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AA" w:rsidRPr="004B44BA" w:rsidRDefault="00656D45" w:rsidP="004B44BA">
      <w:pPr>
        <w:suppressAutoHyphens w:val="0"/>
        <w:snapToGrid w:val="0"/>
        <w:jc w:val="center"/>
        <w:rPr>
          <w:b/>
          <w:sz w:val="20"/>
          <w:szCs w:val="28"/>
        </w:rPr>
      </w:pPr>
      <w:r w:rsidRPr="004B44BA">
        <w:rPr>
          <w:b/>
          <w:sz w:val="20"/>
          <w:szCs w:val="28"/>
        </w:rPr>
        <w:t>A Sociological Analysis of the Global Hegemony of Mass Media and Its Influence on the Americanization of Sri Lankan Media</w:t>
      </w:r>
    </w:p>
    <w:p w:rsidR="00EE01AA" w:rsidRPr="004B44BA" w:rsidRDefault="00EE01AA" w:rsidP="004B44BA">
      <w:pPr>
        <w:suppressAutoHyphens w:val="0"/>
        <w:snapToGrid w:val="0"/>
        <w:jc w:val="center"/>
        <w:rPr>
          <w:b/>
          <w:sz w:val="20"/>
          <w:szCs w:val="28"/>
        </w:rPr>
      </w:pPr>
    </w:p>
    <w:p w:rsidR="004A6007" w:rsidRPr="004B44BA" w:rsidRDefault="004A6007" w:rsidP="004B44BA">
      <w:pPr>
        <w:suppressAutoHyphens w:val="0"/>
        <w:snapToGrid w:val="0"/>
        <w:jc w:val="center"/>
        <w:rPr>
          <w:sz w:val="20"/>
          <w:vertAlign w:val="superscript"/>
          <w:lang w:eastAsia="zh-CN"/>
        </w:rPr>
      </w:pPr>
      <w:r w:rsidRPr="004B44BA">
        <w:rPr>
          <w:sz w:val="20"/>
        </w:rPr>
        <w:t>Dr. Dharm</w:t>
      </w:r>
      <w:r w:rsidR="004B44BA" w:rsidRPr="004B44BA">
        <w:rPr>
          <w:sz w:val="20"/>
        </w:rPr>
        <w:t>a</w:t>
      </w:r>
      <w:r w:rsidR="004B44BA">
        <w:rPr>
          <w:sz w:val="20"/>
        </w:rPr>
        <w:t xml:space="preserve"> </w:t>
      </w:r>
      <w:proofErr w:type="spellStart"/>
      <w:r w:rsidR="004B44BA" w:rsidRPr="004B44BA">
        <w:rPr>
          <w:sz w:val="20"/>
        </w:rPr>
        <w:t>K</w:t>
      </w:r>
      <w:r w:rsidRPr="004B44BA">
        <w:rPr>
          <w:sz w:val="20"/>
        </w:rPr>
        <w:t>eerthi</w:t>
      </w:r>
      <w:proofErr w:type="spellEnd"/>
      <w:r w:rsidRPr="004B44BA">
        <w:rPr>
          <w:sz w:val="20"/>
        </w:rPr>
        <w:t xml:space="preserve"> Sri Ranjan</w:t>
      </w:r>
      <w:r w:rsidR="00EE01AA" w:rsidRPr="004B44BA">
        <w:rPr>
          <w:rFonts w:hint="eastAsia"/>
          <w:sz w:val="20"/>
          <w:vertAlign w:val="superscript"/>
          <w:lang w:eastAsia="zh-CN"/>
        </w:rPr>
        <w:t>1</w:t>
      </w:r>
      <w:r w:rsidR="00EE01AA" w:rsidRPr="004B44BA">
        <w:rPr>
          <w:rFonts w:hint="eastAsia"/>
          <w:sz w:val="20"/>
          <w:lang w:eastAsia="zh-CN"/>
        </w:rPr>
        <w:t>,</w:t>
      </w:r>
      <w:r w:rsidR="00EE01AA" w:rsidRPr="004B44BA">
        <w:rPr>
          <w:sz w:val="20"/>
        </w:rPr>
        <w:t xml:space="preserve"> </w:t>
      </w:r>
      <w:proofErr w:type="spellStart"/>
      <w:r w:rsidR="00EE01AA" w:rsidRPr="004B44BA">
        <w:rPr>
          <w:sz w:val="20"/>
        </w:rPr>
        <w:t>Pavitra</w:t>
      </w:r>
      <w:proofErr w:type="spellEnd"/>
      <w:r w:rsidR="00EE01AA" w:rsidRPr="004B44BA">
        <w:rPr>
          <w:sz w:val="20"/>
        </w:rPr>
        <w:t xml:space="preserve"> Umayanganie</w:t>
      </w:r>
      <w:r w:rsidR="00EE01AA" w:rsidRPr="004B44BA">
        <w:rPr>
          <w:rFonts w:hint="eastAsia"/>
          <w:sz w:val="20"/>
          <w:vertAlign w:val="superscript"/>
          <w:lang w:eastAsia="zh-CN"/>
        </w:rPr>
        <w:t>2</w:t>
      </w:r>
    </w:p>
    <w:p w:rsidR="004B44BA" w:rsidRPr="004B44BA" w:rsidRDefault="004B44BA" w:rsidP="004B44BA">
      <w:pPr>
        <w:suppressAutoHyphens w:val="0"/>
        <w:snapToGrid w:val="0"/>
        <w:jc w:val="center"/>
        <w:rPr>
          <w:sz w:val="20"/>
          <w:lang w:eastAsia="zh-CN"/>
        </w:rPr>
      </w:pPr>
    </w:p>
    <w:p w:rsidR="004A6007" w:rsidRPr="004B44BA" w:rsidRDefault="00EE01AA" w:rsidP="004B44BA">
      <w:pPr>
        <w:suppressAutoHyphens w:val="0"/>
        <w:snapToGrid w:val="0"/>
        <w:jc w:val="center"/>
        <w:rPr>
          <w:sz w:val="20"/>
        </w:rPr>
      </w:pPr>
      <w:r w:rsidRPr="004B44BA">
        <w:rPr>
          <w:rFonts w:hint="eastAsia"/>
          <w:sz w:val="20"/>
          <w:vertAlign w:val="superscript"/>
          <w:lang w:eastAsia="zh-CN"/>
        </w:rPr>
        <w:t>1</w:t>
      </w:r>
      <w:r w:rsidR="004A6007" w:rsidRPr="004B44BA">
        <w:rPr>
          <w:sz w:val="20"/>
        </w:rPr>
        <w:t>Senior Lecturer</w:t>
      </w:r>
      <w:r w:rsidRPr="004B44BA">
        <w:rPr>
          <w:rFonts w:hint="eastAsia"/>
          <w:sz w:val="20"/>
          <w:lang w:eastAsia="zh-CN"/>
        </w:rPr>
        <w:t xml:space="preserve">, </w:t>
      </w:r>
      <w:r w:rsidR="004A6007" w:rsidRPr="004B44BA">
        <w:rPr>
          <w:sz w:val="20"/>
        </w:rPr>
        <w:t xml:space="preserve">Faculty of Mass Media, Sri </w:t>
      </w:r>
      <w:proofErr w:type="spellStart"/>
      <w:r w:rsidR="004A6007" w:rsidRPr="004B44BA">
        <w:rPr>
          <w:sz w:val="20"/>
        </w:rPr>
        <w:t>Palee</w:t>
      </w:r>
      <w:proofErr w:type="spellEnd"/>
      <w:r w:rsidR="004A6007" w:rsidRPr="004B44BA">
        <w:rPr>
          <w:sz w:val="20"/>
        </w:rPr>
        <w:t xml:space="preserve"> Campus</w:t>
      </w:r>
      <w:r w:rsidR="00976608" w:rsidRPr="004B44BA">
        <w:rPr>
          <w:sz w:val="20"/>
        </w:rPr>
        <w:t xml:space="preserve">, </w:t>
      </w:r>
      <w:r w:rsidR="004A6007" w:rsidRPr="004B44BA">
        <w:rPr>
          <w:sz w:val="20"/>
        </w:rPr>
        <w:t xml:space="preserve">University of Colombo, </w:t>
      </w:r>
      <w:proofErr w:type="spellStart"/>
      <w:r w:rsidR="004A6007" w:rsidRPr="004B44BA">
        <w:rPr>
          <w:sz w:val="20"/>
        </w:rPr>
        <w:t>Horana</w:t>
      </w:r>
      <w:proofErr w:type="spellEnd"/>
      <w:r w:rsidR="00976608" w:rsidRPr="004B44BA">
        <w:rPr>
          <w:sz w:val="20"/>
        </w:rPr>
        <w:t xml:space="preserve">, </w:t>
      </w:r>
      <w:r w:rsidR="004A6007" w:rsidRPr="004B44BA">
        <w:rPr>
          <w:sz w:val="20"/>
        </w:rPr>
        <w:t>Sri Lanka</w:t>
      </w:r>
    </w:p>
    <w:p w:rsidR="00EE01AA" w:rsidRPr="004B44BA" w:rsidRDefault="002C5711" w:rsidP="004B44BA">
      <w:pPr>
        <w:suppressAutoHyphens w:val="0"/>
        <w:snapToGrid w:val="0"/>
        <w:jc w:val="center"/>
        <w:rPr>
          <w:sz w:val="20"/>
        </w:rPr>
      </w:pPr>
      <w:hyperlink r:id="rId7" w:history="1">
        <w:r w:rsidR="004A6007" w:rsidRPr="004B44BA">
          <w:rPr>
            <w:rStyle w:val="Hyperlink"/>
            <w:sz w:val="20"/>
          </w:rPr>
          <w:t>ranjan@spc.cmb.ac.lk</w:t>
        </w:r>
      </w:hyperlink>
      <w:r w:rsidR="004A6007" w:rsidRPr="004B44BA">
        <w:rPr>
          <w:sz w:val="20"/>
        </w:rPr>
        <w:t xml:space="preserve"> / </w:t>
      </w:r>
      <w:hyperlink r:id="rId8" w:history="1">
        <w:r w:rsidR="00703C20" w:rsidRPr="004B44BA">
          <w:rPr>
            <w:rStyle w:val="Hyperlink"/>
            <w:sz w:val="20"/>
          </w:rPr>
          <w:t>ranjan2007@gmail.com</w:t>
        </w:r>
      </w:hyperlink>
      <w:r w:rsidR="00FB4B8B" w:rsidRPr="004B44BA">
        <w:rPr>
          <w:sz w:val="20"/>
        </w:rPr>
        <w:t xml:space="preserve"> </w:t>
      </w:r>
    </w:p>
    <w:p w:rsidR="00FB4B8B" w:rsidRPr="004B44BA" w:rsidRDefault="00EE01AA" w:rsidP="004B44BA">
      <w:pPr>
        <w:suppressAutoHyphens w:val="0"/>
        <w:snapToGrid w:val="0"/>
        <w:jc w:val="center"/>
        <w:rPr>
          <w:sz w:val="20"/>
        </w:rPr>
      </w:pPr>
      <w:r w:rsidRPr="004B44BA">
        <w:rPr>
          <w:rFonts w:hint="eastAsia"/>
          <w:sz w:val="20"/>
          <w:vertAlign w:val="superscript"/>
          <w:lang w:eastAsia="zh-CN"/>
        </w:rPr>
        <w:t>2</w:t>
      </w:r>
      <w:r w:rsidR="002170E4" w:rsidRPr="004B44BA">
        <w:rPr>
          <w:sz w:val="20"/>
        </w:rPr>
        <w:t>Undergraduate in Psychology</w:t>
      </w:r>
      <w:r w:rsidR="00FB4B8B" w:rsidRPr="004B44BA">
        <w:rPr>
          <w:sz w:val="20"/>
        </w:rPr>
        <w:t xml:space="preserve">, </w:t>
      </w:r>
      <w:r w:rsidR="00703C20" w:rsidRPr="004B44BA">
        <w:rPr>
          <w:sz w:val="20"/>
        </w:rPr>
        <w:t>University</w:t>
      </w:r>
      <w:r w:rsidR="00FB4B8B" w:rsidRPr="004B44BA">
        <w:rPr>
          <w:sz w:val="20"/>
        </w:rPr>
        <w:t xml:space="preserve"> of Sri Jayewardenepura, </w:t>
      </w:r>
      <w:proofErr w:type="spellStart"/>
      <w:r w:rsidR="00FB4B8B" w:rsidRPr="004B44BA">
        <w:rPr>
          <w:sz w:val="20"/>
        </w:rPr>
        <w:t>Nugegoda</w:t>
      </w:r>
      <w:proofErr w:type="spellEnd"/>
      <w:r w:rsidR="00FB4B8B" w:rsidRPr="004B44BA">
        <w:rPr>
          <w:sz w:val="20"/>
        </w:rPr>
        <w:t>, Sri Lanka</w:t>
      </w:r>
      <w:r w:rsidR="00703C20" w:rsidRPr="004B44BA">
        <w:rPr>
          <w:sz w:val="20"/>
        </w:rPr>
        <w:t>.</w:t>
      </w:r>
    </w:p>
    <w:p w:rsidR="00EE01AA" w:rsidRPr="004B44BA" w:rsidRDefault="002C5711" w:rsidP="004B44BA">
      <w:pPr>
        <w:suppressAutoHyphens w:val="0"/>
        <w:snapToGrid w:val="0"/>
        <w:jc w:val="center"/>
        <w:rPr>
          <w:sz w:val="20"/>
        </w:rPr>
      </w:pPr>
      <w:hyperlink r:id="rId9" w:history="1">
        <w:r w:rsidR="00663109" w:rsidRPr="004B44BA">
          <w:rPr>
            <w:rStyle w:val="Hyperlink"/>
            <w:sz w:val="20"/>
          </w:rPr>
          <w:t>kpavithrauma@gmail.com</w:t>
        </w:r>
      </w:hyperlink>
    </w:p>
    <w:p w:rsidR="00EE01AA" w:rsidRPr="004B44BA" w:rsidRDefault="00EE01AA" w:rsidP="004B44BA">
      <w:pPr>
        <w:suppressAutoHyphens w:val="0"/>
        <w:snapToGrid w:val="0"/>
        <w:jc w:val="center"/>
        <w:rPr>
          <w:sz w:val="20"/>
        </w:rPr>
      </w:pPr>
    </w:p>
    <w:p w:rsidR="004A6007" w:rsidRPr="004B44BA" w:rsidRDefault="004A6007" w:rsidP="004B44BA">
      <w:pPr>
        <w:suppressAutoHyphens w:val="0"/>
        <w:snapToGrid w:val="0"/>
        <w:jc w:val="both"/>
        <w:rPr>
          <w:sz w:val="20"/>
        </w:rPr>
      </w:pPr>
      <w:r w:rsidRPr="004B44BA">
        <w:rPr>
          <w:b/>
          <w:sz w:val="20"/>
        </w:rPr>
        <w:t xml:space="preserve">Abstract: </w:t>
      </w:r>
      <w:r w:rsidRPr="004B44BA">
        <w:rPr>
          <w:sz w:val="20"/>
        </w:rPr>
        <w:t xml:space="preserve">The imperialism of the culture of mass media of America has shaped and reshaped the individual life of the masses of central and peripheral countries in the world. The modern electronic colonialism is leading to a new concept of empire and has led the masses to a cultural tsunami. The present </w:t>
      </w:r>
      <w:proofErr w:type="spellStart"/>
      <w:r w:rsidRPr="004B44BA">
        <w:rPr>
          <w:sz w:val="20"/>
        </w:rPr>
        <w:t>transnational</w:t>
      </w:r>
      <w:r w:rsidR="003A0C6E" w:rsidRPr="004B44BA">
        <w:rPr>
          <w:sz w:val="20"/>
        </w:rPr>
        <w:t>ism</w:t>
      </w:r>
      <w:proofErr w:type="spellEnd"/>
      <w:r w:rsidRPr="004B44BA">
        <w:rPr>
          <w:sz w:val="20"/>
        </w:rPr>
        <w:t xml:space="preserve"> of Americanization </w:t>
      </w:r>
      <w:r w:rsidR="003A0C6E" w:rsidRPr="004B44BA">
        <w:rPr>
          <w:sz w:val="20"/>
        </w:rPr>
        <w:t>builds up</w:t>
      </w:r>
      <w:r w:rsidRPr="004B44BA">
        <w:rPr>
          <w:sz w:val="20"/>
        </w:rPr>
        <w:t xml:space="preserve"> a psychological or mental empire which influences the minds, attitudes, values etc. of individuals of the world. The </w:t>
      </w:r>
      <w:r w:rsidR="004B44BA" w:rsidRPr="004B44BA">
        <w:rPr>
          <w:sz w:val="20"/>
        </w:rPr>
        <w:t>e</w:t>
      </w:r>
      <w:r w:rsidR="004B44BA">
        <w:rPr>
          <w:sz w:val="20"/>
        </w:rPr>
        <w:t xml:space="preserve"> </w:t>
      </w:r>
      <w:r w:rsidR="004B44BA" w:rsidRPr="004B44BA">
        <w:rPr>
          <w:sz w:val="20"/>
        </w:rPr>
        <w:t>C</w:t>
      </w:r>
      <w:r w:rsidRPr="004B44BA">
        <w:rPr>
          <w:sz w:val="20"/>
        </w:rPr>
        <w:t xml:space="preserve">olonialism of the US media and communication adopts the values, norms and cultural trends in order to promote the western ideals of capitalism. The advancement of the technology of satellite and the cable television has accelerated globalization and influences more and more individuals. As a result of this, </w:t>
      </w:r>
      <w:r w:rsidR="003A0C6E" w:rsidRPr="004B44BA">
        <w:rPr>
          <w:sz w:val="20"/>
        </w:rPr>
        <w:t>nothing</w:t>
      </w:r>
      <w:r w:rsidRPr="004B44BA">
        <w:rPr>
          <w:sz w:val="20"/>
        </w:rPr>
        <w:t xml:space="preserve"> is blocked</w:t>
      </w:r>
      <w:r w:rsidR="003A0C6E" w:rsidRPr="004B44BA">
        <w:rPr>
          <w:sz w:val="20"/>
        </w:rPr>
        <w:t xml:space="preserve"> any longer</w:t>
      </w:r>
      <w:r w:rsidRPr="004B44BA">
        <w:rPr>
          <w:sz w:val="20"/>
        </w:rPr>
        <w:t xml:space="preserve"> from the masses according to the </w:t>
      </w:r>
      <w:proofErr w:type="spellStart"/>
      <w:r w:rsidRPr="004B44BA">
        <w:rPr>
          <w:sz w:val="20"/>
        </w:rPr>
        <w:t>structuralis</w:t>
      </w:r>
      <w:r w:rsidR="003A0C6E" w:rsidRPr="004B44BA">
        <w:rPr>
          <w:sz w:val="20"/>
        </w:rPr>
        <w:t>t</w:t>
      </w:r>
      <w:proofErr w:type="spellEnd"/>
      <w:r w:rsidRPr="004B44BA">
        <w:rPr>
          <w:sz w:val="20"/>
        </w:rPr>
        <w:t xml:space="preserve"> view of the global system. This comprehensive media of the west also produced and modernized the information underpinning of global capitalism and the political hegemony. This trend of Americanization </w:t>
      </w:r>
      <w:r w:rsidR="003A0C6E" w:rsidRPr="004B44BA">
        <w:rPr>
          <w:sz w:val="20"/>
        </w:rPr>
        <w:t xml:space="preserve">being </w:t>
      </w:r>
      <w:r w:rsidRPr="004B44BA">
        <w:rPr>
          <w:sz w:val="20"/>
        </w:rPr>
        <w:t xml:space="preserve">a one-way flow of cultural influence promotes and dominates </w:t>
      </w:r>
      <w:r w:rsidR="003A0C6E" w:rsidRPr="004B44BA">
        <w:rPr>
          <w:sz w:val="20"/>
        </w:rPr>
        <w:t>the</w:t>
      </w:r>
      <w:r w:rsidRPr="004B44BA">
        <w:rPr>
          <w:sz w:val="20"/>
        </w:rPr>
        <w:t xml:space="preserve"> lucrative business</w:t>
      </w:r>
      <w:r w:rsidR="003A0C6E" w:rsidRPr="004B44BA">
        <w:rPr>
          <w:sz w:val="20"/>
        </w:rPr>
        <w:t>es</w:t>
      </w:r>
      <w:r w:rsidRPr="004B44BA">
        <w:rPr>
          <w:sz w:val="20"/>
        </w:rPr>
        <w:t xml:space="preserve"> in the markets. In this research, I concentrated on the theory of structuralism</w:t>
      </w:r>
      <w:r w:rsidR="003A0C6E" w:rsidRPr="004B44BA">
        <w:rPr>
          <w:sz w:val="20"/>
        </w:rPr>
        <w:t>,</w:t>
      </w:r>
      <w:r w:rsidRPr="004B44BA">
        <w:rPr>
          <w:sz w:val="20"/>
        </w:rPr>
        <w:t xml:space="preserve"> conduct the research adopting the mixed method. As the result of this research I found that the sub-systems such as the organisms, personality, the social systems, the cultural systems etc. have been changed by the American culture brought</w:t>
      </w:r>
      <w:r w:rsidR="003A0C6E" w:rsidRPr="004B44BA">
        <w:rPr>
          <w:sz w:val="20"/>
        </w:rPr>
        <w:t xml:space="preserve"> in</w:t>
      </w:r>
      <w:r w:rsidRPr="004B44BA">
        <w:rPr>
          <w:sz w:val="20"/>
        </w:rPr>
        <w:t xml:space="preserve"> by the mass media.</w:t>
      </w:r>
      <w:r w:rsidR="00EE01AA" w:rsidRPr="004B44BA">
        <w:rPr>
          <w:sz w:val="20"/>
        </w:rPr>
        <w:t xml:space="preserve"> </w:t>
      </w:r>
    </w:p>
    <w:p w:rsidR="004B44BA" w:rsidRPr="004B44BA" w:rsidRDefault="004B44BA" w:rsidP="004B44BA">
      <w:pPr>
        <w:suppressAutoHyphens w:val="0"/>
        <w:snapToGrid w:val="0"/>
        <w:jc w:val="both"/>
        <w:rPr>
          <w:b/>
          <w:sz w:val="20"/>
          <w:szCs w:val="28"/>
        </w:rPr>
      </w:pPr>
      <w:r w:rsidRPr="004B44BA">
        <w:rPr>
          <w:bCs/>
          <w:sz w:val="20"/>
          <w:szCs w:val="20"/>
        </w:rPr>
        <w:t>[</w:t>
      </w:r>
      <w:r w:rsidRPr="004B44BA">
        <w:rPr>
          <w:sz w:val="20"/>
        </w:rPr>
        <w:t>Dr. Dharma</w:t>
      </w:r>
      <w:r>
        <w:rPr>
          <w:sz w:val="20"/>
        </w:rPr>
        <w:t xml:space="preserve"> </w:t>
      </w:r>
      <w:proofErr w:type="spellStart"/>
      <w:r w:rsidRPr="004B44BA">
        <w:rPr>
          <w:sz w:val="20"/>
        </w:rPr>
        <w:t>Keerthi</w:t>
      </w:r>
      <w:proofErr w:type="spellEnd"/>
      <w:r w:rsidRPr="004B44BA">
        <w:rPr>
          <w:sz w:val="20"/>
        </w:rPr>
        <w:t xml:space="preserve"> Sri </w:t>
      </w:r>
      <w:proofErr w:type="spellStart"/>
      <w:r w:rsidRPr="004B44BA">
        <w:rPr>
          <w:sz w:val="20"/>
        </w:rPr>
        <w:t>Ranjan</w:t>
      </w:r>
      <w:proofErr w:type="spellEnd"/>
      <w:r w:rsidRPr="004B44BA">
        <w:rPr>
          <w:rFonts w:hint="eastAsia"/>
          <w:sz w:val="20"/>
          <w:lang w:eastAsia="zh-CN"/>
        </w:rPr>
        <w:t>,</w:t>
      </w:r>
      <w:r w:rsidRPr="004B44BA">
        <w:rPr>
          <w:sz w:val="20"/>
        </w:rPr>
        <w:t xml:space="preserve"> </w:t>
      </w:r>
      <w:proofErr w:type="spellStart"/>
      <w:r w:rsidRPr="004B44BA">
        <w:rPr>
          <w:sz w:val="20"/>
        </w:rPr>
        <w:t>Pavitra</w:t>
      </w:r>
      <w:proofErr w:type="spellEnd"/>
      <w:r w:rsidRPr="004B44BA">
        <w:rPr>
          <w:sz w:val="20"/>
        </w:rPr>
        <w:t xml:space="preserve"> </w:t>
      </w:r>
      <w:proofErr w:type="spellStart"/>
      <w:r w:rsidRPr="004B44BA">
        <w:rPr>
          <w:sz w:val="20"/>
        </w:rPr>
        <w:t>Umayanganie</w:t>
      </w:r>
      <w:proofErr w:type="spellEnd"/>
      <w:r w:rsidRPr="004B44BA">
        <w:rPr>
          <w:sz w:val="20"/>
          <w:szCs w:val="20"/>
        </w:rPr>
        <w:t>.</w:t>
      </w:r>
      <w:r w:rsidRPr="004B44BA">
        <w:rPr>
          <w:rFonts w:eastAsiaTheme="minorEastAsia" w:hint="eastAsia"/>
          <w:b/>
          <w:bCs/>
          <w:sz w:val="20"/>
          <w:szCs w:val="20"/>
          <w:lang w:bidi="fa-IR"/>
        </w:rPr>
        <w:t xml:space="preserve"> </w:t>
      </w:r>
      <w:r w:rsidRPr="004B44BA">
        <w:rPr>
          <w:b/>
          <w:sz w:val="20"/>
          <w:szCs w:val="28"/>
        </w:rPr>
        <w:t>A Sociological Analysis of the Global Hegemony of Mass Media and Its Influence on the Americanization of Sri Lankan Media</w:t>
      </w:r>
      <w:r w:rsidRPr="004B44BA">
        <w:rPr>
          <w:rFonts w:eastAsia="Times New Roman"/>
          <w:b/>
          <w:bCs/>
          <w:sz w:val="20"/>
          <w:szCs w:val="20"/>
          <w:lang w:bidi="fa-IR"/>
        </w:rPr>
        <w:t>.</w:t>
      </w:r>
      <w:r w:rsidRPr="004B44BA">
        <w:rPr>
          <w:bCs/>
          <w:i/>
          <w:sz w:val="20"/>
          <w:szCs w:val="20"/>
        </w:rPr>
        <w:t xml:space="preserve"> N Y </w:t>
      </w:r>
      <w:proofErr w:type="spellStart"/>
      <w:r w:rsidRPr="004B44BA">
        <w:rPr>
          <w:bCs/>
          <w:i/>
          <w:sz w:val="20"/>
          <w:szCs w:val="20"/>
        </w:rPr>
        <w:t>Sci</w:t>
      </w:r>
      <w:proofErr w:type="spellEnd"/>
      <w:r w:rsidRPr="004B44BA">
        <w:rPr>
          <w:bCs/>
          <w:i/>
          <w:sz w:val="20"/>
          <w:szCs w:val="20"/>
        </w:rPr>
        <w:t xml:space="preserve"> J</w:t>
      </w:r>
      <w:r w:rsidRPr="004B44BA">
        <w:rPr>
          <w:bCs/>
          <w:sz w:val="20"/>
          <w:szCs w:val="20"/>
        </w:rPr>
        <w:t xml:space="preserve"> </w:t>
      </w:r>
      <w:r w:rsidRPr="004B44BA">
        <w:rPr>
          <w:sz w:val="20"/>
          <w:szCs w:val="20"/>
        </w:rPr>
        <w:t>201</w:t>
      </w:r>
      <w:r w:rsidRPr="004B44BA">
        <w:rPr>
          <w:rFonts w:hint="eastAsia"/>
          <w:sz w:val="20"/>
          <w:szCs w:val="20"/>
        </w:rPr>
        <w:t>8</w:t>
      </w:r>
      <w:r w:rsidRPr="004B44BA">
        <w:rPr>
          <w:sz w:val="20"/>
          <w:szCs w:val="20"/>
        </w:rPr>
        <w:t>;</w:t>
      </w:r>
      <w:r w:rsidRPr="004B44BA">
        <w:rPr>
          <w:rFonts w:hint="eastAsia"/>
          <w:sz w:val="20"/>
          <w:szCs w:val="20"/>
        </w:rPr>
        <w:t>11</w:t>
      </w:r>
      <w:r w:rsidRPr="004B44BA">
        <w:rPr>
          <w:sz w:val="20"/>
          <w:szCs w:val="20"/>
        </w:rPr>
        <w:t>(</w:t>
      </w:r>
      <w:r w:rsidRPr="004B44BA">
        <w:rPr>
          <w:rFonts w:hint="eastAsia"/>
          <w:sz w:val="20"/>
          <w:szCs w:val="20"/>
        </w:rPr>
        <w:t>2</w:t>
      </w:r>
      <w:r w:rsidRPr="004B44BA">
        <w:rPr>
          <w:sz w:val="20"/>
          <w:szCs w:val="20"/>
        </w:rPr>
        <w:t>):</w:t>
      </w:r>
      <w:r w:rsidR="00AC1E93">
        <w:rPr>
          <w:noProof/>
          <w:color w:val="000000"/>
          <w:sz w:val="20"/>
          <w:szCs w:val="20"/>
        </w:rPr>
        <w:t>1</w:t>
      </w:r>
      <w:r w:rsidR="00553261">
        <w:rPr>
          <w:rFonts w:hint="eastAsia"/>
          <w:noProof/>
          <w:color w:val="000000"/>
          <w:sz w:val="20"/>
          <w:szCs w:val="20"/>
          <w:lang w:eastAsia="zh-CN"/>
        </w:rPr>
        <w:t>7</w:t>
      </w:r>
      <w:r w:rsidR="00AC1E93">
        <w:rPr>
          <w:noProof/>
          <w:color w:val="000000"/>
          <w:sz w:val="20"/>
          <w:szCs w:val="20"/>
        </w:rPr>
        <w:t>-2</w:t>
      </w:r>
      <w:r w:rsidR="00553261">
        <w:rPr>
          <w:rFonts w:hint="eastAsia"/>
          <w:noProof/>
          <w:color w:val="000000"/>
          <w:sz w:val="20"/>
          <w:szCs w:val="20"/>
          <w:lang w:eastAsia="zh-CN"/>
        </w:rPr>
        <w:t>3</w:t>
      </w:r>
      <w:r w:rsidRPr="004B44BA">
        <w:rPr>
          <w:sz w:val="20"/>
          <w:szCs w:val="20"/>
        </w:rPr>
        <w:t xml:space="preserve">]. </w:t>
      </w:r>
      <w:r w:rsidRPr="004B44BA">
        <w:rPr>
          <w:iCs/>
          <w:color w:val="000000"/>
          <w:sz w:val="20"/>
          <w:szCs w:val="20"/>
        </w:rPr>
        <w:t>ISSN 1554-0200 (print); ISSN 2375-723X (online)</w:t>
      </w:r>
      <w:r w:rsidRPr="004B44BA">
        <w:rPr>
          <w:sz w:val="20"/>
          <w:szCs w:val="20"/>
        </w:rPr>
        <w:t xml:space="preserve">. </w:t>
      </w:r>
      <w:hyperlink r:id="rId10" w:history="1">
        <w:r w:rsidRPr="004B44BA">
          <w:rPr>
            <w:rStyle w:val="Hyperlink"/>
            <w:sz w:val="20"/>
            <w:szCs w:val="20"/>
          </w:rPr>
          <w:t>http://www.sciencepub.net/newyork</w:t>
        </w:r>
      </w:hyperlink>
      <w:r w:rsidRPr="004B44BA">
        <w:rPr>
          <w:sz w:val="20"/>
          <w:szCs w:val="20"/>
        </w:rPr>
        <w:t xml:space="preserve">. </w:t>
      </w:r>
      <w:r>
        <w:rPr>
          <w:rFonts w:hint="eastAsia"/>
          <w:sz w:val="20"/>
          <w:szCs w:val="20"/>
          <w:lang w:eastAsia="zh-CN"/>
        </w:rPr>
        <w:t>3</w:t>
      </w:r>
      <w:r w:rsidRPr="004B44BA">
        <w:rPr>
          <w:rFonts w:hint="eastAsia"/>
          <w:sz w:val="20"/>
          <w:szCs w:val="20"/>
        </w:rPr>
        <w:t xml:space="preserve">. </w:t>
      </w:r>
      <w:r w:rsidRPr="004B44BA">
        <w:rPr>
          <w:color w:val="000000"/>
          <w:sz w:val="20"/>
          <w:szCs w:val="20"/>
          <w:shd w:val="clear" w:color="auto" w:fill="FFFFFF"/>
        </w:rPr>
        <w:t>doi:</w:t>
      </w:r>
      <w:hyperlink r:id="rId11" w:history="1">
        <w:r w:rsidRPr="004B44BA">
          <w:rPr>
            <w:rStyle w:val="Hyperlink"/>
            <w:sz w:val="20"/>
            <w:szCs w:val="20"/>
            <w:shd w:val="clear" w:color="auto" w:fill="FFFFFF"/>
          </w:rPr>
          <w:t>10.7537/mars</w:t>
        </w:r>
        <w:r w:rsidRPr="004B44BA">
          <w:rPr>
            <w:rStyle w:val="Hyperlink"/>
            <w:rFonts w:hint="eastAsia"/>
            <w:sz w:val="20"/>
            <w:szCs w:val="20"/>
            <w:shd w:val="clear" w:color="auto" w:fill="FFFFFF"/>
          </w:rPr>
          <w:t>nys110218.</w:t>
        </w:r>
        <w:r w:rsidRPr="004B44BA">
          <w:rPr>
            <w:rStyle w:val="Hyperlink"/>
            <w:sz w:val="20"/>
            <w:szCs w:val="20"/>
            <w:shd w:val="clear" w:color="auto" w:fill="FFFFFF"/>
          </w:rPr>
          <w:t>0</w:t>
        </w:r>
        <w:r>
          <w:rPr>
            <w:rStyle w:val="Hyperlink"/>
            <w:rFonts w:hint="eastAsia"/>
            <w:sz w:val="20"/>
            <w:szCs w:val="20"/>
            <w:shd w:val="clear" w:color="auto" w:fill="FFFFFF"/>
            <w:lang w:eastAsia="zh-CN"/>
          </w:rPr>
          <w:t>3</w:t>
        </w:r>
      </w:hyperlink>
      <w:r w:rsidRPr="004B44BA">
        <w:rPr>
          <w:color w:val="000000"/>
          <w:sz w:val="20"/>
          <w:szCs w:val="20"/>
          <w:shd w:val="clear" w:color="auto" w:fill="FFFFFF"/>
        </w:rPr>
        <w:t>.</w:t>
      </w:r>
    </w:p>
    <w:p w:rsidR="004A6007" w:rsidRPr="00EE01AA" w:rsidRDefault="004A6007" w:rsidP="004B44BA">
      <w:pPr>
        <w:suppressAutoHyphens w:val="0"/>
        <w:snapToGrid w:val="0"/>
        <w:jc w:val="both"/>
        <w:rPr>
          <w:b/>
          <w:sz w:val="20"/>
        </w:rPr>
      </w:pPr>
    </w:p>
    <w:p w:rsidR="004A6007" w:rsidRPr="00EE01AA" w:rsidRDefault="004A6007" w:rsidP="004B44BA">
      <w:pPr>
        <w:suppressAutoHyphens w:val="0"/>
        <w:snapToGrid w:val="0"/>
        <w:jc w:val="both"/>
        <w:rPr>
          <w:sz w:val="20"/>
        </w:rPr>
      </w:pPr>
      <w:r w:rsidRPr="00EE01AA">
        <w:rPr>
          <w:b/>
          <w:sz w:val="20"/>
        </w:rPr>
        <w:t>Key words:</w:t>
      </w:r>
      <w:r w:rsidRPr="00EE01AA">
        <w:rPr>
          <w:sz w:val="20"/>
        </w:rPr>
        <w:t xml:space="preserve"> Americanization, Social System, </w:t>
      </w:r>
      <w:r w:rsidR="00703C20" w:rsidRPr="00EE01AA">
        <w:rPr>
          <w:sz w:val="20"/>
        </w:rPr>
        <w:t xml:space="preserve">Hegemony, </w:t>
      </w:r>
      <w:r w:rsidRPr="00EE01AA">
        <w:rPr>
          <w:sz w:val="20"/>
        </w:rPr>
        <w:t>Media Consumerism, Neo-Imperialism</w:t>
      </w:r>
      <w:r w:rsidR="00EE01AA" w:rsidRPr="00EE01AA">
        <w:rPr>
          <w:sz w:val="20"/>
        </w:rPr>
        <w:t xml:space="preserve"> </w:t>
      </w:r>
    </w:p>
    <w:p w:rsidR="00EE01AA" w:rsidRPr="00EE01AA" w:rsidRDefault="00EE01AA" w:rsidP="004B44BA">
      <w:pPr>
        <w:suppressAutoHyphens w:val="0"/>
        <w:snapToGrid w:val="0"/>
        <w:jc w:val="both"/>
        <w:rPr>
          <w:b/>
          <w:sz w:val="20"/>
        </w:rPr>
      </w:pPr>
    </w:p>
    <w:p w:rsidR="00EE01AA" w:rsidRPr="00EE01AA" w:rsidRDefault="00EE01AA" w:rsidP="004B44BA">
      <w:pPr>
        <w:suppressAutoHyphens w:val="0"/>
        <w:snapToGrid w:val="0"/>
        <w:jc w:val="both"/>
        <w:rPr>
          <w:b/>
          <w:sz w:val="20"/>
        </w:rPr>
        <w:sectPr w:rsidR="00EE01AA" w:rsidRPr="00EE01AA" w:rsidSect="00553261">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17"/>
          <w:cols w:space="576"/>
          <w:docGrid w:linePitch="360"/>
        </w:sectPr>
      </w:pPr>
    </w:p>
    <w:p w:rsidR="004A6007" w:rsidRPr="00EE01AA" w:rsidRDefault="004A6007" w:rsidP="004B44BA">
      <w:pPr>
        <w:suppressAutoHyphens w:val="0"/>
        <w:snapToGrid w:val="0"/>
        <w:jc w:val="both"/>
        <w:rPr>
          <w:b/>
          <w:sz w:val="20"/>
        </w:rPr>
      </w:pPr>
      <w:r w:rsidRPr="00EE01AA">
        <w:rPr>
          <w:b/>
          <w:sz w:val="20"/>
        </w:rPr>
        <w:lastRenderedPageBreak/>
        <w:t>Introduction</w:t>
      </w:r>
    </w:p>
    <w:p w:rsidR="004A6007" w:rsidRPr="00EE01AA" w:rsidRDefault="004A6007" w:rsidP="004B44BA">
      <w:pPr>
        <w:suppressAutoHyphens w:val="0"/>
        <w:snapToGrid w:val="0"/>
        <w:ind w:firstLine="425"/>
        <w:jc w:val="both"/>
        <w:rPr>
          <w:sz w:val="20"/>
        </w:rPr>
      </w:pPr>
      <w:r w:rsidRPr="00EE01AA">
        <w:rPr>
          <w:sz w:val="20"/>
        </w:rPr>
        <w:t xml:space="preserve">The concepts of globalization and </w:t>
      </w:r>
      <w:proofErr w:type="spellStart"/>
      <w:r w:rsidRPr="00EE01AA">
        <w:rPr>
          <w:sz w:val="20"/>
        </w:rPr>
        <w:t>transnationalism</w:t>
      </w:r>
      <w:proofErr w:type="spellEnd"/>
      <w:r w:rsidRPr="00EE01AA">
        <w:rPr>
          <w:sz w:val="20"/>
        </w:rPr>
        <w:t xml:space="preserve"> are attractive considerable scholarly debatable topics which prolong the multi-stranded connection together with home and host societies (McGrew, 1992; Kelly, 1999;</w:t>
      </w:r>
      <w:r w:rsidRPr="00EE01AA">
        <w:rPr>
          <w:b/>
          <w:sz w:val="20"/>
        </w:rPr>
        <w:t xml:space="preserve"> </w:t>
      </w:r>
      <w:proofErr w:type="spellStart"/>
      <w:r w:rsidRPr="00EE01AA">
        <w:rPr>
          <w:sz w:val="20"/>
        </w:rPr>
        <w:t>Basch</w:t>
      </w:r>
      <w:proofErr w:type="spellEnd"/>
      <w:r w:rsidRPr="00EE01AA">
        <w:rPr>
          <w:sz w:val="20"/>
        </w:rPr>
        <w:t xml:space="preserve"> </w:t>
      </w:r>
      <w:proofErr w:type="spellStart"/>
      <w:r w:rsidRPr="00EE01AA">
        <w:rPr>
          <w:sz w:val="20"/>
        </w:rPr>
        <w:t>etal</w:t>
      </w:r>
      <w:proofErr w:type="spellEnd"/>
      <w:r w:rsidRPr="00EE01AA">
        <w:rPr>
          <w:sz w:val="20"/>
        </w:rPr>
        <w:t>., 1994). Sri Lanka is a peripheral country that is saturated by the global mass media coming through the western central countries. The global cultural products such as television, music, cinema, books and literature are increasingly concentrated and have paved the way for the transnational practices (Transnational Communities Program, 1998). Accordingly</w:t>
      </w:r>
      <w:r w:rsidR="00433C02" w:rsidRPr="00EE01AA">
        <w:rPr>
          <w:sz w:val="20"/>
        </w:rPr>
        <w:t>,</w:t>
      </w:r>
      <w:r w:rsidRPr="00EE01AA">
        <w:rPr>
          <w:sz w:val="20"/>
        </w:rPr>
        <w:t xml:space="preserve"> the community that has been sitting astride in very real sense, is neither here nor there but in both places concurrently (</w:t>
      </w:r>
      <w:proofErr w:type="spellStart"/>
      <w:r w:rsidRPr="00EE01AA">
        <w:rPr>
          <w:sz w:val="20"/>
        </w:rPr>
        <w:t>Portes</w:t>
      </w:r>
      <w:proofErr w:type="spellEnd"/>
      <w:r w:rsidRPr="00EE01AA">
        <w:rPr>
          <w:sz w:val="20"/>
        </w:rPr>
        <w:t>, 1998). In this modern global society American communication system has been dominating the Sri Lankan mass communication patterns and the media industry.</w:t>
      </w:r>
      <w:r w:rsidR="00EE01AA" w:rsidRPr="00EE01AA">
        <w:rPr>
          <w:sz w:val="20"/>
        </w:rPr>
        <w:t xml:space="preserve"> </w:t>
      </w:r>
      <w:r w:rsidRPr="00EE01AA">
        <w:rPr>
          <w:sz w:val="20"/>
        </w:rPr>
        <w:t>The American media corporation disseminates the social, emotional, psychological and aesthetic uses of the cultural material and empowers the cultural hegemony.</w:t>
      </w:r>
    </w:p>
    <w:p w:rsidR="004A6007" w:rsidRPr="00EE01AA" w:rsidRDefault="004A6007" w:rsidP="004B44BA">
      <w:pPr>
        <w:suppressAutoHyphens w:val="0"/>
        <w:snapToGrid w:val="0"/>
        <w:ind w:firstLine="425"/>
        <w:jc w:val="both"/>
        <w:rPr>
          <w:sz w:val="20"/>
        </w:rPr>
      </w:pPr>
      <w:r w:rsidRPr="00EE01AA">
        <w:rPr>
          <w:sz w:val="20"/>
        </w:rPr>
        <w:t>These cross boarder channels that represent the kinds of forms of media have been</w:t>
      </w:r>
      <w:r w:rsidR="00EE01AA" w:rsidRPr="00EE01AA">
        <w:rPr>
          <w:sz w:val="20"/>
        </w:rPr>
        <w:t xml:space="preserve"> </w:t>
      </w:r>
      <w:r w:rsidRPr="00EE01AA">
        <w:rPr>
          <w:sz w:val="20"/>
        </w:rPr>
        <w:t xml:space="preserve">de-territorialized in character and have been challenging the traditional relationship of the nation states. American mass media </w:t>
      </w:r>
      <w:r w:rsidRPr="00EE01AA">
        <w:rPr>
          <w:sz w:val="20"/>
        </w:rPr>
        <w:lastRenderedPageBreak/>
        <w:t xml:space="preserve">try to change the society </w:t>
      </w:r>
      <w:r w:rsidR="00475959" w:rsidRPr="00EE01AA">
        <w:rPr>
          <w:sz w:val="20"/>
        </w:rPr>
        <w:t>empowering</w:t>
      </w:r>
      <w:r w:rsidRPr="00EE01AA">
        <w:rPr>
          <w:sz w:val="20"/>
        </w:rPr>
        <w:t xml:space="preserve"> the masses with the following aspects. They encourage the people for the technological progress, social access, communicative self fashioning, cultural literacy, with</w:t>
      </w:r>
      <w:r w:rsidR="00475959" w:rsidRPr="00EE01AA">
        <w:rPr>
          <w:sz w:val="20"/>
        </w:rPr>
        <w:t>in</w:t>
      </w:r>
      <w:r w:rsidRPr="00EE01AA">
        <w:rPr>
          <w:sz w:val="20"/>
        </w:rPr>
        <w:t xml:space="preserve"> fantasy. Through these the masses are empowered socially and culturally. Accordingly,</w:t>
      </w:r>
      <w:r w:rsidR="00475959" w:rsidRPr="00EE01AA">
        <w:rPr>
          <w:sz w:val="20"/>
        </w:rPr>
        <w:t xml:space="preserve"> masses will lose the social and cultural</w:t>
      </w:r>
      <w:r w:rsidRPr="00EE01AA">
        <w:rPr>
          <w:sz w:val="20"/>
        </w:rPr>
        <w:t xml:space="preserve"> hierarch</w:t>
      </w:r>
      <w:r w:rsidR="00475959" w:rsidRPr="00EE01AA">
        <w:rPr>
          <w:sz w:val="20"/>
        </w:rPr>
        <w:t>y</w:t>
      </w:r>
      <w:r w:rsidRPr="00EE01AA">
        <w:rPr>
          <w:sz w:val="20"/>
        </w:rPr>
        <w:t xml:space="preserve"> with the development of mass media in the world. This trend has already opened up an entirely new chapter. The masses of the peripheral countries have an insatiable hunger for the imaginary self-fashioning and the cultural self-empowerment. American media culture shows an unmistakable tendency towards them. </w:t>
      </w:r>
    </w:p>
    <w:p w:rsidR="00703C20" w:rsidRPr="00EE01AA" w:rsidRDefault="004A6007" w:rsidP="004B44BA">
      <w:pPr>
        <w:suppressAutoHyphens w:val="0"/>
        <w:snapToGrid w:val="0"/>
        <w:ind w:firstLine="425"/>
        <w:jc w:val="both"/>
        <w:rPr>
          <w:sz w:val="20"/>
        </w:rPr>
      </w:pPr>
      <w:r w:rsidRPr="00EE01AA">
        <w:rPr>
          <w:sz w:val="20"/>
        </w:rPr>
        <w:t xml:space="preserve">In this research, the analysis of data involves the following three-way relationships which are the cultural objects, institutional producers, and social groups of the users of media or collectivities (i.e., the mass audience). These three traditions are dominating the social and material fields in the world. The complexity and the dialectical combinations among the hegemony, mass media and the mass audience are ideologically analyzed through the experience of qualitative and quantitative methods. The concepts of hegemony and the mass media are the patterns alive involving every aspect of mass culture. This has been </w:t>
      </w:r>
      <w:r w:rsidRPr="00EE01AA">
        <w:rPr>
          <w:sz w:val="20"/>
        </w:rPr>
        <w:lastRenderedPageBreak/>
        <w:t>dominating the decision making process, bureaucratic systems, corporate process of society, organizational logic, creative aspect and the consumerism of mass culture (Peterson 1976).</w:t>
      </w:r>
    </w:p>
    <w:p w:rsidR="004B44BA" w:rsidRDefault="004A6007" w:rsidP="004B44BA">
      <w:pPr>
        <w:suppressAutoHyphens w:val="0"/>
        <w:snapToGrid w:val="0"/>
        <w:ind w:firstLine="425"/>
        <w:jc w:val="both"/>
        <w:rPr>
          <w:sz w:val="20"/>
        </w:rPr>
      </w:pPr>
      <w:r w:rsidRPr="00EE01AA">
        <w:rPr>
          <w:sz w:val="20"/>
        </w:rPr>
        <w:t xml:space="preserve">The creative setting of those actions and interactions of the masses can be considered as a trans-functional and the perceptual product. Accordingly, the hegemony can be defined as the </w:t>
      </w:r>
      <w:r w:rsidRPr="00EE01AA">
        <w:rPr>
          <w:i/>
          <w:sz w:val="20"/>
        </w:rPr>
        <w:t xml:space="preserve">process of philosophical, moral, and political leadership that a social group attains only with the active consent of other important social groups </w:t>
      </w:r>
      <w:r w:rsidRPr="00EE01AA">
        <w:rPr>
          <w:sz w:val="20"/>
        </w:rPr>
        <w:t>(</w:t>
      </w:r>
      <w:proofErr w:type="spellStart"/>
      <w:r w:rsidRPr="00EE01AA">
        <w:rPr>
          <w:sz w:val="20"/>
        </w:rPr>
        <w:t>Artz</w:t>
      </w:r>
      <w:proofErr w:type="spellEnd"/>
      <w:r w:rsidR="00EE01AA" w:rsidRPr="00EE01AA">
        <w:rPr>
          <w:sz w:val="20"/>
        </w:rPr>
        <w:t xml:space="preserve"> &amp; </w:t>
      </w:r>
      <w:r w:rsidRPr="00EE01AA">
        <w:rPr>
          <w:sz w:val="20"/>
        </w:rPr>
        <w:t xml:space="preserve">Murphy, 2000, P.1). Although the traditional theoretical constructions of hegemony describe the political crisis, social changes and the cultural practices in the modern global society, it has been a significant tool for social and cultural critiques. </w:t>
      </w:r>
    </w:p>
    <w:p w:rsidR="004B44BA" w:rsidRDefault="00475959" w:rsidP="004B44BA">
      <w:pPr>
        <w:suppressAutoHyphens w:val="0"/>
        <w:snapToGrid w:val="0"/>
        <w:ind w:firstLine="425"/>
        <w:jc w:val="both"/>
        <w:rPr>
          <w:sz w:val="20"/>
        </w:rPr>
      </w:pPr>
      <w:r w:rsidRPr="00EE01AA">
        <w:rPr>
          <w:sz w:val="20"/>
        </w:rPr>
        <w:t>M</w:t>
      </w:r>
      <w:r w:rsidR="004A6007" w:rsidRPr="00EE01AA">
        <w:rPr>
          <w:sz w:val="20"/>
        </w:rPr>
        <w:t>an in the world is never set free from power and he is saturated by the diverse social forces, such as corporate power, legal and guidelines power, media power and other coercive powers. Power does not arise naturally and it establishes through the patterns of the man and practices of social structure.</w:t>
      </w:r>
      <w:r w:rsidR="00EE01AA" w:rsidRPr="00EE01AA">
        <w:rPr>
          <w:sz w:val="20"/>
        </w:rPr>
        <w:t xml:space="preserve"> </w:t>
      </w:r>
      <w:r w:rsidR="004A6007" w:rsidRPr="00EE01AA">
        <w:rPr>
          <w:sz w:val="20"/>
        </w:rPr>
        <w:t>In other</w:t>
      </w:r>
      <w:r w:rsidRPr="00EE01AA">
        <w:rPr>
          <w:sz w:val="20"/>
        </w:rPr>
        <w:t xml:space="preserve"> words</w:t>
      </w:r>
      <w:r w:rsidR="004A6007" w:rsidRPr="00EE01AA">
        <w:rPr>
          <w:sz w:val="20"/>
        </w:rPr>
        <w:t xml:space="preserve"> hegemony offers template</w:t>
      </w:r>
      <w:r w:rsidRPr="00EE01AA">
        <w:rPr>
          <w:sz w:val="20"/>
        </w:rPr>
        <w:t>s</w:t>
      </w:r>
      <w:r w:rsidR="004A6007" w:rsidRPr="00EE01AA">
        <w:rPr>
          <w:sz w:val="20"/>
        </w:rPr>
        <w:t xml:space="preserve"> for the masses and </w:t>
      </w:r>
      <w:r w:rsidRPr="00EE01AA">
        <w:rPr>
          <w:sz w:val="20"/>
        </w:rPr>
        <w:t>lets</w:t>
      </w:r>
      <w:r w:rsidR="004A6007" w:rsidRPr="00EE01AA">
        <w:rPr>
          <w:sz w:val="20"/>
        </w:rPr>
        <w:t xml:space="preserve"> </w:t>
      </w:r>
      <w:r w:rsidRPr="00EE01AA">
        <w:rPr>
          <w:sz w:val="20"/>
        </w:rPr>
        <w:t>them build up</w:t>
      </w:r>
      <w:r w:rsidR="004A6007" w:rsidRPr="00EE01AA">
        <w:rPr>
          <w:sz w:val="20"/>
        </w:rPr>
        <w:t xml:space="preserve"> in their own mind largely.</w:t>
      </w:r>
    </w:p>
    <w:p w:rsidR="004B44BA" w:rsidRDefault="008B1413" w:rsidP="004B44BA">
      <w:pPr>
        <w:suppressAutoHyphens w:val="0"/>
        <w:snapToGrid w:val="0"/>
        <w:ind w:firstLine="425"/>
        <w:jc w:val="both"/>
        <w:rPr>
          <w:sz w:val="20"/>
        </w:rPr>
      </w:pPr>
      <w:r w:rsidRPr="00EE01AA">
        <w:rPr>
          <w:sz w:val="20"/>
        </w:rPr>
        <w:t>S</w:t>
      </w:r>
      <w:r w:rsidR="004A6007" w:rsidRPr="00EE01AA">
        <w:rPr>
          <w:sz w:val="20"/>
        </w:rPr>
        <w:t>ociety is structured on a power basis. The state or government too as coercion combine</w:t>
      </w:r>
      <w:r w:rsidRPr="00EE01AA">
        <w:rPr>
          <w:sz w:val="20"/>
        </w:rPr>
        <w:t>d</w:t>
      </w:r>
      <w:r w:rsidR="004A6007" w:rsidRPr="00EE01AA">
        <w:rPr>
          <w:sz w:val="20"/>
        </w:rPr>
        <w:t xml:space="preserve"> with hegemony. Hegemony is political power that flows from moral and intellectual leadership. Ruling class and other government authorities structure and continue </w:t>
      </w:r>
      <w:r w:rsidRPr="00EE01AA">
        <w:rPr>
          <w:sz w:val="20"/>
        </w:rPr>
        <w:t>their</w:t>
      </w:r>
      <w:r w:rsidR="004A6007" w:rsidRPr="00EE01AA">
        <w:rPr>
          <w:sz w:val="20"/>
        </w:rPr>
        <w:t xml:space="preserve"> hegemony in society by constructing political and cultural consensus through the media, political parties, unions, religious institutions, schools, and other voluntary associations. Accordingly the government or state can never insist on or control any formations or structures of society unless other, more intellectual absorptions are involved. Antonio </w:t>
      </w:r>
      <w:proofErr w:type="spellStart"/>
      <w:r w:rsidR="004A6007" w:rsidRPr="00EE01AA">
        <w:rPr>
          <w:sz w:val="20"/>
        </w:rPr>
        <w:t>Gramsci</w:t>
      </w:r>
      <w:proofErr w:type="spellEnd"/>
      <w:r w:rsidR="004A6007" w:rsidRPr="00EE01AA">
        <w:rPr>
          <w:sz w:val="20"/>
        </w:rPr>
        <w:t xml:space="preserve"> says that society is manipulated and controlled by the direct practices and consequences of a “false consciousness” and the conceptions of values and life options that are to be pursued (</w:t>
      </w:r>
      <w:proofErr w:type="spellStart"/>
      <w:r w:rsidR="004A6007" w:rsidRPr="00EE01AA">
        <w:rPr>
          <w:sz w:val="20"/>
        </w:rPr>
        <w:t>Gramsci</w:t>
      </w:r>
      <w:proofErr w:type="spellEnd"/>
      <w:r w:rsidR="004A6007" w:rsidRPr="00EE01AA">
        <w:rPr>
          <w:sz w:val="20"/>
        </w:rPr>
        <w:t xml:space="preserve">, Antonio, 1971). </w:t>
      </w:r>
    </w:p>
    <w:p w:rsidR="004B44BA" w:rsidRDefault="004A6007" w:rsidP="004B44BA">
      <w:pPr>
        <w:suppressAutoHyphens w:val="0"/>
        <w:snapToGrid w:val="0"/>
        <w:ind w:firstLine="425"/>
        <w:jc w:val="both"/>
        <w:rPr>
          <w:sz w:val="20"/>
        </w:rPr>
      </w:pPr>
      <w:r w:rsidRPr="00EE01AA">
        <w:rPr>
          <w:sz w:val="20"/>
        </w:rPr>
        <w:t xml:space="preserve">According to the Marxist and post Marxist theories the ideological media are at the centre of the struggle and impose powers in order to change the ideas and thoughts. The media are more powerful than communication. In this global context communication has been manipulated by the media. </w:t>
      </w:r>
      <w:proofErr w:type="spellStart"/>
      <w:r w:rsidRPr="00EE01AA">
        <w:rPr>
          <w:sz w:val="20"/>
        </w:rPr>
        <w:t>Gramsci</w:t>
      </w:r>
      <w:proofErr w:type="spellEnd"/>
      <w:r w:rsidRPr="00EE01AA">
        <w:rPr>
          <w:sz w:val="20"/>
        </w:rPr>
        <w:t xml:space="preserve"> says that </w:t>
      </w:r>
      <w:r w:rsidR="008B1413" w:rsidRPr="00EE01AA">
        <w:rPr>
          <w:sz w:val="20"/>
        </w:rPr>
        <w:t xml:space="preserve">an </w:t>
      </w:r>
      <w:r w:rsidRPr="00EE01AA">
        <w:rPr>
          <w:sz w:val="20"/>
        </w:rPr>
        <w:t>idea cannot make history but ideology can make</w:t>
      </w:r>
      <w:r w:rsidR="008B1413" w:rsidRPr="00EE01AA">
        <w:rPr>
          <w:sz w:val="20"/>
        </w:rPr>
        <w:t xml:space="preserve"> a</w:t>
      </w:r>
      <w:r w:rsidRPr="00EE01AA">
        <w:rPr>
          <w:sz w:val="20"/>
        </w:rPr>
        <w:t xml:space="preserve"> society changed (Qu</w:t>
      </w:r>
      <w:r w:rsidR="008B1413" w:rsidRPr="00EE01AA">
        <w:rPr>
          <w:sz w:val="20"/>
        </w:rPr>
        <w:t>o</w:t>
      </w:r>
      <w:r w:rsidRPr="00EE01AA">
        <w:rPr>
          <w:sz w:val="20"/>
        </w:rPr>
        <w:t xml:space="preserve">ted in </w:t>
      </w:r>
      <w:proofErr w:type="spellStart"/>
      <w:r w:rsidRPr="00EE01AA">
        <w:rPr>
          <w:sz w:val="20"/>
        </w:rPr>
        <w:t>Artz</w:t>
      </w:r>
      <w:proofErr w:type="spellEnd"/>
      <w:r w:rsidR="00EE01AA" w:rsidRPr="00EE01AA">
        <w:rPr>
          <w:sz w:val="20"/>
        </w:rPr>
        <w:t xml:space="preserve"> &amp; </w:t>
      </w:r>
      <w:r w:rsidRPr="00EE01AA">
        <w:rPr>
          <w:sz w:val="20"/>
        </w:rPr>
        <w:t>Murphy, 2000).</w:t>
      </w:r>
      <w:r w:rsidR="00EE01AA" w:rsidRPr="00EE01AA">
        <w:rPr>
          <w:sz w:val="20"/>
        </w:rPr>
        <w:t xml:space="preserve"> </w:t>
      </w:r>
      <w:r w:rsidRPr="00EE01AA">
        <w:rPr>
          <w:sz w:val="20"/>
        </w:rPr>
        <w:t xml:space="preserve">Ideologies may be disputed as true or false but they can organize human practices. </w:t>
      </w:r>
    </w:p>
    <w:p w:rsidR="004B44BA" w:rsidRDefault="004A6007" w:rsidP="004B44BA">
      <w:pPr>
        <w:suppressAutoHyphens w:val="0"/>
        <w:snapToGrid w:val="0"/>
        <w:jc w:val="both"/>
        <w:rPr>
          <w:b/>
          <w:sz w:val="20"/>
        </w:rPr>
      </w:pPr>
      <w:r w:rsidRPr="00EE01AA">
        <w:rPr>
          <w:b/>
          <w:sz w:val="20"/>
        </w:rPr>
        <w:t>Methodology</w:t>
      </w:r>
    </w:p>
    <w:p w:rsidR="004B44BA" w:rsidRDefault="004A6007" w:rsidP="004B44BA">
      <w:pPr>
        <w:suppressAutoHyphens w:val="0"/>
        <w:snapToGrid w:val="0"/>
        <w:ind w:firstLine="425"/>
        <w:jc w:val="both"/>
        <w:rPr>
          <w:sz w:val="20"/>
        </w:rPr>
      </w:pPr>
      <w:r w:rsidRPr="00EE01AA">
        <w:rPr>
          <w:sz w:val="20"/>
        </w:rPr>
        <w:t xml:space="preserve">In this research I concentrated on the </w:t>
      </w:r>
      <w:proofErr w:type="spellStart"/>
      <w:r w:rsidRPr="00EE01AA">
        <w:rPr>
          <w:sz w:val="20"/>
        </w:rPr>
        <w:t>structuralist</w:t>
      </w:r>
      <w:proofErr w:type="spellEnd"/>
      <w:r w:rsidRPr="00EE01AA">
        <w:rPr>
          <w:sz w:val="20"/>
        </w:rPr>
        <w:t xml:space="preserve"> view of global system and capitalistic imperialism which can share with the theories of mass media and communication. I explored here the dialectical </w:t>
      </w:r>
      <w:r w:rsidRPr="00EE01AA">
        <w:rPr>
          <w:sz w:val="20"/>
        </w:rPr>
        <w:lastRenderedPageBreak/>
        <w:t xml:space="preserve">relations </w:t>
      </w:r>
      <w:r w:rsidR="008B1413" w:rsidRPr="00EE01AA">
        <w:rPr>
          <w:sz w:val="20"/>
        </w:rPr>
        <w:t>among</w:t>
      </w:r>
      <w:r w:rsidRPr="00EE01AA">
        <w:rPr>
          <w:sz w:val="20"/>
        </w:rPr>
        <w:t xml:space="preserve"> the media and political, economic and social change in the peripheral and central countries.</w:t>
      </w:r>
      <w:r w:rsidR="00EE01AA" w:rsidRPr="00EE01AA">
        <w:rPr>
          <w:sz w:val="20"/>
        </w:rPr>
        <w:t xml:space="preserve"> </w:t>
      </w:r>
    </w:p>
    <w:p w:rsidR="004B44BA" w:rsidRDefault="004A6007" w:rsidP="004B44BA">
      <w:pPr>
        <w:suppressAutoHyphens w:val="0"/>
        <w:snapToGrid w:val="0"/>
        <w:ind w:firstLine="425"/>
        <w:jc w:val="both"/>
        <w:rPr>
          <w:b/>
          <w:sz w:val="20"/>
          <w:szCs w:val="28"/>
        </w:rPr>
      </w:pPr>
      <w:r w:rsidRPr="00EE01AA">
        <w:rPr>
          <w:sz w:val="20"/>
        </w:rPr>
        <w:t>The Sample was gathered from 1000 people considering its magnitude and relevancy to the objectives of the study. In order to examine the various factors, I corresponded the three levels of analysis: they are forms of individual, the organizations, and the national system. The techniques that I use</w:t>
      </w:r>
      <w:r w:rsidR="008B1413" w:rsidRPr="00EE01AA">
        <w:rPr>
          <w:sz w:val="20"/>
        </w:rPr>
        <w:t>d</w:t>
      </w:r>
      <w:r w:rsidRPr="00EE01AA">
        <w:rPr>
          <w:sz w:val="20"/>
        </w:rPr>
        <w:t xml:space="preserve"> in this research for data collection w</w:t>
      </w:r>
      <w:r w:rsidR="008B1413" w:rsidRPr="00EE01AA">
        <w:rPr>
          <w:sz w:val="20"/>
        </w:rPr>
        <w:t>ere</w:t>
      </w:r>
      <w:r w:rsidRPr="00EE01AA">
        <w:rPr>
          <w:sz w:val="20"/>
        </w:rPr>
        <w:t xml:space="preserve"> qualitative and quantitative. The procedure of data analyzing and interpreting is the mixed method. In order to ensure the reliability and validity of data, the empirical generalization was </w:t>
      </w:r>
      <w:r w:rsidR="008B1413" w:rsidRPr="00EE01AA">
        <w:rPr>
          <w:sz w:val="20"/>
        </w:rPr>
        <w:t>utilized</w:t>
      </w:r>
      <w:r w:rsidRPr="00EE01AA">
        <w:rPr>
          <w:sz w:val="20"/>
        </w:rPr>
        <w:t>.</w:t>
      </w:r>
      <w:r w:rsidRPr="00EE01AA">
        <w:rPr>
          <w:b/>
          <w:sz w:val="20"/>
          <w:szCs w:val="28"/>
        </w:rPr>
        <w:t xml:space="preserve"> </w:t>
      </w:r>
    </w:p>
    <w:p w:rsidR="004B44BA" w:rsidRDefault="004A6007" w:rsidP="004B44BA">
      <w:pPr>
        <w:suppressAutoHyphens w:val="0"/>
        <w:snapToGrid w:val="0"/>
        <w:jc w:val="both"/>
        <w:rPr>
          <w:b/>
          <w:sz w:val="20"/>
        </w:rPr>
      </w:pPr>
      <w:r w:rsidRPr="00EE01AA">
        <w:rPr>
          <w:b/>
          <w:sz w:val="20"/>
        </w:rPr>
        <w:t>Back</w:t>
      </w:r>
      <w:r w:rsidR="008B1413" w:rsidRPr="00EE01AA">
        <w:rPr>
          <w:b/>
          <w:sz w:val="20"/>
        </w:rPr>
        <w:t>g</w:t>
      </w:r>
      <w:r w:rsidRPr="00EE01AA">
        <w:rPr>
          <w:b/>
          <w:sz w:val="20"/>
        </w:rPr>
        <w:t>round and Worldview:</w:t>
      </w:r>
    </w:p>
    <w:p w:rsidR="004A6007" w:rsidRPr="00EE01AA" w:rsidRDefault="004A6007" w:rsidP="004B44BA">
      <w:pPr>
        <w:suppressAutoHyphens w:val="0"/>
        <w:snapToGrid w:val="0"/>
        <w:ind w:firstLine="425"/>
        <w:jc w:val="both"/>
        <w:rPr>
          <w:sz w:val="20"/>
        </w:rPr>
      </w:pPr>
      <w:r w:rsidRPr="00EE01AA">
        <w:rPr>
          <w:sz w:val="20"/>
        </w:rPr>
        <w:t>Americanization or </w:t>
      </w:r>
      <w:r w:rsidR="00703C20" w:rsidRPr="00EE01AA">
        <w:rPr>
          <w:sz w:val="20"/>
        </w:rPr>
        <w:t>Americanization</w:t>
      </w:r>
      <w:r w:rsidRPr="00EE01AA">
        <w:rPr>
          <w:sz w:val="20"/>
        </w:rPr>
        <w:t> is</w:t>
      </w:r>
      <w:r w:rsidR="00286065" w:rsidRPr="00EE01AA">
        <w:rPr>
          <w:sz w:val="20"/>
        </w:rPr>
        <w:t xml:space="preserve"> </w:t>
      </w:r>
      <w:r w:rsidRPr="00EE01AA">
        <w:rPr>
          <w:sz w:val="20"/>
        </w:rPr>
        <w:t xml:space="preserve">a controversial concept in the present world and its influence is very high on the cultures of other countries of the world in this decade. Their institutional frameworks, business and multi ethnic popular culture and pattern of corporate governance, neo liberal state management policies, internationalization of competition, internationalization of production etc. are rapidly disseminated through the modern and new media. It symbolizes the liberal philosophy that directs the entire operation. This philosophy engenders the dominance of the ideology of liberalism and encourages the subjugation of other cultures in order to address the hegemonic desire. This pattern of behavior is a catalyst for imperialism. </w:t>
      </w:r>
    </w:p>
    <w:p w:rsidR="004A6007" w:rsidRPr="00EE01AA" w:rsidRDefault="004A6007" w:rsidP="004B44BA">
      <w:pPr>
        <w:suppressAutoHyphens w:val="0"/>
        <w:snapToGrid w:val="0"/>
        <w:ind w:firstLine="425"/>
        <w:jc w:val="both"/>
        <w:rPr>
          <w:color w:val="262626"/>
          <w:sz w:val="20"/>
          <w:szCs w:val="18"/>
        </w:rPr>
      </w:pPr>
      <w:r w:rsidRPr="00EE01AA">
        <w:rPr>
          <w:sz w:val="20"/>
        </w:rPr>
        <w:t>Though the term (Americanization) has been used since 1907 it has become more prevalent since the collapse of the Soviet Union in 1989 – 91 and with the advent of high speed internet facility in the mid 2000s. Americanization is speeding up through social media at present. For</w:t>
      </w:r>
      <w:r w:rsidR="008B1413" w:rsidRPr="00EE01AA">
        <w:rPr>
          <w:sz w:val="20"/>
        </w:rPr>
        <w:t xml:space="preserve"> example</w:t>
      </w:r>
      <w:r w:rsidRPr="00EE01AA">
        <w:rPr>
          <w:sz w:val="20"/>
        </w:rPr>
        <w:t xml:space="preserve"> Google, Face book, Twitter, Apple and </w:t>
      </w:r>
      <w:proofErr w:type="spellStart"/>
      <w:r w:rsidRPr="00EE01AA">
        <w:rPr>
          <w:sz w:val="20"/>
        </w:rPr>
        <w:t>skype</w:t>
      </w:r>
      <w:proofErr w:type="spellEnd"/>
      <w:r w:rsidRPr="00EE01AA">
        <w:rPr>
          <w:sz w:val="20"/>
        </w:rPr>
        <w:t xml:space="preserve"> are among </w:t>
      </w:r>
      <w:r w:rsidR="008B1413" w:rsidRPr="00EE01AA">
        <w:rPr>
          <w:sz w:val="20"/>
        </w:rPr>
        <w:t xml:space="preserve">the </w:t>
      </w:r>
      <w:r w:rsidRPr="00EE01AA">
        <w:rPr>
          <w:sz w:val="20"/>
        </w:rPr>
        <w:t>many innovative technological internet-oriented corporations based in the U.S. In 2015 the Wall Street Journal reported the “deep concerns in Europe’s highest policy circles about the power of U.S. technology companies” (Tom, 2015). The strengthening of Americanization leads the world to the homogenization of ideas, images and institutions in order to sustain the domination of global society. Approximately 50 co</w:t>
      </w:r>
      <w:r w:rsidR="008B1413" w:rsidRPr="00EE01AA">
        <w:rPr>
          <w:sz w:val="20"/>
        </w:rPr>
        <w:t>r</w:t>
      </w:r>
      <w:r w:rsidRPr="00EE01AA">
        <w:rPr>
          <w:sz w:val="20"/>
        </w:rPr>
        <w:t>p</w:t>
      </w:r>
      <w:r w:rsidR="008B1413" w:rsidRPr="00EE01AA">
        <w:rPr>
          <w:sz w:val="20"/>
        </w:rPr>
        <w:t>o</w:t>
      </w:r>
      <w:r w:rsidRPr="00EE01AA">
        <w:rPr>
          <w:sz w:val="20"/>
        </w:rPr>
        <w:t>rations controlled majority of US media markets in 1983,</w:t>
      </w:r>
      <w:r w:rsidR="008B1413" w:rsidRPr="00EE01AA">
        <w:rPr>
          <w:sz w:val="20"/>
        </w:rPr>
        <w:t xml:space="preserve"> and</w:t>
      </w:r>
      <w:r w:rsidRPr="00EE01AA">
        <w:rPr>
          <w:sz w:val="20"/>
        </w:rPr>
        <w:t xml:space="preserve"> at present seven incredibly powerful media corporations cover the entire US and have become influential news corporation</w:t>
      </w:r>
      <w:r w:rsidR="008B1413" w:rsidRPr="00EE01AA">
        <w:rPr>
          <w:sz w:val="20"/>
        </w:rPr>
        <w:t>s</w:t>
      </w:r>
      <w:r w:rsidRPr="00EE01AA">
        <w:rPr>
          <w:sz w:val="20"/>
        </w:rPr>
        <w:t xml:space="preserve"> in the world.</w:t>
      </w:r>
      <w:r w:rsidRPr="00EE01AA">
        <w:rPr>
          <w:color w:val="262626"/>
          <w:sz w:val="20"/>
          <w:szCs w:val="18"/>
        </w:rPr>
        <w:t xml:space="preserve"> </w:t>
      </w:r>
    </w:p>
    <w:p w:rsidR="004A6007" w:rsidRPr="00EE01AA" w:rsidRDefault="004A6007" w:rsidP="004B44BA">
      <w:pPr>
        <w:suppressAutoHyphens w:val="0"/>
        <w:snapToGrid w:val="0"/>
        <w:ind w:firstLine="425"/>
        <w:jc w:val="both"/>
        <w:rPr>
          <w:sz w:val="20"/>
        </w:rPr>
      </w:pPr>
      <w:r w:rsidRPr="00EE01AA">
        <w:rPr>
          <w:sz w:val="20"/>
        </w:rPr>
        <w:t xml:space="preserve">Since the 1920s the world and the world’s media markets have been dominated by the Hollywood (the American film and television industry). Through these people across the globe see the American customs, fashions, way of life the scenery etc. (William, 2011; Michael, 2004). Most probably the American based </w:t>
      </w:r>
      <w:r w:rsidRPr="00EE01AA">
        <w:rPr>
          <w:sz w:val="20"/>
        </w:rPr>
        <w:lastRenderedPageBreak/>
        <w:t>Television programs and the American films which are broadcast through the channels around the world have taken the responsibility for inculcating the</w:t>
      </w:r>
      <w:r w:rsidR="008B1413" w:rsidRPr="00EE01AA">
        <w:rPr>
          <w:sz w:val="20"/>
        </w:rPr>
        <w:t>ir</w:t>
      </w:r>
      <w:r w:rsidRPr="00EE01AA">
        <w:rPr>
          <w:sz w:val="20"/>
        </w:rPr>
        <w:t xml:space="preserve"> social, political, economic, and moral values both in adults and children in the world. </w:t>
      </w:r>
    </w:p>
    <w:p w:rsidR="00703C20" w:rsidRPr="00EE01AA" w:rsidRDefault="004A6007" w:rsidP="004B44BA">
      <w:pPr>
        <w:suppressAutoHyphens w:val="0"/>
        <w:snapToGrid w:val="0"/>
        <w:ind w:firstLine="425"/>
        <w:jc w:val="both"/>
        <w:rPr>
          <w:sz w:val="20"/>
        </w:rPr>
      </w:pPr>
      <w:r w:rsidRPr="00EE01AA">
        <w:rPr>
          <w:sz w:val="20"/>
        </w:rPr>
        <w:t>American based artists, such as Elvis Presley and Michael Jackson </w:t>
      </w:r>
      <w:r w:rsidR="008B1413" w:rsidRPr="00EE01AA">
        <w:rPr>
          <w:sz w:val="20"/>
        </w:rPr>
        <w:t>were</w:t>
      </w:r>
      <w:r w:rsidRPr="00EE01AA">
        <w:rPr>
          <w:sz w:val="20"/>
        </w:rPr>
        <w:t xml:space="preserve"> the very famous artists in the world and have sold over 500 million albums each. Michael Jackson's album Thriller, with a sale of 100 million in the world is one of the all time the best-selling albums. </w:t>
      </w:r>
    </w:p>
    <w:p w:rsidR="004A6007" w:rsidRPr="00EE01AA" w:rsidRDefault="004A6007" w:rsidP="004B44BA">
      <w:pPr>
        <w:suppressAutoHyphens w:val="0"/>
        <w:snapToGrid w:val="0"/>
        <w:ind w:firstLine="425"/>
        <w:jc w:val="both"/>
        <w:rPr>
          <w:sz w:val="20"/>
        </w:rPr>
      </w:pPr>
      <w:r w:rsidRPr="00EE01AA">
        <w:rPr>
          <w:sz w:val="20"/>
        </w:rPr>
        <w:t xml:space="preserve">This American based globalization process is not only a smooth continuous media process but it also creates a transnational capitalist class and shapes and directs their strivings for the social change in the world (William, </w:t>
      </w:r>
      <w:proofErr w:type="spellStart"/>
      <w:r w:rsidRPr="00EE01AA">
        <w:rPr>
          <w:sz w:val="20"/>
        </w:rPr>
        <w:t>Fennema</w:t>
      </w:r>
      <w:proofErr w:type="spellEnd"/>
      <w:r w:rsidRPr="00EE01AA">
        <w:rPr>
          <w:sz w:val="20"/>
        </w:rPr>
        <w:t xml:space="preserve">, 2002). Accordingly the Americanization is a global vision that manipulates the masses for culture – ideology of consumerism. </w:t>
      </w:r>
    </w:p>
    <w:p w:rsidR="00703C20" w:rsidRPr="00EE01AA" w:rsidRDefault="004A6007" w:rsidP="004B44BA">
      <w:pPr>
        <w:suppressAutoHyphens w:val="0"/>
        <w:snapToGrid w:val="0"/>
        <w:ind w:firstLine="425"/>
        <w:jc w:val="both"/>
        <w:rPr>
          <w:sz w:val="20"/>
        </w:rPr>
      </w:pPr>
      <w:r w:rsidRPr="00EE01AA">
        <w:rPr>
          <w:sz w:val="20"/>
        </w:rPr>
        <w:t xml:space="preserve">This transnational circuit of media culture politicizes society for a consumerism culture and changes the structural settings of the world. The media capitalism which arises from these structural settings reinforces the hegemonic situation in society. Hegemony is a socio-political concept that arose in late 1800 in Europe. But ideology and the practice of this has been coming from a very long history. It had the ability to influence the practices and deal with a different ideology of society. </w:t>
      </w:r>
    </w:p>
    <w:p w:rsidR="004A6007" w:rsidRPr="00EE01AA" w:rsidRDefault="004A6007" w:rsidP="004B44BA">
      <w:pPr>
        <w:suppressAutoHyphens w:val="0"/>
        <w:snapToGrid w:val="0"/>
        <w:ind w:firstLine="425"/>
        <w:jc w:val="both"/>
        <w:rPr>
          <w:sz w:val="20"/>
        </w:rPr>
      </w:pPr>
      <w:r w:rsidRPr="00EE01AA">
        <w:rPr>
          <w:sz w:val="20"/>
        </w:rPr>
        <w:t xml:space="preserve">Media and information can control the thoughts and actions of the people and create the dominant thoughts through the dominant ideologies. Livingstone stressed that media dominate and create the class specific perception of reality (Livingstone 1976; </w:t>
      </w:r>
      <w:proofErr w:type="spellStart"/>
      <w:r w:rsidRPr="00EE01AA">
        <w:rPr>
          <w:sz w:val="20"/>
        </w:rPr>
        <w:t>Cheal</w:t>
      </w:r>
      <w:proofErr w:type="spellEnd"/>
      <w:r w:rsidRPr="00EE01AA">
        <w:rPr>
          <w:sz w:val="20"/>
        </w:rPr>
        <w:t xml:space="preserve"> 1979).</w:t>
      </w:r>
      <w:r w:rsidR="0021102A" w:rsidRPr="00EE01AA">
        <w:rPr>
          <w:sz w:val="20"/>
        </w:rPr>
        <w:t xml:space="preserve"> </w:t>
      </w:r>
      <w:r w:rsidRPr="00EE01AA">
        <w:rPr>
          <w:sz w:val="20"/>
        </w:rPr>
        <w:t>These concepts have been covered by the extensive literature (</w:t>
      </w:r>
      <w:proofErr w:type="spellStart"/>
      <w:r w:rsidRPr="00EE01AA">
        <w:rPr>
          <w:sz w:val="20"/>
        </w:rPr>
        <w:t>Gans</w:t>
      </w:r>
      <w:proofErr w:type="spellEnd"/>
      <w:r w:rsidRPr="00EE01AA">
        <w:rPr>
          <w:sz w:val="20"/>
        </w:rPr>
        <w:t>, 1975).</w:t>
      </w:r>
      <w:r w:rsidRPr="00EE01AA">
        <w:rPr>
          <w:b/>
          <w:sz w:val="20"/>
        </w:rPr>
        <w:t xml:space="preserve"> </w:t>
      </w:r>
      <w:proofErr w:type="spellStart"/>
      <w:r w:rsidRPr="00EE01AA">
        <w:rPr>
          <w:sz w:val="20"/>
        </w:rPr>
        <w:t>Lazarsfeldian</w:t>
      </w:r>
      <w:proofErr w:type="spellEnd"/>
      <w:r w:rsidRPr="00EE01AA">
        <w:rPr>
          <w:sz w:val="20"/>
        </w:rPr>
        <w:t xml:space="preserve"> School’s study of media has critically analyzed the effects and influences of the media on the masses and market techniques of the society (</w:t>
      </w:r>
      <w:proofErr w:type="spellStart"/>
      <w:r w:rsidRPr="00EE01AA">
        <w:rPr>
          <w:sz w:val="20"/>
        </w:rPr>
        <w:t>Lazarsfeld</w:t>
      </w:r>
      <w:proofErr w:type="spellEnd"/>
      <w:r w:rsidRPr="00EE01AA">
        <w:rPr>
          <w:sz w:val="20"/>
        </w:rPr>
        <w:t xml:space="preserve">, </w:t>
      </w:r>
      <w:proofErr w:type="spellStart"/>
      <w:r w:rsidRPr="00EE01AA">
        <w:rPr>
          <w:sz w:val="20"/>
        </w:rPr>
        <w:t>Berelson</w:t>
      </w:r>
      <w:proofErr w:type="spellEnd"/>
      <w:r w:rsidRPr="00EE01AA">
        <w:rPr>
          <w:sz w:val="20"/>
        </w:rPr>
        <w:t xml:space="preserve">, and </w:t>
      </w:r>
      <w:proofErr w:type="spellStart"/>
      <w:r w:rsidRPr="00EE01AA">
        <w:rPr>
          <w:sz w:val="20"/>
        </w:rPr>
        <w:t>Gaudet</w:t>
      </w:r>
      <w:proofErr w:type="spellEnd"/>
      <w:r w:rsidRPr="00EE01AA">
        <w:rPr>
          <w:sz w:val="20"/>
        </w:rPr>
        <w:t xml:space="preserve"> 1948; Katz and </w:t>
      </w:r>
      <w:proofErr w:type="spellStart"/>
      <w:r w:rsidRPr="00EE01AA">
        <w:rPr>
          <w:sz w:val="20"/>
        </w:rPr>
        <w:t>Lazarsfeld</w:t>
      </w:r>
      <w:proofErr w:type="spellEnd"/>
      <w:r w:rsidR="0021102A" w:rsidRPr="00EE01AA">
        <w:rPr>
          <w:sz w:val="20"/>
        </w:rPr>
        <w:t>,</w:t>
      </w:r>
      <w:r w:rsidRPr="00EE01AA">
        <w:rPr>
          <w:sz w:val="20"/>
        </w:rPr>
        <w:t xml:space="preserve"> 1955). </w:t>
      </w:r>
    </w:p>
    <w:p w:rsidR="004B44BA" w:rsidRDefault="004A6007" w:rsidP="004B44BA">
      <w:pPr>
        <w:suppressAutoHyphens w:val="0"/>
        <w:snapToGrid w:val="0"/>
        <w:ind w:firstLine="425"/>
        <w:jc w:val="both"/>
        <w:rPr>
          <w:sz w:val="20"/>
        </w:rPr>
      </w:pPr>
      <w:r w:rsidRPr="00EE01AA">
        <w:rPr>
          <w:sz w:val="20"/>
        </w:rPr>
        <w:t>Accordingly</w:t>
      </w:r>
      <w:r w:rsidR="0021102A" w:rsidRPr="00EE01AA">
        <w:rPr>
          <w:sz w:val="20"/>
        </w:rPr>
        <w:t>,</w:t>
      </w:r>
      <w:r w:rsidRPr="00EE01AA">
        <w:rPr>
          <w:sz w:val="20"/>
        </w:rPr>
        <w:t xml:space="preserve"> the discourses on the hegemony of Americanization are not rare in this postmodern era in </w:t>
      </w:r>
      <w:r w:rsidRPr="00EE01AA">
        <w:rPr>
          <w:sz w:val="20"/>
        </w:rPr>
        <w:lastRenderedPageBreak/>
        <w:t xml:space="preserve">the west and Asian countries in the world. Jean </w:t>
      </w:r>
      <w:proofErr w:type="spellStart"/>
      <w:r w:rsidRPr="00EE01AA">
        <w:rPr>
          <w:sz w:val="20"/>
        </w:rPr>
        <w:t>Baudrillard</w:t>
      </w:r>
      <w:proofErr w:type="spellEnd"/>
      <w:r w:rsidRPr="00EE01AA">
        <w:rPr>
          <w:sz w:val="20"/>
        </w:rPr>
        <w:t>, a European intellectual with interest in mass media argues that America is the source of modernity. America is the innovative version of modernity. The other European countries are the sub title version or the dubbed version of America (</w:t>
      </w:r>
      <w:proofErr w:type="spellStart"/>
      <w:r w:rsidRPr="00EE01AA">
        <w:rPr>
          <w:sz w:val="20"/>
        </w:rPr>
        <w:t>Baudrillard</w:t>
      </w:r>
      <w:proofErr w:type="spellEnd"/>
      <w:r w:rsidRPr="00EE01AA">
        <w:rPr>
          <w:sz w:val="20"/>
        </w:rPr>
        <w:t xml:space="preserve">, 1988). Though the modernity and the mass media of America </w:t>
      </w:r>
      <w:r w:rsidR="0021102A" w:rsidRPr="00EE01AA">
        <w:rPr>
          <w:sz w:val="20"/>
        </w:rPr>
        <w:t xml:space="preserve">has </w:t>
      </w:r>
      <w:r w:rsidRPr="00EE01AA">
        <w:rPr>
          <w:sz w:val="20"/>
        </w:rPr>
        <w:t xml:space="preserve">empowered the consumer experience in Sri Lanka, </w:t>
      </w:r>
      <w:r w:rsidR="0021102A" w:rsidRPr="00EE01AA">
        <w:rPr>
          <w:sz w:val="20"/>
        </w:rPr>
        <w:t xml:space="preserve">the </w:t>
      </w:r>
      <w:r w:rsidRPr="00EE01AA">
        <w:rPr>
          <w:sz w:val="20"/>
        </w:rPr>
        <w:t xml:space="preserve">conventionally attributed </w:t>
      </w:r>
      <w:proofErr w:type="spellStart"/>
      <w:r w:rsidRPr="00EE01AA">
        <w:rPr>
          <w:sz w:val="20"/>
        </w:rPr>
        <w:t>logicism</w:t>
      </w:r>
      <w:proofErr w:type="spellEnd"/>
      <w:r w:rsidRPr="00EE01AA">
        <w:rPr>
          <w:sz w:val="20"/>
        </w:rPr>
        <w:t xml:space="preserve"> has not yet been built on this title.</w:t>
      </w:r>
      <w:r w:rsidR="00EE01AA" w:rsidRPr="00EE01AA">
        <w:rPr>
          <w:sz w:val="20"/>
        </w:rPr>
        <w:t xml:space="preserve"> </w:t>
      </w:r>
    </w:p>
    <w:p w:rsidR="004B44BA" w:rsidRDefault="004A6007" w:rsidP="004B44BA">
      <w:pPr>
        <w:suppressAutoHyphens w:val="0"/>
        <w:snapToGrid w:val="0"/>
        <w:jc w:val="both"/>
        <w:rPr>
          <w:b/>
          <w:sz w:val="20"/>
          <w:szCs w:val="22"/>
        </w:rPr>
      </w:pPr>
      <w:r w:rsidRPr="00EE01AA">
        <w:rPr>
          <w:b/>
          <w:sz w:val="20"/>
          <w:szCs w:val="22"/>
        </w:rPr>
        <w:t>Americanization, Neo-Imperialism and Sri Lanka:</w:t>
      </w:r>
    </w:p>
    <w:p w:rsidR="000505AB" w:rsidRPr="00EE01AA" w:rsidRDefault="004A6007" w:rsidP="004B44BA">
      <w:pPr>
        <w:suppressAutoHyphens w:val="0"/>
        <w:snapToGrid w:val="0"/>
        <w:ind w:firstLine="425"/>
        <w:jc w:val="both"/>
        <w:rPr>
          <w:sz w:val="20"/>
        </w:rPr>
      </w:pPr>
      <w:r w:rsidRPr="00EE01AA">
        <w:rPr>
          <w:sz w:val="20"/>
        </w:rPr>
        <w:t>America has been leading the world since the end of the cold war with the Soviet Union and has gained the victory of liberal capitalism. America organizes every power in hegemonic terms and for its own interests and purposes (Gilpin, 1971). Accordingly</w:t>
      </w:r>
      <w:r w:rsidR="0021102A" w:rsidRPr="00EE01AA">
        <w:rPr>
          <w:sz w:val="20"/>
        </w:rPr>
        <w:t>,</w:t>
      </w:r>
      <w:r w:rsidRPr="00EE01AA">
        <w:rPr>
          <w:sz w:val="20"/>
        </w:rPr>
        <w:t xml:space="preserve"> the structure of the world is defined by the American assumptions and aspirations. The leadership of Americanization of the present world of technological management accounts for cultural homogenization. "The world is becoming Americanized just as America has become globalized" (</w:t>
      </w:r>
      <w:proofErr w:type="spellStart"/>
      <w:r w:rsidRPr="00EE01AA">
        <w:rPr>
          <w:sz w:val="20"/>
        </w:rPr>
        <w:t>Iriye</w:t>
      </w:r>
      <w:proofErr w:type="spellEnd"/>
      <w:r w:rsidRPr="00EE01AA">
        <w:rPr>
          <w:sz w:val="20"/>
        </w:rPr>
        <w:t xml:space="preserve">, 1993:215). So the researchers argue that the globalization is Westernization, </w:t>
      </w:r>
      <w:r w:rsidR="0021102A" w:rsidRPr="00EE01AA">
        <w:rPr>
          <w:sz w:val="20"/>
        </w:rPr>
        <w:t xml:space="preserve">and </w:t>
      </w:r>
      <w:r w:rsidRPr="00EE01AA">
        <w:rPr>
          <w:sz w:val="20"/>
        </w:rPr>
        <w:t>consequently it can be referred to as the globalization of Americanization (</w:t>
      </w:r>
      <w:proofErr w:type="spellStart"/>
      <w:r w:rsidRPr="00EE01AA">
        <w:rPr>
          <w:sz w:val="20"/>
        </w:rPr>
        <w:t>Owolabi</w:t>
      </w:r>
      <w:proofErr w:type="spellEnd"/>
      <w:r w:rsidRPr="00EE01AA">
        <w:rPr>
          <w:sz w:val="20"/>
        </w:rPr>
        <w:t xml:space="preserve">, 2001). The American language and culture are very close to the world culture and they have spread from Johannesburg to Tokyo and from Moscow to Beijing consciously establishing their dominance of the world. </w:t>
      </w:r>
      <w:r w:rsidR="0021102A" w:rsidRPr="00EE01AA">
        <w:rPr>
          <w:sz w:val="20"/>
        </w:rPr>
        <w:t>G</w:t>
      </w:r>
      <w:r w:rsidRPr="00EE01AA">
        <w:rPr>
          <w:sz w:val="20"/>
        </w:rPr>
        <w:t xml:space="preserve">lobalization is western because technology, science, democracy and the global trade </w:t>
      </w:r>
    </w:p>
    <w:p w:rsidR="0021102A" w:rsidRPr="00EE01AA" w:rsidRDefault="004A6007" w:rsidP="004B44BA">
      <w:pPr>
        <w:suppressAutoHyphens w:val="0"/>
        <w:snapToGrid w:val="0"/>
        <w:ind w:firstLine="425"/>
        <w:jc w:val="both"/>
        <w:rPr>
          <w:sz w:val="20"/>
        </w:rPr>
      </w:pPr>
      <w:r w:rsidRPr="00EE01AA">
        <w:rPr>
          <w:sz w:val="20"/>
        </w:rPr>
        <w:t>originated there and it was advanced initially in the west and they were promulgated by the western countries (Van-</w:t>
      </w:r>
      <w:r w:rsidR="00EE01AA" w:rsidRPr="00EE01AA">
        <w:rPr>
          <w:sz w:val="20"/>
        </w:rPr>
        <w:t xml:space="preserve"> </w:t>
      </w:r>
    </w:p>
    <w:p w:rsidR="004A6007" w:rsidRPr="00EE01AA" w:rsidRDefault="004A6007" w:rsidP="004B44BA">
      <w:pPr>
        <w:suppressAutoHyphens w:val="0"/>
        <w:snapToGrid w:val="0"/>
        <w:ind w:firstLine="425"/>
        <w:jc w:val="both"/>
        <w:rPr>
          <w:sz w:val="20"/>
        </w:rPr>
      </w:pPr>
      <w:r w:rsidRPr="00EE01AA">
        <w:rPr>
          <w:sz w:val="20"/>
        </w:rPr>
        <w:t>Laue</w:t>
      </w:r>
      <w:r w:rsidR="0021102A" w:rsidRPr="00EE01AA">
        <w:rPr>
          <w:sz w:val="20"/>
        </w:rPr>
        <w:t>,</w:t>
      </w:r>
      <w:r w:rsidRPr="00EE01AA">
        <w:rPr>
          <w:sz w:val="20"/>
        </w:rPr>
        <w:t xml:space="preserve"> 1987). The neo-imperialism of America not only depends on the predecessors of America but also on the ideologies, the technological materials and the tools. Globalization is an American project that has deepened due to the differences of the world. </w:t>
      </w:r>
    </w:p>
    <w:p w:rsidR="004B44BA" w:rsidRPr="00EE01AA" w:rsidRDefault="004B44BA" w:rsidP="004B44BA">
      <w:pPr>
        <w:suppressAutoHyphens w:val="0"/>
        <w:snapToGrid w:val="0"/>
        <w:jc w:val="both"/>
        <w:rPr>
          <w:b/>
          <w:sz w:val="20"/>
        </w:rPr>
      </w:pPr>
      <w:r w:rsidRPr="00EE01AA">
        <w:rPr>
          <w:b/>
          <w:sz w:val="20"/>
        </w:rPr>
        <w:t>US Media Hegemony in the World</w:t>
      </w:r>
    </w:p>
    <w:p w:rsidR="004B44BA" w:rsidRPr="00EE01AA" w:rsidRDefault="004B44BA" w:rsidP="004B44BA">
      <w:pPr>
        <w:suppressAutoHyphens w:val="0"/>
        <w:snapToGrid w:val="0"/>
        <w:ind w:firstLine="425"/>
        <w:jc w:val="both"/>
        <w:rPr>
          <w:sz w:val="20"/>
          <w:lang w:eastAsia="zh-CN"/>
        </w:rPr>
        <w:sectPr w:rsidR="004B44BA" w:rsidRPr="00EE01AA" w:rsidSect="004B44BA">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600"/>
          <w:docGrid w:linePitch="360"/>
        </w:sectPr>
      </w:pPr>
    </w:p>
    <w:p w:rsidR="004B44BA" w:rsidRDefault="004B44BA" w:rsidP="004B44BA">
      <w:pPr>
        <w:suppressAutoHyphens w:val="0"/>
        <w:snapToGrid w:val="0"/>
        <w:jc w:val="both"/>
        <w:rPr>
          <w:b/>
          <w:sz w:val="20"/>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071"/>
        <w:gridCol w:w="1058"/>
        <w:gridCol w:w="1339"/>
        <w:gridCol w:w="1416"/>
        <w:gridCol w:w="1591"/>
        <w:gridCol w:w="1110"/>
        <w:gridCol w:w="888"/>
        <w:gridCol w:w="1001"/>
      </w:tblGrid>
      <w:tr w:rsidR="00EE01AA" w:rsidRPr="004B44BA" w:rsidTr="004B44BA">
        <w:trPr>
          <w:jc w:val="center"/>
        </w:trPr>
        <w:tc>
          <w:tcPr>
            <w:tcW w:w="0" w:type="auto"/>
            <w:vAlign w:val="center"/>
          </w:tcPr>
          <w:p w:rsidR="004A6007" w:rsidRPr="004B44BA" w:rsidRDefault="004A6007" w:rsidP="004B44BA">
            <w:pPr>
              <w:suppressAutoHyphens w:val="0"/>
              <w:snapToGrid w:val="0"/>
              <w:jc w:val="both"/>
              <w:rPr>
                <w:sz w:val="12"/>
                <w:szCs w:val="12"/>
              </w:rPr>
            </w:pPr>
          </w:p>
        </w:tc>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Sony Corp. of America</w:t>
            </w:r>
          </w:p>
        </w:tc>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Comcast</w:t>
            </w:r>
          </w:p>
        </w:tc>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Walt Disney Co.</w:t>
            </w:r>
          </w:p>
        </w:tc>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21st Century Fox</w:t>
            </w:r>
          </w:p>
        </w:tc>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Time Warner</w:t>
            </w:r>
          </w:p>
        </w:tc>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CBS Corp.</w:t>
            </w:r>
          </w:p>
        </w:tc>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Viacom</w:t>
            </w:r>
          </w:p>
        </w:tc>
      </w:tr>
      <w:tr w:rsidR="00EE01AA" w:rsidRPr="004B44BA" w:rsidTr="004B44BA">
        <w:trPr>
          <w:jc w:val="center"/>
        </w:trPr>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Broadcast Television Network</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Get TV</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NBC,</w:t>
            </w:r>
            <w:r w:rsidR="004B44BA" w:rsidRPr="004B44BA">
              <w:rPr>
                <w:sz w:val="12"/>
                <w:szCs w:val="12"/>
              </w:rPr>
              <w:t xml:space="preserve"> </w:t>
            </w:r>
            <w:proofErr w:type="spellStart"/>
            <w:r w:rsidRPr="004B44BA">
              <w:rPr>
                <w:sz w:val="12"/>
                <w:szCs w:val="12"/>
              </w:rPr>
              <w:t>Cozi</w:t>
            </w:r>
            <w:proofErr w:type="spellEnd"/>
            <w:r w:rsidRPr="004B44BA">
              <w:rPr>
                <w:sz w:val="12"/>
                <w:szCs w:val="12"/>
              </w:rPr>
              <w:t xml:space="preserve"> TV,</w:t>
            </w:r>
            <w:r w:rsidR="004B44BA" w:rsidRPr="004B44BA">
              <w:rPr>
                <w:sz w:val="12"/>
                <w:szCs w:val="12"/>
              </w:rPr>
              <w:t xml:space="preserve"> </w:t>
            </w:r>
            <w:proofErr w:type="spellStart"/>
            <w:r w:rsidRPr="004B44BA">
              <w:rPr>
                <w:sz w:val="12"/>
                <w:szCs w:val="12"/>
              </w:rPr>
              <w:t>Telemundo</w:t>
            </w:r>
            <w:proofErr w:type="spellEnd"/>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ABC, LWN</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Fox,</w:t>
            </w:r>
            <w:r w:rsidR="004B44BA" w:rsidRPr="004B44BA">
              <w:rPr>
                <w:sz w:val="12"/>
                <w:szCs w:val="12"/>
              </w:rPr>
              <w:t xml:space="preserve"> </w:t>
            </w:r>
            <w:r w:rsidRPr="004B44BA">
              <w:rPr>
                <w:sz w:val="12"/>
                <w:szCs w:val="12"/>
              </w:rPr>
              <w:t xml:space="preserve">My Net TV, </w:t>
            </w:r>
            <w:proofErr w:type="spellStart"/>
            <w:r w:rsidRPr="004B44BA">
              <w:rPr>
                <w:sz w:val="12"/>
                <w:szCs w:val="12"/>
              </w:rPr>
              <w:t>Mundo</w:t>
            </w:r>
            <w:proofErr w:type="spellEnd"/>
            <w:r w:rsidRPr="004B44BA">
              <w:rPr>
                <w:sz w:val="12"/>
                <w:szCs w:val="12"/>
              </w:rPr>
              <w:t xml:space="preserve"> Fox</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The CW</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CBS,</w:t>
            </w:r>
            <w:r w:rsidR="004B44BA" w:rsidRPr="004B44BA">
              <w:rPr>
                <w:sz w:val="12"/>
                <w:szCs w:val="12"/>
              </w:rPr>
              <w:t xml:space="preserve"> </w:t>
            </w:r>
            <w:r w:rsidRPr="004B44BA">
              <w:rPr>
                <w:sz w:val="12"/>
                <w:szCs w:val="12"/>
              </w:rPr>
              <w:t>The CW</w:t>
            </w:r>
          </w:p>
        </w:tc>
        <w:tc>
          <w:tcPr>
            <w:tcW w:w="0" w:type="auto"/>
            <w:vAlign w:val="center"/>
          </w:tcPr>
          <w:p w:rsidR="004A6007" w:rsidRPr="004B44BA" w:rsidRDefault="004A6007" w:rsidP="004B44BA">
            <w:pPr>
              <w:suppressAutoHyphens w:val="0"/>
              <w:snapToGrid w:val="0"/>
              <w:jc w:val="both"/>
              <w:rPr>
                <w:sz w:val="12"/>
                <w:szCs w:val="12"/>
              </w:rPr>
            </w:pPr>
          </w:p>
        </w:tc>
      </w:tr>
      <w:tr w:rsidR="00EE01AA" w:rsidRPr="004B44BA" w:rsidTr="004B44BA">
        <w:trPr>
          <w:jc w:val="center"/>
        </w:trPr>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Cable Channels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Sony Pictures TV networks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NBC Universal Cable</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Disney Channels Worldwide, ABC Family</w:t>
            </w:r>
          </w:p>
        </w:tc>
        <w:tc>
          <w:tcPr>
            <w:tcW w:w="0" w:type="auto"/>
            <w:vAlign w:val="center"/>
          </w:tcPr>
          <w:p w:rsidR="004A6007" w:rsidRPr="004B44BA" w:rsidRDefault="004B44BA" w:rsidP="004B44BA">
            <w:pPr>
              <w:suppressAutoHyphens w:val="0"/>
              <w:snapToGrid w:val="0"/>
              <w:jc w:val="both"/>
              <w:rPr>
                <w:sz w:val="12"/>
                <w:szCs w:val="12"/>
              </w:rPr>
            </w:pPr>
            <w:r w:rsidRPr="004B44BA">
              <w:rPr>
                <w:sz w:val="12"/>
                <w:szCs w:val="12"/>
              </w:rPr>
              <w:t xml:space="preserve"> </w:t>
            </w:r>
            <w:r w:rsidR="004A6007" w:rsidRPr="004B44BA">
              <w:rPr>
                <w:sz w:val="12"/>
                <w:szCs w:val="12"/>
              </w:rPr>
              <w:t>FX Networks, National Geographic Channels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Turner Broadcasting System, HBO</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TVGN,</w:t>
            </w:r>
            <w:r w:rsidR="004B44BA" w:rsidRPr="004B44BA">
              <w:rPr>
                <w:sz w:val="12"/>
                <w:szCs w:val="12"/>
              </w:rPr>
              <w:t xml:space="preserve"> </w:t>
            </w:r>
            <w:r w:rsidRPr="004B44BA">
              <w:rPr>
                <w:sz w:val="12"/>
                <w:szCs w:val="12"/>
              </w:rPr>
              <w:t>Showtime Networks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Viacom Media Networks</w:t>
            </w:r>
          </w:p>
        </w:tc>
      </w:tr>
      <w:tr w:rsidR="00EE01AA" w:rsidRPr="004B44BA" w:rsidTr="004B44BA">
        <w:trPr>
          <w:jc w:val="center"/>
        </w:trPr>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News, Political, Business Channels</w:t>
            </w:r>
          </w:p>
        </w:tc>
        <w:tc>
          <w:tcPr>
            <w:tcW w:w="0" w:type="auto"/>
            <w:vAlign w:val="center"/>
          </w:tcPr>
          <w:p w:rsidR="004A6007" w:rsidRPr="004B44BA" w:rsidRDefault="004A6007" w:rsidP="004B44BA">
            <w:pPr>
              <w:suppressAutoHyphens w:val="0"/>
              <w:snapToGrid w:val="0"/>
              <w:jc w:val="both"/>
              <w:rPr>
                <w:sz w:val="12"/>
                <w:szCs w:val="12"/>
              </w:rPr>
            </w:pP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MSNBC,  CNBC, Weather Channel (JV)</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Fusion</w:t>
            </w:r>
          </w:p>
        </w:tc>
        <w:tc>
          <w:tcPr>
            <w:tcW w:w="0" w:type="auto"/>
            <w:vAlign w:val="center"/>
          </w:tcPr>
          <w:p w:rsidR="004A6007" w:rsidRPr="004B44BA" w:rsidRDefault="004B44BA" w:rsidP="004B44BA">
            <w:pPr>
              <w:suppressAutoHyphens w:val="0"/>
              <w:snapToGrid w:val="0"/>
              <w:jc w:val="both"/>
              <w:rPr>
                <w:sz w:val="12"/>
                <w:szCs w:val="12"/>
              </w:rPr>
            </w:pPr>
            <w:r w:rsidRPr="004B44BA">
              <w:rPr>
                <w:sz w:val="12"/>
                <w:szCs w:val="12"/>
              </w:rPr>
              <w:t xml:space="preserve"> </w:t>
            </w:r>
            <w:r w:rsidR="004A6007" w:rsidRPr="004B44BA">
              <w:rPr>
                <w:sz w:val="12"/>
                <w:szCs w:val="12"/>
              </w:rPr>
              <w:t>Fox News, Fox Business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CNN/HLN</w:t>
            </w:r>
          </w:p>
        </w:tc>
        <w:tc>
          <w:tcPr>
            <w:tcW w:w="0" w:type="auto"/>
            <w:vAlign w:val="center"/>
          </w:tcPr>
          <w:p w:rsidR="004A6007" w:rsidRPr="004B44BA" w:rsidRDefault="004A6007" w:rsidP="004B44BA">
            <w:pPr>
              <w:suppressAutoHyphens w:val="0"/>
              <w:snapToGrid w:val="0"/>
              <w:jc w:val="both"/>
              <w:rPr>
                <w:sz w:val="12"/>
                <w:szCs w:val="12"/>
              </w:rPr>
            </w:pPr>
          </w:p>
        </w:tc>
        <w:tc>
          <w:tcPr>
            <w:tcW w:w="0" w:type="auto"/>
            <w:vAlign w:val="center"/>
          </w:tcPr>
          <w:p w:rsidR="004A6007" w:rsidRPr="004B44BA" w:rsidRDefault="004A6007" w:rsidP="004B44BA">
            <w:pPr>
              <w:suppressAutoHyphens w:val="0"/>
              <w:snapToGrid w:val="0"/>
              <w:jc w:val="both"/>
              <w:rPr>
                <w:sz w:val="12"/>
                <w:szCs w:val="12"/>
              </w:rPr>
            </w:pPr>
          </w:p>
        </w:tc>
      </w:tr>
      <w:tr w:rsidR="00EE01AA" w:rsidRPr="004B44BA" w:rsidTr="004B44BA">
        <w:trPr>
          <w:jc w:val="center"/>
        </w:trPr>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Movie Production Studio</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Columbia TriStar Motion Picture Group</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Universal Studios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The Walt Disney Studios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Fox Filmed Entertainment</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Warner Bros.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CBS Films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Paramount Motion Pictures Group</w:t>
            </w:r>
          </w:p>
        </w:tc>
      </w:tr>
      <w:tr w:rsidR="00EE01AA" w:rsidRPr="004B44BA" w:rsidTr="004B44BA">
        <w:trPr>
          <w:jc w:val="center"/>
        </w:trPr>
        <w:tc>
          <w:tcPr>
            <w:tcW w:w="0" w:type="auto"/>
            <w:vAlign w:val="center"/>
          </w:tcPr>
          <w:p w:rsidR="004A6007" w:rsidRPr="004B44BA" w:rsidRDefault="004A6007" w:rsidP="004B44BA">
            <w:pPr>
              <w:suppressAutoHyphens w:val="0"/>
              <w:snapToGrid w:val="0"/>
              <w:jc w:val="both"/>
              <w:rPr>
                <w:b/>
                <w:sz w:val="12"/>
                <w:szCs w:val="12"/>
              </w:rPr>
            </w:pPr>
            <w:r w:rsidRPr="004B44BA">
              <w:rPr>
                <w:b/>
                <w:sz w:val="12"/>
                <w:szCs w:val="12"/>
              </w:rPr>
              <w:t>National Sports Networks</w:t>
            </w:r>
            <w:r w:rsidR="004B44BA" w:rsidRPr="004B44BA">
              <w:rPr>
                <w:b/>
                <w:sz w:val="12"/>
                <w:szCs w:val="12"/>
              </w:rPr>
              <w:t xml:space="preserve"> </w:t>
            </w:r>
          </w:p>
        </w:tc>
        <w:tc>
          <w:tcPr>
            <w:tcW w:w="0" w:type="auto"/>
            <w:vAlign w:val="center"/>
          </w:tcPr>
          <w:p w:rsidR="004A6007" w:rsidRPr="004B44BA" w:rsidRDefault="004A6007" w:rsidP="004B44BA">
            <w:pPr>
              <w:suppressAutoHyphens w:val="0"/>
              <w:snapToGrid w:val="0"/>
              <w:jc w:val="both"/>
              <w:rPr>
                <w:sz w:val="12"/>
                <w:szCs w:val="12"/>
              </w:rPr>
            </w:pP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NBC Sports Group, NHL Network</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ESPN Inc.</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Fox Sports Media Group</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Turner Sports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CBS Sports</w:t>
            </w:r>
          </w:p>
        </w:tc>
        <w:tc>
          <w:tcPr>
            <w:tcW w:w="0" w:type="auto"/>
            <w:vAlign w:val="center"/>
          </w:tcPr>
          <w:p w:rsidR="004A6007" w:rsidRPr="004B44BA" w:rsidRDefault="004A6007" w:rsidP="004B44BA">
            <w:pPr>
              <w:suppressAutoHyphens w:val="0"/>
              <w:snapToGrid w:val="0"/>
              <w:jc w:val="both"/>
              <w:rPr>
                <w:sz w:val="12"/>
                <w:szCs w:val="12"/>
              </w:rPr>
            </w:pPr>
          </w:p>
        </w:tc>
      </w:tr>
      <w:tr w:rsidR="00EE01AA" w:rsidRPr="004B44BA" w:rsidTr="004B44BA">
        <w:trPr>
          <w:jc w:val="center"/>
        </w:trPr>
        <w:tc>
          <w:tcPr>
            <w:tcW w:w="0" w:type="auto"/>
            <w:vAlign w:val="center"/>
          </w:tcPr>
          <w:p w:rsidR="004A6007" w:rsidRPr="004B44BA" w:rsidRDefault="004B44BA" w:rsidP="004B44BA">
            <w:pPr>
              <w:suppressAutoHyphens w:val="0"/>
              <w:snapToGrid w:val="0"/>
              <w:jc w:val="both"/>
              <w:rPr>
                <w:b/>
                <w:sz w:val="12"/>
                <w:szCs w:val="12"/>
              </w:rPr>
            </w:pPr>
            <w:r w:rsidRPr="004B44BA">
              <w:rPr>
                <w:b/>
                <w:sz w:val="12"/>
                <w:szCs w:val="12"/>
              </w:rPr>
              <w:t xml:space="preserve"> </w:t>
            </w:r>
            <w:r w:rsidR="004A6007" w:rsidRPr="004B44BA">
              <w:rPr>
                <w:b/>
                <w:sz w:val="12"/>
                <w:szCs w:val="12"/>
              </w:rPr>
              <w:t>Publishing</w:t>
            </w:r>
          </w:p>
        </w:tc>
        <w:tc>
          <w:tcPr>
            <w:tcW w:w="0" w:type="auto"/>
            <w:vAlign w:val="center"/>
          </w:tcPr>
          <w:p w:rsidR="004A6007" w:rsidRPr="004B44BA" w:rsidRDefault="004A6007" w:rsidP="004B44BA">
            <w:pPr>
              <w:suppressAutoHyphens w:val="0"/>
              <w:snapToGrid w:val="0"/>
              <w:jc w:val="both"/>
              <w:rPr>
                <w:sz w:val="12"/>
                <w:szCs w:val="12"/>
              </w:rPr>
            </w:pPr>
          </w:p>
        </w:tc>
        <w:tc>
          <w:tcPr>
            <w:tcW w:w="0" w:type="auto"/>
            <w:vAlign w:val="center"/>
          </w:tcPr>
          <w:p w:rsidR="004A6007" w:rsidRPr="004B44BA" w:rsidRDefault="004A6007" w:rsidP="004B44BA">
            <w:pPr>
              <w:suppressAutoHyphens w:val="0"/>
              <w:snapToGrid w:val="0"/>
              <w:jc w:val="both"/>
              <w:rPr>
                <w:sz w:val="12"/>
                <w:szCs w:val="12"/>
              </w:rPr>
            </w:pP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Marvel Comics</w:t>
            </w:r>
            <w:r w:rsidR="004B44BA" w:rsidRPr="004B44BA">
              <w:rPr>
                <w:sz w:val="12"/>
                <w:szCs w:val="12"/>
              </w:rPr>
              <w:t>,</w:t>
            </w:r>
            <w:r w:rsidR="004B44BA">
              <w:rPr>
                <w:sz w:val="12"/>
                <w:szCs w:val="12"/>
              </w:rPr>
              <w:t xml:space="preserve"> </w:t>
            </w:r>
            <w:r w:rsidR="004B44BA" w:rsidRPr="004B44BA">
              <w:rPr>
                <w:sz w:val="12"/>
                <w:szCs w:val="12"/>
              </w:rPr>
              <w:t>D</w:t>
            </w:r>
            <w:r w:rsidRPr="004B44BA">
              <w:rPr>
                <w:sz w:val="12"/>
                <w:szCs w:val="12"/>
              </w:rPr>
              <w:t>isney Publishing Worldwide</w:t>
            </w:r>
          </w:p>
        </w:tc>
        <w:tc>
          <w:tcPr>
            <w:tcW w:w="0" w:type="auto"/>
            <w:vAlign w:val="center"/>
          </w:tcPr>
          <w:p w:rsidR="004A6007" w:rsidRPr="004B44BA" w:rsidRDefault="004A6007" w:rsidP="004B44BA">
            <w:pPr>
              <w:suppressAutoHyphens w:val="0"/>
              <w:snapToGrid w:val="0"/>
              <w:jc w:val="both"/>
              <w:rPr>
                <w:sz w:val="12"/>
                <w:szCs w:val="12"/>
              </w:rPr>
            </w:pP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DC Comics</w:t>
            </w:r>
          </w:p>
        </w:tc>
        <w:tc>
          <w:tcPr>
            <w:tcW w:w="0" w:type="auto"/>
            <w:vAlign w:val="center"/>
          </w:tcPr>
          <w:p w:rsidR="004A6007" w:rsidRPr="004B44BA" w:rsidRDefault="004A6007" w:rsidP="004B44BA">
            <w:pPr>
              <w:suppressAutoHyphens w:val="0"/>
              <w:snapToGrid w:val="0"/>
              <w:jc w:val="both"/>
              <w:rPr>
                <w:sz w:val="12"/>
                <w:szCs w:val="12"/>
              </w:rPr>
            </w:pPr>
            <w:r w:rsidRPr="004B44BA">
              <w:rPr>
                <w:sz w:val="12"/>
                <w:szCs w:val="12"/>
              </w:rPr>
              <w:t>Simon</w:t>
            </w:r>
            <w:r w:rsidR="00EE01AA" w:rsidRPr="004B44BA">
              <w:rPr>
                <w:sz w:val="12"/>
                <w:szCs w:val="12"/>
              </w:rPr>
              <w:t xml:space="preserve"> &amp; </w:t>
            </w:r>
            <w:r w:rsidRPr="004B44BA">
              <w:rPr>
                <w:sz w:val="12"/>
                <w:szCs w:val="12"/>
              </w:rPr>
              <w:t>Schuster</w:t>
            </w:r>
          </w:p>
        </w:tc>
        <w:tc>
          <w:tcPr>
            <w:tcW w:w="0" w:type="auto"/>
            <w:vAlign w:val="center"/>
          </w:tcPr>
          <w:p w:rsidR="004A6007" w:rsidRPr="004B44BA" w:rsidRDefault="004A6007" w:rsidP="004B44BA">
            <w:pPr>
              <w:suppressAutoHyphens w:val="0"/>
              <w:snapToGrid w:val="0"/>
              <w:jc w:val="both"/>
              <w:rPr>
                <w:sz w:val="12"/>
                <w:szCs w:val="12"/>
              </w:rPr>
            </w:pPr>
          </w:p>
        </w:tc>
      </w:tr>
    </w:tbl>
    <w:p w:rsidR="00EE01AA" w:rsidRPr="00EE01AA" w:rsidRDefault="00EE01AA" w:rsidP="004B44BA">
      <w:pPr>
        <w:suppressAutoHyphens w:val="0"/>
        <w:snapToGrid w:val="0"/>
        <w:ind w:firstLine="425"/>
        <w:jc w:val="both"/>
        <w:rPr>
          <w:sz w:val="20"/>
        </w:rPr>
      </w:pPr>
    </w:p>
    <w:p w:rsidR="00EE01AA" w:rsidRPr="00EE01AA" w:rsidRDefault="00EE01AA" w:rsidP="004B44BA">
      <w:pPr>
        <w:suppressAutoHyphens w:val="0"/>
        <w:snapToGrid w:val="0"/>
        <w:ind w:firstLine="425"/>
        <w:jc w:val="both"/>
        <w:rPr>
          <w:sz w:val="20"/>
        </w:rPr>
        <w:sectPr w:rsidR="00EE01AA" w:rsidRPr="00EE01AA" w:rsidSect="00EE01AA">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576"/>
          <w:docGrid w:linePitch="360"/>
        </w:sectPr>
      </w:pPr>
    </w:p>
    <w:p w:rsidR="008C0C90" w:rsidRPr="00EE01AA" w:rsidRDefault="00976608" w:rsidP="004B44BA">
      <w:pPr>
        <w:suppressAutoHyphens w:val="0"/>
        <w:snapToGrid w:val="0"/>
        <w:ind w:firstLine="425"/>
        <w:jc w:val="both"/>
        <w:rPr>
          <w:sz w:val="20"/>
        </w:rPr>
      </w:pPr>
      <w:r w:rsidRPr="00EE01AA">
        <w:rPr>
          <w:sz w:val="20"/>
        </w:rPr>
        <w:lastRenderedPageBreak/>
        <w:t>The most famous seven brands out of the top ten global</w:t>
      </w:r>
      <w:r w:rsidR="004B44BA">
        <w:rPr>
          <w:sz w:val="20"/>
        </w:rPr>
        <w:t xml:space="preserve"> </w:t>
      </w:r>
      <w:r w:rsidRPr="00EE01AA">
        <w:rPr>
          <w:sz w:val="20"/>
        </w:rPr>
        <w:t>brands</w:t>
      </w:r>
      <w:r w:rsidR="004B44BA">
        <w:rPr>
          <w:sz w:val="20"/>
        </w:rPr>
        <w:t xml:space="preserve"> </w:t>
      </w:r>
      <w:r w:rsidRPr="00EE01AA">
        <w:rPr>
          <w:sz w:val="20"/>
        </w:rPr>
        <w:t>are</w:t>
      </w:r>
      <w:r w:rsidR="004B44BA">
        <w:rPr>
          <w:sz w:val="20"/>
        </w:rPr>
        <w:t xml:space="preserve"> </w:t>
      </w:r>
      <w:r w:rsidRPr="00EE01AA">
        <w:rPr>
          <w:sz w:val="20"/>
        </w:rPr>
        <w:t>based</w:t>
      </w:r>
      <w:r w:rsidR="004B44BA">
        <w:rPr>
          <w:sz w:val="20"/>
        </w:rPr>
        <w:t xml:space="preserve"> </w:t>
      </w:r>
      <w:r w:rsidRPr="00EE01AA">
        <w:rPr>
          <w:sz w:val="20"/>
        </w:rPr>
        <w:t>in</w:t>
      </w:r>
      <w:r w:rsidR="004B44BA">
        <w:rPr>
          <w:sz w:val="20"/>
        </w:rPr>
        <w:t xml:space="preserve"> </w:t>
      </w:r>
      <w:r w:rsidRPr="00EE01AA">
        <w:rPr>
          <w:sz w:val="20"/>
        </w:rPr>
        <w:t>the</w:t>
      </w:r>
      <w:r w:rsidR="004B44BA">
        <w:rPr>
          <w:sz w:val="20"/>
        </w:rPr>
        <w:t xml:space="preserve"> </w:t>
      </w:r>
      <w:r w:rsidRPr="00EE01AA">
        <w:rPr>
          <w:sz w:val="20"/>
        </w:rPr>
        <w:t>United</w:t>
      </w:r>
      <w:r w:rsidR="004B44BA">
        <w:rPr>
          <w:sz w:val="20"/>
        </w:rPr>
        <w:t xml:space="preserve"> </w:t>
      </w:r>
      <w:r w:rsidRPr="00EE01AA">
        <w:rPr>
          <w:sz w:val="20"/>
        </w:rPr>
        <w:t>States.</w:t>
      </w:r>
      <w:r w:rsidR="004B44BA">
        <w:rPr>
          <w:sz w:val="20"/>
        </w:rPr>
        <w:t xml:space="preserve"> </w:t>
      </w:r>
      <w:r w:rsidRPr="00EE01AA">
        <w:rPr>
          <w:sz w:val="20"/>
        </w:rPr>
        <w:t>Fast</w:t>
      </w:r>
      <w:r w:rsidR="004B44BA">
        <w:rPr>
          <w:sz w:val="20"/>
        </w:rPr>
        <w:t xml:space="preserve"> </w:t>
      </w:r>
      <w:r w:rsidRPr="00EE01AA">
        <w:rPr>
          <w:sz w:val="20"/>
        </w:rPr>
        <w:t>food</w:t>
      </w:r>
      <w:r w:rsidR="004B44BA">
        <w:rPr>
          <w:sz w:val="20"/>
        </w:rPr>
        <w:t xml:space="preserve"> </w:t>
      </w:r>
      <w:r w:rsidRPr="00EE01AA">
        <w:rPr>
          <w:sz w:val="20"/>
        </w:rPr>
        <w:t>and</w:t>
      </w:r>
      <w:r w:rsidR="004B44BA">
        <w:rPr>
          <w:sz w:val="20"/>
        </w:rPr>
        <w:t xml:space="preserve"> </w:t>
      </w:r>
      <w:r w:rsidRPr="00EE01AA">
        <w:rPr>
          <w:sz w:val="20"/>
        </w:rPr>
        <w:t>Coca-cola</w:t>
      </w:r>
      <w:r w:rsidR="004B44BA">
        <w:rPr>
          <w:sz w:val="20"/>
        </w:rPr>
        <w:t xml:space="preserve"> </w:t>
      </w:r>
      <w:r w:rsidRPr="00EE01AA">
        <w:rPr>
          <w:sz w:val="20"/>
        </w:rPr>
        <w:t>culture</w:t>
      </w:r>
      <w:r w:rsidR="004B44BA">
        <w:rPr>
          <w:sz w:val="20"/>
        </w:rPr>
        <w:t xml:space="preserve"> </w:t>
      </w:r>
      <w:r w:rsidRPr="00EE01AA">
        <w:rPr>
          <w:sz w:val="20"/>
        </w:rPr>
        <w:t>is</w:t>
      </w:r>
      <w:r w:rsidR="004B44BA">
        <w:rPr>
          <w:sz w:val="20"/>
        </w:rPr>
        <w:t xml:space="preserve"> </w:t>
      </w:r>
      <w:r w:rsidRPr="00EE01AA">
        <w:rPr>
          <w:sz w:val="20"/>
        </w:rPr>
        <w:t>rapidly</w:t>
      </w:r>
      <w:r w:rsidR="004B44BA">
        <w:rPr>
          <w:sz w:val="20"/>
        </w:rPr>
        <w:t xml:space="preserve"> </w:t>
      </w:r>
      <w:r w:rsidRPr="00EE01AA">
        <w:rPr>
          <w:sz w:val="20"/>
        </w:rPr>
        <w:t>growing</w:t>
      </w:r>
      <w:r w:rsidR="004B44BA">
        <w:rPr>
          <w:sz w:val="20"/>
        </w:rPr>
        <w:t xml:space="preserve"> </w:t>
      </w:r>
      <w:r w:rsidRPr="00EE01AA">
        <w:rPr>
          <w:sz w:val="20"/>
        </w:rPr>
        <w:t>up</w:t>
      </w:r>
      <w:r w:rsidR="004B44BA">
        <w:rPr>
          <w:sz w:val="20"/>
        </w:rPr>
        <w:t xml:space="preserve"> </w:t>
      </w:r>
      <w:r w:rsidRPr="00EE01AA">
        <w:rPr>
          <w:sz w:val="20"/>
        </w:rPr>
        <w:t>in</w:t>
      </w:r>
      <w:r w:rsidR="004B44BA">
        <w:rPr>
          <w:sz w:val="20"/>
        </w:rPr>
        <w:t xml:space="preserve"> </w:t>
      </w:r>
      <w:r w:rsidRPr="00EE01AA">
        <w:rPr>
          <w:sz w:val="20"/>
        </w:rPr>
        <w:t>Sri</w:t>
      </w:r>
      <w:r w:rsidR="004B44BA">
        <w:rPr>
          <w:sz w:val="20"/>
        </w:rPr>
        <w:t xml:space="preserve"> </w:t>
      </w:r>
      <w:r w:rsidRPr="00EE01AA">
        <w:rPr>
          <w:sz w:val="20"/>
        </w:rPr>
        <w:t>Lanka.</w:t>
      </w:r>
      <w:r w:rsidR="004B44BA">
        <w:rPr>
          <w:sz w:val="20"/>
        </w:rPr>
        <w:t xml:space="preserve"> </w:t>
      </w:r>
      <w:r w:rsidRPr="00EE01AA">
        <w:rPr>
          <w:sz w:val="20"/>
        </w:rPr>
        <w:t>Companies</w:t>
      </w:r>
      <w:r w:rsidR="004B44BA">
        <w:rPr>
          <w:sz w:val="20"/>
        </w:rPr>
        <w:t xml:space="preserve"> </w:t>
      </w:r>
      <w:r w:rsidRPr="00EE01AA">
        <w:rPr>
          <w:sz w:val="20"/>
        </w:rPr>
        <w:t>such</w:t>
      </w:r>
      <w:r w:rsidR="004B44BA">
        <w:rPr>
          <w:sz w:val="20"/>
        </w:rPr>
        <w:t xml:space="preserve"> </w:t>
      </w:r>
      <w:r w:rsidRPr="00EE01AA">
        <w:rPr>
          <w:sz w:val="20"/>
        </w:rPr>
        <w:t>as</w:t>
      </w:r>
      <w:r w:rsidR="004B44BA">
        <w:rPr>
          <w:sz w:val="20"/>
        </w:rPr>
        <w:t xml:space="preserve"> </w:t>
      </w:r>
      <w:r w:rsidRPr="00EE01AA">
        <w:rPr>
          <w:sz w:val="20"/>
        </w:rPr>
        <w:t>McDonald's,</w:t>
      </w:r>
      <w:r w:rsidR="004B44BA">
        <w:rPr>
          <w:sz w:val="20"/>
        </w:rPr>
        <w:t xml:space="preserve"> </w:t>
      </w:r>
      <w:r w:rsidRPr="00EE01AA">
        <w:rPr>
          <w:sz w:val="20"/>
        </w:rPr>
        <w:t>Domino's</w:t>
      </w:r>
      <w:r w:rsidR="004B44BA">
        <w:rPr>
          <w:sz w:val="20"/>
        </w:rPr>
        <w:t xml:space="preserve"> </w:t>
      </w:r>
      <w:r w:rsidRPr="00EE01AA">
        <w:rPr>
          <w:sz w:val="20"/>
        </w:rPr>
        <w:t>Pizza,</w:t>
      </w:r>
      <w:r w:rsidR="004B44BA">
        <w:rPr>
          <w:sz w:val="20"/>
        </w:rPr>
        <w:t xml:space="preserve"> </w:t>
      </w:r>
      <w:r w:rsidRPr="00EE01AA">
        <w:rPr>
          <w:sz w:val="20"/>
        </w:rPr>
        <w:t>Pizza</w:t>
      </w:r>
      <w:r w:rsidR="004B44BA">
        <w:rPr>
          <w:sz w:val="20"/>
        </w:rPr>
        <w:t xml:space="preserve"> </w:t>
      </w:r>
      <w:r w:rsidRPr="00EE01AA">
        <w:rPr>
          <w:sz w:val="20"/>
        </w:rPr>
        <w:t>Hut,</w:t>
      </w:r>
      <w:r w:rsidR="004B44BA">
        <w:rPr>
          <w:sz w:val="20"/>
        </w:rPr>
        <w:t xml:space="preserve"> </w:t>
      </w:r>
      <w:r w:rsidRPr="00EE01AA">
        <w:rPr>
          <w:sz w:val="20"/>
        </w:rPr>
        <w:t>Burger</w:t>
      </w:r>
      <w:r w:rsidR="004B44BA">
        <w:rPr>
          <w:sz w:val="20"/>
        </w:rPr>
        <w:t xml:space="preserve"> </w:t>
      </w:r>
      <w:r w:rsidRPr="00EE01AA">
        <w:rPr>
          <w:sz w:val="20"/>
        </w:rPr>
        <w:t>King,</w:t>
      </w:r>
      <w:r w:rsidR="004B44BA">
        <w:rPr>
          <w:sz w:val="20"/>
        </w:rPr>
        <w:t xml:space="preserve"> </w:t>
      </w:r>
      <w:r w:rsidRPr="00EE01AA">
        <w:rPr>
          <w:sz w:val="20"/>
        </w:rPr>
        <w:t>Kentucky</w:t>
      </w:r>
      <w:r w:rsidR="004B44BA">
        <w:rPr>
          <w:sz w:val="20"/>
        </w:rPr>
        <w:t xml:space="preserve"> </w:t>
      </w:r>
      <w:r w:rsidRPr="00EE01AA">
        <w:rPr>
          <w:sz w:val="20"/>
        </w:rPr>
        <w:t>Fried</w:t>
      </w:r>
      <w:r w:rsidR="004B44BA">
        <w:rPr>
          <w:sz w:val="20"/>
        </w:rPr>
        <w:t xml:space="preserve"> </w:t>
      </w:r>
      <w:r w:rsidRPr="00EE01AA">
        <w:rPr>
          <w:sz w:val="20"/>
        </w:rPr>
        <w:t>Chicken</w:t>
      </w:r>
      <w:r w:rsidR="004B44BA">
        <w:rPr>
          <w:sz w:val="20"/>
        </w:rPr>
        <w:t xml:space="preserve"> </w:t>
      </w:r>
      <w:r w:rsidRPr="00EE01AA">
        <w:rPr>
          <w:sz w:val="20"/>
        </w:rPr>
        <w:t>etc.</w:t>
      </w:r>
      <w:r w:rsidR="004B44BA">
        <w:rPr>
          <w:sz w:val="20"/>
        </w:rPr>
        <w:t xml:space="preserve"> </w:t>
      </w:r>
      <w:r w:rsidRPr="00EE01AA">
        <w:rPr>
          <w:sz w:val="20"/>
        </w:rPr>
        <w:t>are</w:t>
      </w:r>
      <w:r w:rsidR="004B44BA">
        <w:rPr>
          <w:sz w:val="20"/>
        </w:rPr>
        <w:t xml:space="preserve"> </w:t>
      </w:r>
      <w:r w:rsidRPr="00EE01AA">
        <w:rPr>
          <w:sz w:val="20"/>
        </w:rPr>
        <w:t>among</w:t>
      </w:r>
      <w:r w:rsidR="004B44BA">
        <w:rPr>
          <w:sz w:val="20"/>
        </w:rPr>
        <w:t xml:space="preserve"> </w:t>
      </w:r>
      <w:r w:rsidRPr="00EE01AA">
        <w:rPr>
          <w:sz w:val="20"/>
        </w:rPr>
        <w:t>the</w:t>
      </w:r>
      <w:r w:rsidR="004B44BA">
        <w:rPr>
          <w:sz w:val="20"/>
        </w:rPr>
        <w:t xml:space="preserve"> </w:t>
      </w:r>
      <w:r w:rsidRPr="00EE01AA">
        <w:rPr>
          <w:sz w:val="20"/>
        </w:rPr>
        <w:t>other</w:t>
      </w:r>
      <w:r w:rsidR="004B44BA">
        <w:rPr>
          <w:sz w:val="20"/>
        </w:rPr>
        <w:t xml:space="preserve"> </w:t>
      </w:r>
      <w:r w:rsidRPr="00EE01AA">
        <w:rPr>
          <w:sz w:val="20"/>
        </w:rPr>
        <w:t>numerous</w:t>
      </w:r>
      <w:r w:rsidR="004B44BA">
        <w:rPr>
          <w:sz w:val="20"/>
        </w:rPr>
        <w:t xml:space="preserve"> </w:t>
      </w:r>
      <w:r w:rsidRPr="00EE01AA">
        <w:rPr>
          <w:sz w:val="20"/>
        </w:rPr>
        <w:t xml:space="preserve">outlets around the world dominating the marketing system in Sri Lanka. </w:t>
      </w:r>
    </w:p>
    <w:p w:rsidR="00EE01AA" w:rsidRPr="00EE01AA" w:rsidRDefault="00976608" w:rsidP="004B44BA">
      <w:pPr>
        <w:suppressAutoHyphens w:val="0"/>
        <w:snapToGrid w:val="0"/>
        <w:ind w:firstLine="425"/>
        <w:jc w:val="both"/>
        <w:rPr>
          <w:sz w:val="20"/>
        </w:rPr>
      </w:pPr>
      <w:r w:rsidRPr="00EE01AA">
        <w:rPr>
          <w:sz w:val="20"/>
        </w:rPr>
        <w:t>The</w:t>
      </w:r>
      <w:r w:rsidR="008C0C90" w:rsidRPr="00EE01AA">
        <w:rPr>
          <w:sz w:val="20"/>
        </w:rPr>
        <w:t xml:space="preserve"> </w:t>
      </w:r>
      <w:r w:rsidRPr="00EE01AA">
        <w:rPr>
          <w:sz w:val="20"/>
        </w:rPr>
        <w:t>companies such as IBM, Dell, Microsoft, Apple etc and much of the software are created by the US companies. US is very stable and in a very strong position in the software sector in the world (</w:t>
      </w:r>
      <w:proofErr w:type="spellStart"/>
      <w:r w:rsidRPr="00EE01AA">
        <w:rPr>
          <w:sz w:val="20"/>
        </w:rPr>
        <w:t>Carayannis</w:t>
      </w:r>
      <w:proofErr w:type="spellEnd"/>
      <w:r w:rsidR="00EE01AA" w:rsidRPr="00EE01AA">
        <w:rPr>
          <w:sz w:val="20"/>
        </w:rPr>
        <w:t xml:space="preserve"> &amp; </w:t>
      </w:r>
      <w:r w:rsidRPr="00EE01AA">
        <w:rPr>
          <w:sz w:val="20"/>
        </w:rPr>
        <w:t>Campbell, 2011). In addition to this, the education sector of Sri Lanka has become the main target for Americanization. The process of Americanization has speeded up to increase the political ideology of liberal capitalism in the world. It connotes the pervasiveness of liberal economic values and ideology and paves the way for the free market economy in Sri Lanka. Accordingly</w:t>
      </w:r>
      <w:r w:rsidR="008C0C90" w:rsidRPr="00EE01AA">
        <w:rPr>
          <w:sz w:val="20"/>
        </w:rPr>
        <w:t>,</w:t>
      </w:r>
      <w:r w:rsidRPr="00EE01AA">
        <w:rPr>
          <w:sz w:val="20"/>
        </w:rPr>
        <w:t xml:space="preserve"> Sri Lanka has been saddled intimately with expectation</w:t>
      </w:r>
      <w:r w:rsidR="008C0C90" w:rsidRPr="00EE01AA">
        <w:rPr>
          <w:sz w:val="20"/>
        </w:rPr>
        <w:t>s</w:t>
      </w:r>
      <w:r w:rsidRPr="00EE01AA">
        <w:rPr>
          <w:sz w:val="20"/>
        </w:rPr>
        <w:t xml:space="preserve"> and has broadened the physical and psychological boundaries. These experiences process through the social constructions perspective. These changes in the social process can be understood as follows.</w:t>
      </w:r>
    </w:p>
    <w:p w:rsidR="00EE01AA" w:rsidRPr="00EE01AA" w:rsidRDefault="00EE01AA" w:rsidP="004B44BA">
      <w:pPr>
        <w:suppressAutoHyphens w:val="0"/>
        <w:snapToGrid w:val="0"/>
        <w:ind w:firstLine="425"/>
        <w:jc w:val="both"/>
        <w:rPr>
          <w:sz w:val="20"/>
        </w:rPr>
      </w:pPr>
    </w:p>
    <w:p w:rsidR="004B44BA" w:rsidRDefault="00976608" w:rsidP="004B44BA">
      <w:pPr>
        <w:suppressAutoHyphens w:val="0"/>
        <w:snapToGrid w:val="0"/>
        <w:ind w:firstLine="425"/>
        <w:jc w:val="both"/>
        <w:rPr>
          <w:sz w:val="20"/>
        </w:rPr>
      </w:pPr>
      <w:r w:rsidRPr="00EE01AA">
        <w:rPr>
          <w:sz w:val="20"/>
        </w:rPr>
        <w:lastRenderedPageBreak/>
        <w:t>Prevalence of the liberal economic values and ideolog</w:t>
      </w:r>
      <w:r w:rsidR="004B44BA" w:rsidRPr="00EE01AA">
        <w:rPr>
          <w:sz w:val="20"/>
        </w:rPr>
        <w:t>y</w:t>
      </w:r>
      <w:r w:rsidR="004B44BA">
        <w:rPr>
          <w:sz w:val="20"/>
        </w:rPr>
        <w:t>.</w:t>
      </w:r>
    </w:p>
    <w:p w:rsidR="004B44BA" w:rsidRDefault="00976608" w:rsidP="004B44BA">
      <w:pPr>
        <w:pStyle w:val="ListParagraph"/>
        <w:numPr>
          <w:ilvl w:val="0"/>
          <w:numId w:val="11"/>
        </w:numPr>
        <w:snapToGrid w:val="0"/>
        <w:spacing w:after="0" w:line="240" w:lineRule="auto"/>
        <w:ind w:left="0" w:firstLine="425"/>
        <w:jc w:val="both"/>
        <w:rPr>
          <w:rFonts w:ascii="Times New Roman" w:hAnsi="Times New Roman" w:cs="Times New Roman"/>
          <w:sz w:val="20"/>
          <w:szCs w:val="24"/>
        </w:rPr>
      </w:pPr>
      <w:r w:rsidRPr="00EE01AA">
        <w:rPr>
          <w:rFonts w:ascii="Times New Roman" w:hAnsi="Times New Roman" w:cs="Times New Roman"/>
          <w:sz w:val="20"/>
          <w:szCs w:val="24"/>
        </w:rPr>
        <w:t>Empowering the political ideology of liberal capitalis</w:t>
      </w:r>
      <w:r w:rsidR="004B44BA" w:rsidRPr="00EE01AA">
        <w:rPr>
          <w:rFonts w:ascii="Times New Roman" w:hAnsi="Times New Roman" w:cs="Times New Roman"/>
          <w:sz w:val="20"/>
          <w:szCs w:val="24"/>
        </w:rPr>
        <w:t>m</w:t>
      </w:r>
      <w:r w:rsidR="004B44BA">
        <w:rPr>
          <w:rFonts w:ascii="Times New Roman" w:hAnsi="Times New Roman" w:cs="Times New Roman"/>
          <w:sz w:val="20"/>
          <w:szCs w:val="24"/>
        </w:rPr>
        <w:t>.</w:t>
      </w:r>
    </w:p>
    <w:p w:rsidR="004B44BA" w:rsidRDefault="00976608" w:rsidP="004B44BA">
      <w:pPr>
        <w:pStyle w:val="ListParagraph"/>
        <w:numPr>
          <w:ilvl w:val="0"/>
          <w:numId w:val="11"/>
        </w:numPr>
        <w:snapToGrid w:val="0"/>
        <w:spacing w:after="0" w:line="240" w:lineRule="auto"/>
        <w:ind w:left="0" w:firstLine="425"/>
        <w:jc w:val="both"/>
        <w:rPr>
          <w:rFonts w:ascii="Times New Roman" w:hAnsi="Times New Roman" w:cs="Times New Roman"/>
          <w:sz w:val="20"/>
          <w:szCs w:val="24"/>
        </w:rPr>
      </w:pPr>
      <w:r w:rsidRPr="00EE01AA">
        <w:rPr>
          <w:rFonts w:ascii="Times New Roman" w:hAnsi="Times New Roman" w:cs="Times New Roman"/>
          <w:sz w:val="20"/>
          <w:szCs w:val="24"/>
        </w:rPr>
        <w:t xml:space="preserve">Interdependence on the world's societies (Center and periphery </w:t>
      </w:r>
      <w:r w:rsidR="004B44BA" w:rsidRPr="00EE01AA">
        <w:rPr>
          <w:rFonts w:ascii="Times New Roman" w:hAnsi="Times New Roman" w:cs="Times New Roman"/>
          <w:sz w:val="20"/>
          <w:szCs w:val="24"/>
        </w:rPr>
        <w:t>)</w:t>
      </w:r>
      <w:r w:rsidR="004B44BA">
        <w:rPr>
          <w:rFonts w:ascii="Times New Roman" w:hAnsi="Times New Roman" w:cs="Times New Roman"/>
          <w:sz w:val="20"/>
          <w:szCs w:val="24"/>
        </w:rPr>
        <w:t>.</w:t>
      </w:r>
    </w:p>
    <w:p w:rsidR="004B44BA" w:rsidRDefault="00976608" w:rsidP="004B44BA">
      <w:pPr>
        <w:pStyle w:val="ListParagraph"/>
        <w:numPr>
          <w:ilvl w:val="0"/>
          <w:numId w:val="11"/>
        </w:numPr>
        <w:snapToGrid w:val="0"/>
        <w:spacing w:after="0" w:line="240" w:lineRule="auto"/>
        <w:ind w:left="0" w:firstLine="425"/>
        <w:jc w:val="both"/>
        <w:rPr>
          <w:rFonts w:ascii="Times New Roman" w:hAnsi="Times New Roman" w:cs="Times New Roman"/>
          <w:sz w:val="20"/>
          <w:szCs w:val="24"/>
        </w:rPr>
      </w:pPr>
      <w:r w:rsidRPr="00EE01AA">
        <w:rPr>
          <w:rFonts w:ascii="Times New Roman" w:hAnsi="Times New Roman" w:cs="Times New Roman"/>
          <w:sz w:val="20"/>
          <w:szCs w:val="24"/>
        </w:rPr>
        <w:t>Reduction of the barriers of space, time and national boundaries</w:t>
      </w:r>
      <w:r w:rsidR="004B44BA" w:rsidRPr="00EE01AA">
        <w:rPr>
          <w:rFonts w:ascii="Times New Roman" w:hAnsi="Times New Roman" w:cs="Times New Roman"/>
          <w:sz w:val="20"/>
          <w:szCs w:val="24"/>
        </w:rPr>
        <w:t xml:space="preserve"> </w:t>
      </w:r>
      <w:r w:rsidR="004B44BA">
        <w:rPr>
          <w:rFonts w:ascii="Times New Roman" w:hAnsi="Times New Roman" w:cs="Times New Roman"/>
          <w:sz w:val="20"/>
          <w:szCs w:val="24"/>
        </w:rPr>
        <w:t>.</w:t>
      </w:r>
    </w:p>
    <w:p w:rsidR="00976608" w:rsidRPr="00EE01AA" w:rsidRDefault="00976608" w:rsidP="004B44BA">
      <w:pPr>
        <w:pStyle w:val="ListParagraph"/>
        <w:numPr>
          <w:ilvl w:val="0"/>
          <w:numId w:val="11"/>
        </w:numPr>
        <w:snapToGrid w:val="0"/>
        <w:spacing w:after="0" w:line="240" w:lineRule="auto"/>
        <w:ind w:left="0" w:firstLine="425"/>
        <w:jc w:val="both"/>
        <w:rPr>
          <w:rFonts w:ascii="Times New Roman" w:hAnsi="Times New Roman" w:cs="Times New Roman"/>
          <w:sz w:val="20"/>
          <w:szCs w:val="24"/>
        </w:rPr>
      </w:pPr>
      <w:r w:rsidRPr="00EE01AA">
        <w:rPr>
          <w:rFonts w:ascii="Times New Roman" w:hAnsi="Times New Roman" w:cs="Times New Roman"/>
          <w:sz w:val="20"/>
          <w:szCs w:val="24"/>
        </w:rPr>
        <w:t>Undermining of the sovereignty and autonomy of the nation states.</w:t>
      </w:r>
    </w:p>
    <w:p w:rsidR="00976608" w:rsidRPr="00EE01AA" w:rsidRDefault="00976608" w:rsidP="004B44BA">
      <w:pPr>
        <w:suppressAutoHyphens w:val="0"/>
        <w:snapToGrid w:val="0"/>
        <w:ind w:firstLine="425"/>
        <w:jc w:val="both"/>
        <w:rPr>
          <w:sz w:val="20"/>
        </w:rPr>
      </w:pPr>
      <w:r w:rsidRPr="00EE01AA">
        <w:rPr>
          <w:sz w:val="20"/>
        </w:rPr>
        <w:t>Americanization is not a neutral political effort. It is the same old imperialism with new tools involving the operation of complex information and organizational system. This shows how the society propagates its culture for the imperialistic ends.</w:t>
      </w:r>
      <w:r w:rsidR="00EE01AA" w:rsidRPr="00EE01AA">
        <w:rPr>
          <w:sz w:val="20"/>
        </w:rPr>
        <w:t xml:space="preserve"> </w:t>
      </w:r>
      <w:proofErr w:type="spellStart"/>
      <w:r w:rsidRPr="00EE01AA">
        <w:rPr>
          <w:sz w:val="20"/>
        </w:rPr>
        <w:t>Moralism</w:t>
      </w:r>
      <w:proofErr w:type="spellEnd"/>
      <w:r w:rsidRPr="00EE01AA">
        <w:rPr>
          <w:sz w:val="20"/>
        </w:rPr>
        <w:t xml:space="preserve"> and scientism of Americanization are deployed to legitimize and disguise the hegemony and pave the way for the cardinal principles of liberal values and for the liberal capitalism.</w:t>
      </w:r>
    </w:p>
    <w:p w:rsidR="00976608" w:rsidRPr="00EE01AA" w:rsidRDefault="00976608" w:rsidP="004B44BA">
      <w:pPr>
        <w:suppressAutoHyphens w:val="0"/>
        <w:snapToGrid w:val="0"/>
        <w:jc w:val="both"/>
        <w:rPr>
          <w:b/>
          <w:sz w:val="20"/>
        </w:rPr>
      </w:pPr>
      <w:r w:rsidRPr="00EE01AA">
        <w:rPr>
          <w:b/>
          <w:sz w:val="20"/>
        </w:rPr>
        <w:t>Telecommunication Infrastructure of Sri Lanka</w:t>
      </w:r>
    </w:p>
    <w:p w:rsidR="00976608" w:rsidRPr="00EE01AA" w:rsidRDefault="00976608" w:rsidP="004B44BA">
      <w:pPr>
        <w:suppressAutoHyphens w:val="0"/>
        <w:snapToGrid w:val="0"/>
        <w:ind w:firstLine="425"/>
        <w:jc w:val="both"/>
        <w:rPr>
          <w:sz w:val="20"/>
        </w:rPr>
      </w:pPr>
      <w:r w:rsidRPr="00EE01AA">
        <w:rPr>
          <w:sz w:val="20"/>
        </w:rPr>
        <w:t>The telecom sector of Sri Lanka’s has expanded considerably over the last decade or so. The market sector was accelerated when the telecom (SLT) subsequently started to lose its monopoly status. Ex:</w:t>
      </w:r>
    </w:p>
    <w:p w:rsidR="00EE01AA" w:rsidRPr="00EE01AA" w:rsidRDefault="00EE01AA" w:rsidP="004B44BA">
      <w:pPr>
        <w:suppressAutoHyphens w:val="0"/>
        <w:snapToGrid w:val="0"/>
        <w:ind w:firstLine="425"/>
        <w:jc w:val="both"/>
        <w:rPr>
          <w:sz w:val="20"/>
        </w:rPr>
        <w:sectPr w:rsidR="00EE01AA" w:rsidRPr="00EE01AA" w:rsidSect="004B44BA">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600"/>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734"/>
        <w:gridCol w:w="5226"/>
        <w:gridCol w:w="1514"/>
      </w:tblGrid>
      <w:tr w:rsidR="00976608" w:rsidRPr="00EE01AA" w:rsidTr="004B44BA">
        <w:trPr>
          <w:jc w:val="center"/>
        </w:trPr>
        <w:tc>
          <w:tcPr>
            <w:tcW w:w="1443" w:type="pct"/>
            <w:vAlign w:val="center"/>
          </w:tcPr>
          <w:p w:rsidR="00976608" w:rsidRPr="00EE01AA" w:rsidRDefault="00976608" w:rsidP="004B44BA">
            <w:pPr>
              <w:suppressAutoHyphens w:val="0"/>
              <w:snapToGrid w:val="0"/>
              <w:jc w:val="both"/>
              <w:rPr>
                <w:b/>
                <w:sz w:val="20"/>
                <w:szCs w:val="22"/>
              </w:rPr>
            </w:pPr>
            <w:r w:rsidRPr="00EE01AA">
              <w:rPr>
                <w:b/>
                <w:sz w:val="20"/>
                <w:szCs w:val="22"/>
              </w:rPr>
              <w:lastRenderedPageBreak/>
              <w:t>Telecommunication</w:t>
            </w:r>
          </w:p>
        </w:tc>
        <w:tc>
          <w:tcPr>
            <w:tcW w:w="2758" w:type="pct"/>
            <w:vAlign w:val="center"/>
          </w:tcPr>
          <w:p w:rsidR="00976608" w:rsidRPr="00EE01AA" w:rsidRDefault="00976608" w:rsidP="004B44BA">
            <w:pPr>
              <w:suppressAutoHyphens w:val="0"/>
              <w:snapToGrid w:val="0"/>
              <w:jc w:val="both"/>
              <w:rPr>
                <w:b/>
                <w:sz w:val="20"/>
                <w:szCs w:val="22"/>
              </w:rPr>
            </w:pPr>
          </w:p>
        </w:tc>
        <w:tc>
          <w:tcPr>
            <w:tcW w:w="799" w:type="pct"/>
            <w:vAlign w:val="center"/>
          </w:tcPr>
          <w:p w:rsidR="00976608" w:rsidRPr="00EE01AA" w:rsidRDefault="00976608" w:rsidP="004B44BA">
            <w:pPr>
              <w:suppressAutoHyphens w:val="0"/>
              <w:snapToGrid w:val="0"/>
              <w:jc w:val="both"/>
              <w:rPr>
                <w:b/>
                <w:sz w:val="20"/>
                <w:szCs w:val="22"/>
              </w:rPr>
            </w:pPr>
            <w:r w:rsidRPr="00EE01AA">
              <w:rPr>
                <w:b/>
                <w:sz w:val="20"/>
                <w:szCs w:val="22"/>
              </w:rPr>
              <w:t>By 201</w:t>
            </w:r>
            <w:r w:rsidR="008C0C90" w:rsidRPr="00EE01AA">
              <w:rPr>
                <w:b/>
                <w:sz w:val="20"/>
                <w:szCs w:val="22"/>
              </w:rPr>
              <w:t>7</w:t>
            </w:r>
          </w:p>
        </w:tc>
      </w:tr>
      <w:tr w:rsidR="0096491C" w:rsidRPr="00EE01AA" w:rsidTr="004B44BA">
        <w:trPr>
          <w:jc w:val="center"/>
        </w:trPr>
        <w:tc>
          <w:tcPr>
            <w:tcW w:w="1443" w:type="pct"/>
            <w:vAlign w:val="center"/>
          </w:tcPr>
          <w:p w:rsidR="0096491C" w:rsidRPr="00EE01AA" w:rsidRDefault="0096491C" w:rsidP="004B44BA">
            <w:pPr>
              <w:suppressAutoHyphens w:val="0"/>
              <w:snapToGrid w:val="0"/>
              <w:jc w:val="both"/>
              <w:rPr>
                <w:sz w:val="20"/>
                <w:szCs w:val="22"/>
              </w:rPr>
            </w:pPr>
            <w:r w:rsidRPr="00EE01AA">
              <w:rPr>
                <w:sz w:val="20"/>
                <w:szCs w:val="22"/>
              </w:rPr>
              <w:t xml:space="preserve">Telephones - </w:t>
            </w:r>
          </w:p>
        </w:tc>
        <w:tc>
          <w:tcPr>
            <w:tcW w:w="2758" w:type="pct"/>
            <w:vAlign w:val="center"/>
          </w:tcPr>
          <w:p w:rsidR="0096491C" w:rsidRPr="00EE01AA" w:rsidRDefault="0096491C" w:rsidP="004B44BA">
            <w:pPr>
              <w:suppressAutoHyphens w:val="0"/>
              <w:snapToGrid w:val="0"/>
              <w:jc w:val="both"/>
              <w:rPr>
                <w:sz w:val="20"/>
                <w:szCs w:val="22"/>
              </w:rPr>
            </w:pPr>
            <w:r w:rsidRPr="00EE01AA">
              <w:rPr>
                <w:sz w:val="20"/>
                <w:szCs w:val="22"/>
              </w:rPr>
              <w:t>Number of Fixed Access Subscriptions</w:t>
            </w:r>
          </w:p>
        </w:tc>
        <w:tc>
          <w:tcPr>
            <w:tcW w:w="799" w:type="pct"/>
            <w:vAlign w:val="center"/>
          </w:tcPr>
          <w:p w:rsidR="0096491C" w:rsidRPr="00EE01AA" w:rsidRDefault="0096491C" w:rsidP="004B44BA">
            <w:pPr>
              <w:suppressAutoHyphens w:val="0"/>
              <w:snapToGrid w:val="0"/>
              <w:jc w:val="both"/>
              <w:rPr>
                <w:sz w:val="20"/>
                <w:szCs w:val="22"/>
              </w:rPr>
            </w:pPr>
            <w:r w:rsidRPr="00EE01AA">
              <w:rPr>
                <w:sz w:val="20"/>
                <w:szCs w:val="22"/>
              </w:rPr>
              <w:t>2,496,014</w:t>
            </w:r>
          </w:p>
        </w:tc>
      </w:tr>
      <w:tr w:rsidR="0096491C" w:rsidRPr="00EE01AA" w:rsidTr="004B44BA">
        <w:trPr>
          <w:jc w:val="center"/>
        </w:trPr>
        <w:tc>
          <w:tcPr>
            <w:tcW w:w="1443" w:type="pct"/>
            <w:vAlign w:val="center"/>
          </w:tcPr>
          <w:p w:rsidR="0096491C" w:rsidRPr="00EE01AA" w:rsidRDefault="0096491C" w:rsidP="004B44BA">
            <w:pPr>
              <w:suppressAutoHyphens w:val="0"/>
              <w:snapToGrid w:val="0"/>
              <w:jc w:val="both"/>
              <w:rPr>
                <w:sz w:val="20"/>
                <w:szCs w:val="22"/>
              </w:rPr>
            </w:pPr>
          </w:p>
        </w:tc>
        <w:tc>
          <w:tcPr>
            <w:tcW w:w="2758" w:type="pct"/>
            <w:vAlign w:val="center"/>
          </w:tcPr>
          <w:p w:rsidR="0096491C" w:rsidRPr="00EE01AA" w:rsidRDefault="0096491C" w:rsidP="004B44BA">
            <w:pPr>
              <w:suppressAutoHyphens w:val="0"/>
              <w:snapToGrid w:val="0"/>
              <w:jc w:val="both"/>
              <w:rPr>
                <w:sz w:val="20"/>
                <w:szCs w:val="22"/>
              </w:rPr>
            </w:pPr>
            <w:r w:rsidRPr="00EE01AA">
              <w:rPr>
                <w:sz w:val="20"/>
                <w:szCs w:val="22"/>
              </w:rPr>
              <w:t xml:space="preserve">Number of Cellular Mobile Subscriptions </w:t>
            </w:r>
          </w:p>
        </w:tc>
        <w:tc>
          <w:tcPr>
            <w:tcW w:w="799" w:type="pct"/>
            <w:vAlign w:val="center"/>
          </w:tcPr>
          <w:p w:rsidR="0096491C" w:rsidRPr="00EE01AA" w:rsidRDefault="0096491C" w:rsidP="004B44BA">
            <w:pPr>
              <w:suppressAutoHyphens w:val="0"/>
              <w:snapToGrid w:val="0"/>
              <w:jc w:val="both"/>
              <w:rPr>
                <w:sz w:val="20"/>
                <w:szCs w:val="22"/>
              </w:rPr>
            </w:pPr>
            <w:r w:rsidRPr="00EE01AA">
              <w:rPr>
                <w:sz w:val="20"/>
                <w:szCs w:val="22"/>
              </w:rPr>
              <w:t>28,228,635</w:t>
            </w:r>
          </w:p>
        </w:tc>
      </w:tr>
      <w:tr w:rsidR="0096491C" w:rsidRPr="00EE01AA" w:rsidTr="004B44BA">
        <w:trPr>
          <w:jc w:val="center"/>
        </w:trPr>
        <w:tc>
          <w:tcPr>
            <w:tcW w:w="1443" w:type="pct"/>
            <w:vAlign w:val="center"/>
          </w:tcPr>
          <w:p w:rsidR="0096491C" w:rsidRPr="00EE01AA" w:rsidRDefault="0096491C" w:rsidP="004B44BA">
            <w:pPr>
              <w:suppressAutoHyphens w:val="0"/>
              <w:snapToGrid w:val="0"/>
              <w:jc w:val="both"/>
              <w:rPr>
                <w:sz w:val="20"/>
                <w:szCs w:val="22"/>
              </w:rPr>
            </w:pPr>
          </w:p>
        </w:tc>
        <w:tc>
          <w:tcPr>
            <w:tcW w:w="2758" w:type="pct"/>
            <w:vAlign w:val="center"/>
          </w:tcPr>
          <w:p w:rsidR="0096491C" w:rsidRPr="00EE01AA" w:rsidRDefault="0096491C" w:rsidP="004B44BA">
            <w:pPr>
              <w:suppressAutoHyphens w:val="0"/>
              <w:snapToGrid w:val="0"/>
              <w:jc w:val="both"/>
              <w:rPr>
                <w:sz w:val="20"/>
                <w:szCs w:val="22"/>
              </w:rPr>
            </w:pPr>
            <w:r w:rsidRPr="00EE01AA">
              <w:rPr>
                <w:sz w:val="20"/>
                <w:szCs w:val="22"/>
              </w:rPr>
              <w:t>Fixed Broadband Subscriptions</w:t>
            </w:r>
          </w:p>
        </w:tc>
        <w:tc>
          <w:tcPr>
            <w:tcW w:w="799" w:type="pct"/>
            <w:vAlign w:val="center"/>
          </w:tcPr>
          <w:p w:rsidR="0096491C" w:rsidRPr="00EE01AA" w:rsidRDefault="0096491C" w:rsidP="004B44BA">
            <w:pPr>
              <w:suppressAutoHyphens w:val="0"/>
              <w:snapToGrid w:val="0"/>
              <w:jc w:val="both"/>
              <w:rPr>
                <w:sz w:val="20"/>
                <w:szCs w:val="22"/>
              </w:rPr>
            </w:pPr>
            <w:r w:rsidRPr="00EE01AA">
              <w:rPr>
                <w:sz w:val="20"/>
                <w:szCs w:val="22"/>
              </w:rPr>
              <w:t>1,124,259</w:t>
            </w:r>
          </w:p>
        </w:tc>
      </w:tr>
      <w:tr w:rsidR="0096491C" w:rsidRPr="00EE01AA" w:rsidTr="004B44BA">
        <w:trPr>
          <w:jc w:val="center"/>
        </w:trPr>
        <w:tc>
          <w:tcPr>
            <w:tcW w:w="1443" w:type="pct"/>
            <w:vAlign w:val="center"/>
          </w:tcPr>
          <w:p w:rsidR="0096491C" w:rsidRPr="00EE01AA" w:rsidRDefault="0096491C" w:rsidP="004B44BA">
            <w:pPr>
              <w:suppressAutoHyphens w:val="0"/>
              <w:snapToGrid w:val="0"/>
              <w:jc w:val="both"/>
              <w:rPr>
                <w:sz w:val="20"/>
                <w:szCs w:val="22"/>
              </w:rPr>
            </w:pPr>
          </w:p>
        </w:tc>
        <w:tc>
          <w:tcPr>
            <w:tcW w:w="2758" w:type="pct"/>
            <w:vAlign w:val="center"/>
          </w:tcPr>
          <w:p w:rsidR="0096491C" w:rsidRPr="00EE01AA" w:rsidRDefault="0096491C" w:rsidP="004B44BA">
            <w:pPr>
              <w:suppressAutoHyphens w:val="0"/>
              <w:snapToGrid w:val="0"/>
              <w:jc w:val="both"/>
              <w:rPr>
                <w:sz w:val="20"/>
                <w:szCs w:val="22"/>
              </w:rPr>
            </w:pPr>
            <w:r w:rsidRPr="00EE01AA">
              <w:rPr>
                <w:sz w:val="20"/>
                <w:szCs w:val="22"/>
              </w:rPr>
              <w:t>Mobile Broadband Subscriptions</w:t>
            </w:r>
          </w:p>
        </w:tc>
        <w:tc>
          <w:tcPr>
            <w:tcW w:w="799" w:type="pct"/>
            <w:vAlign w:val="center"/>
          </w:tcPr>
          <w:p w:rsidR="0096491C" w:rsidRPr="00EE01AA" w:rsidRDefault="0096491C" w:rsidP="004B44BA">
            <w:pPr>
              <w:suppressAutoHyphens w:val="0"/>
              <w:snapToGrid w:val="0"/>
              <w:jc w:val="both"/>
              <w:rPr>
                <w:sz w:val="20"/>
                <w:szCs w:val="22"/>
              </w:rPr>
            </w:pPr>
            <w:r w:rsidRPr="00EE01AA">
              <w:rPr>
                <w:sz w:val="20"/>
                <w:szCs w:val="22"/>
              </w:rPr>
              <w:t>4,515,327</w:t>
            </w:r>
          </w:p>
        </w:tc>
      </w:tr>
      <w:tr w:rsidR="0096491C" w:rsidRPr="00EE01AA" w:rsidTr="004B44BA">
        <w:trPr>
          <w:jc w:val="center"/>
        </w:trPr>
        <w:tc>
          <w:tcPr>
            <w:tcW w:w="4201" w:type="pct"/>
            <w:gridSpan w:val="2"/>
            <w:tcBorders>
              <w:bottom w:val="single" w:sz="4" w:space="0" w:color="000000"/>
            </w:tcBorders>
            <w:vAlign w:val="center"/>
          </w:tcPr>
          <w:p w:rsidR="0096491C" w:rsidRPr="00EE01AA" w:rsidRDefault="0096491C" w:rsidP="004B44BA">
            <w:pPr>
              <w:suppressAutoHyphens w:val="0"/>
              <w:snapToGrid w:val="0"/>
              <w:jc w:val="both"/>
              <w:rPr>
                <w:sz w:val="20"/>
                <w:szCs w:val="22"/>
              </w:rPr>
            </w:pPr>
            <w:r w:rsidRPr="00EE01AA">
              <w:rPr>
                <w:sz w:val="20"/>
                <w:szCs w:val="22"/>
              </w:rPr>
              <w:t xml:space="preserve">Internet Connections </w:t>
            </w:r>
          </w:p>
        </w:tc>
        <w:tc>
          <w:tcPr>
            <w:tcW w:w="799" w:type="pct"/>
            <w:tcBorders>
              <w:bottom w:val="single" w:sz="4" w:space="0" w:color="000000"/>
            </w:tcBorders>
            <w:vAlign w:val="center"/>
          </w:tcPr>
          <w:p w:rsidR="0096491C" w:rsidRPr="00EE01AA" w:rsidRDefault="003B3DA3" w:rsidP="004B44BA">
            <w:pPr>
              <w:suppressAutoHyphens w:val="0"/>
              <w:snapToGrid w:val="0"/>
              <w:jc w:val="both"/>
              <w:rPr>
                <w:sz w:val="20"/>
                <w:szCs w:val="22"/>
              </w:rPr>
            </w:pPr>
            <w:r w:rsidRPr="00EE01AA">
              <w:rPr>
                <w:sz w:val="20"/>
                <w:szCs w:val="22"/>
              </w:rPr>
              <w:t>6,700,160</w:t>
            </w:r>
          </w:p>
        </w:tc>
      </w:tr>
      <w:tr w:rsidR="0096491C" w:rsidRPr="00EE01AA" w:rsidTr="004B44BA">
        <w:trPr>
          <w:jc w:val="center"/>
        </w:trPr>
        <w:tc>
          <w:tcPr>
            <w:tcW w:w="4201" w:type="pct"/>
            <w:gridSpan w:val="2"/>
            <w:tcBorders>
              <w:left w:val="nil"/>
              <w:bottom w:val="nil"/>
              <w:right w:val="nil"/>
            </w:tcBorders>
            <w:vAlign w:val="center"/>
          </w:tcPr>
          <w:p w:rsidR="0096491C" w:rsidRPr="00EE01AA" w:rsidRDefault="003B3DA3" w:rsidP="004B44BA">
            <w:pPr>
              <w:suppressAutoHyphens w:val="0"/>
              <w:snapToGrid w:val="0"/>
              <w:jc w:val="both"/>
              <w:rPr>
                <w:sz w:val="20"/>
                <w:szCs w:val="22"/>
              </w:rPr>
            </w:pPr>
            <w:r w:rsidRPr="00EE01AA">
              <w:rPr>
                <w:i/>
                <w:sz w:val="20"/>
                <w:szCs w:val="22"/>
              </w:rPr>
              <w:t>Telecommunication Regulatory Commission in Sri Lanka,</w:t>
            </w:r>
            <w:r w:rsidR="0096491C" w:rsidRPr="00EE01AA">
              <w:rPr>
                <w:i/>
                <w:sz w:val="20"/>
                <w:szCs w:val="22"/>
              </w:rPr>
              <w:t xml:space="preserve"> </w:t>
            </w:r>
            <w:r w:rsidR="0096491C" w:rsidRPr="00EE01AA">
              <w:rPr>
                <w:sz w:val="20"/>
                <w:szCs w:val="22"/>
              </w:rPr>
              <w:t>201</w:t>
            </w:r>
            <w:r w:rsidRPr="00EE01AA">
              <w:rPr>
                <w:sz w:val="20"/>
                <w:szCs w:val="22"/>
              </w:rPr>
              <w:t>7</w:t>
            </w:r>
            <w:r w:rsidR="0096491C" w:rsidRPr="00EE01AA">
              <w:rPr>
                <w:sz w:val="20"/>
                <w:szCs w:val="22"/>
              </w:rPr>
              <w:t>).</w:t>
            </w:r>
          </w:p>
        </w:tc>
        <w:tc>
          <w:tcPr>
            <w:tcW w:w="799" w:type="pct"/>
            <w:tcBorders>
              <w:left w:val="nil"/>
              <w:bottom w:val="nil"/>
              <w:right w:val="nil"/>
            </w:tcBorders>
            <w:vAlign w:val="center"/>
          </w:tcPr>
          <w:p w:rsidR="0096491C" w:rsidRPr="00EE01AA" w:rsidRDefault="0096491C" w:rsidP="004B44BA">
            <w:pPr>
              <w:suppressAutoHyphens w:val="0"/>
              <w:snapToGrid w:val="0"/>
              <w:jc w:val="both"/>
              <w:rPr>
                <w:sz w:val="20"/>
                <w:szCs w:val="22"/>
              </w:rPr>
            </w:pPr>
          </w:p>
        </w:tc>
      </w:tr>
    </w:tbl>
    <w:p w:rsidR="00EE01AA" w:rsidRPr="00EE01AA" w:rsidRDefault="00EE01AA" w:rsidP="004B44BA">
      <w:pPr>
        <w:suppressAutoHyphens w:val="0"/>
        <w:snapToGrid w:val="0"/>
        <w:ind w:firstLine="425"/>
        <w:jc w:val="both"/>
        <w:rPr>
          <w:sz w:val="20"/>
        </w:rPr>
      </w:pPr>
    </w:p>
    <w:p w:rsidR="00EE01AA" w:rsidRPr="00EE01AA" w:rsidRDefault="00EE01AA" w:rsidP="004B44BA">
      <w:pPr>
        <w:suppressAutoHyphens w:val="0"/>
        <w:snapToGrid w:val="0"/>
        <w:ind w:firstLine="425"/>
        <w:jc w:val="both"/>
        <w:rPr>
          <w:sz w:val="20"/>
        </w:rPr>
        <w:sectPr w:rsidR="00EE01AA" w:rsidRPr="00EE01AA" w:rsidSect="00EE01AA">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576"/>
          <w:docGrid w:linePitch="360"/>
        </w:sectPr>
      </w:pPr>
    </w:p>
    <w:p w:rsidR="00976608" w:rsidRPr="00EE01AA" w:rsidRDefault="00976608" w:rsidP="004B44BA">
      <w:pPr>
        <w:suppressAutoHyphens w:val="0"/>
        <w:snapToGrid w:val="0"/>
        <w:ind w:firstLine="425"/>
        <w:jc w:val="both"/>
        <w:rPr>
          <w:sz w:val="20"/>
        </w:rPr>
      </w:pPr>
      <w:r w:rsidRPr="00EE01AA">
        <w:rPr>
          <w:sz w:val="20"/>
        </w:rPr>
        <w:lastRenderedPageBreak/>
        <w:t xml:space="preserve">Through the </w:t>
      </w:r>
      <w:proofErr w:type="spellStart"/>
      <w:r w:rsidRPr="00EE01AA">
        <w:rPr>
          <w:sz w:val="20"/>
        </w:rPr>
        <w:t>Peo</w:t>
      </w:r>
      <w:proofErr w:type="spellEnd"/>
      <w:r w:rsidRPr="00EE01AA">
        <w:rPr>
          <w:sz w:val="20"/>
        </w:rPr>
        <w:t xml:space="preserve"> </w:t>
      </w:r>
      <w:proofErr w:type="spellStart"/>
      <w:r w:rsidRPr="00EE01AA">
        <w:rPr>
          <w:sz w:val="20"/>
        </w:rPr>
        <w:t>Tv</w:t>
      </w:r>
      <w:proofErr w:type="spellEnd"/>
      <w:r w:rsidRPr="00EE01AA">
        <w:rPr>
          <w:sz w:val="20"/>
        </w:rPr>
        <w:t xml:space="preserve"> channels, Dialog TV Channels and the cable TV channels, Sri Lankan masses access more Europe and US channels. They experience immensely increased availability of Western- cultural contents coming through the television channels and programs. Accordingly</w:t>
      </w:r>
      <w:r w:rsidR="008C0C90" w:rsidRPr="00EE01AA">
        <w:rPr>
          <w:sz w:val="20"/>
        </w:rPr>
        <w:t>,</w:t>
      </w:r>
      <w:r w:rsidRPr="00EE01AA">
        <w:rPr>
          <w:sz w:val="20"/>
        </w:rPr>
        <w:t xml:space="preserve"> the US culture dominates the Sri Lankan cultural industry. Therefor</w:t>
      </w:r>
      <w:r w:rsidR="008C0C90" w:rsidRPr="00EE01AA">
        <w:rPr>
          <w:sz w:val="20"/>
        </w:rPr>
        <w:t>e</w:t>
      </w:r>
      <w:r w:rsidRPr="00EE01AA">
        <w:rPr>
          <w:sz w:val="20"/>
        </w:rPr>
        <w:t xml:space="preserve"> Sri Lankan cultural industry is systematically declining. This imbalance one way </w:t>
      </w:r>
      <w:r w:rsidRPr="00EE01AA">
        <w:rPr>
          <w:sz w:val="20"/>
        </w:rPr>
        <w:lastRenderedPageBreak/>
        <w:t>flow of global political, economic and cultural spheres has provoked and renewed the debate about the real implication. Social media usage in Sri Lanka is growing rapidly. There are more than 1.5 million Monthly Active Users in Sri Lanka.</w:t>
      </w:r>
      <w:r w:rsidRPr="00EE01AA">
        <w:rPr>
          <w:color w:val="727272"/>
          <w:sz w:val="20"/>
          <w:shd w:val="clear" w:color="auto" w:fill="F9F9F9"/>
        </w:rPr>
        <w:t xml:space="preserve"> </w:t>
      </w:r>
      <w:r w:rsidRPr="00EE01AA">
        <w:rPr>
          <w:sz w:val="20"/>
        </w:rPr>
        <w:t>The largest age group is currently 18-24.</w:t>
      </w:r>
    </w:p>
    <w:p w:rsidR="00EE01AA" w:rsidRDefault="004B44BA" w:rsidP="004B44BA">
      <w:pPr>
        <w:suppressAutoHyphens w:val="0"/>
        <w:autoSpaceDE w:val="0"/>
        <w:autoSpaceDN w:val="0"/>
        <w:adjustRightInd w:val="0"/>
        <w:snapToGrid w:val="0"/>
        <w:jc w:val="both"/>
        <w:rPr>
          <w:sz w:val="20"/>
          <w:lang w:eastAsia="zh-CN"/>
        </w:rPr>
      </w:pPr>
      <w:r w:rsidRPr="00EE01AA">
        <w:rPr>
          <w:b/>
          <w:bCs/>
          <w:color w:val="000000"/>
          <w:sz w:val="20"/>
        </w:rPr>
        <w:t>Media Influence on the Life of the Masses of Sri Lanka</w:t>
      </w:r>
    </w:p>
    <w:p w:rsidR="004B44BA" w:rsidRPr="00EE01AA" w:rsidRDefault="004B44BA" w:rsidP="004B44BA">
      <w:pPr>
        <w:suppressAutoHyphens w:val="0"/>
        <w:snapToGrid w:val="0"/>
        <w:ind w:firstLine="425"/>
        <w:jc w:val="both"/>
        <w:rPr>
          <w:sz w:val="20"/>
          <w:lang w:eastAsia="zh-CN"/>
        </w:rPr>
        <w:sectPr w:rsidR="004B44BA" w:rsidRPr="00EE01AA" w:rsidSect="004B44BA">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600"/>
          <w:docGrid w:linePitch="360"/>
        </w:sectPr>
      </w:pPr>
    </w:p>
    <w:p w:rsidR="004B44BA" w:rsidRDefault="004B44BA" w:rsidP="004B44BA">
      <w:pPr>
        <w:tabs>
          <w:tab w:val="center" w:pos="3859"/>
        </w:tabs>
        <w:suppressAutoHyphens w:val="0"/>
        <w:autoSpaceDE w:val="0"/>
        <w:autoSpaceDN w:val="0"/>
        <w:adjustRightInd w:val="0"/>
        <w:snapToGrid w:val="0"/>
        <w:jc w:val="both"/>
        <w:rPr>
          <w:b/>
          <w:bCs/>
          <w:color w:val="000000"/>
          <w:sz w:val="20"/>
          <w:lang w:eastAsia="zh-CN"/>
        </w:rPr>
      </w:pPr>
    </w:p>
    <w:tbl>
      <w:tblPr>
        <w:tblW w:w="5000" w:type="pct"/>
        <w:jc w:val="center"/>
        <w:tblBorders>
          <w:top w:val="single" w:sz="4" w:space="0" w:color="000000"/>
          <w:bottom w:val="single" w:sz="4" w:space="0" w:color="000000"/>
          <w:insideH w:val="single" w:sz="4" w:space="0" w:color="000000"/>
        </w:tblBorders>
        <w:tblCellMar>
          <w:left w:w="57" w:type="dxa"/>
          <w:right w:w="57" w:type="dxa"/>
        </w:tblCellMar>
        <w:tblLook w:val="04A0"/>
      </w:tblPr>
      <w:tblGrid>
        <w:gridCol w:w="1537"/>
        <w:gridCol w:w="3793"/>
        <w:gridCol w:w="716"/>
        <w:gridCol w:w="1370"/>
        <w:gridCol w:w="2058"/>
      </w:tblGrid>
      <w:tr w:rsidR="00217BF2" w:rsidRPr="004B44BA" w:rsidTr="00553261">
        <w:trPr>
          <w:jc w:val="center"/>
        </w:trPr>
        <w:tc>
          <w:tcPr>
            <w:tcW w:w="5000" w:type="pct"/>
            <w:gridSpan w:val="5"/>
            <w:tcBorders>
              <w:top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r w:rsidRPr="004B44BA">
              <w:rPr>
                <w:b/>
                <w:i/>
                <w:sz w:val="20"/>
              </w:rPr>
              <w:t xml:space="preserve">Profile of </w:t>
            </w:r>
            <w:r w:rsidRPr="004B44BA">
              <w:rPr>
                <w:b/>
                <w:bCs/>
                <w:color w:val="000000"/>
                <w:sz w:val="20"/>
              </w:rPr>
              <w:t>Life Change</w:t>
            </w:r>
          </w:p>
        </w:tc>
      </w:tr>
      <w:tr w:rsidR="00217BF2" w:rsidRPr="004B44BA" w:rsidTr="00553261">
        <w:trPr>
          <w:jc w:val="center"/>
        </w:trPr>
        <w:tc>
          <w:tcPr>
            <w:tcW w:w="811" w:type="pct"/>
            <w:tcBorders>
              <w:bottom w:val="single" w:sz="4" w:space="0" w:color="000000"/>
            </w:tcBorders>
            <w:vAlign w:val="center"/>
          </w:tcPr>
          <w:p w:rsidR="00217BF2" w:rsidRPr="004B44BA" w:rsidRDefault="00217BF2" w:rsidP="004B44BA">
            <w:pPr>
              <w:tabs>
                <w:tab w:val="center" w:pos="3859"/>
              </w:tabs>
              <w:suppressAutoHyphens w:val="0"/>
              <w:autoSpaceDE w:val="0"/>
              <w:autoSpaceDN w:val="0"/>
              <w:adjustRightInd w:val="0"/>
              <w:snapToGrid w:val="0"/>
              <w:jc w:val="both"/>
              <w:rPr>
                <w:color w:val="000000"/>
                <w:sz w:val="20"/>
              </w:rPr>
            </w:pPr>
            <w:r w:rsidRPr="004B44BA">
              <w:rPr>
                <w:color w:val="000000"/>
                <w:sz w:val="20"/>
              </w:rPr>
              <w:t>Test</w:t>
            </w:r>
          </w:p>
        </w:tc>
        <w:tc>
          <w:tcPr>
            <w:tcW w:w="2002" w:type="pct"/>
            <w:tcBorders>
              <w:bottom w:val="single" w:sz="4" w:space="0" w:color="000000"/>
            </w:tcBorders>
            <w:vAlign w:val="center"/>
          </w:tcPr>
          <w:p w:rsidR="00217BF2" w:rsidRPr="004B44BA" w:rsidRDefault="00217BF2" w:rsidP="004B44BA">
            <w:pPr>
              <w:tabs>
                <w:tab w:val="center" w:pos="3859"/>
              </w:tabs>
              <w:suppressAutoHyphens w:val="0"/>
              <w:autoSpaceDE w:val="0"/>
              <w:autoSpaceDN w:val="0"/>
              <w:adjustRightInd w:val="0"/>
              <w:snapToGrid w:val="0"/>
              <w:jc w:val="both"/>
              <w:rPr>
                <w:color w:val="000000"/>
                <w:sz w:val="20"/>
              </w:rPr>
            </w:pPr>
            <w:r w:rsidRPr="004B44BA">
              <w:rPr>
                <w:color w:val="000000"/>
                <w:sz w:val="20"/>
              </w:rPr>
              <w:t>Age</w:t>
            </w:r>
          </w:p>
        </w:tc>
        <w:tc>
          <w:tcPr>
            <w:tcW w:w="378" w:type="pct"/>
            <w:tcBorders>
              <w:bottom w:val="single" w:sz="4" w:space="0" w:color="000000"/>
            </w:tcBorders>
            <w:vAlign w:val="center"/>
          </w:tcPr>
          <w:p w:rsidR="00217BF2" w:rsidRPr="004B44BA" w:rsidRDefault="00217BF2" w:rsidP="004B44BA">
            <w:pPr>
              <w:tabs>
                <w:tab w:val="center" w:pos="3859"/>
              </w:tabs>
              <w:suppressAutoHyphens w:val="0"/>
              <w:autoSpaceDE w:val="0"/>
              <w:autoSpaceDN w:val="0"/>
              <w:adjustRightInd w:val="0"/>
              <w:snapToGrid w:val="0"/>
              <w:jc w:val="both"/>
              <w:rPr>
                <w:color w:val="000000"/>
                <w:sz w:val="20"/>
              </w:rPr>
            </w:pPr>
            <w:r w:rsidRPr="004B44BA">
              <w:rPr>
                <w:color w:val="000000"/>
                <w:sz w:val="20"/>
              </w:rPr>
              <w:t>Mean</w:t>
            </w:r>
          </w:p>
        </w:tc>
        <w:tc>
          <w:tcPr>
            <w:tcW w:w="723" w:type="pct"/>
            <w:tcBorders>
              <w:bottom w:val="single" w:sz="4" w:space="0" w:color="000000"/>
            </w:tcBorders>
            <w:vAlign w:val="center"/>
          </w:tcPr>
          <w:p w:rsidR="00217BF2" w:rsidRPr="004B44BA" w:rsidRDefault="00217BF2" w:rsidP="004B44BA">
            <w:pPr>
              <w:tabs>
                <w:tab w:val="center" w:pos="3859"/>
              </w:tabs>
              <w:suppressAutoHyphens w:val="0"/>
              <w:autoSpaceDE w:val="0"/>
              <w:autoSpaceDN w:val="0"/>
              <w:adjustRightInd w:val="0"/>
              <w:snapToGrid w:val="0"/>
              <w:jc w:val="both"/>
              <w:rPr>
                <w:color w:val="000000"/>
                <w:sz w:val="20"/>
              </w:rPr>
            </w:pPr>
            <w:r w:rsidRPr="004B44BA">
              <w:rPr>
                <w:color w:val="000000"/>
                <w:sz w:val="20"/>
              </w:rPr>
              <w:t>Std. Deviation</w:t>
            </w:r>
          </w:p>
        </w:tc>
        <w:tc>
          <w:tcPr>
            <w:tcW w:w="1086" w:type="pct"/>
            <w:tcBorders>
              <w:bottom w:val="single" w:sz="4" w:space="0" w:color="000000"/>
            </w:tcBorders>
            <w:vAlign w:val="center"/>
          </w:tcPr>
          <w:p w:rsidR="00217BF2" w:rsidRPr="004B44BA" w:rsidRDefault="00217BF2" w:rsidP="004B44BA">
            <w:pPr>
              <w:tabs>
                <w:tab w:val="center" w:pos="3859"/>
              </w:tabs>
              <w:suppressAutoHyphens w:val="0"/>
              <w:autoSpaceDE w:val="0"/>
              <w:autoSpaceDN w:val="0"/>
              <w:adjustRightInd w:val="0"/>
              <w:snapToGrid w:val="0"/>
              <w:jc w:val="both"/>
              <w:rPr>
                <w:color w:val="000000"/>
                <w:sz w:val="20"/>
              </w:rPr>
            </w:pPr>
            <w:proofErr w:type="spellStart"/>
            <w:r w:rsidRPr="004B44BA">
              <w:rPr>
                <w:color w:val="000000"/>
                <w:sz w:val="20"/>
              </w:rPr>
              <w:t>Asymp</w:t>
            </w:r>
            <w:proofErr w:type="spellEnd"/>
            <w:r w:rsidRPr="004B44BA">
              <w:rPr>
                <w:color w:val="000000"/>
                <w:sz w:val="20"/>
              </w:rPr>
              <w:t>. Sig.</w:t>
            </w:r>
          </w:p>
        </w:tc>
      </w:tr>
      <w:tr w:rsidR="00217BF2" w:rsidRPr="004B44BA" w:rsidTr="00553261">
        <w:trPr>
          <w:jc w:val="center"/>
        </w:trPr>
        <w:tc>
          <w:tcPr>
            <w:tcW w:w="811" w:type="pct"/>
            <w:tcBorders>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roofErr w:type="spellStart"/>
            <w:r w:rsidRPr="004B44BA">
              <w:rPr>
                <w:bCs/>
                <w:color w:val="000000"/>
                <w:sz w:val="20"/>
              </w:rPr>
              <w:t>Kruskal</w:t>
            </w:r>
            <w:proofErr w:type="spellEnd"/>
            <w:r w:rsidRPr="004B44BA">
              <w:rPr>
                <w:bCs/>
                <w:color w:val="000000"/>
                <w:sz w:val="20"/>
              </w:rPr>
              <w:t>-Wallis</w:t>
            </w:r>
          </w:p>
        </w:tc>
        <w:tc>
          <w:tcPr>
            <w:tcW w:w="2002" w:type="pct"/>
            <w:tcBorders>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r w:rsidRPr="004B44BA">
              <w:rPr>
                <w:color w:val="000000"/>
                <w:sz w:val="20"/>
              </w:rPr>
              <w:t>Age group and Life Change (ALC)</w:t>
            </w:r>
          </w:p>
        </w:tc>
        <w:tc>
          <w:tcPr>
            <w:tcW w:w="378" w:type="pct"/>
            <w:tcBorders>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4.2470</w:t>
            </w:r>
          </w:p>
        </w:tc>
        <w:tc>
          <w:tcPr>
            <w:tcW w:w="723" w:type="pct"/>
            <w:tcBorders>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.54819</w:t>
            </w:r>
          </w:p>
        </w:tc>
        <w:tc>
          <w:tcPr>
            <w:tcW w:w="1086" w:type="pct"/>
            <w:tcBorders>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.004</w:t>
            </w:r>
          </w:p>
        </w:tc>
      </w:tr>
      <w:tr w:rsidR="00217BF2" w:rsidRPr="004B44BA" w:rsidTr="00553261">
        <w:trPr>
          <w:jc w:val="center"/>
        </w:trPr>
        <w:tc>
          <w:tcPr>
            <w:tcW w:w="811"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
        </w:tc>
        <w:tc>
          <w:tcPr>
            <w:tcW w:w="2002"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r w:rsidRPr="004B44BA">
              <w:rPr>
                <w:color w:val="000000"/>
                <w:sz w:val="20"/>
              </w:rPr>
              <w:t>Education and Life Change (ELC)</w:t>
            </w:r>
          </w:p>
        </w:tc>
        <w:tc>
          <w:tcPr>
            <w:tcW w:w="378"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4.2470</w:t>
            </w:r>
          </w:p>
        </w:tc>
        <w:tc>
          <w:tcPr>
            <w:tcW w:w="723"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.54819</w:t>
            </w:r>
          </w:p>
        </w:tc>
        <w:tc>
          <w:tcPr>
            <w:tcW w:w="1086" w:type="pct"/>
            <w:tcBorders>
              <w:top w:val="nil"/>
              <w:bottom w:val="nil"/>
            </w:tcBorders>
            <w:vAlign w:val="center"/>
          </w:tcPr>
          <w:p w:rsidR="00217BF2" w:rsidRPr="004B44BA" w:rsidRDefault="00217BF2" w:rsidP="004B44BA">
            <w:pPr>
              <w:tabs>
                <w:tab w:val="left" w:pos="879"/>
              </w:tabs>
              <w:suppressAutoHyphens w:val="0"/>
              <w:autoSpaceDE w:val="0"/>
              <w:autoSpaceDN w:val="0"/>
              <w:adjustRightInd w:val="0"/>
              <w:snapToGrid w:val="0"/>
              <w:jc w:val="both"/>
              <w:rPr>
                <w:color w:val="000000"/>
                <w:sz w:val="20"/>
              </w:rPr>
            </w:pPr>
            <w:r w:rsidRPr="004B44BA">
              <w:rPr>
                <w:color w:val="000000"/>
                <w:sz w:val="20"/>
              </w:rPr>
              <w:t>.001</w:t>
            </w:r>
          </w:p>
        </w:tc>
      </w:tr>
      <w:tr w:rsidR="00217BF2" w:rsidRPr="004B44BA" w:rsidTr="00553261">
        <w:trPr>
          <w:jc w:val="center"/>
        </w:trPr>
        <w:tc>
          <w:tcPr>
            <w:tcW w:w="811"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
        </w:tc>
        <w:tc>
          <w:tcPr>
            <w:tcW w:w="2002"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r w:rsidRPr="004B44BA">
              <w:rPr>
                <w:color w:val="000000"/>
                <w:sz w:val="20"/>
              </w:rPr>
              <w:t>Occupation and Life Change</w:t>
            </w:r>
            <w:r w:rsidR="00EE01AA" w:rsidRPr="004B44BA">
              <w:rPr>
                <w:color w:val="000000"/>
                <w:sz w:val="20"/>
              </w:rPr>
              <w:t xml:space="preserve"> </w:t>
            </w:r>
            <w:r w:rsidR="004B44BA" w:rsidRPr="004B44BA">
              <w:rPr>
                <w:color w:val="000000"/>
                <w:sz w:val="20"/>
              </w:rPr>
              <w:t xml:space="preserve"> </w:t>
            </w:r>
            <w:r w:rsidRPr="004B44BA">
              <w:rPr>
                <w:color w:val="000000"/>
                <w:sz w:val="20"/>
              </w:rPr>
              <w:t>(OLC)</w:t>
            </w:r>
          </w:p>
        </w:tc>
        <w:tc>
          <w:tcPr>
            <w:tcW w:w="378"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4.2470</w:t>
            </w:r>
          </w:p>
        </w:tc>
        <w:tc>
          <w:tcPr>
            <w:tcW w:w="723"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.54819</w:t>
            </w:r>
          </w:p>
        </w:tc>
        <w:tc>
          <w:tcPr>
            <w:tcW w:w="1086" w:type="pct"/>
            <w:tcBorders>
              <w:top w:val="nil"/>
              <w:bottom w:val="nil"/>
            </w:tcBorders>
            <w:vAlign w:val="center"/>
          </w:tcPr>
          <w:p w:rsidR="00217BF2" w:rsidRPr="004B44BA" w:rsidRDefault="004B44BA" w:rsidP="004B44BA">
            <w:pPr>
              <w:tabs>
                <w:tab w:val="center" w:pos="3859"/>
              </w:tabs>
              <w:suppressAutoHyphens w:val="0"/>
              <w:autoSpaceDE w:val="0"/>
              <w:autoSpaceDN w:val="0"/>
              <w:adjustRightInd w:val="0"/>
              <w:snapToGrid w:val="0"/>
              <w:jc w:val="both"/>
              <w:rPr>
                <w:b/>
                <w:bCs/>
                <w:color w:val="000000"/>
                <w:sz w:val="20"/>
              </w:rPr>
            </w:pPr>
            <w:r w:rsidRPr="004B44BA">
              <w:rPr>
                <w:color w:val="000000"/>
                <w:sz w:val="20"/>
              </w:rPr>
              <w:t xml:space="preserve"> </w:t>
            </w:r>
            <w:r w:rsidR="00217BF2" w:rsidRPr="004B44BA">
              <w:rPr>
                <w:color w:val="000000"/>
                <w:sz w:val="20"/>
              </w:rPr>
              <w:t>.000</w:t>
            </w:r>
          </w:p>
        </w:tc>
      </w:tr>
      <w:tr w:rsidR="00217BF2" w:rsidRPr="004B44BA" w:rsidTr="00553261">
        <w:trPr>
          <w:jc w:val="center"/>
        </w:trPr>
        <w:tc>
          <w:tcPr>
            <w:tcW w:w="811"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
        </w:tc>
        <w:tc>
          <w:tcPr>
            <w:tcW w:w="2002"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r w:rsidRPr="004B44BA">
              <w:rPr>
                <w:color w:val="000000"/>
                <w:sz w:val="20"/>
              </w:rPr>
              <w:t>Monthly Income and Life Change (MILC)</w:t>
            </w:r>
          </w:p>
        </w:tc>
        <w:tc>
          <w:tcPr>
            <w:tcW w:w="378"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4.2470</w:t>
            </w:r>
          </w:p>
        </w:tc>
        <w:tc>
          <w:tcPr>
            <w:tcW w:w="723"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.54819</w:t>
            </w:r>
          </w:p>
        </w:tc>
        <w:tc>
          <w:tcPr>
            <w:tcW w:w="1086"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.001</w:t>
            </w:r>
          </w:p>
        </w:tc>
      </w:tr>
      <w:tr w:rsidR="00217BF2" w:rsidRPr="004B44BA" w:rsidTr="00553261">
        <w:trPr>
          <w:jc w:val="center"/>
        </w:trPr>
        <w:tc>
          <w:tcPr>
            <w:tcW w:w="811"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
        </w:tc>
        <w:tc>
          <w:tcPr>
            <w:tcW w:w="2002"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
        </w:tc>
        <w:tc>
          <w:tcPr>
            <w:tcW w:w="378"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
        </w:tc>
        <w:tc>
          <w:tcPr>
            <w:tcW w:w="723"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
        </w:tc>
        <w:tc>
          <w:tcPr>
            <w:tcW w:w="1086"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roofErr w:type="spellStart"/>
            <w:r w:rsidRPr="004B44BA">
              <w:rPr>
                <w:b/>
                <w:color w:val="000000"/>
                <w:sz w:val="20"/>
              </w:rPr>
              <w:t>Asymp</w:t>
            </w:r>
            <w:proofErr w:type="spellEnd"/>
            <w:r w:rsidRPr="004B44BA">
              <w:rPr>
                <w:b/>
                <w:color w:val="000000"/>
                <w:sz w:val="20"/>
              </w:rPr>
              <w:t>. Sig.</w:t>
            </w:r>
            <w:r w:rsidRPr="004B44BA">
              <w:rPr>
                <w:b/>
                <w:sz w:val="20"/>
              </w:rPr>
              <w:t>(</w:t>
            </w:r>
            <w:r w:rsidRPr="004B44BA">
              <w:rPr>
                <w:b/>
                <w:color w:val="000000"/>
                <w:sz w:val="20"/>
              </w:rPr>
              <w:t>2-tailed)</w:t>
            </w:r>
          </w:p>
        </w:tc>
      </w:tr>
      <w:tr w:rsidR="00217BF2" w:rsidRPr="004B44BA" w:rsidTr="00553261">
        <w:trPr>
          <w:jc w:val="center"/>
        </w:trPr>
        <w:tc>
          <w:tcPr>
            <w:tcW w:w="811"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sz w:val="20"/>
              </w:rPr>
            </w:pPr>
            <w:r w:rsidRPr="004B44BA">
              <w:rPr>
                <w:b/>
                <w:bCs/>
                <w:sz w:val="20"/>
              </w:rPr>
              <w:t>Mann-Whitney</w:t>
            </w:r>
          </w:p>
        </w:tc>
        <w:tc>
          <w:tcPr>
            <w:tcW w:w="2002" w:type="pct"/>
            <w:tcBorders>
              <w:top w:val="nil"/>
              <w:bottom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sz w:val="20"/>
              </w:rPr>
            </w:pPr>
            <w:r w:rsidRPr="004B44BA">
              <w:rPr>
                <w:sz w:val="20"/>
              </w:rPr>
              <w:t>Gender and Life Change (GLC)</w:t>
            </w:r>
          </w:p>
        </w:tc>
        <w:tc>
          <w:tcPr>
            <w:tcW w:w="378"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sz w:val="20"/>
              </w:rPr>
            </w:pPr>
            <w:r w:rsidRPr="004B44BA">
              <w:rPr>
                <w:sz w:val="20"/>
              </w:rPr>
              <w:t>4.2470</w:t>
            </w:r>
          </w:p>
        </w:tc>
        <w:tc>
          <w:tcPr>
            <w:tcW w:w="723"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sz w:val="20"/>
              </w:rPr>
            </w:pPr>
            <w:r w:rsidRPr="004B44BA">
              <w:rPr>
                <w:sz w:val="20"/>
              </w:rPr>
              <w:t>.54819</w:t>
            </w:r>
          </w:p>
        </w:tc>
        <w:tc>
          <w:tcPr>
            <w:tcW w:w="1086" w:type="pct"/>
            <w:tcBorders>
              <w:top w:val="nil"/>
              <w:bottom w:val="nil"/>
            </w:tcBorders>
            <w:vAlign w:val="center"/>
          </w:tcPr>
          <w:p w:rsidR="00217BF2" w:rsidRPr="004B44BA" w:rsidRDefault="00217BF2" w:rsidP="004B44BA">
            <w:pPr>
              <w:suppressAutoHyphens w:val="0"/>
              <w:autoSpaceDE w:val="0"/>
              <w:autoSpaceDN w:val="0"/>
              <w:adjustRightInd w:val="0"/>
              <w:snapToGrid w:val="0"/>
              <w:jc w:val="both"/>
              <w:rPr>
                <w:sz w:val="20"/>
              </w:rPr>
            </w:pPr>
            <w:r w:rsidRPr="004B44BA">
              <w:rPr>
                <w:sz w:val="20"/>
              </w:rPr>
              <w:t>.003</w:t>
            </w:r>
          </w:p>
        </w:tc>
      </w:tr>
      <w:tr w:rsidR="00217BF2" w:rsidRPr="004B44BA" w:rsidTr="00553261">
        <w:trPr>
          <w:jc w:val="center"/>
        </w:trPr>
        <w:tc>
          <w:tcPr>
            <w:tcW w:w="811" w:type="pct"/>
            <w:tcBorders>
              <w:top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p>
        </w:tc>
        <w:tc>
          <w:tcPr>
            <w:tcW w:w="2002" w:type="pct"/>
            <w:tcBorders>
              <w:top w:val="nil"/>
            </w:tcBorders>
            <w:vAlign w:val="center"/>
          </w:tcPr>
          <w:p w:rsidR="00217BF2" w:rsidRPr="004B44BA" w:rsidRDefault="00217BF2" w:rsidP="004B44BA">
            <w:pPr>
              <w:tabs>
                <w:tab w:val="center" w:pos="3859"/>
              </w:tabs>
              <w:suppressAutoHyphens w:val="0"/>
              <w:autoSpaceDE w:val="0"/>
              <w:autoSpaceDN w:val="0"/>
              <w:adjustRightInd w:val="0"/>
              <w:snapToGrid w:val="0"/>
              <w:jc w:val="both"/>
              <w:rPr>
                <w:b/>
                <w:bCs/>
                <w:color w:val="000000"/>
                <w:sz w:val="20"/>
              </w:rPr>
            </w:pPr>
            <w:r w:rsidRPr="004B44BA">
              <w:rPr>
                <w:color w:val="000000"/>
                <w:sz w:val="20"/>
              </w:rPr>
              <w:t>Civil Status and Life Change (CLC)</w:t>
            </w:r>
          </w:p>
        </w:tc>
        <w:tc>
          <w:tcPr>
            <w:tcW w:w="378" w:type="pct"/>
            <w:tcBorders>
              <w:top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4.2470</w:t>
            </w:r>
          </w:p>
        </w:tc>
        <w:tc>
          <w:tcPr>
            <w:tcW w:w="723" w:type="pct"/>
            <w:tcBorders>
              <w:top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.54819</w:t>
            </w:r>
          </w:p>
        </w:tc>
        <w:tc>
          <w:tcPr>
            <w:tcW w:w="1086" w:type="pct"/>
            <w:tcBorders>
              <w:top w:val="nil"/>
            </w:tcBorders>
            <w:vAlign w:val="center"/>
          </w:tcPr>
          <w:p w:rsidR="00217BF2" w:rsidRPr="004B44BA" w:rsidRDefault="00217BF2" w:rsidP="004B44BA">
            <w:pPr>
              <w:suppressAutoHyphens w:val="0"/>
              <w:autoSpaceDE w:val="0"/>
              <w:autoSpaceDN w:val="0"/>
              <w:adjustRightInd w:val="0"/>
              <w:snapToGrid w:val="0"/>
              <w:jc w:val="both"/>
              <w:rPr>
                <w:color w:val="000000"/>
                <w:sz w:val="20"/>
              </w:rPr>
            </w:pPr>
            <w:r w:rsidRPr="004B44BA">
              <w:rPr>
                <w:color w:val="000000"/>
                <w:sz w:val="20"/>
              </w:rPr>
              <w:t>.364</w:t>
            </w:r>
          </w:p>
        </w:tc>
      </w:tr>
    </w:tbl>
    <w:p w:rsidR="00EE01AA" w:rsidRPr="00EE01AA" w:rsidRDefault="00EE01AA" w:rsidP="004B44BA">
      <w:pPr>
        <w:tabs>
          <w:tab w:val="center" w:pos="3859"/>
        </w:tabs>
        <w:suppressAutoHyphens w:val="0"/>
        <w:autoSpaceDE w:val="0"/>
        <w:autoSpaceDN w:val="0"/>
        <w:adjustRightInd w:val="0"/>
        <w:snapToGrid w:val="0"/>
        <w:ind w:firstLine="425"/>
        <w:jc w:val="both"/>
        <w:rPr>
          <w:bCs/>
          <w:color w:val="000000"/>
          <w:sz w:val="20"/>
        </w:rPr>
      </w:pPr>
    </w:p>
    <w:p w:rsidR="00EE01AA" w:rsidRPr="00EE01AA" w:rsidRDefault="00EE01AA" w:rsidP="004B44BA">
      <w:pPr>
        <w:tabs>
          <w:tab w:val="center" w:pos="3859"/>
        </w:tabs>
        <w:suppressAutoHyphens w:val="0"/>
        <w:autoSpaceDE w:val="0"/>
        <w:autoSpaceDN w:val="0"/>
        <w:adjustRightInd w:val="0"/>
        <w:snapToGrid w:val="0"/>
        <w:ind w:firstLine="425"/>
        <w:jc w:val="both"/>
        <w:rPr>
          <w:bCs/>
          <w:color w:val="000000"/>
          <w:sz w:val="20"/>
        </w:rPr>
        <w:sectPr w:rsidR="00EE01AA" w:rsidRPr="00EE01AA" w:rsidSect="00EE01AA">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576"/>
          <w:docGrid w:linePitch="360"/>
        </w:sectPr>
      </w:pPr>
    </w:p>
    <w:p w:rsidR="004B44BA" w:rsidRDefault="00217BF2" w:rsidP="004B44BA">
      <w:pPr>
        <w:tabs>
          <w:tab w:val="center" w:pos="3859"/>
        </w:tabs>
        <w:suppressAutoHyphens w:val="0"/>
        <w:autoSpaceDE w:val="0"/>
        <w:autoSpaceDN w:val="0"/>
        <w:adjustRightInd w:val="0"/>
        <w:snapToGrid w:val="0"/>
        <w:ind w:firstLine="425"/>
        <w:jc w:val="both"/>
        <w:rPr>
          <w:bCs/>
          <w:color w:val="000000"/>
          <w:sz w:val="20"/>
        </w:rPr>
      </w:pPr>
      <w:r w:rsidRPr="00EE01AA">
        <w:rPr>
          <w:bCs/>
          <w:color w:val="000000"/>
          <w:sz w:val="20"/>
        </w:rPr>
        <w:lastRenderedPageBreak/>
        <w:t>Media imagery is a place of struggle where the powers that be are frequently forced to compete and defend what they desire to have acquired</w:t>
      </w:r>
      <w:r w:rsidR="005C7803" w:rsidRPr="00EE01AA">
        <w:rPr>
          <w:bCs/>
          <w:color w:val="000000"/>
          <w:sz w:val="20"/>
        </w:rPr>
        <w:t>.</w:t>
      </w:r>
      <w:r w:rsidRPr="00EE01AA">
        <w:rPr>
          <w:bCs/>
          <w:color w:val="000000"/>
          <w:sz w:val="20"/>
        </w:rPr>
        <w:t xml:space="preserve"> The brilliance of these media systems is to make the entire process </w:t>
      </w:r>
      <w:r w:rsidR="005C7803" w:rsidRPr="00EE01AA">
        <w:rPr>
          <w:bCs/>
          <w:color w:val="000000"/>
          <w:sz w:val="20"/>
        </w:rPr>
        <w:t xml:space="preserve">not to </w:t>
      </w:r>
      <w:r w:rsidRPr="00EE01AA">
        <w:rPr>
          <w:bCs/>
          <w:color w:val="000000"/>
          <w:sz w:val="20"/>
        </w:rPr>
        <w:t xml:space="preserve">seem normal or natural for the rural life </w:t>
      </w:r>
      <w:r w:rsidR="005C7803" w:rsidRPr="00EE01AA">
        <w:rPr>
          <w:bCs/>
          <w:color w:val="000000"/>
          <w:sz w:val="20"/>
        </w:rPr>
        <w:t>and</w:t>
      </w:r>
      <w:r w:rsidRPr="00EE01AA">
        <w:rPr>
          <w:bCs/>
          <w:color w:val="000000"/>
          <w:sz w:val="20"/>
        </w:rPr>
        <w:t xml:space="preserve"> the very art of social construction build</w:t>
      </w:r>
      <w:r w:rsidR="005C7803" w:rsidRPr="00EE01AA">
        <w:rPr>
          <w:bCs/>
          <w:color w:val="000000"/>
          <w:sz w:val="20"/>
        </w:rPr>
        <w:t>s</w:t>
      </w:r>
      <w:r w:rsidRPr="00EE01AA">
        <w:rPr>
          <w:bCs/>
          <w:color w:val="000000"/>
          <w:sz w:val="20"/>
        </w:rPr>
        <w:t xml:space="preserve"> in their mind invisibly. Television, radio, print and other forms of media prepare the masses to see the world in </w:t>
      </w:r>
      <w:r w:rsidR="005C7803" w:rsidRPr="00EE01AA">
        <w:rPr>
          <w:bCs/>
          <w:color w:val="000000"/>
          <w:sz w:val="20"/>
        </w:rPr>
        <w:t>different</w:t>
      </w:r>
      <w:r w:rsidRPr="00EE01AA">
        <w:rPr>
          <w:bCs/>
          <w:color w:val="000000"/>
          <w:sz w:val="20"/>
        </w:rPr>
        <w:t xml:space="preserve"> way</w:t>
      </w:r>
      <w:r w:rsidR="005C7803" w:rsidRPr="00EE01AA">
        <w:rPr>
          <w:bCs/>
          <w:color w:val="000000"/>
          <w:sz w:val="20"/>
        </w:rPr>
        <w:t>s</w:t>
      </w:r>
      <w:r w:rsidRPr="00EE01AA">
        <w:rPr>
          <w:bCs/>
          <w:color w:val="000000"/>
          <w:sz w:val="20"/>
        </w:rPr>
        <w:t xml:space="preserve"> and also to look at important issues from different angles. In fact, the media constantly delivers </w:t>
      </w:r>
      <w:r w:rsidR="005C7803" w:rsidRPr="00EE01AA">
        <w:rPr>
          <w:bCs/>
          <w:color w:val="000000"/>
          <w:sz w:val="20"/>
        </w:rPr>
        <w:t xml:space="preserve">to </w:t>
      </w:r>
      <w:r w:rsidRPr="00EE01AA">
        <w:rPr>
          <w:bCs/>
          <w:color w:val="000000"/>
          <w:sz w:val="20"/>
        </w:rPr>
        <w:t>the masses its own philosophy which is created aesthetically based on the human nature. This process has set new social standards, and continues to influence the overall opinion regarding the nature of the world</w:t>
      </w:r>
      <w:r w:rsidR="005C7803" w:rsidRPr="00EE01AA">
        <w:rPr>
          <w:bCs/>
          <w:color w:val="000000"/>
          <w:sz w:val="20"/>
        </w:rPr>
        <w:t xml:space="preserve"> and</w:t>
      </w:r>
      <w:r w:rsidRPr="00EE01AA">
        <w:rPr>
          <w:bCs/>
          <w:color w:val="000000"/>
          <w:sz w:val="20"/>
        </w:rPr>
        <w:t xml:space="preserve"> the life of the rural masses.</w:t>
      </w:r>
    </w:p>
    <w:p w:rsidR="004B44BA" w:rsidRDefault="00217BF2" w:rsidP="004B44BA">
      <w:pPr>
        <w:tabs>
          <w:tab w:val="center" w:pos="3859"/>
        </w:tabs>
        <w:suppressAutoHyphens w:val="0"/>
        <w:autoSpaceDE w:val="0"/>
        <w:autoSpaceDN w:val="0"/>
        <w:adjustRightInd w:val="0"/>
        <w:snapToGrid w:val="0"/>
        <w:ind w:firstLine="425"/>
        <w:jc w:val="both"/>
        <w:rPr>
          <w:bCs/>
          <w:color w:val="000000"/>
          <w:sz w:val="20"/>
        </w:rPr>
      </w:pPr>
      <w:r w:rsidRPr="00EE01AA">
        <w:rPr>
          <w:bCs/>
          <w:color w:val="000000"/>
          <w:sz w:val="20"/>
        </w:rPr>
        <w:t>They generate a great deal of popular sensationalized programs on the life of the masses at micro and macro level that affect the condition</w:t>
      </w:r>
      <w:r w:rsidR="005C7803" w:rsidRPr="00EE01AA">
        <w:rPr>
          <w:bCs/>
          <w:color w:val="000000"/>
          <w:sz w:val="20"/>
        </w:rPr>
        <w:t>s</w:t>
      </w:r>
      <w:r w:rsidRPr="00EE01AA">
        <w:rPr>
          <w:bCs/>
          <w:color w:val="000000"/>
          <w:sz w:val="20"/>
        </w:rPr>
        <w:t xml:space="preserve"> of their everyday life. Both these segments should be carefully understood to see the media influence and impact on the individual and the rural social life. Individuals are connected to the larger social world through information. Accordingly, the media play a crucial role in almost all phases of daily existence</w:t>
      </w:r>
      <w:r w:rsidR="004B44BA" w:rsidRPr="00EE01AA">
        <w:rPr>
          <w:bCs/>
          <w:color w:val="000000"/>
          <w:sz w:val="20"/>
        </w:rPr>
        <w:t>.</w:t>
      </w:r>
      <w:r w:rsidR="004B44BA">
        <w:rPr>
          <w:bCs/>
          <w:color w:val="000000"/>
          <w:sz w:val="20"/>
        </w:rPr>
        <w:t xml:space="preserve"> </w:t>
      </w:r>
      <w:proofErr w:type="spellStart"/>
      <w:r w:rsidR="004B44BA" w:rsidRPr="00EE01AA">
        <w:rPr>
          <w:bCs/>
          <w:i/>
          <w:color w:val="000000"/>
          <w:sz w:val="20"/>
        </w:rPr>
        <w:t>i</w:t>
      </w:r>
      <w:r w:rsidRPr="00EE01AA">
        <w:rPr>
          <w:bCs/>
          <w:i/>
          <w:color w:val="000000"/>
          <w:sz w:val="20"/>
        </w:rPr>
        <w:t>e</w:t>
      </w:r>
      <w:proofErr w:type="spellEnd"/>
      <w:r w:rsidRPr="00EE01AA">
        <w:rPr>
          <w:bCs/>
          <w:color w:val="000000"/>
          <w:sz w:val="20"/>
        </w:rPr>
        <w:t>: families are watching TV while having food. Time-trapped parents sometimes use the TV as a surrogate baby-sitter, tolerating their children watching television.</w:t>
      </w:r>
      <w:r w:rsidR="00EE01AA" w:rsidRPr="00EE01AA">
        <w:rPr>
          <w:bCs/>
          <w:color w:val="000000"/>
          <w:sz w:val="20"/>
        </w:rPr>
        <w:t xml:space="preserve"> </w:t>
      </w:r>
      <w:r w:rsidRPr="00EE01AA">
        <w:rPr>
          <w:bCs/>
          <w:color w:val="000000"/>
          <w:sz w:val="20"/>
        </w:rPr>
        <w:t>In these entire cases media product</w:t>
      </w:r>
      <w:r w:rsidR="005C7803" w:rsidRPr="00EE01AA">
        <w:rPr>
          <w:bCs/>
          <w:color w:val="000000"/>
          <w:sz w:val="20"/>
        </w:rPr>
        <w:t>s</w:t>
      </w:r>
      <w:r w:rsidRPr="00EE01AA">
        <w:rPr>
          <w:bCs/>
          <w:color w:val="000000"/>
          <w:sz w:val="20"/>
        </w:rPr>
        <w:t xml:space="preserve"> are connected to the ways in which we interact with other people on a daily basis. </w:t>
      </w:r>
    </w:p>
    <w:p w:rsidR="004B44BA" w:rsidRDefault="00217BF2" w:rsidP="004B44BA">
      <w:pPr>
        <w:suppressAutoHyphens w:val="0"/>
        <w:snapToGrid w:val="0"/>
        <w:ind w:firstLine="425"/>
        <w:jc w:val="both"/>
        <w:rPr>
          <w:color w:val="000000"/>
          <w:sz w:val="20"/>
        </w:rPr>
      </w:pPr>
      <w:r w:rsidRPr="00EE01AA">
        <w:rPr>
          <w:bCs/>
          <w:color w:val="000000"/>
          <w:sz w:val="20"/>
        </w:rPr>
        <w:t>The relationship between media and life of the masses does not remain static, they change the social life conditions and make new strategies which help create competing domestic image.</w:t>
      </w:r>
      <w:r w:rsidR="00EE01AA" w:rsidRPr="00EE01AA">
        <w:rPr>
          <w:bCs/>
          <w:color w:val="000000"/>
          <w:sz w:val="20"/>
        </w:rPr>
        <w:t xml:space="preserve"> </w:t>
      </w:r>
      <w:r w:rsidRPr="00EE01AA">
        <w:rPr>
          <w:bCs/>
          <w:color w:val="000000"/>
          <w:sz w:val="20"/>
        </w:rPr>
        <w:t>Accordingly, the above table</w:t>
      </w:r>
      <w:r w:rsidRPr="00EE01AA">
        <w:rPr>
          <w:b/>
          <w:bCs/>
          <w:color w:val="000000"/>
          <w:sz w:val="20"/>
        </w:rPr>
        <w:t xml:space="preserve"> </w:t>
      </w:r>
      <w:r w:rsidRPr="00EE01AA">
        <w:rPr>
          <w:bCs/>
          <w:color w:val="000000"/>
          <w:sz w:val="20"/>
        </w:rPr>
        <w:t>emphasizes how the impact of media on the life pattern and how far it has been changed by the media. The data of the table clearly show its close association with age, education, occupation, monthly income, and gender. [</w:t>
      </w:r>
      <w:r w:rsidRPr="00EE01AA">
        <w:rPr>
          <w:color w:val="000000"/>
          <w:sz w:val="20"/>
        </w:rPr>
        <w:t>ALC: P = 0.004; ELC: P =</w:t>
      </w:r>
      <w:r w:rsidR="00EE01AA" w:rsidRPr="00EE01AA">
        <w:rPr>
          <w:color w:val="000000"/>
          <w:sz w:val="20"/>
        </w:rPr>
        <w:t>.</w:t>
      </w:r>
      <w:r w:rsidRPr="00EE01AA">
        <w:rPr>
          <w:color w:val="000000"/>
          <w:sz w:val="20"/>
        </w:rPr>
        <w:t xml:space="preserve">001; OLC: P = 0.000; MILC: P = 0.001; </w:t>
      </w:r>
      <w:r w:rsidRPr="00EE01AA">
        <w:rPr>
          <w:sz w:val="20"/>
        </w:rPr>
        <w:t>GLC;</w:t>
      </w:r>
      <w:r w:rsidR="00EE01AA" w:rsidRPr="00EE01AA">
        <w:rPr>
          <w:sz w:val="20"/>
        </w:rPr>
        <w:t xml:space="preserve"> </w:t>
      </w:r>
      <w:r w:rsidRPr="00EE01AA">
        <w:rPr>
          <w:sz w:val="20"/>
        </w:rPr>
        <w:t>P = 0.003;</w:t>
      </w:r>
      <w:r w:rsidRPr="00EE01AA">
        <w:rPr>
          <w:color w:val="000000"/>
          <w:sz w:val="20"/>
        </w:rPr>
        <w:t>]</w:t>
      </w:r>
      <w:r w:rsidRPr="00EE01AA">
        <w:rPr>
          <w:sz w:val="20"/>
        </w:rPr>
        <w:t>. But the changing pattern with the civil status has been slow [CLC</w:t>
      </w:r>
      <w:r w:rsidRPr="00EE01AA">
        <w:rPr>
          <w:color w:val="000000"/>
          <w:sz w:val="20"/>
        </w:rPr>
        <w:t>: P =0</w:t>
      </w:r>
      <w:r w:rsidR="00EE01AA" w:rsidRPr="00EE01AA">
        <w:rPr>
          <w:color w:val="000000"/>
          <w:sz w:val="20"/>
        </w:rPr>
        <w:t>.</w:t>
      </w:r>
      <w:r w:rsidRPr="00EE01AA">
        <w:rPr>
          <w:color w:val="000000"/>
          <w:sz w:val="20"/>
        </w:rPr>
        <w:t>364].</w:t>
      </w:r>
    </w:p>
    <w:p w:rsidR="004B44BA" w:rsidRDefault="00217BF2" w:rsidP="004B44BA">
      <w:pPr>
        <w:suppressAutoHyphens w:val="0"/>
        <w:snapToGrid w:val="0"/>
        <w:jc w:val="both"/>
        <w:rPr>
          <w:b/>
          <w:sz w:val="20"/>
        </w:rPr>
      </w:pPr>
      <w:r w:rsidRPr="00EE01AA">
        <w:rPr>
          <w:b/>
          <w:sz w:val="20"/>
        </w:rPr>
        <w:t>Media Events and Media Stories:</w:t>
      </w:r>
    </w:p>
    <w:p w:rsidR="004B44BA" w:rsidRDefault="00217BF2" w:rsidP="004B44BA">
      <w:pPr>
        <w:suppressAutoHyphens w:val="0"/>
        <w:snapToGrid w:val="0"/>
        <w:ind w:firstLine="425"/>
        <w:jc w:val="both"/>
        <w:rPr>
          <w:sz w:val="20"/>
        </w:rPr>
      </w:pPr>
      <w:r w:rsidRPr="00EE01AA">
        <w:rPr>
          <w:sz w:val="20"/>
        </w:rPr>
        <w:t>The patterns of these global media events manipulate the normal rhythm of broadcasting and Sri Lankan audience’ lives. Though these broadcasts are live, the media events are most probably preplanned and take place in the distant companies. There are differences between media events and news events. Though the media events celebrate reconciliation and verbalize to very large audience they are necessarily hegemonic. Most probably the news events are not preplanned; they have the news worthiness (Dayan</w:t>
      </w:r>
      <w:r w:rsidR="00EE01AA" w:rsidRPr="00EE01AA">
        <w:rPr>
          <w:sz w:val="20"/>
        </w:rPr>
        <w:t xml:space="preserve"> &amp; </w:t>
      </w:r>
      <w:r w:rsidRPr="00EE01AA">
        <w:rPr>
          <w:sz w:val="20"/>
        </w:rPr>
        <w:t xml:space="preserve">Katz (1992). </w:t>
      </w:r>
    </w:p>
    <w:p w:rsidR="004B44BA" w:rsidRDefault="00217BF2" w:rsidP="004B44BA">
      <w:pPr>
        <w:suppressAutoHyphens w:val="0"/>
        <w:snapToGrid w:val="0"/>
        <w:ind w:firstLine="425"/>
        <w:jc w:val="both"/>
        <w:rPr>
          <w:sz w:val="20"/>
        </w:rPr>
      </w:pPr>
      <w:r w:rsidRPr="00EE01AA">
        <w:rPr>
          <w:sz w:val="20"/>
        </w:rPr>
        <w:lastRenderedPageBreak/>
        <w:t xml:space="preserve">The speedy domination of the media market by the American and the other multi-national companies can never be denied for a number of reasons. </w:t>
      </w:r>
    </w:p>
    <w:p w:rsidR="00703C20" w:rsidRPr="00EE01AA" w:rsidRDefault="00217BF2" w:rsidP="004B44BA">
      <w:pPr>
        <w:suppressAutoHyphens w:val="0"/>
        <w:snapToGrid w:val="0"/>
        <w:ind w:firstLine="425"/>
        <w:jc w:val="both"/>
        <w:rPr>
          <w:sz w:val="20"/>
        </w:rPr>
      </w:pPr>
      <w:r w:rsidRPr="00EE01AA">
        <w:rPr>
          <w:sz w:val="20"/>
        </w:rPr>
        <w:t xml:space="preserve">The </w:t>
      </w:r>
      <w:proofErr w:type="spellStart"/>
      <w:r w:rsidRPr="00EE01AA">
        <w:rPr>
          <w:sz w:val="20"/>
        </w:rPr>
        <w:t>televisual</w:t>
      </w:r>
      <w:proofErr w:type="spellEnd"/>
      <w:r w:rsidRPr="00EE01AA">
        <w:rPr>
          <w:sz w:val="20"/>
        </w:rPr>
        <w:t xml:space="preserve"> technology and the citizen journalism are more authoritative and powerful as genres than ever in this decade in Sri Lanka. Through these technologies, local and foreign media events and media stories are ubiquitous and</w:t>
      </w:r>
      <w:r w:rsidR="005C7803" w:rsidRPr="00EE01AA">
        <w:rPr>
          <w:sz w:val="20"/>
        </w:rPr>
        <w:t xml:space="preserve"> so,</w:t>
      </w:r>
      <w:r w:rsidRPr="00EE01AA">
        <w:rPr>
          <w:sz w:val="20"/>
        </w:rPr>
        <w:t xml:space="preserve"> influence over 70% of the young populace in Sri Lanka. These current and significant national </w:t>
      </w:r>
      <w:r w:rsidR="005C7803" w:rsidRPr="00EE01AA">
        <w:rPr>
          <w:sz w:val="20"/>
        </w:rPr>
        <w:t>phenomena</w:t>
      </w:r>
      <w:r w:rsidRPr="00EE01AA">
        <w:rPr>
          <w:sz w:val="20"/>
        </w:rPr>
        <w:t xml:space="preserve"> are produced under the supervision of the private and state media centers. These profit making and entertainment oriented media are very popular in Sri Lanka. If every citizen interacts with these media, </w:t>
      </w:r>
      <w:r w:rsidR="005C7803" w:rsidRPr="00EE01AA">
        <w:rPr>
          <w:sz w:val="20"/>
        </w:rPr>
        <w:t xml:space="preserve">the </w:t>
      </w:r>
      <w:r w:rsidRPr="00EE01AA">
        <w:rPr>
          <w:sz w:val="20"/>
        </w:rPr>
        <w:t xml:space="preserve">country will be alienated and it is necessary to take </w:t>
      </w:r>
      <w:r w:rsidR="005C7803" w:rsidRPr="00EE01AA">
        <w:rPr>
          <w:sz w:val="20"/>
        </w:rPr>
        <w:t xml:space="preserve">remedial </w:t>
      </w:r>
      <w:r w:rsidRPr="00EE01AA">
        <w:rPr>
          <w:sz w:val="20"/>
        </w:rPr>
        <w:t>action. These western patterns of media events and the media stories are functioning differently</w:t>
      </w:r>
      <w:r w:rsidR="005C7803" w:rsidRPr="00EE01AA">
        <w:rPr>
          <w:sz w:val="20"/>
        </w:rPr>
        <w:t>.</w:t>
      </w:r>
      <w:r w:rsidRPr="00EE01AA">
        <w:rPr>
          <w:sz w:val="20"/>
        </w:rPr>
        <w:t xml:space="preserve"> </w:t>
      </w:r>
      <w:r w:rsidR="005C7803" w:rsidRPr="00EE01AA">
        <w:rPr>
          <w:sz w:val="20"/>
        </w:rPr>
        <w:t>Sometimes</w:t>
      </w:r>
      <w:r w:rsidRPr="00EE01AA">
        <w:rPr>
          <w:sz w:val="20"/>
        </w:rPr>
        <w:t xml:space="preserve"> these stories and events are not relevant to our social and cultural systems of Sri Lanka. Media events have been probably bound with the policy of the media companies.</w:t>
      </w:r>
    </w:p>
    <w:p w:rsidR="00217BF2" w:rsidRPr="00EE01AA" w:rsidRDefault="00217BF2" w:rsidP="004B44BA">
      <w:pPr>
        <w:suppressAutoHyphens w:val="0"/>
        <w:snapToGrid w:val="0"/>
        <w:ind w:firstLine="425"/>
        <w:jc w:val="both"/>
        <w:rPr>
          <w:sz w:val="20"/>
        </w:rPr>
      </w:pPr>
      <w:r w:rsidRPr="00EE01AA">
        <w:rPr>
          <w:sz w:val="20"/>
        </w:rPr>
        <w:t xml:space="preserve">The economy and party politics of the company shape and reshape the events of the media. The convergence of both ideological positions </w:t>
      </w:r>
      <w:r w:rsidR="005C7803" w:rsidRPr="00EE01AA">
        <w:rPr>
          <w:sz w:val="20"/>
        </w:rPr>
        <w:t>allows</w:t>
      </w:r>
      <w:r w:rsidRPr="00EE01AA">
        <w:rPr>
          <w:sz w:val="20"/>
        </w:rPr>
        <w:t xml:space="preserve"> the audience</w:t>
      </w:r>
      <w:r w:rsidR="005C7803" w:rsidRPr="00EE01AA">
        <w:rPr>
          <w:sz w:val="20"/>
        </w:rPr>
        <w:t xml:space="preserve"> to</w:t>
      </w:r>
      <w:r w:rsidRPr="00EE01AA">
        <w:rPr>
          <w:sz w:val="20"/>
        </w:rPr>
        <w:t xml:space="preserve"> experience this discursive strategy. Both state and private media and the foreign media access through </w:t>
      </w:r>
      <w:proofErr w:type="spellStart"/>
      <w:r w:rsidRPr="00EE01AA">
        <w:rPr>
          <w:sz w:val="20"/>
        </w:rPr>
        <w:t>Peo</w:t>
      </w:r>
      <w:proofErr w:type="spellEnd"/>
      <w:r w:rsidRPr="00EE01AA">
        <w:rPr>
          <w:sz w:val="20"/>
        </w:rPr>
        <w:t xml:space="preserve"> TV directly provid</w:t>
      </w:r>
      <w:r w:rsidR="005C7803" w:rsidRPr="00EE01AA">
        <w:rPr>
          <w:sz w:val="20"/>
        </w:rPr>
        <w:t>ing through disk antenna,</w:t>
      </w:r>
      <w:r w:rsidRPr="00EE01AA">
        <w:rPr>
          <w:sz w:val="20"/>
        </w:rPr>
        <w:t xml:space="preserve"> constant news and the other media stories for the masses</w:t>
      </w:r>
      <w:r w:rsidR="005C7803" w:rsidRPr="00EE01AA">
        <w:rPr>
          <w:sz w:val="20"/>
        </w:rPr>
        <w:t>,</w:t>
      </w:r>
      <w:r w:rsidRPr="00EE01AA">
        <w:rPr>
          <w:sz w:val="20"/>
        </w:rPr>
        <w:t xml:space="preserve"> </w:t>
      </w:r>
      <w:r w:rsidR="005C7803" w:rsidRPr="00EE01AA">
        <w:rPr>
          <w:sz w:val="20"/>
        </w:rPr>
        <w:t>in</w:t>
      </w:r>
      <w:r w:rsidRPr="00EE01AA">
        <w:rPr>
          <w:sz w:val="20"/>
        </w:rPr>
        <w:t xml:space="preserve"> keep</w:t>
      </w:r>
      <w:r w:rsidR="005C7803" w:rsidRPr="00EE01AA">
        <w:rPr>
          <w:sz w:val="20"/>
        </w:rPr>
        <w:t xml:space="preserve">ing </w:t>
      </w:r>
      <w:r w:rsidR="00113282" w:rsidRPr="00EE01AA">
        <w:rPr>
          <w:sz w:val="20"/>
        </w:rPr>
        <w:t>with the</w:t>
      </w:r>
      <w:r w:rsidRPr="00EE01AA">
        <w:rPr>
          <w:sz w:val="20"/>
        </w:rPr>
        <w:t xml:space="preserve"> social desire. This globalization process and the technological convergence in media stag</w:t>
      </w:r>
      <w:r w:rsidR="00113282" w:rsidRPr="00EE01AA">
        <w:rPr>
          <w:sz w:val="20"/>
        </w:rPr>
        <w:t>ing</w:t>
      </w:r>
      <w:r w:rsidRPr="00EE01AA">
        <w:rPr>
          <w:sz w:val="20"/>
        </w:rPr>
        <w:t xml:space="preserve"> liberal patterns in these social systems permeate the American popular culture and the American cultural imperialism into the daily life of people</w:t>
      </w:r>
      <w:r w:rsidR="00113282" w:rsidRPr="00EE01AA">
        <w:rPr>
          <w:sz w:val="20"/>
        </w:rPr>
        <w:t>,</w:t>
      </w:r>
      <w:r w:rsidRPr="00EE01AA">
        <w:rPr>
          <w:sz w:val="20"/>
        </w:rPr>
        <w:t xml:space="preserve"> as a result of this social transformation. This will cause the masses to adopt various attitudes and also to make a tremendous impact on the day</w:t>
      </w:r>
      <w:r w:rsidR="00113282" w:rsidRPr="00EE01AA">
        <w:rPr>
          <w:sz w:val="20"/>
        </w:rPr>
        <w:t xml:space="preserve"> -</w:t>
      </w:r>
      <w:r w:rsidRPr="00EE01AA">
        <w:rPr>
          <w:sz w:val="20"/>
        </w:rPr>
        <w:t xml:space="preserve"> to </w:t>
      </w:r>
      <w:r w:rsidR="00113282" w:rsidRPr="00EE01AA">
        <w:rPr>
          <w:sz w:val="20"/>
        </w:rPr>
        <w:t xml:space="preserve">- </w:t>
      </w:r>
      <w:r w:rsidRPr="00EE01AA">
        <w:rPr>
          <w:sz w:val="20"/>
        </w:rPr>
        <w:t xml:space="preserve">day lives of the audience. </w:t>
      </w:r>
    </w:p>
    <w:p w:rsidR="00217BF2" w:rsidRDefault="00217BF2" w:rsidP="004B44BA">
      <w:pPr>
        <w:suppressAutoHyphens w:val="0"/>
        <w:snapToGrid w:val="0"/>
        <w:ind w:firstLine="425"/>
        <w:jc w:val="both"/>
        <w:rPr>
          <w:rFonts w:hint="eastAsia"/>
          <w:sz w:val="20"/>
          <w:lang w:eastAsia="zh-CN"/>
        </w:rPr>
      </w:pPr>
      <w:r w:rsidRPr="00EE01AA">
        <w:rPr>
          <w:sz w:val="20"/>
        </w:rPr>
        <w:t>These differences can be categorized as follows:</w:t>
      </w:r>
    </w:p>
    <w:p w:rsidR="00553261" w:rsidRPr="00EE01AA" w:rsidRDefault="00553261" w:rsidP="004B44BA">
      <w:pPr>
        <w:suppressAutoHyphens w:val="0"/>
        <w:snapToGrid w:val="0"/>
        <w:ind w:firstLine="425"/>
        <w:jc w:val="both"/>
        <w:rPr>
          <w:rFonts w:hint="eastAsia"/>
          <w:sz w:val="20"/>
          <w:lang w:eastAsia="zh-CN"/>
        </w:rPr>
      </w:pPr>
    </w:p>
    <w:p w:rsidR="00217BF2" w:rsidRPr="004B44BA" w:rsidRDefault="00217BF2" w:rsidP="004B44BA">
      <w:pPr>
        <w:suppressAutoHyphens w:val="0"/>
        <w:snapToGrid w:val="0"/>
        <w:ind w:firstLine="425"/>
        <w:jc w:val="both"/>
        <w:rPr>
          <w:sz w:val="20"/>
        </w:rPr>
      </w:pPr>
    </w:p>
    <w:tbl>
      <w:tblPr>
        <w:tblW w:w="5000" w:type="pct"/>
        <w:jc w:val="center"/>
        <w:tblCellMar>
          <w:left w:w="57" w:type="dxa"/>
          <w:right w:w="57" w:type="dxa"/>
        </w:tblCellMar>
        <w:tblLook w:val="04A0"/>
      </w:tblPr>
      <w:tblGrid>
        <w:gridCol w:w="1922"/>
        <w:gridCol w:w="2572"/>
      </w:tblGrid>
      <w:tr w:rsidR="00217BF2" w:rsidRPr="00EE01AA" w:rsidTr="00EE01AA">
        <w:trPr>
          <w:jc w:val="center"/>
        </w:trPr>
        <w:tc>
          <w:tcPr>
            <w:tcW w:w="2138" w:type="pct"/>
            <w:vAlign w:val="center"/>
          </w:tcPr>
          <w:p w:rsidR="00217BF2" w:rsidRPr="00EE01AA" w:rsidRDefault="00EE01AA" w:rsidP="004B44BA">
            <w:pPr>
              <w:suppressAutoHyphens w:val="0"/>
              <w:snapToGrid w:val="0"/>
              <w:jc w:val="both"/>
              <w:rPr>
                <w:b/>
                <w:sz w:val="20"/>
              </w:rPr>
            </w:pPr>
            <w:r w:rsidRPr="00EE01AA">
              <w:rPr>
                <w:b/>
                <w:sz w:val="20"/>
              </w:rPr>
              <w:t xml:space="preserve"> </w:t>
            </w:r>
            <w:r w:rsidR="00217BF2" w:rsidRPr="00EE01AA">
              <w:rPr>
                <w:b/>
                <w:sz w:val="20"/>
              </w:rPr>
              <w:t>Media Events</w:t>
            </w:r>
            <w:r w:rsidRPr="00EE01AA">
              <w:rPr>
                <w:b/>
                <w:sz w:val="20"/>
              </w:rPr>
              <w:t xml:space="preserve"> </w:t>
            </w:r>
          </w:p>
        </w:tc>
        <w:tc>
          <w:tcPr>
            <w:tcW w:w="2862" w:type="pct"/>
            <w:vAlign w:val="center"/>
          </w:tcPr>
          <w:p w:rsidR="00217BF2" w:rsidRPr="00EE01AA" w:rsidRDefault="00EE01AA" w:rsidP="004B44BA">
            <w:pPr>
              <w:suppressAutoHyphens w:val="0"/>
              <w:snapToGrid w:val="0"/>
              <w:jc w:val="both"/>
              <w:rPr>
                <w:b/>
                <w:sz w:val="20"/>
              </w:rPr>
            </w:pPr>
            <w:r w:rsidRPr="00EE01AA">
              <w:rPr>
                <w:b/>
                <w:sz w:val="20"/>
              </w:rPr>
              <w:t xml:space="preserve"> </w:t>
            </w:r>
            <w:r w:rsidR="00217BF2" w:rsidRPr="00EE01AA">
              <w:rPr>
                <w:b/>
                <w:sz w:val="20"/>
              </w:rPr>
              <w:t>Media Stories</w:t>
            </w:r>
          </w:p>
          <w:p w:rsidR="00217BF2" w:rsidRPr="00EE01AA" w:rsidRDefault="00217BF2" w:rsidP="004B44BA">
            <w:pPr>
              <w:suppressAutoHyphens w:val="0"/>
              <w:snapToGrid w:val="0"/>
              <w:jc w:val="both"/>
              <w:rPr>
                <w:b/>
                <w:sz w:val="20"/>
              </w:rPr>
            </w:pP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Event</w:t>
            </w:r>
          </w:p>
        </w:tc>
        <w:tc>
          <w:tcPr>
            <w:tcW w:w="2862" w:type="pct"/>
            <w:vAlign w:val="center"/>
          </w:tcPr>
          <w:p w:rsidR="00217BF2" w:rsidRPr="00EE01AA" w:rsidRDefault="00217BF2" w:rsidP="004B44BA">
            <w:pPr>
              <w:suppressAutoHyphens w:val="0"/>
              <w:snapToGrid w:val="0"/>
              <w:jc w:val="both"/>
              <w:rPr>
                <w:sz w:val="20"/>
              </w:rPr>
            </w:pPr>
            <w:r w:rsidRPr="00EE01AA">
              <w:rPr>
                <w:sz w:val="20"/>
              </w:rPr>
              <w:t>Incident, issues, phenomena</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Sublime, ceremonial</w:t>
            </w:r>
          </w:p>
        </w:tc>
        <w:tc>
          <w:tcPr>
            <w:tcW w:w="2862" w:type="pct"/>
            <w:vAlign w:val="center"/>
          </w:tcPr>
          <w:p w:rsidR="00217BF2" w:rsidRPr="00EE01AA" w:rsidRDefault="00217BF2" w:rsidP="004B44BA">
            <w:pPr>
              <w:suppressAutoHyphens w:val="0"/>
              <w:snapToGrid w:val="0"/>
              <w:jc w:val="both"/>
              <w:rPr>
                <w:sz w:val="20"/>
              </w:rPr>
            </w:pPr>
            <w:r w:rsidRPr="00EE01AA">
              <w:rPr>
                <w:sz w:val="20"/>
              </w:rPr>
              <w:t>Ordinary</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Ideology-driven</w:t>
            </w:r>
          </w:p>
        </w:tc>
        <w:tc>
          <w:tcPr>
            <w:tcW w:w="2862" w:type="pct"/>
            <w:vAlign w:val="center"/>
          </w:tcPr>
          <w:p w:rsidR="00217BF2" w:rsidRPr="00EE01AA" w:rsidRDefault="00217BF2" w:rsidP="004B44BA">
            <w:pPr>
              <w:suppressAutoHyphens w:val="0"/>
              <w:snapToGrid w:val="0"/>
              <w:jc w:val="both"/>
              <w:rPr>
                <w:sz w:val="20"/>
              </w:rPr>
            </w:pPr>
            <w:r w:rsidRPr="00EE01AA">
              <w:rPr>
                <w:sz w:val="20"/>
              </w:rPr>
              <w:t>Desire-driven</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 xml:space="preserve">State-oriented </w:t>
            </w:r>
          </w:p>
        </w:tc>
        <w:tc>
          <w:tcPr>
            <w:tcW w:w="2862" w:type="pct"/>
            <w:vAlign w:val="center"/>
          </w:tcPr>
          <w:p w:rsidR="00217BF2" w:rsidRPr="00EE01AA" w:rsidRDefault="00217BF2" w:rsidP="004B44BA">
            <w:pPr>
              <w:suppressAutoHyphens w:val="0"/>
              <w:snapToGrid w:val="0"/>
              <w:jc w:val="both"/>
              <w:rPr>
                <w:sz w:val="20"/>
              </w:rPr>
            </w:pPr>
            <w:r w:rsidRPr="00EE01AA">
              <w:rPr>
                <w:sz w:val="20"/>
              </w:rPr>
              <w:t>Individual-oriented</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Manipulative</w:t>
            </w:r>
          </w:p>
        </w:tc>
        <w:tc>
          <w:tcPr>
            <w:tcW w:w="2862" w:type="pct"/>
            <w:vAlign w:val="center"/>
          </w:tcPr>
          <w:p w:rsidR="00217BF2" w:rsidRPr="00EE01AA" w:rsidRDefault="00217BF2" w:rsidP="004B44BA">
            <w:pPr>
              <w:suppressAutoHyphens w:val="0"/>
              <w:snapToGrid w:val="0"/>
              <w:jc w:val="both"/>
              <w:rPr>
                <w:sz w:val="20"/>
              </w:rPr>
            </w:pPr>
            <w:r w:rsidRPr="00EE01AA">
              <w:rPr>
                <w:sz w:val="20"/>
              </w:rPr>
              <w:t>Spontaneous</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Preplanned</w:t>
            </w:r>
          </w:p>
        </w:tc>
        <w:tc>
          <w:tcPr>
            <w:tcW w:w="2862" w:type="pct"/>
            <w:vAlign w:val="center"/>
          </w:tcPr>
          <w:p w:rsidR="00217BF2" w:rsidRPr="00EE01AA" w:rsidRDefault="00217BF2" w:rsidP="004B44BA">
            <w:pPr>
              <w:suppressAutoHyphens w:val="0"/>
              <w:snapToGrid w:val="0"/>
              <w:jc w:val="both"/>
              <w:rPr>
                <w:sz w:val="20"/>
              </w:rPr>
            </w:pPr>
            <w:r w:rsidRPr="00EE01AA">
              <w:rPr>
                <w:sz w:val="20"/>
              </w:rPr>
              <w:t>Eruptive</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Dramatic</w:t>
            </w:r>
          </w:p>
        </w:tc>
        <w:tc>
          <w:tcPr>
            <w:tcW w:w="2862" w:type="pct"/>
            <w:vAlign w:val="center"/>
          </w:tcPr>
          <w:p w:rsidR="00217BF2" w:rsidRPr="00EE01AA" w:rsidRDefault="00217BF2" w:rsidP="004B44BA">
            <w:pPr>
              <w:suppressAutoHyphens w:val="0"/>
              <w:snapToGrid w:val="0"/>
              <w:jc w:val="both"/>
              <w:rPr>
                <w:sz w:val="20"/>
              </w:rPr>
            </w:pPr>
            <w:r w:rsidRPr="00EE01AA">
              <w:rPr>
                <w:sz w:val="20"/>
              </w:rPr>
              <w:t>Everyday</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 xml:space="preserve">Visual </w:t>
            </w:r>
          </w:p>
        </w:tc>
        <w:tc>
          <w:tcPr>
            <w:tcW w:w="2862" w:type="pct"/>
            <w:vAlign w:val="center"/>
          </w:tcPr>
          <w:p w:rsidR="00217BF2" w:rsidRPr="00EE01AA" w:rsidRDefault="00217BF2" w:rsidP="004B44BA">
            <w:pPr>
              <w:suppressAutoHyphens w:val="0"/>
              <w:snapToGrid w:val="0"/>
              <w:jc w:val="both"/>
              <w:rPr>
                <w:sz w:val="20"/>
              </w:rPr>
            </w:pPr>
            <w:r w:rsidRPr="00EE01AA">
              <w:rPr>
                <w:sz w:val="20"/>
              </w:rPr>
              <w:t>Written</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 xml:space="preserve">Monopolistic </w:t>
            </w:r>
          </w:p>
        </w:tc>
        <w:tc>
          <w:tcPr>
            <w:tcW w:w="2862" w:type="pct"/>
            <w:vAlign w:val="center"/>
          </w:tcPr>
          <w:p w:rsidR="00217BF2" w:rsidRPr="00EE01AA" w:rsidRDefault="00217BF2" w:rsidP="004B44BA">
            <w:pPr>
              <w:suppressAutoHyphens w:val="0"/>
              <w:snapToGrid w:val="0"/>
              <w:jc w:val="both"/>
              <w:rPr>
                <w:sz w:val="20"/>
              </w:rPr>
            </w:pPr>
            <w:r w:rsidRPr="00EE01AA">
              <w:rPr>
                <w:sz w:val="20"/>
              </w:rPr>
              <w:t>Contested</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 xml:space="preserve">Live </w:t>
            </w:r>
          </w:p>
        </w:tc>
        <w:tc>
          <w:tcPr>
            <w:tcW w:w="2862" w:type="pct"/>
            <w:vAlign w:val="center"/>
          </w:tcPr>
          <w:p w:rsidR="00217BF2" w:rsidRPr="00EE01AA" w:rsidRDefault="00217BF2" w:rsidP="004B44BA">
            <w:pPr>
              <w:suppressAutoHyphens w:val="0"/>
              <w:snapToGrid w:val="0"/>
              <w:jc w:val="both"/>
              <w:rPr>
                <w:sz w:val="20"/>
              </w:rPr>
            </w:pPr>
            <w:r w:rsidRPr="00EE01AA">
              <w:rPr>
                <w:sz w:val="20"/>
              </w:rPr>
              <w:t>Life</w:t>
            </w:r>
          </w:p>
        </w:tc>
      </w:tr>
      <w:tr w:rsidR="00217BF2" w:rsidRPr="00EE01AA" w:rsidTr="00EE01AA">
        <w:trPr>
          <w:jc w:val="center"/>
        </w:trPr>
        <w:tc>
          <w:tcPr>
            <w:tcW w:w="2138" w:type="pct"/>
            <w:vAlign w:val="center"/>
          </w:tcPr>
          <w:p w:rsidR="00217BF2" w:rsidRPr="00EE01AA" w:rsidRDefault="00217BF2" w:rsidP="004B44BA">
            <w:pPr>
              <w:suppressAutoHyphens w:val="0"/>
              <w:snapToGrid w:val="0"/>
              <w:jc w:val="both"/>
              <w:rPr>
                <w:sz w:val="20"/>
              </w:rPr>
            </w:pPr>
            <w:r w:rsidRPr="00EE01AA">
              <w:rPr>
                <w:sz w:val="20"/>
              </w:rPr>
              <w:t xml:space="preserve">Party journalism </w:t>
            </w:r>
          </w:p>
        </w:tc>
        <w:tc>
          <w:tcPr>
            <w:tcW w:w="2862" w:type="pct"/>
            <w:vAlign w:val="center"/>
          </w:tcPr>
          <w:p w:rsidR="00217BF2" w:rsidRPr="00EE01AA" w:rsidRDefault="00217BF2" w:rsidP="004B44BA">
            <w:pPr>
              <w:suppressAutoHyphens w:val="0"/>
              <w:snapToGrid w:val="0"/>
              <w:jc w:val="both"/>
              <w:rPr>
                <w:sz w:val="20"/>
              </w:rPr>
            </w:pPr>
            <w:r w:rsidRPr="00EE01AA">
              <w:rPr>
                <w:sz w:val="20"/>
              </w:rPr>
              <w:t>Entertainment media</w:t>
            </w:r>
          </w:p>
        </w:tc>
      </w:tr>
    </w:tbl>
    <w:p w:rsidR="00217BF2" w:rsidRPr="00EE01AA" w:rsidRDefault="00217BF2" w:rsidP="004B44BA">
      <w:pPr>
        <w:suppressAutoHyphens w:val="0"/>
        <w:snapToGrid w:val="0"/>
        <w:jc w:val="both"/>
        <w:rPr>
          <w:sz w:val="20"/>
        </w:rPr>
      </w:pPr>
      <w:r w:rsidRPr="00EE01AA">
        <w:rPr>
          <w:sz w:val="20"/>
        </w:rPr>
        <w:t>Sun, (2001).</w:t>
      </w:r>
    </w:p>
    <w:p w:rsidR="004B44BA" w:rsidRDefault="004B44BA" w:rsidP="004B44BA">
      <w:pPr>
        <w:suppressAutoHyphens w:val="0"/>
        <w:snapToGrid w:val="0"/>
        <w:jc w:val="both"/>
        <w:rPr>
          <w:rFonts w:hint="eastAsia"/>
          <w:b/>
          <w:sz w:val="20"/>
          <w:lang w:eastAsia="zh-CN"/>
        </w:rPr>
      </w:pPr>
    </w:p>
    <w:p w:rsidR="00553261" w:rsidRDefault="00553261" w:rsidP="004B44BA">
      <w:pPr>
        <w:suppressAutoHyphens w:val="0"/>
        <w:snapToGrid w:val="0"/>
        <w:jc w:val="both"/>
        <w:rPr>
          <w:b/>
          <w:sz w:val="20"/>
          <w:lang w:eastAsia="zh-CN"/>
        </w:rPr>
      </w:pPr>
    </w:p>
    <w:p w:rsidR="00217BF2" w:rsidRPr="00EE01AA" w:rsidRDefault="00217BF2" w:rsidP="004B44BA">
      <w:pPr>
        <w:suppressAutoHyphens w:val="0"/>
        <w:snapToGrid w:val="0"/>
        <w:jc w:val="both"/>
        <w:rPr>
          <w:b/>
          <w:sz w:val="20"/>
        </w:rPr>
      </w:pPr>
      <w:r w:rsidRPr="00EE01AA">
        <w:rPr>
          <w:b/>
          <w:sz w:val="20"/>
        </w:rPr>
        <w:lastRenderedPageBreak/>
        <w:t xml:space="preserve">Conclusion: </w:t>
      </w:r>
    </w:p>
    <w:p w:rsidR="00217BF2" w:rsidRPr="00EE01AA" w:rsidRDefault="00217BF2" w:rsidP="004B44BA">
      <w:pPr>
        <w:suppressAutoHyphens w:val="0"/>
        <w:snapToGrid w:val="0"/>
        <w:ind w:firstLine="425"/>
        <w:jc w:val="both"/>
        <w:rPr>
          <w:b/>
          <w:sz w:val="20"/>
        </w:rPr>
      </w:pPr>
      <w:r w:rsidRPr="00EE01AA">
        <w:rPr>
          <w:sz w:val="20"/>
        </w:rPr>
        <w:t>Globalization or Americanization is synonymous with Neo-colonialism of which the characteristic feature is the imposition of the American culture on the central and peripheral countries at the expense of the latter’s indigenous cultures, customs, social norms, traditional belie</w:t>
      </w:r>
      <w:r w:rsidR="00113282" w:rsidRPr="00EE01AA">
        <w:rPr>
          <w:sz w:val="20"/>
        </w:rPr>
        <w:t>fs</w:t>
      </w:r>
      <w:r w:rsidRPr="00EE01AA">
        <w:rPr>
          <w:sz w:val="20"/>
        </w:rPr>
        <w:t xml:space="preserve"> and so on. According to the consumption pattern of the mass culture, we can argue that the diffusion of the culture of America is more dynamic, and malleable, both in transmitting and receiving the information. Social mechanism and the social context of America are deeply concerned with affairs, structures and the cultural values of the peripheral country. US hegemony of liberalism stimulates the egoistic propensities in the name of national wellbeing of the peripheral countries. According to the hegemony of the mass culture of America, local masses enrich their existing American cultural pattern through the media and pattern of internet communication. The talk shows, films, and the other programs mirror one type of society within the same frame work. Global media that contribute to the emergence of the American cultural imperialism influence the daily life of the masses. The cable TV, Satellite TV, </w:t>
      </w:r>
      <w:proofErr w:type="spellStart"/>
      <w:r w:rsidRPr="00EE01AA">
        <w:rPr>
          <w:sz w:val="20"/>
        </w:rPr>
        <w:t>Peo</w:t>
      </w:r>
      <w:proofErr w:type="spellEnd"/>
      <w:r w:rsidRPr="00EE01AA">
        <w:rPr>
          <w:sz w:val="20"/>
        </w:rPr>
        <w:t xml:space="preserve"> </w:t>
      </w:r>
      <w:proofErr w:type="spellStart"/>
      <w:r w:rsidRPr="00EE01AA">
        <w:rPr>
          <w:sz w:val="20"/>
        </w:rPr>
        <w:t>Tv</w:t>
      </w:r>
      <w:proofErr w:type="spellEnd"/>
      <w:r w:rsidRPr="00EE01AA">
        <w:rPr>
          <w:sz w:val="20"/>
        </w:rPr>
        <w:t xml:space="preserve"> channels etc of Sri Lanka access numerous global channels and present these programs to the local audience and destabilize the local contents. Accordingly we are currently witnessing that these local media centers through the telecast of these foreign programs, have been re-conceptualizing the Sri Lankan audience</w:t>
      </w:r>
      <w:r w:rsidR="00EE01AA" w:rsidRPr="00EE01AA">
        <w:rPr>
          <w:sz w:val="20"/>
        </w:rPr>
        <w:t xml:space="preserve"> </w:t>
      </w:r>
    </w:p>
    <w:p w:rsidR="004A6007" w:rsidRDefault="004A6007" w:rsidP="00553261">
      <w:pPr>
        <w:suppressAutoHyphens w:val="0"/>
        <w:snapToGrid w:val="0"/>
        <w:jc w:val="both"/>
        <w:rPr>
          <w:rFonts w:hint="eastAsia"/>
          <w:sz w:val="20"/>
          <w:szCs w:val="20"/>
          <w:lang w:eastAsia="zh-CN"/>
        </w:rPr>
      </w:pPr>
    </w:p>
    <w:p w:rsidR="00553261" w:rsidRDefault="00553261" w:rsidP="00553261">
      <w:pPr>
        <w:suppressAutoHyphens w:val="0"/>
        <w:snapToGrid w:val="0"/>
        <w:jc w:val="both"/>
        <w:rPr>
          <w:rFonts w:hint="eastAsia"/>
          <w:sz w:val="20"/>
          <w:szCs w:val="20"/>
          <w:lang w:eastAsia="zh-CN"/>
        </w:rPr>
      </w:pPr>
    </w:p>
    <w:p w:rsidR="00553261" w:rsidRPr="00553261" w:rsidRDefault="00553261" w:rsidP="00553261">
      <w:pPr>
        <w:suppressAutoHyphens w:val="0"/>
        <w:snapToGrid w:val="0"/>
        <w:jc w:val="both"/>
        <w:rPr>
          <w:rFonts w:hint="eastAsia"/>
          <w:b/>
          <w:sz w:val="20"/>
          <w:szCs w:val="20"/>
          <w:lang w:eastAsia="zh-CN"/>
        </w:rPr>
      </w:pPr>
      <w:r w:rsidRPr="00553261">
        <w:rPr>
          <w:rFonts w:hint="eastAsia"/>
          <w:b/>
          <w:sz w:val="20"/>
          <w:szCs w:val="20"/>
          <w:lang w:eastAsia="zh-CN"/>
        </w:rPr>
        <w:t>Authors:</w:t>
      </w:r>
    </w:p>
    <w:p w:rsidR="00553261" w:rsidRPr="004B44BA" w:rsidRDefault="00553261" w:rsidP="00553261">
      <w:pPr>
        <w:suppressAutoHyphens w:val="0"/>
        <w:snapToGrid w:val="0"/>
        <w:rPr>
          <w:sz w:val="20"/>
          <w:vertAlign w:val="superscript"/>
          <w:lang w:eastAsia="zh-CN"/>
        </w:rPr>
      </w:pPr>
      <w:r w:rsidRPr="004B44BA">
        <w:rPr>
          <w:sz w:val="20"/>
        </w:rPr>
        <w:t>Dr. Dharma</w:t>
      </w:r>
      <w:r>
        <w:rPr>
          <w:sz w:val="20"/>
        </w:rPr>
        <w:t xml:space="preserve"> </w:t>
      </w:r>
      <w:proofErr w:type="spellStart"/>
      <w:r w:rsidRPr="004B44BA">
        <w:rPr>
          <w:sz w:val="20"/>
        </w:rPr>
        <w:t>Keerthi</w:t>
      </w:r>
      <w:proofErr w:type="spellEnd"/>
      <w:r w:rsidRPr="004B44BA">
        <w:rPr>
          <w:sz w:val="20"/>
        </w:rPr>
        <w:t xml:space="preserve"> Sri Ranjan</w:t>
      </w:r>
      <w:r w:rsidRPr="004B44BA">
        <w:rPr>
          <w:rFonts w:hint="eastAsia"/>
          <w:sz w:val="20"/>
          <w:vertAlign w:val="superscript"/>
          <w:lang w:eastAsia="zh-CN"/>
        </w:rPr>
        <w:t>1</w:t>
      </w:r>
      <w:r w:rsidRPr="004B44BA">
        <w:rPr>
          <w:rFonts w:hint="eastAsia"/>
          <w:sz w:val="20"/>
          <w:lang w:eastAsia="zh-CN"/>
        </w:rPr>
        <w:t>,</w:t>
      </w:r>
      <w:r w:rsidRPr="004B44BA">
        <w:rPr>
          <w:sz w:val="20"/>
        </w:rPr>
        <w:t xml:space="preserve"> </w:t>
      </w:r>
      <w:proofErr w:type="spellStart"/>
      <w:r w:rsidRPr="004B44BA">
        <w:rPr>
          <w:sz w:val="20"/>
        </w:rPr>
        <w:t>Pavitra</w:t>
      </w:r>
      <w:proofErr w:type="spellEnd"/>
      <w:r w:rsidRPr="004B44BA">
        <w:rPr>
          <w:sz w:val="20"/>
        </w:rPr>
        <w:t xml:space="preserve"> Umayanganie</w:t>
      </w:r>
      <w:r w:rsidRPr="004B44BA">
        <w:rPr>
          <w:rFonts w:hint="eastAsia"/>
          <w:sz w:val="20"/>
          <w:vertAlign w:val="superscript"/>
          <w:lang w:eastAsia="zh-CN"/>
        </w:rPr>
        <w:t>2</w:t>
      </w:r>
    </w:p>
    <w:p w:rsidR="00553261" w:rsidRPr="004B44BA" w:rsidRDefault="00553261" w:rsidP="00553261">
      <w:pPr>
        <w:suppressAutoHyphens w:val="0"/>
        <w:snapToGrid w:val="0"/>
        <w:rPr>
          <w:sz w:val="20"/>
        </w:rPr>
      </w:pPr>
      <w:r w:rsidRPr="004B44BA">
        <w:rPr>
          <w:rFonts w:hint="eastAsia"/>
          <w:sz w:val="20"/>
          <w:vertAlign w:val="superscript"/>
          <w:lang w:eastAsia="zh-CN"/>
        </w:rPr>
        <w:t>1</w:t>
      </w:r>
      <w:r w:rsidRPr="004B44BA">
        <w:rPr>
          <w:sz w:val="20"/>
        </w:rPr>
        <w:t>Senior Lecturer</w:t>
      </w:r>
      <w:r w:rsidRPr="004B44BA">
        <w:rPr>
          <w:rFonts w:hint="eastAsia"/>
          <w:sz w:val="20"/>
          <w:lang w:eastAsia="zh-CN"/>
        </w:rPr>
        <w:t xml:space="preserve">, </w:t>
      </w:r>
      <w:r w:rsidRPr="004B44BA">
        <w:rPr>
          <w:sz w:val="20"/>
        </w:rPr>
        <w:t xml:space="preserve">Faculty of Mass Media, Sri </w:t>
      </w:r>
      <w:proofErr w:type="spellStart"/>
      <w:r w:rsidRPr="004B44BA">
        <w:rPr>
          <w:sz w:val="20"/>
        </w:rPr>
        <w:t>Palee</w:t>
      </w:r>
      <w:proofErr w:type="spellEnd"/>
      <w:r w:rsidRPr="004B44BA">
        <w:rPr>
          <w:sz w:val="20"/>
        </w:rPr>
        <w:t xml:space="preserve"> Campus, University of Colombo, </w:t>
      </w:r>
      <w:proofErr w:type="spellStart"/>
      <w:r w:rsidRPr="004B44BA">
        <w:rPr>
          <w:sz w:val="20"/>
        </w:rPr>
        <w:t>Horana</w:t>
      </w:r>
      <w:proofErr w:type="spellEnd"/>
      <w:r w:rsidRPr="004B44BA">
        <w:rPr>
          <w:sz w:val="20"/>
        </w:rPr>
        <w:t>, Sri Lanka</w:t>
      </w:r>
    </w:p>
    <w:p w:rsidR="00553261" w:rsidRPr="004B44BA" w:rsidRDefault="00553261" w:rsidP="00553261">
      <w:pPr>
        <w:suppressAutoHyphens w:val="0"/>
        <w:snapToGrid w:val="0"/>
        <w:rPr>
          <w:sz w:val="20"/>
        </w:rPr>
      </w:pPr>
      <w:hyperlink r:id="rId33" w:history="1">
        <w:r w:rsidRPr="004B44BA">
          <w:rPr>
            <w:rStyle w:val="Hyperlink"/>
            <w:sz w:val="20"/>
          </w:rPr>
          <w:t>ranjan@spc.cmb.ac.lk</w:t>
        </w:r>
      </w:hyperlink>
      <w:r w:rsidRPr="004B44BA">
        <w:rPr>
          <w:sz w:val="20"/>
        </w:rPr>
        <w:t xml:space="preserve"> / </w:t>
      </w:r>
      <w:hyperlink r:id="rId34" w:history="1">
        <w:r w:rsidRPr="004B44BA">
          <w:rPr>
            <w:rStyle w:val="Hyperlink"/>
            <w:sz w:val="20"/>
          </w:rPr>
          <w:t>ranjan2007@gmail.com</w:t>
        </w:r>
      </w:hyperlink>
      <w:r w:rsidRPr="004B44BA">
        <w:rPr>
          <w:sz w:val="20"/>
        </w:rPr>
        <w:t xml:space="preserve"> </w:t>
      </w:r>
    </w:p>
    <w:p w:rsidR="00553261" w:rsidRPr="004B44BA" w:rsidRDefault="00553261" w:rsidP="00553261">
      <w:pPr>
        <w:suppressAutoHyphens w:val="0"/>
        <w:snapToGrid w:val="0"/>
        <w:rPr>
          <w:sz w:val="20"/>
        </w:rPr>
      </w:pPr>
      <w:r w:rsidRPr="004B44BA">
        <w:rPr>
          <w:rFonts w:hint="eastAsia"/>
          <w:sz w:val="20"/>
          <w:vertAlign w:val="superscript"/>
          <w:lang w:eastAsia="zh-CN"/>
        </w:rPr>
        <w:t>2</w:t>
      </w:r>
      <w:r w:rsidRPr="004B44BA">
        <w:rPr>
          <w:sz w:val="20"/>
        </w:rPr>
        <w:t xml:space="preserve">Undergraduate in Psychology, University of Sri Jayewardenepura, </w:t>
      </w:r>
      <w:proofErr w:type="spellStart"/>
      <w:r w:rsidRPr="004B44BA">
        <w:rPr>
          <w:sz w:val="20"/>
        </w:rPr>
        <w:t>Nugegoda</w:t>
      </w:r>
      <w:proofErr w:type="spellEnd"/>
      <w:r w:rsidRPr="004B44BA">
        <w:rPr>
          <w:sz w:val="20"/>
        </w:rPr>
        <w:t>, Sri Lanka.</w:t>
      </w:r>
    </w:p>
    <w:p w:rsidR="00553261" w:rsidRDefault="00553261" w:rsidP="00553261">
      <w:pPr>
        <w:suppressAutoHyphens w:val="0"/>
        <w:snapToGrid w:val="0"/>
        <w:rPr>
          <w:rFonts w:hint="eastAsia"/>
          <w:sz w:val="20"/>
          <w:szCs w:val="20"/>
          <w:lang w:eastAsia="zh-CN"/>
        </w:rPr>
      </w:pPr>
      <w:hyperlink r:id="rId35" w:history="1">
        <w:r w:rsidRPr="004B44BA">
          <w:rPr>
            <w:rStyle w:val="Hyperlink"/>
            <w:sz w:val="20"/>
          </w:rPr>
          <w:t>kpavithrauma@gmail.com</w:t>
        </w:r>
      </w:hyperlink>
    </w:p>
    <w:p w:rsidR="00553261" w:rsidRDefault="00553261" w:rsidP="00553261">
      <w:pPr>
        <w:suppressAutoHyphens w:val="0"/>
        <w:snapToGrid w:val="0"/>
        <w:jc w:val="both"/>
        <w:rPr>
          <w:rFonts w:hint="eastAsia"/>
          <w:sz w:val="20"/>
          <w:szCs w:val="20"/>
          <w:lang w:eastAsia="zh-CN"/>
        </w:rPr>
      </w:pPr>
    </w:p>
    <w:p w:rsidR="00553261" w:rsidRPr="00553261" w:rsidRDefault="00553261" w:rsidP="00553261">
      <w:pPr>
        <w:suppressAutoHyphens w:val="0"/>
        <w:snapToGrid w:val="0"/>
        <w:jc w:val="both"/>
        <w:rPr>
          <w:rFonts w:hint="eastAsia"/>
          <w:sz w:val="20"/>
          <w:szCs w:val="20"/>
          <w:lang w:eastAsia="zh-CN"/>
        </w:rPr>
      </w:pPr>
    </w:p>
    <w:p w:rsidR="00217BF2" w:rsidRPr="00553261" w:rsidRDefault="00217BF2" w:rsidP="004B44BA">
      <w:pPr>
        <w:suppressAutoHyphens w:val="0"/>
        <w:snapToGrid w:val="0"/>
        <w:jc w:val="both"/>
        <w:rPr>
          <w:b/>
          <w:sz w:val="20"/>
          <w:szCs w:val="20"/>
        </w:rPr>
      </w:pPr>
      <w:r w:rsidRPr="00553261">
        <w:rPr>
          <w:b/>
          <w:sz w:val="20"/>
          <w:szCs w:val="20"/>
        </w:rPr>
        <w:t>References:</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Artz</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Murphy,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Bren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Ortega,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(2000).</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Cultural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hegemony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United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States</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Sage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publications,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Inc</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United</w:t>
      </w:r>
      <w:r w:rsidR="00EE01AA" w:rsidRPr="00553261">
        <w:rPr>
          <w:rFonts w:ascii="Times New Roman" w:hAnsi="Times New Roman" w:cs="Times New Roman"/>
          <w:sz w:val="20"/>
          <w:szCs w:val="20"/>
        </w:rPr>
        <w:t xml:space="preserve"> </w:t>
      </w:r>
      <w:r w:rsidR="00113282" w:rsidRPr="00553261">
        <w:rPr>
          <w:rFonts w:ascii="Times New Roman" w:hAnsi="Times New Roman" w:cs="Times New Roman"/>
          <w:sz w:val="20"/>
          <w:szCs w:val="20"/>
        </w:rPr>
        <w:t>Kingdom</w:t>
      </w:r>
      <w:r w:rsidRPr="00553261">
        <w:rPr>
          <w:rFonts w:ascii="Times New Roman" w:hAnsi="Times New Roman" w:cs="Times New Roman"/>
          <w:sz w:val="20"/>
          <w:szCs w:val="20"/>
        </w:rPr>
        <w:t>.</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Basch</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Glick</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Schiller,</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Blanc-</w:t>
      </w:r>
      <w:proofErr w:type="spellStart"/>
      <w:r w:rsidRPr="00553261">
        <w:rPr>
          <w:rFonts w:ascii="Times New Roman" w:hAnsi="Times New Roman" w:cs="Times New Roman"/>
          <w:sz w:val="20"/>
          <w:szCs w:val="20"/>
        </w:rPr>
        <w:t>Szanton</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(1994)</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N</w:t>
      </w:r>
      <w:r w:rsidRPr="00553261">
        <w:rPr>
          <w:rFonts w:ascii="Times New Roman" w:hAnsi="Times New Roman" w:cs="Times New Roman"/>
          <w:i/>
          <w:sz w:val="20"/>
          <w:szCs w:val="20"/>
        </w:rPr>
        <w:t>ations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unbound: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Transnational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projects,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post-colonial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predicaments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and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de-territorialized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nation-states</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Langhorne,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Gordon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Breach.</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Baudrillard</w:t>
      </w:r>
      <w:proofErr w:type="spellEnd"/>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Jean,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(1988).</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America,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Trans,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Turner,</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London: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Verso.</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lastRenderedPageBreak/>
        <w:t>Carayannis</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Elias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David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F.</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J.</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Campbell,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(2012).</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Mode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3</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Knowledge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Production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Quadruple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Helix</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Innovation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Systems: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Twenty-first-Century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Democracy,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Innovation,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and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Entrepreneurship</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for</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Development.</w:t>
      </w:r>
      <w:r w:rsidR="00EE01AA" w:rsidRPr="00553261">
        <w:rPr>
          <w:rFonts w:ascii="Times New Roman" w:hAnsi="Times New Roman" w:cs="Times New Roman"/>
          <w:i/>
          <w:sz w:val="20"/>
          <w:szCs w:val="20"/>
        </w:rPr>
        <w:t xml:space="preserve"> </w:t>
      </w:r>
      <w:r w:rsidRPr="00553261">
        <w:rPr>
          <w:rFonts w:ascii="Times New Roman" w:hAnsi="Times New Roman" w:cs="Times New Roman"/>
          <w:sz w:val="20"/>
          <w:szCs w:val="20"/>
        </w:rPr>
        <w:t>Pp</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63.</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Cheal</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David.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1979.</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"Hegemony,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Ideology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Contradictory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Consciousness."</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Sociological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Quarterly</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20,</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no.</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1</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(Winter):</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109-18.</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t>Dayan,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Katz</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(1992)</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M</w:t>
      </w:r>
      <w:r w:rsidRPr="00553261">
        <w:rPr>
          <w:rFonts w:ascii="Times New Roman" w:hAnsi="Times New Roman" w:cs="Times New Roman"/>
          <w:i/>
          <w:sz w:val="20"/>
          <w:szCs w:val="20"/>
        </w:rPr>
        <w:t>edia</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events: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live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broadcasting</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of</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history.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Cambridge,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MA: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Harvard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University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Press.</w:t>
      </w:r>
    </w:p>
    <w:p w:rsidR="004B44BA" w:rsidRPr="00553261" w:rsidRDefault="003B3DA3"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i/>
          <w:sz w:val="20"/>
          <w:szCs w:val="20"/>
        </w:rPr>
        <w:t>Telecommunication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Regulatory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Commission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Sri</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Lanka,</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w:t>
      </w:r>
      <w:r w:rsidRPr="00553261">
        <w:rPr>
          <w:rFonts w:ascii="Times New Roman" w:hAnsi="Times New Roman" w:cs="Times New Roman"/>
          <w:sz w:val="20"/>
          <w:szCs w:val="20"/>
        </w:rPr>
        <w:t>2017).</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Sri</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Lanka.</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Gans</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Herbert.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(1975).</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w:t>
      </w:r>
      <w:r w:rsidRPr="00553261">
        <w:rPr>
          <w:rFonts w:ascii="Times New Roman" w:hAnsi="Times New Roman" w:cs="Times New Roman"/>
          <w:i/>
          <w:sz w:val="20"/>
          <w:szCs w:val="20"/>
        </w:rPr>
        <w:t>opular</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culture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and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high</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culture</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New</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York:</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Basic.</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Gramsci</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Antonio</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(1971).</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Selections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from</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prison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notebooks.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London: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Lawrence</w:t>
      </w:r>
      <w:r w:rsidR="00EE01AA" w:rsidRPr="00553261">
        <w:rPr>
          <w:rFonts w:ascii="Times New Roman" w:hAnsi="Times New Roman" w:cs="Times New Roman"/>
          <w:sz w:val="20"/>
          <w:szCs w:val="20"/>
        </w:rPr>
        <w:t xml:space="preserve"> &amp; </w:t>
      </w:r>
      <w:proofErr w:type="spellStart"/>
      <w:r w:rsidRPr="00553261">
        <w:rPr>
          <w:rFonts w:ascii="Times New Roman" w:hAnsi="Times New Roman" w:cs="Times New Roman"/>
          <w:sz w:val="20"/>
          <w:szCs w:val="20"/>
        </w:rPr>
        <w:t>Wishart</w:t>
      </w:r>
      <w:proofErr w:type="spellEnd"/>
      <w:r w:rsidRPr="00553261">
        <w:rPr>
          <w:rFonts w:ascii="Times New Roman" w:hAnsi="Times New Roman" w:cs="Times New Roman"/>
          <w:sz w:val="20"/>
          <w:szCs w:val="20"/>
        </w:rPr>
        <w:t>.</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t>Gilpin,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(1971).</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The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politics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of</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transnational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economic</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relations.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In:</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Keohane</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R.O.</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Nye,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J.</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Power</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And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Interdependence: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Politics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Transition</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Boston,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Addison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Wesle</w:t>
      </w:r>
      <w:r w:rsidR="004B44BA" w:rsidRPr="00553261">
        <w:rPr>
          <w:rFonts w:ascii="Times New Roman" w:hAnsi="Times New Roman" w:cs="Times New Roman"/>
          <w:sz w:val="20"/>
          <w:szCs w:val="20"/>
        </w:rPr>
        <w:t>y.</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Iriye</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(1993).</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The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Globalizing</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of</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America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1913-1945:</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History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of</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American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Foreign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Relations,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Cambridge,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Cambridge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University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Press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Laski,</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1948.</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American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Democracy: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Commentary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and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Interpretation,</w:t>
      </w:r>
      <w:r w:rsidR="00EE01AA" w:rsidRPr="00553261">
        <w:rPr>
          <w:rFonts w:ascii="Times New Roman" w:hAnsi="Times New Roman" w:cs="Times New Roman"/>
          <w:i/>
          <w:sz w:val="20"/>
          <w:szCs w:val="20"/>
        </w:rPr>
        <w:t xml:space="preserve"> </w:t>
      </w:r>
      <w:r w:rsidRPr="00553261">
        <w:rPr>
          <w:rFonts w:ascii="Times New Roman" w:hAnsi="Times New Roman" w:cs="Times New Roman"/>
          <w:sz w:val="20"/>
          <w:szCs w:val="20"/>
        </w:rPr>
        <w:t>New</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York,</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The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Viking</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Press</w:t>
      </w:r>
      <w:r w:rsidR="00FB4B8B" w:rsidRPr="00553261">
        <w:rPr>
          <w:rFonts w:ascii="Times New Roman" w:hAnsi="Times New Roman" w:cs="Times New Roman"/>
          <w:sz w:val="20"/>
          <w:szCs w:val="20"/>
        </w:rPr>
        <w:t>.</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t>Katz,</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Elihu</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Paul</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Lazarsfeld</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(1955).</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Personal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influence.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New</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York:</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Free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Press.</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t>Kelly,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(1999).</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geographies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and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politics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of</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globalization,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Progress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in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Human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Geography,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23,</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pp.</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379</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400.</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Lazarsfeld</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Paul,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Bernard</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Berelson</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Hazel</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Gaudet</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(1948).</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people's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choice.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New</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York:</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Columbia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University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Press.</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t>Livingstone,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David.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(1976).</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Hegemony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in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Corporate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Capitalist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States: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Material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Structures,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Ideological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Forms,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Class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Consciousness,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Hegemonic</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Acts.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Sociological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Quarterly”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36:235-50.</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Mcgrew</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(1992)</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Conceptualizing</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global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politics,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in: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Mcgrew</w:t>
      </w:r>
      <w:proofErr w:type="spellEnd"/>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Lewis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w:t>
      </w:r>
      <w:proofErr w:type="spellStart"/>
      <w:r w:rsidRPr="00553261">
        <w:rPr>
          <w:rFonts w:ascii="Times New Roman" w:hAnsi="Times New Roman" w:cs="Times New Roman"/>
          <w:sz w:val="20"/>
          <w:szCs w:val="20"/>
        </w:rPr>
        <w:t>Eds</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Global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Politics: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Globalization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and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Nation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State</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pp.</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30.</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Cambridge: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Polity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Press.</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t>Michael</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Pokorny</w:t>
      </w:r>
      <w:proofErr w:type="spellEnd"/>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John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Sedgwick</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(2004).</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Economic</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History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of</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Film</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Routledge</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25.</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Owolabi</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Kolawole</w:t>
      </w:r>
      <w:proofErr w:type="spellEnd"/>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(2001),</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Globalization,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Americanization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Western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imperialism,</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Journal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of</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Social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Development</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Africa,</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VOL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16</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No:</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2,</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pp.</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71</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92.</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t>Peterson,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R.</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(1976).</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Production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of</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Culture</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Beverly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Hills,</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Calif</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Sage.</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553261">
        <w:rPr>
          <w:rFonts w:ascii="Times New Roman" w:hAnsi="Times New Roman" w:cs="Times New Roman"/>
          <w:sz w:val="20"/>
          <w:szCs w:val="20"/>
        </w:rPr>
        <w:t>Portes</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(1998)</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Globalization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from</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below:</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the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rise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of</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transnational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communities.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Working</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Paper</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Series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No.</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98–</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01,</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Transnational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Communities</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University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of</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Oxford.</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i/>
          <w:sz w:val="20"/>
          <w:szCs w:val="20"/>
        </w:rPr>
      </w:pPr>
      <w:r w:rsidRPr="00553261">
        <w:rPr>
          <w:rFonts w:ascii="Times New Roman" w:hAnsi="Times New Roman" w:cs="Times New Roman"/>
          <w:sz w:val="20"/>
          <w:szCs w:val="20"/>
        </w:rPr>
        <w:lastRenderedPageBreak/>
        <w:t>Sun,</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Wanning</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(2001).</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Media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events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or</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media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stories?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Time,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space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Chinese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(trans)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nationalism,</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International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Journal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of</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Cultural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Studies;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26</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4</w:t>
      </w:r>
      <w:r w:rsidR="004B44BA" w:rsidRPr="00553261">
        <w:rPr>
          <w:rFonts w:ascii="Times New Roman" w:hAnsi="Times New Roman" w:cs="Times New Roman"/>
          <w:i/>
          <w:sz w:val="20"/>
          <w:szCs w:val="20"/>
        </w:rPr>
        <w:t>3.</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i/>
          <w:sz w:val="20"/>
          <w:szCs w:val="20"/>
        </w:rPr>
      </w:pPr>
      <w:r w:rsidRPr="00553261">
        <w:rPr>
          <w:rFonts w:ascii="Times New Roman" w:hAnsi="Times New Roman" w:cs="Times New Roman"/>
          <w:sz w:val="20"/>
          <w:szCs w:val="20"/>
        </w:rPr>
        <w:t>Tom</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Fairless,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(2015).</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"Europe’s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Digital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Czar</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Slams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Google,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Face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book,"</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Wall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Street</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Journal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24</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Feb.</w:t>
      </w:r>
      <w:r w:rsidR="004B44BA" w:rsidRPr="00553261">
        <w:rPr>
          <w:rFonts w:ascii="Times New Roman" w:hAnsi="Times New Roman" w:cs="Times New Roman"/>
          <w:i/>
          <w:sz w:val="20"/>
          <w:szCs w:val="20"/>
        </w:rPr>
        <w:t xml:space="preserve"> .</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t>Transnational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Communities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Program</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(1998)</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Program</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Brochure</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Economic</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and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Social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Research</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Council,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UK.</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lastRenderedPageBreak/>
        <w:t>Van-Laue,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1987.</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Third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World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Revolution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Westernization: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The</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20th</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Century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Global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Perspective,</w:t>
      </w:r>
      <w:r w:rsidR="00EE01AA" w:rsidRPr="00553261">
        <w:rPr>
          <w:rFonts w:ascii="Times New Roman" w:hAnsi="Times New Roman" w:cs="Times New Roman"/>
          <w:i/>
          <w:sz w:val="20"/>
          <w:szCs w:val="20"/>
        </w:rPr>
        <w:t xml:space="preserve"> </w:t>
      </w:r>
      <w:r w:rsidRPr="00553261">
        <w:rPr>
          <w:rFonts w:ascii="Times New Roman" w:hAnsi="Times New Roman" w:cs="Times New Roman"/>
          <w:sz w:val="20"/>
          <w:szCs w:val="20"/>
        </w:rPr>
        <w:t>New</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York,</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Oxford</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University</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Press.</w:t>
      </w:r>
    </w:p>
    <w:p w:rsidR="004B44BA" w:rsidRPr="00553261" w:rsidRDefault="00217BF2" w:rsidP="004B44BA">
      <w:pPr>
        <w:pStyle w:val="ListParagraph"/>
        <w:numPr>
          <w:ilvl w:val="0"/>
          <w:numId w:val="12"/>
        </w:numPr>
        <w:snapToGrid w:val="0"/>
        <w:spacing w:after="0" w:line="240" w:lineRule="auto"/>
        <w:jc w:val="both"/>
        <w:rPr>
          <w:rFonts w:ascii="Times New Roman" w:hAnsi="Times New Roman" w:cs="Times New Roman"/>
          <w:sz w:val="20"/>
          <w:szCs w:val="20"/>
        </w:rPr>
      </w:pPr>
      <w:r w:rsidRPr="00553261">
        <w:rPr>
          <w:rFonts w:ascii="Times New Roman" w:hAnsi="Times New Roman" w:cs="Times New Roman"/>
          <w:sz w:val="20"/>
          <w:szCs w:val="20"/>
        </w:rPr>
        <w:t>William</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K.</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Carrol</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Fennema</w:t>
      </w:r>
      <w:proofErr w:type="spellEnd"/>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Meindert</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(2002).</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Is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there</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a</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transnational</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business</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community?.</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International</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Sociology,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17.</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393</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419.</w:t>
      </w:r>
      <w:r w:rsidR="00EE01AA" w:rsidRPr="00553261">
        <w:rPr>
          <w:rFonts w:ascii="Times New Roman" w:hAnsi="Times New Roman" w:cs="Times New Roman"/>
          <w:sz w:val="20"/>
          <w:szCs w:val="20"/>
        </w:rPr>
        <w:t xml:space="preserve"> </w:t>
      </w:r>
    </w:p>
    <w:p w:rsidR="00217BF2" w:rsidRPr="00553261" w:rsidRDefault="00217BF2" w:rsidP="004B44BA">
      <w:pPr>
        <w:pStyle w:val="ListParagraph"/>
        <w:numPr>
          <w:ilvl w:val="0"/>
          <w:numId w:val="12"/>
        </w:numPr>
        <w:snapToGrid w:val="0"/>
        <w:spacing w:after="0" w:line="240" w:lineRule="auto"/>
        <w:jc w:val="both"/>
        <w:rPr>
          <w:sz w:val="20"/>
          <w:szCs w:val="20"/>
        </w:rPr>
      </w:pPr>
      <w:r w:rsidRPr="00553261">
        <w:rPr>
          <w:rFonts w:ascii="Times New Roman" w:hAnsi="Times New Roman" w:cs="Times New Roman"/>
          <w:sz w:val="20"/>
          <w:szCs w:val="20"/>
        </w:rPr>
        <w:t>William</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Hoynes</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David</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Croteau</w:t>
      </w:r>
      <w:proofErr w:type="spellEnd"/>
      <w:r w:rsidRPr="00553261">
        <w:rPr>
          <w:rFonts w:ascii="Times New Roman" w:hAnsi="Times New Roman" w:cs="Times New Roman"/>
          <w:sz w:val="20"/>
          <w:szCs w:val="20"/>
        </w:rPr>
        <w:t>;</w:t>
      </w:r>
      <w:r w:rsidR="00EE01AA" w:rsidRPr="00553261">
        <w:rPr>
          <w:rFonts w:ascii="Times New Roman" w:hAnsi="Times New Roman" w:cs="Times New Roman"/>
          <w:sz w:val="20"/>
          <w:szCs w:val="20"/>
        </w:rPr>
        <w:t xml:space="preserve"> </w:t>
      </w:r>
      <w:proofErr w:type="spellStart"/>
      <w:r w:rsidRPr="00553261">
        <w:rPr>
          <w:rFonts w:ascii="Times New Roman" w:hAnsi="Times New Roman" w:cs="Times New Roman"/>
          <w:sz w:val="20"/>
          <w:szCs w:val="20"/>
        </w:rPr>
        <w:t>Stefania</w:t>
      </w:r>
      <w:proofErr w:type="spellEnd"/>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Milan</w:t>
      </w:r>
      <w:r w:rsidR="00EE01AA" w:rsidRPr="00553261">
        <w:rPr>
          <w:rFonts w:ascii="Times New Roman" w:hAnsi="Times New Roman" w:cs="Times New Roman"/>
          <w:sz w:val="20"/>
          <w:szCs w:val="20"/>
        </w:rPr>
        <w:t xml:space="preserve"> </w:t>
      </w:r>
      <w:r w:rsidRPr="00553261">
        <w:rPr>
          <w:rFonts w:ascii="Times New Roman" w:hAnsi="Times New Roman" w:cs="Times New Roman"/>
          <w:sz w:val="20"/>
          <w:szCs w:val="20"/>
        </w:rPr>
        <w:t>(2011).</w:t>
      </w:r>
      <w:r w:rsidR="00EE01AA" w:rsidRPr="00553261">
        <w:rPr>
          <w:rFonts w:ascii="Times New Roman" w:hAnsi="Times New Roman" w:cs="Times New Roman"/>
          <w:sz w:val="20"/>
          <w:szCs w:val="20"/>
        </w:rPr>
        <w:t xml:space="preserve"> </w:t>
      </w:r>
      <w:r w:rsidRPr="00553261">
        <w:rPr>
          <w:rFonts w:ascii="Times New Roman" w:hAnsi="Times New Roman" w:cs="Times New Roman"/>
          <w:i/>
          <w:sz w:val="20"/>
          <w:szCs w:val="20"/>
        </w:rPr>
        <w:t>Media/Society:</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Industries,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Images,</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and</w:t>
      </w:r>
      <w:r w:rsidR="00EE01AA" w:rsidRPr="00553261">
        <w:rPr>
          <w:rFonts w:ascii="Times New Roman" w:hAnsi="Times New Roman" w:cs="Times New Roman"/>
          <w:i/>
          <w:sz w:val="20"/>
          <w:szCs w:val="20"/>
        </w:rPr>
        <w:t xml:space="preserve"> </w:t>
      </w:r>
      <w:r w:rsidRPr="00553261">
        <w:rPr>
          <w:rFonts w:ascii="Times New Roman" w:hAnsi="Times New Roman" w:cs="Times New Roman"/>
          <w:i/>
          <w:sz w:val="20"/>
          <w:szCs w:val="20"/>
        </w:rPr>
        <w:t>Audiences</w:t>
      </w:r>
      <w:r w:rsidR="00FB4B8B" w:rsidRPr="00553261">
        <w:rPr>
          <w:rFonts w:ascii="Times New Roman" w:hAnsi="Times New Roman" w:cs="Times New Roman"/>
          <w:i/>
          <w:sz w:val="20"/>
          <w:szCs w:val="20"/>
        </w:rPr>
        <w:t>,</w:t>
      </w:r>
      <w:r w:rsidR="00EE01AA" w:rsidRPr="00553261">
        <w:rPr>
          <w:rFonts w:ascii="Times New Roman" w:hAnsi="Times New Roman" w:cs="Times New Roman"/>
          <w:i/>
          <w:sz w:val="20"/>
          <w:szCs w:val="20"/>
        </w:rPr>
        <w:t xml:space="preserve"> </w:t>
      </w:r>
      <w:r w:rsidRPr="00553261">
        <w:rPr>
          <w:rFonts w:ascii="Times New Roman" w:hAnsi="Times New Roman" w:cs="Times New Roman"/>
          <w:sz w:val="20"/>
          <w:szCs w:val="20"/>
        </w:rPr>
        <w:t>SA</w:t>
      </w:r>
      <w:r w:rsidRPr="00553261">
        <w:rPr>
          <w:sz w:val="20"/>
          <w:szCs w:val="20"/>
        </w:rPr>
        <w:t>GE</w:t>
      </w:r>
      <w:r w:rsidR="00FB4B8B" w:rsidRPr="00553261">
        <w:rPr>
          <w:sz w:val="20"/>
          <w:szCs w:val="20"/>
        </w:rPr>
        <w:t>,</w:t>
      </w:r>
      <w:r w:rsidR="00EE01AA" w:rsidRPr="00553261">
        <w:rPr>
          <w:sz w:val="20"/>
          <w:szCs w:val="20"/>
        </w:rPr>
        <w:t xml:space="preserve"> </w:t>
      </w:r>
      <w:r w:rsidRPr="00553261">
        <w:rPr>
          <w:sz w:val="20"/>
          <w:szCs w:val="20"/>
        </w:rPr>
        <w:t>p.</w:t>
      </w:r>
      <w:r w:rsidR="00EE01AA" w:rsidRPr="00553261">
        <w:rPr>
          <w:sz w:val="20"/>
          <w:szCs w:val="20"/>
        </w:rPr>
        <w:t xml:space="preserve"> </w:t>
      </w:r>
      <w:r w:rsidRPr="00553261">
        <w:rPr>
          <w:sz w:val="20"/>
          <w:szCs w:val="20"/>
        </w:rPr>
        <w:t>333.</w:t>
      </w:r>
    </w:p>
    <w:p w:rsidR="00EE01AA" w:rsidRPr="004B44BA" w:rsidRDefault="00EE01AA" w:rsidP="004B44BA">
      <w:pPr>
        <w:suppressAutoHyphens w:val="0"/>
        <w:snapToGrid w:val="0"/>
        <w:ind w:left="425" w:hanging="425"/>
        <w:jc w:val="both"/>
        <w:rPr>
          <w:sz w:val="17"/>
          <w:szCs w:val="17"/>
        </w:rPr>
        <w:sectPr w:rsidR="00EE01AA" w:rsidRPr="004B44BA" w:rsidSect="004B44BA">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num="2" w:space="600"/>
          <w:docGrid w:linePitch="360"/>
        </w:sectPr>
      </w:pPr>
    </w:p>
    <w:p w:rsidR="00EE01AA" w:rsidRPr="004B44BA" w:rsidRDefault="00EE01AA" w:rsidP="004B44BA">
      <w:pPr>
        <w:suppressAutoHyphens w:val="0"/>
        <w:snapToGrid w:val="0"/>
        <w:ind w:left="425" w:hanging="425"/>
        <w:jc w:val="both"/>
        <w:rPr>
          <w:sz w:val="17"/>
          <w:szCs w:val="17"/>
          <w:lang w:eastAsia="zh-CN"/>
        </w:rPr>
      </w:pPr>
    </w:p>
    <w:p w:rsidR="004B44BA" w:rsidRDefault="004B44BA" w:rsidP="004B44BA">
      <w:pPr>
        <w:suppressAutoHyphens w:val="0"/>
        <w:snapToGrid w:val="0"/>
        <w:ind w:left="425" w:hanging="425"/>
        <w:jc w:val="both"/>
        <w:rPr>
          <w:sz w:val="20"/>
          <w:lang w:eastAsia="zh-CN"/>
        </w:rPr>
      </w:pPr>
    </w:p>
    <w:p w:rsidR="004B44BA" w:rsidRPr="00EE01AA" w:rsidRDefault="004B44BA" w:rsidP="004B44BA">
      <w:pPr>
        <w:suppressAutoHyphens w:val="0"/>
        <w:snapToGrid w:val="0"/>
        <w:ind w:left="425" w:hanging="425"/>
        <w:jc w:val="both"/>
        <w:rPr>
          <w:sz w:val="20"/>
          <w:lang w:eastAsia="zh-CN"/>
        </w:rPr>
      </w:pPr>
    </w:p>
    <w:p w:rsidR="004A6007" w:rsidRPr="00EE01AA" w:rsidRDefault="00EE01AA" w:rsidP="004B44BA">
      <w:pPr>
        <w:suppressAutoHyphens w:val="0"/>
        <w:snapToGrid w:val="0"/>
        <w:ind w:left="425" w:hanging="425"/>
        <w:jc w:val="both"/>
        <w:rPr>
          <w:sz w:val="20"/>
        </w:rPr>
      </w:pPr>
      <w:r w:rsidRPr="00EE01AA">
        <w:rPr>
          <w:sz w:val="20"/>
        </w:rPr>
        <w:t>2/3/2018</w:t>
      </w:r>
    </w:p>
    <w:sectPr w:rsidR="004A6007" w:rsidRPr="00EE01AA" w:rsidSect="00EE01AA">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B58" w:rsidRDefault="00977B58">
      <w:r>
        <w:separator/>
      </w:r>
    </w:p>
  </w:endnote>
  <w:endnote w:type="continuationSeparator" w:id="0">
    <w:p w:rsidR="00977B58" w:rsidRDefault="00977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Default="002C5711" w:rsidP="00B3167C">
    <w:pPr>
      <w:pStyle w:val="Footer"/>
      <w:framePr w:wrap="around" w:vAnchor="text" w:hAnchor="margin" w:xAlign="center" w:y="1"/>
      <w:rPr>
        <w:rStyle w:val="PageNumber"/>
      </w:rPr>
    </w:pPr>
    <w:r>
      <w:rPr>
        <w:rStyle w:val="PageNumber"/>
      </w:rPr>
      <w:fldChar w:fldCharType="begin"/>
    </w:r>
    <w:r w:rsidR="00EE01AA">
      <w:rPr>
        <w:rStyle w:val="PageNumber"/>
      </w:rPr>
      <w:instrText xml:space="preserve">PAGE  </w:instrText>
    </w:r>
    <w:r>
      <w:rPr>
        <w:rStyle w:val="PageNumber"/>
      </w:rPr>
      <w:fldChar w:fldCharType="end"/>
    </w:r>
  </w:p>
  <w:p w:rsidR="00EE01AA" w:rsidRDefault="00EE01A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B3167C" w:rsidRDefault="002C5711"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EE01AA" w:rsidRPr="00B3167C">
      <w:rPr>
        <w:rStyle w:val="PageNumber"/>
        <w:sz w:val="20"/>
        <w:szCs w:val="20"/>
      </w:rPr>
      <w:instrText xml:space="preserve">PAGE  </w:instrText>
    </w:r>
    <w:r w:rsidRPr="00B3167C">
      <w:rPr>
        <w:rStyle w:val="PageNumber"/>
        <w:sz w:val="20"/>
        <w:szCs w:val="20"/>
      </w:rPr>
      <w:fldChar w:fldCharType="separate"/>
    </w:r>
    <w:r w:rsidR="004B44BA">
      <w:rPr>
        <w:rStyle w:val="PageNumber"/>
        <w:noProof/>
        <w:sz w:val="20"/>
        <w:szCs w:val="20"/>
      </w:rPr>
      <w:t>5</w:t>
    </w:r>
    <w:r w:rsidRPr="00B3167C">
      <w:rPr>
        <w:rStyle w:val="PageNumber"/>
        <w:sz w:val="20"/>
        <w:szCs w:val="20"/>
      </w:rPr>
      <w:fldChar w:fldCharType="end"/>
    </w:r>
  </w:p>
  <w:p w:rsidR="00EE01AA" w:rsidRDefault="002C5711" w:rsidP="006E6ACB">
    <w:pPr>
      <w:jc w:val="center"/>
      <w:rPr>
        <w:lang w:eastAsia="zh-CN"/>
      </w:rPr>
    </w:pPr>
    <w:hyperlink r:id="rId1" w:history="1">
      <w:r w:rsidR="00EE01AA">
        <w:rPr>
          <w:rStyle w:val="Hyperlink"/>
          <w:rFonts w:cs="Calibri"/>
          <w:sz w:val="20"/>
          <w:szCs w:val="20"/>
        </w:rPr>
        <w:t>http://www.sciencepub.net</w:t>
      </w:r>
      <w:r w:rsidR="00EE01AA">
        <w:rPr>
          <w:rStyle w:val="Hyperlink"/>
          <w:sz w:val="20"/>
          <w:szCs w:val="20"/>
        </w:rPr>
        <w:t>/newyork</w:t>
      </w:r>
    </w:hyperlink>
    <w:r w:rsidR="00EE01AA">
      <w:rPr>
        <w:bCs/>
        <w:sz w:val="20"/>
      </w:rPr>
      <w:t xml:space="preserve">                        </w:t>
    </w:r>
    <w:r w:rsidR="00EE01AA">
      <w:rPr>
        <w:bCs/>
        <w:sz w:val="20"/>
      </w:rPr>
      <w:tab/>
    </w:r>
    <w:r w:rsidR="00EE01AA">
      <w:rPr>
        <w:bCs/>
        <w:sz w:val="20"/>
      </w:rPr>
      <w:tab/>
    </w:r>
    <w:r w:rsidR="00EE01AA">
      <w:rPr>
        <w:bCs/>
        <w:sz w:val="20"/>
      </w:rPr>
      <w:tab/>
      <w:t xml:space="preserve">                   </w:t>
    </w:r>
    <w:hyperlink r:id="rId2" w:history="1">
      <w:r w:rsidR="00EE01AA">
        <w:rPr>
          <w:rStyle w:val="Hyperlink"/>
          <w:bCs/>
          <w:sz w:val="20"/>
        </w:rPr>
        <w:t>newyorksci@gmail.com</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Default="002C5711" w:rsidP="00B3167C">
    <w:pPr>
      <w:pStyle w:val="Footer"/>
      <w:framePr w:wrap="around" w:vAnchor="text" w:hAnchor="margin" w:xAlign="center" w:y="1"/>
      <w:rPr>
        <w:rStyle w:val="PageNumber"/>
      </w:rPr>
    </w:pPr>
    <w:r>
      <w:rPr>
        <w:rStyle w:val="PageNumber"/>
      </w:rPr>
      <w:fldChar w:fldCharType="begin"/>
    </w:r>
    <w:r w:rsidR="00EE01AA">
      <w:rPr>
        <w:rStyle w:val="PageNumber"/>
      </w:rPr>
      <w:instrText xml:space="preserve">PAGE  </w:instrText>
    </w:r>
    <w:r>
      <w:rPr>
        <w:rStyle w:val="PageNumber"/>
      </w:rPr>
      <w:fldChar w:fldCharType="end"/>
    </w:r>
  </w:p>
  <w:p w:rsidR="00EE01AA" w:rsidRDefault="00EE01A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B3167C" w:rsidRDefault="002C5711"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EE01AA" w:rsidRPr="00B3167C">
      <w:rPr>
        <w:rStyle w:val="PageNumber"/>
        <w:sz w:val="20"/>
        <w:szCs w:val="20"/>
      </w:rPr>
      <w:instrText xml:space="preserve">PAGE  </w:instrText>
    </w:r>
    <w:r w:rsidRPr="00B3167C">
      <w:rPr>
        <w:rStyle w:val="PageNumber"/>
        <w:sz w:val="20"/>
        <w:szCs w:val="20"/>
      </w:rPr>
      <w:fldChar w:fldCharType="separate"/>
    </w:r>
    <w:r w:rsidR="004B44BA">
      <w:rPr>
        <w:rStyle w:val="PageNumber"/>
        <w:noProof/>
        <w:sz w:val="20"/>
        <w:szCs w:val="20"/>
      </w:rPr>
      <w:t>5</w:t>
    </w:r>
    <w:r w:rsidRPr="00B3167C">
      <w:rPr>
        <w:rStyle w:val="PageNumber"/>
        <w:sz w:val="20"/>
        <w:szCs w:val="20"/>
      </w:rPr>
      <w:fldChar w:fldCharType="end"/>
    </w:r>
  </w:p>
  <w:p w:rsidR="00EE01AA" w:rsidRDefault="002C5711" w:rsidP="006E6ACB">
    <w:pPr>
      <w:jc w:val="center"/>
      <w:rPr>
        <w:lang w:eastAsia="zh-CN"/>
      </w:rPr>
    </w:pPr>
    <w:hyperlink r:id="rId1" w:history="1">
      <w:r w:rsidR="00EE01AA">
        <w:rPr>
          <w:rStyle w:val="Hyperlink"/>
          <w:rFonts w:cs="Calibri"/>
          <w:sz w:val="20"/>
          <w:szCs w:val="20"/>
        </w:rPr>
        <w:t>http://www.sciencepub.net</w:t>
      </w:r>
      <w:r w:rsidR="00EE01AA">
        <w:rPr>
          <w:rStyle w:val="Hyperlink"/>
          <w:sz w:val="20"/>
          <w:szCs w:val="20"/>
        </w:rPr>
        <w:t>/newyork</w:t>
      </w:r>
    </w:hyperlink>
    <w:r w:rsidR="00EE01AA">
      <w:rPr>
        <w:bCs/>
        <w:sz w:val="20"/>
      </w:rPr>
      <w:t xml:space="preserve">                        </w:t>
    </w:r>
    <w:r w:rsidR="00EE01AA">
      <w:rPr>
        <w:bCs/>
        <w:sz w:val="20"/>
      </w:rPr>
      <w:tab/>
    </w:r>
    <w:r w:rsidR="00EE01AA">
      <w:rPr>
        <w:bCs/>
        <w:sz w:val="20"/>
      </w:rPr>
      <w:tab/>
    </w:r>
    <w:r w:rsidR="00EE01AA">
      <w:rPr>
        <w:bCs/>
        <w:sz w:val="20"/>
      </w:rPr>
      <w:tab/>
      <w:t xml:space="preserve">                   </w:t>
    </w:r>
    <w:hyperlink r:id="rId2" w:history="1">
      <w:r w:rsidR="00EE01AA">
        <w:rPr>
          <w:rStyle w:val="Hyperlink"/>
          <w:bCs/>
          <w:sz w:val="20"/>
        </w:rPr>
        <w:t>newyorksci@gmail.com</w:t>
      </w:r>
    </w:hyperlink>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Default="002C5711" w:rsidP="00B3167C">
    <w:pPr>
      <w:pStyle w:val="Footer"/>
      <w:framePr w:wrap="around" w:vAnchor="text" w:hAnchor="margin" w:xAlign="center" w:y="1"/>
      <w:rPr>
        <w:rStyle w:val="PageNumber"/>
      </w:rPr>
    </w:pPr>
    <w:r>
      <w:rPr>
        <w:rStyle w:val="PageNumber"/>
      </w:rPr>
      <w:fldChar w:fldCharType="begin"/>
    </w:r>
    <w:r w:rsidR="00EE01AA">
      <w:rPr>
        <w:rStyle w:val="PageNumber"/>
      </w:rPr>
      <w:instrText xml:space="preserve">PAGE  </w:instrText>
    </w:r>
    <w:r>
      <w:rPr>
        <w:rStyle w:val="PageNumber"/>
      </w:rPr>
      <w:fldChar w:fldCharType="end"/>
    </w:r>
  </w:p>
  <w:p w:rsidR="00EE01AA" w:rsidRDefault="00EE01A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B3167C" w:rsidRDefault="002C5711"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EE01AA" w:rsidRPr="00B3167C">
      <w:rPr>
        <w:rStyle w:val="PageNumber"/>
        <w:sz w:val="20"/>
        <w:szCs w:val="20"/>
      </w:rPr>
      <w:instrText xml:space="preserve">PAGE  </w:instrText>
    </w:r>
    <w:r w:rsidRPr="00B3167C">
      <w:rPr>
        <w:rStyle w:val="PageNumber"/>
        <w:sz w:val="20"/>
        <w:szCs w:val="20"/>
      </w:rPr>
      <w:fldChar w:fldCharType="separate"/>
    </w:r>
    <w:r w:rsidR="004B44BA">
      <w:rPr>
        <w:rStyle w:val="PageNumber"/>
        <w:noProof/>
        <w:sz w:val="20"/>
        <w:szCs w:val="20"/>
      </w:rPr>
      <w:t>5</w:t>
    </w:r>
    <w:r w:rsidRPr="00B3167C">
      <w:rPr>
        <w:rStyle w:val="PageNumber"/>
        <w:sz w:val="20"/>
        <w:szCs w:val="20"/>
      </w:rPr>
      <w:fldChar w:fldCharType="end"/>
    </w:r>
  </w:p>
  <w:p w:rsidR="00EE01AA" w:rsidRDefault="002C5711" w:rsidP="006E6ACB">
    <w:pPr>
      <w:jc w:val="center"/>
      <w:rPr>
        <w:lang w:eastAsia="zh-CN"/>
      </w:rPr>
    </w:pPr>
    <w:hyperlink r:id="rId1" w:history="1">
      <w:r w:rsidR="00EE01AA">
        <w:rPr>
          <w:rStyle w:val="Hyperlink"/>
          <w:rFonts w:cs="Calibri"/>
          <w:sz w:val="20"/>
          <w:szCs w:val="20"/>
        </w:rPr>
        <w:t>http://www.sciencepub.net</w:t>
      </w:r>
      <w:r w:rsidR="00EE01AA">
        <w:rPr>
          <w:rStyle w:val="Hyperlink"/>
          <w:sz w:val="20"/>
          <w:szCs w:val="20"/>
        </w:rPr>
        <w:t>/newyork</w:t>
      </w:r>
    </w:hyperlink>
    <w:r w:rsidR="00EE01AA">
      <w:rPr>
        <w:bCs/>
        <w:sz w:val="20"/>
      </w:rPr>
      <w:t xml:space="preserve">                        </w:t>
    </w:r>
    <w:r w:rsidR="00EE01AA">
      <w:rPr>
        <w:bCs/>
        <w:sz w:val="20"/>
      </w:rPr>
      <w:tab/>
    </w:r>
    <w:r w:rsidR="00EE01AA">
      <w:rPr>
        <w:bCs/>
        <w:sz w:val="20"/>
      </w:rPr>
      <w:tab/>
    </w:r>
    <w:r w:rsidR="00EE01AA">
      <w:rPr>
        <w:bCs/>
        <w:sz w:val="20"/>
      </w:rPr>
      <w:tab/>
      <w:t xml:space="preserve">                   </w:t>
    </w:r>
    <w:hyperlink r:id="rId2" w:history="1">
      <w:r w:rsidR="00EE01AA">
        <w:rPr>
          <w:rStyle w:val="Hyperlink"/>
          <w:bCs/>
          <w:sz w:val="20"/>
        </w:rPr>
        <w:t>newyorksci@gmail.com</w:t>
      </w:r>
    </w:hyperlink>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C571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0750C" w:rsidRDefault="002C5711" w:rsidP="00A0750C">
    <w:pPr>
      <w:jc w:val="center"/>
      <w:rPr>
        <w:sz w:val="20"/>
      </w:rPr>
    </w:pPr>
    <w:r w:rsidRPr="00A0750C">
      <w:rPr>
        <w:sz w:val="20"/>
      </w:rPr>
      <w:fldChar w:fldCharType="begin"/>
    </w:r>
    <w:r w:rsidR="00A0750C" w:rsidRPr="00A0750C">
      <w:rPr>
        <w:sz w:val="20"/>
      </w:rPr>
      <w:instrText xml:space="preserve"> page </w:instrText>
    </w:r>
    <w:r w:rsidRPr="00A0750C">
      <w:rPr>
        <w:sz w:val="20"/>
      </w:rPr>
      <w:fldChar w:fldCharType="separate"/>
    </w:r>
    <w:r w:rsidR="00553261">
      <w:rPr>
        <w:noProof/>
        <w:sz w:val="20"/>
      </w:rPr>
      <w:t>21</w:t>
    </w:r>
    <w:r w:rsidRPr="00A0750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A0750C" w:rsidRDefault="002C5711" w:rsidP="00A0750C">
    <w:pPr>
      <w:jc w:val="center"/>
      <w:rPr>
        <w:sz w:val="20"/>
      </w:rPr>
    </w:pPr>
    <w:r w:rsidRPr="00A0750C">
      <w:rPr>
        <w:sz w:val="20"/>
      </w:rPr>
      <w:fldChar w:fldCharType="begin"/>
    </w:r>
    <w:r w:rsidR="00A0750C" w:rsidRPr="00A0750C">
      <w:rPr>
        <w:sz w:val="20"/>
      </w:rPr>
      <w:instrText xml:space="preserve"> page </w:instrText>
    </w:r>
    <w:r w:rsidRPr="00A0750C">
      <w:rPr>
        <w:sz w:val="20"/>
      </w:rPr>
      <w:fldChar w:fldCharType="separate"/>
    </w:r>
    <w:r w:rsidR="00553261">
      <w:rPr>
        <w:noProof/>
        <w:sz w:val="20"/>
      </w:rPr>
      <w:t>17</w:t>
    </w:r>
    <w:r w:rsidRPr="00A0750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Default="002C5711" w:rsidP="00B3167C">
    <w:pPr>
      <w:pStyle w:val="Footer"/>
      <w:framePr w:wrap="around" w:vAnchor="text" w:hAnchor="margin" w:xAlign="center" w:y="1"/>
      <w:rPr>
        <w:rStyle w:val="PageNumber"/>
      </w:rPr>
    </w:pPr>
    <w:r>
      <w:rPr>
        <w:rStyle w:val="PageNumber"/>
      </w:rPr>
      <w:fldChar w:fldCharType="begin"/>
    </w:r>
    <w:r w:rsidR="00EE01AA">
      <w:rPr>
        <w:rStyle w:val="PageNumber"/>
      </w:rPr>
      <w:instrText xml:space="preserve">PAGE  </w:instrText>
    </w:r>
    <w:r>
      <w:rPr>
        <w:rStyle w:val="PageNumber"/>
      </w:rPr>
      <w:fldChar w:fldCharType="end"/>
    </w:r>
  </w:p>
  <w:p w:rsidR="00EE01AA" w:rsidRDefault="00EE01A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A0750C" w:rsidRDefault="002C5711" w:rsidP="00A0750C">
    <w:pPr>
      <w:jc w:val="center"/>
      <w:rPr>
        <w:sz w:val="20"/>
      </w:rPr>
    </w:pPr>
    <w:r w:rsidRPr="00A0750C">
      <w:rPr>
        <w:sz w:val="20"/>
      </w:rPr>
      <w:fldChar w:fldCharType="begin"/>
    </w:r>
    <w:r w:rsidR="00A0750C" w:rsidRPr="00A0750C">
      <w:rPr>
        <w:sz w:val="20"/>
      </w:rPr>
      <w:instrText xml:space="preserve"> page </w:instrText>
    </w:r>
    <w:r w:rsidRPr="00A0750C">
      <w:rPr>
        <w:sz w:val="20"/>
      </w:rPr>
      <w:fldChar w:fldCharType="separate"/>
    </w:r>
    <w:r w:rsidR="00553261">
      <w:rPr>
        <w:noProof/>
        <w:sz w:val="20"/>
      </w:rPr>
      <w:t>19</w:t>
    </w:r>
    <w:r w:rsidRPr="00A0750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Default="002C5711" w:rsidP="00B3167C">
    <w:pPr>
      <w:pStyle w:val="Footer"/>
      <w:framePr w:wrap="around" w:vAnchor="text" w:hAnchor="margin" w:xAlign="center" w:y="1"/>
      <w:rPr>
        <w:rStyle w:val="PageNumber"/>
      </w:rPr>
    </w:pPr>
    <w:r>
      <w:rPr>
        <w:rStyle w:val="PageNumber"/>
      </w:rPr>
      <w:fldChar w:fldCharType="begin"/>
    </w:r>
    <w:r w:rsidR="00EE01AA">
      <w:rPr>
        <w:rStyle w:val="PageNumber"/>
      </w:rPr>
      <w:instrText xml:space="preserve">PAGE  </w:instrText>
    </w:r>
    <w:r>
      <w:rPr>
        <w:rStyle w:val="PageNumber"/>
      </w:rPr>
      <w:fldChar w:fldCharType="end"/>
    </w:r>
  </w:p>
  <w:p w:rsidR="00EE01AA" w:rsidRDefault="00EE01A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B3167C" w:rsidRDefault="002C5711"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EE01AA" w:rsidRPr="00B3167C">
      <w:rPr>
        <w:rStyle w:val="PageNumber"/>
        <w:sz w:val="20"/>
        <w:szCs w:val="20"/>
      </w:rPr>
      <w:instrText xml:space="preserve">PAGE  </w:instrText>
    </w:r>
    <w:r w:rsidRPr="00B3167C">
      <w:rPr>
        <w:rStyle w:val="PageNumber"/>
        <w:sz w:val="20"/>
        <w:szCs w:val="20"/>
      </w:rPr>
      <w:fldChar w:fldCharType="separate"/>
    </w:r>
    <w:r w:rsidR="004B44BA">
      <w:rPr>
        <w:rStyle w:val="PageNumber"/>
        <w:noProof/>
        <w:sz w:val="20"/>
        <w:szCs w:val="20"/>
      </w:rPr>
      <w:t>4</w:t>
    </w:r>
    <w:r w:rsidRPr="00B3167C">
      <w:rPr>
        <w:rStyle w:val="PageNumber"/>
        <w:sz w:val="20"/>
        <w:szCs w:val="20"/>
      </w:rPr>
      <w:fldChar w:fldCharType="end"/>
    </w:r>
  </w:p>
  <w:p w:rsidR="00EE01AA" w:rsidRDefault="002C5711" w:rsidP="006E6ACB">
    <w:pPr>
      <w:jc w:val="center"/>
      <w:rPr>
        <w:lang w:eastAsia="zh-CN"/>
      </w:rPr>
    </w:pPr>
    <w:hyperlink r:id="rId1" w:history="1">
      <w:r w:rsidR="00EE01AA">
        <w:rPr>
          <w:rStyle w:val="Hyperlink"/>
          <w:rFonts w:cs="Calibri"/>
          <w:sz w:val="20"/>
          <w:szCs w:val="20"/>
        </w:rPr>
        <w:t>http://www.sciencepub.net</w:t>
      </w:r>
      <w:r w:rsidR="00EE01AA">
        <w:rPr>
          <w:rStyle w:val="Hyperlink"/>
          <w:sz w:val="20"/>
          <w:szCs w:val="20"/>
        </w:rPr>
        <w:t>/newyork</w:t>
      </w:r>
    </w:hyperlink>
    <w:r w:rsidR="00EE01AA">
      <w:rPr>
        <w:bCs/>
        <w:sz w:val="20"/>
      </w:rPr>
      <w:t xml:space="preserve">                        </w:t>
    </w:r>
    <w:r w:rsidR="00EE01AA">
      <w:rPr>
        <w:bCs/>
        <w:sz w:val="20"/>
      </w:rPr>
      <w:tab/>
    </w:r>
    <w:r w:rsidR="00EE01AA">
      <w:rPr>
        <w:bCs/>
        <w:sz w:val="20"/>
      </w:rPr>
      <w:tab/>
    </w:r>
    <w:r w:rsidR="00EE01AA">
      <w:rPr>
        <w:bCs/>
        <w:sz w:val="20"/>
      </w:rPr>
      <w:tab/>
      <w:t xml:space="preserve">                   </w:t>
    </w:r>
    <w:hyperlink r:id="rId2" w:history="1">
      <w:r w:rsidR="00EE01AA">
        <w:rPr>
          <w:rStyle w:val="Hyperlink"/>
          <w:bCs/>
          <w:sz w:val="20"/>
        </w:rPr>
        <w:t>newyorksci@gmail.com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Default="002C5711" w:rsidP="00B3167C">
    <w:pPr>
      <w:pStyle w:val="Footer"/>
      <w:framePr w:wrap="around" w:vAnchor="text" w:hAnchor="margin" w:xAlign="center" w:y="1"/>
      <w:rPr>
        <w:rStyle w:val="PageNumber"/>
      </w:rPr>
    </w:pPr>
    <w:r>
      <w:rPr>
        <w:rStyle w:val="PageNumber"/>
      </w:rPr>
      <w:fldChar w:fldCharType="begin"/>
    </w:r>
    <w:r w:rsidR="00EE01AA">
      <w:rPr>
        <w:rStyle w:val="PageNumber"/>
      </w:rPr>
      <w:instrText xml:space="preserve">PAGE  </w:instrText>
    </w:r>
    <w:r>
      <w:rPr>
        <w:rStyle w:val="PageNumber"/>
      </w:rPr>
      <w:fldChar w:fldCharType="end"/>
    </w:r>
  </w:p>
  <w:p w:rsidR="00EE01AA" w:rsidRDefault="00EE01A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A0750C" w:rsidRDefault="002C5711" w:rsidP="00A0750C">
    <w:pPr>
      <w:jc w:val="center"/>
      <w:rPr>
        <w:sz w:val="20"/>
      </w:rPr>
    </w:pPr>
    <w:r w:rsidRPr="00A0750C">
      <w:rPr>
        <w:sz w:val="20"/>
      </w:rPr>
      <w:fldChar w:fldCharType="begin"/>
    </w:r>
    <w:r w:rsidR="00A0750C" w:rsidRPr="00A0750C">
      <w:rPr>
        <w:sz w:val="20"/>
      </w:rPr>
      <w:instrText xml:space="preserve"> page </w:instrText>
    </w:r>
    <w:r w:rsidRPr="00A0750C">
      <w:rPr>
        <w:sz w:val="20"/>
      </w:rPr>
      <w:fldChar w:fldCharType="separate"/>
    </w:r>
    <w:r w:rsidR="00553261">
      <w:rPr>
        <w:noProof/>
        <w:sz w:val="20"/>
      </w:rPr>
      <w:t>20</w:t>
    </w:r>
    <w:r w:rsidRPr="00A0750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Default="002C5711" w:rsidP="00B3167C">
    <w:pPr>
      <w:pStyle w:val="Footer"/>
      <w:framePr w:wrap="around" w:vAnchor="text" w:hAnchor="margin" w:xAlign="center" w:y="1"/>
      <w:rPr>
        <w:rStyle w:val="PageNumber"/>
      </w:rPr>
    </w:pPr>
    <w:r>
      <w:rPr>
        <w:rStyle w:val="PageNumber"/>
      </w:rPr>
      <w:fldChar w:fldCharType="begin"/>
    </w:r>
    <w:r w:rsidR="00EE01AA">
      <w:rPr>
        <w:rStyle w:val="PageNumber"/>
      </w:rPr>
      <w:instrText xml:space="preserve">PAGE  </w:instrText>
    </w:r>
    <w:r>
      <w:rPr>
        <w:rStyle w:val="PageNumber"/>
      </w:rPr>
      <w:fldChar w:fldCharType="end"/>
    </w:r>
  </w:p>
  <w:p w:rsidR="00EE01AA" w:rsidRDefault="00EE01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B58" w:rsidRDefault="00977B58">
      <w:r>
        <w:separator/>
      </w:r>
    </w:p>
  </w:footnote>
  <w:footnote w:type="continuationSeparator" w:id="0">
    <w:p w:rsidR="00977B58" w:rsidRDefault="00977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0C" w:rsidRPr="00A0750C" w:rsidRDefault="00A0750C" w:rsidP="00A0750C">
    <w:pPr>
      <w:pBdr>
        <w:bottom w:val="thinThickMediumGap" w:sz="12" w:space="1" w:color="auto"/>
      </w:pBdr>
      <w:tabs>
        <w:tab w:val="left" w:pos="851"/>
        <w:tab w:val="right" w:pos="8364"/>
      </w:tabs>
      <w:adjustRightInd w:val="0"/>
      <w:snapToGrid w:val="0"/>
      <w:jc w:val="both"/>
      <w:rPr>
        <w:iCs/>
        <w:sz w:val="20"/>
        <w:szCs w:val="20"/>
      </w:rPr>
    </w:pPr>
    <w:r w:rsidRPr="00A0750C">
      <w:rPr>
        <w:rFonts w:hint="eastAsia"/>
        <w:sz w:val="20"/>
        <w:szCs w:val="20"/>
      </w:rPr>
      <w:tab/>
    </w:r>
    <w:r w:rsidRPr="00A0750C">
      <w:rPr>
        <w:sz w:val="20"/>
        <w:szCs w:val="20"/>
      </w:rPr>
      <w:t>New York Science Journal 201</w:t>
    </w:r>
    <w:r w:rsidRPr="00A0750C">
      <w:rPr>
        <w:rFonts w:hint="eastAsia"/>
        <w:sz w:val="20"/>
        <w:szCs w:val="20"/>
      </w:rPr>
      <w:t>8</w:t>
    </w:r>
    <w:r w:rsidRPr="00A0750C">
      <w:rPr>
        <w:sz w:val="20"/>
        <w:szCs w:val="20"/>
      </w:rPr>
      <w:t>;</w:t>
    </w:r>
    <w:r w:rsidRPr="00A0750C">
      <w:rPr>
        <w:rFonts w:hint="eastAsia"/>
        <w:sz w:val="20"/>
        <w:szCs w:val="20"/>
      </w:rPr>
      <w:t>11</w:t>
    </w:r>
    <w:r w:rsidRPr="00A0750C">
      <w:rPr>
        <w:sz w:val="20"/>
        <w:szCs w:val="20"/>
      </w:rPr>
      <w:t>(</w:t>
    </w:r>
    <w:r w:rsidRPr="00A0750C">
      <w:rPr>
        <w:rFonts w:hint="eastAsia"/>
        <w:sz w:val="20"/>
        <w:szCs w:val="20"/>
      </w:rPr>
      <w:t>2</w:t>
    </w:r>
    <w:r w:rsidRPr="00A0750C">
      <w:rPr>
        <w:sz w:val="20"/>
        <w:szCs w:val="20"/>
      </w:rPr>
      <w:t>)</w:t>
    </w:r>
    <w:r w:rsidRPr="00A0750C">
      <w:rPr>
        <w:iCs/>
        <w:sz w:val="20"/>
        <w:szCs w:val="20"/>
      </w:rPr>
      <w:t xml:space="preserve">     </w:t>
    </w:r>
    <w:r w:rsidRPr="00A0750C">
      <w:rPr>
        <w:rFonts w:hint="eastAsia"/>
        <w:iCs/>
        <w:sz w:val="20"/>
        <w:szCs w:val="20"/>
      </w:rPr>
      <w:tab/>
    </w:r>
    <w:r w:rsidRPr="00A0750C">
      <w:rPr>
        <w:iCs/>
        <w:sz w:val="20"/>
        <w:szCs w:val="20"/>
      </w:rPr>
      <w:t xml:space="preserve"> </w:t>
    </w:r>
    <w:r w:rsidRPr="00A0750C">
      <w:rPr>
        <w:rFonts w:hint="eastAsia"/>
        <w:iCs/>
        <w:sz w:val="20"/>
        <w:szCs w:val="20"/>
      </w:rPr>
      <w:t xml:space="preserve"> </w:t>
    </w:r>
    <w:r w:rsidRPr="00A0750C">
      <w:rPr>
        <w:iCs/>
        <w:sz w:val="20"/>
        <w:szCs w:val="20"/>
      </w:rPr>
      <w:t xml:space="preserve">   </w:t>
    </w:r>
    <w:hyperlink r:id="rId1" w:history="1">
      <w:r w:rsidRPr="00A0750C">
        <w:rPr>
          <w:rStyle w:val="Hyperlink"/>
          <w:sz w:val="20"/>
          <w:szCs w:val="20"/>
        </w:rPr>
        <w:t>http://www.sciencepub.net/newyork</w:t>
      </w:r>
    </w:hyperlink>
  </w:p>
  <w:p w:rsidR="00A0750C" w:rsidRPr="00A0750C" w:rsidRDefault="00A0750C" w:rsidP="00A0750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0C" w:rsidRPr="00A0750C" w:rsidRDefault="00A0750C" w:rsidP="00A0750C">
    <w:pPr>
      <w:pBdr>
        <w:bottom w:val="thinThickMediumGap" w:sz="12" w:space="1" w:color="auto"/>
      </w:pBdr>
      <w:tabs>
        <w:tab w:val="left" w:pos="851"/>
        <w:tab w:val="right" w:pos="8364"/>
      </w:tabs>
      <w:adjustRightInd w:val="0"/>
      <w:snapToGrid w:val="0"/>
      <w:jc w:val="both"/>
      <w:rPr>
        <w:iCs/>
        <w:sz w:val="20"/>
        <w:szCs w:val="20"/>
      </w:rPr>
    </w:pPr>
    <w:r w:rsidRPr="00A0750C">
      <w:rPr>
        <w:rFonts w:hint="eastAsia"/>
        <w:sz w:val="20"/>
        <w:szCs w:val="20"/>
      </w:rPr>
      <w:tab/>
    </w:r>
    <w:r w:rsidRPr="00A0750C">
      <w:rPr>
        <w:sz w:val="20"/>
        <w:szCs w:val="20"/>
      </w:rPr>
      <w:t>New York Science Journal 201</w:t>
    </w:r>
    <w:r w:rsidRPr="00A0750C">
      <w:rPr>
        <w:rFonts w:hint="eastAsia"/>
        <w:sz w:val="20"/>
        <w:szCs w:val="20"/>
      </w:rPr>
      <w:t>8</w:t>
    </w:r>
    <w:r w:rsidRPr="00A0750C">
      <w:rPr>
        <w:sz w:val="20"/>
        <w:szCs w:val="20"/>
      </w:rPr>
      <w:t>;</w:t>
    </w:r>
    <w:r w:rsidRPr="00A0750C">
      <w:rPr>
        <w:rFonts w:hint="eastAsia"/>
        <w:sz w:val="20"/>
        <w:szCs w:val="20"/>
      </w:rPr>
      <w:t>11</w:t>
    </w:r>
    <w:r w:rsidRPr="00A0750C">
      <w:rPr>
        <w:sz w:val="20"/>
        <w:szCs w:val="20"/>
      </w:rPr>
      <w:t>(</w:t>
    </w:r>
    <w:r w:rsidRPr="00A0750C">
      <w:rPr>
        <w:rFonts w:hint="eastAsia"/>
        <w:sz w:val="20"/>
        <w:szCs w:val="20"/>
      </w:rPr>
      <w:t>2</w:t>
    </w:r>
    <w:r w:rsidRPr="00A0750C">
      <w:rPr>
        <w:sz w:val="20"/>
        <w:szCs w:val="20"/>
      </w:rPr>
      <w:t>)</w:t>
    </w:r>
    <w:r w:rsidRPr="00A0750C">
      <w:rPr>
        <w:iCs/>
        <w:sz w:val="20"/>
        <w:szCs w:val="20"/>
      </w:rPr>
      <w:t xml:space="preserve">     </w:t>
    </w:r>
    <w:r w:rsidRPr="00A0750C">
      <w:rPr>
        <w:rFonts w:hint="eastAsia"/>
        <w:iCs/>
        <w:sz w:val="20"/>
        <w:szCs w:val="20"/>
      </w:rPr>
      <w:tab/>
    </w:r>
    <w:r w:rsidRPr="00A0750C">
      <w:rPr>
        <w:iCs/>
        <w:sz w:val="20"/>
        <w:szCs w:val="20"/>
      </w:rPr>
      <w:t xml:space="preserve"> </w:t>
    </w:r>
    <w:r w:rsidRPr="00A0750C">
      <w:rPr>
        <w:rFonts w:hint="eastAsia"/>
        <w:iCs/>
        <w:sz w:val="20"/>
        <w:szCs w:val="20"/>
      </w:rPr>
      <w:t xml:space="preserve"> </w:t>
    </w:r>
    <w:r w:rsidRPr="00A0750C">
      <w:rPr>
        <w:iCs/>
        <w:sz w:val="20"/>
        <w:szCs w:val="20"/>
      </w:rPr>
      <w:t xml:space="preserve">   </w:t>
    </w:r>
    <w:hyperlink r:id="rId1" w:history="1">
      <w:r w:rsidRPr="00A0750C">
        <w:rPr>
          <w:rStyle w:val="Hyperlink"/>
          <w:sz w:val="20"/>
          <w:szCs w:val="20"/>
        </w:rPr>
        <w:t>http://www.sciencepub.net/newyork</w:t>
      </w:r>
    </w:hyperlink>
  </w:p>
  <w:p w:rsidR="00A0750C" w:rsidRPr="00A0750C" w:rsidRDefault="00A0750C" w:rsidP="00A0750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4101AC" w:rsidRDefault="00EE01AA" w:rsidP="00FC534D">
    <w:pPr>
      <w:pBdr>
        <w:bottom w:val="thinThickMediumGap" w:sz="12" w:space="1" w:color="auto"/>
      </w:pBdr>
      <w:rPr>
        <w:iCs/>
        <w:sz w:val="20"/>
      </w:rPr>
    </w:pPr>
    <w:r>
      <w:rPr>
        <w:sz w:val="20"/>
      </w:rPr>
      <w:t>New York Science Journal 2018</w:t>
    </w:r>
    <w:r w:rsidRPr="004101AC">
      <w:rPr>
        <w:sz w:val="20"/>
      </w:rPr>
      <w:t>;</w:t>
    </w:r>
    <w:r>
      <w:rPr>
        <w:sz w:val="20"/>
      </w:rPr>
      <w:t xml:space="preserve"> 11</w:t>
    </w:r>
    <w:r w:rsidRPr="004101AC">
      <w:rPr>
        <w:sz w:val="20"/>
      </w:rPr>
      <w:t>(</w:t>
    </w:r>
    <w:r>
      <w:rPr>
        <w:sz w:val="20"/>
      </w:rPr>
      <w:t>2</w:t>
    </w:r>
    <w:r w:rsidRPr="004101AC">
      <w:rPr>
        <w:sz w:val="20"/>
      </w:rPr>
      <w:t>)</w:t>
    </w:r>
    <w:r w:rsidRPr="004101AC">
      <w:rPr>
        <w:iCs/>
        <w:sz w:val="20"/>
      </w:rPr>
      <w:t xml:space="preserve">                                            </w:t>
    </w:r>
    <w:r>
      <w:rPr>
        <w:iCs/>
        <w:sz w:val="20"/>
      </w:rPr>
      <w:t xml:space="preserve">                    </w:t>
    </w:r>
    <w:r w:rsidRPr="004101AC">
      <w:rPr>
        <w:iCs/>
        <w:sz w:val="20"/>
      </w:rPr>
      <w:t xml:space="preserve">  </w:t>
    </w:r>
    <w:hyperlink r:id="rId1" w:history="1">
      <w:r w:rsidRPr="00FC534D">
        <w:rPr>
          <w:rStyle w:val="Hyperlink"/>
          <w:sz w:val="20"/>
          <w:u w:val="none"/>
        </w:rPr>
        <w:t>http://www.sciencepub.net/newyork</w:t>
      </w:r>
    </w:hyperlink>
  </w:p>
  <w:p w:rsidR="00EE01AA" w:rsidRPr="00606CD7" w:rsidRDefault="00EE01AA" w:rsidP="003246A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0C" w:rsidRPr="00A0750C" w:rsidRDefault="00A0750C" w:rsidP="00A0750C">
    <w:pPr>
      <w:pBdr>
        <w:bottom w:val="thinThickMediumGap" w:sz="12" w:space="1" w:color="auto"/>
      </w:pBdr>
      <w:tabs>
        <w:tab w:val="left" w:pos="851"/>
        <w:tab w:val="right" w:pos="8364"/>
      </w:tabs>
      <w:adjustRightInd w:val="0"/>
      <w:snapToGrid w:val="0"/>
      <w:jc w:val="both"/>
      <w:rPr>
        <w:iCs/>
        <w:sz w:val="20"/>
        <w:szCs w:val="20"/>
      </w:rPr>
    </w:pPr>
    <w:r w:rsidRPr="00A0750C">
      <w:rPr>
        <w:rFonts w:hint="eastAsia"/>
        <w:sz w:val="20"/>
        <w:szCs w:val="20"/>
      </w:rPr>
      <w:tab/>
    </w:r>
    <w:r w:rsidRPr="00A0750C">
      <w:rPr>
        <w:sz w:val="20"/>
        <w:szCs w:val="20"/>
      </w:rPr>
      <w:t>New York Science Journal 201</w:t>
    </w:r>
    <w:r w:rsidRPr="00A0750C">
      <w:rPr>
        <w:rFonts w:hint="eastAsia"/>
        <w:sz w:val="20"/>
        <w:szCs w:val="20"/>
      </w:rPr>
      <w:t>8</w:t>
    </w:r>
    <w:r w:rsidRPr="00A0750C">
      <w:rPr>
        <w:sz w:val="20"/>
        <w:szCs w:val="20"/>
      </w:rPr>
      <w:t>;</w:t>
    </w:r>
    <w:r w:rsidRPr="00A0750C">
      <w:rPr>
        <w:rFonts w:hint="eastAsia"/>
        <w:sz w:val="20"/>
        <w:szCs w:val="20"/>
      </w:rPr>
      <w:t>11</w:t>
    </w:r>
    <w:r w:rsidRPr="00A0750C">
      <w:rPr>
        <w:sz w:val="20"/>
        <w:szCs w:val="20"/>
      </w:rPr>
      <w:t>(</w:t>
    </w:r>
    <w:r w:rsidRPr="00A0750C">
      <w:rPr>
        <w:rFonts w:hint="eastAsia"/>
        <w:sz w:val="20"/>
        <w:szCs w:val="20"/>
      </w:rPr>
      <w:t>2</w:t>
    </w:r>
    <w:r w:rsidRPr="00A0750C">
      <w:rPr>
        <w:sz w:val="20"/>
        <w:szCs w:val="20"/>
      </w:rPr>
      <w:t>)</w:t>
    </w:r>
    <w:r w:rsidRPr="00A0750C">
      <w:rPr>
        <w:iCs/>
        <w:sz w:val="20"/>
        <w:szCs w:val="20"/>
      </w:rPr>
      <w:t xml:space="preserve">     </w:t>
    </w:r>
    <w:r w:rsidRPr="00A0750C">
      <w:rPr>
        <w:rFonts w:hint="eastAsia"/>
        <w:iCs/>
        <w:sz w:val="20"/>
        <w:szCs w:val="20"/>
      </w:rPr>
      <w:tab/>
    </w:r>
    <w:r w:rsidRPr="00A0750C">
      <w:rPr>
        <w:iCs/>
        <w:sz w:val="20"/>
        <w:szCs w:val="20"/>
      </w:rPr>
      <w:t xml:space="preserve"> </w:t>
    </w:r>
    <w:r w:rsidRPr="00A0750C">
      <w:rPr>
        <w:rFonts w:hint="eastAsia"/>
        <w:iCs/>
        <w:sz w:val="20"/>
        <w:szCs w:val="20"/>
      </w:rPr>
      <w:t xml:space="preserve"> </w:t>
    </w:r>
    <w:r w:rsidRPr="00A0750C">
      <w:rPr>
        <w:iCs/>
        <w:sz w:val="20"/>
        <w:szCs w:val="20"/>
      </w:rPr>
      <w:t xml:space="preserve">   </w:t>
    </w:r>
    <w:hyperlink r:id="rId1" w:history="1">
      <w:r w:rsidRPr="00A0750C">
        <w:rPr>
          <w:rStyle w:val="Hyperlink"/>
          <w:sz w:val="20"/>
          <w:szCs w:val="20"/>
        </w:rPr>
        <w:t>http://www.sciencepub.net/newyork</w:t>
      </w:r>
    </w:hyperlink>
  </w:p>
  <w:p w:rsidR="00A0750C" w:rsidRPr="00A0750C" w:rsidRDefault="00A0750C" w:rsidP="00A0750C">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4101AC" w:rsidRDefault="00EE01AA" w:rsidP="00FC534D">
    <w:pPr>
      <w:pBdr>
        <w:bottom w:val="thinThickMediumGap" w:sz="12" w:space="1" w:color="auto"/>
      </w:pBdr>
      <w:rPr>
        <w:iCs/>
        <w:sz w:val="20"/>
      </w:rPr>
    </w:pPr>
    <w:r>
      <w:rPr>
        <w:sz w:val="20"/>
      </w:rPr>
      <w:t>New York Science Journal 2018</w:t>
    </w:r>
    <w:r w:rsidRPr="004101AC">
      <w:rPr>
        <w:sz w:val="20"/>
      </w:rPr>
      <w:t>;</w:t>
    </w:r>
    <w:r>
      <w:rPr>
        <w:sz w:val="20"/>
      </w:rPr>
      <w:t xml:space="preserve"> 11</w:t>
    </w:r>
    <w:r w:rsidRPr="004101AC">
      <w:rPr>
        <w:sz w:val="20"/>
      </w:rPr>
      <w:t>(</w:t>
    </w:r>
    <w:r>
      <w:rPr>
        <w:sz w:val="20"/>
      </w:rPr>
      <w:t>2</w:t>
    </w:r>
    <w:r w:rsidRPr="004101AC">
      <w:rPr>
        <w:sz w:val="20"/>
      </w:rPr>
      <w:t>)</w:t>
    </w:r>
    <w:r w:rsidRPr="004101AC">
      <w:rPr>
        <w:iCs/>
        <w:sz w:val="20"/>
      </w:rPr>
      <w:t xml:space="preserve">                                            </w:t>
    </w:r>
    <w:r>
      <w:rPr>
        <w:iCs/>
        <w:sz w:val="20"/>
      </w:rPr>
      <w:t xml:space="preserve">                    </w:t>
    </w:r>
    <w:r w:rsidRPr="004101AC">
      <w:rPr>
        <w:iCs/>
        <w:sz w:val="20"/>
      </w:rPr>
      <w:t xml:space="preserve">  </w:t>
    </w:r>
    <w:hyperlink r:id="rId1" w:history="1">
      <w:r w:rsidRPr="00FC534D">
        <w:rPr>
          <w:rStyle w:val="Hyperlink"/>
          <w:sz w:val="20"/>
          <w:u w:val="none"/>
        </w:rPr>
        <w:t>http://www.sciencepub.net/newyork</w:t>
      </w:r>
    </w:hyperlink>
  </w:p>
  <w:p w:rsidR="00EE01AA" w:rsidRPr="00606CD7" w:rsidRDefault="00EE01AA" w:rsidP="003246A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4101AC" w:rsidRDefault="00EE01AA" w:rsidP="00FC534D">
    <w:pPr>
      <w:pBdr>
        <w:bottom w:val="thinThickMediumGap" w:sz="12" w:space="1" w:color="auto"/>
      </w:pBdr>
      <w:rPr>
        <w:iCs/>
        <w:sz w:val="20"/>
      </w:rPr>
    </w:pPr>
    <w:r>
      <w:rPr>
        <w:sz w:val="20"/>
      </w:rPr>
      <w:t>New York Science Journal 2018</w:t>
    </w:r>
    <w:r w:rsidRPr="004101AC">
      <w:rPr>
        <w:sz w:val="20"/>
      </w:rPr>
      <w:t>;</w:t>
    </w:r>
    <w:r>
      <w:rPr>
        <w:sz w:val="20"/>
      </w:rPr>
      <w:t xml:space="preserve"> 11</w:t>
    </w:r>
    <w:r w:rsidRPr="004101AC">
      <w:rPr>
        <w:sz w:val="20"/>
      </w:rPr>
      <w:t>(</w:t>
    </w:r>
    <w:r>
      <w:rPr>
        <w:sz w:val="20"/>
      </w:rPr>
      <w:t>2</w:t>
    </w:r>
    <w:r w:rsidRPr="004101AC">
      <w:rPr>
        <w:sz w:val="20"/>
      </w:rPr>
      <w:t>)</w:t>
    </w:r>
    <w:r w:rsidRPr="004101AC">
      <w:rPr>
        <w:iCs/>
        <w:sz w:val="20"/>
      </w:rPr>
      <w:t xml:space="preserve">                                            </w:t>
    </w:r>
    <w:r>
      <w:rPr>
        <w:iCs/>
        <w:sz w:val="20"/>
      </w:rPr>
      <w:t xml:space="preserve">                    </w:t>
    </w:r>
    <w:r w:rsidRPr="004101AC">
      <w:rPr>
        <w:iCs/>
        <w:sz w:val="20"/>
      </w:rPr>
      <w:t xml:space="preserve">  </w:t>
    </w:r>
    <w:hyperlink r:id="rId1" w:history="1">
      <w:r w:rsidRPr="00FC534D">
        <w:rPr>
          <w:rStyle w:val="Hyperlink"/>
          <w:sz w:val="20"/>
          <w:u w:val="none"/>
        </w:rPr>
        <w:t>http://www.sciencepub.net/newyork</w:t>
      </w:r>
    </w:hyperlink>
  </w:p>
  <w:p w:rsidR="00EE01AA" w:rsidRPr="00606CD7" w:rsidRDefault="00EE01AA" w:rsidP="003246A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AA" w:rsidRPr="004101AC" w:rsidRDefault="00EE01AA" w:rsidP="00FC534D">
    <w:pPr>
      <w:pBdr>
        <w:bottom w:val="thinThickMediumGap" w:sz="12" w:space="1" w:color="auto"/>
      </w:pBdr>
      <w:rPr>
        <w:iCs/>
        <w:sz w:val="20"/>
      </w:rPr>
    </w:pPr>
    <w:r>
      <w:rPr>
        <w:sz w:val="20"/>
      </w:rPr>
      <w:t>New York Science Journal 2018</w:t>
    </w:r>
    <w:r w:rsidRPr="004101AC">
      <w:rPr>
        <w:sz w:val="20"/>
      </w:rPr>
      <w:t>;</w:t>
    </w:r>
    <w:r>
      <w:rPr>
        <w:sz w:val="20"/>
      </w:rPr>
      <w:t xml:space="preserve"> 11</w:t>
    </w:r>
    <w:r w:rsidRPr="004101AC">
      <w:rPr>
        <w:sz w:val="20"/>
      </w:rPr>
      <w:t>(</w:t>
    </w:r>
    <w:r>
      <w:rPr>
        <w:sz w:val="20"/>
      </w:rPr>
      <w:t>2</w:t>
    </w:r>
    <w:r w:rsidRPr="004101AC">
      <w:rPr>
        <w:sz w:val="20"/>
      </w:rPr>
      <w:t>)</w:t>
    </w:r>
    <w:r w:rsidRPr="004101AC">
      <w:rPr>
        <w:iCs/>
        <w:sz w:val="20"/>
      </w:rPr>
      <w:t xml:space="preserve">                                            </w:t>
    </w:r>
    <w:r>
      <w:rPr>
        <w:iCs/>
        <w:sz w:val="20"/>
      </w:rPr>
      <w:t xml:space="preserve">                    </w:t>
    </w:r>
    <w:r w:rsidRPr="004101AC">
      <w:rPr>
        <w:iCs/>
        <w:sz w:val="20"/>
      </w:rPr>
      <w:t xml:space="preserve">  </w:t>
    </w:r>
    <w:hyperlink r:id="rId1" w:history="1">
      <w:r w:rsidRPr="00FC534D">
        <w:rPr>
          <w:rStyle w:val="Hyperlink"/>
          <w:sz w:val="20"/>
          <w:u w:val="none"/>
        </w:rPr>
        <w:t>http://www.sciencepub.net/newyork</w:t>
      </w:r>
    </w:hyperlink>
  </w:p>
  <w:p w:rsidR="00EE01AA" w:rsidRPr="00606CD7" w:rsidRDefault="00EE01AA" w:rsidP="003246A8">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0C" w:rsidRPr="00A0750C" w:rsidRDefault="00A0750C" w:rsidP="00A0750C">
    <w:pPr>
      <w:pBdr>
        <w:bottom w:val="thinThickMediumGap" w:sz="12" w:space="1" w:color="auto"/>
      </w:pBdr>
      <w:tabs>
        <w:tab w:val="left" w:pos="851"/>
        <w:tab w:val="right" w:pos="8364"/>
      </w:tabs>
      <w:adjustRightInd w:val="0"/>
      <w:snapToGrid w:val="0"/>
      <w:jc w:val="both"/>
      <w:rPr>
        <w:iCs/>
        <w:sz w:val="20"/>
        <w:szCs w:val="20"/>
      </w:rPr>
    </w:pPr>
    <w:r w:rsidRPr="00A0750C">
      <w:rPr>
        <w:rFonts w:hint="eastAsia"/>
        <w:sz w:val="20"/>
        <w:szCs w:val="20"/>
      </w:rPr>
      <w:tab/>
    </w:r>
    <w:r w:rsidRPr="00A0750C">
      <w:rPr>
        <w:sz w:val="20"/>
        <w:szCs w:val="20"/>
      </w:rPr>
      <w:t>New York Science Journal 201</w:t>
    </w:r>
    <w:r w:rsidRPr="00A0750C">
      <w:rPr>
        <w:rFonts w:hint="eastAsia"/>
        <w:sz w:val="20"/>
        <w:szCs w:val="20"/>
      </w:rPr>
      <w:t>8</w:t>
    </w:r>
    <w:r w:rsidRPr="00A0750C">
      <w:rPr>
        <w:sz w:val="20"/>
        <w:szCs w:val="20"/>
      </w:rPr>
      <w:t>;</w:t>
    </w:r>
    <w:r w:rsidRPr="00A0750C">
      <w:rPr>
        <w:rFonts w:hint="eastAsia"/>
        <w:sz w:val="20"/>
        <w:szCs w:val="20"/>
      </w:rPr>
      <w:t>11</w:t>
    </w:r>
    <w:r w:rsidRPr="00A0750C">
      <w:rPr>
        <w:sz w:val="20"/>
        <w:szCs w:val="20"/>
      </w:rPr>
      <w:t>(</w:t>
    </w:r>
    <w:r w:rsidRPr="00A0750C">
      <w:rPr>
        <w:rFonts w:hint="eastAsia"/>
        <w:sz w:val="20"/>
        <w:szCs w:val="20"/>
      </w:rPr>
      <w:t>2</w:t>
    </w:r>
    <w:r w:rsidRPr="00A0750C">
      <w:rPr>
        <w:sz w:val="20"/>
        <w:szCs w:val="20"/>
      </w:rPr>
      <w:t>)</w:t>
    </w:r>
    <w:r w:rsidRPr="00A0750C">
      <w:rPr>
        <w:iCs/>
        <w:sz w:val="20"/>
        <w:szCs w:val="20"/>
      </w:rPr>
      <w:t xml:space="preserve">     </w:t>
    </w:r>
    <w:r w:rsidRPr="00A0750C">
      <w:rPr>
        <w:rFonts w:hint="eastAsia"/>
        <w:iCs/>
        <w:sz w:val="20"/>
        <w:szCs w:val="20"/>
      </w:rPr>
      <w:tab/>
    </w:r>
    <w:r w:rsidRPr="00A0750C">
      <w:rPr>
        <w:iCs/>
        <w:sz w:val="20"/>
        <w:szCs w:val="20"/>
      </w:rPr>
      <w:t xml:space="preserve"> </w:t>
    </w:r>
    <w:r w:rsidRPr="00A0750C">
      <w:rPr>
        <w:rFonts w:hint="eastAsia"/>
        <w:iCs/>
        <w:sz w:val="20"/>
        <w:szCs w:val="20"/>
      </w:rPr>
      <w:t xml:space="preserve"> </w:t>
    </w:r>
    <w:r w:rsidRPr="00A0750C">
      <w:rPr>
        <w:iCs/>
        <w:sz w:val="20"/>
        <w:szCs w:val="20"/>
      </w:rPr>
      <w:t xml:space="preserve">   </w:t>
    </w:r>
    <w:hyperlink r:id="rId1" w:history="1">
      <w:r w:rsidRPr="00A0750C">
        <w:rPr>
          <w:rStyle w:val="Hyperlink"/>
          <w:sz w:val="20"/>
          <w:szCs w:val="20"/>
        </w:rPr>
        <w:t>http://www.sciencepub.net/newyork</w:t>
      </w:r>
    </w:hyperlink>
  </w:p>
  <w:p w:rsidR="00A0750C" w:rsidRPr="00A0750C" w:rsidRDefault="00A0750C" w:rsidP="00A0750C">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A055D"/>
    <w:multiLevelType w:val="hybridMultilevel"/>
    <w:tmpl w:val="AEE87726"/>
    <w:lvl w:ilvl="0" w:tplc="4B3A60E0">
      <w:start w:val="1"/>
      <w:numFmt w:val="decimal"/>
      <w:lvlText w:val="%1."/>
      <w:lvlJc w:val="left"/>
      <w:pPr>
        <w:ind w:left="420" w:hanging="420"/>
      </w:pPr>
      <w:rPr>
        <w:rFonts w:ascii="Times New Roman" w:hAnsi="Times New Roman" w:cs="Times New Roman"/>
        <w:i w:val="0"/>
        <w:spacing w:val="0"/>
        <w:w w:val="100"/>
        <w:kern w:val="0"/>
        <w:position w:val="0"/>
        <w:sz w:val="17"/>
        <w:szCs w:val="1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6F4E39"/>
    <w:multiLevelType w:val="hybridMultilevel"/>
    <w:tmpl w:val="4134C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C1E79"/>
    <w:multiLevelType w:val="hybridMultilevel"/>
    <w:tmpl w:val="801A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A1D91"/>
    <w:multiLevelType w:val="hybridMultilevel"/>
    <w:tmpl w:val="DE7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3699566C"/>
    <w:multiLevelType w:val="multilevel"/>
    <w:tmpl w:val="64A475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953F1D"/>
    <w:multiLevelType w:val="hybridMultilevel"/>
    <w:tmpl w:val="1872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C0E9A"/>
    <w:multiLevelType w:val="hybridMultilevel"/>
    <w:tmpl w:val="D59AEEFA"/>
    <w:lvl w:ilvl="0" w:tplc="04090001">
      <w:start w:val="1"/>
      <w:numFmt w:val="bullet"/>
      <w:lvlText w:val=""/>
      <w:lvlJc w:val="left"/>
      <w:pPr>
        <w:ind w:left="2451" w:hanging="360"/>
      </w:pPr>
      <w:rPr>
        <w:rFonts w:ascii="Symbol" w:hAnsi="Symbol" w:hint="default"/>
      </w:rPr>
    </w:lvl>
    <w:lvl w:ilvl="1" w:tplc="04090003" w:tentative="1">
      <w:start w:val="1"/>
      <w:numFmt w:val="bullet"/>
      <w:lvlText w:val="o"/>
      <w:lvlJc w:val="left"/>
      <w:pPr>
        <w:ind w:left="3171" w:hanging="360"/>
      </w:pPr>
      <w:rPr>
        <w:rFonts w:ascii="Courier New" w:hAnsi="Courier New" w:cs="Courier New" w:hint="default"/>
      </w:rPr>
    </w:lvl>
    <w:lvl w:ilvl="2" w:tplc="04090005" w:tentative="1">
      <w:start w:val="1"/>
      <w:numFmt w:val="bullet"/>
      <w:lvlText w:val=""/>
      <w:lvlJc w:val="left"/>
      <w:pPr>
        <w:ind w:left="3891" w:hanging="360"/>
      </w:pPr>
      <w:rPr>
        <w:rFonts w:ascii="Wingdings" w:hAnsi="Wingdings" w:hint="default"/>
      </w:rPr>
    </w:lvl>
    <w:lvl w:ilvl="3" w:tplc="04090001" w:tentative="1">
      <w:start w:val="1"/>
      <w:numFmt w:val="bullet"/>
      <w:lvlText w:val=""/>
      <w:lvlJc w:val="left"/>
      <w:pPr>
        <w:ind w:left="4611" w:hanging="360"/>
      </w:pPr>
      <w:rPr>
        <w:rFonts w:ascii="Symbol" w:hAnsi="Symbol" w:hint="default"/>
      </w:rPr>
    </w:lvl>
    <w:lvl w:ilvl="4" w:tplc="04090003" w:tentative="1">
      <w:start w:val="1"/>
      <w:numFmt w:val="bullet"/>
      <w:lvlText w:val="o"/>
      <w:lvlJc w:val="left"/>
      <w:pPr>
        <w:ind w:left="5331" w:hanging="360"/>
      </w:pPr>
      <w:rPr>
        <w:rFonts w:ascii="Courier New" w:hAnsi="Courier New" w:cs="Courier New" w:hint="default"/>
      </w:rPr>
    </w:lvl>
    <w:lvl w:ilvl="5" w:tplc="04090005" w:tentative="1">
      <w:start w:val="1"/>
      <w:numFmt w:val="bullet"/>
      <w:lvlText w:val=""/>
      <w:lvlJc w:val="left"/>
      <w:pPr>
        <w:ind w:left="6051" w:hanging="360"/>
      </w:pPr>
      <w:rPr>
        <w:rFonts w:ascii="Wingdings" w:hAnsi="Wingdings" w:hint="default"/>
      </w:rPr>
    </w:lvl>
    <w:lvl w:ilvl="6" w:tplc="04090001" w:tentative="1">
      <w:start w:val="1"/>
      <w:numFmt w:val="bullet"/>
      <w:lvlText w:val=""/>
      <w:lvlJc w:val="left"/>
      <w:pPr>
        <w:ind w:left="6771" w:hanging="360"/>
      </w:pPr>
      <w:rPr>
        <w:rFonts w:ascii="Symbol" w:hAnsi="Symbol" w:hint="default"/>
      </w:rPr>
    </w:lvl>
    <w:lvl w:ilvl="7" w:tplc="04090003" w:tentative="1">
      <w:start w:val="1"/>
      <w:numFmt w:val="bullet"/>
      <w:lvlText w:val="o"/>
      <w:lvlJc w:val="left"/>
      <w:pPr>
        <w:ind w:left="7491" w:hanging="360"/>
      </w:pPr>
      <w:rPr>
        <w:rFonts w:ascii="Courier New" w:hAnsi="Courier New" w:cs="Courier New" w:hint="default"/>
      </w:rPr>
    </w:lvl>
    <w:lvl w:ilvl="8" w:tplc="04090005" w:tentative="1">
      <w:start w:val="1"/>
      <w:numFmt w:val="bullet"/>
      <w:lvlText w:val=""/>
      <w:lvlJc w:val="left"/>
      <w:pPr>
        <w:ind w:left="8211" w:hanging="360"/>
      </w:pPr>
      <w:rPr>
        <w:rFonts w:ascii="Wingdings" w:hAnsi="Wingdings" w:hint="default"/>
      </w:r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30623"/>
    <w:multiLevelType w:val="hybridMultilevel"/>
    <w:tmpl w:val="689ECEF4"/>
    <w:lvl w:ilvl="0" w:tplc="9F9CAC96">
      <w:start w:val="5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0"/>
  </w:num>
  <w:num w:numId="5">
    <w:abstractNumId w:val="11"/>
  </w:num>
  <w:num w:numId="6">
    <w:abstractNumId w:val="8"/>
  </w:num>
  <w:num w:numId="7">
    <w:abstractNumId w:val="5"/>
  </w:num>
  <w:num w:numId="8">
    <w:abstractNumId w:val="7"/>
  </w:num>
  <w:num w:numId="9">
    <w:abstractNumId w:val="9"/>
  </w:num>
  <w:num w:numId="10">
    <w:abstractNumId w:val="3"/>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5E97"/>
    <w:rsid w:val="00030765"/>
    <w:rsid w:val="000505AB"/>
    <w:rsid w:val="0006091F"/>
    <w:rsid w:val="00064BEB"/>
    <w:rsid w:val="00080CE9"/>
    <w:rsid w:val="000827B7"/>
    <w:rsid w:val="000844D7"/>
    <w:rsid w:val="00086790"/>
    <w:rsid w:val="0008759F"/>
    <w:rsid w:val="00090A06"/>
    <w:rsid w:val="000A0250"/>
    <w:rsid w:val="000A3F90"/>
    <w:rsid w:val="000C40DB"/>
    <w:rsid w:val="000E5C8F"/>
    <w:rsid w:val="00113282"/>
    <w:rsid w:val="0014516D"/>
    <w:rsid w:val="001817C7"/>
    <w:rsid w:val="00183764"/>
    <w:rsid w:val="001964D0"/>
    <w:rsid w:val="001B0E96"/>
    <w:rsid w:val="001B41B8"/>
    <w:rsid w:val="001B650D"/>
    <w:rsid w:val="001C3D42"/>
    <w:rsid w:val="00205E97"/>
    <w:rsid w:val="0021102A"/>
    <w:rsid w:val="002170E4"/>
    <w:rsid w:val="0021776C"/>
    <w:rsid w:val="00217BF2"/>
    <w:rsid w:val="002237C4"/>
    <w:rsid w:val="002323AC"/>
    <w:rsid w:val="00245C21"/>
    <w:rsid w:val="002721F1"/>
    <w:rsid w:val="0027752C"/>
    <w:rsid w:val="002829BF"/>
    <w:rsid w:val="00282FA1"/>
    <w:rsid w:val="00286065"/>
    <w:rsid w:val="002B5613"/>
    <w:rsid w:val="002C5711"/>
    <w:rsid w:val="002D3558"/>
    <w:rsid w:val="002D440C"/>
    <w:rsid w:val="002D589A"/>
    <w:rsid w:val="002E4DE5"/>
    <w:rsid w:val="002F20CD"/>
    <w:rsid w:val="002F49EF"/>
    <w:rsid w:val="00301F95"/>
    <w:rsid w:val="00314F95"/>
    <w:rsid w:val="00322FAB"/>
    <w:rsid w:val="003246A8"/>
    <w:rsid w:val="00345581"/>
    <w:rsid w:val="0034702D"/>
    <w:rsid w:val="003679A0"/>
    <w:rsid w:val="00392630"/>
    <w:rsid w:val="00394B65"/>
    <w:rsid w:val="003A0C6E"/>
    <w:rsid w:val="003A785E"/>
    <w:rsid w:val="003B3DA3"/>
    <w:rsid w:val="003B55FF"/>
    <w:rsid w:val="003B651F"/>
    <w:rsid w:val="003C0116"/>
    <w:rsid w:val="003C170B"/>
    <w:rsid w:val="003C4C28"/>
    <w:rsid w:val="003E3260"/>
    <w:rsid w:val="00413C5D"/>
    <w:rsid w:val="00420542"/>
    <w:rsid w:val="00433C02"/>
    <w:rsid w:val="0043645D"/>
    <w:rsid w:val="00454A59"/>
    <w:rsid w:val="00456753"/>
    <w:rsid w:val="00471E57"/>
    <w:rsid w:val="00475959"/>
    <w:rsid w:val="00480715"/>
    <w:rsid w:val="0049143E"/>
    <w:rsid w:val="004A01B0"/>
    <w:rsid w:val="004A2412"/>
    <w:rsid w:val="004A6007"/>
    <w:rsid w:val="004A6EBB"/>
    <w:rsid w:val="004B04A0"/>
    <w:rsid w:val="004B1861"/>
    <w:rsid w:val="004B44BA"/>
    <w:rsid w:val="004C7E2A"/>
    <w:rsid w:val="004D01D3"/>
    <w:rsid w:val="004D0467"/>
    <w:rsid w:val="004F4AFB"/>
    <w:rsid w:val="00520D1A"/>
    <w:rsid w:val="0052512B"/>
    <w:rsid w:val="005349BF"/>
    <w:rsid w:val="00546036"/>
    <w:rsid w:val="00553261"/>
    <w:rsid w:val="00553F9B"/>
    <w:rsid w:val="00593132"/>
    <w:rsid w:val="005A21B0"/>
    <w:rsid w:val="005A5E42"/>
    <w:rsid w:val="005C2F35"/>
    <w:rsid w:val="005C7803"/>
    <w:rsid w:val="005D1DA6"/>
    <w:rsid w:val="005F5E04"/>
    <w:rsid w:val="005F7527"/>
    <w:rsid w:val="00612CC6"/>
    <w:rsid w:val="00632E50"/>
    <w:rsid w:val="0065209A"/>
    <w:rsid w:val="00656D45"/>
    <w:rsid w:val="00657995"/>
    <w:rsid w:val="00663109"/>
    <w:rsid w:val="00672A6C"/>
    <w:rsid w:val="00681E05"/>
    <w:rsid w:val="00691C16"/>
    <w:rsid w:val="0069494E"/>
    <w:rsid w:val="006B36E2"/>
    <w:rsid w:val="006B5399"/>
    <w:rsid w:val="006D5C2E"/>
    <w:rsid w:val="006D6066"/>
    <w:rsid w:val="006E6ACB"/>
    <w:rsid w:val="006E7156"/>
    <w:rsid w:val="006F0580"/>
    <w:rsid w:val="006F1706"/>
    <w:rsid w:val="00703C20"/>
    <w:rsid w:val="00711250"/>
    <w:rsid w:val="007151AC"/>
    <w:rsid w:val="00744442"/>
    <w:rsid w:val="00761487"/>
    <w:rsid w:val="007725E7"/>
    <w:rsid w:val="0078507E"/>
    <w:rsid w:val="007D3D09"/>
    <w:rsid w:val="007D746F"/>
    <w:rsid w:val="007F763B"/>
    <w:rsid w:val="008012FE"/>
    <w:rsid w:val="008131CF"/>
    <w:rsid w:val="00814FA7"/>
    <w:rsid w:val="008233D0"/>
    <w:rsid w:val="00827814"/>
    <w:rsid w:val="008348C8"/>
    <w:rsid w:val="0085007D"/>
    <w:rsid w:val="00862EB3"/>
    <w:rsid w:val="00875C08"/>
    <w:rsid w:val="0088313B"/>
    <w:rsid w:val="008A20AC"/>
    <w:rsid w:val="008A67B6"/>
    <w:rsid w:val="008B1413"/>
    <w:rsid w:val="008B396D"/>
    <w:rsid w:val="008C0C90"/>
    <w:rsid w:val="0091208A"/>
    <w:rsid w:val="00914558"/>
    <w:rsid w:val="00917890"/>
    <w:rsid w:val="0092131D"/>
    <w:rsid w:val="00935CF7"/>
    <w:rsid w:val="0094140D"/>
    <w:rsid w:val="009459B3"/>
    <w:rsid w:val="00952EB8"/>
    <w:rsid w:val="0096491C"/>
    <w:rsid w:val="0097032F"/>
    <w:rsid w:val="00976608"/>
    <w:rsid w:val="00977B58"/>
    <w:rsid w:val="00997A8E"/>
    <w:rsid w:val="009A3681"/>
    <w:rsid w:val="009C62BF"/>
    <w:rsid w:val="009D265E"/>
    <w:rsid w:val="009E4BA8"/>
    <w:rsid w:val="00A06DFA"/>
    <w:rsid w:val="00A0750C"/>
    <w:rsid w:val="00A1557F"/>
    <w:rsid w:val="00A3476D"/>
    <w:rsid w:val="00A536C6"/>
    <w:rsid w:val="00A64D00"/>
    <w:rsid w:val="00AB0709"/>
    <w:rsid w:val="00AC1932"/>
    <w:rsid w:val="00AC1E93"/>
    <w:rsid w:val="00AC588C"/>
    <w:rsid w:val="00AC66AC"/>
    <w:rsid w:val="00B3167C"/>
    <w:rsid w:val="00B36B45"/>
    <w:rsid w:val="00B60543"/>
    <w:rsid w:val="00B60E8D"/>
    <w:rsid w:val="00B724D5"/>
    <w:rsid w:val="00B80C0E"/>
    <w:rsid w:val="00B918AE"/>
    <w:rsid w:val="00B94E19"/>
    <w:rsid w:val="00BA6472"/>
    <w:rsid w:val="00BD2A8D"/>
    <w:rsid w:val="00BD4FCC"/>
    <w:rsid w:val="00BE7B4C"/>
    <w:rsid w:val="00BF6579"/>
    <w:rsid w:val="00C0761F"/>
    <w:rsid w:val="00C101C9"/>
    <w:rsid w:val="00C44596"/>
    <w:rsid w:val="00C60D61"/>
    <w:rsid w:val="00C66841"/>
    <w:rsid w:val="00C8425A"/>
    <w:rsid w:val="00C92003"/>
    <w:rsid w:val="00CA0359"/>
    <w:rsid w:val="00CB3460"/>
    <w:rsid w:val="00CB38DF"/>
    <w:rsid w:val="00CC4387"/>
    <w:rsid w:val="00CD1E5F"/>
    <w:rsid w:val="00CE7B2F"/>
    <w:rsid w:val="00CF1FA3"/>
    <w:rsid w:val="00CF24FB"/>
    <w:rsid w:val="00CF6616"/>
    <w:rsid w:val="00D04C27"/>
    <w:rsid w:val="00D13147"/>
    <w:rsid w:val="00D26F2E"/>
    <w:rsid w:val="00D32B46"/>
    <w:rsid w:val="00D3777A"/>
    <w:rsid w:val="00D56002"/>
    <w:rsid w:val="00D71882"/>
    <w:rsid w:val="00D778C9"/>
    <w:rsid w:val="00D82F77"/>
    <w:rsid w:val="00D96188"/>
    <w:rsid w:val="00DD71D5"/>
    <w:rsid w:val="00DE04F8"/>
    <w:rsid w:val="00DF6507"/>
    <w:rsid w:val="00DF7353"/>
    <w:rsid w:val="00E015B9"/>
    <w:rsid w:val="00E100E7"/>
    <w:rsid w:val="00E34501"/>
    <w:rsid w:val="00E34DBD"/>
    <w:rsid w:val="00E52EA0"/>
    <w:rsid w:val="00E57761"/>
    <w:rsid w:val="00E617EB"/>
    <w:rsid w:val="00E73E1D"/>
    <w:rsid w:val="00EB51F4"/>
    <w:rsid w:val="00EC565A"/>
    <w:rsid w:val="00EC5C53"/>
    <w:rsid w:val="00ED4441"/>
    <w:rsid w:val="00ED4A29"/>
    <w:rsid w:val="00ED4ED9"/>
    <w:rsid w:val="00ED7D98"/>
    <w:rsid w:val="00EE01AA"/>
    <w:rsid w:val="00EE1CEE"/>
    <w:rsid w:val="00EE1F4B"/>
    <w:rsid w:val="00F03305"/>
    <w:rsid w:val="00F04E08"/>
    <w:rsid w:val="00F2228B"/>
    <w:rsid w:val="00F43568"/>
    <w:rsid w:val="00F5468E"/>
    <w:rsid w:val="00F62573"/>
    <w:rsid w:val="00F71AD2"/>
    <w:rsid w:val="00F72248"/>
    <w:rsid w:val="00F76988"/>
    <w:rsid w:val="00F83A62"/>
    <w:rsid w:val="00FA6D77"/>
    <w:rsid w:val="00FB4B8B"/>
    <w:rsid w:val="00FB5B6A"/>
    <w:rsid w:val="00FC4906"/>
    <w:rsid w:val="00FC534D"/>
    <w:rsid w:val="00FD5829"/>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8348C8"/>
    <w:pPr>
      <w:keepNext/>
      <w:numPr>
        <w:numId w:val="1"/>
      </w:numPr>
      <w:outlineLvl w:val="0"/>
    </w:pPr>
    <w:rPr>
      <w:b/>
      <w:bCs/>
      <w:sz w:val="32"/>
    </w:rPr>
  </w:style>
  <w:style w:type="paragraph" w:styleId="Heading2">
    <w:name w:val="heading 2"/>
    <w:basedOn w:val="Normal"/>
    <w:next w:val="Normal"/>
    <w:qFormat/>
    <w:rsid w:val="008348C8"/>
    <w:pPr>
      <w:keepNext/>
      <w:numPr>
        <w:ilvl w:val="1"/>
        <w:numId w:val="1"/>
      </w:numPr>
      <w:jc w:val="both"/>
      <w:outlineLvl w:val="1"/>
    </w:pPr>
    <w:rPr>
      <w:b/>
      <w:sz w:val="28"/>
    </w:rPr>
  </w:style>
  <w:style w:type="paragraph" w:styleId="Heading3">
    <w:name w:val="heading 3"/>
    <w:basedOn w:val="Normal"/>
    <w:next w:val="Normal"/>
    <w:qFormat/>
    <w:rsid w:val="008348C8"/>
    <w:pPr>
      <w:keepNext/>
      <w:numPr>
        <w:ilvl w:val="2"/>
        <w:numId w:val="1"/>
      </w:numPr>
      <w:spacing w:line="360" w:lineRule="auto"/>
      <w:jc w:val="both"/>
      <w:outlineLvl w:val="2"/>
    </w:pPr>
    <w:rPr>
      <w:b/>
      <w:bCs/>
    </w:rPr>
  </w:style>
  <w:style w:type="paragraph" w:styleId="Heading6">
    <w:name w:val="heading 6"/>
    <w:basedOn w:val="Normal"/>
    <w:next w:val="Normal"/>
    <w:qFormat/>
    <w:rsid w:val="008348C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348C8"/>
  </w:style>
  <w:style w:type="character" w:customStyle="1" w:styleId="WW-Absatz-Standardschriftart">
    <w:name w:val="WW-Absatz-Standardschriftart"/>
    <w:rsid w:val="008348C8"/>
  </w:style>
  <w:style w:type="character" w:customStyle="1" w:styleId="WW-Absatz-Standardschriftart1">
    <w:name w:val="WW-Absatz-Standardschriftart1"/>
    <w:rsid w:val="008348C8"/>
  </w:style>
  <w:style w:type="character" w:customStyle="1" w:styleId="WW-Absatz-Standardschriftart11">
    <w:name w:val="WW-Absatz-Standardschriftart11"/>
    <w:rsid w:val="008348C8"/>
  </w:style>
  <w:style w:type="character" w:customStyle="1" w:styleId="WW-Absatz-Standardschriftart111">
    <w:name w:val="WW-Absatz-Standardschriftart111"/>
    <w:rsid w:val="008348C8"/>
  </w:style>
  <w:style w:type="character" w:customStyle="1" w:styleId="WW-Absatz-Standardschriftart1111">
    <w:name w:val="WW-Absatz-Standardschriftart1111"/>
    <w:rsid w:val="008348C8"/>
  </w:style>
  <w:style w:type="character" w:customStyle="1" w:styleId="WW-Absatz-Standardschriftart11111">
    <w:name w:val="WW-Absatz-Standardschriftart11111"/>
    <w:rsid w:val="008348C8"/>
  </w:style>
  <w:style w:type="character" w:customStyle="1" w:styleId="WW-Absatz-Standardschriftart111111">
    <w:name w:val="WW-Absatz-Standardschriftart111111"/>
    <w:rsid w:val="008348C8"/>
  </w:style>
  <w:style w:type="character" w:customStyle="1" w:styleId="WW-Absatz-Standardschriftart1111111">
    <w:name w:val="WW-Absatz-Standardschriftart1111111"/>
    <w:rsid w:val="008348C8"/>
  </w:style>
  <w:style w:type="character" w:customStyle="1" w:styleId="WW-Absatz-Standardschriftart11111111">
    <w:name w:val="WW-Absatz-Standardschriftart11111111"/>
    <w:rsid w:val="008348C8"/>
  </w:style>
  <w:style w:type="character" w:customStyle="1" w:styleId="WW-Absatz-Standardschriftart111111111">
    <w:name w:val="WW-Absatz-Standardschriftart111111111"/>
    <w:rsid w:val="008348C8"/>
  </w:style>
  <w:style w:type="character" w:customStyle="1" w:styleId="WW-Absatz-Standardschriftart1111111111">
    <w:name w:val="WW-Absatz-Standardschriftart1111111111"/>
    <w:rsid w:val="008348C8"/>
  </w:style>
  <w:style w:type="character" w:customStyle="1" w:styleId="WW-Absatz-Standardschriftart11111111111">
    <w:name w:val="WW-Absatz-Standardschriftart11111111111"/>
    <w:rsid w:val="008348C8"/>
  </w:style>
  <w:style w:type="character" w:customStyle="1" w:styleId="WW-Absatz-Standardschriftart111111111111">
    <w:name w:val="WW-Absatz-Standardschriftart111111111111"/>
    <w:rsid w:val="008348C8"/>
  </w:style>
  <w:style w:type="character" w:customStyle="1" w:styleId="WW-Absatz-Standardschriftart1111111111111">
    <w:name w:val="WW-Absatz-Standardschriftart1111111111111"/>
    <w:rsid w:val="008348C8"/>
  </w:style>
  <w:style w:type="character" w:customStyle="1" w:styleId="WW-Absatz-Standardschriftart11111111111111">
    <w:name w:val="WW-Absatz-Standardschriftart11111111111111"/>
    <w:rsid w:val="008348C8"/>
  </w:style>
  <w:style w:type="character" w:customStyle="1" w:styleId="WW-Absatz-Standardschriftart111111111111111">
    <w:name w:val="WW-Absatz-Standardschriftart111111111111111"/>
    <w:rsid w:val="008348C8"/>
  </w:style>
  <w:style w:type="character" w:customStyle="1" w:styleId="WW-Absatz-Standardschriftart1111111111111111">
    <w:name w:val="WW-Absatz-Standardschriftart1111111111111111"/>
    <w:rsid w:val="008348C8"/>
  </w:style>
  <w:style w:type="character" w:customStyle="1" w:styleId="WW8Num1z0">
    <w:name w:val="WW8Num1z0"/>
    <w:rsid w:val="008348C8"/>
    <w:rPr>
      <w:rFonts w:ascii="Symbol" w:eastAsia="Times New Roman" w:hAnsi="Symbol" w:cs="Times New Roman"/>
    </w:rPr>
  </w:style>
  <w:style w:type="character" w:customStyle="1" w:styleId="WW8Num1z1">
    <w:name w:val="WW8Num1z1"/>
    <w:rsid w:val="008348C8"/>
    <w:rPr>
      <w:rFonts w:ascii="Courier New" w:hAnsi="Courier New" w:cs="Courier New"/>
    </w:rPr>
  </w:style>
  <w:style w:type="character" w:customStyle="1" w:styleId="WW8Num1z2">
    <w:name w:val="WW8Num1z2"/>
    <w:rsid w:val="008348C8"/>
    <w:rPr>
      <w:rFonts w:ascii="Wingdings" w:hAnsi="Wingdings"/>
    </w:rPr>
  </w:style>
  <w:style w:type="character" w:customStyle="1" w:styleId="WW8Num1z3">
    <w:name w:val="WW8Num1z3"/>
    <w:rsid w:val="008348C8"/>
    <w:rPr>
      <w:rFonts w:ascii="Symbol" w:hAnsi="Symbol"/>
    </w:rPr>
  </w:style>
  <w:style w:type="character" w:styleId="PageNumber">
    <w:name w:val="page number"/>
    <w:basedOn w:val="DefaultParagraphFont"/>
    <w:rsid w:val="008348C8"/>
  </w:style>
  <w:style w:type="character" w:styleId="Hyperlink">
    <w:name w:val="Hyperlink"/>
    <w:basedOn w:val="DefaultParagraphFont"/>
    <w:uiPriority w:val="99"/>
    <w:rsid w:val="008348C8"/>
    <w:rPr>
      <w:color w:val="0000FF"/>
      <w:u w:val="single"/>
    </w:rPr>
  </w:style>
  <w:style w:type="character" w:styleId="FollowedHyperlink">
    <w:name w:val="FollowedHyperlink"/>
    <w:basedOn w:val="DefaultParagraphFont"/>
    <w:uiPriority w:val="99"/>
    <w:rsid w:val="008348C8"/>
    <w:rPr>
      <w:color w:val="800080"/>
      <w:u w:val="single"/>
    </w:rPr>
  </w:style>
  <w:style w:type="character" w:customStyle="1" w:styleId="NumberingSymbols">
    <w:name w:val="Numbering Symbols"/>
    <w:rsid w:val="008348C8"/>
  </w:style>
  <w:style w:type="paragraph" w:customStyle="1" w:styleId="Heading">
    <w:name w:val="Heading"/>
    <w:basedOn w:val="Normal"/>
    <w:next w:val="BodyText"/>
    <w:rsid w:val="008348C8"/>
    <w:pPr>
      <w:keepNext/>
      <w:spacing w:before="240" w:after="120"/>
    </w:pPr>
    <w:rPr>
      <w:rFonts w:ascii="Nimbus Sans L" w:eastAsia="DejaVu Sans" w:hAnsi="Nimbus Sans L" w:cs="DejaVu Sans"/>
      <w:sz w:val="28"/>
      <w:szCs w:val="28"/>
    </w:rPr>
  </w:style>
  <w:style w:type="paragraph" w:styleId="BodyText">
    <w:name w:val="Body Text"/>
    <w:basedOn w:val="Normal"/>
    <w:rsid w:val="008348C8"/>
    <w:pPr>
      <w:spacing w:line="360" w:lineRule="auto"/>
    </w:pPr>
  </w:style>
  <w:style w:type="paragraph" w:styleId="List">
    <w:name w:val="List"/>
    <w:basedOn w:val="BodyText"/>
    <w:rsid w:val="008348C8"/>
  </w:style>
  <w:style w:type="paragraph" w:styleId="Caption">
    <w:name w:val="caption"/>
    <w:basedOn w:val="Normal"/>
    <w:qFormat/>
    <w:rsid w:val="008348C8"/>
    <w:pPr>
      <w:suppressLineNumbers/>
      <w:spacing w:before="120" w:after="120"/>
    </w:pPr>
    <w:rPr>
      <w:i/>
      <w:iCs/>
    </w:rPr>
  </w:style>
  <w:style w:type="paragraph" w:customStyle="1" w:styleId="Index">
    <w:name w:val="Index"/>
    <w:basedOn w:val="Normal"/>
    <w:rsid w:val="008348C8"/>
    <w:pPr>
      <w:suppressLineNumbers/>
    </w:pPr>
  </w:style>
  <w:style w:type="paragraph" w:styleId="Header">
    <w:name w:val="header"/>
    <w:basedOn w:val="Normal"/>
    <w:next w:val="Heading1"/>
    <w:link w:val="HeaderChar"/>
    <w:uiPriority w:val="99"/>
    <w:rsid w:val="008348C8"/>
    <w:pPr>
      <w:tabs>
        <w:tab w:val="center" w:pos="4320"/>
        <w:tab w:val="right" w:pos="8640"/>
      </w:tabs>
    </w:pPr>
  </w:style>
  <w:style w:type="paragraph" w:styleId="BodyTextIndent3">
    <w:name w:val="Body Text Indent 3"/>
    <w:basedOn w:val="Normal"/>
    <w:rsid w:val="008348C8"/>
    <w:pPr>
      <w:spacing w:line="360" w:lineRule="auto"/>
      <w:ind w:firstLine="720"/>
      <w:jc w:val="both"/>
    </w:pPr>
    <w:rPr>
      <w:b/>
      <w:bCs/>
    </w:rPr>
  </w:style>
  <w:style w:type="paragraph" w:styleId="BodyTextIndent">
    <w:name w:val="Body Text Indent"/>
    <w:basedOn w:val="Normal"/>
    <w:rsid w:val="008348C8"/>
    <w:pPr>
      <w:ind w:left="540" w:hanging="720"/>
      <w:jc w:val="both"/>
    </w:pPr>
  </w:style>
  <w:style w:type="paragraph" w:styleId="BodyTextIndent2">
    <w:name w:val="Body Text Indent 2"/>
    <w:basedOn w:val="Normal"/>
    <w:rsid w:val="008348C8"/>
    <w:pPr>
      <w:spacing w:line="360" w:lineRule="auto"/>
      <w:ind w:firstLine="720"/>
      <w:jc w:val="both"/>
    </w:pPr>
  </w:style>
  <w:style w:type="paragraph" w:styleId="BodyText2">
    <w:name w:val="Body Text 2"/>
    <w:basedOn w:val="Normal"/>
    <w:rsid w:val="008348C8"/>
    <w:pPr>
      <w:spacing w:line="360" w:lineRule="auto"/>
      <w:jc w:val="both"/>
    </w:pPr>
  </w:style>
  <w:style w:type="paragraph" w:styleId="Footer">
    <w:name w:val="footer"/>
    <w:basedOn w:val="Normal"/>
    <w:link w:val="FooterChar"/>
    <w:uiPriority w:val="99"/>
    <w:rsid w:val="008348C8"/>
    <w:pPr>
      <w:tabs>
        <w:tab w:val="center" w:pos="4320"/>
        <w:tab w:val="right" w:pos="8640"/>
      </w:tabs>
    </w:pPr>
    <w:rPr>
      <w:sz w:val="32"/>
    </w:rPr>
  </w:style>
  <w:style w:type="paragraph" w:customStyle="1" w:styleId="TableContents">
    <w:name w:val="Table Contents"/>
    <w:basedOn w:val="Normal"/>
    <w:rsid w:val="008348C8"/>
    <w:pPr>
      <w:suppressLineNumbers/>
    </w:pPr>
  </w:style>
  <w:style w:type="paragraph" w:customStyle="1" w:styleId="TableHeading">
    <w:name w:val="Table Heading"/>
    <w:basedOn w:val="TableContents"/>
    <w:rsid w:val="008348C8"/>
    <w:pPr>
      <w:jc w:val="center"/>
    </w:pPr>
    <w:rPr>
      <w:b/>
      <w:bCs/>
    </w:rPr>
  </w:style>
  <w:style w:type="paragraph" w:customStyle="1" w:styleId="Framecontents">
    <w:name w:val="Frame contents"/>
    <w:basedOn w:val="BodyText"/>
    <w:rsid w:val="008348C8"/>
  </w:style>
  <w:style w:type="paragraph" w:customStyle="1" w:styleId="Text">
    <w:name w:val="Text"/>
    <w:basedOn w:val="Normal"/>
    <w:rsid w:val="008348C8"/>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D778C9"/>
    <w:rPr>
      <w:sz w:val="24"/>
      <w:szCs w:val="24"/>
      <w:lang w:eastAsia="ar-SA"/>
    </w:rPr>
  </w:style>
  <w:style w:type="character" w:customStyle="1" w:styleId="Heading1Char">
    <w:name w:val="Heading 1 Char"/>
    <w:basedOn w:val="DefaultParagraphFont"/>
    <w:link w:val="Heading1"/>
    <w:uiPriority w:val="9"/>
    <w:rsid w:val="00392630"/>
    <w:rPr>
      <w:b/>
      <w:bCs/>
      <w:sz w:val="32"/>
      <w:szCs w:val="24"/>
      <w:lang w:eastAsia="ar-SA" w:bidi="ar-SA"/>
    </w:rPr>
  </w:style>
  <w:style w:type="character" w:customStyle="1" w:styleId="heading30">
    <w:name w:val="heading3"/>
    <w:basedOn w:val="DefaultParagraphFont"/>
    <w:rsid w:val="00392630"/>
  </w:style>
  <w:style w:type="character" w:styleId="Emphasis">
    <w:name w:val="Emphasis"/>
    <w:basedOn w:val="DefaultParagraphFont"/>
    <w:uiPriority w:val="20"/>
    <w:qFormat/>
    <w:rsid w:val="00392630"/>
    <w:rPr>
      <w:i/>
      <w:iCs/>
    </w:rPr>
  </w:style>
  <w:style w:type="paragraph" w:styleId="ListParagraph">
    <w:name w:val="List Paragraph"/>
    <w:basedOn w:val="Normal"/>
    <w:uiPriority w:val="34"/>
    <w:qFormat/>
    <w:rsid w:val="00392630"/>
    <w:pPr>
      <w:suppressAutoHyphens w:val="0"/>
      <w:spacing w:after="200" w:line="276" w:lineRule="auto"/>
      <w:ind w:left="720"/>
      <w:contextualSpacing/>
    </w:pPr>
    <w:rPr>
      <w:rFonts w:ascii="Calibri" w:eastAsia="Calibri" w:hAnsi="Calibri" w:cs="Iskoola Pota"/>
      <w:sz w:val="22"/>
      <w:szCs w:val="22"/>
      <w:lang w:eastAsia="en-US" w:bidi="si-LK"/>
    </w:rPr>
  </w:style>
  <w:style w:type="paragraph" w:styleId="NormalWeb">
    <w:name w:val="Normal (Web)"/>
    <w:basedOn w:val="Normal"/>
    <w:uiPriority w:val="99"/>
    <w:semiHidden/>
    <w:unhideWhenUsed/>
    <w:rsid w:val="00392630"/>
    <w:pPr>
      <w:suppressAutoHyphens w:val="0"/>
      <w:spacing w:before="100" w:beforeAutospacing="1" w:after="100" w:afterAutospacing="1"/>
    </w:pPr>
    <w:rPr>
      <w:rFonts w:eastAsia="Times New Roman"/>
      <w:lang w:eastAsia="en-US" w:bidi="si-LK"/>
    </w:rPr>
  </w:style>
  <w:style w:type="character" w:styleId="Strong">
    <w:name w:val="Strong"/>
    <w:basedOn w:val="DefaultParagraphFont"/>
    <w:uiPriority w:val="22"/>
    <w:qFormat/>
    <w:rsid w:val="00392630"/>
    <w:rPr>
      <w:b/>
      <w:bCs/>
    </w:rPr>
  </w:style>
  <w:style w:type="paragraph" w:styleId="BalloonText">
    <w:name w:val="Balloon Text"/>
    <w:basedOn w:val="Normal"/>
    <w:link w:val="BalloonTextChar"/>
    <w:uiPriority w:val="99"/>
    <w:semiHidden/>
    <w:unhideWhenUsed/>
    <w:rsid w:val="00392630"/>
    <w:pPr>
      <w:suppressAutoHyphens w:val="0"/>
    </w:pPr>
    <w:rPr>
      <w:rFonts w:ascii="Tahoma" w:eastAsia="Calibri" w:hAnsi="Tahoma" w:cs="Tahoma"/>
      <w:sz w:val="16"/>
      <w:szCs w:val="16"/>
      <w:lang w:eastAsia="en-US" w:bidi="si-LK"/>
    </w:rPr>
  </w:style>
  <w:style w:type="character" w:customStyle="1" w:styleId="BalloonTextChar">
    <w:name w:val="Balloon Text Char"/>
    <w:basedOn w:val="DefaultParagraphFont"/>
    <w:link w:val="BalloonText"/>
    <w:uiPriority w:val="99"/>
    <w:semiHidden/>
    <w:rsid w:val="00392630"/>
    <w:rPr>
      <w:rFonts w:ascii="Tahoma" w:eastAsia="Calibri" w:hAnsi="Tahoma" w:cs="Tahoma"/>
      <w:sz w:val="16"/>
      <w:szCs w:val="16"/>
    </w:rPr>
  </w:style>
  <w:style w:type="table" w:styleId="TableGrid">
    <w:name w:val="Table Grid"/>
    <w:basedOn w:val="TableNormal"/>
    <w:uiPriority w:val="59"/>
    <w:rsid w:val="00392630"/>
    <w:rPr>
      <w:rFonts w:ascii="Calibri" w:eastAsia="Times New Roman" w:hAnsi="Calibri" w:cs="Iskoola Pot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92630"/>
    <w:rPr>
      <w:sz w:val="32"/>
      <w:szCs w:val="24"/>
      <w:lang w:eastAsia="ar-SA" w:bidi="ar-SA"/>
    </w:rPr>
  </w:style>
  <w:style w:type="character" w:customStyle="1" w:styleId="personname">
    <w:name w:val="person_name"/>
    <w:basedOn w:val="DefaultParagraphFont"/>
    <w:rsid w:val="00392630"/>
  </w:style>
  <w:style w:type="character" w:customStyle="1" w:styleId="name">
    <w:name w:val="name"/>
    <w:basedOn w:val="DefaultParagraphFont"/>
    <w:rsid w:val="00392630"/>
  </w:style>
  <w:style w:type="character" w:customStyle="1" w:styleId="apple-converted-space">
    <w:name w:val="apple-converted-space"/>
    <w:basedOn w:val="DefaultParagraphFont"/>
    <w:rsid w:val="004A6007"/>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jan2007@gmail.com"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yperlink" Target="mailto:ranjan2007@gmail.com" TargetMode="External"/><Relationship Id="rId7" Type="http://schemas.openxmlformats.org/officeDocument/2006/relationships/hyperlink" Target="mailto:ranjan@spc.cmb.ac.lk" TargetMode="Externa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yperlink" Target="mailto:ranjan@spc.cmb.ac.lk" TargetMode="Externa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110218.03" TargetMode="External"/><Relationship Id="rId24" Type="http://schemas.openxmlformats.org/officeDocument/2006/relationships/header" Target="header5.xml"/><Relationship Id="rId32" Type="http://schemas.openxmlformats.org/officeDocument/2006/relationships/footer" Target="footer14.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8.xml"/><Relationship Id="rId10" Type="http://schemas.openxmlformats.org/officeDocument/2006/relationships/hyperlink" Target="http://www.sciencepub.net/newyork" TargetMode="Externa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mailto:kpavithrauma@gmail.com"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mailto:kpavithrauma@gmail.com"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4403</Words>
  <Characters>25101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Paper</vt:lpstr>
    </vt:vector>
  </TitlesOfParts>
  <Company>China</Company>
  <LinksUpToDate>false</LinksUpToDate>
  <CharactersWithSpaces>29446</CharactersWithSpaces>
  <SharedDoc>false</SharedDoc>
  <HLinks>
    <vt:vector size="36" baseType="variant">
      <vt:variant>
        <vt:i4>6291543</vt:i4>
      </vt:variant>
      <vt:variant>
        <vt:i4>6</vt:i4>
      </vt:variant>
      <vt:variant>
        <vt:i4>0</vt:i4>
      </vt:variant>
      <vt:variant>
        <vt:i4>5</vt:i4>
      </vt:variant>
      <vt:variant>
        <vt:lpwstr>mailto:kpavithrauma@gmail.com</vt:lpwstr>
      </vt:variant>
      <vt:variant>
        <vt:lpwstr/>
      </vt:variant>
      <vt:variant>
        <vt:i4>1572897</vt:i4>
      </vt:variant>
      <vt:variant>
        <vt:i4>3</vt:i4>
      </vt:variant>
      <vt:variant>
        <vt:i4>0</vt:i4>
      </vt:variant>
      <vt:variant>
        <vt:i4>5</vt:i4>
      </vt:variant>
      <vt:variant>
        <vt:lpwstr>mailto:ranjan2007@gmail.com</vt:lpwstr>
      </vt:variant>
      <vt:variant>
        <vt:lpwstr/>
      </vt:variant>
      <vt:variant>
        <vt:i4>5046385</vt:i4>
      </vt:variant>
      <vt:variant>
        <vt:i4>0</vt:i4>
      </vt:variant>
      <vt:variant>
        <vt:i4>0</vt:i4>
      </vt:variant>
      <vt:variant>
        <vt:i4>5</vt:i4>
      </vt:variant>
      <vt:variant>
        <vt:lpwstr>mailto:ranjan@spc.cmb.ac.lk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2018-01-30T03:37:00Z</cp:lastPrinted>
  <dcterms:created xsi:type="dcterms:W3CDTF">2018-02-05T13:31:00Z</dcterms:created>
  <dcterms:modified xsi:type="dcterms:W3CDTF">2018-02-06T01:16:00Z</dcterms:modified>
</cp:coreProperties>
</file>