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51C" w:rsidRPr="00312181" w:rsidRDefault="00140807" w:rsidP="00312181">
      <w:pPr>
        <w:snapToGrid w:val="0"/>
        <w:spacing w:after="0" w:line="240" w:lineRule="auto"/>
        <w:jc w:val="center"/>
        <w:rPr>
          <w:rFonts w:ascii="Times New Roman" w:hAnsi="Times New Roman"/>
          <w:b/>
          <w:color w:val="000000"/>
          <w:sz w:val="20"/>
          <w:szCs w:val="20"/>
        </w:rPr>
      </w:pPr>
      <w:r w:rsidRPr="00312181">
        <w:rPr>
          <w:rFonts w:ascii="Times New Roman" w:hAnsi="Times New Roman"/>
          <w:b/>
          <w:color w:val="000000"/>
          <w:sz w:val="20"/>
          <w:szCs w:val="20"/>
        </w:rPr>
        <w:t xml:space="preserve">Effect of Organic manure and </w:t>
      </w:r>
      <w:proofErr w:type="spellStart"/>
      <w:r w:rsidRPr="00312181">
        <w:rPr>
          <w:rFonts w:ascii="Times New Roman" w:hAnsi="Times New Roman"/>
          <w:b/>
          <w:color w:val="000000"/>
          <w:sz w:val="20"/>
          <w:szCs w:val="20"/>
        </w:rPr>
        <w:t>Mycorrhizal</w:t>
      </w:r>
      <w:proofErr w:type="spellEnd"/>
      <w:r w:rsidRPr="00312181">
        <w:rPr>
          <w:rFonts w:ascii="Times New Roman" w:hAnsi="Times New Roman"/>
          <w:b/>
          <w:color w:val="000000"/>
          <w:sz w:val="20"/>
          <w:szCs w:val="20"/>
        </w:rPr>
        <w:t xml:space="preserve"> on the Growth and Yield of </w:t>
      </w:r>
      <w:r w:rsidRPr="00312181">
        <w:rPr>
          <w:rFonts w:ascii="Times New Roman" w:hAnsi="Times New Roman"/>
          <w:b/>
          <w:i/>
          <w:color w:val="000000"/>
          <w:sz w:val="20"/>
          <w:szCs w:val="20"/>
        </w:rPr>
        <w:t>Capsicum annum</w:t>
      </w:r>
      <w:r w:rsidRPr="00312181">
        <w:rPr>
          <w:rFonts w:ascii="Times New Roman" w:hAnsi="Times New Roman"/>
          <w:b/>
          <w:color w:val="000000"/>
          <w:sz w:val="20"/>
          <w:szCs w:val="20"/>
        </w:rPr>
        <w:t xml:space="preserve"> (Hot Pepper).</w:t>
      </w:r>
    </w:p>
    <w:p w:rsidR="0093751C" w:rsidRPr="00312181" w:rsidRDefault="0093751C" w:rsidP="00312181">
      <w:pPr>
        <w:snapToGrid w:val="0"/>
        <w:spacing w:after="0" w:line="240" w:lineRule="auto"/>
        <w:jc w:val="center"/>
        <w:rPr>
          <w:rFonts w:ascii="Times New Roman" w:hAnsi="Times New Roman"/>
          <w:b/>
          <w:color w:val="000000"/>
          <w:sz w:val="20"/>
          <w:szCs w:val="20"/>
        </w:rPr>
      </w:pPr>
    </w:p>
    <w:p w:rsidR="00140807" w:rsidRDefault="00140807" w:rsidP="00312181">
      <w:pPr>
        <w:snapToGrid w:val="0"/>
        <w:spacing w:after="0" w:line="240" w:lineRule="auto"/>
        <w:jc w:val="center"/>
        <w:rPr>
          <w:rFonts w:ascii="Times New Roman" w:hAnsi="Times New Roman"/>
          <w:bCs/>
          <w:color w:val="000000"/>
          <w:sz w:val="20"/>
          <w:szCs w:val="20"/>
          <w:vertAlign w:val="superscript"/>
        </w:rPr>
      </w:pPr>
      <w:proofErr w:type="spellStart"/>
      <w:r w:rsidRPr="00312181">
        <w:rPr>
          <w:rFonts w:ascii="Times New Roman" w:hAnsi="Times New Roman"/>
          <w:bCs/>
          <w:color w:val="000000"/>
          <w:sz w:val="20"/>
          <w:szCs w:val="20"/>
        </w:rPr>
        <w:t>Tolulope</w:t>
      </w:r>
      <w:proofErr w:type="spellEnd"/>
      <w:r w:rsidRPr="00312181">
        <w:rPr>
          <w:rFonts w:ascii="Times New Roman" w:hAnsi="Times New Roman"/>
          <w:bCs/>
          <w:color w:val="000000"/>
          <w:sz w:val="20"/>
          <w:szCs w:val="20"/>
        </w:rPr>
        <w:t xml:space="preserve"> </w:t>
      </w:r>
      <w:proofErr w:type="spellStart"/>
      <w:r w:rsidRPr="00312181">
        <w:rPr>
          <w:rFonts w:ascii="Times New Roman" w:hAnsi="Times New Roman"/>
          <w:bCs/>
          <w:color w:val="000000"/>
          <w:sz w:val="20"/>
          <w:szCs w:val="20"/>
        </w:rPr>
        <w:t>Yetunde</w:t>
      </w:r>
      <w:proofErr w:type="spellEnd"/>
      <w:r w:rsidRPr="00312181">
        <w:rPr>
          <w:rFonts w:ascii="Times New Roman" w:hAnsi="Times New Roman"/>
          <w:bCs/>
          <w:color w:val="000000"/>
          <w:sz w:val="20"/>
          <w:szCs w:val="20"/>
        </w:rPr>
        <w:t xml:space="preserve"> Akande</w:t>
      </w:r>
      <w:r w:rsidRPr="00312181">
        <w:rPr>
          <w:rFonts w:ascii="Times New Roman" w:hAnsi="Times New Roman"/>
          <w:bCs/>
          <w:color w:val="000000"/>
          <w:sz w:val="20"/>
          <w:szCs w:val="20"/>
          <w:vertAlign w:val="superscript"/>
        </w:rPr>
        <w:t>1</w:t>
      </w:r>
      <w:r w:rsidRPr="00312181">
        <w:rPr>
          <w:rFonts w:ascii="Times New Roman" w:hAnsi="Times New Roman"/>
          <w:bCs/>
          <w:color w:val="000000"/>
          <w:sz w:val="20"/>
          <w:szCs w:val="20"/>
        </w:rPr>
        <w:t xml:space="preserve">, </w:t>
      </w:r>
      <w:proofErr w:type="spellStart"/>
      <w:r w:rsidRPr="00312181">
        <w:rPr>
          <w:rFonts w:ascii="Times New Roman" w:hAnsi="Times New Roman"/>
          <w:bCs/>
          <w:color w:val="000000"/>
          <w:sz w:val="20"/>
          <w:szCs w:val="20"/>
        </w:rPr>
        <w:t>Olajire</w:t>
      </w:r>
      <w:proofErr w:type="spellEnd"/>
      <w:r w:rsidRPr="00312181">
        <w:rPr>
          <w:rFonts w:ascii="Times New Roman" w:hAnsi="Times New Roman"/>
          <w:bCs/>
          <w:color w:val="000000"/>
          <w:sz w:val="20"/>
          <w:szCs w:val="20"/>
        </w:rPr>
        <w:t xml:space="preserve"> Fagbola</w:t>
      </w:r>
      <w:r w:rsidRPr="00312181">
        <w:rPr>
          <w:rFonts w:ascii="Times New Roman" w:hAnsi="Times New Roman"/>
          <w:bCs/>
          <w:color w:val="000000"/>
          <w:sz w:val="20"/>
          <w:szCs w:val="20"/>
          <w:vertAlign w:val="superscript"/>
        </w:rPr>
        <w:t>2</w:t>
      </w:r>
      <w:r w:rsidRPr="00312181">
        <w:rPr>
          <w:rFonts w:ascii="Times New Roman" w:hAnsi="Times New Roman"/>
          <w:bCs/>
          <w:color w:val="000000"/>
          <w:sz w:val="20"/>
          <w:szCs w:val="20"/>
        </w:rPr>
        <w:t xml:space="preserve">, </w:t>
      </w:r>
      <w:proofErr w:type="spellStart"/>
      <w:r w:rsidRPr="00312181">
        <w:rPr>
          <w:rFonts w:ascii="Times New Roman" w:hAnsi="Times New Roman"/>
          <w:bCs/>
          <w:color w:val="000000"/>
          <w:sz w:val="20"/>
          <w:szCs w:val="20"/>
        </w:rPr>
        <w:t>Kehinde</w:t>
      </w:r>
      <w:proofErr w:type="spellEnd"/>
      <w:r w:rsidRPr="00312181">
        <w:rPr>
          <w:rFonts w:ascii="Times New Roman" w:hAnsi="Times New Roman"/>
          <w:bCs/>
          <w:color w:val="000000"/>
          <w:sz w:val="20"/>
          <w:szCs w:val="20"/>
        </w:rPr>
        <w:t xml:space="preserve"> </w:t>
      </w:r>
      <w:proofErr w:type="spellStart"/>
      <w:r w:rsidRPr="00312181">
        <w:rPr>
          <w:rFonts w:ascii="Times New Roman" w:hAnsi="Times New Roman"/>
          <w:bCs/>
          <w:color w:val="000000"/>
          <w:sz w:val="20"/>
          <w:szCs w:val="20"/>
        </w:rPr>
        <w:t>Olajide</w:t>
      </w:r>
      <w:proofErr w:type="spellEnd"/>
      <w:r w:rsidRPr="00312181">
        <w:rPr>
          <w:rFonts w:ascii="Times New Roman" w:hAnsi="Times New Roman"/>
          <w:bCs/>
          <w:color w:val="000000"/>
          <w:sz w:val="20"/>
          <w:szCs w:val="20"/>
        </w:rPr>
        <w:t xml:space="preserve"> Erinle</w:t>
      </w:r>
      <w:r w:rsidRPr="00312181">
        <w:rPr>
          <w:rFonts w:ascii="Times New Roman" w:hAnsi="Times New Roman"/>
          <w:bCs/>
          <w:color w:val="000000"/>
          <w:sz w:val="20"/>
          <w:szCs w:val="20"/>
          <w:vertAlign w:val="superscript"/>
        </w:rPr>
        <w:t>3</w:t>
      </w:r>
      <w:r w:rsidRPr="00312181">
        <w:rPr>
          <w:rFonts w:ascii="Times New Roman" w:hAnsi="Times New Roman"/>
          <w:bCs/>
          <w:color w:val="000000"/>
          <w:sz w:val="20"/>
          <w:szCs w:val="20"/>
        </w:rPr>
        <w:t>, Tope Daniel Bitire</w:t>
      </w:r>
      <w:r w:rsidRPr="00312181">
        <w:rPr>
          <w:rFonts w:ascii="Times New Roman" w:hAnsi="Times New Roman"/>
          <w:bCs/>
          <w:color w:val="000000"/>
          <w:sz w:val="20"/>
          <w:szCs w:val="20"/>
          <w:vertAlign w:val="superscript"/>
        </w:rPr>
        <w:t>2</w:t>
      </w:r>
      <w:r w:rsidRPr="00312181">
        <w:rPr>
          <w:rFonts w:ascii="Times New Roman" w:hAnsi="Times New Roman"/>
          <w:bCs/>
          <w:color w:val="000000"/>
          <w:sz w:val="20"/>
          <w:szCs w:val="20"/>
        </w:rPr>
        <w:t>, Joseph Urhie</w:t>
      </w:r>
      <w:r w:rsidRPr="00312181">
        <w:rPr>
          <w:rFonts w:ascii="Times New Roman" w:hAnsi="Times New Roman"/>
          <w:bCs/>
          <w:color w:val="000000"/>
          <w:sz w:val="20"/>
          <w:szCs w:val="20"/>
          <w:vertAlign w:val="superscript"/>
        </w:rPr>
        <w:t>1</w:t>
      </w:r>
    </w:p>
    <w:p w:rsidR="00312181" w:rsidRPr="00312181" w:rsidRDefault="00312181" w:rsidP="00312181">
      <w:pPr>
        <w:snapToGrid w:val="0"/>
        <w:spacing w:after="0" w:line="240" w:lineRule="auto"/>
        <w:jc w:val="center"/>
        <w:rPr>
          <w:rFonts w:ascii="Times New Roman" w:hAnsi="Times New Roman"/>
          <w:bCs/>
          <w:color w:val="000000"/>
          <w:sz w:val="20"/>
          <w:szCs w:val="20"/>
        </w:rPr>
      </w:pPr>
    </w:p>
    <w:p w:rsidR="00140807" w:rsidRPr="00312181" w:rsidRDefault="00140807" w:rsidP="00312181">
      <w:pPr>
        <w:snapToGrid w:val="0"/>
        <w:spacing w:after="0" w:line="240" w:lineRule="auto"/>
        <w:jc w:val="center"/>
        <w:rPr>
          <w:rFonts w:ascii="Times New Roman" w:hAnsi="Times New Roman"/>
          <w:bCs/>
          <w:color w:val="000000"/>
          <w:sz w:val="20"/>
          <w:szCs w:val="20"/>
        </w:rPr>
      </w:pPr>
      <w:r w:rsidRPr="00312181">
        <w:rPr>
          <w:rFonts w:ascii="Times New Roman" w:hAnsi="Times New Roman"/>
          <w:bCs/>
          <w:color w:val="000000"/>
          <w:sz w:val="20"/>
          <w:szCs w:val="20"/>
          <w:vertAlign w:val="superscript"/>
        </w:rPr>
        <w:t>1</w:t>
      </w:r>
      <w:r w:rsidRPr="00312181">
        <w:rPr>
          <w:rFonts w:ascii="Times New Roman" w:hAnsi="Times New Roman"/>
          <w:bCs/>
          <w:color w:val="000000"/>
          <w:sz w:val="20"/>
          <w:szCs w:val="20"/>
        </w:rPr>
        <w:t xml:space="preserve"> College of Resources and Environment, Northeast Agricultural University, Harbin 150030, P. R. China;</w:t>
      </w:r>
    </w:p>
    <w:p w:rsidR="00140807" w:rsidRPr="00312181" w:rsidRDefault="00140807" w:rsidP="00312181">
      <w:pPr>
        <w:snapToGrid w:val="0"/>
        <w:spacing w:after="0" w:line="240" w:lineRule="auto"/>
        <w:jc w:val="center"/>
        <w:rPr>
          <w:rFonts w:ascii="Times New Roman" w:hAnsi="Times New Roman"/>
          <w:bCs/>
          <w:color w:val="000000"/>
          <w:sz w:val="20"/>
          <w:szCs w:val="20"/>
        </w:rPr>
      </w:pPr>
      <w:r w:rsidRPr="00312181">
        <w:rPr>
          <w:rFonts w:ascii="Times New Roman" w:hAnsi="Times New Roman"/>
          <w:bCs/>
          <w:color w:val="000000"/>
          <w:sz w:val="20"/>
          <w:szCs w:val="20"/>
          <w:vertAlign w:val="superscript"/>
        </w:rPr>
        <w:t>2</w:t>
      </w:r>
      <w:r w:rsidRPr="00312181">
        <w:rPr>
          <w:rFonts w:ascii="Times New Roman" w:hAnsi="Times New Roman"/>
          <w:bCs/>
          <w:color w:val="000000"/>
          <w:sz w:val="20"/>
          <w:szCs w:val="20"/>
        </w:rPr>
        <w:t xml:space="preserve"> Agronomy Department, Faculty of Agriculture</w:t>
      </w:r>
      <w:r w:rsidR="0093751C" w:rsidRPr="00312181">
        <w:rPr>
          <w:rFonts w:ascii="Times New Roman" w:hAnsi="Times New Roman"/>
          <w:bCs/>
          <w:color w:val="000000"/>
          <w:sz w:val="20"/>
          <w:szCs w:val="20"/>
        </w:rPr>
        <w:t xml:space="preserve"> &amp; </w:t>
      </w:r>
      <w:r w:rsidRPr="00312181">
        <w:rPr>
          <w:rFonts w:ascii="Times New Roman" w:hAnsi="Times New Roman"/>
          <w:bCs/>
          <w:color w:val="000000"/>
          <w:sz w:val="20"/>
          <w:szCs w:val="20"/>
        </w:rPr>
        <w:t>Forestry, University of Ibadan, Ibadan Nigeria;</w:t>
      </w:r>
    </w:p>
    <w:p w:rsidR="00140807" w:rsidRPr="00312181" w:rsidRDefault="00140807" w:rsidP="00312181">
      <w:pPr>
        <w:snapToGrid w:val="0"/>
        <w:spacing w:after="0" w:line="240" w:lineRule="auto"/>
        <w:jc w:val="center"/>
        <w:rPr>
          <w:rFonts w:ascii="Times New Roman" w:hAnsi="Times New Roman"/>
          <w:bCs/>
          <w:color w:val="000000"/>
          <w:sz w:val="20"/>
          <w:szCs w:val="20"/>
        </w:rPr>
      </w:pPr>
      <w:r w:rsidRPr="00312181">
        <w:rPr>
          <w:rFonts w:ascii="Times New Roman" w:hAnsi="Times New Roman"/>
          <w:bCs/>
          <w:color w:val="000000"/>
          <w:sz w:val="20"/>
          <w:szCs w:val="20"/>
          <w:vertAlign w:val="superscript"/>
        </w:rPr>
        <w:t>3</w:t>
      </w:r>
      <w:r w:rsidRPr="00312181">
        <w:rPr>
          <w:rFonts w:ascii="Times New Roman" w:hAnsi="Times New Roman"/>
          <w:bCs/>
          <w:color w:val="000000"/>
          <w:sz w:val="20"/>
          <w:szCs w:val="20"/>
        </w:rPr>
        <w:t xml:space="preserve"> School of Agriculture, Food and Wine, University of Adelaide, Adelaide SA 5005</w:t>
      </w:r>
      <w:r w:rsidR="001C2E1D" w:rsidRPr="00312181">
        <w:rPr>
          <w:rFonts w:ascii="Times New Roman" w:hAnsi="Times New Roman"/>
          <w:bCs/>
          <w:color w:val="000000"/>
          <w:sz w:val="20"/>
          <w:szCs w:val="20"/>
        </w:rPr>
        <w:t>.</w:t>
      </w:r>
    </w:p>
    <w:p w:rsidR="0093751C" w:rsidRPr="00312181" w:rsidRDefault="001C2E1D" w:rsidP="00312181">
      <w:pPr>
        <w:snapToGrid w:val="0"/>
        <w:spacing w:after="0" w:line="240" w:lineRule="auto"/>
        <w:jc w:val="center"/>
        <w:rPr>
          <w:rFonts w:ascii="Times New Roman" w:hAnsi="Times New Roman"/>
          <w:sz w:val="20"/>
        </w:rPr>
      </w:pPr>
      <w:r w:rsidRPr="00312181">
        <w:rPr>
          <w:rFonts w:ascii="Times New Roman" w:hAnsi="Times New Roman"/>
          <w:bCs/>
          <w:color w:val="000000"/>
          <w:sz w:val="20"/>
          <w:szCs w:val="20"/>
        </w:rPr>
        <w:t>Corresponding Author</w:t>
      </w:r>
      <w:r w:rsidR="00140807" w:rsidRPr="00312181">
        <w:rPr>
          <w:rFonts w:ascii="Times New Roman" w:hAnsi="Times New Roman"/>
          <w:bCs/>
          <w:color w:val="000000"/>
          <w:sz w:val="20"/>
          <w:szCs w:val="20"/>
        </w:rPr>
        <w:t xml:space="preserve">: </w:t>
      </w:r>
      <w:hyperlink r:id="rId8" w:history="1">
        <w:r w:rsidR="00140807" w:rsidRPr="00312181">
          <w:rPr>
            <w:rFonts w:ascii="Times New Roman" w:hAnsi="Times New Roman"/>
            <w:bCs/>
            <w:color w:val="000000"/>
            <w:sz w:val="20"/>
            <w:szCs w:val="20"/>
          </w:rPr>
          <w:t>fagbola8@yahoo.co.uk</w:t>
        </w:r>
      </w:hyperlink>
      <w:r w:rsidR="003F578A">
        <w:rPr>
          <w:rFonts w:hint="eastAsia"/>
        </w:rPr>
        <w:t xml:space="preserve"> </w:t>
      </w:r>
    </w:p>
    <w:p w:rsidR="0093751C" w:rsidRPr="00312181" w:rsidRDefault="0093751C" w:rsidP="00312181">
      <w:pPr>
        <w:snapToGrid w:val="0"/>
        <w:spacing w:after="0" w:line="240" w:lineRule="auto"/>
        <w:jc w:val="center"/>
        <w:rPr>
          <w:rFonts w:ascii="Times New Roman" w:hAnsi="Times New Roman"/>
          <w:sz w:val="20"/>
        </w:rPr>
      </w:pPr>
    </w:p>
    <w:p w:rsidR="00140807" w:rsidRPr="00312181" w:rsidRDefault="00140807" w:rsidP="00312181">
      <w:pPr>
        <w:snapToGrid w:val="0"/>
        <w:spacing w:after="0" w:line="240" w:lineRule="auto"/>
        <w:jc w:val="both"/>
        <w:rPr>
          <w:rFonts w:ascii="Times New Roman" w:hAnsi="Times New Roman"/>
          <w:sz w:val="20"/>
          <w:szCs w:val="20"/>
        </w:rPr>
      </w:pPr>
      <w:r w:rsidRPr="00312181">
        <w:rPr>
          <w:rFonts w:ascii="Times New Roman" w:hAnsi="Times New Roman"/>
          <w:b/>
          <w:bCs/>
          <w:sz w:val="20"/>
          <w:szCs w:val="20"/>
        </w:rPr>
        <w:t>Abstract</w:t>
      </w:r>
      <w:r w:rsidR="00312181">
        <w:rPr>
          <w:rFonts w:ascii="Times New Roman" w:hAnsi="Times New Roman" w:hint="eastAsia"/>
          <w:b/>
          <w:bCs/>
          <w:sz w:val="20"/>
          <w:szCs w:val="20"/>
        </w:rPr>
        <w:t xml:space="preserve">: </w:t>
      </w:r>
      <w:r w:rsidRPr="00312181">
        <w:rPr>
          <w:rFonts w:ascii="Times New Roman" w:hAnsi="Times New Roman"/>
          <w:sz w:val="20"/>
          <w:szCs w:val="20"/>
        </w:rPr>
        <w:t xml:space="preserve">A screen house experiment was conducted to investigate the growth and nutrient uptake as influenced by organic manure and </w:t>
      </w:r>
      <w:proofErr w:type="spellStart"/>
      <w:r w:rsidRPr="00312181">
        <w:rPr>
          <w:rFonts w:ascii="Times New Roman" w:hAnsi="Times New Roman"/>
          <w:sz w:val="20"/>
          <w:szCs w:val="20"/>
        </w:rPr>
        <w:t>arbuscular</w:t>
      </w:r>
      <w:proofErr w:type="spellEnd"/>
      <w:r w:rsidRPr="00312181">
        <w:rPr>
          <w:rFonts w:ascii="Times New Roman" w:hAnsi="Times New Roman"/>
          <w:sz w:val="20"/>
          <w:szCs w:val="20"/>
        </w:rPr>
        <w:t xml:space="preserve"> </w:t>
      </w:r>
      <w:proofErr w:type="spellStart"/>
      <w:r w:rsidRPr="00312181">
        <w:rPr>
          <w:rFonts w:ascii="Times New Roman" w:hAnsi="Times New Roman"/>
          <w:sz w:val="20"/>
          <w:szCs w:val="20"/>
        </w:rPr>
        <w:t>mycorrhizal</w:t>
      </w:r>
      <w:proofErr w:type="spellEnd"/>
      <w:r w:rsidRPr="00312181">
        <w:rPr>
          <w:rFonts w:ascii="Times New Roman" w:hAnsi="Times New Roman"/>
          <w:sz w:val="20"/>
          <w:szCs w:val="20"/>
        </w:rPr>
        <w:t xml:space="preserve"> fungi (AMF) in Capsicum annum. </w:t>
      </w:r>
      <w:r w:rsidRPr="00312181">
        <w:rPr>
          <w:rFonts w:ascii="Times New Roman" w:hAnsi="Times New Roman"/>
          <w:bCs/>
          <w:sz w:val="20"/>
          <w:szCs w:val="20"/>
        </w:rPr>
        <w:t xml:space="preserve">The treatments were inoculated with </w:t>
      </w:r>
      <w:proofErr w:type="spellStart"/>
      <w:r w:rsidRPr="00312181">
        <w:rPr>
          <w:rFonts w:ascii="Times New Roman" w:hAnsi="Times New Roman"/>
          <w:bCs/>
          <w:sz w:val="20"/>
          <w:szCs w:val="20"/>
        </w:rPr>
        <w:t>arbuscular</w:t>
      </w:r>
      <w:proofErr w:type="spellEnd"/>
      <w:r w:rsidRPr="00312181">
        <w:rPr>
          <w:rFonts w:ascii="Times New Roman" w:hAnsi="Times New Roman"/>
          <w:bCs/>
          <w:sz w:val="20"/>
          <w:szCs w:val="20"/>
        </w:rPr>
        <w:t xml:space="preserve"> </w:t>
      </w:r>
      <w:proofErr w:type="spellStart"/>
      <w:r w:rsidRPr="00312181">
        <w:rPr>
          <w:rFonts w:ascii="Times New Roman" w:hAnsi="Times New Roman"/>
          <w:bCs/>
          <w:sz w:val="20"/>
          <w:szCs w:val="20"/>
        </w:rPr>
        <w:t>mycorrhizal</w:t>
      </w:r>
      <w:proofErr w:type="spellEnd"/>
      <w:r w:rsidRPr="00312181">
        <w:rPr>
          <w:rFonts w:ascii="Times New Roman" w:hAnsi="Times New Roman"/>
          <w:bCs/>
          <w:sz w:val="20"/>
          <w:szCs w:val="20"/>
        </w:rPr>
        <w:t xml:space="preserve"> (M+), without </w:t>
      </w:r>
      <w:proofErr w:type="spellStart"/>
      <w:r w:rsidRPr="00312181">
        <w:rPr>
          <w:rFonts w:ascii="Times New Roman" w:hAnsi="Times New Roman"/>
          <w:bCs/>
          <w:sz w:val="20"/>
          <w:szCs w:val="20"/>
        </w:rPr>
        <w:t>arbuscular</w:t>
      </w:r>
      <w:proofErr w:type="spellEnd"/>
      <w:r w:rsidRPr="00312181">
        <w:rPr>
          <w:rFonts w:ascii="Times New Roman" w:hAnsi="Times New Roman"/>
          <w:bCs/>
          <w:sz w:val="20"/>
          <w:szCs w:val="20"/>
        </w:rPr>
        <w:t xml:space="preserve"> </w:t>
      </w:r>
      <w:proofErr w:type="spellStart"/>
      <w:r w:rsidRPr="00312181">
        <w:rPr>
          <w:rFonts w:ascii="Times New Roman" w:hAnsi="Times New Roman"/>
          <w:bCs/>
          <w:sz w:val="20"/>
          <w:szCs w:val="20"/>
        </w:rPr>
        <w:t>mycorrhizal</w:t>
      </w:r>
      <w:proofErr w:type="spellEnd"/>
      <w:r w:rsidRPr="00312181">
        <w:rPr>
          <w:rFonts w:ascii="Times New Roman" w:hAnsi="Times New Roman"/>
          <w:bCs/>
          <w:sz w:val="20"/>
          <w:szCs w:val="20"/>
        </w:rPr>
        <w:t xml:space="preserve"> (M-) and with application of organic manure; with pig dung (PD+), without pig dung (PD-), with poultry manure (PM+), without poultry manure (PM-). The experiment was laid out in factorial combination using complete randomized design with three replicates. </w:t>
      </w:r>
      <w:r w:rsidRPr="00312181">
        <w:rPr>
          <w:rFonts w:ascii="Times New Roman" w:hAnsi="Times New Roman"/>
          <w:sz w:val="20"/>
          <w:szCs w:val="20"/>
        </w:rPr>
        <w:t xml:space="preserve">The result of this study showed that at 5 weeks after planting plant height increased with the application of pig dung and poultry manure. Stem diameter increased across the weeks but at 5 weeks after planting </w:t>
      </w:r>
      <w:proofErr w:type="spellStart"/>
      <w:r w:rsidRPr="00312181">
        <w:rPr>
          <w:rFonts w:ascii="Times New Roman" w:hAnsi="Times New Roman"/>
          <w:sz w:val="20"/>
          <w:szCs w:val="20"/>
        </w:rPr>
        <w:t>mycorrhizal</w:t>
      </w:r>
      <w:proofErr w:type="spellEnd"/>
      <w:r w:rsidRPr="00312181">
        <w:rPr>
          <w:rFonts w:ascii="Times New Roman" w:hAnsi="Times New Roman"/>
          <w:sz w:val="20"/>
          <w:szCs w:val="20"/>
        </w:rPr>
        <w:t xml:space="preserve"> inoculation, with pig dung and poultry manure increased. The application of Pig dung increased the root and shoot biomass of plant when compared with the inoculated plants. The combined application of pig dung and </w:t>
      </w:r>
      <w:proofErr w:type="spellStart"/>
      <w:r w:rsidRPr="00312181">
        <w:rPr>
          <w:rFonts w:ascii="Times New Roman" w:hAnsi="Times New Roman"/>
          <w:sz w:val="20"/>
          <w:szCs w:val="20"/>
        </w:rPr>
        <w:t>mycorrhizal</w:t>
      </w:r>
      <w:proofErr w:type="spellEnd"/>
      <w:r w:rsidRPr="00312181">
        <w:rPr>
          <w:rFonts w:ascii="Times New Roman" w:hAnsi="Times New Roman"/>
          <w:sz w:val="20"/>
          <w:szCs w:val="20"/>
        </w:rPr>
        <w:t xml:space="preserve"> inoculation significantly increase Mg uptake when compared with control.</w:t>
      </w:r>
      <w:r w:rsidR="0093751C" w:rsidRPr="00312181">
        <w:rPr>
          <w:rFonts w:ascii="Times New Roman" w:hAnsi="Times New Roman"/>
          <w:sz w:val="20"/>
          <w:szCs w:val="20"/>
        </w:rPr>
        <w:t xml:space="preserve"> </w:t>
      </w:r>
      <w:r w:rsidRPr="00312181">
        <w:rPr>
          <w:rFonts w:ascii="Times New Roman" w:hAnsi="Times New Roman"/>
          <w:sz w:val="20"/>
          <w:szCs w:val="20"/>
        </w:rPr>
        <w:t>The concentration of nutrients especially phosphorus must be considered in the soil before inoculation with AMF and application of organic manure maintained the soil fertility.</w:t>
      </w:r>
    </w:p>
    <w:p w:rsidR="00312181" w:rsidRPr="00312181" w:rsidRDefault="001C2E1D" w:rsidP="00312181">
      <w:pPr>
        <w:snapToGrid w:val="0"/>
        <w:spacing w:after="0" w:line="240" w:lineRule="auto"/>
        <w:jc w:val="both"/>
        <w:rPr>
          <w:rFonts w:ascii="Times New Roman" w:hAnsi="Times New Roman"/>
          <w:bCs/>
          <w:color w:val="000000"/>
          <w:sz w:val="20"/>
          <w:szCs w:val="20"/>
        </w:rPr>
      </w:pPr>
      <w:r w:rsidRPr="00312181">
        <w:rPr>
          <w:rFonts w:ascii="Times New Roman" w:hAnsi="Times New Roman"/>
          <w:sz w:val="20"/>
          <w:szCs w:val="20"/>
        </w:rPr>
        <w:t>[</w:t>
      </w:r>
      <w:proofErr w:type="spellStart"/>
      <w:r w:rsidRPr="00312181">
        <w:rPr>
          <w:rFonts w:ascii="Times New Roman" w:hAnsi="Times New Roman"/>
          <w:sz w:val="20"/>
          <w:szCs w:val="20"/>
        </w:rPr>
        <w:t>Akande</w:t>
      </w:r>
      <w:proofErr w:type="spellEnd"/>
      <w:r w:rsidRPr="00312181">
        <w:rPr>
          <w:rFonts w:ascii="Times New Roman" w:hAnsi="Times New Roman"/>
          <w:sz w:val="20"/>
          <w:szCs w:val="20"/>
        </w:rPr>
        <w:t xml:space="preserve"> TY, </w:t>
      </w:r>
      <w:proofErr w:type="spellStart"/>
      <w:r w:rsidRPr="00312181">
        <w:rPr>
          <w:rFonts w:ascii="Times New Roman" w:hAnsi="Times New Roman"/>
          <w:sz w:val="20"/>
          <w:szCs w:val="20"/>
        </w:rPr>
        <w:t>Fagbola</w:t>
      </w:r>
      <w:proofErr w:type="spellEnd"/>
      <w:r w:rsidRPr="00312181">
        <w:rPr>
          <w:rFonts w:ascii="Times New Roman" w:hAnsi="Times New Roman"/>
          <w:sz w:val="20"/>
          <w:szCs w:val="20"/>
        </w:rPr>
        <w:t xml:space="preserve"> O, </w:t>
      </w:r>
      <w:proofErr w:type="spellStart"/>
      <w:r w:rsidRPr="00312181">
        <w:rPr>
          <w:rFonts w:ascii="Times New Roman" w:hAnsi="Times New Roman"/>
          <w:sz w:val="20"/>
          <w:szCs w:val="20"/>
        </w:rPr>
        <w:t>Erinle</w:t>
      </w:r>
      <w:proofErr w:type="spellEnd"/>
      <w:r w:rsidRPr="00312181">
        <w:rPr>
          <w:rFonts w:ascii="Times New Roman" w:hAnsi="Times New Roman"/>
          <w:sz w:val="20"/>
          <w:szCs w:val="20"/>
        </w:rPr>
        <w:t xml:space="preserve"> KO, </w:t>
      </w:r>
      <w:proofErr w:type="spellStart"/>
      <w:r w:rsidRPr="00312181">
        <w:rPr>
          <w:rFonts w:ascii="Times New Roman" w:hAnsi="Times New Roman"/>
          <w:sz w:val="20"/>
          <w:szCs w:val="20"/>
        </w:rPr>
        <w:t>Bitire</w:t>
      </w:r>
      <w:proofErr w:type="spellEnd"/>
      <w:r w:rsidRPr="00312181">
        <w:rPr>
          <w:rFonts w:ascii="Times New Roman" w:hAnsi="Times New Roman"/>
          <w:sz w:val="20"/>
          <w:szCs w:val="20"/>
        </w:rPr>
        <w:t xml:space="preserve"> TD, </w:t>
      </w:r>
      <w:proofErr w:type="spellStart"/>
      <w:r w:rsidRPr="00312181">
        <w:rPr>
          <w:rFonts w:ascii="Times New Roman" w:hAnsi="Times New Roman"/>
          <w:sz w:val="20"/>
          <w:szCs w:val="20"/>
        </w:rPr>
        <w:t>Urhie</w:t>
      </w:r>
      <w:proofErr w:type="spellEnd"/>
      <w:r w:rsidRPr="00312181">
        <w:rPr>
          <w:rFonts w:ascii="Times New Roman" w:hAnsi="Times New Roman"/>
          <w:sz w:val="20"/>
          <w:szCs w:val="20"/>
        </w:rPr>
        <w:t xml:space="preserve"> J. </w:t>
      </w:r>
      <w:r w:rsidRPr="00312181">
        <w:rPr>
          <w:rFonts w:ascii="Times New Roman" w:hAnsi="Times New Roman"/>
          <w:b/>
          <w:sz w:val="20"/>
          <w:szCs w:val="20"/>
        </w:rPr>
        <w:t xml:space="preserve">Effect of Organic manure and </w:t>
      </w:r>
      <w:proofErr w:type="spellStart"/>
      <w:r w:rsidRPr="00312181">
        <w:rPr>
          <w:rFonts w:ascii="Times New Roman" w:hAnsi="Times New Roman"/>
          <w:b/>
          <w:sz w:val="20"/>
          <w:szCs w:val="20"/>
        </w:rPr>
        <w:t>Mycorrhizal</w:t>
      </w:r>
      <w:proofErr w:type="spellEnd"/>
      <w:r w:rsidRPr="00312181">
        <w:rPr>
          <w:rFonts w:ascii="Times New Roman" w:hAnsi="Times New Roman"/>
          <w:b/>
          <w:sz w:val="20"/>
          <w:szCs w:val="20"/>
        </w:rPr>
        <w:t xml:space="preserve"> on the growth and Yield of </w:t>
      </w:r>
      <w:r w:rsidRPr="00312181">
        <w:rPr>
          <w:rFonts w:ascii="Times New Roman" w:hAnsi="Times New Roman"/>
          <w:b/>
          <w:i/>
          <w:sz w:val="20"/>
          <w:szCs w:val="20"/>
        </w:rPr>
        <w:t>Capsicum annum</w:t>
      </w:r>
      <w:r w:rsidRPr="00312181">
        <w:rPr>
          <w:rFonts w:ascii="Times New Roman" w:hAnsi="Times New Roman"/>
          <w:b/>
          <w:sz w:val="20"/>
          <w:szCs w:val="20"/>
        </w:rPr>
        <w:t xml:space="preserve"> (Hot Pepper)</w:t>
      </w:r>
      <w:r w:rsidR="00312181" w:rsidRPr="00312181">
        <w:rPr>
          <w:rFonts w:ascii="Times New Roman" w:eastAsia="Times New Roman" w:hAnsi="Times New Roman"/>
          <w:b/>
          <w:bCs/>
          <w:sz w:val="20"/>
          <w:szCs w:val="20"/>
          <w:lang w:bidi="fa-IR"/>
        </w:rPr>
        <w:t>.</w:t>
      </w:r>
      <w:r w:rsidR="00312181" w:rsidRPr="00312181">
        <w:rPr>
          <w:rFonts w:ascii="Times New Roman" w:hAnsi="Times New Roman"/>
          <w:bCs/>
          <w:i/>
          <w:sz w:val="20"/>
          <w:szCs w:val="20"/>
        </w:rPr>
        <w:t xml:space="preserve"> N Y </w:t>
      </w:r>
      <w:proofErr w:type="spellStart"/>
      <w:r w:rsidR="00312181" w:rsidRPr="00312181">
        <w:rPr>
          <w:rFonts w:ascii="Times New Roman" w:hAnsi="Times New Roman"/>
          <w:bCs/>
          <w:i/>
          <w:sz w:val="20"/>
          <w:szCs w:val="20"/>
        </w:rPr>
        <w:t>Sci</w:t>
      </w:r>
      <w:proofErr w:type="spellEnd"/>
      <w:r w:rsidR="00312181" w:rsidRPr="00312181">
        <w:rPr>
          <w:rFonts w:ascii="Times New Roman" w:hAnsi="Times New Roman"/>
          <w:bCs/>
          <w:i/>
          <w:sz w:val="20"/>
          <w:szCs w:val="20"/>
        </w:rPr>
        <w:t xml:space="preserve"> J</w:t>
      </w:r>
      <w:r w:rsidR="00312181" w:rsidRPr="00312181">
        <w:rPr>
          <w:rFonts w:ascii="Times New Roman" w:hAnsi="Times New Roman"/>
          <w:bCs/>
          <w:sz w:val="20"/>
          <w:szCs w:val="20"/>
        </w:rPr>
        <w:t xml:space="preserve"> </w:t>
      </w:r>
      <w:r w:rsidR="00312181" w:rsidRPr="00312181">
        <w:rPr>
          <w:rFonts w:ascii="Times New Roman" w:hAnsi="Times New Roman"/>
          <w:sz w:val="20"/>
          <w:szCs w:val="20"/>
        </w:rPr>
        <w:t>201</w:t>
      </w:r>
      <w:r w:rsidR="00312181" w:rsidRPr="00312181">
        <w:rPr>
          <w:rFonts w:ascii="Times New Roman" w:hAnsi="Times New Roman" w:hint="eastAsia"/>
          <w:sz w:val="20"/>
          <w:szCs w:val="20"/>
        </w:rPr>
        <w:t>8</w:t>
      </w:r>
      <w:r w:rsidR="00312181" w:rsidRPr="00312181">
        <w:rPr>
          <w:rFonts w:ascii="Times New Roman" w:hAnsi="Times New Roman"/>
          <w:sz w:val="20"/>
          <w:szCs w:val="20"/>
        </w:rPr>
        <w:t>;</w:t>
      </w:r>
      <w:r w:rsidR="00312181" w:rsidRPr="00312181">
        <w:rPr>
          <w:rFonts w:ascii="Times New Roman" w:hAnsi="Times New Roman" w:hint="eastAsia"/>
          <w:sz w:val="20"/>
          <w:szCs w:val="20"/>
        </w:rPr>
        <w:t>11</w:t>
      </w:r>
      <w:r w:rsidR="00312181" w:rsidRPr="00312181">
        <w:rPr>
          <w:rFonts w:ascii="Times New Roman" w:hAnsi="Times New Roman"/>
          <w:sz w:val="20"/>
          <w:szCs w:val="20"/>
        </w:rPr>
        <w:t>(</w:t>
      </w:r>
      <w:r w:rsidR="00312181" w:rsidRPr="00312181">
        <w:rPr>
          <w:rFonts w:ascii="Times New Roman" w:hAnsi="Times New Roman" w:hint="eastAsia"/>
          <w:sz w:val="20"/>
          <w:szCs w:val="20"/>
        </w:rPr>
        <w:t>5</w:t>
      </w:r>
      <w:r w:rsidR="00312181" w:rsidRPr="00312181">
        <w:rPr>
          <w:rFonts w:ascii="Times New Roman" w:hAnsi="Times New Roman"/>
          <w:sz w:val="20"/>
          <w:szCs w:val="20"/>
        </w:rPr>
        <w:t>):</w:t>
      </w:r>
      <w:r w:rsidR="00315D10">
        <w:rPr>
          <w:rFonts w:ascii="Times New Roman" w:hAnsi="Times New Roman"/>
          <w:noProof/>
          <w:color w:val="000000"/>
          <w:sz w:val="20"/>
          <w:szCs w:val="20"/>
        </w:rPr>
        <w:t>1-9</w:t>
      </w:r>
      <w:r w:rsidR="00312181" w:rsidRPr="00312181">
        <w:rPr>
          <w:rFonts w:ascii="Times New Roman" w:hAnsi="Times New Roman"/>
          <w:sz w:val="20"/>
          <w:szCs w:val="20"/>
        </w:rPr>
        <w:t xml:space="preserve">]. </w:t>
      </w:r>
      <w:r w:rsidR="00312181" w:rsidRPr="00312181">
        <w:rPr>
          <w:rFonts w:ascii="Times New Roman" w:hAnsi="Times New Roman"/>
          <w:iCs/>
          <w:color w:val="000000"/>
          <w:sz w:val="20"/>
          <w:szCs w:val="20"/>
        </w:rPr>
        <w:t>ISSN 1554-0200 (print); ISSN 2375-723X (online)</w:t>
      </w:r>
      <w:r w:rsidR="00312181" w:rsidRPr="00312181">
        <w:rPr>
          <w:rFonts w:ascii="Times New Roman" w:hAnsi="Times New Roman"/>
          <w:sz w:val="20"/>
          <w:szCs w:val="20"/>
        </w:rPr>
        <w:t xml:space="preserve">. </w:t>
      </w:r>
      <w:hyperlink r:id="rId9" w:history="1">
        <w:r w:rsidR="00312181" w:rsidRPr="00312181">
          <w:rPr>
            <w:rStyle w:val="Hyperlink"/>
            <w:rFonts w:ascii="Times New Roman" w:hAnsi="Times New Roman"/>
            <w:color w:val="0000FF"/>
            <w:sz w:val="20"/>
            <w:szCs w:val="20"/>
          </w:rPr>
          <w:t>http://www.sciencepub.net/newyork</w:t>
        </w:r>
      </w:hyperlink>
      <w:r w:rsidR="00312181" w:rsidRPr="00312181">
        <w:rPr>
          <w:rFonts w:ascii="Times New Roman" w:hAnsi="Times New Roman"/>
          <w:sz w:val="20"/>
          <w:szCs w:val="20"/>
        </w:rPr>
        <w:t xml:space="preserve">. </w:t>
      </w:r>
      <w:r w:rsidR="00312181">
        <w:rPr>
          <w:rFonts w:ascii="Times New Roman" w:hAnsi="Times New Roman" w:hint="eastAsia"/>
          <w:sz w:val="20"/>
          <w:szCs w:val="20"/>
        </w:rPr>
        <w:t>1</w:t>
      </w:r>
      <w:r w:rsidR="00312181" w:rsidRPr="00312181">
        <w:rPr>
          <w:rFonts w:ascii="Times New Roman" w:hAnsi="Times New Roman" w:hint="eastAsia"/>
          <w:sz w:val="20"/>
          <w:szCs w:val="20"/>
        </w:rPr>
        <w:t xml:space="preserve">. </w:t>
      </w:r>
      <w:r w:rsidR="00312181" w:rsidRPr="00312181">
        <w:rPr>
          <w:rFonts w:ascii="Times New Roman" w:hAnsi="Times New Roman"/>
          <w:color w:val="000000"/>
          <w:sz w:val="20"/>
          <w:szCs w:val="20"/>
          <w:shd w:val="clear" w:color="auto" w:fill="FFFFFF"/>
        </w:rPr>
        <w:t>doi:</w:t>
      </w:r>
      <w:hyperlink r:id="rId10" w:history="1">
        <w:r w:rsidR="00312181" w:rsidRPr="00312181">
          <w:rPr>
            <w:rStyle w:val="Hyperlink"/>
            <w:rFonts w:ascii="Times New Roman" w:hAnsi="Times New Roman"/>
            <w:color w:val="0000FF"/>
            <w:sz w:val="20"/>
            <w:szCs w:val="20"/>
            <w:shd w:val="clear" w:color="auto" w:fill="FFFFFF"/>
          </w:rPr>
          <w:t>10.7537/mars</w:t>
        </w:r>
        <w:r w:rsidR="00312181" w:rsidRPr="00312181">
          <w:rPr>
            <w:rStyle w:val="Hyperlink"/>
            <w:rFonts w:ascii="Times New Roman" w:hAnsi="Times New Roman" w:hint="eastAsia"/>
            <w:color w:val="0000FF"/>
            <w:sz w:val="20"/>
            <w:szCs w:val="20"/>
            <w:shd w:val="clear" w:color="auto" w:fill="FFFFFF"/>
          </w:rPr>
          <w:t>nys110518.</w:t>
        </w:r>
        <w:r w:rsidR="00312181" w:rsidRPr="00312181">
          <w:rPr>
            <w:rStyle w:val="Hyperlink"/>
            <w:rFonts w:ascii="Times New Roman" w:hAnsi="Times New Roman"/>
            <w:color w:val="0000FF"/>
            <w:sz w:val="20"/>
            <w:szCs w:val="20"/>
            <w:shd w:val="clear" w:color="auto" w:fill="FFFFFF"/>
          </w:rPr>
          <w:t>0</w:t>
        </w:r>
        <w:r w:rsidR="00312181">
          <w:rPr>
            <w:rStyle w:val="Hyperlink"/>
            <w:rFonts w:ascii="Times New Roman" w:hAnsi="Times New Roman" w:hint="eastAsia"/>
            <w:color w:val="0000FF"/>
            <w:sz w:val="20"/>
            <w:szCs w:val="20"/>
            <w:shd w:val="clear" w:color="auto" w:fill="FFFFFF"/>
          </w:rPr>
          <w:t>1</w:t>
        </w:r>
      </w:hyperlink>
      <w:r w:rsidR="00312181" w:rsidRPr="00312181">
        <w:rPr>
          <w:rFonts w:ascii="Times New Roman" w:hAnsi="Times New Roman"/>
          <w:color w:val="000000"/>
          <w:sz w:val="20"/>
          <w:szCs w:val="20"/>
          <w:shd w:val="clear" w:color="auto" w:fill="FFFFFF"/>
        </w:rPr>
        <w:t>.</w:t>
      </w:r>
    </w:p>
    <w:p w:rsidR="0018762C" w:rsidRPr="0093751C" w:rsidRDefault="0018762C" w:rsidP="00312181">
      <w:pPr>
        <w:snapToGrid w:val="0"/>
        <w:spacing w:after="0" w:line="240" w:lineRule="auto"/>
        <w:jc w:val="both"/>
        <w:rPr>
          <w:rFonts w:ascii="Times New Roman" w:eastAsia="Times New Roman" w:hAnsi="Times New Roman"/>
          <w:color w:val="0000FF"/>
          <w:sz w:val="20"/>
          <w:szCs w:val="20"/>
          <w:u w:val="single"/>
        </w:rPr>
      </w:pPr>
    </w:p>
    <w:p w:rsidR="00140807" w:rsidRPr="0093751C" w:rsidRDefault="00140807" w:rsidP="00312181">
      <w:pPr>
        <w:snapToGrid w:val="0"/>
        <w:spacing w:after="0" w:line="240" w:lineRule="auto"/>
        <w:jc w:val="both"/>
        <w:rPr>
          <w:rFonts w:ascii="Times New Roman" w:hAnsi="Times New Roman"/>
          <w:sz w:val="20"/>
          <w:szCs w:val="20"/>
        </w:rPr>
      </w:pPr>
      <w:r w:rsidRPr="0093751C">
        <w:rPr>
          <w:rFonts w:ascii="Times New Roman" w:hAnsi="Times New Roman"/>
          <w:b/>
          <w:sz w:val="20"/>
          <w:szCs w:val="20"/>
        </w:rPr>
        <w:t>Keywords</w:t>
      </w:r>
      <w:r w:rsidRPr="0093751C">
        <w:rPr>
          <w:rFonts w:ascii="Times New Roman" w:hAnsi="Times New Roman"/>
          <w:sz w:val="20"/>
          <w:szCs w:val="20"/>
        </w:rPr>
        <w:t xml:space="preserve">: </w:t>
      </w:r>
      <w:proofErr w:type="spellStart"/>
      <w:r w:rsidRPr="0093751C">
        <w:rPr>
          <w:rFonts w:ascii="Times New Roman" w:hAnsi="Times New Roman"/>
          <w:sz w:val="20"/>
          <w:szCs w:val="20"/>
        </w:rPr>
        <w:t>Arbuscular</w:t>
      </w:r>
      <w:proofErr w:type="spellEnd"/>
      <w:r w:rsidRPr="0093751C">
        <w:rPr>
          <w:rFonts w:ascii="Times New Roman" w:hAnsi="Times New Roman"/>
          <w:sz w:val="20"/>
          <w:szCs w:val="20"/>
        </w:rPr>
        <w:t xml:space="preserve"> </w:t>
      </w:r>
      <w:proofErr w:type="spellStart"/>
      <w:r w:rsidRPr="0093751C">
        <w:rPr>
          <w:rFonts w:ascii="Times New Roman" w:hAnsi="Times New Roman"/>
          <w:sz w:val="20"/>
          <w:szCs w:val="20"/>
        </w:rPr>
        <w:t>mycorrhiza</w:t>
      </w:r>
      <w:proofErr w:type="spellEnd"/>
      <w:r w:rsidRPr="0093751C">
        <w:rPr>
          <w:rFonts w:ascii="Times New Roman" w:hAnsi="Times New Roman"/>
          <w:sz w:val="20"/>
          <w:szCs w:val="20"/>
        </w:rPr>
        <w:t>, Organic manure, Vegetative Growth, Nutrient Uptake.</w:t>
      </w:r>
    </w:p>
    <w:p w:rsidR="00312181" w:rsidRDefault="00312181" w:rsidP="00312181">
      <w:pPr>
        <w:snapToGrid w:val="0"/>
        <w:spacing w:after="0" w:line="240" w:lineRule="auto"/>
        <w:jc w:val="both"/>
        <w:rPr>
          <w:rFonts w:ascii="Times New Roman" w:hAnsi="Times New Roman"/>
          <w:b/>
          <w:bCs/>
          <w:sz w:val="20"/>
          <w:szCs w:val="20"/>
        </w:rPr>
      </w:pPr>
    </w:p>
    <w:p w:rsidR="00312181" w:rsidRDefault="00312181" w:rsidP="00312181">
      <w:pPr>
        <w:snapToGrid w:val="0"/>
        <w:spacing w:after="0" w:line="240" w:lineRule="auto"/>
        <w:jc w:val="both"/>
        <w:rPr>
          <w:rFonts w:ascii="Times New Roman" w:hAnsi="Times New Roman"/>
          <w:b/>
          <w:bCs/>
          <w:sz w:val="20"/>
          <w:szCs w:val="20"/>
        </w:rPr>
        <w:sectPr w:rsidR="00312181" w:rsidSect="00312181">
          <w:headerReference w:type="default" r:id="rId11"/>
          <w:footerReference w:type="default" r:id="rId12"/>
          <w:type w:val="continuous"/>
          <w:pgSz w:w="12240" w:h="15840" w:code="1"/>
          <w:pgMar w:top="1440" w:right="1440" w:bottom="1440" w:left="1440" w:header="720" w:footer="720" w:gutter="0"/>
          <w:cols w:space="720"/>
          <w:docGrid w:linePitch="360"/>
        </w:sectPr>
      </w:pPr>
    </w:p>
    <w:p w:rsidR="00140807" w:rsidRPr="0093751C" w:rsidRDefault="00140807" w:rsidP="00312181">
      <w:pPr>
        <w:snapToGrid w:val="0"/>
        <w:spacing w:after="0" w:line="240" w:lineRule="auto"/>
        <w:jc w:val="both"/>
        <w:rPr>
          <w:rFonts w:ascii="Times New Roman" w:hAnsi="Times New Roman"/>
          <w:b/>
          <w:bCs/>
          <w:sz w:val="20"/>
          <w:szCs w:val="20"/>
        </w:rPr>
      </w:pPr>
      <w:r w:rsidRPr="0093751C">
        <w:rPr>
          <w:rFonts w:ascii="Times New Roman" w:hAnsi="Times New Roman"/>
          <w:b/>
          <w:bCs/>
          <w:sz w:val="20"/>
          <w:szCs w:val="20"/>
        </w:rPr>
        <w:lastRenderedPageBreak/>
        <w:t>Introduction.</w:t>
      </w:r>
    </w:p>
    <w:p w:rsidR="00140807" w:rsidRPr="0093751C" w:rsidRDefault="00140807" w:rsidP="00312181">
      <w:pPr>
        <w:snapToGrid w:val="0"/>
        <w:spacing w:after="0" w:line="240" w:lineRule="auto"/>
        <w:ind w:firstLine="425"/>
        <w:jc w:val="both"/>
        <w:rPr>
          <w:rFonts w:ascii="Times New Roman" w:hAnsi="Times New Roman"/>
          <w:bCs/>
          <w:sz w:val="20"/>
          <w:szCs w:val="20"/>
        </w:rPr>
      </w:pPr>
      <w:r w:rsidRPr="0093751C">
        <w:rPr>
          <w:rFonts w:ascii="Times New Roman" w:hAnsi="Times New Roman"/>
          <w:bCs/>
          <w:sz w:val="20"/>
          <w:szCs w:val="20"/>
          <w:lang w:val="en-GB"/>
        </w:rPr>
        <w:t>Degradation of agricultural lands is escalating worldwide and most especially in the tropics.</w:t>
      </w:r>
      <w:r w:rsidRPr="0093751C">
        <w:rPr>
          <w:rFonts w:ascii="Times New Roman" w:hAnsi="Times New Roman"/>
          <w:sz w:val="20"/>
          <w:szCs w:val="20"/>
        </w:rPr>
        <w:t xml:space="preserve"> </w:t>
      </w:r>
      <w:proofErr w:type="spellStart"/>
      <w:r w:rsidRPr="0093751C">
        <w:rPr>
          <w:rFonts w:ascii="Times New Roman" w:hAnsi="Times New Roman"/>
          <w:sz w:val="20"/>
          <w:szCs w:val="20"/>
        </w:rPr>
        <w:t>Mbagwu</w:t>
      </w:r>
      <w:proofErr w:type="spellEnd"/>
      <w:r w:rsidRPr="0093751C">
        <w:rPr>
          <w:rFonts w:ascii="Times New Roman" w:hAnsi="Times New Roman"/>
          <w:sz w:val="20"/>
          <w:szCs w:val="20"/>
        </w:rPr>
        <w:t xml:space="preserve"> </w:t>
      </w:r>
      <w:r w:rsidRPr="0093751C">
        <w:rPr>
          <w:rFonts w:ascii="Times New Roman" w:hAnsi="Times New Roman"/>
          <w:i/>
          <w:sz w:val="20"/>
          <w:szCs w:val="20"/>
        </w:rPr>
        <w:t>et al.,</w:t>
      </w:r>
      <w:r w:rsidRPr="0093751C">
        <w:rPr>
          <w:rFonts w:ascii="Times New Roman" w:hAnsi="Times New Roman"/>
          <w:sz w:val="20"/>
          <w:szCs w:val="20"/>
        </w:rPr>
        <w:t xml:space="preserve"> (2003) described it has temporary or permanent destruction of the soil productive capacity which is caused by man-induced activities. As a result of fertility decline, there is a low level of organic matter in soil associated with physical and biological properties and buildup of toxic concentrations in the soil. However, Swift and Palm (2000) suggested that it is more helpful to describe soil fertility as an ecosystem concept integrating the diverse soil functions, including nutrient supply which promotes crop production. These can be achieved by the use of appropriate management practices such as green manure, mulching, cover cropping and organic manure which have continuous effect on the soil in the long-run. Hence, there is need to understand the soil environment,</w:t>
      </w:r>
      <w:r w:rsidRPr="0093751C">
        <w:rPr>
          <w:rFonts w:ascii="Times New Roman" w:hAnsi="Times New Roman"/>
          <w:bCs/>
          <w:sz w:val="20"/>
          <w:szCs w:val="20"/>
        </w:rPr>
        <w:t xml:space="preserve"> recognize the limitation of that environment and ameliorate where possible without damaging the soil quality for efficient crop production.</w:t>
      </w:r>
      <w:r w:rsidR="0093751C" w:rsidRPr="0093751C">
        <w:rPr>
          <w:rFonts w:ascii="Times New Roman" w:hAnsi="Times New Roman"/>
          <w:bCs/>
          <w:sz w:val="20"/>
          <w:szCs w:val="20"/>
        </w:rPr>
        <w:t xml:space="preserve"> </w:t>
      </w:r>
    </w:p>
    <w:p w:rsidR="00140807" w:rsidRPr="0093751C" w:rsidRDefault="00140807" w:rsidP="00312181">
      <w:pPr>
        <w:snapToGrid w:val="0"/>
        <w:spacing w:after="0" w:line="240" w:lineRule="auto"/>
        <w:ind w:firstLine="425"/>
        <w:jc w:val="both"/>
        <w:rPr>
          <w:rFonts w:ascii="Times New Roman" w:hAnsi="Times New Roman"/>
          <w:sz w:val="20"/>
          <w:szCs w:val="20"/>
        </w:rPr>
      </w:pPr>
      <w:proofErr w:type="spellStart"/>
      <w:r w:rsidRPr="0093751C">
        <w:rPr>
          <w:rFonts w:ascii="Times New Roman" w:hAnsi="Times New Roman"/>
          <w:sz w:val="20"/>
          <w:szCs w:val="20"/>
        </w:rPr>
        <w:t>Duruigbo</w:t>
      </w:r>
      <w:proofErr w:type="spellEnd"/>
      <w:r w:rsidRPr="0093751C">
        <w:rPr>
          <w:rFonts w:ascii="Times New Roman" w:hAnsi="Times New Roman"/>
          <w:sz w:val="20"/>
          <w:szCs w:val="20"/>
        </w:rPr>
        <w:t xml:space="preserve"> </w:t>
      </w:r>
      <w:r w:rsidRPr="0093751C">
        <w:rPr>
          <w:rFonts w:ascii="Times New Roman" w:hAnsi="Times New Roman"/>
          <w:i/>
          <w:sz w:val="20"/>
          <w:szCs w:val="20"/>
        </w:rPr>
        <w:t>et al.,</w:t>
      </w:r>
      <w:r w:rsidRPr="0093751C">
        <w:rPr>
          <w:rFonts w:ascii="Times New Roman" w:hAnsi="Times New Roman"/>
          <w:sz w:val="20"/>
          <w:szCs w:val="20"/>
        </w:rPr>
        <w:t xml:space="preserve"> (2013) described Organic agriculture as the use of natural resources and focus on environmental protection including the maintenance of soil structure and fertility, water resources and biodiversity). Application of organic residues to soils</w:t>
      </w:r>
      <w:r w:rsidR="0093751C" w:rsidRPr="0093751C">
        <w:rPr>
          <w:rFonts w:ascii="Times New Roman" w:hAnsi="Times New Roman"/>
          <w:sz w:val="20"/>
          <w:szCs w:val="20"/>
        </w:rPr>
        <w:t xml:space="preserve"> </w:t>
      </w:r>
      <w:r w:rsidRPr="0093751C">
        <w:rPr>
          <w:rFonts w:ascii="Times New Roman" w:hAnsi="Times New Roman"/>
          <w:sz w:val="20"/>
          <w:szCs w:val="20"/>
        </w:rPr>
        <w:t>increase soil organic matter, buffer soil, improve aggregate stability and enhance water retention capacity of soils (</w:t>
      </w:r>
      <w:proofErr w:type="spellStart"/>
      <w:r w:rsidRPr="0093751C">
        <w:rPr>
          <w:rFonts w:ascii="Times New Roman" w:hAnsi="Times New Roman"/>
          <w:sz w:val="20"/>
          <w:szCs w:val="20"/>
        </w:rPr>
        <w:t>Spaccini</w:t>
      </w:r>
      <w:proofErr w:type="spellEnd"/>
      <w:r w:rsidRPr="0093751C">
        <w:rPr>
          <w:rFonts w:ascii="Times New Roman" w:hAnsi="Times New Roman"/>
          <w:sz w:val="20"/>
          <w:szCs w:val="20"/>
        </w:rPr>
        <w:t xml:space="preserve"> </w:t>
      </w:r>
      <w:r w:rsidRPr="0093751C">
        <w:rPr>
          <w:rFonts w:ascii="Times New Roman" w:hAnsi="Times New Roman"/>
          <w:i/>
          <w:iCs/>
          <w:sz w:val="20"/>
          <w:szCs w:val="20"/>
        </w:rPr>
        <w:t>et al</w:t>
      </w:r>
      <w:r w:rsidRPr="0093751C">
        <w:rPr>
          <w:rFonts w:ascii="Times New Roman" w:hAnsi="Times New Roman"/>
          <w:sz w:val="20"/>
          <w:szCs w:val="20"/>
        </w:rPr>
        <w:t>., 2002)</w:t>
      </w:r>
      <w:r w:rsidR="00312181" w:rsidRPr="0093751C">
        <w:rPr>
          <w:rFonts w:ascii="Times New Roman" w:hAnsi="Times New Roman"/>
          <w:sz w:val="20"/>
          <w:szCs w:val="20"/>
        </w:rPr>
        <w:t>.</w:t>
      </w:r>
      <w:r w:rsidR="00312181">
        <w:rPr>
          <w:rFonts w:ascii="Times New Roman" w:hAnsi="Times New Roman"/>
          <w:sz w:val="20"/>
          <w:szCs w:val="20"/>
        </w:rPr>
        <w:t xml:space="preserve"> </w:t>
      </w:r>
      <w:r w:rsidR="00312181" w:rsidRPr="0093751C">
        <w:rPr>
          <w:rFonts w:ascii="Times New Roman" w:hAnsi="Times New Roman"/>
          <w:sz w:val="20"/>
          <w:szCs w:val="20"/>
        </w:rPr>
        <w:t>O</w:t>
      </w:r>
      <w:r w:rsidRPr="0093751C">
        <w:rPr>
          <w:rFonts w:ascii="Times New Roman" w:hAnsi="Times New Roman"/>
          <w:sz w:val="20"/>
          <w:szCs w:val="20"/>
        </w:rPr>
        <w:t xml:space="preserve">rganic </w:t>
      </w:r>
      <w:r w:rsidRPr="0093751C">
        <w:rPr>
          <w:rFonts w:ascii="Times New Roman" w:hAnsi="Times New Roman"/>
          <w:sz w:val="20"/>
          <w:szCs w:val="20"/>
        </w:rPr>
        <w:lastRenderedPageBreak/>
        <w:t>agriculture is environmental friendly and excludes use of inorganic fertilizer. Manure has been used effectively as organic fertilizer for centuries and their nutrient content varies depending on source and nutrient content (</w:t>
      </w:r>
      <w:proofErr w:type="spellStart"/>
      <w:r w:rsidRPr="0093751C">
        <w:rPr>
          <w:rFonts w:ascii="Times New Roman" w:hAnsi="Times New Roman"/>
          <w:sz w:val="20"/>
          <w:szCs w:val="20"/>
        </w:rPr>
        <w:t>Egbuchua</w:t>
      </w:r>
      <w:proofErr w:type="spellEnd"/>
      <w:r w:rsidRPr="0093751C">
        <w:rPr>
          <w:rFonts w:ascii="Times New Roman" w:hAnsi="Times New Roman"/>
          <w:sz w:val="20"/>
          <w:szCs w:val="20"/>
        </w:rPr>
        <w:t xml:space="preserve"> and </w:t>
      </w:r>
      <w:proofErr w:type="spellStart"/>
      <w:r w:rsidRPr="0093751C">
        <w:rPr>
          <w:rFonts w:ascii="Times New Roman" w:hAnsi="Times New Roman"/>
          <w:sz w:val="20"/>
          <w:szCs w:val="20"/>
        </w:rPr>
        <w:t>Enujeke</w:t>
      </w:r>
      <w:proofErr w:type="spellEnd"/>
      <w:r w:rsidRPr="0093751C">
        <w:rPr>
          <w:rFonts w:ascii="Times New Roman" w:hAnsi="Times New Roman"/>
          <w:sz w:val="20"/>
          <w:szCs w:val="20"/>
        </w:rPr>
        <w:t>, 2013). Organic manures are efficient in increasing soil nutrient contents, ensuring positive residual effects and enhancing soil's physical and chemical characteristics (</w:t>
      </w:r>
      <w:proofErr w:type="spellStart"/>
      <w:r w:rsidRPr="0093751C">
        <w:rPr>
          <w:rFonts w:ascii="Times New Roman" w:hAnsi="Times New Roman"/>
          <w:sz w:val="20"/>
          <w:szCs w:val="20"/>
        </w:rPr>
        <w:t>Ayeni</w:t>
      </w:r>
      <w:proofErr w:type="spellEnd"/>
      <w:r w:rsidRPr="0093751C">
        <w:rPr>
          <w:rFonts w:ascii="Times New Roman" w:hAnsi="Times New Roman"/>
          <w:sz w:val="20"/>
          <w:szCs w:val="20"/>
        </w:rPr>
        <w:t xml:space="preserve"> </w:t>
      </w:r>
      <w:r w:rsidRPr="0093751C">
        <w:rPr>
          <w:rFonts w:ascii="Times New Roman" w:hAnsi="Times New Roman"/>
          <w:i/>
          <w:sz w:val="20"/>
          <w:szCs w:val="20"/>
        </w:rPr>
        <w:t>et al</w:t>
      </w:r>
      <w:r w:rsidRPr="0093751C">
        <w:rPr>
          <w:rFonts w:ascii="Times New Roman" w:hAnsi="Times New Roman"/>
          <w:sz w:val="20"/>
          <w:szCs w:val="20"/>
        </w:rPr>
        <w:t xml:space="preserve">., 2010). The utilization of organic manures is an integral part of agriculture that has been exploited overtime and across ages because of its ability to restore soil fertility, supply major plant nutrients, such as N. P. K., Ca, Mg and also stabilizer soil pH (Sanchez and Miller, 1986). </w:t>
      </w:r>
    </w:p>
    <w:p w:rsidR="0093751C" w:rsidRPr="0093751C" w:rsidRDefault="00140807" w:rsidP="00312181">
      <w:pPr>
        <w:snapToGrid w:val="0"/>
        <w:spacing w:after="0" w:line="240" w:lineRule="auto"/>
        <w:ind w:firstLine="425"/>
        <w:jc w:val="both"/>
        <w:rPr>
          <w:rFonts w:ascii="Times New Roman" w:hAnsi="Times New Roman"/>
          <w:sz w:val="20"/>
          <w:szCs w:val="20"/>
          <w:lang w:val="en-GB"/>
        </w:rPr>
      </w:pPr>
      <w:r w:rsidRPr="0093751C">
        <w:rPr>
          <w:rFonts w:ascii="Times New Roman" w:hAnsi="Times New Roman"/>
          <w:sz w:val="20"/>
          <w:szCs w:val="20"/>
        </w:rPr>
        <w:t xml:space="preserve">Many agricultural and horticultural crop species form a </w:t>
      </w:r>
      <w:proofErr w:type="spellStart"/>
      <w:r w:rsidRPr="0093751C">
        <w:rPr>
          <w:rFonts w:ascii="Times New Roman" w:hAnsi="Times New Roman"/>
          <w:sz w:val="20"/>
          <w:szCs w:val="20"/>
        </w:rPr>
        <w:t>mutualistic</w:t>
      </w:r>
      <w:proofErr w:type="spellEnd"/>
      <w:r w:rsidRPr="0093751C">
        <w:rPr>
          <w:rFonts w:ascii="Times New Roman" w:hAnsi="Times New Roman"/>
          <w:sz w:val="20"/>
          <w:szCs w:val="20"/>
        </w:rPr>
        <w:t xml:space="preserve"> symbiotic relationship with AMF in the root of 95% of all vascular plant (Smith and Read, 1997). Plant host benefits from increase AMF abundance and or functionality due to soil amendments (</w:t>
      </w:r>
      <w:proofErr w:type="spellStart"/>
      <w:r w:rsidRPr="0093751C">
        <w:rPr>
          <w:rFonts w:ascii="Times New Roman" w:hAnsi="Times New Roman"/>
          <w:sz w:val="20"/>
          <w:szCs w:val="20"/>
        </w:rPr>
        <w:t>Rillig</w:t>
      </w:r>
      <w:proofErr w:type="spellEnd"/>
      <w:r w:rsidRPr="0093751C">
        <w:rPr>
          <w:rFonts w:ascii="Times New Roman" w:hAnsi="Times New Roman"/>
          <w:sz w:val="20"/>
          <w:szCs w:val="20"/>
        </w:rPr>
        <w:t xml:space="preserve"> and </w:t>
      </w:r>
      <w:proofErr w:type="spellStart"/>
      <w:r w:rsidRPr="0093751C">
        <w:rPr>
          <w:rFonts w:ascii="Times New Roman" w:hAnsi="Times New Roman"/>
          <w:sz w:val="20"/>
          <w:szCs w:val="20"/>
        </w:rPr>
        <w:t>Mummey</w:t>
      </w:r>
      <w:proofErr w:type="spellEnd"/>
      <w:r w:rsidRPr="0093751C">
        <w:rPr>
          <w:rFonts w:ascii="Times New Roman" w:hAnsi="Times New Roman"/>
          <w:sz w:val="20"/>
          <w:szCs w:val="20"/>
        </w:rPr>
        <w:t xml:space="preserve">, 2006; Warnock </w:t>
      </w:r>
      <w:r w:rsidRPr="0093751C">
        <w:rPr>
          <w:rFonts w:ascii="Times New Roman" w:hAnsi="Times New Roman"/>
          <w:i/>
          <w:iCs/>
          <w:sz w:val="20"/>
          <w:szCs w:val="20"/>
        </w:rPr>
        <w:t>et al</w:t>
      </w:r>
      <w:r w:rsidRPr="0093751C">
        <w:rPr>
          <w:rFonts w:ascii="Times New Roman" w:hAnsi="Times New Roman"/>
          <w:sz w:val="20"/>
          <w:szCs w:val="20"/>
        </w:rPr>
        <w:t>., 2010). Plants inoculated with AMF are more efficient in acquisition of nutrients which results into improved plant growth (</w:t>
      </w:r>
      <w:proofErr w:type="spellStart"/>
      <w:r w:rsidRPr="0093751C">
        <w:rPr>
          <w:rFonts w:ascii="Times New Roman" w:hAnsi="Times New Roman"/>
          <w:sz w:val="20"/>
          <w:szCs w:val="20"/>
        </w:rPr>
        <w:t>Oseni</w:t>
      </w:r>
      <w:proofErr w:type="spellEnd"/>
      <w:r w:rsidRPr="0093751C">
        <w:rPr>
          <w:rFonts w:ascii="Times New Roman" w:hAnsi="Times New Roman"/>
          <w:sz w:val="20"/>
          <w:szCs w:val="20"/>
        </w:rPr>
        <w:t xml:space="preserve"> </w:t>
      </w:r>
      <w:r w:rsidRPr="0093751C">
        <w:rPr>
          <w:rFonts w:ascii="Times New Roman" w:hAnsi="Times New Roman"/>
          <w:i/>
          <w:sz w:val="20"/>
          <w:szCs w:val="20"/>
        </w:rPr>
        <w:t>et al</w:t>
      </w:r>
      <w:r w:rsidRPr="0093751C">
        <w:rPr>
          <w:rFonts w:ascii="Times New Roman" w:hAnsi="Times New Roman"/>
          <w:sz w:val="20"/>
          <w:szCs w:val="20"/>
        </w:rPr>
        <w:t>., 2010),</w:t>
      </w:r>
      <w:r w:rsidR="0093751C" w:rsidRPr="0093751C">
        <w:rPr>
          <w:rFonts w:ascii="Times New Roman" w:hAnsi="Times New Roman"/>
          <w:sz w:val="20"/>
          <w:szCs w:val="20"/>
        </w:rPr>
        <w:t xml:space="preserve"> </w:t>
      </w:r>
      <w:r w:rsidRPr="0093751C">
        <w:rPr>
          <w:rFonts w:ascii="Times New Roman" w:hAnsi="Times New Roman"/>
          <w:sz w:val="20"/>
          <w:szCs w:val="20"/>
        </w:rPr>
        <w:t xml:space="preserve">improve P uptake (van </w:t>
      </w:r>
      <w:proofErr w:type="spellStart"/>
      <w:r w:rsidRPr="0093751C">
        <w:rPr>
          <w:rFonts w:ascii="Times New Roman" w:hAnsi="Times New Roman"/>
          <w:sz w:val="20"/>
          <w:szCs w:val="20"/>
        </w:rPr>
        <w:t>der</w:t>
      </w:r>
      <w:proofErr w:type="spellEnd"/>
      <w:r w:rsidRPr="0093751C">
        <w:rPr>
          <w:rFonts w:ascii="Times New Roman" w:hAnsi="Times New Roman"/>
          <w:sz w:val="20"/>
          <w:szCs w:val="20"/>
        </w:rPr>
        <w:t xml:space="preserve"> </w:t>
      </w:r>
      <w:proofErr w:type="spellStart"/>
      <w:r w:rsidRPr="0093751C">
        <w:rPr>
          <w:rFonts w:ascii="Times New Roman" w:hAnsi="Times New Roman"/>
          <w:sz w:val="20"/>
          <w:szCs w:val="20"/>
        </w:rPr>
        <w:t>Heijden</w:t>
      </w:r>
      <w:proofErr w:type="spellEnd"/>
      <w:r w:rsidRPr="0093751C">
        <w:rPr>
          <w:rFonts w:ascii="Times New Roman" w:hAnsi="Times New Roman"/>
          <w:sz w:val="20"/>
          <w:szCs w:val="20"/>
        </w:rPr>
        <w:t xml:space="preserve"> </w:t>
      </w:r>
      <w:r w:rsidRPr="0093751C">
        <w:rPr>
          <w:rFonts w:ascii="Times New Roman" w:hAnsi="Times New Roman"/>
          <w:i/>
          <w:sz w:val="20"/>
          <w:szCs w:val="20"/>
        </w:rPr>
        <w:t>et al.,</w:t>
      </w:r>
      <w:r w:rsidRPr="0093751C">
        <w:rPr>
          <w:rFonts w:ascii="Times New Roman" w:hAnsi="Times New Roman"/>
          <w:sz w:val="20"/>
          <w:szCs w:val="20"/>
        </w:rPr>
        <w:t xml:space="preserve"> 2006; Smith </w:t>
      </w:r>
      <w:r w:rsidRPr="0093751C">
        <w:rPr>
          <w:rFonts w:ascii="Times New Roman" w:hAnsi="Times New Roman"/>
          <w:i/>
          <w:sz w:val="20"/>
          <w:szCs w:val="20"/>
        </w:rPr>
        <w:t>et al.,</w:t>
      </w:r>
      <w:r w:rsidRPr="0093751C">
        <w:rPr>
          <w:rFonts w:ascii="Times New Roman" w:hAnsi="Times New Roman"/>
          <w:sz w:val="20"/>
          <w:szCs w:val="20"/>
        </w:rPr>
        <w:t xml:space="preserve"> 2015), and under certain conditions they can also contribute to nitrogen (N) uptake (Hodge </w:t>
      </w:r>
      <w:r w:rsidRPr="0093751C">
        <w:rPr>
          <w:rFonts w:ascii="Times New Roman" w:hAnsi="Times New Roman"/>
          <w:i/>
          <w:sz w:val="20"/>
          <w:szCs w:val="20"/>
        </w:rPr>
        <w:t>et al.,</w:t>
      </w:r>
      <w:r w:rsidRPr="0093751C">
        <w:rPr>
          <w:rFonts w:ascii="Times New Roman" w:hAnsi="Times New Roman"/>
          <w:sz w:val="20"/>
          <w:szCs w:val="20"/>
        </w:rPr>
        <w:t xml:space="preserve"> 2010; Whiteside </w:t>
      </w:r>
      <w:r w:rsidRPr="0093751C">
        <w:rPr>
          <w:rFonts w:ascii="Times New Roman" w:hAnsi="Times New Roman"/>
          <w:i/>
          <w:sz w:val="20"/>
          <w:szCs w:val="20"/>
        </w:rPr>
        <w:t>et al.,</w:t>
      </w:r>
      <w:r w:rsidRPr="0093751C">
        <w:rPr>
          <w:rFonts w:ascii="Times New Roman" w:hAnsi="Times New Roman"/>
          <w:sz w:val="20"/>
          <w:szCs w:val="20"/>
        </w:rPr>
        <w:t xml:space="preserve"> 2012) and micronutrients (</w:t>
      </w:r>
      <w:proofErr w:type="spellStart"/>
      <w:r w:rsidRPr="0093751C">
        <w:rPr>
          <w:rFonts w:ascii="Times New Roman" w:hAnsi="Times New Roman"/>
          <w:sz w:val="20"/>
          <w:szCs w:val="20"/>
        </w:rPr>
        <w:t>Perner</w:t>
      </w:r>
      <w:proofErr w:type="spellEnd"/>
      <w:r w:rsidRPr="0093751C">
        <w:rPr>
          <w:rFonts w:ascii="Times New Roman" w:hAnsi="Times New Roman"/>
          <w:sz w:val="20"/>
          <w:szCs w:val="20"/>
        </w:rPr>
        <w:t xml:space="preserve"> </w:t>
      </w:r>
      <w:r w:rsidRPr="0093751C">
        <w:rPr>
          <w:rFonts w:ascii="Times New Roman" w:hAnsi="Times New Roman"/>
          <w:i/>
          <w:sz w:val="20"/>
          <w:szCs w:val="20"/>
        </w:rPr>
        <w:t>et al,.</w:t>
      </w:r>
      <w:r w:rsidRPr="0093751C">
        <w:rPr>
          <w:rFonts w:ascii="Times New Roman" w:hAnsi="Times New Roman"/>
          <w:sz w:val="20"/>
          <w:szCs w:val="20"/>
        </w:rPr>
        <w:t xml:space="preserve"> 2007). </w:t>
      </w:r>
      <w:proofErr w:type="spellStart"/>
      <w:r w:rsidRPr="0093751C">
        <w:rPr>
          <w:rFonts w:ascii="Times New Roman" w:hAnsi="Times New Roman"/>
          <w:sz w:val="20"/>
          <w:szCs w:val="20"/>
        </w:rPr>
        <w:t>Fagbola</w:t>
      </w:r>
      <w:proofErr w:type="spellEnd"/>
      <w:r w:rsidRPr="0093751C">
        <w:rPr>
          <w:rFonts w:ascii="Times New Roman" w:hAnsi="Times New Roman"/>
          <w:sz w:val="20"/>
          <w:szCs w:val="20"/>
        </w:rPr>
        <w:t xml:space="preserve"> </w:t>
      </w:r>
      <w:r w:rsidRPr="0093751C">
        <w:rPr>
          <w:rFonts w:ascii="Times New Roman" w:hAnsi="Times New Roman"/>
          <w:i/>
          <w:iCs/>
          <w:sz w:val="20"/>
          <w:szCs w:val="20"/>
        </w:rPr>
        <w:t>et al</w:t>
      </w:r>
      <w:r w:rsidRPr="0093751C">
        <w:rPr>
          <w:rFonts w:ascii="Times New Roman" w:hAnsi="Times New Roman"/>
          <w:sz w:val="20"/>
          <w:szCs w:val="20"/>
        </w:rPr>
        <w:t xml:space="preserve">., (1998) also reported increased in P absorption due to more efficient mining </w:t>
      </w:r>
      <w:r w:rsidRPr="0093751C">
        <w:rPr>
          <w:rFonts w:ascii="Times New Roman" w:hAnsi="Times New Roman"/>
          <w:sz w:val="20"/>
          <w:szCs w:val="20"/>
        </w:rPr>
        <w:lastRenderedPageBreak/>
        <w:t xml:space="preserve">of soil P. According to </w:t>
      </w:r>
      <w:proofErr w:type="spellStart"/>
      <w:r w:rsidRPr="0093751C">
        <w:rPr>
          <w:rFonts w:ascii="Times New Roman" w:hAnsi="Times New Roman"/>
          <w:sz w:val="20"/>
          <w:szCs w:val="20"/>
        </w:rPr>
        <w:t>Javaid</w:t>
      </w:r>
      <w:proofErr w:type="spellEnd"/>
      <w:r w:rsidRPr="0093751C">
        <w:rPr>
          <w:rFonts w:ascii="Times New Roman" w:hAnsi="Times New Roman"/>
          <w:sz w:val="20"/>
          <w:szCs w:val="20"/>
        </w:rPr>
        <w:t xml:space="preserve"> and </w:t>
      </w:r>
      <w:proofErr w:type="spellStart"/>
      <w:r w:rsidRPr="0093751C">
        <w:rPr>
          <w:rFonts w:ascii="Times New Roman" w:hAnsi="Times New Roman"/>
          <w:sz w:val="20"/>
          <w:szCs w:val="20"/>
        </w:rPr>
        <w:t>Riaz</w:t>
      </w:r>
      <w:proofErr w:type="spellEnd"/>
      <w:r w:rsidRPr="0093751C">
        <w:rPr>
          <w:rFonts w:ascii="Times New Roman" w:hAnsi="Times New Roman"/>
          <w:sz w:val="20"/>
          <w:szCs w:val="20"/>
        </w:rPr>
        <w:t xml:space="preserve"> (2008), root colonization with AMF enhances plant tolerance to growth inhabitation factors, thus improving crop growth and productivity. Hence, amended soil improves AMF functionality (Warnock </w:t>
      </w:r>
      <w:r w:rsidRPr="0093751C">
        <w:rPr>
          <w:rFonts w:ascii="Times New Roman" w:hAnsi="Times New Roman"/>
          <w:i/>
          <w:sz w:val="20"/>
          <w:szCs w:val="20"/>
        </w:rPr>
        <w:t>et al.,</w:t>
      </w:r>
      <w:r w:rsidRPr="0093751C">
        <w:rPr>
          <w:rFonts w:ascii="Times New Roman" w:hAnsi="Times New Roman"/>
          <w:sz w:val="20"/>
          <w:szCs w:val="20"/>
        </w:rPr>
        <w:t xml:space="preserve"> 2010). </w:t>
      </w:r>
      <w:proofErr w:type="spellStart"/>
      <w:r w:rsidRPr="0093751C">
        <w:rPr>
          <w:rFonts w:ascii="Times New Roman" w:hAnsi="Times New Roman"/>
          <w:sz w:val="20"/>
          <w:szCs w:val="20"/>
          <w:lang w:val="en-GB"/>
        </w:rPr>
        <w:t>Mycorrhizae</w:t>
      </w:r>
      <w:proofErr w:type="spellEnd"/>
      <w:r w:rsidRPr="0093751C">
        <w:rPr>
          <w:rFonts w:ascii="Times New Roman" w:hAnsi="Times New Roman"/>
          <w:sz w:val="20"/>
          <w:szCs w:val="20"/>
          <w:lang w:val="en-GB"/>
        </w:rPr>
        <w:t xml:space="preserve"> are of immense importance in maintaining soil fertility and these are influenced by climatic and seasonal changes in the </w:t>
      </w:r>
      <w:proofErr w:type="spellStart"/>
      <w:r w:rsidRPr="0093751C">
        <w:rPr>
          <w:rFonts w:ascii="Times New Roman" w:hAnsi="Times New Roman"/>
          <w:sz w:val="20"/>
          <w:szCs w:val="20"/>
          <w:lang w:val="en-GB"/>
        </w:rPr>
        <w:t>physico</w:t>
      </w:r>
      <w:proofErr w:type="spellEnd"/>
      <w:r w:rsidRPr="0093751C">
        <w:rPr>
          <w:rFonts w:ascii="Times New Roman" w:hAnsi="Times New Roman"/>
          <w:sz w:val="20"/>
          <w:szCs w:val="20"/>
          <w:lang w:val="en-GB"/>
        </w:rPr>
        <w:t xml:space="preserve">-chemical properties of soil. </w:t>
      </w:r>
    </w:p>
    <w:p w:rsidR="00140807" w:rsidRPr="0093751C" w:rsidRDefault="0093751C" w:rsidP="00312181">
      <w:pPr>
        <w:snapToGrid w:val="0"/>
        <w:spacing w:after="0" w:line="240" w:lineRule="auto"/>
        <w:ind w:firstLine="425"/>
        <w:jc w:val="both"/>
        <w:rPr>
          <w:rFonts w:ascii="Times New Roman" w:hAnsi="Times New Roman"/>
          <w:b/>
          <w:sz w:val="20"/>
          <w:szCs w:val="20"/>
        </w:rPr>
      </w:pPr>
      <w:r w:rsidRPr="0093751C">
        <w:rPr>
          <w:rFonts w:ascii="Times New Roman" w:hAnsi="Times New Roman"/>
          <w:sz w:val="20"/>
          <w:szCs w:val="20"/>
        </w:rPr>
        <w:t>P</w:t>
      </w:r>
      <w:r w:rsidR="00140807" w:rsidRPr="0093751C">
        <w:rPr>
          <w:rFonts w:ascii="Times New Roman" w:hAnsi="Times New Roman"/>
          <w:sz w:val="20"/>
          <w:szCs w:val="20"/>
        </w:rPr>
        <w:t>epper (</w:t>
      </w:r>
      <w:r w:rsidR="00140807" w:rsidRPr="0093751C">
        <w:rPr>
          <w:rFonts w:ascii="Times New Roman" w:hAnsi="Times New Roman"/>
          <w:i/>
          <w:sz w:val="20"/>
          <w:szCs w:val="20"/>
        </w:rPr>
        <w:t>Capsicum species</w:t>
      </w:r>
      <w:r w:rsidR="00140807" w:rsidRPr="0093751C">
        <w:rPr>
          <w:rFonts w:ascii="Times New Roman" w:hAnsi="Times New Roman"/>
          <w:sz w:val="20"/>
          <w:szCs w:val="20"/>
        </w:rPr>
        <w:t>) is one of the most varied and widely used foods in the world. Hot pepper (</w:t>
      </w:r>
      <w:r w:rsidR="00140807" w:rsidRPr="0093751C">
        <w:rPr>
          <w:rFonts w:ascii="Times New Roman" w:hAnsi="Times New Roman"/>
          <w:i/>
          <w:sz w:val="20"/>
          <w:szCs w:val="20"/>
        </w:rPr>
        <w:t>Capsicum annum</w:t>
      </w:r>
      <w:r w:rsidR="00140807" w:rsidRPr="0093751C">
        <w:rPr>
          <w:rFonts w:ascii="Times New Roman" w:hAnsi="Times New Roman"/>
          <w:sz w:val="20"/>
          <w:szCs w:val="20"/>
        </w:rPr>
        <w:t>) is widely cultivated and seen has traditional vegetable or spice (</w:t>
      </w:r>
      <w:proofErr w:type="spellStart"/>
      <w:r w:rsidR="00140807" w:rsidRPr="0093751C">
        <w:rPr>
          <w:rFonts w:ascii="Times New Roman" w:hAnsi="Times New Roman"/>
          <w:sz w:val="20"/>
          <w:szCs w:val="20"/>
        </w:rPr>
        <w:t>Grubben</w:t>
      </w:r>
      <w:proofErr w:type="spellEnd"/>
      <w:r w:rsidR="00140807" w:rsidRPr="0093751C">
        <w:rPr>
          <w:rFonts w:ascii="Times New Roman" w:hAnsi="Times New Roman"/>
          <w:sz w:val="20"/>
          <w:szCs w:val="20"/>
        </w:rPr>
        <w:t xml:space="preserve"> and El-</w:t>
      </w:r>
      <w:proofErr w:type="spellStart"/>
      <w:r w:rsidR="00140807" w:rsidRPr="0093751C">
        <w:rPr>
          <w:rFonts w:ascii="Times New Roman" w:hAnsi="Times New Roman"/>
          <w:sz w:val="20"/>
          <w:szCs w:val="20"/>
        </w:rPr>
        <w:t>Tahir</w:t>
      </w:r>
      <w:proofErr w:type="spellEnd"/>
      <w:r w:rsidR="00140807" w:rsidRPr="0093751C">
        <w:rPr>
          <w:rFonts w:ascii="Times New Roman" w:hAnsi="Times New Roman"/>
          <w:sz w:val="20"/>
          <w:szCs w:val="20"/>
        </w:rPr>
        <w:t>, 2004).</w:t>
      </w:r>
      <w:r w:rsidR="00BB4C6A" w:rsidRPr="0093751C">
        <w:rPr>
          <w:rFonts w:ascii="Times New Roman" w:hAnsi="Times New Roman"/>
          <w:sz w:val="20"/>
          <w:szCs w:val="20"/>
        </w:rPr>
        <w:t xml:space="preserve"> </w:t>
      </w:r>
      <w:r w:rsidR="00140807" w:rsidRPr="0093751C">
        <w:rPr>
          <w:rFonts w:ascii="Times New Roman" w:hAnsi="Times New Roman"/>
          <w:sz w:val="20"/>
          <w:szCs w:val="20"/>
        </w:rPr>
        <w:t xml:space="preserve">The major constraints of pepper production are infertile soil, weeds, pests and diseases. </w:t>
      </w:r>
      <w:proofErr w:type="spellStart"/>
      <w:r w:rsidR="00140807" w:rsidRPr="0093751C">
        <w:rPr>
          <w:rFonts w:ascii="Times New Roman" w:hAnsi="Times New Roman"/>
          <w:sz w:val="20"/>
          <w:szCs w:val="20"/>
        </w:rPr>
        <w:t>Reinder</w:t>
      </w:r>
      <w:proofErr w:type="spellEnd"/>
      <w:r w:rsidR="00140807" w:rsidRPr="0093751C">
        <w:rPr>
          <w:rFonts w:ascii="Times New Roman" w:hAnsi="Times New Roman"/>
          <w:sz w:val="20"/>
          <w:szCs w:val="20"/>
        </w:rPr>
        <w:t xml:space="preserve"> (2007) reported that the use of organic manure in horticultural crops production enhances genetic expression of such crop in term of quality and quantity of the crop. Comparatively, yield in developing countries is about 10-30% of that in developed countries (</w:t>
      </w:r>
      <w:proofErr w:type="spellStart"/>
      <w:r w:rsidR="00140807" w:rsidRPr="0093751C">
        <w:rPr>
          <w:rFonts w:ascii="Times New Roman" w:hAnsi="Times New Roman"/>
          <w:sz w:val="20"/>
          <w:szCs w:val="20"/>
        </w:rPr>
        <w:t>Grubben</w:t>
      </w:r>
      <w:proofErr w:type="spellEnd"/>
      <w:r w:rsidR="00140807" w:rsidRPr="0093751C">
        <w:rPr>
          <w:rFonts w:ascii="Times New Roman" w:hAnsi="Times New Roman"/>
          <w:sz w:val="20"/>
          <w:szCs w:val="20"/>
        </w:rPr>
        <w:t xml:space="preserve"> and El-</w:t>
      </w:r>
      <w:proofErr w:type="spellStart"/>
      <w:r w:rsidR="00140807" w:rsidRPr="0093751C">
        <w:rPr>
          <w:rFonts w:ascii="Times New Roman" w:hAnsi="Times New Roman"/>
          <w:sz w:val="20"/>
          <w:szCs w:val="20"/>
        </w:rPr>
        <w:t>Tahir</w:t>
      </w:r>
      <w:proofErr w:type="spellEnd"/>
      <w:r w:rsidR="00140807" w:rsidRPr="0093751C">
        <w:rPr>
          <w:rFonts w:ascii="Times New Roman" w:hAnsi="Times New Roman"/>
          <w:sz w:val="20"/>
          <w:szCs w:val="20"/>
        </w:rPr>
        <w:t>, 2004). Capsicum in combination with herbs is believed by people to cure certain ailments and diseases such as measles, fever and cold. (</w:t>
      </w:r>
      <w:proofErr w:type="spellStart"/>
      <w:r w:rsidR="00140807" w:rsidRPr="0093751C">
        <w:rPr>
          <w:rFonts w:ascii="Times New Roman" w:hAnsi="Times New Roman"/>
          <w:sz w:val="20"/>
          <w:szCs w:val="20"/>
        </w:rPr>
        <w:t>Grubben</w:t>
      </w:r>
      <w:proofErr w:type="spellEnd"/>
      <w:r w:rsidR="00140807" w:rsidRPr="0093751C">
        <w:rPr>
          <w:rFonts w:ascii="Times New Roman" w:hAnsi="Times New Roman"/>
          <w:sz w:val="20"/>
          <w:szCs w:val="20"/>
        </w:rPr>
        <w:t xml:space="preserve"> and El-</w:t>
      </w:r>
      <w:proofErr w:type="spellStart"/>
      <w:r w:rsidR="00140807" w:rsidRPr="0093751C">
        <w:rPr>
          <w:rFonts w:ascii="Times New Roman" w:hAnsi="Times New Roman"/>
          <w:sz w:val="20"/>
          <w:szCs w:val="20"/>
        </w:rPr>
        <w:t>Tahir</w:t>
      </w:r>
      <w:proofErr w:type="spellEnd"/>
      <w:r w:rsidR="00140807" w:rsidRPr="0093751C">
        <w:rPr>
          <w:rFonts w:ascii="Times New Roman" w:hAnsi="Times New Roman"/>
          <w:sz w:val="20"/>
          <w:szCs w:val="20"/>
        </w:rPr>
        <w:t>, 2004)</w:t>
      </w:r>
      <w:r w:rsidR="00312181" w:rsidRPr="0093751C">
        <w:rPr>
          <w:rFonts w:ascii="Times New Roman" w:hAnsi="Times New Roman"/>
          <w:sz w:val="20"/>
          <w:szCs w:val="20"/>
        </w:rPr>
        <w:t>.</w:t>
      </w:r>
      <w:r w:rsidR="00312181">
        <w:rPr>
          <w:rFonts w:ascii="Times New Roman" w:hAnsi="Times New Roman"/>
          <w:sz w:val="20"/>
          <w:szCs w:val="20"/>
        </w:rPr>
        <w:t xml:space="preserve"> </w:t>
      </w:r>
      <w:r w:rsidR="00312181" w:rsidRPr="0093751C">
        <w:rPr>
          <w:rFonts w:ascii="Times New Roman" w:hAnsi="Times New Roman"/>
          <w:sz w:val="20"/>
          <w:szCs w:val="20"/>
        </w:rPr>
        <w:t>T</w:t>
      </w:r>
      <w:r w:rsidR="00140807" w:rsidRPr="0093751C">
        <w:rPr>
          <w:rFonts w:ascii="Times New Roman" w:hAnsi="Times New Roman"/>
          <w:sz w:val="20"/>
          <w:szCs w:val="20"/>
        </w:rPr>
        <w:t xml:space="preserve">he objective of this study is to determine the response of </w:t>
      </w:r>
      <w:r w:rsidR="00140807" w:rsidRPr="0093751C">
        <w:rPr>
          <w:rFonts w:ascii="Times New Roman" w:hAnsi="Times New Roman"/>
          <w:i/>
          <w:sz w:val="20"/>
          <w:szCs w:val="20"/>
        </w:rPr>
        <w:t>Capsicum annum</w:t>
      </w:r>
      <w:r w:rsidR="00140807" w:rsidRPr="0093751C">
        <w:rPr>
          <w:rFonts w:ascii="Times New Roman" w:hAnsi="Times New Roman"/>
          <w:sz w:val="20"/>
          <w:szCs w:val="20"/>
        </w:rPr>
        <w:t xml:space="preserve"> (Hot Pepper) to organic manure and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in topsoil. </w:t>
      </w:r>
    </w:p>
    <w:p w:rsidR="00312181" w:rsidRDefault="00312181" w:rsidP="00312181">
      <w:pPr>
        <w:snapToGrid w:val="0"/>
        <w:spacing w:after="0" w:line="240" w:lineRule="auto"/>
        <w:jc w:val="both"/>
        <w:rPr>
          <w:rFonts w:ascii="Times New Roman" w:hAnsi="Times New Roman"/>
          <w:b/>
          <w:bCs/>
          <w:sz w:val="20"/>
          <w:szCs w:val="20"/>
        </w:rPr>
      </w:pPr>
    </w:p>
    <w:p w:rsidR="0093751C" w:rsidRPr="0093751C" w:rsidRDefault="00312181" w:rsidP="00312181">
      <w:pPr>
        <w:snapToGrid w:val="0"/>
        <w:spacing w:after="0" w:line="240" w:lineRule="auto"/>
        <w:jc w:val="both"/>
        <w:rPr>
          <w:rFonts w:ascii="Times New Roman" w:hAnsi="Times New Roman"/>
          <w:b/>
          <w:bCs/>
          <w:sz w:val="20"/>
          <w:szCs w:val="20"/>
        </w:rPr>
      </w:pPr>
      <w:r w:rsidRPr="0093751C">
        <w:rPr>
          <w:rFonts w:ascii="Times New Roman" w:hAnsi="Times New Roman"/>
          <w:b/>
          <w:bCs/>
          <w:sz w:val="20"/>
          <w:szCs w:val="20"/>
        </w:rPr>
        <w:lastRenderedPageBreak/>
        <w:t>2.0 Materials And Methods</w:t>
      </w:r>
    </w:p>
    <w:p w:rsidR="0093751C" w:rsidRPr="0093751C" w:rsidRDefault="0093751C" w:rsidP="00312181">
      <w:pPr>
        <w:snapToGrid w:val="0"/>
        <w:spacing w:after="0" w:line="240" w:lineRule="auto"/>
        <w:jc w:val="both"/>
        <w:rPr>
          <w:rFonts w:ascii="Times New Roman" w:hAnsi="Times New Roman"/>
          <w:b/>
          <w:sz w:val="20"/>
          <w:szCs w:val="20"/>
        </w:rPr>
      </w:pPr>
      <w:r w:rsidRPr="0093751C">
        <w:rPr>
          <w:rFonts w:ascii="Times New Roman" w:hAnsi="Times New Roman"/>
          <w:b/>
          <w:sz w:val="20"/>
          <w:szCs w:val="20"/>
        </w:rPr>
        <w:t>S</w:t>
      </w:r>
      <w:r w:rsidR="00140807" w:rsidRPr="0093751C">
        <w:rPr>
          <w:rFonts w:ascii="Times New Roman" w:hAnsi="Times New Roman"/>
          <w:b/>
          <w:sz w:val="20"/>
          <w:szCs w:val="20"/>
        </w:rPr>
        <w:t>oil collection and analysis.</w:t>
      </w:r>
    </w:p>
    <w:p w:rsidR="00140807" w:rsidRPr="0093751C" w:rsidRDefault="0093751C" w:rsidP="00312181">
      <w:pPr>
        <w:snapToGrid w:val="0"/>
        <w:spacing w:after="0" w:line="240" w:lineRule="auto"/>
        <w:ind w:firstLine="425"/>
        <w:jc w:val="both"/>
        <w:rPr>
          <w:rFonts w:ascii="Times New Roman" w:hAnsi="Times New Roman"/>
          <w:sz w:val="20"/>
          <w:szCs w:val="20"/>
        </w:rPr>
      </w:pPr>
      <w:r w:rsidRPr="0093751C">
        <w:rPr>
          <w:rFonts w:ascii="Times New Roman" w:hAnsi="Times New Roman"/>
          <w:sz w:val="20"/>
          <w:szCs w:val="20"/>
        </w:rPr>
        <w:t>T</w:t>
      </w:r>
      <w:r w:rsidR="00140807" w:rsidRPr="0093751C">
        <w:rPr>
          <w:rFonts w:ascii="Times New Roman" w:hAnsi="Times New Roman"/>
          <w:sz w:val="20"/>
          <w:szCs w:val="20"/>
        </w:rPr>
        <w:t>he experimental soil was collected on the agricultural land site of the University of Ibadan, Nigeria (7</w:t>
      </w:r>
      <w:r w:rsidR="00140807" w:rsidRPr="0093751C">
        <w:rPr>
          <w:rFonts w:ascii="Times New Roman" w:hAnsi="Times New Roman"/>
          <w:sz w:val="20"/>
          <w:szCs w:val="20"/>
          <w:vertAlign w:val="superscript"/>
        </w:rPr>
        <w:t>o</w:t>
      </w:r>
      <w:r w:rsidR="00140807" w:rsidRPr="0093751C">
        <w:rPr>
          <w:rFonts w:ascii="Times New Roman" w:hAnsi="Times New Roman"/>
          <w:sz w:val="20"/>
          <w:szCs w:val="20"/>
        </w:rPr>
        <w:t>24’N; 3</w:t>
      </w:r>
      <w:r w:rsidR="00140807" w:rsidRPr="0093751C">
        <w:rPr>
          <w:rFonts w:ascii="Times New Roman" w:hAnsi="Times New Roman"/>
          <w:sz w:val="20"/>
          <w:szCs w:val="20"/>
          <w:vertAlign w:val="superscript"/>
        </w:rPr>
        <w:t>o</w:t>
      </w:r>
      <w:r w:rsidR="00140807" w:rsidRPr="0093751C">
        <w:rPr>
          <w:rFonts w:ascii="Times New Roman" w:hAnsi="Times New Roman"/>
          <w:sz w:val="20"/>
          <w:szCs w:val="20"/>
        </w:rPr>
        <w:t>48’E) and</w:t>
      </w:r>
      <w:r w:rsidRPr="0093751C">
        <w:rPr>
          <w:rFonts w:ascii="Times New Roman" w:hAnsi="Times New Roman"/>
          <w:sz w:val="20"/>
          <w:szCs w:val="20"/>
        </w:rPr>
        <w:t xml:space="preserve"> </w:t>
      </w:r>
      <w:r w:rsidR="00140807" w:rsidRPr="0093751C">
        <w:rPr>
          <w:rFonts w:ascii="Times New Roman" w:hAnsi="Times New Roman"/>
          <w:sz w:val="20"/>
          <w:szCs w:val="20"/>
        </w:rPr>
        <w:t xml:space="preserve">pot experiment conducted in the screen house of the Department of Agronomy, University of Ibadan, and Ibadan, Nigeria. The collected soil sample was collected at a depth of 0-15cm. These soils were air dried and sieved with 5mm mesh size to remove debris before weighing into 5kg pots. The bulk soil sample was air dried at room temperature and grounded to pass through 2mm and 0.5mm diameter sieve before analysis. The particle distribution analysis was done by Hydrometer method (Gee and </w:t>
      </w:r>
      <w:proofErr w:type="spellStart"/>
      <w:r w:rsidR="00140807" w:rsidRPr="0093751C">
        <w:rPr>
          <w:rFonts w:ascii="Times New Roman" w:hAnsi="Times New Roman"/>
          <w:sz w:val="20"/>
          <w:szCs w:val="20"/>
        </w:rPr>
        <w:t>Bauder</w:t>
      </w:r>
      <w:proofErr w:type="spellEnd"/>
      <w:r w:rsidR="00140807" w:rsidRPr="0093751C">
        <w:rPr>
          <w:rFonts w:ascii="Times New Roman" w:hAnsi="Times New Roman"/>
          <w:sz w:val="20"/>
          <w:szCs w:val="20"/>
        </w:rPr>
        <w:t xml:space="preserve">, 1986). The pH was determined in a 1:2 soil/water suspension using digital pH meter. Organic carbon was determined by </w:t>
      </w:r>
      <w:proofErr w:type="spellStart"/>
      <w:r w:rsidR="00140807" w:rsidRPr="0093751C">
        <w:rPr>
          <w:rFonts w:ascii="Times New Roman" w:hAnsi="Times New Roman"/>
          <w:sz w:val="20"/>
          <w:szCs w:val="20"/>
        </w:rPr>
        <w:t>Walkley</w:t>
      </w:r>
      <w:proofErr w:type="spellEnd"/>
      <w:r w:rsidR="00140807" w:rsidRPr="0093751C">
        <w:rPr>
          <w:rFonts w:ascii="Times New Roman" w:hAnsi="Times New Roman"/>
          <w:sz w:val="20"/>
          <w:szCs w:val="20"/>
        </w:rPr>
        <w:t xml:space="preserve">-Black dichromate wet oxidation method (Nelson and </w:t>
      </w:r>
      <w:proofErr w:type="spellStart"/>
      <w:r w:rsidR="00140807" w:rsidRPr="0093751C">
        <w:rPr>
          <w:rFonts w:ascii="Times New Roman" w:hAnsi="Times New Roman"/>
          <w:sz w:val="20"/>
          <w:szCs w:val="20"/>
        </w:rPr>
        <w:t>Sommers</w:t>
      </w:r>
      <w:proofErr w:type="spellEnd"/>
      <w:r w:rsidR="00140807" w:rsidRPr="0093751C">
        <w:rPr>
          <w:rFonts w:ascii="Times New Roman" w:hAnsi="Times New Roman"/>
          <w:sz w:val="20"/>
          <w:szCs w:val="20"/>
        </w:rPr>
        <w:t>, 1982). Total nitrogen was by micro-</w:t>
      </w:r>
      <w:proofErr w:type="spellStart"/>
      <w:r w:rsidR="00140807" w:rsidRPr="0093751C">
        <w:rPr>
          <w:rFonts w:ascii="Times New Roman" w:hAnsi="Times New Roman"/>
          <w:sz w:val="20"/>
          <w:szCs w:val="20"/>
        </w:rPr>
        <w:t>Kjeldahl</w:t>
      </w:r>
      <w:proofErr w:type="spellEnd"/>
      <w:r w:rsidR="00140807" w:rsidRPr="0093751C">
        <w:rPr>
          <w:rFonts w:ascii="Times New Roman" w:hAnsi="Times New Roman"/>
          <w:sz w:val="20"/>
          <w:szCs w:val="20"/>
        </w:rPr>
        <w:t xml:space="preserve"> distillation technique as described by </w:t>
      </w:r>
      <w:proofErr w:type="spellStart"/>
      <w:r w:rsidR="00140807" w:rsidRPr="0093751C">
        <w:rPr>
          <w:rFonts w:ascii="Times New Roman" w:hAnsi="Times New Roman"/>
          <w:sz w:val="20"/>
          <w:szCs w:val="20"/>
        </w:rPr>
        <w:t>Bremmer</w:t>
      </w:r>
      <w:proofErr w:type="spellEnd"/>
      <w:r w:rsidR="00140807" w:rsidRPr="0093751C">
        <w:rPr>
          <w:rFonts w:ascii="Times New Roman" w:hAnsi="Times New Roman"/>
          <w:sz w:val="20"/>
          <w:szCs w:val="20"/>
        </w:rPr>
        <w:t xml:space="preserve"> and </w:t>
      </w:r>
      <w:proofErr w:type="spellStart"/>
      <w:r w:rsidR="00140807" w:rsidRPr="0093751C">
        <w:rPr>
          <w:rFonts w:ascii="Times New Roman" w:hAnsi="Times New Roman"/>
          <w:sz w:val="20"/>
          <w:szCs w:val="20"/>
        </w:rPr>
        <w:t>Mulvaney</w:t>
      </w:r>
      <w:proofErr w:type="spellEnd"/>
      <w:r w:rsidR="00140807" w:rsidRPr="0093751C">
        <w:rPr>
          <w:rFonts w:ascii="Times New Roman" w:hAnsi="Times New Roman"/>
          <w:sz w:val="20"/>
          <w:szCs w:val="20"/>
        </w:rPr>
        <w:t xml:space="preserve"> (1982). Available phosphorus was determined by Bray No 1 method as described by IITA (1982). Exchangeable K, Ca and Mg were extracted using Ammonium Acetate, K was determined using flame photometer, Ca and Mg determined using Atomic Absorption Spectrophotometer (AAS) (Table 1). </w:t>
      </w:r>
    </w:p>
    <w:p w:rsidR="00312181" w:rsidRDefault="00312181" w:rsidP="00312181">
      <w:pPr>
        <w:snapToGrid w:val="0"/>
        <w:spacing w:after="0" w:line="240" w:lineRule="auto"/>
        <w:ind w:firstLine="425"/>
        <w:jc w:val="both"/>
        <w:rPr>
          <w:rFonts w:ascii="Times New Roman" w:hAnsi="Times New Roman"/>
          <w:b/>
          <w:sz w:val="20"/>
          <w:szCs w:val="20"/>
        </w:rPr>
        <w:sectPr w:rsidR="00312181" w:rsidSect="00312181">
          <w:type w:val="continuous"/>
          <w:pgSz w:w="12240" w:h="15840" w:code="1"/>
          <w:pgMar w:top="1440" w:right="1440" w:bottom="1440" w:left="1440" w:header="720" w:footer="720" w:gutter="0"/>
          <w:cols w:num="2" w:space="550"/>
          <w:docGrid w:linePitch="360"/>
        </w:sectPr>
      </w:pPr>
    </w:p>
    <w:p w:rsidR="00140807" w:rsidRPr="0093751C" w:rsidRDefault="00140807" w:rsidP="00312181">
      <w:pPr>
        <w:snapToGrid w:val="0"/>
        <w:spacing w:after="0" w:line="240" w:lineRule="auto"/>
        <w:jc w:val="center"/>
        <w:rPr>
          <w:rFonts w:ascii="Times New Roman" w:hAnsi="Times New Roman"/>
          <w:b/>
          <w:sz w:val="20"/>
          <w:szCs w:val="20"/>
        </w:rPr>
      </w:pPr>
      <w:r w:rsidRPr="0093751C">
        <w:rPr>
          <w:rFonts w:ascii="Times New Roman" w:hAnsi="Times New Roman"/>
          <w:b/>
          <w:sz w:val="20"/>
          <w:szCs w:val="20"/>
        </w:rPr>
        <w:lastRenderedPageBreak/>
        <w:t xml:space="preserve">Table 1. </w:t>
      </w:r>
      <w:r w:rsidRPr="0093751C">
        <w:rPr>
          <w:rFonts w:ascii="Times New Roman" w:hAnsi="Times New Roman"/>
          <w:sz w:val="20"/>
          <w:szCs w:val="20"/>
        </w:rPr>
        <w:t>Soil physicochemical properties</w:t>
      </w:r>
    </w:p>
    <w:tbl>
      <w:tblPr>
        <w:tblW w:w="5000" w:type="pct"/>
        <w:jc w:val="center"/>
        <w:tblCellMar>
          <w:left w:w="57" w:type="dxa"/>
          <w:right w:w="57" w:type="dxa"/>
        </w:tblCellMar>
        <w:tblLook w:val="04A0"/>
      </w:tblPr>
      <w:tblGrid>
        <w:gridCol w:w="1574"/>
        <w:gridCol w:w="1076"/>
        <w:gridCol w:w="1090"/>
        <w:gridCol w:w="845"/>
        <w:gridCol w:w="1218"/>
        <w:gridCol w:w="381"/>
        <w:gridCol w:w="536"/>
        <w:gridCol w:w="536"/>
        <w:gridCol w:w="576"/>
        <w:gridCol w:w="595"/>
        <w:gridCol w:w="479"/>
        <w:gridCol w:w="568"/>
      </w:tblGrid>
      <w:tr w:rsidR="0093751C" w:rsidRPr="0093751C" w:rsidTr="0093751C">
        <w:trPr>
          <w:jc w:val="center"/>
        </w:trPr>
        <w:tc>
          <w:tcPr>
            <w:tcW w:w="830"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568"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575"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446"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643"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1070" w:type="pct"/>
            <w:gridSpan w:val="4"/>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Exchangeable Bases</w:t>
            </w:r>
          </w:p>
        </w:tc>
        <w:tc>
          <w:tcPr>
            <w:tcW w:w="314"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253"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300"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r>
      <w:tr w:rsidR="0093751C" w:rsidRPr="0093751C" w:rsidTr="0093751C">
        <w:trPr>
          <w:jc w:val="center"/>
        </w:trPr>
        <w:tc>
          <w:tcPr>
            <w:tcW w:w="83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Soil depth (cm)</w:t>
            </w:r>
          </w:p>
        </w:tc>
        <w:tc>
          <w:tcPr>
            <w:tcW w:w="568"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pH (H2O)</w:t>
            </w:r>
          </w:p>
        </w:tc>
        <w:tc>
          <w:tcPr>
            <w:tcW w:w="575"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Organic</w:t>
            </w:r>
            <w:r w:rsidR="0093751C" w:rsidRPr="0093751C">
              <w:rPr>
                <w:rFonts w:ascii="Times New Roman" w:eastAsia="Times New Roman" w:hAnsi="Times New Roman"/>
                <w:color w:val="000000"/>
                <w:sz w:val="20"/>
                <w:szCs w:val="20"/>
              </w:rPr>
              <w:t xml:space="preserve"> </w:t>
            </w:r>
            <w:r w:rsidRPr="0093751C">
              <w:rPr>
                <w:rFonts w:ascii="Times New Roman" w:eastAsia="Times New Roman" w:hAnsi="Times New Roman"/>
                <w:color w:val="000000"/>
                <w:sz w:val="20"/>
                <w:szCs w:val="20"/>
              </w:rPr>
              <w:t>C</w:t>
            </w:r>
          </w:p>
        </w:tc>
        <w:tc>
          <w:tcPr>
            <w:tcW w:w="446"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Total N</w:t>
            </w:r>
          </w:p>
        </w:tc>
        <w:tc>
          <w:tcPr>
            <w:tcW w:w="64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Available P</w:t>
            </w:r>
          </w:p>
        </w:tc>
        <w:tc>
          <w:tcPr>
            <w:tcW w:w="201"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K</w:t>
            </w:r>
          </w:p>
        </w:tc>
        <w:tc>
          <w:tcPr>
            <w:tcW w:w="28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Na</w:t>
            </w:r>
          </w:p>
        </w:tc>
        <w:tc>
          <w:tcPr>
            <w:tcW w:w="28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Ca</w:t>
            </w:r>
          </w:p>
        </w:tc>
        <w:tc>
          <w:tcPr>
            <w:tcW w:w="304"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Mg</w:t>
            </w:r>
          </w:p>
        </w:tc>
        <w:tc>
          <w:tcPr>
            <w:tcW w:w="314"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Sand</w:t>
            </w:r>
          </w:p>
        </w:tc>
        <w:tc>
          <w:tcPr>
            <w:tcW w:w="25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Silt</w:t>
            </w:r>
          </w:p>
        </w:tc>
        <w:tc>
          <w:tcPr>
            <w:tcW w:w="30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Clay</w:t>
            </w:r>
          </w:p>
        </w:tc>
      </w:tr>
      <w:tr w:rsidR="0093751C" w:rsidRPr="0093751C" w:rsidTr="0093751C">
        <w:trPr>
          <w:jc w:val="center"/>
        </w:trPr>
        <w:tc>
          <w:tcPr>
            <w:tcW w:w="830" w:type="pct"/>
            <w:tcBorders>
              <w:top w:val="nil"/>
              <w:left w:val="nil"/>
              <w:bottom w:val="single" w:sz="8"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568" w:type="pct"/>
            <w:tcBorders>
              <w:top w:val="nil"/>
              <w:left w:val="nil"/>
              <w:bottom w:val="single" w:sz="8"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1021" w:type="pct"/>
            <w:gridSpan w:val="2"/>
            <w:tcBorders>
              <w:top w:val="nil"/>
              <w:left w:val="nil"/>
              <w:bottom w:val="single" w:sz="8"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(g/kg)</w:t>
            </w:r>
          </w:p>
        </w:tc>
        <w:tc>
          <w:tcPr>
            <w:tcW w:w="643" w:type="pct"/>
            <w:tcBorders>
              <w:top w:val="nil"/>
              <w:left w:val="nil"/>
              <w:bottom w:val="single" w:sz="8"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(mg/kg)</w:t>
            </w:r>
          </w:p>
        </w:tc>
        <w:tc>
          <w:tcPr>
            <w:tcW w:w="1070" w:type="pct"/>
            <w:gridSpan w:val="4"/>
            <w:tcBorders>
              <w:top w:val="nil"/>
              <w:left w:val="nil"/>
              <w:bottom w:val="single" w:sz="8"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w:t>
            </w:r>
            <w:proofErr w:type="spellStart"/>
            <w:r w:rsidRPr="0093751C">
              <w:rPr>
                <w:rFonts w:ascii="Times New Roman" w:eastAsia="Times New Roman" w:hAnsi="Times New Roman"/>
                <w:color w:val="000000"/>
                <w:sz w:val="20"/>
                <w:szCs w:val="20"/>
              </w:rPr>
              <w:t>cmol</w:t>
            </w:r>
            <w:proofErr w:type="spellEnd"/>
            <w:r w:rsidRPr="0093751C">
              <w:rPr>
                <w:rFonts w:ascii="Times New Roman" w:eastAsia="Times New Roman" w:hAnsi="Times New Roman"/>
                <w:color w:val="000000"/>
                <w:sz w:val="20"/>
                <w:szCs w:val="20"/>
              </w:rPr>
              <w:t>/kg)</w:t>
            </w:r>
          </w:p>
        </w:tc>
        <w:tc>
          <w:tcPr>
            <w:tcW w:w="867" w:type="pct"/>
            <w:gridSpan w:val="3"/>
            <w:tcBorders>
              <w:top w:val="nil"/>
              <w:left w:val="nil"/>
              <w:bottom w:val="single" w:sz="8"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(g/kg)</w:t>
            </w:r>
          </w:p>
        </w:tc>
      </w:tr>
      <w:tr w:rsidR="0093751C" w:rsidRPr="0093751C" w:rsidTr="0093751C">
        <w:trPr>
          <w:jc w:val="center"/>
        </w:trPr>
        <w:tc>
          <w:tcPr>
            <w:tcW w:w="830"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0-15</w:t>
            </w:r>
          </w:p>
        </w:tc>
        <w:tc>
          <w:tcPr>
            <w:tcW w:w="568"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7.1</w:t>
            </w:r>
          </w:p>
        </w:tc>
        <w:tc>
          <w:tcPr>
            <w:tcW w:w="575"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25.52</w:t>
            </w:r>
          </w:p>
        </w:tc>
        <w:tc>
          <w:tcPr>
            <w:tcW w:w="446"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1.39</w:t>
            </w:r>
          </w:p>
        </w:tc>
        <w:tc>
          <w:tcPr>
            <w:tcW w:w="643"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15.5</w:t>
            </w:r>
          </w:p>
        </w:tc>
        <w:tc>
          <w:tcPr>
            <w:tcW w:w="201"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2</w:t>
            </w:r>
          </w:p>
        </w:tc>
        <w:tc>
          <w:tcPr>
            <w:tcW w:w="283"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0.8</w:t>
            </w:r>
          </w:p>
        </w:tc>
        <w:tc>
          <w:tcPr>
            <w:tcW w:w="283"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1.9</w:t>
            </w:r>
          </w:p>
        </w:tc>
        <w:tc>
          <w:tcPr>
            <w:tcW w:w="304"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9.8</w:t>
            </w:r>
          </w:p>
        </w:tc>
        <w:tc>
          <w:tcPr>
            <w:tcW w:w="314"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838</w:t>
            </w:r>
          </w:p>
        </w:tc>
        <w:tc>
          <w:tcPr>
            <w:tcW w:w="253"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160</w:t>
            </w:r>
          </w:p>
        </w:tc>
        <w:tc>
          <w:tcPr>
            <w:tcW w:w="300"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2</w:t>
            </w:r>
          </w:p>
        </w:tc>
      </w:tr>
    </w:tbl>
    <w:p w:rsidR="00140807" w:rsidRPr="0093751C" w:rsidRDefault="00140807" w:rsidP="00312181">
      <w:pPr>
        <w:snapToGrid w:val="0"/>
        <w:spacing w:after="0" w:line="240" w:lineRule="auto"/>
        <w:jc w:val="both"/>
        <w:rPr>
          <w:rFonts w:ascii="Times New Roman" w:hAnsi="Times New Roman"/>
          <w:b/>
          <w:sz w:val="20"/>
          <w:szCs w:val="20"/>
        </w:rPr>
      </w:pPr>
    </w:p>
    <w:p w:rsidR="00312181" w:rsidRDefault="00312181" w:rsidP="00312181">
      <w:pPr>
        <w:snapToGrid w:val="0"/>
        <w:spacing w:after="0" w:line="240" w:lineRule="auto"/>
        <w:jc w:val="both"/>
        <w:rPr>
          <w:rFonts w:ascii="Times New Roman" w:hAnsi="Times New Roman"/>
          <w:b/>
          <w:sz w:val="20"/>
          <w:szCs w:val="20"/>
        </w:rPr>
        <w:sectPr w:rsidR="00312181" w:rsidSect="00312181">
          <w:type w:val="continuous"/>
          <w:pgSz w:w="12240" w:h="15840" w:code="1"/>
          <w:pgMar w:top="1440" w:right="1440" w:bottom="1440" w:left="1440" w:header="720" w:footer="720" w:gutter="0"/>
          <w:cols w:space="720"/>
          <w:docGrid w:linePitch="360"/>
        </w:sectPr>
      </w:pPr>
    </w:p>
    <w:p w:rsidR="0093751C" w:rsidRPr="0093751C" w:rsidRDefault="00140807" w:rsidP="00312181">
      <w:pPr>
        <w:snapToGrid w:val="0"/>
        <w:spacing w:after="0" w:line="240" w:lineRule="auto"/>
        <w:jc w:val="both"/>
        <w:rPr>
          <w:rFonts w:ascii="Times New Roman" w:hAnsi="Times New Roman"/>
          <w:b/>
          <w:sz w:val="20"/>
          <w:szCs w:val="20"/>
        </w:rPr>
      </w:pPr>
      <w:r w:rsidRPr="0093751C">
        <w:rPr>
          <w:rFonts w:ascii="Times New Roman" w:hAnsi="Times New Roman"/>
          <w:b/>
          <w:sz w:val="20"/>
          <w:szCs w:val="20"/>
        </w:rPr>
        <w:lastRenderedPageBreak/>
        <w:t>Experimental Design</w:t>
      </w:r>
    </w:p>
    <w:p w:rsidR="0093751C" w:rsidRPr="0093751C" w:rsidRDefault="0093751C" w:rsidP="00312181">
      <w:pPr>
        <w:snapToGrid w:val="0"/>
        <w:spacing w:after="0" w:line="240" w:lineRule="auto"/>
        <w:ind w:firstLine="425"/>
        <w:jc w:val="both"/>
        <w:rPr>
          <w:rFonts w:ascii="Times New Roman" w:hAnsi="Times New Roman"/>
          <w:sz w:val="20"/>
          <w:szCs w:val="20"/>
        </w:rPr>
      </w:pPr>
      <w:r w:rsidRPr="0093751C">
        <w:rPr>
          <w:rFonts w:ascii="Times New Roman" w:hAnsi="Times New Roman"/>
          <w:sz w:val="20"/>
          <w:szCs w:val="20"/>
        </w:rPr>
        <w:t>T</w:t>
      </w:r>
      <w:r w:rsidR="00140807" w:rsidRPr="0093751C">
        <w:rPr>
          <w:rFonts w:ascii="Times New Roman" w:hAnsi="Times New Roman"/>
          <w:sz w:val="20"/>
          <w:szCs w:val="20"/>
        </w:rPr>
        <w:t xml:space="preserve">he experiment was a factorial combination conducted in a completely </w:t>
      </w:r>
      <w:proofErr w:type="spellStart"/>
      <w:r w:rsidR="00140807" w:rsidRPr="0093751C">
        <w:rPr>
          <w:rFonts w:ascii="Times New Roman" w:hAnsi="Times New Roman"/>
          <w:sz w:val="20"/>
          <w:szCs w:val="20"/>
        </w:rPr>
        <w:t>randomised</w:t>
      </w:r>
      <w:proofErr w:type="spellEnd"/>
      <w:r w:rsidR="00140807" w:rsidRPr="0093751C">
        <w:rPr>
          <w:rFonts w:ascii="Times New Roman" w:hAnsi="Times New Roman"/>
          <w:sz w:val="20"/>
          <w:szCs w:val="20"/>
        </w:rPr>
        <w:t xml:space="preserve"> design with three replicates. The factors include: two levels of pig dung (with or without), two levels of poultry manure (with or without), and two levels of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(with or without). </w:t>
      </w:r>
    </w:p>
    <w:p w:rsidR="0093751C" w:rsidRPr="0093751C" w:rsidRDefault="0093751C" w:rsidP="00312181">
      <w:pPr>
        <w:snapToGrid w:val="0"/>
        <w:spacing w:after="0" w:line="240" w:lineRule="auto"/>
        <w:jc w:val="both"/>
        <w:rPr>
          <w:rFonts w:ascii="Times New Roman" w:hAnsi="Times New Roman"/>
          <w:sz w:val="20"/>
          <w:szCs w:val="20"/>
        </w:rPr>
      </w:pPr>
      <w:r w:rsidRPr="0093751C">
        <w:rPr>
          <w:rFonts w:ascii="Times New Roman" w:hAnsi="Times New Roman"/>
          <w:b/>
          <w:sz w:val="20"/>
          <w:szCs w:val="20"/>
        </w:rPr>
        <w:t>M</w:t>
      </w:r>
      <w:r w:rsidR="00140807" w:rsidRPr="0093751C">
        <w:rPr>
          <w:rFonts w:ascii="Times New Roman" w:hAnsi="Times New Roman"/>
          <w:b/>
          <w:sz w:val="20"/>
          <w:szCs w:val="20"/>
        </w:rPr>
        <w:t xml:space="preserve">anure analysis and </w:t>
      </w:r>
      <w:proofErr w:type="spellStart"/>
      <w:r w:rsidR="00140807" w:rsidRPr="0093751C">
        <w:rPr>
          <w:rFonts w:ascii="Times New Roman" w:hAnsi="Times New Roman"/>
          <w:b/>
          <w:sz w:val="20"/>
          <w:szCs w:val="20"/>
        </w:rPr>
        <w:t>mycorrhizal</w:t>
      </w:r>
      <w:proofErr w:type="spellEnd"/>
      <w:r w:rsidR="00140807" w:rsidRPr="0093751C">
        <w:rPr>
          <w:rFonts w:ascii="Times New Roman" w:hAnsi="Times New Roman"/>
          <w:b/>
          <w:sz w:val="20"/>
          <w:szCs w:val="20"/>
        </w:rPr>
        <w:t xml:space="preserve"> treatments.</w:t>
      </w:r>
    </w:p>
    <w:p w:rsidR="00140807" w:rsidRPr="0093751C" w:rsidRDefault="0093751C" w:rsidP="00312181">
      <w:pPr>
        <w:snapToGrid w:val="0"/>
        <w:spacing w:after="0" w:line="240" w:lineRule="auto"/>
        <w:ind w:firstLine="425"/>
        <w:jc w:val="both"/>
        <w:rPr>
          <w:rFonts w:ascii="Times New Roman" w:hAnsi="Times New Roman"/>
          <w:sz w:val="20"/>
          <w:szCs w:val="20"/>
        </w:rPr>
      </w:pPr>
      <w:r w:rsidRPr="0093751C">
        <w:rPr>
          <w:rFonts w:ascii="Times New Roman" w:hAnsi="Times New Roman"/>
          <w:sz w:val="20"/>
          <w:szCs w:val="20"/>
        </w:rPr>
        <w:t>P</w:t>
      </w:r>
      <w:r w:rsidR="00140807" w:rsidRPr="0093751C">
        <w:rPr>
          <w:rFonts w:ascii="Times New Roman" w:hAnsi="Times New Roman"/>
          <w:sz w:val="20"/>
          <w:szCs w:val="20"/>
        </w:rPr>
        <w:t>ig and poultry manure were incorporated into the soil at the rate of 10t/ha. Air dried manure were characterized by digestion with nitric and sulfuric acid, analyzed for macronutrients by standard procedures (</w:t>
      </w:r>
      <w:proofErr w:type="spellStart"/>
      <w:r w:rsidR="00140807" w:rsidRPr="0093751C">
        <w:rPr>
          <w:rFonts w:ascii="Times New Roman" w:hAnsi="Times New Roman"/>
          <w:sz w:val="20"/>
          <w:szCs w:val="20"/>
        </w:rPr>
        <w:t>Kaira</w:t>
      </w:r>
      <w:proofErr w:type="spellEnd"/>
      <w:r w:rsidR="00140807" w:rsidRPr="0093751C">
        <w:rPr>
          <w:rFonts w:ascii="Times New Roman" w:hAnsi="Times New Roman"/>
          <w:sz w:val="20"/>
          <w:szCs w:val="20"/>
        </w:rPr>
        <w:t xml:space="preserve"> and Maynard 1991; Cater 1993) (Table 2). </w:t>
      </w:r>
      <w:proofErr w:type="spellStart"/>
      <w:r w:rsidR="00140807" w:rsidRPr="0093751C">
        <w:rPr>
          <w:rFonts w:ascii="Times New Roman" w:hAnsi="Times New Roman"/>
          <w:sz w:val="20"/>
          <w:szCs w:val="20"/>
        </w:rPr>
        <w:lastRenderedPageBreak/>
        <w:t>Arbuscular</w:t>
      </w:r>
      <w:proofErr w:type="spellEnd"/>
      <w:r w:rsidR="00140807" w:rsidRPr="0093751C">
        <w:rPr>
          <w:rFonts w:ascii="Times New Roman" w:hAnsi="Times New Roman"/>
          <w:sz w:val="20"/>
          <w:szCs w:val="20"/>
        </w:rPr>
        <w:t xml:space="preserve">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w:t>
      </w:r>
      <w:r w:rsidR="00140807" w:rsidRPr="0093751C">
        <w:rPr>
          <w:rFonts w:ascii="Times New Roman" w:hAnsi="Times New Roman"/>
          <w:i/>
          <w:sz w:val="20"/>
          <w:szCs w:val="20"/>
        </w:rPr>
        <w:t>(</w:t>
      </w:r>
      <w:proofErr w:type="spellStart"/>
      <w:r w:rsidR="00140807" w:rsidRPr="0093751C">
        <w:rPr>
          <w:rFonts w:ascii="Times New Roman" w:hAnsi="Times New Roman"/>
          <w:i/>
          <w:sz w:val="20"/>
          <w:szCs w:val="20"/>
        </w:rPr>
        <w:t>Glomus</w:t>
      </w:r>
      <w:proofErr w:type="spellEnd"/>
      <w:r w:rsidR="00140807" w:rsidRPr="0093751C">
        <w:rPr>
          <w:rFonts w:ascii="Times New Roman" w:hAnsi="Times New Roman"/>
          <w:i/>
          <w:sz w:val="20"/>
          <w:szCs w:val="20"/>
        </w:rPr>
        <w:t xml:space="preserve"> </w:t>
      </w:r>
      <w:proofErr w:type="spellStart"/>
      <w:r w:rsidR="00140807" w:rsidRPr="0093751C">
        <w:rPr>
          <w:rFonts w:ascii="Times New Roman" w:hAnsi="Times New Roman"/>
          <w:i/>
          <w:sz w:val="20"/>
          <w:szCs w:val="20"/>
        </w:rPr>
        <w:t>clarum</w:t>
      </w:r>
      <w:proofErr w:type="spellEnd"/>
      <w:r w:rsidR="00140807" w:rsidRPr="0093751C">
        <w:rPr>
          <w:rFonts w:ascii="Times New Roman" w:hAnsi="Times New Roman"/>
          <w:i/>
          <w:sz w:val="20"/>
          <w:szCs w:val="20"/>
        </w:rPr>
        <w:t>)</w:t>
      </w:r>
      <w:r w:rsidR="00140807" w:rsidRPr="0093751C">
        <w:rPr>
          <w:rFonts w:ascii="Times New Roman" w:hAnsi="Times New Roman"/>
          <w:sz w:val="20"/>
          <w:szCs w:val="20"/>
        </w:rPr>
        <w:t xml:space="preserve"> </w:t>
      </w:r>
      <w:proofErr w:type="spellStart"/>
      <w:r w:rsidR="00140807" w:rsidRPr="0093751C">
        <w:rPr>
          <w:rFonts w:ascii="Times New Roman" w:hAnsi="Times New Roman"/>
          <w:sz w:val="20"/>
          <w:szCs w:val="20"/>
        </w:rPr>
        <w:t>inoculum</w:t>
      </w:r>
      <w:proofErr w:type="spellEnd"/>
      <w:r w:rsidR="00140807" w:rsidRPr="0093751C">
        <w:rPr>
          <w:rFonts w:ascii="Times New Roman" w:hAnsi="Times New Roman"/>
          <w:sz w:val="20"/>
          <w:szCs w:val="20"/>
        </w:rPr>
        <w:t xml:space="preserve"> (20g) was applied at third-quarter central top of the soil 24 hours before transplanting pepper seedlings (Carling </w:t>
      </w:r>
      <w:r w:rsidR="00140807" w:rsidRPr="0093751C">
        <w:rPr>
          <w:rFonts w:ascii="Times New Roman" w:hAnsi="Times New Roman"/>
          <w:i/>
          <w:sz w:val="20"/>
          <w:szCs w:val="20"/>
        </w:rPr>
        <w:t>et al</w:t>
      </w:r>
      <w:r w:rsidR="00140807" w:rsidRPr="0093751C">
        <w:rPr>
          <w:rFonts w:ascii="Times New Roman" w:hAnsi="Times New Roman"/>
          <w:sz w:val="20"/>
          <w:szCs w:val="20"/>
        </w:rPr>
        <w:t xml:space="preserve">., 1978). Pepper seedlings (Roma) were obtained from Institute of Agricultural Research and Training Ibadan, Nigeria.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colonization was quantified after clearing root sample in 10% KOH, acidified in 1% </w:t>
      </w:r>
      <w:proofErr w:type="spellStart"/>
      <w:r w:rsidR="00140807" w:rsidRPr="0093751C">
        <w:rPr>
          <w:rFonts w:ascii="Times New Roman" w:hAnsi="Times New Roman"/>
          <w:sz w:val="20"/>
          <w:szCs w:val="20"/>
        </w:rPr>
        <w:t>HCl</w:t>
      </w:r>
      <w:proofErr w:type="spellEnd"/>
      <w:r w:rsidR="00140807" w:rsidRPr="0093751C">
        <w:rPr>
          <w:rFonts w:ascii="Times New Roman" w:hAnsi="Times New Roman"/>
          <w:sz w:val="20"/>
          <w:szCs w:val="20"/>
        </w:rPr>
        <w:t xml:space="preserve"> for 30 min and then stained with 0.05% </w:t>
      </w:r>
      <w:proofErr w:type="spellStart"/>
      <w:r w:rsidR="00140807" w:rsidRPr="0093751C">
        <w:rPr>
          <w:rFonts w:ascii="Times New Roman" w:hAnsi="Times New Roman"/>
          <w:sz w:val="20"/>
          <w:szCs w:val="20"/>
        </w:rPr>
        <w:t>trypan</w:t>
      </w:r>
      <w:proofErr w:type="spellEnd"/>
      <w:r w:rsidR="00140807" w:rsidRPr="0093751C">
        <w:rPr>
          <w:rFonts w:ascii="Times New Roman" w:hAnsi="Times New Roman"/>
          <w:sz w:val="20"/>
          <w:szCs w:val="20"/>
        </w:rPr>
        <w:t xml:space="preserve"> blue in </w:t>
      </w:r>
      <w:proofErr w:type="spellStart"/>
      <w:r w:rsidR="00140807" w:rsidRPr="0093751C">
        <w:rPr>
          <w:rFonts w:ascii="Times New Roman" w:hAnsi="Times New Roman"/>
          <w:sz w:val="20"/>
          <w:szCs w:val="20"/>
        </w:rPr>
        <w:t>lactoglycerol</w:t>
      </w:r>
      <w:proofErr w:type="spellEnd"/>
      <w:r w:rsidR="00140807" w:rsidRPr="0093751C">
        <w:rPr>
          <w:rFonts w:ascii="Times New Roman" w:hAnsi="Times New Roman"/>
          <w:sz w:val="20"/>
          <w:szCs w:val="20"/>
        </w:rPr>
        <w:t xml:space="preserve"> (1</w:t>
      </w:r>
      <w:r w:rsidRPr="0093751C">
        <w:rPr>
          <w:rFonts w:ascii="Times New Roman" w:hAnsi="Times New Roman"/>
          <w:sz w:val="20"/>
          <w:szCs w:val="20"/>
        </w:rPr>
        <w:t>:</w:t>
      </w:r>
      <w:r w:rsidR="00140807" w:rsidRPr="0093751C">
        <w:rPr>
          <w:rFonts w:ascii="Times New Roman" w:hAnsi="Times New Roman"/>
          <w:sz w:val="20"/>
          <w:szCs w:val="20"/>
        </w:rPr>
        <w:t xml:space="preserve"> 1</w:t>
      </w:r>
      <w:r w:rsidRPr="0093751C">
        <w:rPr>
          <w:rFonts w:ascii="Times New Roman" w:hAnsi="Times New Roman"/>
          <w:sz w:val="20"/>
          <w:szCs w:val="20"/>
        </w:rPr>
        <w:t>:</w:t>
      </w:r>
      <w:r w:rsidR="00140807" w:rsidRPr="0093751C">
        <w:rPr>
          <w:rFonts w:ascii="Times New Roman" w:hAnsi="Times New Roman"/>
          <w:sz w:val="20"/>
          <w:szCs w:val="20"/>
        </w:rPr>
        <w:t xml:space="preserve"> 1 lactic acid, glycerol and water) at room temperature (Phillips and Hayman, 1970). The stained roots, inside a gridline plate (</w:t>
      </w:r>
      <w:proofErr w:type="spellStart"/>
      <w:r w:rsidR="00140807" w:rsidRPr="0093751C">
        <w:rPr>
          <w:rFonts w:ascii="Times New Roman" w:hAnsi="Times New Roman"/>
          <w:sz w:val="20"/>
          <w:szCs w:val="20"/>
        </w:rPr>
        <w:t>Giovanetti</w:t>
      </w:r>
      <w:proofErr w:type="spellEnd"/>
      <w:r w:rsidR="00140807" w:rsidRPr="0093751C">
        <w:rPr>
          <w:rFonts w:ascii="Times New Roman" w:hAnsi="Times New Roman"/>
          <w:sz w:val="20"/>
          <w:szCs w:val="20"/>
        </w:rPr>
        <w:t xml:space="preserve"> and </w:t>
      </w:r>
      <w:proofErr w:type="spellStart"/>
      <w:r w:rsidR="00140807" w:rsidRPr="0093751C">
        <w:rPr>
          <w:rFonts w:ascii="Times New Roman" w:hAnsi="Times New Roman"/>
          <w:sz w:val="20"/>
          <w:szCs w:val="20"/>
        </w:rPr>
        <w:t>Mosse</w:t>
      </w:r>
      <w:proofErr w:type="spellEnd"/>
      <w:r w:rsidR="00140807" w:rsidRPr="0093751C">
        <w:rPr>
          <w:rFonts w:ascii="Times New Roman" w:hAnsi="Times New Roman"/>
          <w:sz w:val="20"/>
          <w:szCs w:val="20"/>
        </w:rPr>
        <w:t>, 1980) were observed under a dissecting microscope.</w:t>
      </w:r>
    </w:p>
    <w:p w:rsidR="00312181" w:rsidRDefault="00312181" w:rsidP="00312181">
      <w:pPr>
        <w:snapToGrid w:val="0"/>
        <w:spacing w:after="0" w:line="240" w:lineRule="auto"/>
        <w:jc w:val="both"/>
        <w:rPr>
          <w:rFonts w:ascii="Times New Roman" w:hAnsi="Times New Roman"/>
          <w:b/>
          <w:sz w:val="20"/>
          <w:szCs w:val="20"/>
        </w:rPr>
        <w:sectPr w:rsidR="00312181" w:rsidSect="00312181">
          <w:type w:val="continuous"/>
          <w:pgSz w:w="12240" w:h="15840" w:code="1"/>
          <w:pgMar w:top="1440" w:right="1440" w:bottom="1440" w:left="1440" w:header="720" w:footer="720" w:gutter="0"/>
          <w:cols w:num="2" w:space="550"/>
          <w:docGrid w:linePitch="360"/>
        </w:sectPr>
      </w:pPr>
    </w:p>
    <w:p w:rsidR="00312181" w:rsidRDefault="00312181" w:rsidP="00312181">
      <w:pPr>
        <w:snapToGrid w:val="0"/>
        <w:spacing w:after="0" w:line="240" w:lineRule="auto"/>
        <w:jc w:val="both"/>
        <w:rPr>
          <w:rFonts w:ascii="Times New Roman" w:hAnsi="Times New Roman"/>
          <w:b/>
          <w:sz w:val="20"/>
          <w:szCs w:val="20"/>
        </w:rPr>
      </w:pPr>
    </w:p>
    <w:p w:rsidR="00140807" w:rsidRPr="0093751C" w:rsidRDefault="00140807" w:rsidP="00312181">
      <w:pPr>
        <w:snapToGrid w:val="0"/>
        <w:spacing w:after="0" w:line="240" w:lineRule="auto"/>
        <w:jc w:val="center"/>
        <w:rPr>
          <w:rFonts w:ascii="Times New Roman" w:hAnsi="Times New Roman"/>
          <w:b/>
          <w:sz w:val="20"/>
          <w:szCs w:val="20"/>
        </w:rPr>
      </w:pPr>
      <w:r w:rsidRPr="0093751C">
        <w:rPr>
          <w:rFonts w:ascii="Times New Roman" w:hAnsi="Times New Roman"/>
          <w:b/>
          <w:sz w:val="20"/>
          <w:szCs w:val="20"/>
        </w:rPr>
        <w:t xml:space="preserve">Table 2. </w:t>
      </w:r>
      <w:r w:rsidRPr="0093751C">
        <w:rPr>
          <w:rFonts w:ascii="Times New Roman" w:hAnsi="Times New Roman"/>
          <w:sz w:val="20"/>
          <w:szCs w:val="20"/>
        </w:rPr>
        <w:t>Poultry and pig manure chemical properties</w:t>
      </w:r>
      <w:r w:rsidRPr="0093751C">
        <w:rPr>
          <w:rFonts w:ascii="Times New Roman" w:hAnsi="Times New Roman"/>
          <w:b/>
          <w:sz w:val="20"/>
          <w:szCs w:val="20"/>
        </w:rPr>
        <w:t xml:space="preserve"> </w:t>
      </w:r>
    </w:p>
    <w:tbl>
      <w:tblPr>
        <w:tblW w:w="5000" w:type="pct"/>
        <w:jc w:val="center"/>
        <w:tblCellMar>
          <w:left w:w="57" w:type="dxa"/>
          <w:right w:w="57" w:type="dxa"/>
        </w:tblCellMar>
        <w:tblLook w:val="04A0"/>
      </w:tblPr>
      <w:tblGrid>
        <w:gridCol w:w="1905"/>
        <w:gridCol w:w="1262"/>
        <w:gridCol w:w="1326"/>
        <w:gridCol w:w="1029"/>
        <w:gridCol w:w="1484"/>
        <w:gridCol w:w="606"/>
        <w:gridCol w:w="606"/>
        <w:gridCol w:w="606"/>
        <w:gridCol w:w="650"/>
      </w:tblGrid>
      <w:tr w:rsidR="0093751C" w:rsidRPr="0093751C" w:rsidTr="0093751C">
        <w:trPr>
          <w:jc w:val="center"/>
        </w:trPr>
        <w:tc>
          <w:tcPr>
            <w:tcW w:w="1005"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666"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700"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543"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783"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1303" w:type="pct"/>
            <w:gridSpan w:val="4"/>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Exchangeable Bases</w:t>
            </w:r>
          </w:p>
        </w:tc>
      </w:tr>
      <w:tr w:rsidR="0093751C" w:rsidRPr="0093751C" w:rsidTr="0093751C">
        <w:trPr>
          <w:jc w:val="center"/>
        </w:trPr>
        <w:tc>
          <w:tcPr>
            <w:tcW w:w="1005"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666"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pH (H</w:t>
            </w:r>
            <w:r w:rsidRPr="0093751C">
              <w:rPr>
                <w:rFonts w:ascii="Times New Roman" w:eastAsia="Times New Roman" w:hAnsi="Times New Roman"/>
                <w:color w:val="000000"/>
                <w:sz w:val="20"/>
                <w:szCs w:val="20"/>
                <w:vertAlign w:val="subscript"/>
              </w:rPr>
              <w:t>2</w:t>
            </w:r>
            <w:r w:rsidRPr="0093751C">
              <w:rPr>
                <w:rFonts w:ascii="Times New Roman" w:eastAsia="Times New Roman" w:hAnsi="Times New Roman"/>
                <w:color w:val="000000"/>
                <w:sz w:val="20"/>
                <w:szCs w:val="20"/>
              </w:rPr>
              <w:t>O)</w:t>
            </w:r>
          </w:p>
        </w:tc>
        <w:tc>
          <w:tcPr>
            <w:tcW w:w="70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Organic</w:t>
            </w:r>
            <w:r w:rsidR="0093751C" w:rsidRPr="0093751C">
              <w:rPr>
                <w:rFonts w:ascii="Times New Roman" w:eastAsia="Times New Roman" w:hAnsi="Times New Roman"/>
                <w:color w:val="000000"/>
                <w:sz w:val="20"/>
                <w:szCs w:val="20"/>
              </w:rPr>
              <w:t xml:space="preserve"> </w:t>
            </w:r>
            <w:r w:rsidRPr="0093751C">
              <w:rPr>
                <w:rFonts w:ascii="Times New Roman" w:eastAsia="Times New Roman" w:hAnsi="Times New Roman"/>
                <w:color w:val="000000"/>
                <w:sz w:val="20"/>
                <w:szCs w:val="20"/>
              </w:rPr>
              <w:t>C</w:t>
            </w:r>
          </w:p>
        </w:tc>
        <w:tc>
          <w:tcPr>
            <w:tcW w:w="54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Total N</w:t>
            </w:r>
          </w:p>
        </w:tc>
        <w:tc>
          <w:tcPr>
            <w:tcW w:w="78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Available P</w:t>
            </w:r>
          </w:p>
        </w:tc>
        <w:tc>
          <w:tcPr>
            <w:tcW w:w="3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K</w:t>
            </w:r>
          </w:p>
        </w:tc>
        <w:tc>
          <w:tcPr>
            <w:tcW w:w="3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Na</w:t>
            </w:r>
          </w:p>
        </w:tc>
        <w:tc>
          <w:tcPr>
            <w:tcW w:w="3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Ca</w:t>
            </w:r>
          </w:p>
        </w:tc>
        <w:tc>
          <w:tcPr>
            <w:tcW w:w="344"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Mg</w:t>
            </w:r>
          </w:p>
        </w:tc>
      </w:tr>
      <w:tr w:rsidR="0093751C" w:rsidRPr="0093751C" w:rsidTr="0093751C">
        <w:trPr>
          <w:jc w:val="center"/>
        </w:trPr>
        <w:tc>
          <w:tcPr>
            <w:tcW w:w="1005" w:type="pct"/>
            <w:tcBorders>
              <w:top w:val="nil"/>
              <w:left w:val="nil"/>
              <w:bottom w:val="single" w:sz="8"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666" w:type="pct"/>
            <w:tcBorders>
              <w:top w:val="nil"/>
              <w:left w:val="nil"/>
              <w:bottom w:val="single" w:sz="8"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700" w:type="pct"/>
            <w:tcBorders>
              <w:top w:val="nil"/>
              <w:left w:val="nil"/>
              <w:bottom w:val="single" w:sz="8" w:space="0" w:color="auto"/>
              <w:right w:val="nil"/>
            </w:tcBorders>
            <w:shd w:val="clear" w:color="auto" w:fill="auto"/>
            <w:noWrap/>
            <w:vAlign w:val="center"/>
            <w:hideMark/>
          </w:tcPr>
          <w:p w:rsidR="00140807" w:rsidRPr="0093751C" w:rsidRDefault="0093751C"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xml:space="preserve"> </w:t>
            </w:r>
            <w:r w:rsidR="00140807" w:rsidRPr="0093751C">
              <w:rPr>
                <w:rFonts w:ascii="Times New Roman" w:eastAsia="Times New Roman" w:hAnsi="Times New Roman"/>
                <w:color w:val="000000"/>
                <w:sz w:val="20"/>
                <w:szCs w:val="20"/>
              </w:rPr>
              <w:t>(%)</w:t>
            </w:r>
          </w:p>
        </w:tc>
        <w:tc>
          <w:tcPr>
            <w:tcW w:w="543" w:type="pct"/>
            <w:tcBorders>
              <w:top w:val="nil"/>
              <w:left w:val="nil"/>
              <w:bottom w:val="single" w:sz="8" w:space="0" w:color="auto"/>
              <w:right w:val="nil"/>
            </w:tcBorders>
            <w:shd w:val="clear" w:color="auto" w:fill="auto"/>
            <w:noWrap/>
            <w:vAlign w:val="center"/>
            <w:hideMark/>
          </w:tcPr>
          <w:p w:rsidR="00140807" w:rsidRPr="0093751C" w:rsidRDefault="0093751C"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xml:space="preserve"> </w:t>
            </w:r>
            <w:r w:rsidR="00140807" w:rsidRPr="0093751C">
              <w:rPr>
                <w:rFonts w:ascii="Times New Roman" w:eastAsia="Times New Roman" w:hAnsi="Times New Roman"/>
                <w:color w:val="000000"/>
                <w:sz w:val="20"/>
                <w:szCs w:val="20"/>
              </w:rPr>
              <w:t>(%)</w:t>
            </w:r>
          </w:p>
        </w:tc>
        <w:tc>
          <w:tcPr>
            <w:tcW w:w="783" w:type="pct"/>
            <w:tcBorders>
              <w:top w:val="nil"/>
              <w:left w:val="nil"/>
              <w:bottom w:val="single" w:sz="8" w:space="0" w:color="auto"/>
              <w:right w:val="nil"/>
            </w:tcBorders>
            <w:shd w:val="clear" w:color="auto" w:fill="auto"/>
            <w:noWrap/>
            <w:vAlign w:val="center"/>
            <w:hideMark/>
          </w:tcPr>
          <w:p w:rsidR="00140807" w:rsidRPr="0093751C" w:rsidRDefault="0093751C"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xml:space="preserve"> </w:t>
            </w:r>
            <w:r w:rsidR="00140807" w:rsidRPr="0093751C">
              <w:rPr>
                <w:rFonts w:ascii="Times New Roman" w:eastAsia="Times New Roman" w:hAnsi="Times New Roman"/>
                <w:color w:val="000000"/>
                <w:sz w:val="20"/>
                <w:szCs w:val="20"/>
              </w:rPr>
              <w:t>(%)</w:t>
            </w:r>
          </w:p>
        </w:tc>
        <w:tc>
          <w:tcPr>
            <w:tcW w:w="1303" w:type="pct"/>
            <w:gridSpan w:val="4"/>
            <w:tcBorders>
              <w:top w:val="nil"/>
              <w:left w:val="nil"/>
              <w:bottom w:val="single" w:sz="8"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w:t>
            </w:r>
            <w:proofErr w:type="spellStart"/>
            <w:r w:rsidRPr="0093751C">
              <w:rPr>
                <w:rFonts w:ascii="Times New Roman" w:eastAsia="Times New Roman" w:hAnsi="Times New Roman"/>
                <w:color w:val="000000"/>
                <w:sz w:val="20"/>
                <w:szCs w:val="20"/>
              </w:rPr>
              <w:t>cmol</w:t>
            </w:r>
            <w:proofErr w:type="spellEnd"/>
            <w:r w:rsidRPr="0093751C">
              <w:rPr>
                <w:rFonts w:ascii="Times New Roman" w:eastAsia="Times New Roman" w:hAnsi="Times New Roman"/>
                <w:color w:val="000000"/>
                <w:sz w:val="20"/>
                <w:szCs w:val="20"/>
              </w:rPr>
              <w:t>/kg)</w:t>
            </w:r>
          </w:p>
        </w:tc>
      </w:tr>
      <w:tr w:rsidR="0093751C" w:rsidRPr="0093751C" w:rsidTr="0093751C">
        <w:trPr>
          <w:jc w:val="center"/>
        </w:trPr>
        <w:tc>
          <w:tcPr>
            <w:tcW w:w="1005"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Poultry manure</w:t>
            </w:r>
          </w:p>
        </w:tc>
        <w:tc>
          <w:tcPr>
            <w:tcW w:w="666"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9.1</w:t>
            </w:r>
          </w:p>
        </w:tc>
        <w:tc>
          <w:tcPr>
            <w:tcW w:w="70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68.26</w:t>
            </w:r>
          </w:p>
        </w:tc>
        <w:tc>
          <w:tcPr>
            <w:tcW w:w="54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0.52</w:t>
            </w:r>
          </w:p>
        </w:tc>
        <w:tc>
          <w:tcPr>
            <w:tcW w:w="78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0.32</w:t>
            </w:r>
          </w:p>
        </w:tc>
        <w:tc>
          <w:tcPr>
            <w:tcW w:w="3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0.8</w:t>
            </w:r>
          </w:p>
        </w:tc>
        <w:tc>
          <w:tcPr>
            <w:tcW w:w="3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0.2</w:t>
            </w:r>
          </w:p>
        </w:tc>
        <w:tc>
          <w:tcPr>
            <w:tcW w:w="3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0.2</w:t>
            </w:r>
          </w:p>
        </w:tc>
        <w:tc>
          <w:tcPr>
            <w:tcW w:w="344"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1.9</w:t>
            </w:r>
          </w:p>
        </w:tc>
      </w:tr>
      <w:tr w:rsidR="0093751C" w:rsidRPr="0093751C" w:rsidTr="0093751C">
        <w:trPr>
          <w:jc w:val="center"/>
        </w:trPr>
        <w:tc>
          <w:tcPr>
            <w:tcW w:w="1005"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Pig dung</w:t>
            </w:r>
          </w:p>
        </w:tc>
        <w:tc>
          <w:tcPr>
            <w:tcW w:w="666"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5.6</w:t>
            </w:r>
          </w:p>
        </w:tc>
        <w:tc>
          <w:tcPr>
            <w:tcW w:w="700"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63.61</w:t>
            </w:r>
          </w:p>
        </w:tc>
        <w:tc>
          <w:tcPr>
            <w:tcW w:w="543"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0.31</w:t>
            </w:r>
          </w:p>
        </w:tc>
        <w:tc>
          <w:tcPr>
            <w:tcW w:w="783"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0.06</w:t>
            </w:r>
          </w:p>
        </w:tc>
        <w:tc>
          <w:tcPr>
            <w:tcW w:w="320"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0.4</w:t>
            </w:r>
          </w:p>
        </w:tc>
        <w:tc>
          <w:tcPr>
            <w:tcW w:w="320"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0.0</w:t>
            </w:r>
          </w:p>
        </w:tc>
        <w:tc>
          <w:tcPr>
            <w:tcW w:w="320"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0.3</w:t>
            </w:r>
          </w:p>
        </w:tc>
        <w:tc>
          <w:tcPr>
            <w:tcW w:w="344"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0.1</w:t>
            </w:r>
          </w:p>
        </w:tc>
      </w:tr>
    </w:tbl>
    <w:p w:rsidR="00140807" w:rsidRPr="0093751C" w:rsidRDefault="00140807" w:rsidP="00312181">
      <w:pPr>
        <w:snapToGrid w:val="0"/>
        <w:spacing w:after="0" w:line="240" w:lineRule="auto"/>
        <w:jc w:val="both"/>
        <w:rPr>
          <w:rFonts w:ascii="Times New Roman" w:hAnsi="Times New Roman"/>
          <w:b/>
          <w:sz w:val="20"/>
          <w:szCs w:val="20"/>
        </w:rPr>
      </w:pPr>
    </w:p>
    <w:p w:rsidR="00312181" w:rsidRDefault="00312181" w:rsidP="00312181">
      <w:pPr>
        <w:snapToGrid w:val="0"/>
        <w:spacing w:after="0" w:line="240" w:lineRule="auto"/>
        <w:jc w:val="both"/>
        <w:rPr>
          <w:rFonts w:ascii="Times New Roman" w:hAnsi="Times New Roman"/>
          <w:b/>
          <w:sz w:val="20"/>
          <w:szCs w:val="20"/>
        </w:rPr>
        <w:sectPr w:rsidR="00312181" w:rsidSect="00312181">
          <w:type w:val="continuous"/>
          <w:pgSz w:w="12240" w:h="15840" w:code="1"/>
          <w:pgMar w:top="1440" w:right="1440" w:bottom="1440" w:left="1440" w:header="720" w:footer="720" w:gutter="0"/>
          <w:cols w:space="720"/>
          <w:docGrid w:linePitch="360"/>
        </w:sectPr>
      </w:pPr>
    </w:p>
    <w:p w:rsidR="0093751C" w:rsidRPr="0093751C" w:rsidRDefault="00140807" w:rsidP="00312181">
      <w:pPr>
        <w:snapToGrid w:val="0"/>
        <w:spacing w:after="0" w:line="240" w:lineRule="auto"/>
        <w:jc w:val="both"/>
        <w:rPr>
          <w:rFonts w:ascii="Times New Roman" w:hAnsi="Times New Roman"/>
          <w:b/>
          <w:sz w:val="20"/>
          <w:szCs w:val="20"/>
        </w:rPr>
      </w:pPr>
      <w:r w:rsidRPr="0093751C">
        <w:rPr>
          <w:rFonts w:ascii="Times New Roman" w:hAnsi="Times New Roman"/>
          <w:b/>
          <w:sz w:val="20"/>
          <w:szCs w:val="20"/>
        </w:rPr>
        <w:lastRenderedPageBreak/>
        <w:t>Data collection and harvest.</w:t>
      </w:r>
    </w:p>
    <w:p w:rsidR="00140807" w:rsidRPr="0093751C" w:rsidRDefault="0093751C" w:rsidP="00312181">
      <w:pPr>
        <w:snapToGrid w:val="0"/>
        <w:spacing w:after="0" w:line="240" w:lineRule="auto"/>
        <w:ind w:firstLine="425"/>
        <w:jc w:val="both"/>
        <w:rPr>
          <w:rFonts w:ascii="Times New Roman" w:hAnsi="Times New Roman"/>
          <w:sz w:val="20"/>
          <w:szCs w:val="20"/>
        </w:rPr>
      </w:pPr>
      <w:r w:rsidRPr="0093751C">
        <w:rPr>
          <w:rFonts w:ascii="Times New Roman" w:hAnsi="Times New Roman"/>
          <w:sz w:val="20"/>
          <w:szCs w:val="20"/>
        </w:rPr>
        <w:t>T</w:t>
      </w:r>
      <w:r w:rsidR="00140807" w:rsidRPr="0093751C">
        <w:rPr>
          <w:rFonts w:ascii="Times New Roman" w:hAnsi="Times New Roman"/>
          <w:sz w:val="20"/>
          <w:szCs w:val="20"/>
        </w:rPr>
        <w:t xml:space="preserve">he growth parameters observed on the seedlings were: height (cm) and stem diameter (cm). The number of fruit, roots and shoot dry weight biomass, N, P, K, and Ca, Mg of leaf and soil, and percentage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colonization were determined. Leaf, shoot and root dry weights were taken after oven drying the samples at 70</w:t>
      </w:r>
      <w:r w:rsidR="00140807" w:rsidRPr="0093751C">
        <w:rPr>
          <w:rFonts w:ascii="Times New Roman" w:hAnsi="Times New Roman"/>
          <w:sz w:val="20"/>
          <w:szCs w:val="20"/>
          <w:vertAlign w:val="superscript"/>
        </w:rPr>
        <w:t>o</w:t>
      </w:r>
      <w:r w:rsidR="00140807" w:rsidRPr="0093751C">
        <w:rPr>
          <w:rFonts w:ascii="Times New Roman" w:hAnsi="Times New Roman"/>
          <w:sz w:val="20"/>
          <w:szCs w:val="20"/>
        </w:rPr>
        <w:t xml:space="preserve">C for 48 h. The plant samples were digested in triple acid as described by </w:t>
      </w:r>
      <w:proofErr w:type="spellStart"/>
      <w:r w:rsidR="00140807" w:rsidRPr="0093751C">
        <w:rPr>
          <w:rFonts w:ascii="Times New Roman" w:hAnsi="Times New Roman"/>
          <w:sz w:val="20"/>
          <w:szCs w:val="20"/>
        </w:rPr>
        <w:t>Juo</w:t>
      </w:r>
      <w:proofErr w:type="spellEnd"/>
      <w:r w:rsidR="00140807" w:rsidRPr="0093751C">
        <w:rPr>
          <w:rFonts w:ascii="Times New Roman" w:hAnsi="Times New Roman"/>
          <w:sz w:val="20"/>
          <w:szCs w:val="20"/>
        </w:rPr>
        <w:t xml:space="preserve"> </w:t>
      </w:r>
      <w:r w:rsidR="00140807" w:rsidRPr="0093751C">
        <w:rPr>
          <w:rFonts w:ascii="Times New Roman" w:hAnsi="Times New Roman"/>
          <w:i/>
          <w:iCs/>
          <w:sz w:val="20"/>
          <w:szCs w:val="20"/>
        </w:rPr>
        <w:t xml:space="preserve">et al, </w:t>
      </w:r>
      <w:r w:rsidR="00140807" w:rsidRPr="0093751C">
        <w:rPr>
          <w:rFonts w:ascii="Times New Roman" w:hAnsi="Times New Roman"/>
          <w:sz w:val="20"/>
          <w:szCs w:val="20"/>
        </w:rPr>
        <w:t xml:space="preserve">(1974). The P in solution was determined by ascorbic acid (Murphy and Riley, 1962). Nitrogen in the leaf was determined by digesting dried and ground leaf samples in hot </w:t>
      </w:r>
      <w:proofErr w:type="spellStart"/>
      <w:r w:rsidR="00140807" w:rsidRPr="0093751C">
        <w:rPr>
          <w:rFonts w:ascii="Times New Roman" w:hAnsi="Times New Roman"/>
          <w:sz w:val="20"/>
          <w:szCs w:val="20"/>
        </w:rPr>
        <w:t>tetraoxosulphate</w:t>
      </w:r>
      <w:proofErr w:type="spellEnd"/>
      <w:r w:rsidR="00140807" w:rsidRPr="0093751C">
        <w:rPr>
          <w:rFonts w:ascii="Times New Roman" w:hAnsi="Times New Roman"/>
          <w:sz w:val="20"/>
          <w:szCs w:val="20"/>
        </w:rPr>
        <w:t xml:space="preserve"> (vi) acid solution with selenium catalyst (</w:t>
      </w:r>
      <w:proofErr w:type="spellStart"/>
      <w:r w:rsidR="00140807" w:rsidRPr="0093751C">
        <w:rPr>
          <w:rFonts w:ascii="Times New Roman" w:hAnsi="Times New Roman"/>
          <w:sz w:val="20"/>
          <w:szCs w:val="20"/>
        </w:rPr>
        <w:t>Novozamskey</w:t>
      </w:r>
      <w:proofErr w:type="spellEnd"/>
      <w:r w:rsidR="00140807" w:rsidRPr="0093751C">
        <w:rPr>
          <w:rFonts w:ascii="Times New Roman" w:hAnsi="Times New Roman"/>
          <w:sz w:val="20"/>
          <w:szCs w:val="20"/>
        </w:rPr>
        <w:t xml:space="preserve"> </w:t>
      </w:r>
      <w:r w:rsidR="00140807" w:rsidRPr="0093751C">
        <w:rPr>
          <w:rFonts w:ascii="Times New Roman" w:hAnsi="Times New Roman"/>
          <w:i/>
          <w:iCs/>
          <w:sz w:val="20"/>
          <w:szCs w:val="20"/>
        </w:rPr>
        <w:t xml:space="preserve">et al., </w:t>
      </w:r>
      <w:r w:rsidR="00140807" w:rsidRPr="0093751C">
        <w:rPr>
          <w:rFonts w:ascii="Times New Roman" w:hAnsi="Times New Roman"/>
          <w:sz w:val="20"/>
          <w:szCs w:val="20"/>
        </w:rPr>
        <w:t xml:space="preserve">1983). The exchangeable </w:t>
      </w:r>
      <w:proofErr w:type="spellStart"/>
      <w:r w:rsidR="00140807" w:rsidRPr="0093751C">
        <w:rPr>
          <w:rFonts w:ascii="Times New Roman" w:hAnsi="Times New Roman"/>
          <w:sz w:val="20"/>
          <w:szCs w:val="20"/>
        </w:rPr>
        <w:t>cations</w:t>
      </w:r>
      <w:proofErr w:type="spellEnd"/>
      <w:r w:rsidR="00140807" w:rsidRPr="0093751C">
        <w:rPr>
          <w:rFonts w:ascii="Times New Roman" w:hAnsi="Times New Roman"/>
          <w:sz w:val="20"/>
          <w:szCs w:val="20"/>
        </w:rPr>
        <w:t xml:space="preserve"> (K, Ca and Mg) were determined using Atomic Absorption Spectrophotometer. </w:t>
      </w:r>
    </w:p>
    <w:p w:rsidR="0093751C" w:rsidRPr="0093751C" w:rsidRDefault="00140807" w:rsidP="00312181">
      <w:pPr>
        <w:snapToGrid w:val="0"/>
        <w:spacing w:after="0" w:line="240" w:lineRule="auto"/>
        <w:jc w:val="both"/>
        <w:rPr>
          <w:rFonts w:ascii="Times New Roman" w:hAnsi="Times New Roman"/>
          <w:b/>
          <w:sz w:val="20"/>
          <w:szCs w:val="20"/>
        </w:rPr>
      </w:pPr>
      <w:r w:rsidRPr="0093751C">
        <w:rPr>
          <w:rFonts w:ascii="Times New Roman" w:hAnsi="Times New Roman"/>
          <w:b/>
          <w:sz w:val="20"/>
          <w:szCs w:val="20"/>
        </w:rPr>
        <w:t>Statistical analyses.</w:t>
      </w:r>
    </w:p>
    <w:p w:rsidR="00140807" w:rsidRPr="0093751C" w:rsidRDefault="0093751C" w:rsidP="00312181">
      <w:pPr>
        <w:snapToGrid w:val="0"/>
        <w:spacing w:after="0" w:line="240" w:lineRule="auto"/>
        <w:ind w:firstLine="425"/>
        <w:jc w:val="both"/>
        <w:rPr>
          <w:rFonts w:ascii="Times New Roman" w:hAnsi="Times New Roman"/>
          <w:sz w:val="20"/>
          <w:szCs w:val="20"/>
        </w:rPr>
      </w:pPr>
      <w:r w:rsidRPr="0093751C">
        <w:rPr>
          <w:rFonts w:ascii="Times New Roman" w:hAnsi="Times New Roman"/>
          <w:sz w:val="20"/>
          <w:szCs w:val="20"/>
        </w:rPr>
        <w:t>A</w:t>
      </w:r>
      <w:r w:rsidR="00140807" w:rsidRPr="0093751C">
        <w:rPr>
          <w:rFonts w:ascii="Times New Roman" w:hAnsi="Times New Roman"/>
          <w:sz w:val="20"/>
          <w:szCs w:val="20"/>
        </w:rPr>
        <w:t>ll data were analyzed using analysis of variance (ANOVA) with the GENSTAT and Duncan’s Multiple Range Test (DMRT) at P&lt;0.05 was used to separate the means.</w:t>
      </w:r>
    </w:p>
    <w:p w:rsidR="0093751C" w:rsidRPr="0093751C" w:rsidRDefault="00140807" w:rsidP="00312181">
      <w:pPr>
        <w:snapToGrid w:val="0"/>
        <w:spacing w:after="0" w:line="240" w:lineRule="auto"/>
        <w:jc w:val="both"/>
        <w:rPr>
          <w:rFonts w:ascii="Times New Roman" w:hAnsi="Times New Roman"/>
          <w:b/>
          <w:sz w:val="20"/>
          <w:szCs w:val="20"/>
        </w:rPr>
      </w:pPr>
      <w:r w:rsidRPr="0093751C">
        <w:rPr>
          <w:rFonts w:ascii="Times New Roman" w:hAnsi="Times New Roman"/>
          <w:b/>
          <w:sz w:val="20"/>
          <w:szCs w:val="20"/>
        </w:rPr>
        <w:t>3.0. Results.</w:t>
      </w:r>
    </w:p>
    <w:p w:rsidR="0093751C" w:rsidRPr="0093751C" w:rsidRDefault="0093751C" w:rsidP="00312181">
      <w:pPr>
        <w:snapToGrid w:val="0"/>
        <w:spacing w:after="0" w:line="240" w:lineRule="auto"/>
        <w:jc w:val="both"/>
        <w:rPr>
          <w:rFonts w:ascii="Times New Roman" w:hAnsi="Times New Roman"/>
          <w:b/>
          <w:sz w:val="20"/>
          <w:szCs w:val="20"/>
        </w:rPr>
      </w:pPr>
      <w:r w:rsidRPr="0093751C">
        <w:rPr>
          <w:rFonts w:ascii="Times New Roman" w:hAnsi="Times New Roman"/>
          <w:b/>
          <w:sz w:val="20"/>
          <w:szCs w:val="20"/>
        </w:rPr>
        <w:t>E</w:t>
      </w:r>
      <w:r w:rsidR="00140807" w:rsidRPr="0093751C">
        <w:rPr>
          <w:rFonts w:ascii="Times New Roman" w:hAnsi="Times New Roman"/>
          <w:b/>
          <w:sz w:val="20"/>
          <w:szCs w:val="20"/>
        </w:rPr>
        <w:t xml:space="preserve">ffect of organic manure and </w:t>
      </w:r>
      <w:proofErr w:type="spellStart"/>
      <w:r w:rsidR="00140807" w:rsidRPr="0093751C">
        <w:rPr>
          <w:rFonts w:ascii="Times New Roman" w:hAnsi="Times New Roman"/>
          <w:b/>
          <w:sz w:val="20"/>
          <w:szCs w:val="20"/>
        </w:rPr>
        <w:t>mycorrhizal</w:t>
      </w:r>
      <w:proofErr w:type="spellEnd"/>
      <w:r w:rsidR="00140807" w:rsidRPr="0093751C">
        <w:rPr>
          <w:rFonts w:ascii="Times New Roman" w:hAnsi="Times New Roman"/>
          <w:b/>
          <w:sz w:val="20"/>
          <w:szCs w:val="20"/>
        </w:rPr>
        <w:t xml:space="preserve"> inoculation on vegetative growth of pepper plant </w:t>
      </w:r>
    </w:p>
    <w:p w:rsidR="00140807" w:rsidRPr="0093751C" w:rsidRDefault="0093751C" w:rsidP="00312181">
      <w:pPr>
        <w:snapToGrid w:val="0"/>
        <w:spacing w:after="0" w:line="240" w:lineRule="auto"/>
        <w:ind w:firstLine="425"/>
        <w:jc w:val="both"/>
        <w:rPr>
          <w:rFonts w:ascii="Times New Roman" w:hAnsi="Times New Roman"/>
          <w:sz w:val="20"/>
          <w:szCs w:val="20"/>
        </w:rPr>
      </w:pPr>
      <w:r w:rsidRPr="0093751C">
        <w:rPr>
          <w:rFonts w:ascii="Times New Roman" w:hAnsi="Times New Roman"/>
          <w:sz w:val="20"/>
          <w:szCs w:val="20"/>
        </w:rPr>
        <w:t>P</w:t>
      </w:r>
      <w:r w:rsidR="00140807" w:rsidRPr="0093751C">
        <w:rPr>
          <w:rFonts w:ascii="Times New Roman" w:hAnsi="Times New Roman"/>
          <w:sz w:val="20"/>
          <w:szCs w:val="20"/>
        </w:rPr>
        <w:t>lant height under pig dung and poultry manure application was significantly high when compared with poultry manure thus contributing 25.7% increase to plant height at 5 WAP (Table 3).</w:t>
      </w:r>
      <w:r w:rsidRPr="0093751C">
        <w:rPr>
          <w:rFonts w:ascii="Times New Roman" w:hAnsi="Times New Roman"/>
          <w:sz w:val="20"/>
          <w:szCs w:val="20"/>
        </w:rPr>
        <w:t xml:space="preserve"> </w:t>
      </w:r>
      <w:r w:rsidR="00140807" w:rsidRPr="0093751C">
        <w:rPr>
          <w:rFonts w:ascii="Times New Roman" w:hAnsi="Times New Roman"/>
          <w:sz w:val="20"/>
          <w:szCs w:val="20"/>
        </w:rPr>
        <w:t xml:space="preserve">Similar treatment trend was observed at 7 WAP, with pig dung and poultry manure contributing 21.6% increase to plant </w:t>
      </w:r>
      <w:r w:rsidR="00140807" w:rsidRPr="0093751C">
        <w:rPr>
          <w:rFonts w:ascii="Times New Roman" w:hAnsi="Times New Roman"/>
          <w:sz w:val="20"/>
          <w:szCs w:val="20"/>
        </w:rPr>
        <w:lastRenderedPageBreak/>
        <w:t>height in soil.</w:t>
      </w:r>
      <w:r w:rsidRPr="0093751C">
        <w:rPr>
          <w:rFonts w:ascii="Times New Roman" w:hAnsi="Times New Roman"/>
          <w:sz w:val="20"/>
          <w:szCs w:val="20"/>
        </w:rPr>
        <w:t xml:space="preserve"> </w:t>
      </w:r>
      <w:r w:rsidR="00140807" w:rsidRPr="0093751C">
        <w:rPr>
          <w:rFonts w:ascii="Times New Roman" w:hAnsi="Times New Roman"/>
          <w:sz w:val="20"/>
          <w:szCs w:val="20"/>
        </w:rPr>
        <w:t xml:space="preserve">Pig dung application contributed 6.9% increase to plant height when compared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and pig dung while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and poultry manure application contributed 11.6% increase when compared with poultry manure application under screen house condition. There was no significant difference in plant height at 9 WAP. Although, pig dung and poultry manure application contributed 10.7% increase to plant height when compared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pig dung and poultry manure application. At 11 WAP, there was no significant difference although with pig dung and without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contributed 10.9% increase than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and pig dung; with pig dung and poultry manure contributed 8% increase compared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pig dung and poultry manure in the soil. Stem girth of pepper plant at 5WAP indicated with pig dung and poultry manure was significantly high when compared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and poultry manure; with pig dung and without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with poultry manure and without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control which were significantly low. There was no significant difference at 7WAP, although pig dung contributed (4.10%) an increase to stem girth when compared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and pig dung whereas with pig dung contributed 25.0% increase to stem girth than with poultry manure. There was no significant difference at 9 and 11 WAP (Table.3). </w:t>
      </w:r>
    </w:p>
    <w:p w:rsidR="00312181" w:rsidRDefault="00312181" w:rsidP="00312181">
      <w:pPr>
        <w:snapToGrid w:val="0"/>
        <w:spacing w:after="0" w:line="240" w:lineRule="auto"/>
        <w:ind w:firstLine="425"/>
        <w:jc w:val="both"/>
        <w:rPr>
          <w:rFonts w:ascii="Times New Roman" w:hAnsi="Times New Roman"/>
          <w:b/>
          <w:sz w:val="20"/>
          <w:szCs w:val="20"/>
        </w:rPr>
        <w:sectPr w:rsidR="00312181" w:rsidSect="00312181">
          <w:type w:val="continuous"/>
          <w:pgSz w:w="12240" w:h="15840" w:code="1"/>
          <w:pgMar w:top="1440" w:right="1440" w:bottom="1440" w:left="1440" w:header="720" w:footer="720" w:gutter="0"/>
          <w:cols w:num="2" w:space="550"/>
          <w:docGrid w:linePitch="360"/>
        </w:sectPr>
      </w:pPr>
    </w:p>
    <w:p w:rsidR="00312181" w:rsidRDefault="00312181" w:rsidP="00312181">
      <w:pPr>
        <w:snapToGrid w:val="0"/>
        <w:spacing w:after="0" w:line="240" w:lineRule="auto"/>
        <w:ind w:firstLine="425"/>
        <w:jc w:val="both"/>
        <w:rPr>
          <w:rFonts w:ascii="Times New Roman" w:hAnsi="Times New Roman"/>
          <w:b/>
          <w:sz w:val="20"/>
          <w:szCs w:val="20"/>
        </w:rPr>
      </w:pPr>
    </w:p>
    <w:p w:rsidR="00140807" w:rsidRPr="0093751C" w:rsidRDefault="00140807" w:rsidP="00312181">
      <w:pPr>
        <w:snapToGrid w:val="0"/>
        <w:spacing w:after="0" w:line="240" w:lineRule="auto"/>
        <w:jc w:val="both"/>
        <w:rPr>
          <w:rFonts w:ascii="Times New Roman" w:hAnsi="Times New Roman"/>
          <w:b/>
          <w:sz w:val="20"/>
          <w:szCs w:val="20"/>
        </w:rPr>
      </w:pPr>
      <w:r w:rsidRPr="0093751C">
        <w:rPr>
          <w:rFonts w:ascii="Times New Roman" w:hAnsi="Times New Roman"/>
          <w:b/>
          <w:sz w:val="20"/>
          <w:szCs w:val="20"/>
        </w:rPr>
        <w:t xml:space="preserve">Table 3. </w:t>
      </w:r>
      <w:r w:rsidRPr="0093751C">
        <w:rPr>
          <w:rFonts w:ascii="Times New Roman" w:hAnsi="Times New Roman"/>
          <w:sz w:val="20"/>
          <w:szCs w:val="20"/>
        </w:rPr>
        <w:t xml:space="preserve">Plant height and Stem girth of pepper plant as affected by </w:t>
      </w:r>
      <w:proofErr w:type="spellStart"/>
      <w:r w:rsidRPr="0093751C">
        <w:rPr>
          <w:rFonts w:ascii="Times New Roman" w:hAnsi="Times New Roman"/>
          <w:sz w:val="20"/>
          <w:szCs w:val="20"/>
        </w:rPr>
        <w:t>mycorrhizal</w:t>
      </w:r>
      <w:proofErr w:type="spellEnd"/>
      <w:r w:rsidRPr="0093751C">
        <w:rPr>
          <w:rFonts w:ascii="Times New Roman" w:hAnsi="Times New Roman"/>
          <w:sz w:val="20"/>
          <w:szCs w:val="20"/>
        </w:rPr>
        <w:t xml:space="preserve"> inoculation, pig dung and poultry manure application</w:t>
      </w:r>
    </w:p>
    <w:tbl>
      <w:tblPr>
        <w:tblW w:w="5000" w:type="pct"/>
        <w:jc w:val="center"/>
        <w:tblBorders>
          <w:top w:val="single" w:sz="12" w:space="0" w:color="auto"/>
          <w:bottom w:val="single" w:sz="12" w:space="0" w:color="auto"/>
        </w:tblBorders>
        <w:tblCellMar>
          <w:left w:w="57" w:type="dxa"/>
          <w:right w:w="57" w:type="dxa"/>
        </w:tblCellMar>
        <w:tblLook w:val="04A0"/>
      </w:tblPr>
      <w:tblGrid>
        <w:gridCol w:w="1285"/>
        <w:gridCol w:w="1169"/>
        <w:gridCol w:w="1169"/>
        <w:gridCol w:w="760"/>
        <w:gridCol w:w="877"/>
        <w:gridCol w:w="762"/>
        <w:gridCol w:w="760"/>
        <w:gridCol w:w="760"/>
        <w:gridCol w:w="644"/>
        <w:gridCol w:w="644"/>
        <w:gridCol w:w="644"/>
      </w:tblGrid>
      <w:tr w:rsidR="0093751C" w:rsidRPr="003F578A" w:rsidTr="0093751C">
        <w:trPr>
          <w:jc w:val="center"/>
        </w:trPr>
        <w:tc>
          <w:tcPr>
            <w:tcW w:w="678" w:type="pct"/>
            <w:tcBorders>
              <w:bottom w:val="nil"/>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617" w:type="pct"/>
            <w:tcBorders>
              <w:bottom w:val="nil"/>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617" w:type="pct"/>
            <w:tcBorders>
              <w:bottom w:val="nil"/>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1266" w:type="pct"/>
            <w:gridSpan w:val="3"/>
            <w:tcBorders>
              <w:bottom w:val="single" w:sz="8"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Plant Height</w:t>
            </w:r>
          </w:p>
        </w:tc>
        <w:tc>
          <w:tcPr>
            <w:tcW w:w="401" w:type="pct"/>
            <w:tcBorders>
              <w:bottom w:val="single" w:sz="8"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01" w:type="pct"/>
            <w:tcBorders>
              <w:bottom w:val="single" w:sz="8"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1020" w:type="pct"/>
            <w:gridSpan w:val="3"/>
            <w:tcBorders>
              <w:bottom w:val="single" w:sz="8"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Stem Diameter</w:t>
            </w:r>
          </w:p>
        </w:tc>
      </w:tr>
      <w:tr w:rsidR="0093751C" w:rsidRPr="003F578A" w:rsidTr="0093751C">
        <w:trPr>
          <w:jc w:val="center"/>
        </w:trPr>
        <w:tc>
          <w:tcPr>
            <w:tcW w:w="678" w:type="pct"/>
            <w:tcBorders>
              <w:top w:val="nil"/>
              <w:bottom w:val="nil"/>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roofErr w:type="spellStart"/>
            <w:r w:rsidRPr="003F578A">
              <w:rPr>
                <w:rFonts w:ascii="Times New Roman" w:eastAsia="Times New Roman" w:hAnsi="Times New Roman"/>
                <w:color w:val="000000"/>
                <w:sz w:val="17"/>
                <w:szCs w:val="17"/>
              </w:rPr>
              <w:t>Mycorrhizal</w:t>
            </w:r>
            <w:proofErr w:type="spellEnd"/>
          </w:p>
        </w:tc>
        <w:tc>
          <w:tcPr>
            <w:tcW w:w="617" w:type="pct"/>
            <w:tcBorders>
              <w:top w:val="nil"/>
              <w:bottom w:val="nil"/>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Pig</w:t>
            </w:r>
          </w:p>
        </w:tc>
        <w:tc>
          <w:tcPr>
            <w:tcW w:w="617" w:type="pct"/>
            <w:tcBorders>
              <w:top w:val="nil"/>
              <w:bottom w:val="nil"/>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Poultry</w:t>
            </w:r>
          </w:p>
        </w:tc>
        <w:tc>
          <w:tcPr>
            <w:tcW w:w="1266" w:type="pct"/>
            <w:gridSpan w:val="3"/>
            <w:vMerge w:val="restart"/>
            <w:tcBorders>
              <w:top w:val="single" w:sz="8" w:space="0" w:color="auto"/>
              <w:bottom w:val="nil"/>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Weeks after Planting</w:t>
            </w:r>
          </w:p>
        </w:tc>
        <w:tc>
          <w:tcPr>
            <w:tcW w:w="401" w:type="pct"/>
            <w:vMerge w:val="restart"/>
            <w:tcBorders>
              <w:top w:val="single" w:sz="8" w:space="0" w:color="auto"/>
              <w:bottom w:val="nil"/>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1421" w:type="pct"/>
            <w:gridSpan w:val="4"/>
            <w:vMerge w:val="restart"/>
            <w:tcBorders>
              <w:top w:val="single" w:sz="8" w:space="0" w:color="auto"/>
              <w:bottom w:val="nil"/>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Weeks after Planting</w:t>
            </w:r>
          </w:p>
        </w:tc>
      </w:tr>
      <w:tr w:rsidR="0093751C" w:rsidRPr="003F578A" w:rsidTr="0093751C">
        <w:trPr>
          <w:jc w:val="center"/>
        </w:trPr>
        <w:tc>
          <w:tcPr>
            <w:tcW w:w="678" w:type="pct"/>
            <w:tcBorders>
              <w:top w:val="nil"/>
              <w:bottom w:val="nil"/>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inoculation</w:t>
            </w:r>
          </w:p>
        </w:tc>
        <w:tc>
          <w:tcPr>
            <w:tcW w:w="617" w:type="pct"/>
            <w:tcBorders>
              <w:top w:val="nil"/>
              <w:bottom w:val="nil"/>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dung</w:t>
            </w:r>
          </w:p>
        </w:tc>
        <w:tc>
          <w:tcPr>
            <w:tcW w:w="617" w:type="pct"/>
            <w:tcBorders>
              <w:top w:val="nil"/>
              <w:bottom w:val="nil"/>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manure</w:t>
            </w:r>
          </w:p>
        </w:tc>
        <w:tc>
          <w:tcPr>
            <w:tcW w:w="1266" w:type="pct"/>
            <w:gridSpan w:val="3"/>
            <w:vMerge/>
            <w:tcBorders>
              <w:top w:val="nil"/>
              <w:bottom w:val="nil"/>
            </w:tcBorders>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01" w:type="pct"/>
            <w:vMerge/>
            <w:tcBorders>
              <w:top w:val="nil"/>
              <w:bottom w:val="nil"/>
            </w:tcBorders>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1421" w:type="pct"/>
            <w:gridSpan w:val="4"/>
            <w:vMerge/>
            <w:tcBorders>
              <w:top w:val="nil"/>
              <w:bottom w:val="nil"/>
            </w:tcBorders>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r>
      <w:tr w:rsidR="0093751C" w:rsidRPr="003F578A" w:rsidTr="0093751C">
        <w:trPr>
          <w:jc w:val="center"/>
        </w:trPr>
        <w:tc>
          <w:tcPr>
            <w:tcW w:w="678" w:type="pct"/>
            <w:tcBorders>
              <w:top w:val="nil"/>
              <w:bottom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617" w:type="pct"/>
            <w:tcBorders>
              <w:top w:val="nil"/>
              <w:bottom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application</w:t>
            </w:r>
          </w:p>
        </w:tc>
        <w:tc>
          <w:tcPr>
            <w:tcW w:w="617" w:type="pct"/>
            <w:tcBorders>
              <w:top w:val="nil"/>
              <w:bottom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application</w:t>
            </w:r>
          </w:p>
        </w:tc>
        <w:tc>
          <w:tcPr>
            <w:tcW w:w="401" w:type="pct"/>
            <w:tcBorders>
              <w:top w:val="nil"/>
              <w:bottom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5</w:t>
            </w:r>
          </w:p>
        </w:tc>
        <w:tc>
          <w:tcPr>
            <w:tcW w:w="463" w:type="pct"/>
            <w:tcBorders>
              <w:top w:val="nil"/>
              <w:bottom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7</w:t>
            </w:r>
          </w:p>
        </w:tc>
        <w:tc>
          <w:tcPr>
            <w:tcW w:w="401" w:type="pct"/>
            <w:tcBorders>
              <w:top w:val="nil"/>
              <w:bottom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9</w:t>
            </w:r>
          </w:p>
        </w:tc>
        <w:tc>
          <w:tcPr>
            <w:tcW w:w="401" w:type="pct"/>
            <w:tcBorders>
              <w:top w:val="nil"/>
              <w:bottom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11</w:t>
            </w:r>
          </w:p>
        </w:tc>
        <w:tc>
          <w:tcPr>
            <w:tcW w:w="401" w:type="pct"/>
            <w:tcBorders>
              <w:top w:val="nil"/>
              <w:bottom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5</w:t>
            </w:r>
          </w:p>
        </w:tc>
        <w:tc>
          <w:tcPr>
            <w:tcW w:w="340" w:type="pct"/>
            <w:tcBorders>
              <w:top w:val="nil"/>
              <w:bottom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7</w:t>
            </w:r>
          </w:p>
        </w:tc>
        <w:tc>
          <w:tcPr>
            <w:tcW w:w="340" w:type="pct"/>
            <w:tcBorders>
              <w:top w:val="nil"/>
              <w:bottom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9</w:t>
            </w:r>
          </w:p>
        </w:tc>
        <w:tc>
          <w:tcPr>
            <w:tcW w:w="340" w:type="pct"/>
            <w:tcBorders>
              <w:top w:val="nil"/>
              <w:bottom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11</w:t>
            </w:r>
          </w:p>
        </w:tc>
      </w:tr>
      <w:tr w:rsidR="0093751C" w:rsidRPr="003F578A" w:rsidTr="0093751C">
        <w:trPr>
          <w:jc w:val="center"/>
        </w:trPr>
        <w:tc>
          <w:tcPr>
            <w:tcW w:w="678" w:type="pct"/>
            <w:tcBorders>
              <w:top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M+</w:t>
            </w:r>
          </w:p>
        </w:tc>
        <w:tc>
          <w:tcPr>
            <w:tcW w:w="617" w:type="pct"/>
            <w:tcBorders>
              <w:top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PD+</w:t>
            </w:r>
          </w:p>
        </w:tc>
        <w:tc>
          <w:tcPr>
            <w:tcW w:w="617" w:type="pct"/>
            <w:tcBorders>
              <w:top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PM+</w:t>
            </w:r>
          </w:p>
        </w:tc>
        <w:tc>
          <w:tcPr>
            <w:tcW w:w="401" w:type="pct"/>
            <w:tcBorders>
              <w:top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9.03ab</w:t>
            </w:r>
          </w:p>
        </w:tc>
        <w:tc>
          <w:tcPr>
            <w:tcW w:w="463" w:type="pct"/>
            <w:tcBorders>
              <w:top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11.43ab</w:t>
            </w:r>
          </w:p>
        </w:tc>
        <w:tc>
          <w:tcPr>
            <w:tcW w:w="401" w:type="pct"/>
            <w:tcBorders>
              <w:top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14.60a</w:t>
            </w:r>
          </w:p>
        </w:tc>
        <w:tc>
          <w:tcPr>
            <w:tcW w:w="401" w:type="pct"/>
            <w:tcBorders>
              <w:top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16.10a</w:t>
            </w:r>
          </w:p>
        </w:tc>
        <w:tc>
          <w:tcPr>
            <w:tcW w:w="401" w:type="pct"/>
            <w:tcBorders>
              <w:top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0.15a</w:t>
            </w:r>
          </w:p>
        </w:tc>
        <w:tc>
          <w:tcPr>
            <w:tcW w:w="340" w:type="pct"/>
            <w:tcBorders>
              <w:top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0.22a</w:t>
            </w:r>
          </w:p>
        </w:tc>
        <w:tc>
          <w:tcPr>
            <w:tcW w:w="340" w:type="pct"/>
            <w:tcBorders>
              <w:top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0.34a</w:t>
            </w:r>
          </w:p>
        </w:tc>
        <w:tc>
          <w:tcPr>
            <w:tcW w:w="340" w:type="pct"/>
            <w:tcBorders>
              <w:top w:val="single" w:sz="12" w:space="0" w:color="auto"/>
            </w:tcBorders>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0.45a</w:t>
            </w:r>
          </w:p>
        </w:tc>
      </w:tr>
      <w:tr w:rsidR="0093751C" w:rsidRPr="003F578A" w:rsidTr="0093751C">
        <w:trPr>
          <w:jc w:val="center"/>
        </w:trPr>
        <w:tc>
          <w:tcPr>
            <w:tcW w:w="678"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M+</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PD+</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PM-</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8.50ab</w:t>
            </w:r>
          </w:p>
        </w:tc>
        <w:tc>
          <w:tcPr>
            <w:tcW w:w="463"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11.57ab</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14.43a</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16.26a</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0.13ab</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0.23a</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0.42a</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0.64a</w:t>
            </w:r>
          </w:p>
        </w:tc>
      </w:tr>
      <w:tr w:rsidR="0093751C" w:rsidRPr="003F578A" w:rsidTr="0093751C">
        <w:trPr>
          <w:jc w:val="center"/>
        </w:trPr>
        <w:tc>
          <w:tcPr>
            <w:tcW w:w="678"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M+</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PD-</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PM+</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9.00ab</w:t>
            </w:r>
          </w:p>
        </w:tc>
        <w:tc>
          <w:tcPr>
            <w:tcW w:w="463"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12.00ab</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14.57a</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16.28a</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0.11b</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0.16a</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0.29a</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0.51a</w:t>
            </w:r>
          </w:p>
        </w:tc>
      </w:tr>
      <w:tr w:rsidR="0093751C" w:rsidRPr="003F578A" w:rsidTr="0093751C">
        <w:trPr>
          <w:jc w:val="center"/>
        </w:trPr>
        <w:tc>
          <w:tcPr>
            <w:tcW w:w="678"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M+</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PD-</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PM-</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9.60ab</w:t>
            </w:r>
          </w:p>
        </w:tc>
        <w:tc>
          <w:tcPr>
            <w:tcW w:w="463"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12.07ab</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14.20a</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15.70a</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0.12ab</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0.22a</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0.39a</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0.57a</w:t>
            </w:r>
          </w:p>
        </w:tc>
      </w:tr>
      <w:tr w:rsidR="0093751C" w:rsidRPr="003F578A" w:rsidTr="0093751C">
        <w:trPr>
          <w:jc w:val="center"/>
        </w:trPr>
        <w:tc>
          <w:tcPr>
            <w:tcW w:w="678"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M-</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PD+</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PM+</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10.36a</w:t>
            </w:r>
          </w:p>
        </w:tc>
        <w:tc>
          <w:tcPr>
            <w:tcW w:w="463"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13.53a</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16.36a</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17.50a</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0.12ab</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0.17a</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0.34a</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0.52a</w:t>
            </w:r>
          </w:p>
        </w:tc>
      </w:tr>
      <w:tr w:rsidR="0093751C" w:rsidRPr="003F578A" w:rsidTr="0093751C">
        <w:trPr>
          <w:jc w:val="center"/>
        </w:trPr>
        <w:tc>
          <w:tcPr>
            <w:tcW w:w="678"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M-</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PD+</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PM-</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9.13ab</w:t>
            </w:r>
          </w:p>
        </w:tc>
        <w:tc>
          <w:tcPr>
            <w:tcW w:w="463"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12.43ab</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15.86a</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18.26a</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0.11b</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0.24a</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0.38a</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0.64a</w:t>
            </w:r>
          </w:p>
        </w:tc>
      </w:tr>
      <w:tr w:rsidR="0093751C" w:rsidRPr="003F578A" w:rsidTr="0093751C">
        <w:trPr>
          <w:jc w:val="center"/>
        </w:trPr>
        <w:tc>
          <w:tcPr>
            <w:tcW w:w="678"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M-</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PD-</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PM+</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7.70b</w:t>
            </w:r>
          </w:p>
        </w:tc>
        <w:tc>
          <w:tcPr>
            <w:tcW w:w="463"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10.60b</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14.16a</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15.56a</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0.10b</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0.18a</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0.37a</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0.56a</w:t>
            </w:r>
          </w:p>
        </w:tc>
      </w:tr>
      <w:tr w:rsidR="0093751C" w:rsidRPr="003F578A" w:rsidTr="0093751C">
        <w:trPr>
          <w:jc w:val="center"/>
        </w:trPr>
        <w:tc>
          <w:tcPr>
            <w:tcW w:w="678"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M-</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PD-</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PM-</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9.83ab</w:t>
            </w:r>
          </w:p>
        </w:tc>
        <w:tc>
          <w:tcPr>
            <w:tcW w:w="463"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13.03ab</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15.53a</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17.33a</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0.10b</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0.20a</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0.41a</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0.51a</w:t>
            </w:r>
          </w:p>
        </w:tc>
      </w:tr>
      <w:tr w:rsidR="0093751C" w:rsidRPr="003F578A" w:rsidTr="0093751C">
        <w:trPr>
          <w:jc w:val="center"/>
        </w:trPr>
        <w:tc>
          <w:tcPr>
            <w:tcW w:w="678"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63"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r>
      <w:tr w:rsidR="0093751C" w:rsidRPr="003F578A" w:rsidTr="0093751C">
        <w:trPr>
          <w:jc w:val="center"/>
        </w:trPr>
        <w:tc>
          <w:tcPr>
            <w:tcW w:w="678"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ANOVA</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63"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r>
      <w:tr w:rsidR="0093751C" w:rsidRPr="003F578A" w:rsidTr="0093751C">
        <w:trPr>
          <w:jc w:val="center"/>
        </w:trPr>
        <w:tc>
          <w:tcPr>
            <w:tcW w:w="678"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M</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63"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r>
      <w:tr w:rsidR="0093751C" w:rsidRPr="003F578A" w:rsidTr="0093751C">
        <w:trPr>
          <w:jc w:val="center"/>
        </w:trPr>
        <w:tc>
          <w:tcPr>
            <w:tcW w:w="678"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PD</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63"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r>
      <w:tr w:rsidR="0093751C" w:rsidRPr="003F578A" w:rsidTr="0093751C">
        <w:trPr>
          <w:jc w:val="center"/>
        </w:trPr>
        <w:tc>
          <w:tcPr>
            <w:tcW w:w="678"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PM</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63"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r>
      <w:tr w:rsidR="0093751C" w:rsidRPr="003F578A" w:rsidTr="0093751C">
        <w:trPr>
          <w:jc w:val="center"/>
        </w:trPr>
        <w:tc>
          <w:tcPr>
            <w:tcW w:w="678"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M*PD</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63"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r>
      <w:tr w:rsidR="0093751C" w:rsidRPr="003F578A" w:rsidTr="0093751C">
        <w:trPr>
          <w:jc w:val="center"/>
        </w:trPr>
        <w:tc>
          <w:tcPr>
            <w:tcW w:w="678"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M*PM</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63"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r>
      <w:tr w:rsidR="0093751C" w:rsidRPr="003F578A" w:rsidTr="0093751C">
        <w:trPr>
          <w:jc w:val="center"/>
        </w:trPr>
        <w:tc>
          <w:tcPr>
            <w:tcW w:w="678"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PM*PD</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w:t>
            </w:r>
          </w:p>
        </w:tc>
        <w:tc>
          <w:tcPr>
            <w:tcW w:w="463"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r>
      <w:tr w:rsidR="0093751C" w:rsidRPr="003F578A" w:rsidTr="0093751C">
        <w:trPr>
          <w:jc w:val="center"/>
        </w:trPr>
        <w:tc>
          <w:tcPr>
            <w:tcW w:w="678"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M*PM*PD</w:t>
            </w: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617"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63"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401"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c>
          <w:tcPr>
            <w:tcW w:w="340" w:type="pct"/>
            <w:shd w:val="clear" w:color="auto" w:fill="auto"/>
            <w:noWrap/>
            <w:vAlign w:val="center"/>
            <w:hideMark/>
          </w:tcPr>
          <w:p w:rsidR="00140807" w:rsidRPr="003F578A" w:rsidRDefault="00140807" w:rsidP="00312181">
            <w:pPr>
              <w:snapToGrid w:val="0"/>
              <w:spacing w:after="0" w:line="240" w:lineRule="auto"/>
              <w:jc w:val="both"/>
              <w:rPr>
                <w:rFonts w:ascii="Times New Roman" w:eastAsia="Times New Roman" w:hAnsi="Times New Roman"/>
                <w:color w:val="000000"/>
                <w:sz w:val="17"/>
                <w:szCs w:val="17"/>
              </w:rPr>
            </w:pPr>
            <w:r w:rsidRPr="003F578A">
              <w:rPr>
                <w:rFonts w:ascii="Times New Roman" w:eastAsia="Times New Roman" w:hAnsi="Times New Roman"/>
                <w:color w:val="000000"/>
                <w:sz w:val="17"/>
                <w:szCs w:val="17"/>
              </w:rPr>
              <w:t>NS</w:t>
            </w:r>
          </w:p>
        </w:tc>
      </w:tr>
    </w:tbl>
    <w:p w:rsidR="00140807" w:rsidRPr="003F578A" w:rsidRDefault="00140807" w:rsidP="00312181">
      <w:pPr>
        <w:snapToGrid w:val="0"/>
        <w:spacing w:after="0" w:line="240" w:lineRule="auto"/>
        <w:jc w:val="both"/>
        <w:rPr>
          <w:rFonts w:ascii="Times New Roman" w:eastAsia="Calibri" w:hAnsi="Times New Roman"/>
          <w:sz w:val="17"/>
          <w:szCs w:val="17"/>
          <w:lang w:eastAsia="en-US"/>
        </w:rPr>
      </w:pPr>
      <w:r w:rsidRPr="003F578A">
        <w:rPr>
          <w:rFonts w:ascii="Times New Roman" w:eastAsia="Calibri" w:hAnsi="Times New Roman"/>
          <w:sz w:val="17"/>
          <w:szCs w:val="17"/>
          <w:lang w:eastAsia="en-US"/>
        </w:rPr>
        <w:t>Means in columns followed by the same lette</w:t>
      </w:r>
      <w:r w:rsidR="0093751C" w:rsidRPr="003F578A">
        <w:rPr>
          <w:rFonts w:ascii="Times New Roman" w:eastAsia="Calibri" w:hAnsi="Times New Roman"/>
          <w:sz w:val="17"/>
          <w:szCs w:val="17"/>
          <w:lang w:eastAsia="en-US"/>
        </w:rPr>
        <w:t>r (</w:t>
      </w:r>
      <w:r w:rsidRPr="003F578A">
        <w:rPr>
          <w:rFonts w:ascii="Times New Roman" w:eastAsia="Calibri" w:hAnsi="Times New Roman"/>
          <w:sz w:val="17"/>
          <w:szCs w:val="17"/>
          <w:lang w:eastAsia="en-US"/>
        </w:rPr>
        <w:t>s) are not significantly different according to Duncan’s Multiple Range Test at (P&lt;0.05)</w:t>
      </w:r>
      <w:r w:rsidR="0093751C" w:rsidRPr="003F578A">
        <w:rPr>
          <w:rFonts w:ascii="Times New Roman" w:eastAsia="Calibri" w:hAnsi="Times New Roman"/>
          <w:sz w:val="17"/>
          <w:szCs w:val="17"/>
          <w:lang w:eastAsia="en-US"/>
        </w:rPr>
        <w:t>, (</w:t>
      </w:r>
      <w:r w:rsidRPr="003F578A">
        <w:rPr>
          <w:rFonts w:ascii="Times New Roman" w:eastAsia="Calibri" w:hAnsi="Times New Roman"/>
          <w:sz w:val="17"/>
          <w:szCs w:val="17"/>
          <w:lang w:eastAsia="en-US"/>
        </w:rPr>
        <w:t>PD+)=With Pig dung; (PD-)= Without Pig dung; (PM+)=With Poultry Manure</w:t>
      </w:r>
      <w:r w:rsidR="0093751C" w:rsidRPr="003F578A">
        <w:rPr>
          <w:rFonts w:ascii="Times New Roman" w:eastAsia="Calibri" w:hAnsi="Times New Roman"/>
          <w:sz w:val="17"/>
          <w:szCs w:val="17"/>
          <w:lang w:eastAsia="en-US"/>
        </w:rPr>
        <w:t>; (</w:t>
      </w:r>
      <w:r w:rsidRPr="003F578A">
        <w:rPr>
          <w:rFonts w:ascii="Times New Roman" w:eastAsia="Calibri" w:hAnsi="Times New Roman"/>
          <w:sz w:val="17"/>
          <w:szCs w:val="17"/>
          <w:lang w:eastAsia="en-US"/>
        </w:rPr>
        <w:t>PM-)=Without poultry manure</w:t>
      </w:r>
      <w:r w:rsidR="0093751C" w:rsidRPr="003F578A">
        <w:rPr>
          <w:rFonts w:ascii="Times New Roman" w:eastAsia="Calibri" w:hAnsi="Times New Roman"/>
          <w:sz w:val="17"/>
          <w:szCs w:val="17"/>
          <w:lang w:eastAsia="en-US"/>
        </w:rPr>
        <w:t>; (</w:t>
      </w:r>
      <w:r w:rsidRPr="003F578A">
        <w:rPr>
          <w:rFonts w:ascii="Times New Roman" w:eastAsia="Calibri" w:hAnsi="Times New Roman"/>
          <w:sz w:val="17"/>
          <w:szCs w:val="17"/>
          <w:lang w:eastAsia="en-US"/>
        </w:rPr>
        <w:t xml:space="preserve">M+)=With </w:t>
      </w:r>
      <w:proofErr w:type="spellStart"/>
      <w:r w:rsidRPr="003F578A">
        <w:rPr>
          <w:rFonts w:ascii="Times New Roman" w:eastAsia="Calibri" w:hAnsi="Times New Roman"/>
          <w:sz w:val="17"/>
          <w:szCs w:val="17"/>
          <w:lang w:eastAsia="en-US"/>
        </w:rPr>
        <w:t>mycorrhizal</w:t>
      </w:r>
      <w:proofErr w:type="spellEnd"/>
      <w:r w:rsidR="0093751C" w:rsidRPr="003F578A">
        <w:rPr>
          <w:rFonts w:ascii="Times New Roman" w:eastAsia="Calibri" w:hAnsi="Times New Roman"/>
          <w:sz w:val="17"/>
          <w:szCs w:val="17"/>
          <w:lang w:eastAsia="en-US"/>
        </w:rPr>
        <w:t>; (</w:t>
      </w:r>
      <w:r w:rsidRPr="003F578A">
        <w:rPr>
          <w:rFonts w:ascii="Times New Roman" w:eastAsia="Calibri" w:hAnsi="Times New Roman"/>
          <w:sz w:val="17"/>
          <w:szCs w:val="17"/>
          <w:lang w:eastAsia="en-US"/>
        </w:rPr>
        <w:t xml:space="preserve">M-)=Without </w:t>
      </w:r>
      <w:proofErr w:type="spellStart"/>
      <w:r w:rsidRPr="003F578A">
        <w:rPr>
          <w:rFonts w:ascii="Times New Roman" w:eastAsia="Calibri" w:hAnsi="Times New Roman"/>
          <w:sz w:val="17"/>
          <w:szCs w:val="17"/>
          <w:lang w:eastAsia="en-US"/>
        </w:rPr>
        <w:t>mycorrhizal</w:t>
      </w:r>
      <w:proofErr w:type="spellEnd"/>
      <w:r w:rsidRPr="003F578A">
        <w:rPr>
          <w:rFonts w:ascii="Times New Roman" w:eastAsia="Calibri" w:hAnsi="Times New Roman"/>
          <w:sz w:val="17"/>
          <w:szCs w:val="17"/>
          <w:lang w:eastAsia="en-US"/>
        </w:rPr>
        <w:t>; *P&lt;0.05. NS=Not significant. M=</w:t>
      </w:r>
      <w:proofErr w:type="spellStart"/>
      <w:r w:rsidRPr="003F578A">
        <w:rPr>
          <w:rFonts w:ascii="Times New Roman" w:eastAsia="Calibri" w:hAnsi="Times New Roman"/>
          <w:sz w:val="17"/>
          <w:szCs w:val="17"/>
          <w:lang w:eastAsia="en-US"/>
        </w:rPr>
        <w:t>mycorrhizal</w:t>
      </w:r>
      <w:proofErr w:type="spellEnd"/>
      <w:r w:rsidRPr="003F578A">
        <w:rPr>
          <w:rFonts w:ascii="Times New Roman" w:eastAsia="Calibri" w:hAnsi="Times New Roman"/>
          <w:sz w:val="17"/>
          <w:szCs w:val="17"/>
          <w:lang w:eastAsia="en-US"/>
        </w:rPr>
        <w:t>; PD=pig dung: PM=poultry manure</w:t>
      </w:r>
    </w:p>
    <w:p w:rsidR="00312181" w:rsidRDefault="00312181" w:rsidP="00312181">
      <w:pPr>
        <w:snapToGrid w:val="0"/>
        <w:spacing w:after="0" w:line="240" w:lineRule="auto"/>
        <w:jc w:val="both"/>
        <w:rPr>
          <w:rFonts w:ascii="Times New Roman" w:hAnsi="Times New Roman" w:hint="eastAsia"/>
          <w:b/>
          <w:sz w:val="20"/>
          <w:szCs w:val="20"/>
        </w:rPr>
      </w:pPr>
    </w:p>
    <w:p w:rsidR="003F578A" w:rsidRDefault="003F578A" w:rsidP="00312181">
      <w:pPr>
        <w:snapToGrid w:val="0"/>
        <w:spacing w:after="0" w:line="240" w:lineRule="auto"/>
        <w:jc w:val="both"/>
        <w:rPr>
          <w:rFonts w:ascii="Times New Roman" w:hAnsi="Times New Roman"/>
          <w:b/>
          <w:sz w:val="20"/>
          <w:szCs w:val="20"/>
        </w:rPr>
      </w:pPr>
    </w:p>
    <w:p w:rsidR="00312181" w:rsidRDefault="00312181" w:rsidP="00312181">
      <w:pPr>
        <w:snapToGrid w:val="0"/>
        <w:spacing w:after="0" w:line="240" w:lineRule="auto"/>
        <w:jc w:val="both"/>
        <w:rPr>
          <w:rFonts w:ascii="Times New Roman" w:hAnsi="Times New Roman"/>
          <w:b/>
          <w:sz w:val="20"/>
          <w:szCs w:val="20"/>
        </w:rPr>
        <w:sectPr w:rsidR="00312181" w:rsidSect="00312181">
          <w:type w:val="continuous"/>
          <w:pgSz w:w="12240" w:h="15840" w:code="1"/>
          <w:pgMar w:top="1440" w:right="1440" w:bottom="1440" w:left="1440" w:header="720" w:footer="720" w:gutter="0"/>
          <w:cols w:space="720"/>
          <w:docGrid w:linePitch="360"/>
        </w:sectPr>
      </w:pPr>
    </w:p>
    <w:p w:rsidR="0093751C" w:rsidRPr="0093751C" w:rsidRDefault="00140807" w:rsidP="00312181">
      <w:pPr>
        <w:snapToGrid w:val="0"/>
        <w:spacing w:after="0" w:line="240" w:lineRule="auto"/>
        <w:jc w:val="both"/>
        <w:rPr>
          <w:rFonts w:ascii="Times New Roman" w:hAnsi="Times New Roman"/>
          <w:b/>
          <w:sz w:val="20"/>
          <w:szCs w:val="20"/>
        </w:rPr>
      </w:pPr>
      <w:r w:rsidRPr="0093751C">
        <w:rPr>
          <w:rFonts w:ascii="Times New Roman" w:hAnsi="Times New Roman"/>
          <w:b/>
          <w:sz w:val="20"/>
          <w:szCs w:val="20"/>
        </w:rPr>
        <w:lastRenderedPageBreak/>
        <w:t xml:space="preserve">Organic manure and </w:t>
      </w:r>
      <w:proofErr w:type="spellStart"/>
      <w:r w:rsidRPr="0093751C">
        <w:rPr>
          <w:rFonts w:ascii="Times New Roman" w:hAnsi="Times New Roman"/>
          <w:b/>
          <w:sz w:val="20"/>
          <w:szCs w:val="20"/>
        </w:rPr>
        <w:t>mycorrhizal</w:t>
      </w:r>
      <w:proofErr w:type="spellEnd"/>
      <w:r w:rsidRPr="0093751C">
        <w:rPr>
          <w:rFonts w:ascii="Times New Roman" w:hAnsi="Times New Roman"/>
          <w:b/>
          <w:sz w:val="20"/>
          <w:szCs w:val="20"/>
        </w:rPr>
        <w:t xml:space="preserve"> inoculation on dry weight biomass (root and shoot) number of fruit yield and </w:t>
      </w:r>
      <w:proofErr w:type="spellStart"/>
      <w:r w:rsidRPr="0093751C">
        <w:rPr>
          <w:rFonts w:ascii="Times New Roman" w:hAnsi="Times New Roman"/>
          <w:b/>
          <w:sz w:val="20"/>
          <w:szCs w:val="20"/>
        </w:rPr>
        <w:t>mycorrhizal</w:t>
      </w:r>
      <w:proofErr w:type="spellEnd"/>
      <w:r w:rsidRPr="0093751C">
        <w:rPr>
          <w:rFonts w:ascii="Times New Roman" w:hAnsi="Times New Roman"/>
          <w:b/>
          <w:sz w:val="20"/>
          <w:szCs w:val="20"/>
        </w:rPr>
        <w:t xml:space="preserve"> colonization.</w:t>
      </w:r>
    </w:p>
    <w:p w:rsidR="00140807" w:rsidRPr="0093751C" w:rsidRDefault="0093751C" w:rsidP="00312181">
      <w:pPr>
        <w:snapToGrid w:val="0"/>
        <w:spacing w:after="0" w:line="240" w:lineRule="auto"/>
        <w:ind w:firstLine="425"/>
        <w:jc w:val="both"/>
        <w:rPr>
          <w:rFonts w:ascii="Times New Roman" w:hAnsi="Times New Roman"/>
          <w:sz w:val="20"/>
          <w:szCs w:val="20"/>
        </w:rPr>
      </w:pPr>
      <w:r w:rsidRPr="0093751C">
        <w:rPr>
          <w:rFonts w:ascii="Times New Roman" w:hAnsi="Times New Roman"/>
          <w:sz w:val="20"/>
          <w:szCs w:val="20"/>
        </w:rPr>
        <w:t>T</w:t>
      </w:r>
      <w:r w:rsidR="00140807" w:rsidRPr="0093751C">
        <w:rPr>
          <w:rFonts w:ascii="Times New Roman" w:hAnsi="Times New Roman"/>
          <w:sz w:val="20"/>
          <w:szCs w:val="20"/>
        </w:rPr>
        <w:t xml:space="preserve">he root dry weight under soil amendments showed no significant difference although with pig dung contributed 17.1 % increase when compared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and pig dung, 22.8% and 15.6% increase when compared with poultry manure; control respectively. The shoot dry weight showed no significant difference although; pig dung contributed 16.9% increase when compared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and pig dung, 39.2% increase when compared with control (Table 4). Pig and poultry manure application contributed 10.5% increase compared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pig dung and poultry manure. There was no significant difference in number of fruit yield under screen house condition although control performed better with 57.8% increase when compared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pig </w:t>
      </w:r>
      <w:r w:rsidR="00140807" w:rsidRPr="0093751C">
        <w:rPr>
          <w:rFonts w:ascii="Times New Roman" w:hAnsi="Times New Roman"/>
          <w:sz w:val="20"/>
          <w:szCs w:val="20"/>
        </w:rPr>
        <w:lastRenderedPageBreak/>
        <w:t xml:space="preserve">dung and poultry manure application and 21% increase when compared with pig dung and poultry manure (Table 4). Pig dung and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contributed 26.6% increase when compared with pig dung whereas poultry manure contributed 71.5% increase when compared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and poultry manure.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w:t>
      </w:r>
      <w:proofErr w:type="spellStart"/>
      <w:r w:rsidR="00140807" w:rsidRPr="0093751C">
        <w:rPr>
          <w:rFonts w:ascii="Times New Roman" w:hAnsi="Times New Roman"/>
          <w:sz w:val="20"/>
          <w:szCs w:val="20"/>
        </w:rPr>
        <w:t>colonisation</w:t>
      </w:r>
      <w:proofErr w:type="spellEnd"/>
      <w:r w:rsidR="00140807" w:rsidRPr="0093751C">
        <w:rPr>
          <w:rFonts w:ascii="Times New Roman" w:hAnsi="Times New Roman"/>
          <w:sz w:val="20"/>
          <w:szCs w:val="20"/>
        </w:rPr>
        <w:t xml:space="preserve"> was significantly high at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pig dung and poultry manure when compared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and poultry manure application;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with pig dung and poultry manure; with pig dung; with poultry manure and control under screen house condition. However,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pig dung and poultry manure;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and pig dung contributed 49.8% and 45.8% increase compared with control respectively.</w:t>
      </w:r>
    </w:p>
    <w:p w:rsidR="00312181" w:rsidRDefault="00312181" w:rsidP="00312181">
      <w:pPr>
        <w:snapToGrid w:val="0"/>
        <w:spacing w:after="0" w:line="240" w:lineRule="auto"/>
        <w:ind w:firstLine="425"/>
        <w:jc w:val="both"/>
        <w:rPr>
          <w:rFonts w:ascii="Times New Roman" w:hAnsi="Times New Roman"/>
          <w:b/>
          <w:sz w:val="20"/>
          <w:szCs w:val="20"/>
        </w:rPr>
        <w:sectPr w:rsidR="00312181" w:rsidSect="00312181">
          <w:type w:val="continuous"/>
          <w:pgSz w:w="12240" w:h="15840" w:code="1"/>
          <w:pgMar w:top="1440" w:right="1440" w:bottom="1440" w:left="1440" w:header="720" w:footer="720" w:gutter="0"/>
          <w:cols w:num="2" w:space="550"/>
          <w:docGrid w:linePitch="360"/>
        </w:sectPr>
      </w:pPr>
    </w:p>
    <w:p w:rsidR="00312181" w:rsidRDefault="00312181" w:rsidP="00312181">
      <w:pPr>
        <w:snapToGrid w:val="0"/>
        <w:spacing w:after="0" w:line="240" w:lineRule="auto"/>
        <w:ind w:firstLine="425"/>
        <w:jc w:val="both"/>
        <w:rPr>
          <w:rFonts w:ascii="Times New Roman" w:hAnsi="Times New Roman"/>
          <w:b/>
          <w:sz w:val="20"/>
          <w:szCs w:val="20"/>
        </w:rPr>
      </w:pPr>
    </w:p>
    <w:p w:rsidR="003F578A" w:rsidRDefault="003F578A" w:rsidP="00312181">
      <w:pPr>
        <w:snapToGrid w:val="0"/>
        <w:spacing w:after="0" w:line="240" w:lineRule="auto"/>
        <w:jc w:val="both"/>
        <w:rPr>
          <w:rFonts w:ascii="Times New Roman" w:hAnsi="Times New Roman" w:hint="eastAsia"/>
          <w:b/>
          <w:sz w:val="20"/>
          <w:szCs w:val="20"/>
        </w:rPr>
      </w:pPr>
    </w:p>
    <w:p w:rsidR="00140807" w:rsidRPr="0093751C" w:rsidRDefault="00140807" w:rsidP="00312181">
      <w:pPr>
        <w:snapToGrid w:val="0"/>
        <w:spacing w:after="0" w:line="240" w:lineRule="auto"/>
        <w:jc w:val="both"/>
        <w:rPr>
          <w:rFonts w:ascii="Times New Roman" w:hAnsi="Times New Roman"/>
          <w:sz w:val="20"/>
          <w:szCs w:val="20"/>
        </w:rPr>
      </w:pPr>
      <w:r w:rsidRPr="0093751C">
        <w:rPr>
          <w:rFonts w:ascii="Times New Roman" w:hAnsi="Times New Roman"/>
          <w:b/>
          <w:sz w:val="20"/>
          <w:szCs w:val="20"/>
        </w:rPr>
        <w:t>Table 4</w:t>
      </w:r>
      <w:r w:rsidRPr="0093751C">
        <w:rPr>
          <w:rFonts w:ascii="Times New Roman" w:hAnsi="Times New Roman"/>
          <w:sz w:val="20"/>
          <w:szCs w:val="20"/>
        </w:rPr>
        <w:t>. Effect of</w:t>
      </w:r>
      <w:r w:rsidR="0093751C" w:rsidRPr="0093751C">
        <w:rPr>
          <w:rFonts w:ascii="Times New Roman" w:hAnsi="Times New Roman"/>
          <w:sz w:val="20"/>
          <w:szCs w:val="20"/>
        </w:rPr>
        <w:t xml:space="preserve"> </w:t>
      </w:r>
      <w:proofErr w:type="spellStart"/>
      <w:r w:rsidRPr="0093751C">
        <w:rPr>
          <w:rFonts w:ascii="Times New Roman" w:hAnsi="Times New Roman"/>
          <w:sz w:val="20"/>
          <w:szCs w:val="20"/>
        </w:rPr>
        <w:t>mycorrhizal</w:t>
      </w:r>
      <w:proofErr w:type="spellEnd"/>
      <w:r w:rsidRPr="0093751C">
        <w:rPr>
          <w:rFonts w:ascii="Times New Roman" w:hAnsi="Times New Roman"/>
          <w:sz w:val="20"/>
          <w:szCs w:val="20"/>
        </w:rPr>
        <w:t xml:space="preserve"> inoculation, pig dung and poultry manure application on dry weight biomass of root and shoot, number of fruit yield and </w:t>
      </w:r>
      <w:proofErr w:type="spellStart"/>
      <w:r w:rsidRPr="0093751C">
        <w:rPr>
          <w:rFonts w:ascii="Times New Roman" w:hAnsi="Times New Roman"/>
          <w:sz w:val="20"/>
          <w:szCs w:val="20"/>
        </w:rPr>
        <w:t>mycorrhizal</w:t>
      </w:r>
      <w:proofErr w:type="spellEnd"/>
      <w:r w:rsidRPr="0093751C">
        <w:rPr>
          <w:rFonts w:ascii="Times New Roman" w:hAnsi="Times New Roman"/>
          <w:sz w:val="20"/>
          <w:szCs w:val="20"/>
        </w:rPr>
        <w:t xml:space="preserve"> percentage </w:t>
      </w:r>
      <w:proofErr w:type="spellStart"/>
      <w:r w:rsidRPr="0093751C">
        <w:rPr>
          <w:rFonts w:ascii="Times New Roman" w:hAnsi="Times New Roman"/>
          <w:sz w:val="20"/>
          <w:szCs w:val="20"/>
        </w:rPr>
        <w:t>colonisation</w:t>
      </w:r>
      <w:proofErr w:type="spellEnd"/>
      <w:r w:rsidRPr="0093751C">
        <w:rPr>
          <w:rFonts w:ascii="Times New Roman" w:hAnsi="Times New Roman"/>
          <w:sz w:val="20"/>
          <w:szCs w:val="20"/>
        </w:rPr>
        <w:t xml:space="preserve">. </w:t>
      </w:r>
    </w:p>
    <w:tbl>
      <w:tblPr>
        <w:tblW w:w="5000" w:type="pct"/>
        <w:jc w:val="center"/>
        <w:tblBorders>
          <w:top w:val="single" w:sz="12" w:space="0" w:color="auto"/>
          <w:bottom w:val="single" w:sz="12" w:space="0" w:color="auto"/>
        </w:tblBorders>
        <w:tblCellMar>
          <w:left w:w="57" w:type="dxa"/>
          <w:right w:w="57" w:type="dxa"/>
        </w:tblCellMar>
        <w:tblLook w:val="04A0"/>
      </w:tblPr>
      <w:tblGrid>
        <w:gridCol w:w="1401"/>
        <w:gridCol w:w="1276"/>
        <w:gridCol w:w="1602"/>
        <w:gridCol w:w="1132"/>
        <w:gridCol w:w="1185"/>
        <w:gridCol w:w="1348"/>
        <w:gridCol w:w="1530"/>
      </w:tblGrid>
      <w:tr w:rsidR="0093751C" w:rsidRPr="0093751C" w:rsidTr="0093751C">
        <w:trPr>
          <w:jc w:val="center"/>
        </w:trPr>
        <w:tc>
          <w:tcPr>
            <w:tcW w:w="739" w:type="pct"/>
            <w:vMerge w:val="restart"/>
            <w:tcBorders>
              <w:top w:val="single" w:sz="12" w:space="0" w:color="auto"/>
              <w:bottom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rPr>
            </w:pPr>
            <w:proofErr w:type="spellStart"/>
            <w:r w:rsidRPr="0093751C">
              <w:rPr>
                <w:rFonts w:ascii="Times New Roman" w:eastAsia="Times New Roman" w:hAnsi="Times New Roman"/>
                <w:color w:val="000000"/>
                <w:sz w:val="20"/>
              </w:rPr>
              <w:t>Mycorhizal</w:t>
            </w:r>
            <w:proofErr w:type="spellEnd"/>
            <w:r w:rsidRPr="0093751C">
              <w:rPr>
                <w:rFonts w:ascii="Times New Roman" w:eastAsia="Times New Roman" w:hAnsi="Times New Roman"/>
                <w:color w:val="000000"/>
                <w:sz w:val="20"/>
              </w:rPr>
              <w:t xml:space="preserve"> Inoculation</w:t>
            </w:r>
          </w:p>
        </w:tc>
        <w:tc>
          <w:tcPr>
            <w:tcW w:w="673" w:type="pct"/>
            <w:vMerge w:val="restart"/>
            <w:tcBorders>
              <w:top w:val="single" w:sz="12" w:space="0" w:color="auto"/>
              <w:bottom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rPr>
            </w:pPr>
            <w:r w:rsidRPr="0093751C">
              <w:rPr>
                <w:rFonts w:ascii="Times New Roman" w:eastAsia="Times New Roman" w:hAnsi="Times New Roman"/>
                <w:color w:val="000000"/>
                <w:sz w:val="20"/>
              </w:rPr>
              <w:t>Pig Dung application</w:t>
            </w:r>
          </w:p>
        </w:tc>
        <w:tc>
          <w:tcPr>
            <w:tcW w:w="845" w:type="pct"/>
            <w:vMerge w:val="restart"/>
            <w:tcBorders>
              <w:top w:val="single" w:sz="12" w:space="0" w:color="auto"/>
              <w:bottom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rPr>
            </w:pPr>
            <w:r w:rsidRPr="0093751C">
              <w:rPr>
                <w:rFonts w:ascii="Times New Roman" w:eastAsia="Times New Roman" w:hAnsi="Times New Roman"/>
                <w:color w:val="000000"/>
                <w:sz w:val="20"/>
              </w:rPr>
              <w:t>Poultry manure application</w:t>
            </w:r>
          </w:p>
        </w:tc>
        <w:tc>
          <w:tcPr>
            <w:tcW w:w="597" w:type="pct"/>
            <w:tcBorders>
              <w:top w:val="single" w:sz="12" w:space="0" w:color="auto"/>
              <w:bottom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rPr>
            </w:pPr>
            <w:r w:rsidRPr="0093751C">
              <w:rPr>
                <w:rFonts w:ascii="Times New Roman" w:eastAsia="Times New Roman" w:hAnsi="Times New Roman"/>
                <w:color w:val="000000"/>
                <w:sz w:val="20"/>
              </w:rPr>
              <w:t>Dry Root Biomass</w:t>
            </w:r>
          </w:p>
        </w:tc>
        <w:tc>
          <w:tcPr>
            <w:tcW w:w="625" w:type="pct"/>
            <w:tcBorders>
              <w:top w:val="single" w:sz="12" w:space="0" w:color="auto"/>
              <w:bottom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rPr>
            </w:pPr>
            <w:r w:rsidRPr="0093751C">
              <w:rPr>
                <w:rFonts w:ascii="Times New Roman" w:eastAsia="Times New Roman" w:hAnsi="Times New Roman"/>
                <w:color w:val="000000"/>
                <w:sz w:val="20"/>
              </w:rPr>
              <w:t>Dry Shoot Biomass</w:t>
            </w:r>
          </w:p>
        </w:tc>
        <w:tc>
          <w:tcPr>
            <w:tcW w:w="711" w:type="pct"/>
            <w:tcBorders>
              <w:top w:val="single" w:sz="12" w:space="0" w:color="auto"/>
              <w:bottom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rPr>
            </w:pPr>
            <w:r w:rsidRPr="0093751C">
              <w:rPr>
                <w:rFonts w:ascii="Times New Roman" w:eastAsia="Times New Roman" w:hAnsi="Times New Roman"/>
                <w:color w:val="000000"/>
                <w:sz w:val="20"/>
              </w:rPr>
              <w:t>Number of Fruit Yield</w:t>
            </w:r>
          </w:p>
        </w:tc>
        <w:tc>
          <w:tcPr>
            <w:tcW w:w="807" w:type="pct"/>
            <w:tcBorders>
              <w:top w:val="single" w:sz="12" w:space="0" w:color="auto"/>
              <w:bottom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rPr>
            </w:pPr>
            <w:proofErr w:type="spellStart"/>
            <w:r w:rsidRPr="0093751C">
              <w:rPr>
                <w:rFonts w:ascii="Times New Roman" w:eastAsia="Times New Roman" w:hAnsi="Times New Roman"/>
                <w:color w:val="000000"/>
                <w:sz w:val="20"/>
              </w:rPr>
              <w:t>Mycorrhizal</w:t>
            </w:r>
            <w:proofErr w:type="spellEnd"/>
            <w:r w:rsidRPr="0093751C">
              <w:rPr>
                <w:rFonts w:ascii="Times New Roman" w:eastAsia="Times New Roman" w:hAnsi="Times New Roman"/>
                <w:color w:val="000000"/>
                <w:sz w:val="20"/>
              </w:rPr>
              <w:t xml:space="preserve"> Colonization</w:t>
            </w:r>
          </w:p>
        </w:tc>
      </w:tr>
      <w:tr w:rsidR="00140807" w:rsidRPr="0093751C" w:rsidTr="0093751C">
        <w:trPr>
          <w:jc w:val="center"/>
        </w:trPr>
        <w:tc>
          <w:tcPr>
            <w:tcW w:w="739" w:type="pct"/>
            <w:vMerge/>
            <w:tcBorders>
              <w:top w:val="nil"/>
              <w:bottom w:val="single" w:sz="12" w:space="0" w:color="auto"/>
            </w:tcBorders>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rPr>
            </w:pPr>
          </w:p>
        </w:tc>
        <w:tc>
          <w:tcPr>
            <w:tcW w:w="673" w:type="pct"/>
            <w:vMerge/>
            <w:tcBorders>
              <w:top w:val="nil"/>
              <w:bottom w:val="single" w:sz="12" w:space="0" w:color="auto"/>
            </w:tcBorders>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rPr>
            </w:pPr>
          </w:p>
        </w:tc>
        <w:tc>
          <w:tcPr>
            <w:tcW w:w="845" w:type="pct"/>
            <w:vMerge/>
            <w:tcBorders>
              <w:top w:val="nil"/>
              <w:bottom w:val="single" w:sz="12" w:space="0" w:color="auto"/>
            </w:tcBorders>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rPr>
            </w:pPr>
          </w:p>
        </w:tc>
        <w:tc>
          <w:tcPr>
            <w:tcW w:w="1934" w:type="pct"/>
            <w:gridSpan w:val="3"/>
            <w:tcBorders>
              <w:top w:val="nil"/>
              <w:bottom w:val="single" w:sz="12" w:space="0" w:color="auto"/>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rPr>
            </w:pPr>
            <w:r w:rsidRPr="0093751C">
              <w:rPr>
                <w:rFonts w:ascii="Times New Roman" w:eastAsia="Times New Roman" w:hAnsi="Times New Roman"/>
                <w:color w:val="000000"/>
                <w:sz w:val="20"/>
              </w:rPr>
              <w:t>----</w:t>
            </w:r>
            <w:r w:rsidR="00C14542" w:rsidRPr="0093751C">
              <w:rPr>
                <w:rFonts w:ascii="Times New Roman" w:eastAsia="Times New Roman" w:hAnsi="Times New Roman"/>
                <w:color w:val="000000"/>
                <w:sz w:val="20"/>
              </w:rPr>
              <w:t>-------------(g/plant)--------------------</w:t>
            </w:r>
          </w:p>
        </w:tc>
        <w:tc>
          <w:tcPr>
            <w:tcW w:w="807" w:type="pct"/>
            <w:tcBorders>
              <w:top w:val="nil"/>
              <w:bottom w:val="single" w:sz="12" w:space="0" w:color="auto"/>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rPr>
            </w:pPr>
            <w:r w:rsidRPr="0093751C">
              <w:rPr>
                <w:rFonts w:ascii="Times New Roman" w:eastAsia="Times New Roman" w:hAnsi="Times New Roman"/>
                <w:color w:val="000000"/>
                <w:sz w:val="20"/>
              </w:rPr>
              <w:t>(%)</w:t>
            </w:r>
          </w:p>
        </w:tc>
      </w:tr>
      <w:tr w:rsidR="0093751C" w:rsidRPr="0093751C" w:rsidTr="0093751C">
        <w:trPr>
          <w:jc w:val="center"/>
        </w:trPr>
        <w:tc>
          <w:tcPr>
            <w:tcW w:w="739" w:type="pct"/>
            <w:tcBorders>
              <w:top w:val="single" w:sz="12" w:space="0" w:color="auto"/>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w:t>
            </w:r>
          </w:p>
        </w:tc>
        <w:tc>
          <w:tcPr>
            <w:tcW w:w="673" w:type="pct"/>
            <w:tcBorders>
              <w:top w:val="single" w:sz="12" w:space="0" w:color="auto"/>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PD+</w:t>
            </w:r>
          </w:p>
        </w:tc>
        <w:tc>
          <w:tcPr>
            <w:tcW w:w="845" w:type="pct"/>
            <w:tcBorders>
              <w:top w:val="single" w:sz="12" w:space="0" w:color="auto"/>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w:t>
            </w:r>
          </w:p>
        </w:tc>
        <w:tc>
          <w:tcPr>
            <w:tcW w:w="597" w:type="pct"/>
            <w:tcBorders>
              <w:top w:val="single" w:sz="12" w:space="0" w:color="auto"/>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0.96a</w:t>
            </w:r>
          </w:p>
        </w:tc>
        <w:tc>
          <w:tcPr>
            <w:tcW w:w="625" w:type="pct"/>
            <w:tcBorders>
              <w:top w:val="single" w:sz="12" w:space="0" w:color="auto"/>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1.70a</w:t>
            </w:r>
          </w:p>
        </w:tc>
        <w:tc>
          <w:tcPr>
            <w:tcW w:w="711" w:type="pct"/>
            <w:tcBorders>
              <w:top w:val="single" w:sz="12" w:space="0" w:color="auto"/>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2.67a</w:t>
            </w:r>
          </w:p>
        </w:tc>
        <w:tc>
          <w:tcPr>
            <w:tcW w:w="807" w:type="pct"/>
            <w:tcBorders>
              <w:top w:val="single" w:sz="12" w:space="0" w:color="auto"/>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58.73a</w:t>
            </w:r>
          </w:p>
        </w:tc>
      </w:tr>
      <w:tr w:rsidR="0093751C" w:rsidRPr="0093751C" w:rsidTr="0093751C">
        <w:trPr>
          <w:jc w:val="center"/>
        </w:trPr>
        <w:tc>
          <w:tcPr>
            <w:tcW w:w="739"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w:t>
            </w:r>
          </w:p>
        </w:tc>
        <w:tc>
          <w:tcPr>
            <w:tcW w:w="673"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PD+</w:t>
            </w:r>
          </w:p>
        </w:tc>
        <w:tc>
          <w:tcPr>
            <w:tcW w:w="84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w:t>
            </w:r>
          </w:p>
        </w:tc>
        <w:tc>
          <w:tcPr>
            <w:tcW w:w="59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2.43a</w:t>
            </w:r>
          </w:p>
        </w:tc>
        <w:tc>
          <w:tcPr>
            <w:tcW w:w="62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3.37a</w:t>
            </w:r>
          </w:p>
        </w:tc>
        <w:tc>
          <w:tcPr>
            <w:tcW w:w="711"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5.00a</w:t>
            </w:r>
          </w:p>
        </w:tc>
        <w:tc>
          <w:tcPr>
            <w:tcW w:w="80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54.43ab</w:t>
            </w:r>
          </w:p>
        </w:tc>
      </w:tr>
      <w:tr w:rsidR="0093751C" w:rsidRPr="0093751C" w:rsidTr="0093751C">
        <w:trPr>
          <w:jc w:val="center"/>
        </w:trPr>
        <w:tc>
          <w:tcPr>
            <w:tcW w:w="739"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w:t>
            </w:r>
          </w:p>
        </w:tc>
        <w:tc>
          <w:tcPr>
            <w:tcW w:w="673"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PD-</w:t>
            </w:r>
          </w:p>
        </w:tc>
        <w:tc>
          <w:tcPr>
            <w:tcW w:w="84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w:t>
            </w:r>
          </w:p>
        </w:tc>
        <w:tc>
          <w:tcPr>
            <w:tcW w:w="59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2.56a</w:t>
            </w:r>
          </w:p>
        </w:tc>
        <w:tc>
          <w:tcPr>
            <w:tcW w:w="62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1.80a</w:t>
            </w:r>
          </w:p>
        </w:tc>
        <w:tc>
          <w:tcPr>
            <w:tcW w:w="711"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1.33a</w:t>
            </w:r>
          </w:p>
        </w:tc>
        <w:tc>
          <w:tcPr>
            <w:tcW w:w="80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32.57de</w:t>
            </w:r>
          </w:p>
        </w:tc>
      </w:tr>
      <w:tr w:rsidR="0093751C" w:rsidRPr="0093751C" w:rsidTr="0093751C">
        <w:trPr>
          <w:jc w:val="center"/>
        </w:trPr>
        <w:tc>
          <w:tcPr>
            <w:tcW w:w="739"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w:t>
            </w:r>
          </w:p>
        </w:tc>
        <w:tc>
          <w:tcPr>
            <w:tcW w:w="673"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PD-</w:t>
            </w:r>
          </w:p>
        </w:tc>
        <w:tc>
          <w:tcPr>
            <w:tcW w:w="84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w:t>
            </w:r>
          </w:p>
        </w:tc>
        <w:tc>
          <w:tcPr>
            <w:tcW w:w="59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2.10a</w:t>
            </w:r>
          </w:p>
        </w:tc>
        <w:tc>
          <w:tcPr>
            <w:tcW w:w="62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2.46a</w:t>
            </w:r>
          </w:p>
        </w:tc>
        <w:tc>
          <w:tcPr>
            <w:tcW w:w="711"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1.67a</w:t>
            </w:r>
          </w:p>
        </w:tc>
        <w:tc>
          <w:tcPr>
            <w:tcW w:w="80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40.33c</w:t>
            </w:r>
          </w:p>
        </w:tc>
      </w:tr>
      <w:tr w:rsidR="0093751C" w:rsidRPr="0093751C" w:rsidTr="0093751C">
        <w:trPr>
          <w:jc w:val="center"/>
        </w:trPr>
        <w:tc>
          <w:tcPr>
            <w:tcW w:w="739"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w:t>
            </w:r>
          </w:p>
        </w:tc>
        <w:tc>
          <w:tcPr>
            <w:tcW w:w="673"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PD+</w:t>
            </w:r>
          </w:p>
        </w:tc>
        <w:tc>
          <w:tcPr>
            <w:tcW w:w="84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w:t>
            </w:r>
          </w:p>
        </w:tc>
        <w:tc>
          <w:tcPr>
            <w:tcW w:w="59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1.36a</w:t>
            </w:r>
          </w:p>
        </w:tc>
        <w:tc>
          <w:tcPr>
            <w:tcW w:w="62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1.90a</w:t>
            </w:r>
          </w:p>
        </w:tc>
        <w:tc>
          <w:tcPr>
            <w:tcW w:w="711"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5.00a</w:t>
            </w:r>
          </w:p>
        </w:tc>
        <w:tc>
          <w:tcPr>
            <w:tcW w:w="80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41.67c</w:t>
            </w:r>
          </w:p>
        </w:tc>
      </w:tr>
      <w:tr w:rsidR="0093751C" w:rsidRPr="0093751C" w:rsidTr="0093751C">
        <w:trPr>
          <w:jc w:val="center"/>
        </w:trPr>
        <w:tc>
          <w:tcPr>
            <w:tcW w:w="739"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w:t>
            </w:r>
          </w:p>
        </w:tc>
        <w:tc>
          <w:tcPr>
            <w:tcW w:w="673"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PD+</w:t>
            </w:r>
          </w:p>
        </w:tc>
        <w:tc>
          <w:tcPr>
            <w:tcW w:w="84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w:t>
            </w:r>
          </w:p>
        </w:tc>
        <w:tc>
          <w:tcPr>
            <w:tcW w:w="59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2.93a</w:t>
            </w:r>
          </w:p>
        </w:tc>
        <w:tc>
          <w:tcPr>
            <w:tcW w:w="62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4.06a</w:t>
            </w:r>
          </w:p>
        </w:tc>
        <w:tc>
          <w:tcPr>
            <w:tcW w:w="711"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3.67a</w:t>
            </w:r>
          </w:p>
        </w:tc>
        <w:tc>
          <w:tcPr>
            <w:tcW w:w="80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36.5cd</w:t>
            </w:r>
          </w:p>
        </w:tc>
      </w:tr>
      <w:tr w:rsidR="0093751C" w:rsidRPr="0093751C" w:rsidTr="0093751C">
        <w:trPr>
          <w:jc w:val="center"/>
        </w:trPr>
        <w:tc>
          <w:tcPr>
            <w:tcW w:w="739"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w:t>
            </w:r>
          </w:p>
        </w:tc>
        <w:tc>
          <w:tcPr>
            <w:tcW w:w="673"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PD-</w:t>
            </w:r>
          </w:p>
        </w:tc>
        <w:tc>
          <w:tcPr>
            <w:tcW w:w="84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w:t>
            </w:r>
          </w:p>
        </w:tc>
        <w:tc>
          <w:tcPr>
            <w:tcW w:w="59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2.26a</w:t>
            </w:r>
          </w:p>
        </w:tc>
        <w:tc>
          <w:tcPr>
            <w:tcW w:w="62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2.63a</w:t>
            </w:r>
          </w:p>
        </w:tc>
        <w:tc>
          <w:tcPr>
            <w:tcW w:w="711"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4.67a</w:t>
            </w:r>
          </w:p>
        </w:tc>
        <w:tc>
          <w:tcPr>
            <w:tcW w:w="80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50.9b</w:t>
            </w:r>
          </w:p>
        </w:tc>
      </w:tr>
      <w:tr w:rsidR="0093751C" w:rsidRPr="0093751C" w:rsidTr="0093751C">
        <w:trPr>
          <w:jc w:val="center"/>
        </w:trPr>
        <w:tc>
          <w:tcPr>
            <w:tcW w:w="739"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w:t>
            </w:r>
          </w:p>
        </w:tc>
        <w:tc>
          <w:tcPr>
            <w:tcW w:w="673"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PD-</w:t>
            </w:r>
          </w:p>
        </w:tc>
        <w:tc>
          <w:tcPr>
            <w:tcW w:w="84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w:t>
            </w:r>
          </w:p>
        </w:tc>
        <w:tc>
          <w:tcPr>
            <w:tcW w:w="59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2.47a</w:t>
            </w:r>
          </w:p>
        </w:tc>
        <w:tc>
          <w:tcPr>
            <w:tcW w:w="62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2.47a</w:t>
            </w:r>
          </w:p>
        </w:tc>
        <w:tc>
          <w:tcPr>
            <w:tcW w:w="711"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6.33a</w:t>
            </w:r>
          </w:p>
        </w:tc>
        <w:tc>
          <w:tcPr>
            <w:tcW w:w="80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29.47e</w:t>
            </w:r>
          </w:p>
        </w:tc>
      </w:tr>
      <w:tr w:rsidR="0093751C" w:rsidRPr="0093751C" w:rsidTr="0093751C">
        <w:trPr>
          <w:jc w:val="center"/>
        </w:trPr>
        <w:tc>
          <w:tcPr>
            <w:tcW w:w="739"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673"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84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59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62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711"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80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r>
      <w:tr w:rsidR="0093751C" w:rsidRPr="0093751C" w:rsidTr="0093751C">
        <w:trPr>
          <w:jc w:val="center"/>
        </w:trPr>
        <w:tc>
          <w:tcPr>
            <w:tcW w:w="739"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ANOVA</w:t>
            </w:r>
          </w:p>
        </w:tc>
        <w:tc>
          <w:tcPr>
            <w:tcW w:w="673"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84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59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62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711"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80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r>
      <w:tr w:rsidR="0093751C" w:rsidRPr="0093751C" w:rsidTr="0093751C">
        <w:trPr>
          <w:jc w:val="center"/>
        </w:trPr>
        <w:tc>
          <w:tcPr>
            <w:tcW w:w="739"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w:t>
            </w:r>
          </w:p>
        </w:tc>
        <w:tc>
          <w:tcPr>
            <w:tcW w:w="673"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84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59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62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711"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80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w:t>
            </w:r>
          </w:p>
        </w:tc>
      </w:tr>
      <w:tr w:rsidR="0093751C" w:rsidRPr="0093751C" w:rsidTr="0093751C">
        <w:trPr>
          <w:jc w:val="center"/>
        </w:trPr>
        <w:tc>
          <w:tcPr>
            <w:tcW w:w="739"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PD</w:t>
            </w:r>
          </w:p>
        </w:tc>
        <w:tc>
          <w:tcPr>
            <w:tcW w:w="673"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84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59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62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711"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80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r>
      <w:tr w:rsidR="0093751C" w:rsidRPr="0093751C" w:rsidTr="0093751C">
        <w:trPr>
          <w:jc w:val="center"/>
        </w:trPr>
        <w:tc>
          <w:tcPr>
            <w:tcW w:w="739"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w:t>
            </w:r>
          </w:p>
        </w:tc>
        <w:tc>
          <w:tcPr>
            <w:tcW w:w="673"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84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59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62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711"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80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r>
      <w:tr w:rsidR="0093751C" w:rsidRPr="0093751C" w:rsidTr="0093751C">
        <w:trPr>
          <w:jc w:val="center"/>
        </w:trPr>
        <w:tc>
          <w:tcPr>
            <w:tcW w:w="739"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M*PD</w:t>
            </w:r>
          </w:p>
        </w:tc>
        <w:tc>
          <w:tcPr>
            <w:tcW w:w="673"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84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59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62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711"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80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w:t>
            </w:r>
          </w:p>
        </w:tc>
      </w:tr>
      <w:tr w:rsidR="0093751C" w:rsidRPr="0093751C" w:rsidTr="0093751C">
        <w:trPr>
          <w:jc w:val="center"/>
        </w:trPr>
        <w:tc>
          <w:tcPr>
            <w:tcW w:w="739"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M*PM</w:t>
            </w:r>
          </w:p>
        </w:tc>
        <w:tc>
          <w:tcPr>
            <w:tcW w:w="673"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84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59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62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711"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80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r>
      <w:tr w:rsidR="0093751C" w:rsidRPr="0093751C" w:rsidTr="0093751C">
        <w:trPr>
          <w:jc w:val="center"/>
        </w:trPr>
        <w:tc>
          <w:tcPr>
            <w:tcW w:w="739"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PM*PD</w:t>
            </w:r>
          </w:p>
        </w:tc>
        <w:tc>
          <w:tcPr>
            <w:tcW w:w="673"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84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59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62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711"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80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r>
      <w:tr w:rsidR="0093751C" w:rsidRPr="0093751C" w:rsidTr="0093751C">
        <w:trPr>
          <w:jc w:val="center"/>
        </w:trPr>
        <w:tc>
          <w:tcPr>
            <w:tcW w:w="739"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M*PM*PD</w:t>
            </w:r>
          </w:p>
        </w:tc>
        <w:tc>
          <w:tcPr>
            <w:tcW w:w="673"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84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59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625"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711"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807" w:type="pct"/>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r>
    </w:tbl>
    <w:p w:rsidR="00312181" w:rsidRDefault="00140807" w:rsidP="00312181">
      <w:pPr>
        <w:snapToGrid w:val="0"/>
        <w:spacing w:after="0" w:line="240" w:lineRule="auto"/>
        <w:jc w:val="both"/>
        <w:rPr>
          <w:rFonts w:ascii="Times New Roman" w:eastAsia="Calibri" w:hAnsi="Times New Roman"/>
          <w:sz w:val="20"/>
          <w:szCs w:val="20"/>
          <w:lang w:eastAsia="en-US"/>
        </w:rPr>
      </w:pPr>
      <w:r w:rsidRPr="0093751C">
        <w:rPr>
          <w:rFonts w:ascii="Times New Roman" w:eastAsia="Calibri" w:hAnsi="Times New Roman"/>
          <w:sz w:val="20"/>
          <w:szCs w:val="20"/>
          <w:lang w:eastAsia="en-US"/>
        </w:rPr>
        <w:t>Means in columns followed by the same lette</w:t>
      </w:r>
      <w:r w:rsidR="0093751C" w:rsidRPr="0093751C">
        <w:rPr>
          <w:rFonts w:ascii="Times New Roman" w:eastAsia="Calibri" w:hAnsi="Times New Roman"/>
          <w:sz w:val="20"/>
          <w:szCs w:val="20"/>
          <w:lang w:eastAsia="en-US"/>
        </w:rPr>
        <w:t>r (</w:t>
      </w:r>
      <w:r w:rsidRPr="0093751C">
        <w:rPr>
          <w:rFonts w:ascii="Times New Roman" w:eastAsia="Calibri" w:hAnsi="Times New Roman"/>
          <w:sz w:val="20"/>
          <w:szCs w:val="20"/>
          <w:lang w:eastAsia="en-US"/>
        </w:rPr>
        <w:t>s) are not significantly different according to Duncan’s Multiple Range Test at (P&lt;0.05)</w:t>
      </w:r>
      <w:r w:rsidR="0093751C" w:rsidRPr="0093751C">
        <w:rPr>
          <w:rFonts w:ascii="Times New Roman" w:eastAsia="Calibri" w:hAnsi="Times New Roman"/>
          <w:sz w:val="20"/>
          <w:szCs w:val="20"/>
          <w:lang w:eastAsia="en-US"/>
        </w:rPr>
        <w:t>, (</w:t>
      </w:r>
      <w:r w:rsidRPr="0093751C">
        <w:rPr>
          <w:rFonts w:ascii="Times New Roman" w:eastAsia="Calibri" w:hAnsi="Times New Roman"/>
          <w:sz w:val="20"/>
          <w:szCs w:val="20"/>
          <w:lang w:eastAsia="en-US"/>
        </w:rPr>
        <w:t>PD+)=With Pig dung; (PD-)= Without Pig dung; (PM+)=With Poultry Manure</w:t>
      </w:r>
      <w:r w:rsidR="0093751C" w:rsidRPr="0093751C">
        <w:rPr>
          <w:rFonts w:ascii="Times New Roman" w:eastAsia="Calibri" w:hAnsi="Times New Roman"/>
          <w:sz w:val="20"/>
          <w:szCs w:val="20"/>
          <w:lang w:eastAsia="en-US"/>
        </w:rPr>
        <w:t>; (</w:t>
      </w:r>
      <w:r w:rsidRPr="0093751C">
        <w:rPr>
          <w:rFonts w:ascii="Times New Roman" w:eastAsia="Calibri" w:hAnsi="Times New Roman"/>
          <w:sz w:val="20"/>
          <w:szCs w:val="20"/>
          <w:lang w:eastAsia="en-US"/>
        </w:rPr>
        <w:t>PM-)=Without poultry manure</w:t>
      </w:r>
      <w:r w:rsidR="0093751C" w:rsidRPr="0093751C">
        <w:rPr>
          <w:rFonts w:ascii="Times New Roman" w:eastAsia="Calibri" w:hAnsi="Times New Roman"/>
          <w:sz w:val="20"/>
          <w:szCs w:val="20"/>
          <w:lang w:eastAsia="en-US"/>
        </w:rPr>
        <w:t>; (</w:t>
      </w:r>
      <w:r w:rsidRPr="0093751C">
        <w:rPr>
          <w:rFonts w:ascii="Times New Roman" w:eastAsia="Calibri" w:hAnsi="Times New Roman"/>
          <w:sz w:val="20"/>
          <w:szCs w:val="20"/>
          <w:lang w:eastAsia="en-US"/>
        </w:rPr>
        <w:t xml:space="preserve">M+)=With </w:t>
      </w:r>
      <w:proofErr w:type="spellStart"/>
      <w:r w:rsidRPr="0093751C">
        <w:rPr>
          <w:rFonts w:ascii="Times New Roman" w:eastAsia="Calibri" w:hAnsi="Times New Roman"/>
          <w:sz w:val="20"/>
          <w:szCs w:val="20"/>
          <w:lang w:eastAsia="en-US"/>
        </w:rPr>
        <w:t>mycorrhizal</w:t>
      </w:r>
      <w:proofErr w:type="spellEnd"/>
      <w:r w:rsidR="0093751C" w:rsidRPr="0093751C">
        <w:rPr>
          <w:rFonts w:ascii="Times New Roman" w:eastAsia="Calibri" w:hAnsi="Times New Roman"/>
          <w:sz w:val="20"/>
          <w:szCs w:val="20"/>
          <w:lang w:eastAsia="en-US"/>
        </w:rPr>
        <w:t>; (</w:t>
      </w:r>
      <w:r w:rsidRPr="0093751C">
        <w:rPr>
          <w:rFonts w:ascii="Times New Roman" w:eastAsia="Calibri" w:hAnsi="Times New Roman"/>
          <w:sz w:val="20"/>
          <w:szCs w:val="20"/>
          <w:lang w:eastAsia="en-US"/>
        </w:rPr>
        <w:t xml:space="preserve">M-)=Without </w:t>
      </w:r>
      <w:proofErr w:type="spellStart"/>
      <w:r w:rsidRPr="0093751C">
        <w:rPr>
          <w:rFonts w:ascii="Times New Roman" w:eastAsia="Calibri" w:hAnsi="Times New Roman"/>
          <w:sz w:val="20"/>
          <w:szCs w:val="20"/>
          <w:lang w:eastAsia="en-US"/>
        </w:rPr>
        <w:t>mycorrhizal</w:t>
      </w:r>
      <w:proofErr w:type="spellEnd"/>
      <w:r w:rsidRPr="0093751C">
        <w:rPr>
          <w:rFonts w:ascii="Times New Roman" w:eastAsia="Calibri" w:hAnsi="Times New Roman"/>
          <w:sz w:val="20"/>
          <w:szCs w:val="20"/>
          <w:lang w:eastAsia="en-US"/>
        </w:rPr>
        <w:t>; *P&lt;0.05,**P&lt;0.01, NS=Not significant. M=</w:t>
      </w:r>
      <w:proofErr w:type="spellStart"/>
      <w:r w:rsidRPr="0093751C">
        <w:rPr>
          <w:rFonts w:ascii="Times New Roman" w:eastAsia="Calibri" w:hAnsi="Times New Roman"/>
          <w:sz w:val="20"/>
          <w:szCs w:val="20"/>
          <w:lang w:eastAsia="en-US"/>
        </w:rPr>
        <w:t>mycorrhizal</w:t>
      </w:r>
      <w:proofErr w:type="spellEnd"/>
      <w:r w:rsidRPr="0093751C">
        <w:rPr>
          <w:rFonts w:ascii="Times New Roman" w:eastAsia="Calibri" w:hAnsi="Times New Roman"/>
          <w:sz w:val="20"/>
          <w:szCs w:val="20"/>
          <w:lang w:eastAsia="en-US"/>
        </w:rPr>
        <w:t>; PD=pig dung: PM=poultry manure</w:t>
      </w:r>
    </w:p>
    <w:p w:rsidR="00312181" w:rsidRDefault="00312181" w:rsidP="00312181">
      <w:pPr>
        <w:snapToGrid w:val="0"/>
        <w:spacing w:after="0" w:line="240" w:lineRule="auto"/>
        <w:jc w:val="both"/>
        <w:rPr>
          <w:rFonts w:ascii="Times New Roman" w:eastAsiaTheme="minorEastAsia" w:hAnsi="Times New Roman" w:hint="eastAsia"/>
          <w:sz w:val="20"/>
          <w:szCs w:val="20"/>
        </w:rPr>
      </w:pPr>
    </w:p>
    <w:p w:rsidR="003F578A" w:rsidRDefault="003F578A" w:rsidP="00312181">
      <w:pPr>
        <w:snapToGrid w:val="0"/>
        <w:spacing w:after="0" w:line="240" w:lineRule="auto"/>
        <w:jc w:val="both"/>
        <w:rPr>
          <w:rFonts w:ascii="Times New Roman" w:eastAsiaTheme="minorEastAsia" w:hAnsi="Times New Roman"/>
          <w:sz w:val="20"/>
          <w:szCs w:val="20"/>
        </w:rPr>
      </w:pPr>
    </w:p>
    <w:p w:rsidR="00312181" w:rsidRPr="00312181" w:rsidRDefault="00312181" w:rsidP="00312181">
      <w:pPr>
        <w:snapToGrid w:val="0"/>
        <w:spacing w:after="0" w:line="240" w:lineRule="auto"/>
        <w:jc w:val="both"/>
        <w:rPr>
          <w:rFonts w:ascii="Times New Roman" w:eastAsiaTheme="minorEastAsia" w:hAnsi="Times New Roman"/>
          <w:sz w:val="20"/>
          <w:szCs w:val="20"/>
        </w:rPr>
        <w:sectPr w:rsidR="00312181" w:rsidRPr="00312181" w:rsidSect="00312181">
          <w:type w:val="continuous"/>
          <w:pgSz w:w="12240" w:h="15840" w:code="1"/>
          <w:pgMar w:top="1440" w:right="1440" w:bottom="1440" w:left="1440" w:header="720" w:footer="720" w:gutter="0"/>
          <w:cols w:space="720"/>
          <w:docGrid w:linePitch="360"/>
        </w:sectPr>
      </w:pPr>
    </w:p>
    <w:p w:rsidR="0093751C" w:rsidRPr="0093751C" w:rsidRDefault="00140807" w:rsidP="00312181">
      <w:pPr>
        <w:snapToGrid w:val="0"/>
        <w:spacing w:after="0" w:line="240" w:lineRule="auto"/>
        <w:jc w:val="both"/>
        <w:rPr>
          <w:rFonts w:ascii="Times New Roman" w:hAnsi="Times New Roman"/>
          <w:b/>
          <w:sz w:val="20"/>
          <w:szCs w:val="20"/>
        </w:rPr>
      </w:pPr>
      <w:r w:rsidRPr="0093751C">
        <w:rPr>
          <w:rFonts w:ascii="Times New Roman" w:hAnsi="Times New Roman"/>
          <w:b/>
          <w:sz w:val="20"/>
          <w:szCs w:val="20"/>
        </w:rPr>
        <w:lastRenderedPageBreak/>
        <w:t xml:space="preserve">Nutrient uptake as influenced by organic manure and </w:t>
      </w:r>
      <w:proofErr w:type="spellStart"/>
      <w:r w:rsidRPr="0093751C">
        <w:rPr>
          <w:rFonts w:ascii="Times New Roman" w:hAnsi="Times New Roman"/>
          <w:b/>
          <w:sz w:val="20"/>
          <w:szCs w:val="20"/>
        </w:rPr>
        <w:t>mycorrhizal</w:t>
      </w:r>
      <w:proofErr w:type="spellEnd"/>
      <w:r w:rsidRPr="0093751C">
        <w:rPr>
          <w:rFonts w:ascii="Times New Roman" w:hAnsi="Times New Roman"/>
          <w:b/>
          <w:sz w:val="20"/>
          <w:szCs w:val="20"/>
        </w:rPr>
        <w:t xml:space="preserve"> inoculation. </w:t>
      </w:r>
    </w:p>
    <w:p w:rsidR="00140807" w:rsidRPr="0093751C" w:rsidRDefault="0093751C" w:rsidP="00312181">
      <w:pPr>
        <w:snapToGrid w:val="0"/>
        <w:spacing w:after="0" w:line="240" w:lineRule="auto"/>
        <w:ind w:firstLine="425"/>
        <w:jc w:val="both"/>
        <w:rPr>
          <w:rFonts w:ascii="Times New Roman" w:hAnsi="Times New Roman"/>
          <w:sz w:val="20"/>
          <w:szCs w:val="20"/>
        </w:rPr>
      </w:pPr>
      <w:r w:rsidRPr="0093751C">
        <w:rPr>
          <w:rFonts w:ascii="Times New Roman" w:hAnsi="Times New Roman"/>
          <w:sz w:val="20"/>
          <w:szCs w:val="20"/>
        </w:rPr>
        <w:t>N</w:t>
      </w:r>
      <w:r w:rsidR="00140807" w:rsidRPr="0093751C">
        <w:rPr>
          <w:rFonts w:ascii="Times New Roman" w:hAnsi="Times New Roman"/>
          <w:sz w:val="20"/>
          <w:szCs w:val="20"/>
        </w:rPr>
        <w:t xml:space="preserve"> uptake showed that with pig dung and poultry manure was significantly high when compared with pig dung; with poultry manure;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w:t>
      </w:r>
      <w:r w:rsidR="00140807" w:rsidRPr="0093751C">
        <w:rPr>
          <w:rFonts w:ascii="Times New Roman" w:hAnsi="Times New Roman"/>
          <w:sz w:val="20"/>
          <w:szCs w:val="20"/>
        </w:rPr>
        <w:lastRenderedPageBreak/>
        <w:t xml:space="preserve">inoculation and pig dung application were significantly low. Exception was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pig dung and poultry manure; control;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and without pig dung and poultry manure;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and </w:t>
      </w:r>
      <w:r w:rsidR="00140807" w:rsidRPr="0093751C">
        <w:rPr>
          <w:rFonts w:ascii="Times New Roman" w:hAnsi="Times New Roman"/>
          <w:sz w:val="20"/>
          <w:szCs w:val="20"/>
        </w:rPr>
        <w:lastRenderedPageBreak/>
        <w:t xml:space="preserve">poultry manure which showed no significant difference (Table 5). There was no significant difference in P uptake of pepper plant although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and pig dung contributed 68.7% increase when compared with pig dung and 64.1% when compared with control.</w:t>
      </w:r>
      <w:r w:rsidRPr="0093751C">
        <w:rPr>
          <w:rFonts w:ascii="Times New Roman" w:hAnsi="Times New Roman"/>
          <w:sz w:val="20"/>
          <w:szCs w:val="20"/>
        </w:rPr>
        <w:t xml:space="preserve"> </w:t>
      </w:r>
      <w:r w:rsidR="00140807" w:rsidRPr="0093751C">
        <w:rPr>
          <w:rFonts w:ascii="Times New Roman" w:hAnsi="Times New Roman"/>
          <w:sz w:val="20"/>
          <w:szCs w:val="20"/>
        </w:rPr>
        <w:t xml:space="preserve">Similar trend was observed in K uptake, although poultry manure contributed 27.7% when compared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and poultry manure in the soil and 64.1% increase when compared with control.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pig dung and poultry manure contributed 38.5% increase compared with pig dung </w:t>
      </w:r>
      <w:r w:rsidR="00140807" w:rsidRPr="0093751C">
        <w:rPr>
          <w:rFonts w:ascii="Times New Roman" w:hAnsi="Times New Roman"/>
          <w:sz w:val="20"/>
          <w:szCs w:val="20"/>
        </w:rPr>
        <w:lastRenderedPageBreak/>
        <w:t xml:space="preserve">and poultry manure increase in K uptake. Ca uptake showed no significant difference although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and pig dung showed 18.8% increase when compared with control.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pig dung and poultry manure contributed 57.1% and 38.8% increase compared with pig dung and poultry manure application and control. Mg uptake indicated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pig dung and poultry manure application was significantly high when compared with control which was significantly low (Table 5).</w:t>
      </w:r>
    </w:p>
    <w:p w:rsidR="00312181" w:rsidRDefault="00312181" w:rsidP="00312181">
      <w:pPr>
        <w:snapToGrid w:val="0"/>
        <w:spacing w:after="0" w:line="240" w:lineRule="auto"/>
        <w:ind w:firstLine="425"/>
        <w:jc w:val="both"/>
        <w:rPr>
          <w:rFonts w:ascii="Times New Roman" w:hAnsi="Times New Roman"/>
          <w:sz w:val="20"/>
          <w:szCs w:val="24"/>
        </w:rPr>
        <w:sectPr w:rsidR="00312181" w:rsidSect="00312181">
          <w:type w:val="continuous"/>
          <w:pgSz w:w="12240" w:h="15840" w:code="1"/>
          <w:pgMar w:top="1440" w:right="1440" w:bottom="1440" w:left="1440" w:header="720" w:footer="720" w:gutter="0"/>
          <w:cols w:num="2" w:space="550"/>
          <w:docGrid w:linePitch="360"/>
        </w:sectPr>
      </w:pPr>
    </w:p>
    <w:p w:rsidR="00312181" w:rsidRDefault="00312181" w:rsidP="00312181">
      <w:pPr>
        <w:snapToGrid w:val="0"/>
        <w:spacing w:after="0" w:line="240" w:lineRule="auto"/>
        <w:ind w:firstLine="425"/>
        <w:jc w:val="both"/>
        <w:rPr>
          <w:rFonts w:ascii="Times New Roman" w:hAnsi="Times New Roman"/>
          <w:b/>
          <w:sz w:val="20"/>
          <w:szCs w:val="20"/>
        </w:rPr>
      </w:pPr>
    </w:p>
    <w:p w:rsidR="003F578A" w:rsidRDefault="003F578A" w:rsidP="00312181">
      <w:pPr>
        <w:snapToGrid w:val="0"/>
        <w:spacing w:after="0" w:line="240" w:lineRule="auto"/>
        <w:jc w:val="both"/>
        <w:rPr>
          <w:rFonts w:ascii="Times New Roman" w:hAnsi="Times New Roman" w:hint="eastAsia"/>
          <w:b/>
          <w:sz w:val="20"/>
          <w:szCs w:val="20"/>
        </w:rPr>
      </w:pPr>
    </w:p>
    <w:p w:rsidR="00140807" w:rsidRPr="0093751C" w:rsidRDefault="00140807" w:rsidP="00312181">
      <w:pPr>
        <w:snapToGrid w:val="0"/>
        <w:spacing w:after="0" w:line="240" w:lineRule="auto"/>
        <w:jc w:val="both"/>
        <w:rPr>
          <w:rFonts w:ascii="Times New Roman" w:hAnsi="Times New Roman"/>
          <w:sz w:val="20"/>
          <w:szCs w:val="20"/>
        </w:rPr>
      </w:pPr>
      <w:r w:rsidRPr="0093751C">
        <w:rPr>
          <w:rFonts w:ascii="Times New Roman" w:hAnsi="Times New Roman"/>
          <w:b/>
          <w:sz w:val="20"/>
          <w:szCs w:val="20"/>
        </w:rPr>
        <w:t>Table 5.</w:t>
      </w:r>
      <w:r w:rsidRPr="0093751C">
        <w:rPr>
          <w:rFonts w:ascii="Times New Roman" w:hAnsi="Times New Roman"/>
          <w:sz w:val="20"/>
          <w:szCs w:val="20"/>
        </w:rPr>
        <w:t xml:space="preserve"> Nutrient uptake in soil as affected by </w:t>
      </w:r>
      <w:proofErr w:type="spellStart"/>
      <w:r w:rsidRPr="0093751C">
        <w:rPr>
          <w:rFonts w:ascii="Times New Roman" w:hAnsi="Times New Roman"/>
          <w:sz w:val="20"/>
          <w:szCs w:val="20"/>
        </w:rPr>
        <w:t>mycorrhizal</w:t>
      </w:r>
      <w:proofErr w:type="spellEnd"/>
      <w:r w:rsidRPr="0093751C">
        <w:rPr>
          <w:rFonts w:ascii="Times New Roman" w:hAnsi="Times New Roman"/>
          <w:sz w:val="20"/>
          <w:szCs w:val="20"/>
        </w:rPr>
        <w:t xml:space="preserve"> inoculation, pig dung and poultry manure application </w:t>
      </w:r>
    </w:p>
    <w:tbl>
      <w:tblPr>
        <w:tblW w:w="5000" w:type="pct"/>
        <w:jc w:val="center"/>
        <w:tblCellMar>
          <w:left w:w="57" w:type="dxa"/>
          <w:right w:w="57" w:type="dxa"/>
        </w:tblCellMar>
        <w:tblLook w:val="04A0"/>
      </w:tblPr>
      <w:tblGrid>
        <w:gridCol w:w="1342"/>
        <w:gridCol w:w="1824"/>
        <w:gridCol w:w="2041"/>
        <w:gridCol w:w="796"/>
        <w:gridCol w:w="925"/>
        <w:gridCol w:w="802"/>
        <w:gridCol w:w="800"/>
        <w:gridCol w:w="944"/>
      </w:tblGrid>
      <w:tr w:rsidR="0093751C" w:rsidRPr="0093751C" w:rsidTr="0093751C">
        <w:trPr>
          <w:jc w:val="center"/>
        </w:trPr>
        <w:tc>
          <w:tcPr>
            <w:tcW w:w="709"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roofErr w:type="spellStart"/>
            <w:r w:rsidRPr="0093751C">
              <w:rPr>
                <w:rFonts w:ascii="Times New Roman" w:eastAsia="Times New Roman" w:hAnsi="Times New Roman"/>
                <w:color w:val="000000"/>
                <w:sz w:val="20"/>
                <w:szCs w:val="20"/>
              </w:rPr>
              <w:t>Mycorrhizal</w:t>
            </w:r>
            <w:proofErr w:type="spellEnd"/>
            <w:r w:rsidRPr="0093751C">
              <w:rPr>
                <w:rFonts w:ascii="Times New Roman" w:eastAsia="Times New Roman" w:hAnsi="Times New Roman"/>
                <w:color w:val="000000"/>
                <w:sz w:val="20"/>
                <w:szCs w:val="20"/>
              </w:rPr>
              <w:t xml:space="preserve"> </w:t>
            </w:r>
          </w:p>
        </w:tc>
        <w:tc>
          <w:tcPr>
            <w:tcW w:w="963"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Pig</w:t>
            </w:r>
          </w:p>
        </w:tc>
        <w:tc>
          <w:tcPr>
            <w:tcW w:w="1077"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Poultry</w:t>
            </w:r>
          </w:p>
        </w:tc>
        <w:tc>
          <w:tcPr>
            <w:tcW w:w="420"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488"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423" w:type="pct"/>
            <w:tcBorders>
              <w:top w:val="single" w:sz="12" w:space="0" w:color="auto"/>
              <w:left w:val="nil"/>
              <w:bottom w:val="nil"/>
              <w:right w:val="nil"/>
            </w:tcBorders>
            <w:shd w:val="clear" w:color="auto" w:fill="auto"/>
            <w:noWrap/>
            <w:vAlign w:val="center"/>
            <w:hideMark/>
          </w:tcPr>
          <w:p w:rsidR="00140807" w:rsidRPr="0093751C" w:rsidRDefault="0093751C"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xml:space="preserve"> </w:t>
            </w:r>
          </w:p>
        </w:tc>
        <w:tc>
          <w:tcPr>
            <w:tcW w:w="422"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499" w:type="pct"/>
            <w:tcBorders>
              <w:top w:val="single" w:sz="12" w:space="0" w:color="auto"/>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r>
      <w:tr w:rsidR="0093751C" w:rsidRPr="0093751C" w:rsidTr="0093751C">
        <w:trPr>
          <w:jc w:val="center"/>
        </w:trPr>
        <w:tc>
          <w:tcPr>
            <w:tcW w:w="709" w:type="pct"/>
            <w:vMerge w:val="restar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inoculation</w:t>
            </w:r>
          </w:p>
        </w:tc>
        <w:tc>
          <w:tcPr>
            <w:tcW w:w="963" w:type="pct"/>
            <w:vMerge w:val="restar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Dung application</w:t>
            </w:r>
          </w:p>
        </w:tc>
        <w:tc>
          <w:tcPr>
            <w:tcW w:w="1077" w:type="pct"/>
            <w:vMerge w:val="restar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Manure application</w:t>
            </w:r>
          </w:p>
        </w:tc>
        <w:tc>
          <w:tcPr>
            <w:tcW w:w="420" w:type="pct"/>
            <w:tcBorders>
              <w:top w:val="nil"/>
              <w:left w:val="nil"/>
              <w:bottom w:val="single" w:sz="8"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w:t>
            </w:r>
          </w:p>
        </w:tc>
        <w:tc>
          <w:tcPr>
            <w:tcW w:w="488" w:type="pct"/>
            <w:tcBorders>
              <w:top w:val="nil"/>
              <w:left w:val="nil"/>
              <w:bottom w:val="single" w:sz="8"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w:t>
            </w:r>
          </w:p>
        </w:tc>
        <w:tc>
          <w:tcPr>
            <w:tcW w:w="423" w:type="pct"/>
            <w:tcBorders>
              <w:top w:val="nil"/>
              <w:left w:val="nil"/>
              <w:bottom w:val="single" w:sz="8"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K</w:t>
            </w:r>
          </w:p>
        </w:tc>
        <w:tc>
          <w:tcPr>
            <w:tcW w:w="422" w:type="pct"/>
            <w:tcBorders>
              <w:top w:val="nil"/>
              <w:left w:val="nil"/>
              <w:bottom w:val="single" w:sz="8"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Ca</w:t>
            </w:r>
          </w:p>
        </w:tc>
        <w:tc>
          <w:tcPr>
            <w:tcW w:w="499" w:type="pct"/>
            <w:tcBorders>
              <w:top w:val="nil"/>
              <w:left w:val="nil"/>
              <w:bottom w:val="single" w:sz="8"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Mg</w:t>
            </w:r>
          </w:p>
        </w:tc>
      </w:tr>
      <w:tr w:rsidR="0093751C" w:rsidRPr="0093751C" w:rsidTr="0093751C">
        <w:trPr>
          <w:jc w:val="center"/>
        </w:trPr>
        <w:tc>
          <w:tcPr>
            <w:tcW w:w="709" w:type="pct"/>
            <w:vMerge/>
            <w:tcBorders>
              <w:top w:val="nil"/>
              <w:left w:val="nil"/>
              <w:bottom w:val="nil"/>
              <w:right w:val="nil"/>
            </w:tcBorders>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963" w:type="pct"/>
            <w:vMerge/>
            <w:tcBorders>
              <w:top w:val="nil"/>
              <w:left w:val="nil"/>
              <w:bottom w:val="nil"/>
              <w:right w:val="nil"/>
            </w:tcBorders>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1077" w:type="pct"/>
            <w:vMerge/>
            <w:tcBorders>
              <w:top w:val="nil"/>
              <w:left w:val="nil"/>
              <w:bottom w:val="nil"/>
              <w:right w:val="nil"/>
            </w:tcBorders>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88"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2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22"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9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r>
      <w:tr w:rsidR="0093751C" w:rsidRPr="0093751C" w:rsidTr="0093751C">
        <w:trPr>
          <w:jc w:val="center"/>
        </w:trPr>
        <w:tc>
          <w:tcPr>
            <w:tcW w:w="709"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963"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1077"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420"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(g/kg)</w:t>
            </w:r>
          </w:p>
        </w:tc>
        <w:tc>
          <w:tcPr>
            <w:tcW w:w="488"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(mg/kg)</w:t>
            </w:r>
          </w:p>
        </w:tc>
        <w:tc>
          <w:tcPr>
            <w:tcW w:w="1344" w:type="pct"/>
            <w:gridSpan w:val="3"/>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----------(mg/kg)----------</w:t>
            </w:r>
          </w:p>
        </w:tc>
      </w:tr>
      <w:tr w:rsidR="0093751C" w:rsidRPr="0093751C" w:rsidTr="0093751C">
        <w:trPr>
          <w:jc w:val="center"/>
        </w:trPr>
        <w:tc>
          <w:tcPr>
            <w:tcW w:w="70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w:t>
            </w:r>
          </w:p>
        </w:tc>
        <w:tc>
          <w:tcPr>
            <w:tcW w:w="96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PD+</w:t>
            </w:r>
          </w:p>
        </w:tc>
        <w:tc>
          <w:tcPr>
            <w:tcW w:w="1077"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w:t>
            </w:r>
          </w:p>
        </w:tc>
        <w:tc>
          <w:tcPr>
            <w:tcW w:w="4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1.08ab</w:t>
            </w:r>
          </w:p>
        </w:tc>
        <w:tc>
          <w:tcPr>
            <w:tcW w:w="488"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0.43a</w:t>
            </w:r>
          </w:p>
        </w:tc>
        <w:tc>
          <w:tcPr>
            <w:tcW w:w="42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1.66a</w:t>
            </w:r>
          </w:p>
        </w:tc>
        <w:tc>
          <w:tcPr>
            <w:tcW w:w="422"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0.98a</w:t>
            </w:r>
          </w:p>
        </w:tc>
        <w:tc>
          <w:tcPr>
            <w:tcW w:w="49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0.31ab</w:t>
            </w:r>
          </w:p>
        </w:tc>
      </w:tr>
      <w:tr w:rsidR="0093751C" w:rsidRPr="0093751C" w:rsidTr="0093751C">
        <w:trPr>
          <w:jc w:val="center"/>
        </w:trPr>
        <w:tc>
          <w:tcPr>
            <w:tcW w:w="70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w:t>
            </w:r>
          </w:p>
        </w:tc>
        <w:tc>
          <w:tcPr>
            <w:tcW w:w="96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PD+</w:t>
            </w:r>
          </w:p>
        </w:tc>
        <w:tc>
          <w:tcPr>
            <w:tcW w:w="1077"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w:t>
            </w:r>
          </w:p>
        </w:tc>
        <w:tc>
          <w:tcPr>
            <w:tcW w:w="4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0.89b</w:t>
            </w:r>
          </w:p>
        </w:tc>
        <w:tc>
          <w:tcPr>
            <w:tcW w:w="488"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1.31a</w:t>
            </w:r>
          </w:p>
        </w:tc>
        <w:tc>
          <w:tcPr>
            <w:tcW w:w="42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1.38a</w:t>
            </w:r>
          </w:p>
        </w:tc>
        <w:tc>
          <w:tcPr>
            <w:tcW w:w="422"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1.17a</w:t>
            </w:r>
          </w:p>
        </w:tc>
        <w:tc>
          <w:tcPr>
            <w:tcW w:w="49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0.38a</w:t>
            </w:r>
          </w:p>
        </w:tc>
      </w:tr>
      <w:tr w:rsidR="0093751C" w:rsidRPr="0093751C" w:rsidTr="0093751C">
        <w:trPr>
          <w:jc w:val="center"/>
        </w:trPr>
        <w:tc>
          <w:tcPr>
            <w:tcW w:w="70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w:t>
            </w:r>
          </w:p>
        </w:tc>
        <w:tc>
          <w:tcPr>
            <w:tcW w:w="96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PD-</w:t>
            </w:r>
          </w:p>
        </w:tc>
        <w:tc>
          <w:tcPr>
            <w:tcW w:w="1077"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w:t>
            </w:r>
          </w:p>
        </w:tc>
        <w:tc>
          <w:tcPr>
            <w:tcW w:w="4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1.47ab</w:t>
            </w:r>
          </w:p>
        </w:tc>
        <w:tc>
          <w:tcPr>
            <w:tcW w:w="488"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0.47a</w:t>
            </w:r>
          </w:p>
        </w:tc>
        <w:tc>
          <w:tcPr>
            <w:tcW w:w="42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1.25a</w:t>
            </w:r>
          </w:p>
        </w:tc>
        <w:tc>
          <w:tcPr>
            <w:tcW w:w="422"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0.70a</w:t>
            </w:r>
          </w:p>
        </w:tc>
        <w:tc>
          <w:tcPr>
            <w:tcW w:w="49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0.22ab</w:t>
            </w:r>
          </w:p>
        </w:tc>
      </w:tr>
      <w:tr w:rsidR="0093751C" w:rsidRPr="0093751C" w:rsidTr="0093751C">
        <w:trPr>
          <w:jc w:val="center"/>
        </w:trPr>
        <w:tc>
          <w:tcPr>
            <w:tcW w:w="70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w:t>
            </w:r>
          </w:p>
        </w:tc>
        <w:tc>
          <w:tcPr>
            <w:tcW w:w="96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PD-</w:t>
            </w:r>
          </w:p>
        </w:tc>
        <w:tc>
          <w:tcPr>
            <w:tcW w:w="1077"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w:t>
            </w:r>
          </w:p>
        </w:tc>
        <w:tc>
          <w:tcPr>
            <w:tcW w:w="4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1.24ab</w:t>
            </w:r>
          </w:p>
        </w:tc>
        <w:tc>
          <w:tcPr>
            <w:tcW w:w="488"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0.66a</w:t>
            </w:r>
          </w:p>
        </w:tc>
        <w:tc>
          <w:tcPr>
            <w:tcW w:w="42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1.35a</w:t>
            </w:r>
          </w:p>
        </w:tc>
        <w:tc>
          <w:tcPr>
            <w:tcW w:w="422"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0.97a</w:t>
            </w:r>
          </w:p>
        </w:tc>
        <w:tc>
          <w:tcPr>
            <w:tcW w:w="49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0.28ab</w:t>
            </w:r>
          </w:p>
        </w:tc>
      </w:tr>
      <w:tr w:rsidR="0093751C" w:rsidRPr="0093751C" w:rsidTr="0093751C">
        <w:trPr>
          <w:jc w:val="center"/>
        </w:trPr>
        <w:tc>
          <w:tcPr>
            <w:tcW w:w="70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w:t>
            </w:r>
          </w:p>
        </w:tc>
        <w:tc>
          <w:tcPr>
            <w:tcW w:w="96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PD+</w:t>
            </w:r>
          </w:p>
        </w:tc>
        <w:tc>
          <w:tcPr>
            <w:tcW w:w="1077"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w:t>
            </w:r>
          </w:p>
        </w:tc>
        <w:tc>
          <w:tcPr>
            <w:tcW w:w="4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1.65a</w:t>
            </w:r>
          </w:p>
        </w:tc>
        <w:tc>
          <w:tcPr>
            <w:tcW w:w="488"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0.36a</w:t>
            </w:r>
          </w:p>
        </w:tc>
        <w:tc>
          <w:tcPr>
            <w:tcW w:w="42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1.02a</w:t>
            </w:r>
          </w:p>
        </w:tc>
        <w:tc>
          <w:tcPr>
            <w:tcW w:w="422"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0.42a</w:t>
            </w:r>
          </w:p>
        </w:tc>
        <w:tc>
          <w:tcPr>
            <w:tcW w:w="49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0.17ab</w:t>
            </w:r>
          </w:p>
        </w:tc>
      </w:tr>
      <w:tr w:rsidR="0093751C" w:rsidRPr="0093751C" w:rsidTr="0093751C">
        <w:trPr>
          <w:jc w:val="center"/>
        </w:trPr>
        <w:tc>
          <w:tcPr>
            <w:tcW w:w="70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w:t>
            </w:r>
          </w:p>
        </w:tc>
        <w:tc>
          <w:tcPr>
            <w:tcW w:w="96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PD+</w:t>
            </w:r>
          </w:p>
        </w:tc>
        <w:tc>
          <w:tcPr>
            <w:tcW w:w="1077"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w:t>
            </w:r>
          </w:p>
        </w:tc>
        <w:tc>
          <w:tcPr>
            <w:tcW w:w="4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0.95b</w:t>
            </w:r>
          </w:p>
        </w:tc>
        <w:tc>
          <w:tcPr>
            <w:tcW w:w="488"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0.41a</w:t>
            </w:r>
          </w:p>
        </w:tc>
        <w:tc>
          <w:tcPr>
            <w:tcW w:w="42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1.34a</w:t>
            </w:r>
          </w:p>
        </w:tc>
        <w:tc>
          <w:tcPr>
            <w:tcW w:w="422"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0.95a</w:t>
            </w:r>
          </w:p>
        </w:tc>
        <w:tc>
          <w:tcPr>
            <w:tcW w:w="49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0.25ab</w:t>
            </w:r>
          </w:p>
        </w:tc>
      </w:tr>
      <w:tr w:rsidR="0093751C" w:rsidRPr="0093751C" w:rsidTr="0093751C">
        <w:trPr>
          <w:jc w:val="center"/>
        </w:trPr>
        <w:tc>
          <w:tcPr>
            <w:tcW w:w="70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w:t>
            </w:r>
          </w:p>
        </w:tc>
        <w:tc>
          <w:tcPr>
            <w:tcW w:w="96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PD-</w:t>
            </w:r>
          </w:p>
        </w:tc>
        <w:tc>
          <w:tcPr>
            <w:tcW w:w="1077"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w:t>
            </w:r>
          </w:p>
        </w:tc>
        <w:tc>
          <w:tcPr>
            <w:tcW w:w="4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1.06b</w:t>
            </w:r>
          </w:p>
        </w:tc>
        <w:tc>
          <w:tcPr>
            <w:tcW w:w="488"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0.74a</w:t>
            </w:r>
          </w:p>
        </w:tc>
        <w:tc>
          <w:tcPr>
            <w:tcW w:w="42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1.73a</w:t>
            </w:r>
          </w:p>
        </w:tc>
        <w:tc>
          <w:tcPr>
            <w:tcW w:w="422"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0.82a</w:t>
            </w:r>
          </w:p>
        </w:tc>
        <w:tc>
          <w:tcPr>
            <w:tcW w:w="49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0.23ab</w:t>
            </w:r>
          </w:p>
        </w:tc>
      </w:tr>
      <w:tr w:rsidR="0093751C" w:rsidRPr="0093751C" w:rsidTr="0093751C">
        <w:trPr>
          <w:jc w:val="center"/>
        </w:trPr>
        <w:tc>
          <w:tcPr>
            <w:tcW w:w="70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w:t>
            </w:r>
          </w:p>
        </w:tc>
        <w:tc>
          <w:tcPr>
            <w:tcW w:w="96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PD-</w:t>
            </w:r>
          </w:p>
        </w:tc>
        <w:tc>
          <w:tcPr>
            <w:tcW w:w="1077"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w:t>
            </w:r>
          </w:p>
        </w:tc>
        <w:tc>
          <w:tcPr>
            <w:tcW w:w="4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1.22ab</w:t>
            </w:r>
          </w:p>
        </w:tc>
        <w:tc>
          <w:tcPr>
            <w:tcW w:w="488"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0.47a</w:t>
            </w:r>
          </w:p>
        </w:tc>
        <w:tc>
          <w:tcPr>
            <w:tcW w:w="42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1.01a</w:t>
            </w:r>
          </w:p>
        </w:tc>
        <w:tc>
          <w:tcPr>
            <w:tcW w:w="422"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0.60a</w:t>
            </w:r>
          </w:p>
        </w:tc>
        <w:tc>
          <w:tcPr>
            <w:tcW w:w="49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0.13b</w:t>
            </w:r>
          </w:p>
        </w:tc>
      </w:tr>
      <w:tr w:rsidR="0093751C" w:rsidRPr="0093751C" w:rsidTr="0093751C">
        <w:trPr>
          <w:jc w:val="center"/>
        </w:trPr>
        <w:tc>
          <w:tcPr>
            <w:tcW w:w="70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96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1077"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88"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2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22"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9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r>
      <w:tr w:rsidR="0093751C" w:rsidRPr="0093751C" w:rsidTr="0093751C">
        <w:trPr>
          <w:jc w:val="center"/>
        </w:trPr>
        <w:tc>
          <w:tcPr>
            <w:tcW w:w="70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ANOVA</w:t>
            </w:r>
          </w:p>
        </w:tc>
        <w:tc>
          <w:tcPr>
            <w:tcW w:w="96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1077"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88"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2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22"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9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r>
      <w:tr w:rsidR="0093751C" w:rsidRPr="0093751C" w:rsidTr="0093751C">
        <w:trPr>
          <w:jc w:val="center"/>
        </w:trPr>
        <w:tc>
          <w:tcPr>
            <w:tcW w:w="70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w:t>
            </w:r>
          </w:p>
        </w:tc>
        <w:tc>
          <w:tcPr>
            <w:tcW w:w="96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1077"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88"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2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22"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9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r>
      <w:tr w:rsidR="0093751C" w:rsidRPr="0093751C" w:rsidTr="0093751C">
        <w:trPr>
          <w:jc w:val="center"/>
        </w:trPr>
        <w:tc>
          <w:tcPr>
            <w:tcW w:w="70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PD</w:t>
            </w:r>
          </w:p>
        </w:tc>
        <w:tc>
          <w:tcPr>
            <w:tcW w:w="96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1077"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88"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2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22"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9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r>
      <w:tr w:rsidR="0093751C" w:rsidRPr="0093751C" w:rsidTr="0093751C">
        <w:trPr>
          <w:jc w:val="center"/>
        </w:trPr>
        <w:tc>
          <w:tcPr>
            <w:tcW w:w="70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w:t>
            </w:r>
          </w:p>
        </w:tc>
        <w:tc>
          <w:tcPr>
            <w:tcW w:w="96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1077"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88"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2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22"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9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r>
      <w:tr w:rsidR="0093751C" w:rsidRPr="0093751C" w:rsidTr="0093751C">
        <w:trPr>
          <w:jc w:val="center"/>
        </w:trPr>
        <w:tc>
          <w:tcPr>
            <w:tcW w:w="70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M*PD</w:t>
            </w:r>
          </w:p>
        </w:tc>
        <w:tc>
          <w:tcPr>
            <w:tcW w:w="96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1077"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w:t>
            </w:r>
          </w:p>
        </w:tc>
        <w:tc>
          <w:tcPr>
            <w:tcW w:w="488"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2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22"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9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r>
      <w:tr w:rsidR="0093751C" w:rsidRPr="0093751C" w:rsidTr="0093751C">
        <w:trPr>
          <w:jc w:val="center"/>
        </w:trPr>
        <w:tc>
          <w:tcPr>
            <w:tcW w:w="70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M*PM</w:t>
            </w:r>
          </w:p>
        </w:tc>
        <w:tc>
          <w:tcPr>
            <w:tcW w:w="96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1077"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88"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2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22"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9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r>
      <w:tr w:rsidR="0093751C" w:rsidRPr="0093751C" w:rsidTr="0093751C">
        <w:trPr>
          <w:jc w:val="center"/>
        </w:trPr>
        <w:tc>
          <w:tcPr>
            <w:tcW w:w="70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PM*PD</w:t>
            </w:r>
          </w:p>
        </w:tc>
        <w:tc>
          <w:tcPr>
            <w:tcW w:w="96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1077"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p>
        </w:tc>
        <w:tc>
          <w:tcPr>
            <w:tcW w:w="420"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88"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23"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22"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99" w:type="pct"/>
            <w:tcBorders>
              <w:top w:val="nil"/>
              <w:left w:val="nil"/>
              <w:bottom w:val="nil"/>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r>
      <w:tr w:rsidR="0093751C" w:rsidRPr="0093751C" w:rsidTr="0093751C">
        <w:trPr>
          <w:jc w:val="center"/>
        </w:trPr>
        <w:tc>
          <w:tcPr>
            <w:tcW w:w="709"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M*PM*PD</w:t>
            </w:r>
          </w:p>
        </w:tc>
        <w:tc>
          <w:tcPr>
            <w:tcW w:w="963"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1077"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 </w:t>
            </w:r>
          </w:p>
        </w:tc>
        <w:tc>
          <w:tcPr>
            <w:tcW w:w="420"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88"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23"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22"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c>
          <w:tcPr>
            <w:tcW w:w="499" w:type="pct"/>
            <w:tcBorders>
              <w:top w:val="nil"/>
              <w:left w:val="nil"/>
              <w:bottom w:val="single" w:sz="12" w:space="0" w:color="auto"/>
              <w:right w:val="nil"/>
            </w:tcBorders>
            <w:shd w:val="clear" w:color="auto" w:fill="auto"/>
            <w:noWrap/>
            <w:vAlign w:val="center"/>
            <w:hideMark/>
          </w:tcPr>
          <w:p w:rsidR="00140807" w:rsidRPr="0093751C" w:rsidRDefault="00140807" w:rsidP="00312181">
            <w:pPr>
              <w:snapToGrid w:val="0"/>
              <w:spacing w:after="0" w:line="240" w:lineRule="auto"/>
              <w:jc w:val="both"/>
              <w:rPr>
                <w:rFonts w:ascii="Times New Roman" w:eastAsia="Times New Roman" w:hAnsi="Times New Roman"/>
                <w:color w:val="000000"/>
                <w:sz w:val="20"/>
                <w:szCs w:val="20"/>
              </w:rPr>
            </w:pPr>
            <w:r w:rsidRPr="0093751C">
              <w:rPr>
                <w:rFonts w:ascii="Times New Roman" w:eastAsia="Times New Roman" w:hAnsi="Times New Roman"/>
                <w:color w:val="000000"/>
                <w:sz w:val="20"/>
                <w:szCs w:val="20"/>
              </w:rPr>
              <w:t>NS</w:t>
            </w:r>
          </w:p>
        </w:tc>
      </w:tr>
    </w:tbl>
    <w:p w:rsidR="00140807" w:rsidRPr="0093751C" w:rsidRDefault="00140807" w:rsidP="00312181">
      <w:pPr>
        <w:snapToGrid w:val="0"/>
        <w:spacing w:after="0" w:line="240" w:lineRule="auto"/>
        <w:jc w:val="both"/>
        <w:rPr>
          <w:rFonts w:ascii="Times New Roman" w:eastAsia="Calibri" w:hAnsi="Times New Roman"/>
          <w:sz w:val="20"/>
          <w:szCs w:val="20"/>
          <w:lang w:eastAsia="en-US"/>
        </w:rPr>
      </w:pPr>
      <w:r w:rsidRPr="0093751C">
        <w:rPr>
          <w:rFonts w:ascii="Times New Roman" w:eastAsia="Calibri" w:hAnsi="Times New Roman"/>
          <w:sz w:val="20"/>
          <w:szCs w:val="20"/>
          <w:lang w:eastAsia="en-US"/>
        </w:rPr>
        <w:t>Means in columns followed by the same lette</w:t>
      </w:r>
      <w:r w:rsidR="0093751C" w:rsidRPr="0093751C">
        <w:rPr>
          <w:rFonts w:ascii="Times New Roman" w:eastAsia="Calibri" w:hAnsi="Times New Roman"/>
          <w:sz w:val="20"/>
          <w:szCs w:val="20"/>
          <w:lang w:eastAsia="en-US"/>
        </w:rPr>
        <w:t>r (</w:t>
      </w:r>
      <w:r w:rsidRPr="0093751C">
        <w:rPr>
          <w:rFonts w:ascii="Times New Roman" w:eastAsia="Calibri" w:hAnsi="Times New Roman"/>
          <w:sz w:val="20"/>
          <w:szCs w:val="20"/>
          <w:lang w:eastAsia="en-US"/>
        </w:rPr>
        <w:t>s) are not significantly different according to Duncan’s Multiple Range Test at (P&lt;0.05)</w:t>
      </w:r>
      <w:r w:rsidR="0093751C" w:rsidRPr="0093751C">
        <w:rPr>
          <w:rFonts w:ascii="Times New Roman" w:eastAsia="Calibri" w:hAnsi="Times New Roman"/>
          <w:sz w:val="20"/>
          <w:szCs w:val="20"/>
          <w:lang w:eastAsia="en-US"/>
        </w:rPr>
        <w:t>, (</w:t>
      </w:r>
      <w:r w:rsidRPr="0093751C">
        <w:rPr>
          <w:rFonts w:ascii="Times New Roman" w:eastAsia="Calibri" w:hAnsi="Times New Roman"/>
          <w:sz w:val="20"/>
          <w:szCs w:val="20"/>
          <w:lang w:eastAsia="en-US"/>
        </w:rPr>
        <w:t>PD+)=With Pig dung; (PD-)= Without Pig dung; (PM+)=With Poultry Manure</w:t>
      </w:r>
      <w:r w:rsidR="0093751C" w:rsidRPr="0093751C">
        <w:rPr>
          <w:rFonts w:ascii="Times New Roman" w:eastAsia="Calibri" w:hAnsi="Times New Roman"/>
          <w:sz w:val="20"/>
          <w:szCs w:val="20"/>
          <w:lang w:eastAsia="en-US"/>
        </w:rPr>
        <w:t>; (</w:t>
      </w:r>
      <w:r w:rsidRPr="0093751C">
        <w:rPr>
          <w:rFonts w:ascii="Times New Roman" w:eastAsia="Calibri" w:hAnsi="Times New Roman"/>
          <w:sz w:val="20"/>
          <w:szCs w:val="20"/>
          <w:lang w:eastAsia="en-US"/>
        </w:rPr>
        <w:t>PM-)=Without poultry manure</w:t>
      </w:r>
      <w:r w:rsidR="0093751C" w:rsidRPr="0093751C">
        <w:rPr>
          <w:rFonts w:ascii="Times New Roman" w:eastAsia="Calibri" w:hAnsi="Times New Roman"/>
          <w:sz w:val="20"/>
          <w:szCs w:val="20"/>
          <w:lang w:eastAsia="en-US"/>
        </w:rPr>
        <w:t>; (</w:t>
      </w:r>
      <w:r w:rsidRPr="0093751C">
        <w:rPr>
          <w:rFonts w:ascii="Times New Roman" w:eastAsia="Calibri" w:hAnsi="Times New Roman"/>
          <w:sz w:val="20"/>
          <w:szCs w:val="20"/>
          <w:lang w:eastAsia="en-US"/>
        </w:rPr>
        <w:t xml:space="preserve">M+)=With </w:t>
      </w:r>
      <w:proofErr w:type="spellStart"/>
      <w:r w:rsidRPr="0093751C">
        <w:rPr>
          <w:rFonts w:ascii="Times New Roman" w:eastAsia="Calibri" w:hAnsi="Times New Roman"/>
          <w:sz w:val="20"/>
          <w:szCs w:val="20"/>
          <w:lang w:eastAsia="en-US"/>
        </w:rPr>
        <w:t>mycorrhizal</w:t>
      </w:r>
      <w:proofErr w:type="spellEnd"/>
      <w:r w:rsidR="0093751C" w:rsidRPr="0093751C">
        <w:rPr>
          <w:rFonts w:ascii="Times New Roman" w:eastAsia="Calibri" w:hAnsi="Times New Roman"/>
          <w:sz w:val="20"/>
          <w:szCs w:val="20"/>
          <w:lang w:eastAsia="en-US"/>
        </w:rPr>
        <w:t>; (</w:t>
      </w:r>
      <w:r w:rsidRPr="0093751C">
        <w:rPr>
          <w:rFonts w:ascii="Times New Roman" w:eastAsia="Calibri" w:hAnsi="Times New Roman"/>
          <w:sz w:val="20"/>
          <w:szCs w:val="20"/>
          <w:lang w:eastAsia="en-US"/>
        </w:rPr>
        <w:t xml:space="preserve">M-)=Without </w:t>
      </w:r>
      <w:proofErr w:type="spellStart"/>
      <w:r w:rsidRPr="0093751C">
        <w:rPr>
          <w:rFonts w:ascii="Times New Roman" w:eastAsia="Calibri" w:hAnsi="Times New Roman"/>
          <w:sz w:val="20"/>
          <w:szCs w:val="20"/>
          <w:lang w:eastAsia="en-US"/>
        </w:rPr>
        <w:t>mycorrhizal</w:t>
      </w:r>
      <w:proofErr w:type="spellEnd"/>
      <w:r w:rsidRPr="0093751C">
        <w:rPr>
          <w:rFonts w:ascii="Times New Roman" w:eastAsia="Calibri" w:hAnsi="Times New Roman"/>
          <w:sz w:val="20"/>
          <w:szCs w:val="20"/>
          <w:lang w:eastAsia="en-US"/>
        </w:rPr>
        <w:t>; *P&lt;0.05, NS=Not significant. M=</w:t>
      </w:r>
      <w:proofErr w:type="spellStart"/>
      <w:r w:rsidRPr="0093751C">
        <w:rPr>
          <w:rFonts w:ascii="Times New Roman" w:eastAsia="Calibri" w:hAnsi="Times New Roman"/>
          <w:sz w:val="20"/>
          <w:szCs w:val="20"/>
          <w:lang w:eastAsia="en-US"/>
        </w:rPr>
        <w:t>mycorrhizal</w:t>
      </w:r>
      <w:proofErr w:type="spellEnd"/>
      <w:r w:rsidRPr="0093751C">
        <w:rPr>
          <w:rFonts w:ascii="Times New Roman" w:eastAsia="Calibri" w:hAnsi="Times New Roman"/>
          <w:sz w:val="20"/>
          <w:szCs w:val="20"/>
          <w:lang w:eastAsia="en-US"/>
        </w:rPr>
        <w:t>; PD=pig dung: PM=poultry manure</w:t>
      </w:r>
    </w:p>
    <w:p w:rsidR="00312181" w:rsidRDefault="00312181" w:rsidP="00312181">
      <w:pPr>
        <w:snapToGrid w:val="0"/>
        <w:spacing w:after="0" w:line="240" w:lineRule="auto"/>
        <w:jc w:val="both"/>
        <w:rPr>
          <w:rFonts w:ascii="Times New Roman" w:hAnsi="Times New Roman" w:hint="eastAsia"/>
          <w:b/>
          <w:sz w:val="20"/>
          <w:szCs w:val="20"/>
        </w:rPr>
      </w:pPr>
    </w:p>
    <w:p w:rsidR="003F578A" w:rsidRDefault="003F578A" w:rsidP="00312181">
      <w:pPr>
        <w:snapToGrid w:val="0"/>
        <w:spacing w:after="0" w:line="240" w:lineRule="auto"/>
        <w:jc w:val="both"/>
        <w:rPr>
          <w:rFonts w:ascii="Times New Roman" w:hAnsi="Times New Roman"/>
          <w:b/>
          <w:sz w:val="20"/>
          <w:szCs w:val="20"/>
        </w:rPr>
      </w:pPr>
    </w:p>
    <w:p w:rsidR="00312181" w:rsidRDefault="00312181" w:rsidP="00312181">
      <w:pPr>
        <w:snapToGrid w:val="0"/>
        <w:spacing w:after="0" w:line="240" w:lineRule="auto"/>
        <w:jc w:val="both"/>
        <w:rPr>
          <w:rFonts w:ascii="Times New Roman" w:hAnsi="Times New Roman"/>
          <w:b/>
          <w:sz w:val="20"/>
          <w:szCs w:val="20"/>
        </w:rPr>
        <w:sectPr w:rsidR="00312181" w:rsidSect="00312181">
          <w:type w:val="continuous"/>
          <w:pgSz w:w="12240" w:h="15840" w:code="1"/>
          <w:pgMar w:top="1440" w:right="1440" w:bottom="1440" w:left="1440" w:header="720" w:footer="720" w:gutter="0"/>
          <w:cols w:space="720"/>
          <w:docGrid w:linePitch="360"/>
        </w:sectPr>
      </w:pPr>
    </w:p>
    <w:p w:rsidR="00140807" w:rsidRPr="0093751C" w:rsidRDefault="00140807" w:rsidP="00312181">
      <w:pPr>
        <w:snapToGrid w:val="0"/>
        <w:spacing w:after="0" w:line="240" w:lineRule="auto"/>
        <w:jc w:val="both"/>
        <w:rPr>
          <w:rFonts w:ascii="Times New Roman" w:hAnsi="Times New Roman"/>
          <w:b/>
          <w:sz w:val="20"/>
          <w:szCs w:val="20"/>
        </w:rPr>
      </w:pPr>
      <w:r w:rsidRPr="0093751C">
        <w:rPr>
          <w:rFonts w:ascii="Times New Roman" w:hAnsi="Times New Roman"/>
          <w:b/>
          <w:sz w:val="20"/>
          <w:szCs w:val="20"/>
        </w:rPr>
        <w:lastRenderedPageBreak/>
        <w:t>4.0 Discussion</w:t>
      </w:r>
    </w:p>
    <w:p w:rsidR="0093751C" w:rsidRPr="0093751C" w:rsidRDefault="00140807" w:rsidP="00312181">
      <w:pPr>
        <w:snapToGrid w:val="0"/>
        <w:spacing w:after="0" w:line="240" w:lineRule="auto"/>
        <w:jc w:val="both"/>
        <w:rPr>
          <w:rFonts w:ascii="Times New Roman" w:hAnsi="Times New Roman"/>
          <w:sz w:val="20"/>
          <w:szCs w:val="20"/>
        </w:rPr>
      </w:pPr>
      <w:r w:rsidRPr="0093751C">
        <w:rPr>
          <w:rFonts w:ascii="Times New Roman" w:hAnsi="Times New Roman"/>
          <w:b/>
          <w:sz w:val="20"/>
          <w:szCs w:val="20"/>
        </w:rPr>
        <w:t xml:space="preserve">Effect of organic manure and </w:t>
      </w:r>
      <w:proofErr w:type="spellStart"/>
      <w:r w:rsidRPr="0093751C">
        <w:rPr>
          <w:rFonts w:ascii="Times New Roman" w:hAnsi="Times New Roman"/>
          <w:b/>
          <w:sz w:val="20"/>
          <w:szCs w:val="20"/>
        </w:rPr>
        <w:t>mycorrhizal</w:t>
      </w:r>
      <w:proofErr w:type="spellEnd"/>
      <w:r w:rsidRPr="0093751C">
        <w:rPr>
          <w:rFonts w:ascii="Times New Roman" w:hAnsi="Times New Roman"/>
          <w:b/>
          <w:sz w:val="20"/>
          <w:szCs w:val="20"/>
        </w:rPr>
        <w:t xml:space="preserve"> inoculation on vegetative plant growth. </w:t>
      </w:r>
    </w:p>
    <w:p w:rsidR="0093751C" w:rsidRPr="0093751C" w:rsidRDefault="0093751C" w:rsidP="00312181">
      <w:pPr>
        <w:snapToGrid w:val="0"/>
        <w:spacing w:after="0" w:line="240" w:lineRule="auto"/>
        <w:ind w:firstLine="425"/>
        <w:jc w:val="both"/>
        <w:rPr>
          <w:rFonts w:ascii="Times New Roman" w:hAnsi="Times New Roman"/>
          <w:sz w:val="20"/>
          <w:szCs w:val="20"/>
        </w:rPr>
      </w:pPr>
      <w:r w:rsidRPr="0093751C">
        <w:rPr>
          <w:rFonts w:ascii="Times New Roman" w:hAnsi="Times New Roman"/>
          <w:sz w:val="20"/>
          <w:szCs w:val="20"/>
        </w:rPr>
        <w:t>T</w:t>
      </w:r>
      <w:r w:rsidR="00140807" w:rsidRPr="0093751C">
        <w:rPr>
          <w:rFonts w:ascii="Times New Roman" w:hAnsi="Times New Roman"/>
          <w:sz w:val="20"/>
          <w:szCs w:val="20"/>
        </w:rPr>
        <w:t xml:space="preserve">he result obtained from our study showed that pig dung and poultry manure application increase plant height when compared with poultry manure application especially at 5 and 7 week after transplanting. This supports the observations of </w:t>
      </w:r>
      <w:proofErr w:type="spellStart"/>
      <w:r w:rsidR="00140807" w:rsidRPr="0093751C">
        <w:rPr>
          <w:rFonts w:ascii="Times New Roman" w:hAnsi="Times New Roman"/>
          <w:sz w:val="20"/>
          <w:szCs w:val="20"/>
        </w:rPr>
        <w:t>Adesina</w:t>
      </w:r>
      <w:proofErr w:type="spellEnd"/>
      <w:r w:rsidR="00140807" w:rsidRPr="0093751C">
        <w:rPr>
          <w:rFonts w:ascii="Times New Roman" w:hAnsi="Times New Roman"/>
          <w:sz w:val="20"/>
          <w:szCs w:val="20"/>
        </w:rPr>
        <w:t xml:space="preserve"> </w:t>
      </w:r>
      <w:r w:rsidR="00140807" w:rsidRPr="0093751C">
        <w:rPr>
          <w:rFonts w:ascii="Times New Roman" w:hAnsi="Times New Roman"/>
          <w:i/>
          <w:sz w:val="20"/>
          <w:szCs w:val="20"/>
        </w:rPr>
        <w:t>et al,</w:t>
      </w:r>
      <w:r w:rsidR="00140807" w:rsidRPr="0093751C">
        <w:rPr>
          <w:rFonts w:ascii="Times New Roman" w:hAnsi="Times New Roman"/>
          <w:sz w:val="20"/>
          <w:szCs w:val="20"/>
        </w:rPr>
        <w:t xml:space="preserve"> (2014) who reported increase in plant height of pepper with manure application. </w:t>
      </w:r>
      <w:proofErr w:type="spellStart"/>
      <w:r w:rsidR="00140807" w:rsidRPr="0093751C">
        <w:rPr>
          <w:rFonts w:ascii="Times New Roman" w:hAnsi="Times New Roman"/>
          <w:sz w:val="20"/>
          <w:szCs w:val="20"/>
        </w:rPr>
        <w:t>Awosika</w:t>
      </w:r>
      <w:proofErr w:type="spellEnd"/>
      <w:r w:rsidR="00140807" w:rsidRPr="0093751C">
        <w:rPr>
          <w:rFonts w:ascii="Times New Roman" w:hAnsi="Times New Roman"/>
          <w:sz w:val="20"/>
          <w:szCs w:val="20"/>
        </w:rPr>
        <w:t xml:space="preserve"> </w:t>
      </w:r>
      <w:r w:rsidR="00140807" w:rsidRPr="0093751C">
        <w:rPr>
          <w:rFonts w:ascii="Times New Roman" w:hAnsi="Times New Roman"/>
          <w:i/>
          <w:sz w:val="20"/>
          <w:szCs w:val="20"/>
        </w:rPr>
        <w:t>et al</w:t>
      </w:r>
      <w:r w:rsidR="00140807" w:rsidRPr="0093751C">
        <w:rPr>
          <w:rFonts w:ascii="Times New Roman" w:hAnsi="Times New Roman"/>
          <w:sz w:val="20"/>
          <w:szCs w:val="20"/>
        </w:rPr>
        <w:t>, (2015) also reported that the application of pig manure only at low rates increased agronomic properties of tomato plant (</w:t>
      </w:r>
      <w:proofErr w:type="spellStart"/>
      <w:r w:rsidR="00140807" w:rsidRPr="0093751C">
        <w:rPr>
          <w:rFonts w:ascii="Times New Roman" w:hAnsi="Times New Roman"/>
          <w:i/>
          <w:sz w:val="20"/>
          <w:szCs w:val="20"/>
        </w:rPr>
        <w:t>Lycopersicon</w:t>
      </w:r>
      <w:proofErr w:type="spellEnd"/>
      <w:r w:rsidR="00140807" w:rsidRPr="0093751C">
        <w:rPr>
          <w:rFonts w:ascii="Times New Roman" w:hAnsi="Times New Roman"/>
          <w:i/>
          <w:sz w:val="20"/>
          <w:szCs w:val="20"/>
        </w:rPr>
        <w:t xml:space="preserve"> </w:t>
      </w:r>
      <w:proofErr w:type="spellStart"/>
      <w:r w:rsidR="00140807" w:rsidRPr="0093751C">
        <w:rPr>
          <w:rFonts w:ascii="Times New Roman" w:hAnsi="Times New Roman"/>
          <w:i/>
          <w:sz w:val="20"/>
          <w:szCs w:val="20"/>
        </w:rPr>
        <w:t>ensculentum</w:t>
      </w:r>
      <w:proofErr w:type="spellEnd"/>
      <w:r w:rsidR="00140807" w:rsidRPr="0093751C">
        <w:rPr>
          <w:rFonts w:ascii="Times New Roman" w:hAnsi="Times New Roman"/>
          <w:sz w:val="20"/>
          <w:szCs w:val="20"/>
        </w:rPr>
        <w:t xml:space="preserve">). </w:t>
      </w:r>
      <w:r w:rsidR="00140807" w:rsidRPr="0093751C">
        <w:rPr>
          <w:rFonts w:ascii="Times New Roman" w:hAnsi="Times New Roman"/>
          <w:sz w:val="20"/>
          <w:szCs w:val="20"/>
        </w:rPr>
        <w:lastRenderedPageBreak/>
        <w:t xml:space="preserve">Inoculation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and poultry manure application also showed increase when compared with poultry manure application. The growth increase is suggested to be attributed to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interactions which enhanced plant to acquire nutrients. According to Crews et al (1978) and </w:t>
      </w:r>
      <w:proofErr w:type="spellStart"/>
      <w:r w:rsidR="00140807" w:rsidRPr="0093751C">
        <w:rPr>
          <w:rFonts w:ascii="Times New Roman" w:hAnsi="Times New Roman"/>
          <w:sz w:val="20"/>
          <w:szCs w:val="20"/>
        </w:rPr>
        <w:t>Lovato</w:t>
      </w:r>
      <w:proofErr w:type="spellEnd"/>
      <w:r w:rsidR="00140807" w:rsidRPr="0093751C">
        <w:rPr>
          <w:rFonts w:ascii="Times New Roman" w:hAnsi="Times New Roman"/>
          <w:sz w:val="20"/>
          <w:szCs w:val="20"/>
        </w:rPr>
        <w:t xml:space="preserve"> </w:t>
      </w:r>
      <w:r w:rsidR="00140807" w:rsidRPr="0093751C">
        <w:rPr>
          <w:rFonts w:ascii="Times New Roman" w:hAnsi="Times New Roman"/>
          <w:i/>
          <w:sz w:val="20"/>
          <w:szCs w:val="20"/>
        </w:rPr>
        <w:t>et al,</w:t>
      </w:r>
      <w:r w:rsidR="00140807" w:rsidRPr="0093751C">
        <w:rPr>
          <w:rFonts w:ascii="Times New Roman" w:hAnsi="Times New Roman"/>
          <w:sz w:val="20"/>
          <w:szCs w:val="20"/>
        </w:rPr>
        <w:t xml:space="preserve"> (1995) inoculation with AMF increases the survival and growth rates of plants and cuttings in screen houses and natural conditions. </w:t>
      </w:r>
      <w:proofErr w:type="spellStart"/>
      <w:r w:rsidR="00140807" w:rsidRPr="0093751C">
        <w:rPr>
          <w:rFonts w:ascii="Times New Roman" w:hAnsi="Times New Roman"/>
          <w:sz w:val="20"/>
          <w:szCs w:val="20"/>
        </w:rPr>
        <w:t>Olawuyi</w:t>
      </w:r>
      <w:proofErr w:type="spellEnd"/>
      <w:r w:rsidR="00140807" w:rsidRPr="0093751C">
        <w:rPr>
          <w:rFonts w:ascii="Times New Roman" w:hAnsi="Times New Roman"/>
          <w:sz w:val="20"/>
          <w:szCs w:val="20"/>
        </w:rPr>
        <w:t xml:space="preserve"> </w:t>
      </w:r>
      <w:r w:rsidR="00140807" w:rsidRPr="0093751C">
        <w:rPr>
          <w:rFonts w:ascii="Times New Roman" w:hAnsi="Times New Roman"/>
          <w:i/>
          <w:sz w:val="20"/>
          <w:szCs w:val="20"/>
        </w:rPr>
        <w:t>et al,</w:t>
      </w:r>
      <w:r w:rsidR="00140807" w:rsidRPr="0093751C">
        <w:rPr>
          <w:rFonts w:ascii="Times New Roman" w:hAnsi="Times New Roman"/>
          <w:sz w:val="20"/>
          <w:szCs w:val="20"/>
        </w:rPr>
        <w:t xml:space="preserve"> (2014) reported that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with cow dung increased the agronomic characteristics of pepper plant. AMF aids in plant growth by increasing metabolic activities and accelerating transfer of nutrients from fungus to </w:t>
      </w:r>
      <w:r w:rsidR="00140807" w:rsidRPr="0093751C">
        <w:rPr>
          <w:rFonts w:ascii="Times New Roman" w:hAnsi="Times New Roman"/>
          <w:sz w:val="20"/>
          <w:szCs w:val="20"/>
        </w:rPr>
        <w:lastRenderedPageBreak/>
        <w:t xml:space="preserve">plants. Since, most crops species perform better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we suggest it enhanced the growth of pepper plants. </w:t>
      </w:r>
      <w:proofErr w:type="spellStart"/>
      <w:r w:rsidR="00140807" w:rsidRPr="0093751C">
        <w:rPr>
          <w:rFonts w:ascii="Times New Roman" w:hAnsi="Times New Roman"/>
          <w:sz w:val="20"/>
          <w:szCs w:val="20"/>
        </w:rPr>
        <w:t>Ewulo</w:t>
      </w:r>
      <w:proofErr w:type="spellEnd"/>
      <w:r w:rsidR="00140807" w:rsidRPr="0093751C">
        <w:rPr>
          <w:rFonts w:ascii="Times New Roman" w:hAnsi="Times New Roman"/>
          <w:sz w:val="20"/>
          <w:szCs w:val="20"/>
        </w:rPr>
        <w:t xml:space="preserve"> </w:t>
      </w:r>
      <w:r w:rsidR="00140807" w:rsidRPr="0093751C">
        <w:rPr>
          <w:rFonts w:ascii="Times New Roman" w:hAnsi="Times New Roman"/>
          <w:i/>
          <w:sz w:val="20"/>
          <w:szCs w:val="20"/>
        </w:rPr>
        <w:t>et al,</w:t>
      </w:r>
      <w:r w:rsidR="00140807" w:rsidRPr="0093751C">
        <w:rPr>
          <w:rFonts w:ascii="Times New Roman" w:hAnsi="Times New Roman"/>
          <w:sz w:val="20"/>
          <w:szCs w:val="20"/>
        </w:rPr>
        <w:t xml:space="preserve"> (2008) and </w:t>
      </w:r>
      <w:proofErr w:type="spellStart"/>
      <w:r w:rsidR="00140807" w:rsidRPr="0093751C">
        <w:rPr>
          <w:rFonts w:ascii="Times New Roman" w:hAnsi="Times New Roman"/>
          <w:sz w:val="20"/>
          <w:szCs w:val="20"/>
        </w:rPr>
        <w:t>Ikeh</w:t>
      </w:r>
      <w:proofErr w:type="spellEnd"/>
      <w:r w:rsidR="00140807" w:rsidRPr="0093751C">
        <w:rPr>
          <w:rFonts w:ascii="Times New Roman" w:hAnsi="Times New Roman"/>
          <w:sz w:val="20"/>
          <w:szCs w:val="20"/>
        </w:rPr>
        <w:t xml:space="preserve"> </w:t>
      </w:r>
      <w:r w:rsidR="00140807" w:rsidRPr="0093751C">
        <w:rPr>
          <w:rFonts w:ascii="Times New Roman" w:hAnsi="Times New Roman"/>
          <w:i/>
          <w:sz w:val="20"/>
          <w:szCs w:val="20"/>
        </w:rPr>
        <w:t>et al,</w:t>
      </w:r>
      <w:r w:rsidR="00140807" w:rsidRPr="0093751C">
        <w:rPr>
          <w:rFonts w:ascii="Times New Roman" w:hAnsi="Times New Roman"/>
          <w:sz w:val="20"/>
          <w:szCs w:val="20"/>
        </w:rPr>
        <w:t xml:space="preserve"> (2012) also reported increase in plant height of tomato and pepper respectively when soil was amended with poultry manure. Manure serves as source of organic matter which is easily mineralized and readily available for plant utilization. There was general increase in stem girth of pepper plant with organic manure application and AM in the soil. Our study indicated that soil treatments with pig dung and poultry manure application significantly increase stem diameter of pepper plant at 5 weeks after transplanting when compared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and poultry manure application and control. This supports a report by </w:t>
      </w:r>
      <w:proofErr w:type="spellStart"/>
      <w:r w:rsidR="00140807" w:rsidRPr="0093751C">
        <w:rPr>
          <w:rFonts w:ascii="Times New Roman" w:hAnsi="Times New Roman"/>
          <w:sz w:val="20"/>
          <w:szCs w:val="20"/>
        </w:rPr>
        <w:t>Senjobi</w:t>
      </w:r>
      <w:proofErr w:type="spellEnd"/>
      <w:r w:rsidR="00140807" w:rsidRPr="0093751C">
        <w:rPr>
          <w:rFonts w:ascii="Times New Roman" w:hAnsi="Times New Roman"/>
          <w:sz w:val="20"/>
          <w:szCs w:val="20"/>
        </w:rPr>
        <w:t xml:space="preserve"> </w:t>
      </w:r>
      <w:r w:rsidR="00140807" w:rsidRPr="0093751C">
        <w:rPr>
          <w:rFonts w:ascii="Times New Roman" w:hAnsi="Times New Roman"/>
          <w:i/>
          <w:iCs/>
          <w:sz w:val="20"/>
          <w:szCs w:val="20"/>
        </w:rPr>
        <w:t>et al,</w:t>
      </w:r>
      <w:r w:rsidR="00140807" w:rsidRPr="0093751C">
        <w:rPr>
          <w:rFonts w:ascii="Times New Roman" w:hAnsi="Times New Roman"/>
          <w:iCs/>
          <w:sz w:val="20"/>
          <w:szCs w:val="20"/>
        </w:rPr>
        <w:t xml:space="preserve"> </w:t>
      </w:r>
      <w:r w:rsidR="00140807" w:rsidRPr="0093751C">
        <w:rPr>
          <w:rFonts w:ascii="Times New Roman" w:hAnsi="Times New Roman"/>
          <w:sz w:val="20"/>
          <w:szCs w:val="20"/>
        </w:rPr>
        <w:t xml:space="preserve">(2010) who reported that addition of farmyard manure improved all the growth parameters of leafy vegetable. Similarly, </w:t>
      </w:r>
      <w:proofErr w:type="spellStart"/>
      <w:r w:rsidR="00140807" w:rsidRPr="0093751C">
        <w:rPr>
          <w:rFonts w:ascii="Times New Roman" w:hAnsi="Times New Roman"/>
          <w:sz w:val="20"/>
          <w:szCs w:val="20"/>
        </w:rPr>
        <w:t>Ewulo</w:t>
      </w:r>
      <w:proofErr w:type="spellEnd"/>
      <w:r w:rsidR="00140807" w:rsidRPr="0093751C">
        <w:rPr>
          <w:rFonts w:ascii="Times New Roman" w:hAnsi="Times New Roman"/>
          <w:sz w:val="20"/>
          <w:szCs w:val="20"/>
        </w:rPr>
        <w:t xml:space="preserve"> </w:t>
      </w:r>
      <w:r w:rsidR="00140807" w:rsidRPr="0093751C">
        <w:rPr>
          <w:rFonts w:ascii="Times New Roman" w:hAnsi="Times New Roman"/>
          <w:i/>
          <w:sz w:val="20"/>
          <w:szCs w:val="20"/>
        </w:rPr>
        <w:t>et al</w:t>
      </w:r>
      <w:r w:rsidR="00140807" w:rsidRPr="0093751C">
        <w:rPr>
          <w:rFonts w:ascii="Times New Roman" w:hAnsi="Times New Roman"/>
          <w:sz w:val="20"/>
          <w:szCs w:val="20"/>
        </w:rPr>
        <w:t xml:space="preserve">, (2007) reported that cow dung applied at 7.5t/ha increase stem diameter of pepper plant. Our study showed no significant effect between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inoculated plants and non-</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inoculated plants for root dry weight biomass. However, application of pig dung showed increase when compared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and pig dung for dry root biomass of pepper plant. </w:t>
      </w:r>
      <w:proofErr w:type="spellStart"/>
      <w:r w:rsidR="00140807" w:rsidRPr="0093751C">
        <w:rPr>
          <w:rFonts w:ascii="Times New Roman" w:hAnsi="Times New Roman"/>
          <w:sz w:val="20"/>
          <w:szCs w:val="20"/>
        </w:rPr>
        <w:t>Erinle</w:t>
      </w:r>
      <w:proofErr w:type="spellEnd"/>
      <w:r w:rsidR="00140807" w:rsidRPr="0093751C">
        <w:rPr>
          <w:rFonts w:ascii="Times New Roman" w:hAnsi="Times New Roman"/>
          <w:sz w:val="20"/>
          <w:szCs w:val="20"/>
        </w:rPr>
        <w:t xml:space="preserve"> </w:t>
      </w:r>
      <w:r w:rsidR="00140807" w:rsidRPr="0093751C">
        <w:rPr>
          <w:rFonts w:ascii="Times New Roman" w:hAnsi="Times New Roman"/>
          <w:i/>
          <w:sz w:val="20"/>
          <w:szCs w:val="20"/>
        </w:rPr>
        <w:t>et al,</w:t>
      </w:r>
      <w:r w:rsidR="00140807" w:rsidRPr="0093751C">
        <w:rPr>
          <w:rFonts w:ascii="Times New Roman" w:hAnsi="Times New Roman"/>
          <w:sz w:val="20"/>
          <w:szCs w:val="20"/>
        </w:rPr>
        <w:t xml:space="preserve"> (2017) reported that application of manure significantly increase dry weight of root and shoot. This is in accordance with </w:t>
      </w:r>
      <w:proofErr w:type="spellStart"/>
      <w:r w:rsidR="00140807" w:rsidRPr="0093751C">
        <w:rPr>
          <w:rFonts w:ascii="Times New Roman" w:hAnsi="Times New Roman"/>
          <w:sz w:val="20"/>
          <w:szCs w:val="20"/>
        </w:rPr>
        <w:t>Fernado</w:t>
      </w:r>
      <w:proofErr w:type="spellEnd"/>
      <w:r w:rsidR="00140807" w:rsidRPr="0093751C">
        <w:rPr>
          <w:rFonts w:ascii="Times New Roman" w:hAnsi="Times New Roman"/>
          <w:sz w:val="20"/>
          <w:szCs w:val="20"/>
        </w:rPr>
        <w:t xml:space="preserve"> and </w:t>
      </w:r>
      <w:proofErr w:type="spellStart"/>
      <w:r w:rsidR="00140807" w:rsidRPr="0093751C">
        <w:rPr>
          <w:rFonts w:ascii="Times New Roman" w:hAnsi="Times New Roman"/>
          <w:sz w:val="20"/>
          <w:szCs w:val="20"/>
        </w:rPr>
        <w:t>Linderman</w:t>
      </w:r>
      <w:proofErr w:type="spellEnd"/>
      <w:r w:rsidR="00140807" w:rsidRPr="0093751C">
        <w:rPr>
          <w:rFonts w:ascii="Times New Roman" w:hAnsi="Times New Roman"/>
          <w:sz w:val="20"/>
          <w:szCs w:val="20"/>
        </w:rPr>
        <w:t xml:space="preserve"> (1997), who reported that root dry weight of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inoculated plants are not significantly different from each other. Grey and William (2006) also reported an increase in the supply of nutrients following organic manure application. The shoot dry biomass increased with application of manure. This may likely be as a result of initiating different conformational changes in growth of different plants varieties. There was no significant difference in number of fruit yield. In our findings, inoculated plants did not show a better yield performance. This must have been due to the concept of nutrient </w:t>
      </w:r>
      <w:proofErr w:type="spellStart"/>
      <w:r w:rsidR="00140807" w:rsidRPr="0093751C">
        <w:rPr>
          <w:rFonts w:ascii="Times New Roman" w:hAnsi="Times New Roman"/>
          <w:sz w:val="20"/>
          <w:szCs w:val="20"/>
        </w:rPr>
        <w:t>inbalance</w:t>
      </w:r>
      <w:proofErr w:type="spellEnd"/>
      <w:r w:rsidR="00140807" w:rsidRPr="0093751C">
        <w:rPr>
          <w:rFonts w:ascii="Times New Roman" w:hAnsi="Times New Roman"/>
          <w:sz w:val="20"/>
          <w:szCs w:val="20"/>
        </w:rPr>
        <w:t xml:space="preserve"> in tropical soils (</w:t>
      </w:r>
      <w:proofErr w:type="spellStart"/>
      <w:r w:rsidR="00140807" w:rsidRPr="0093751C">
        <w:rPr>
          <w:rFonts w:ascii="Times New Roman" w:hAnsi="Times New Roman"/>
          <w:sz w:val="20"/>
          <w:szCs w:val="20"/>
        </w:rPr>
        <w:t>Akinrinde</w:t>
      </w:r>
      <w:proofErr w:type="spellEnd"/>
      <w:r w:rsidR="00140807" w:rsidRPr="0093751C">
        <w:rPr>
          <w:rFonts w:ascii="Times New Roman" w:hAnsi="Times New Roman"/>
          <w:sz w:val="20"/>
          <w:szCs w:val="20"/>
        </w:rPr>
        <w:t xml:space="preserve">, 2006). In addition, enhanced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infection may account for enhanced plant growth through improved nutrient uptake.</w:t>
      </w:r>
    </w:p>
    <w:p w:rsidR="0093751C" w:rsidRPr="0093751C" w:rsidRDefault="0093751C" w:rsidP="00312181">
      <w:pPr>
        <w:snapToGrid w:val="0"/>
        <w:spacing w:after="0" w:line="240" w:lineRule="auto"/>
        <w:jc w:val="both"/>
        <w:rPr>
          <w:rFonts w:ascii="Times New Roman" w:hAnsi="Times New Roman"/>
          <w:b/>
          <w:sz w:val="20"/>
          <w:szCs w:val="20"/>
        </w:rPr>
      </w:pPr>
      <w:r w:rsidRPr="0093751C">
        <w:rPr>
          <w:rFonts w:ascii="Times New Roman" w:hAnsi="Times New Roman"/>
          <w:b/>
          <w:sz w:val="20"/>
          <w:szCs w:val="20"/>
        </w:rPr>
        <w:t>E</w:t>
      </w:r>
      <w:r w:rsidR="00140807" w:rsidRPr="0093751C">
        <w:rPr>
          <w:rFonts w:ascii="Times New Roman" w:hAnsi="Times New Roman"/>
          <w:b/>
          <w:sz w:val="20"/>
          <w:szCs w:val="20"/>
        </w:rPr>
        <w:t xml:space="preserve">ffect of AM fungi, organic manure on nutrient uptake and </w:t>
      </w:r>
      <w:proofErr w:type="spellStart"/>
      <w:r w:rsidR="00140807" w:rsidRPr="0093751C">
        <w:rPr>
          <w:rFonts w:ascii="Times New Roman" w:hAnsi="Times New Roman"/>
          <w:b/>
          <w:sz w:val="20"/>
          <w:szCs w:val="20"/>
        </w:rPr>
        <w:t>mycorrhizal</w:t>
      </w:r>
      <w:proofErr w:type="spellEnd"/>
      <w:r w:rsidR="00140807" w:rsidRPr="0093751C">
        <w:rPr>
          <w:rFonts w:ascii="Times New Roman" w:hAnsi="Times New Roman"/>
          <w:b/>
          <w:sz w:val="20"/>
          <w:szCs w:val="20"/>
        </w:rPr>
        <w:t xml:space="preserve"> </w:t>
      </w:r>
      <w:proofErr w:type="spellStart"/>
      <w:r w:rsidR="00140807" w:rsidRPr="0093751C">
        <w:rPr>
          <w:rFonts w:ascii="Times New Roman" w:hAnsi="Times New Roman"/>
          <w:b/>
          <w:sz w:val="20"/>
          <w:szCs w:val="20"/>
        </w:rPr>
        <w:t>colonisation</w:t>
      </w:r>
      <w:proofErr w:type="spellEnd"/>
      <w:r w:rsidR="00140807" w:rsidRPr="0093751C">
        <w:rPr>
          <w:rFonts w:ascii="Times New Roman" w:hAnsi="Times New Roman"/>
          <w:b/>
          <w:sz w:val="20"/>
          <w:szCs w:val="20"/>
        </w:rPr>
        <w:t>.</w:t>
      </w:r>
    </w:p>
    <w:p w:rsidR="00140807" w:rsidRPr="0093751C" w:rsidRDefault="0093751C" w:rsidP="00312181">
      <w:pPr>
        <w:snapToGrid w:val="0"/>
        <w:spacing w:after="0" w:line="240" w:lineRule="auto"/>
        <w:ind w:firstLine="425"/>
        <w:jc w:val="both"/>
        <w:rPr>
          <w:rFonts w:ascii="Times New Roman" w:hAnsi="Times New Roman"/>
          <w:sz w:val="20"/>
          <w:szCs w:val="20"/>
        </w:rPr>
      </w:pPr>
      <w:r w:rsidRPr="0093751C">
        <w:rPr>
          <w:rFonts w:ascii="Times New Roman" w:hAnsi="Times New Roman"/>
          <w:sz w:val="20"/>
          <w:szCs w:val="20"/>
        </w:rPr>
        <w:t>A</w:t>
      </w:r>
      <w:r w:rsidR="00140807" w:rsidRPr="0093751C">
        <w:rPr>
          <w:rFonts w:ascii="Times New Roman" w:hAnsi="Times New Roman"/>
          <w:sz w:val="20"/>
          <w:szCs w:val="20"/>
        </w:rPr>
        <w:t>M fungi have been considered to have wide range of host in which species are more effective with particular host plant in increasing nutrient uptake. According to Smith and Read (1997), AM fungi are able to colonize most crop species by improving plant growth and nutrient uptake.</w:t>
      </w:r>
      <w:r w:rsidRPr="0093751C">
        <w:rPr>
          <w:rFonts w:ascii="Times New Roman" w:hAnsi="Times New Roman"/>
          <w:sz w:val="20"/>
          <w:szCs w:val="20"/>
        </w:rPr>
        <w:t xml:space="preserve"> </w:t>
      </w:r>
      <w:r w:rsidR="00140807" w:rsidRPr="0093751C">
        <w:rPr>
          <w:rFonts w:ascii="Times New Roman" w:hAnsi="Times New Roman"/>
          <w:sz w:val="20"/>
          <w:szCs w:val="20"/>
        </w:rPr>
        <w:t xml:space="preserve">The contribution of AMF to plant nutrient uptake is often particularly evident in plant that are deficient in certain nutrients mainly phosphorus. In our study, inoculation with </w:t>
      </w:r>
      <w:proofErr w:type="spellStart"/>
      <w:r w:rsidR="00140807" w:rsidRPr="0093751C">
        <w:rPr>
          <w:rFonts w:ascii="Times New Roman" w:hAnsi="Times New Roman"/>
          <w:sz w:val="20"/>
          <w:szCs w:val="20"/>
        </w:rPr>
        <w:lastRenderedPageBreak/>
        <w:t>mycorrhizal</w:t>
      </w:r>
      <w:proofErr w:type="spellEnd"/>
      <w:r w:rsidR="00140807" w:rsidRPr="0093751C">
        <w:rPr>
          <w:rFonts w:ascii="Times New Roman" w:hAnsi="Times New Roman"/>
          <w:sz w:val="20"/>
          <w:szCs w:val="20"/>
        </w:rPr>
        <w:t xml:space="preserve"> and pig dung application aided uptake of P. This agrees with George </w:t>
      </w:r>
      <w:r w:rsidR="00140807" w:rsidRPr="0093751C">
        <w:rPr>
          <w:rFonts w:ascii="Times New Roman" w:hAnsi="Times New Roman"/>
          <w:i/>
          <w:sz w:val="20"/>
          <w:szCs w:val="20"/>
        </w:rPr>
        <w:t>et al,</w:t>
      </w:r>
      <w:r w:rsidR="00140807" w:rsidRPr="0093751C">
        <w:rPr>
          <w:rFonts w:ascii="Times New Roman" w:hAnsi="Times New Roman"/>
          <w:sz w:val="20"/>
          <w:szCs w:val="20"/>
        </w:rPr>
        <w:t xml:space="preserve"> (2000) that AM symbiosis increases P uptake and growth of their plant host and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inoculated roots have higher phosphorus absorption capacity compared to non-</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root (</w:t>
      </w:r>
      <w:proofErr w:type="spellStart"/>
      <w:r w:rsidR="00140807" w:rsidRPr="0093751C">
        <w:rPr>
          <w:rFonts w:ascii="Times New Roman" w:hAnsi="Times New Roman"/>
          <w:sz w:val="20"/>
          <w:szCs w:val="20"/>
        </w:rPr>
        <w:t>McArther</w:t>
      </w:r>
      <w:proofErr w:type="spellEnd"/>
      <w:r w:rsidR="00140807" w:rsidRPr="0093751C">
        <w:rPr>
          <w:rFonts w:ascii="Times New Roman" w:hAnsi="Times New Roman"/>
          <w:sz w:val="20"/>
          <w:szCs w:val="20"/>
        </w:rPr>
        <w:t xml:space="preserve"> and Knowles 1993; </w:t>
      </w:r>
      <w:proofErr w:type="spellStart"/>
      <w:r w:rsidR="00140807" w:rsidRPr="0093751C">
        <w:rPr>
          <w:rFonts w:ascii="Times New Roman" w:hAnsi="Times New Roman"/>
          <w:sz w:val="20"/>
          <w:szCs w:val="20"/>
        </w:rPr>
        <w:t>Ortas</w:t>
      </w:r>
      <w:proofErr w:type="spellEnd"/>
      <w:r w:rsidR="00140807" w:rsidRPr="0093751C">
        <w:rPr>
          <w:rFonts w:ascii="Times New Roman" w:hAnsi="Times New Roman"/>
          <w:sz w:val="20"/>
          <w:szCs w:val="20"/>
        </w:rPr>
        <w:t xml:space="preserve"> </w:t>
      </w:r>
      <w:r w:rsidR="00140807" w:rsidRPr="0093751C">
        <w:rPr>
          <w:rFonts w:ascii="Times New Roman" w:hAnsi="Times New Roman"/>
          <w:i/>
          <w:sz w:val="20"/>
          <w:szCs w:val="20"/>
        </w:rPr>
        <w:t>et al.,</w:t>
      </w:r>
      <w:r w:rsidR="00140807" w:rsidRPr="0093751C">
        <w:rPr>
          <w:rFonts w:ascii="Times New Roman" w:hAnsi="Times New Roman"/>
          <w:sz w:val="20"/>
          <w:szCs w:val="20"/>
        </w:rPr>
        <w:t xml:space="preserve"> 1996). </w:t>
      </w:r>
      <w:proofErr w:type="spellStart"/>
      <w:r w:rsidR="00140807" w:rsidRPr="0093751C">
        <w:rPr>
          <w:rFonts w:ascii="Times New Roman" w:hAnsi="Times New Roman"/>
          <w:sz w:val="20"/>
          <w:szCs w:val="20"/>
        </w:rPr>
        <w:t>Subbarao</w:t>
      </w:r>
      <w:proofErr w:type="spellEnd"/>
      <w:r w:rsidR="00140807" w:rsidRPr="0093751C">
        <w:rPr>
          <w:rFonts w:ascii="Times New Roman" w:hAnsi="Times New Roman"/>
          <w:sz w:val="20"/>
          <w:szCs w:val="20"/>
        </w:rPr>
        <w:t xml:space="preserve"> </w:t>
      </w:r>
      <w:r w:rsidR="00140807" w:rsidRPr="0093751C">
        <w:rPr>
          <w:rFonts w:ascii="Times New Roman" w:hAnsi="Times New Roman"/>
          <w:i/>
          <w:sz w:val="20"/>
          <w:szCs w:val="20"/>
        </w:rPr>
        <w:t>et al</w:t>
      </w:r>
      <w:r w:rsidR="00140807" w:rsidRPr="0093751C">
        <w:rPr>
          <w:rFonts w:ascii="Times New Roman" w:hAnsi="Times New Roman"/>
          <w:sz w:val="20"/>
          <w:szCs w:val="20"/>
        </w:rPr>
        <w:t>, (2001) reported that organic manure sustained food production and P released from organic manure mineralization increases its availability in soil (</w:t>
      </w:r>
      <w:proofErr w:type="spellStart"/>
      <w:r w:rsidR="00140807" w:rsidRPr="0093751C">
        <w:rPr>
          <w:rFonts w:ascii="Times New Roman" w:hAnsi="Times New Roman"/>
          <w:sz w:val="20"/>
          <w:szCs w:val="20"/>
        </w:rPr>
        <w:t>Gopalakrishnan</w:t>
      </w:r>
      <w:proofErr w:type="spellEnd"/>
      <w:r w:rsidR="00140807" w:rsidRPr="0093751C">
        <w:rPr>
          <w:rFonts w:ascii="Times New Roman" w:hAnsi="Times New Roman"/>
          <w:sz w:val="20"/>
          <w:szCs w:val="20"/>
        </w:rPr>
        <w:t xml:space="preserve">, 2007). This increase in uptake may be due to increase surface area of soil contact, increased movement of nutrients into </w:t>
      </w:r>
      <w:proofErr w:type="spellStart"/>
      <w:r w:rsidR="00140807" w:rsidRPr="0093751C">
        <w:rPr>
          <w:rFonts w:ascii="Times New Roman" w:hAnsi="Times New Roman"/>
          <w:sz w:val="20"/>
          <w:szCs w:val="20"/>
        </w:rPr>
        <w:t>mycorrhizae</w:t>
      </w:r>
      <w:proofErr w:type="spellEnd"/>
      <w:r w:rsidR="00140807" w:rsidRPr="0093751C">
        <w:rPr>
          <w:rFonts w:ascii="Times New Roman" w:hAnsi="Times New Roman"/>
          <w:sz w:val="20"/>
          <w:szCs w:val="20"/>
        </w:rPr>
        <w:t xml:space="preserve">, a modification of the root environment and increased storage. </w:t>
      </w:r>
      <w:proofErr w:type="spellStart"/>
      <w:r w:rsidR="00140807" w:rsidRPr="0093751C">
        <w:rPr>
          <w:rFonts w:ascii="Times New Roman" w:hAnsi="Times New Roman"/>
          <w:sz w:val="20"/>
          <w:szCs w:val="20"/>
        </w:rPr>
        <w:t>Mycorrhizae</w:t>
      </w:r>
      <w:proofErr w:type="spellEnd"/>
      <w:r w:rsidR="00140807" w:rsidRPr="0093751C">
        <w:rPr>
          <w:rFonts w:ascii="Times New Roman" w:hAnsi="Times New Roman"/>
          <w:sz w:val="20"/>
          <w:szCs w:val="20"/>
        </w:rPr>
        <w:t xml:space="preserve"> can therefore be much more efficient than plant roots at taking up phosphorus in the soil. The application of organic manure contributed to N uptake in the soil which was significantly high with pig dung and poultry manure application. Hedge (2001) stated that plants seem to be better than fungi at short circuiting nitrogen cycle. Manures applied to soil enhance N concentration in the soil and tend to initiate different conformational changes in growth of different plants varieties. This shows the effectiveness of organic manure application in the soil. Ca and Mg uptake showed inoculated plants increase than the control. The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and pig dung application showed an increase in Ca and Mg uptake. This is in agreement that AM</w:t>
      </w:r>
      <w:r w:rsidRPr="0093751C">
        <w:rPr>
          <w:rFonts w:ascii="Times New Roman" w:hAnsi="Times New Roman"/>
          <w:sz w:val="20"/>
          <w:szCs w:val="20"/>
        </w:rPr>
        <w:t xml:space="preserve"> </w:t>
      </w:r>
      <w:r w:rsidR="00140807" w:rsidRPr="0093751C">
        <w:rPr>
          <w:rFonts w:ascii="Times New Roman" w:hAnsi="Times New Roman"/>
          <w:sz w:val="20"/>
          <w:szCs w:val="20"/>
        </w:rPr>
        <w:t>fungi is not a fertilizer base but can only aid nutrient uptake such as N, P, K, Ca and Mg</w:t>
      </w:r>
      <w:r w:rsidRPr="0093751C">
        <w:rPr>
          <w:rFonts w:ascii="Times New Roman" w:hAnsi="Times New Roman"/>
          <w:sz w:val="20"/>
          <w:szCs w:val="20"/>
        </w:rPr>
        <w:t xml:space="preserve"> </w:t>
      </w:r>
      <w:r w:rsidR="00140807" w:rsidRPr="0093751C">
        <w:rPr>
          <w:rFonts w:ascii="Times New Roman" w:hAnsi="Times New Roman"/>
          <w:sz w:val="20"/>
          <w:szCs w:val="20"/>
        </w:rPr>
        <w:t>from soluble pool of nutrients available for plant absorption (</w:t>
      </w:r>
      <w:proofErr w:type="spellStart"/>
      <w:r w:rsidR="00140807" w:rsidRPr="0093751C">
        <w:rPr>
          <w:rFonts w:ascii="Times New Roman" w:hAnsi="Times New Roman"/>
          <w:sz w:val="20"/>
          <w:szCs w:val="20"/>
        </w:rPr>
        <w:t>Bagayote</w:t>
      </w:r>
      <w:proofErr w:type="spellEnd"/>
      <w:r w:rsidR="00140807" w:rsidRPr="0093751C">
        <w:rPr>
          <w:rFonts w:ascii="Times New Roman" w:hAnsi="Times New Roman"/>
          <w:sz w:val="20"/>
          <w:szCs w:val="20"/>
        </w:rPr>
        <w:t xml:space="preserve"> </w:t>
      </w:r>
      <w:r w:rsidR="00140807" w:rsidRPr="0093751C">
        <w:rPr>
          <w:rFonts w:ascii="Times New Roman" w:hAnsi="Times New Roman"/>
          <w:i/>
          <w:sz w:val="20"/>
          <w:szCs w:val="20"/>
        </w:rPr>
        <w:t>et al.,</w:t>
      </w:r>
      <w:r w:rsidR="00140807" w:rsidRPr="0093751C">
        <w:rPr>
          <w:rFonts w:ascii="Times New Roman" w:hAnsi="Times New Roman"/>
          <w:sz w:val="20"/>
          <w:szCs w:val="20"/>
        </w:rPr>
        <w:t xml:space="preserve"> 2000; George </w:t>
      </w:r>
      <w:r w:rsidR="00140807" w:rsidRPr="0093751C">
        <w:rPr>
          <w:rFonts w:ascii="Times New Roman" w:hAnsi="Times New Roman"/>
          <w:i/>
          <w:sz w:val="20"/>
          <w:szCs w:val="20"/>
        </w:rPr>
        <w:t>et al.,</w:t>
      </w:r>
      <w:r w:rsidR="00140807" w:rsidRPr="0093751C">
        <w:rPr>
          <w:rFonts w:ascii="Times New Roman" w:hAnsi="Times New Roman"/>
          <w:sz w:val="20"/>
          <w:szCs w:val="20"/>
        </w:rPr>
        <w:t xml:space="preserve"> 2000 and </w:t>
      </w:r>
      <w:proofErr w:type="spellStart"/>
      <w:r w:rsidR="00140807" w:rsidRPr="0093751C">
        <w:rPr>
          <w:rFonts w:ascii="Times New Roman" w:hAnsi="Times New Roman"/>
          <w:sz w:val="20"/>
          <w:szCs w:val="20"/>
        </w:rPr>
        <w:t>Ortas</w:t>
      </w:r>
      <w:proofErr w:type="spellEnd"/>
      <w:r w:rsidR="00140807" w:rsidRPr="0093751C">
        <w:rPr>
          <w:rFonts w:ascii="Times New Roman" w:hAnsi="Times New Roman"/>
          <w:sz w:val="20"/>
          <w:szCs w:val="20"/>
        </w:rPr>
        <w:t xml:space="preserve"> </w:t>
      </w:r>
      <w:r w:rsidR="00140807" w:rsidRPr="0093751C">
        <w:rPr>
          <w:rFonts w:ascii="Times New Roman" w:hAnsi="Times New Roman"/>
          <w:i/>
          <w:sz w:val="20"/>
          <w:szCs w:val="20"/>
        </w:rPr>
        <w:t>et al.,</w:t>
      </w:r>
      <w:r w:rsidR="00140807" w:rsidRPr="0093751C">
        <w:rPr>
          <w:rFonts w:ascii="Times New Roman" w:hAnsi="Times New Roman"/>
          <w:sz w:val="20"/>
          <w:szCs w:val="20"/>
        </w:rPr>
        <w:t xml:space="preserve"> 1996). Manure handling and storage has being widely studied, however the quality is difficult to quantify due to differences in the quality of the sources.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colonization rates differed depending on the host plant and the AMF species. Our study indicated a strong </w:t>
      </w:r>
      <w:proofErr w:type="spellStart"/>
      <w:r w:rsidR="00140807" w:rsidRPr="0093751C">
        <w:rPr>
          <w:rFonts w:ascii="Times New Roman" w:hAnsi="Times New Roman"/>
          <w:sz w:val="20"/>
          <w:szCs w:val="20"/>
        </w:rPr>
        <w:t>colonisation</w:t>
      </w:r>
      <w:proofErr w:type="spellEnd"/>
      <w:r w:rsidR="00140807" w:rsidRPr="0093751C">
        <w:rPr>
          <w:rFonts w:ascii="Times New Roman" w:hAnsi="Times New Roman"/>
          <w:sz w:val="20"/>
          <w:szCs w:val="20"/>
        </w:rPr>
        <w:t xml:space="preserve"> level with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pig dung and poultry manure when compared with pig dung and poultry manure application and control. Faisal </w:t>
      </w:r>
      <w:r w:rsidR="00140807" w:rsidRPr="0093751C">
        <w:rPr>
          <w:rFonts w:ascii="Times New Roman" w:hAnsi="Times New Roman"/>
          <w:i/>
          <w:sz w:val="20"/>
          <w:szCs w:val="20"/>
        </w:rPr>
        <w:t>et al,</w:t>
      </w:r>
      <w:r w:rsidR="00140807" w:rsidRPr="0093751C">
        <w:rPr>
          <w:rFonts w:ascii="Times New Roman" w:hAnsi="Times New Roman"/>
          <w:sz w:val="20"/>
          <w:szCs w:val="20"/>
        </w:rPr>
        <w:t xml:space="preserve"> (2010) reported that the concentration of P in plant shoots increase with increasing level of </w:t>
      </w:r>
      <w:proofErr w:type="spellStart"/>
      <w:r w:rsidR="00140807" w:rsidRPr="0093751C">
        <w:rPr>
          <w:rFonts w:ascii="Times New Roman" w:hAnsi="Times New Roman"/>
          <w:sz w:val="20"/>
          <w:szCs w:val="20"/>
        </w:rPr>
        <w:t>inoculum</w:t>
      </w:r>
      <w:proofErr w:type="spellEnd"/>
      <w:r w:rsidR="00140807" w:rsidRPr="0093751C">
        <w:rPr>
          <w:rFonts w:ascii="Times New Roman" w:hAnsi="Times New Roman"/>
          <w:sz w:val="20"/>
          <w:szCs w:val="20"/>
        </w:rPr>
        <w:t xml:space="preserve">. Studies have proven that AM colonization is influenced by nutrient availability (especially P) in soil. Hence, percentage colonization of roots is as a result of increased acquisition of P by the </w:t>
      </w:r>
      <w:proofErr w:type="spellStart"/>
      <w:r w:rsidR="00140807" w:rsidRPr="0093751C">
        <w:rPr>
          <w:rFonts w:ascii="Times New Roman" w:hAnsi="Times New Roman"/>
          <w:sz w:val="20"/>
          <w:szCs w:val="20"/>
        </w:rPr>
        <w:t>mycelial</w:t>
      </w:r>
      <w:proofErr w:type="spellEnd"/>
      <w:r w:rsidR="00140807" w:rsidRPr="0093751C">
        <w:rPr>
          <w:rFonts w:ascii="Times New Roman" w:hAnsi="Times New Roman"/>
          <w:sz w:val="20"/>
          <w:szCs w:val="20"/>
        </w:rPr>
        <w:t xml:space="preserve"> network. We suggest that AMF becomes less effective in </w:t>
      </w:r>
      <w:proofErr w:type="spellStart"/>
      <w:r w:rsidR="00140807" w:rsidRPr="0093751C">
        <w:rPr>
          <w:rFonts w:ascii="Times New Roman" w:hAnsi="Times New Roman"/>
          <w:sz w:val="20"/>
          <w:szCs w:val="20"/>
        </w:rPr>
        <w:t>colonisation</w:t>
      </w:r>
      <w:proofErr w:type="spellEnd"/>
      <w:r w:rsidR="00140807" w:rsidRPr="0093751C">
        <w:rPr>
          <w:rFonts w:ascii="Times New Roman" w:hAnsi="Times New Roman"/>
          <w:sz w:val="20"/>
          <w:szCs w:val="20"/>
        </w:rPr>
        <w:t xml:space="preserve"> of roots when P concentration in the soil is high. However,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colonization rates differed depending on the host plant and the AMF species.</w:t>
      </w:r>
    </w:p>
    <w:p w:rsidR="005E625E" w:rsidRPr="0093751C" w:rsidRDefault="005E625E" w:rsidP="00312181">
      <w:pPr>
        <w:snapToGrid w:val="0"/>
        <w:spacing w:after="0" w:line="240" w:lineRule="auto"/>
        <w:jc w:val="both"/>
        <w:rPr>
          <w:rFonts w:ascii="Times New Roman" w:hAnsi="Times New Roman"/>
          <w:b/>
          <w:sz w:val="20"/>
          <w:szCs w:val="20"/>
        </w:rPr>
      </w:pPr>
    </w:p>
    <w:p w:rsidR="0093751C" w:rsidRPr="0093751C" w:rsidRDefault="00140807" w:rsidP="00312181">
      <w:pPr>
        <w:snapToGrid w:val="0"/>
        <w:spacing w:after="0" w:line="240" w:lineRule="auto"/>
        <w:jc w:val="both"/>
        <w:rPr>
          <w:rFonts w:ascii="Times New Roman" w:hAnsi="Times New Roman"/>
          <w:b/>
          <w:sz w:val="20"/>
          <w:szCs w:val="20"/>
        </w:rPr>
      </w:pPr>
      <w:r w:rsidRPr="0093751C">
        <w:rPr>
          <w:rFonts w:ascii="Times New Roman" w:hAnsi="Times New Roman"/>
          <w:b/>
          <w:sz w:val="20"/>
          <w:szCs w:val="20"/>
        </w:rPr>
        <w:t>5.0 Conclusion.</w:t>
      </w:r>
    </w:p>
    <w:p w:rsidR="00140807" w:rsidRPr="0093751C" w:rsidRDefault="0093751C" w:rsidP="00312181">
      <w:pPr>
        <w:snapToGrid w:val="0"/>
        <w:spacing w:after="0" w:line="240" w:lineRule="auto"/>
        <w:ind w:firstLine="425"/>
        <w:jc w:val="both"/>
        <w:rPr>
          <w:rFonts w:ascii="Times New Roman" w:hAnsi="Times New Roman"/>
          <w:sz w:val="20"/>
          <w:szCs w:val="20"/>
        </w:rPr>
      </w:pPr>
      <w:r w:rsidRPr="0093751C">
        <w:rPr>
          <w:rFonts w:ascii="Times New Roman" w:hAnsi="Times New Roman"/>
          <w:sz w:val="20"/>
          <w:szCs w:val="20"/>
        </w:rPr>
        <w:t>T</w:t>
      </w:r>
      <w:r w:rsidR="00140807" w:rsidRPr="0093751C">
        <w:rPr>
          <w:rFonts w:ascii="Times New Roman" w:hAnsi="Times New Roman"/>
          <w:sz w:val="20"/>
          <w:szCs w:val="20"/>
        </w:rPr>
        <w:t xml:space="preserve">he role of organic manure with or without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in this study resulted to increase in plant height and stem girth of pepper plant. </w:t>
      </w:r>
      <w:r w:rsidR="00140807" w:rsidRPr="0093751C">
        <w:rPr>
          <w:rFonts w:ascii="Times New Roman" w:hAnsi="Times New Roman"/>
          <w:sz w:val="20"/>
          <w:szCs w:val="20"/>
        </w:rPr>
        <w:lastRenderedPageBreak/>
        <w:t xml:space="preserve">The organic soil amendments have strategically different approach that relies on long-term solutions in the soil. The combined application of pig dung and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inoculation increase uptake of nutrients most especially in uptake of P. The application of organic materials to nutrient depleted soils goes beyond just increasing or replenishing nutrient element content of amended soils. Thus, a concomitant use of </w:t>
      </w:r>
      <w:proofErr w:type="spellStart"/>
      <w:r w:rsidR="00140807" w:rsidRPr="0093751C">
        <w:rPr>
          <w:rFonts w:ascii="Times New Roman" w:hAnsi="Times New Roman"/>
          <w:sz w:val="20"/>
          <w:szCs w:val="20"/>
        </w:rPr>
        <w:t>mycorrhizal</w:t>
      </w:r>
      <w:proofErr w:type="spellEnd"/>
      <w:r w:rsidR="00140807" w:rsidRPr="0093751C">
        <w:rPr>
          <w:rFonts w:ascii="Times New Roman" w:hAnsi="Times New Roman"/>
          <w:sz w:val="20"/>
          <w:szCs w:val="20"/>
        </w:rPr>
        <w:t xml:space="preserve"> fungi with organic amendments is required to enhance flow of nutrients to crops. Lastly, high quality AM fungal strains with effective potential is required to have appropriate symbiotic association.</w:t>
      </w:r>
    </w:p>
    <w:p w:rsidR="00312181" w:rsidRDefault="00312181" w:rsidP="00312181">
      <w:pPr>
        <w:snapToGrid w:val="0"/>
        <w:spacing w:after="0" w:line="240" w:lineRule="auto"/>
        <w:jc w:val="both"/>
        <w:rPr>
          <w:rFonts w:ascii="Times New Roman" w:hAnsi="Times New Roman"/>
          <w:b/>
          <w:sz w:val="20"/>
          <w:szCs w:val="20"/>
        </w:rPr>
      </w:pPr>
    </w:p>
    <w:p w:rsidR="0093751C" w:rsidRPr="0093751C" w:rsidRDefault="005E625E" w:rsidP="00312181">
      <w:pPr>
        <w:snapToGrid w:val="0"/>
        <w:spacing w:after="0" w:line="240" w:lineRule="auto"/>
        <w:jc w:val="both"/>
        <w:rPr>
          <w:rFonts w:ascii="Times New Roman" w:hAnsi="Times New Roman"/>
          <w:b/>
          <w:sz w:val="20"/>
          <w:szCs w:val="20"/>
        </w:rPr>
      </w:pPr>
      <w:r w:rsidRPr="0093751C">
        <w:rPr>
          <w:rFonts w:ascii="Times New Roman" w:hAnsi="Times New Roman"/>
          <w:b/>
          <w:sz w:val="20"/>
          <w:szCs w:val="20"/>
        </w:rPr>
        <w:t>Acknowledgement.</w:t>
      </w:r>
    </w:p>
    <w:p w:rsidR="00140807" w:rsidRPr="0093751C" w:rsidRDefault="0093751C" w:rsidP="00312181">
      <w:pPr>
        <w:snapToGrid w:val="0"/>
        <w:spacing w:after="0" w:line="240" w:lineRule="auto"/>
        <w:ind w:firstLine="425"/>
        <w:jc w:val="both"/>
        <w:rPr>
          <w:rFonts w:ascii="Times New Roman" w:hAnsi="Times New Roman"/>
          <w:sz w:val="20"/>
          <w:szCs w:val="20"/>
        </w:rPr>
      </w:pPr>
      <w:r w:rsidRPr="0093751C">
        <w:rPr>
          <w:rFonts w:ascii="Times New Roman" w:hAnsi="Times New Roman"/>
          <w:sz w:val="20"/>
          <w:szCs w:val="20"/>
        </w:rPr>
        <w:t>T</w:t>
      </w:r>
      <w:r w:rsidR="00140807" w:rsidRPr="0093751C">
        <w:rPr>
          <w:rFonts w:ascii="Times New Roman" w:hAnsi="Times New Roman"/>
          <w:sz w:val="20"/>
          <w:szCs w:val="20"/>
        </w:rPr>
        <w:t xml:space="preserve">he authors wish to thank the Soil Analytical Laboratory of the Agronomy department in the Faculty of Agriculture and Forestry, University of Ibadan for assistance in sample analyses. </w:t>
      </w:r>
    </w:p>
    <w:p w:rsidR="00312181" w:rsidRDefault="00312181" w:rsidP="00312181">
      <w:pPr>
        <w:snapToGrid w:val="0"/>
        <w:spacing w:after="0" w:line="240" w:lineRule="auto"/>
        <w:ind w:firstLine="425"/>
        <w:jc w:val="both"/>
        <w:rPr>
          <w:rFonts w:ascii="Times New Roman" w:hAnsi="Times New Roman"/>
          <w:sz w:val="20"/>
          <w:szCs w:val="20"/>
        </w:rPr>
      </w:pPr>
    </w:p>
    <w:p w:rsidR="00312181" w:rsidRPr="00312181" w:rsidRDefault="00140807" w:rsidP="00312181">
      <w:pPr>
        <w:snapToGrid w:val="0"/>
        <w:spacing w:after="0" w:line="240" w:lineRule="auto"/>
        <w:jc w:val="both"/>
        <w:rPr>
          <w:rFonts w:ascii="Times New Roman" w:hAnsi="Times New Roman"/>
          <w:b/>
          <w:sz w:val="20"/>
          <w:szCs w:val="20"/>
        </w:rPr>
      </w:pPr>
      <w:r w:rsidRPr="00312181">
        <w:rPr>
          <w:rFonts w:ascii="Times New Roman" w:hAnsi="Times New Roman"/>
          <w:b/>
          <w:sz w:val="20"/>
          <w:szCs w:val="20"/>
        </w:rPr>
        <w:t xml:space="preserve">Corresponding Author: </w:t>
      </w:r>
    </w:p>
    <w:p w:rsidR="00671342" w:rsidRPr="0093751C" w:rsidRDefault="00140807" w:rsidP="00312181">
      <w:pPr>
        <w:snapToGrid w:val="0"/>
        <w:spacing w:after="0" w:line="240" w:lineRule="auto"/>
        <w:jc w:val="both"/>
        <w:rPr>
          <w:rFonts w:ascii="Times New Roman" w:hAnsi="Times New Roman"/>
          <w:sz w:val="20"/>
          <w:szCs w:val="20"/>
        </w:rPr>
      </w:pPr>
      <w:r w:rsidRPr="0093751C">
        <w:rPr>
          <w:rFonts w:ascii="Times New Roman" w:hAnsi="Times New Roman"/>
          <w:sz w:val="20"/>
          <w:szCs w:val="20"/>
        </w:rPr>
        <w:t xml:space="preserve">Professor O. </w:t>
      </w:r>
      <w:proofErr w:type="spellStart"/>
      <w:r w:rsidRPr="0093751C">
        <w:rPr>
          <w:rFonts w:ascii="Times New Roman" w:hAnsi="Times New Roman"/>
          <w:sz w:val="20"/>
          <w:szCs w:val="20"/>
        </w:rPr>
        <w:t>Fagbola</w:t>
      </w:r>
      <w:proofErr w:type="spellEnd"/>
      <w:r w:rsidRPr="0093751C">
        <w:rPr>
          <w:rFonts w:ascii="Times New Roman" w:hAnsi="Times New Roman"/>
          <w:sz w:val="20"/>
          <w:szCs w:val="20"/>
        </w:rPr>
        <w:t xml:space="preserve"> </w:t>
      </w:r>
    </w:p>
    <w:p w:rsidR="0093751C" w:rsidRPr="0093751C" w:rsidRDefault="00140807" w:rsidP="00312181">
      <w:pPr>
        <w:snapToGrid w:val="0"/>
        <w:spacing w:after="0" w:line="240" w:lineRule="auto"/>
        <w:jc w:val="both"/>
        <w:rPr>
          <w:rFonts w:ascii="Times New Roman" w:hAnsi="Times New Roman"/>
          <w:sz w:val="20"/>
          <w:szCs w:val="20"/>
        </w:rPr>
      </w:pPr>
      <w:r w:rsidRPr="0093751C">
        <w:rPr>
          <w:rFonts w:ascii="Times New Roman" w:hAnsi="Times New Roman"/>
          <w:bCs/>
          <w:color w:val="000000"/>
          <w:sz w:val="20"/>
          <w:szCs w:val="20"/>
        </w:rPr>
        <w:t>Agronomy Department, Faculty of Agriculture and Forestry, University of Ibadan, Ibadan Nigeria</w:t>
      </w:r>
      <w:r w:rsidR="00C14542" w:rsidRPr="0093751C">
        <w:rPr>
          <w:rFonts w:ascii="Times New Roman" w:hAnsi="Times New Roman"/>
          <w:bCs/>
          <w:color w:val="000000"/>
          <w:sz w:val="20"/>
          <w:szCs w:val="20"/>
        </w:rPr>
        <w:t>.</w:t>
      </w:r>
    </w:p>
    <w:p w:rsidR="00140807" w:rsidRDefault="0093751C" w:rsidP="00312181">
      <w:pPr>
        <w:snapToGrid w:val="0"/>
        <w:spacing w:after="0" w:line="240" w:lineRule="auto"/>
        <w:jc w:val="both"/>
        <w:rPr>
          <w:rFonts w:ascii="Times New Roman" w:hAnsi="Times New Roman"/>
          <w:color w:val="000000"/>
          <w:sz w:val="20"/>
          <w:szCs w:val="20"/>
        </w:rPr>
      </w:pPr>
      <w:r w:rsidRPr="0093751C">
        <w:rPr>
          <w:rFonts w:ascii="Times New Roman" w:hAnsi="Times New Roman"/>
          <w:sz w:val="20"/>
          <w:szCs w:val="20"/>
        </w:rPr>
        <w:t>E</w:t>
      </w:r>
      <w:r w:rsidR="00140807" w:rsidRPr="0093751C">
        <w:rPr>
          <w:rFonts w:ascii="Times New Roman" w:hAnsi="Times New Roman"/>
          <w:sz w:val="20"/>
          <w:szCs w:val="20"/>
        </w:rPr>
        <w:t xml:space="preserve">-mail: </w:t>
      </w:r>
      <w:hyperlink r:id="rId13" w:history="1">
        <w:r w:rsidR="00140807" w:rsidRPr="0093751C">
          <w:rPr>
            <w:rFonts w:ascii="Times New Roman" w:hAnsi="Times New Roman"/>
            <w:color w:val="000000"/>
            <w:sz w:val="20"/>
            <w:szCs w:val="20"/>
          </w:rPr>
          <w:t>fagbola8@yahoo.co.uk</w:t>
        </w:r>
      </w:hyperlink>
      <w:r w:rsidR="00140807" w:rsidRPr="0093751C">
        <w:rPr>
          <w:rFonts w:ascii="Times New Roman" w:hAnsi="Times New Roman"/>
          <w:color w:val="000000"/>
          <w:sz w:val="20"/>
          <w:szCs w:val="20"/>
        </w:rPr>
        <w:t>.</w:t>
      </w:r>
    </w:p>
    <w:p w:rsidR="00312181" w:rsidRPr="0093751C" w:rsidRDefault="00312181" w:rsidP="00312181">
      <w:pPr>
        <w:snapToGrid w:val="0"/>
        <w:spacing w:after="0" w:line="240" w:lineRule="auto"/>
        <w:jc w:val="both"/>
        <w:rPr>
          <w:rFonts w:ascii="Times New Roman" w:hAnsi="Times New Roman"/>
          <w:color w:val="000000"/>
          <w:sz w:val="20"/>
          <w:szCs w:val="20"/>
        </w:rPr>
      </w:pPr>
    </w:p>
    <w:p w:rsidR="00140807" w:rsidRPr="0093751C" w:rsidRDefault="00140807" w:rsidP="00312181">
      <w:pPr>
        <w:snapToGrid w:val="0"/>
        <w:spacing w:after="0" w:line="240" w:lineRule="auto"/>
        <w:jc w:val="both"/>
        <w:rPr>
          <w:rFonts w:ascii="Times New Roman" w:hAnsi="Times New Roman"/>
          <w:b/>
          <w:sz w:val="20"/>
          <w:szCs w:val="20"/>
        </w:rPr>
      </w:pPr>
      <w:r w:rsidRPr="0093751C">
        <w:rPr>
          <w:rFonts w:ascii="Times New Roman" w:hAnsi="Times New Roman"/>
          <w:b/>
          <w:sz w:val="20"/>
          <w:szCs w:val="20"/>
        </w:rPr>
        <w:t>References</w:t>
      </w:r>
    </w:p>
    <w:p w:rsidR="00312181" w:rsidRDefault="004E7F9E"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Mbagwu</w:t>
      </w:r>
      <w:proofErr w:type="spellEnd"/>
      <w:r w:rsidR="0093751C">
        <w:rPr>
          <w:rFonts w:ascii="Times New Roman" w:hAnsi="Times New Roman"/>
          <w:sz w:val="20"/>
          <w:szCs w:val="20"/>
        </w:rPr>
        <w:t xml:space="preserve"> </w:t>
      </w:r>
      <w:r w:rsidRPr="0093751C">
        <w:rPr>
          <w:rFonts w:ascii="Times New Roman" w:hAnsi="Times New Roman"/>
          <w:sz w:val="20"/>
          <w:szCs w:val="20"/>
        </w:rPr>
        <w:t>SC,</w:t>
      </w:r>
      <w:r w:rsidR="0093751C">
        <w:rPr>
          <w:rFonts w:ascii="Times New Roman" w:hAnsi="Times New Roman"/>
          <w:sz w:val="20"/>
          <w:szCs w:val="20"/>
        </w:rPr>
        <w:t xml:space="preserve"> </w:t>
      </w:r>
      <w:r w:rsidRPr="0093751C">
        <w:rPr>
          <w:rFonts w:ascii="Times New Roman" w:hAnsi="Times New Roman"/>
          <w:sz w:val="20"/>
          <w:szCs w:val="20"/>
        </w:rPr>
        <w:t>Aggregate</w:t>
      </w:r>
      <w:r w:rsidR="0093751C">
        <w:rPr>
          <w:rFonts w:ascii="Times New Roman" w:hAnsi="Times New Roman"/>
          <w:sz w:val="20"/>
          <w:szCs w:val="20"/>
        </w:rPr>
        <w:t xml:space="preserve"> </w:t>
      </w:r>
      <w:r w:rsidRPr="0093751C">
        <w:rPr>
          <w:rFonts w:ascii="Times New Roman" w:hAnsi="Times New Roman"/>
          <w:sz w:val="20"/>
          <w:szCs w:val="20"/>
        </w:rPr>
        <w:t>Stability</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Soil</w:t>
      </w:r>
      <w:r w:rsidR="0093751C">
        <w:rPr>
          <w:rFonts w:ascii="Times New Roman" w:hAnsi="Times New Roman"/>
          <w:sz w:val="20"/>
          <w:szCs w:val="20"/>
        </w:rPr>
        <w:t xml:space="preserve"> </w:t>
      </w:r>
      <w:r w:rsidRPr="0093751C">
        <w:rPr>
          <w:rFonts w:ascii="Times New Roman" w:hAnsi="Times New Roman"/>
          <w:sz w:val="20"/>
          <w:szCs w:val="20"/>
        </w:rPr>
        <w:t>Degradation</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the</w:t>
      </w:r>
      <w:r w:rsidR="0093751C">
        <w:rPr>
          <w:rFonts w:ascii="Times New Roman" w:hAnsi="Times New Roman"/>
          <w:sz w:val="20"/>
          <w:szCs w:val="20"/>
        </w:rPr>
        <w:t xml:space="preserve"> </w:t>
      </w:r>
      <w:r w:rsidRPr="0093751C">
        <w:rPr>
          <w:rFonts w:ascii="Times New Roman" w:hAnsi="Times New Roman"/>
          <w:sz w:val="20"/>
          <w:szCs w:val="20"/>
        </w:rPr>
        <w:t>Tropics.</w:t>
      </w:r>
      <w:r w:rsidR="0093751C">
        <w:rPr>
          <w:rFonts w:ascii="Times New Roman" w:hAnsi="Times New Roman"/>
          <w:sz w:val="20"/>
          <w:szCs w:val="20"/>
        </w:rPr>
        <w:t xml:space="preserve"> </w:t>
      </w:r>
      <w:r w:rsidRPr="0093751C">
        <w:rPr>
          <w:rFonts w:ascii="Times New Roman" w:hAnsi="Times New Roman"/>
          <w:sz w:val="20"/>
          <w:szCs w:val="20"/>
        </w:rPr>
        <w:t>University</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Nigeria</w:t>
      </w:r>
      <w:r w:rsidR="0093751C">
        <w:rPr>
          <w:rFonts w:ascii="Times New Roman" w:hAnsi="Times New Roman"/>
          <w:sz w:val="20"/>
          <w:szCs w:val="20"/>
        </w:rPr>
        <w:t xml:space="preserve"> </w:t>
      </w:r>
      <w:proofErr w:type="spellStart"/>
      <w:r w:rsidRPr="0093751C">
        <w:rPr>
          <w:rFonts w:ascii="Times New Roman" w:hAnsi="Times New Roman"/>
          <w:sz w:val="20"/>
          <w:szCs w:val="20"/>
        </w:rPr>
        <w:t>Nsukka</w:t>
      </w:r>
      <w:proofErr w:type="spellEnd"/>
      <w:r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Nigeria</w:t>
      </w:r>
      <w:r w:rsidR="0093751C">
        <w:rPr>
          <w:rFonts w:ascii="Times New Roman" w:hAnsi="Times New Roman"/>
          <w:sz w:val="20"/>
          <w:szCs w:val="20"/>
        </w:rPr>
        <w:t xml:space="preserve"> </w:t>
      </w:r>
      <w:r w:rsidRPr="0093751C">
        <w:rPr>
          <w:rFonts w:ascii="Times New Roman" w:hAnsi="Times New Roman"/>
          <w:sz w:val="20"/>
          <w:szCs w:val="20"/>
        </w:rPr>
        <w:t>Lecture.200</w:t>
      </w:r>
      <w:r w:rsidR="00312181" w:rsidRPr="0093751C">
        <w:rPr>
          <w:rFonts w:ascii="Times New Roman" w:hAnsi="Times New Roman"/>
          <w:sz w:val="20"/>
          <w:szCs w:val="20"/>
        </w:rPr>
        <w:t>3</w:t>
      </w:r>
      <w:r w:rsidR="00312181">
        <w:rPr>
          <w:rFonts w:ascii="Times New Roman" w:hAnsi="Times New Roman"/>
          <w:sz w:val="20"/>
          <w:szCs w:val="20"/>
        </w:rPr>
        <w:t>.</w:t>
      </w:r>
    </w:p>
    <w:p w:rsidR="004E7F9E" w:rsidRPr="0093751C" w:rsidRDefault="004E7F9E"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Swift</w:t>
      </w:r>
      <w:r w:rsidR="0093751C">
        <w:rPr>
          <w:rFonts w:ascii="Times New Roman" w:hAnsi="Times New Roman"/>
          <w:sz w:val="20"/>
          <w:szCs w:val="20"/>
        </w:rPr>
        <w:t xml:space="preserve"> </w:t>
      </w:r>
      <w:r w:rsidRPr="0093751C">
        <w:rPr>
          <w:rFonts w:ascii="Times New Roman" w:hAnsi="Times New Roman"/>
          <w:sz w:val="20"/>
          <w:szCs w:val="20"/>
        </w:rPr>
        <w:t>MJ,</w:t>
      </w:r>
      <w:r w:rsidR="0093751C">
        <w:rPr>
          <w:rFonts w:ascii="Times New Roman" w:hAnsi="Times New Roman"/>
          <w:sz w:val="20"/>
          <w:szCs w:val="20"/>
        </w:rPr>
        <w:t xml:space="preserve"> </w:t>
      </w:r>
      <w:r w:rsidRPr="0093751C">
        <w:rPr>
          <w:rFonts w:ascii="Times New Roman" w:hAnsi="Times New Roman"/>
          <w:sz w:val="20"/>
          <w:szCs w:val="20"/>
        </w:rPr>
        <w:t>Palm,</w:t>
      </w:r>
      <w:r w:rsidR="0093751C">
        <w:rPr>
          <w:rFonts w:ascii="Times New Roman" w:hAnsi="Times New Roman"/>
          <w:sz w:val="20"/>
          <w:szCs w:val="20"/>
        </w:rPr>
        <w:t xml:space="preserve"> </w:t>
      </w:r>
      <w:r w:rsidRPr="0093751C">
        <w:rPr>
          <w:rFonts w:ascii="Times New Roman" w:hAnsi="Times New Roman"/>
          <w:sz w:val="20"/>
          <w:szCs w:val="20"/>
        </w:rPr>
        <w:t>CA,</w:t>
      </w:r>
      <w:r w:rsidR="0093751C">
        <w:rPr>
          <w:rFonts w:ascii="Times New Roman" w:hAnsi="Times New Roman"/>
          <w:sz w:val="20"/>
          <w:szCs w:val="20"/>
        </w:rPr>
        <w:t xml:space="preserve"> </w:t>
      </w:r>
      <w:r w:rsidRPr="0093751C">
        <w:rPr>
          <w:rFonts w:ascii="Times New Roman" w:hAnsi="Times New Roman"/>
          <w:sz w:val="20"/>
          <w:szCs w:val="20"/>
        </w:rPr>
        <w:t>Soil</w:t>
      </w:r>
      <w:r w:rsidR="0093751C">
        <w:rPr>
          <w:rFonts w:ascii="Times New Roman" w:hAnsi="Times New Roman"/>
          <w:sz w:val="20"/>
          <w:szCs w:val="20"/>
        </w:rPr>
        <w:t xml:space="preserve"> </w:t>
      </w:r>
      <w:r w:rsidRPr="0093751C">
        <w:rPr>
          <w:rFonts w:ascii="Times New Roman" w:hAnsi="Times New Roman"/>
          <w:sz w:val="20"/>
          <w:szCs w:val="20"/>
        </w:rPr>
        <w:t>Fertility</w:t>
      </w:r>
      <w:r w:rsidR="0093751C">
        <w:rPr>
          <w:rFonts w:ascii="Times New Roman" w:hAnsi="Times New Roman"/>
          <w:sz w:val="20"/>
          <w:szCs w:val="20"/>
        </w:rPr>
        <w:t xml:space="preserve"> </w:t>
      </w:r>
      <w:r w:rsidRPr="0093751C">
        <w:rPr>
          <w:rFonts w:ascii="Times New Roman" w:hAnsi="Times New Roman"/>
          <w:sz w:val="20"/>
          <w:szCs w:val="20"/>
        </w:rPr>
        <w:t>as</w:t>
      </w:r>
      <w:r w:rsidR="0093751C">
        <w:rPr>
          <w:rFonts w:ascii="Times New Roman" w:hAnsi="Times New Roman"/>
          <w:sz w:val="20"/>
          <w:szCs w:val="20"/>
        </w:rPr>
        <w:t xml:space="preserve"> </w:t>
      </w:r>
      <w:r w:rsidRPr="0093751C">
        <w:rPr>
          <w:rFonts w:ascii="Times New Roman" w:hAnsi="Times New Roman"/>
          <w:sz w:val="20"/>
          <w:szCs w:val="20"/>
        </w:rPr>
        <w:t>an</w:t>
      </w:r>
      <w:r w:rsidR="0093751C">
        <w:rPr>
          <w:rFonts w:ascii="Times New Roman" w:hAnsi="Times New Roman"/>
          <w:sz w:val="20"/>
          <w:szCs w:val="20"/>
        </w:rPr>
        <w:t xml:space="preserve"> </w:t>
      </w:r>
      <w:r w:rsidRPr="0093751C">
        <w:rPr>
          <w:rFonts w:ascii="Times New Roman" w:hAnsi="Times New Roman"/>
          <w:sz w:val="20"/>
          <w:szCs w:val="20"/>
        </w:rPr>
        <w:t>Ecosystem</w:t>
      </w:r>
      <w:r w:rsidR="0093751C">
        <w:rPr>
          <w:rFonts w:ascii="Times New Roman" w:hAnsi="Times New Roman"/>
          <w:sz w:val="20"/>
          <w:szCs w:val="20"/>
        </w:rPr>
        <w:t xml:space="preserve"> </w:t>
      </w:r>
      <w:r w:rsidRPr="0093751C">
        <w:rPr>
          <w:rFonts w:ascii="Times New Roman" w:hAnsi="Times New Roman"/>
          <w:sz w:val="20"/>
          <w:szCs w:val="20"/>
        </w:rPr>
        <w:t>Concept.2000.</w:t>
      </w:r>
      <w:r w:rsidR="0093751C">
        <w:rPr>
          <w:rFonts w:ascii="Times New Roman" w:hAnsi="Times New Roman"/>
          <w:sz w:val="20"/>
          <w:szCs w:val="20"/>
        </w:rPr>
        <w:t xml:space="preserve"> </w:t>
      </w:r>
      <w:r w:rsidRPr="0093751C">
        <w:rPr>
          <w:rFonts w:ascii="Times New Roman" w:hAnsi="Times New Roman"/>
          <w:sz w:val="20"/>
          <w:szCs w:val="20"/>
        </w:rPr>
        <w:t>Pp</w:t>
      </w:r>
      <w:r w:rsidR="0093751C">
        <w:rPr>
          <w:rFonts w:ascii="Times New Roman" w:hAnsi="Times New Roman"/>
          <w:sz w:val="20"/>
          <w:szCs w:val="20"/>
        </w:rPr>
        <w:t xml:space="preserve"> </w:t>
      </w:r>
      <w:r w:rsidRPr="0093751C">
        <w:rPr>
          <w:rFonts w:ascii="Times New Roman" w:hAnsi="Times New Roman"/>
          <w:sz w:val="20"/>
          <w:szCs w:val="20"/>
        </w:rPr>
        <w:t>64-74.</w:t>
      </w:r>
    </w:p>
    <w:p w:rsidR="00312181" w:rsidRDefault="004E7F9E"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Duruigbo</w:t>
      </w:r>
      <w:proofErr w:type="spellEnd"/>
      <w:r w:rsidR="0093751C">
        <w:rPr>
          <w:rFonts w:ascii="Times New Roman" w:hAnsi="Times New Roman"/>
          <w:sz w:val="20"/>
          <w:szCs w:val="20"/>
        </w:rPr>
        <w:t xml:space="preserve"> </w:t>
      </w:r>
      <w:r w:rsidRPr="0093751C">
        <w:rPr>
          <w:rFonts w:ascii="Times New Roman" w:hAnsi="Times New Roman"/>
          <w:sz w:val="20"/>
          <w:szCs w:val="20"/>
        </w:rPr>
        <w:t>CI,</w:t>
      </w:r>
      <w:r w:rsidR="0093751C">
        <w:rPr>
          <w:rFonts w:ascii="Times New Roman" w:hAnsi="Times New Roman"/>
          <w:sz w:val="20"/>
          <w:szCs w:val="20"/>
        </w:rPr>
        <w:t xml:space="preserve"> </w:t>
      </w:r>
      <w:proofErr w:type="spellStart"/>
      <w:r w:rsidRPr="0093751C">
        <w:rPr>
          <w:rFonts w:ascii="Times New Roman" w:hAnsi="Times New Roman"/>
          <w:sz w:val="20"/>
          <w:szCs w:val="20"/>
        </w:rPr>
        <w:t>Okereke-Ejiogu</w:t>
      </w:r>
      <w:proofErr w:type="spellEnd"/>
      <w:r w:rsidR="0093751C">
        <w:rPr>
          <w:rFonts w:ascii="Times New Roman" w:hAnsi="Times New Roman"/>
          <w:sz w:val="20"/>
          <w:szCs w:val="20"/>
        </w:rPr>
        <w:t xml:space="preserve"> </w:t>
      </w:r>
      <w:r w:rsidRPr="0093751C">
        <w:rPr>
          <w:rFonts w:ascii="Times New Roman" w:hAnsi="Times New Roman"/>
          <w:sz w:val="20"/>
          <w:szCs w:val="20"/>
        </w:rPr>
        <w:t>EN,</w:t>
      </w:r>
      <w:r w:rsidR="0093751C">
        <w:rPr>
          <w:rFonts w:ascii="Times New Roman" w:hAnsi="Times New Roman"/>
          <w:sz w:val="20"/>
          <w:szCs w:val="20"/>
        </w:rPr>
        <w:t xml:space="preserve"> </w:t>
      </w:r>
      <w:proofErr w:type="spellStart"/>
      <w:r w:rsidRPr="0093751C">
        <w:rPr>
          <w:rFonts w:ascii="Times New Roman" w:hAnsi="Times New Roman"/>
          <w:sz w:val="20"/>
          <w:szCs w:val="20"/>
        </w:rPr>
        <w:t>Nwokeji</w:t>
      </w:r>
      <w:proofErr w:type="spellEnd"/>
      <w:r w:rsidR="0093751C">
        <w:rPr>
          <w:rFonts w:ascii="Times New Roman" w:hAnsi="Times New Roman"/>
          <w:sz w:val="20"/>
          <w:szCs w:val="20"/>
        </w:rPr>
        <w:t xml:space="preserve"> </w:t>
      </w:r>
      <w:r w:rsidRPr="0093751C">
        <w:rPr>
          <w:rFonts w:ascii="Times New Roman" w:hAnsi="Times New Roman"/>
          <w:sz w:val="20"/>
          <w:szCs w:val="20"/>
        </w:rPr>
        <w:t>EM,</w:t>
      </w:r>
      <w:r w:rsidR="0093751C">
        <w:rPr>
          <w:rFonts w:ascii="Times New Roman" w:hAnsi="Times New Roman"/>
          <w:sz w:val="20"/>
          <w:szCs w:val="20"/>
        </w:rPr>
        <w:t xml:space="preserve"> </w:t>
      </w:r>
      <w:r w:rsidRPr="0093751C">
        <w:rPr>
          <w:rFonts w:ascii="Times New Roman" w:hAnsi="Times New Roman"/>
          <w:sz w:val="20"/>
          <w:szCs w:val="20"/>
        </w:rPr>
        <w:t>Peter-</w:t>
      </w:r>
      <w:proofErr w:type="spellStart"/>
      <w:r w:rsidRPr="0093751C">
        <w:rPr>
          <w:rFonts w:ascii="Times New Roman" w:hAnsi="Times New Roman"/>
          <w:sz w:val="20"/>
          <w:szCs w:val="20"/>
        </w:rPr>
        <w:t>Onoh</w:t>
      </w:r>
      <w:proofErr w:type="spellEnd"/>
      <w:r w:rsidR="0093751C">
        <w:rPr>
          <w:rFonts w:ascii="Times New Roman" w:hAnsi="Times New Roman"/>
          <w:sz w:val="20"/>
          <w:szCs w:val="20"/>
        </w:rPr>
        <w:t xml:space="preserve"> </w:t>
      </w:r>
      <w:r w:rsidRPr="0093751C">
        <w:rPr>
          <w:rFonts w:ascii="Times New Roman" w:hAnsi="Times New Roman"/>
          <w:sz w:val="20"/>
          <w:szCs w:val="20"/>
        </w:rPr>
        <w:t>CA,</w:t>
      </w:r>
      <w:r w:rsidR="0093751C">
        <w:rPr>
          <w:rFonts w:ascii="Times New Roman" w:hAnsi="Times New Roman"/>
          <w:sz w:val="20"/>
          <w:szCs w:val="20"/>
        </w:rPr>
        <w:t xml:space="preserve"> </w:t>
      </w:r>
      <w:proofErr w:type="spellStart"/>
      <w:r w:rsidRPr="0093751C">
        <w:rPr>
          <w:rFonts w:ascii="Times New Roman" w:hAnsi="Times New Roman"/>
          <w:sz w:val="20"/>
          <w:szCs w:val="20"/>
        </w:rPr>
        <w:t>Ogwudire</w:t>
      </w:r>
      <w:proofErr w:type="spellEnd"/>
      <w:r w:rsidR="0093751C">
        <w:rPr>
          <w:rFonts w:ascii="Times New Roman" w:hAnsi="Times New Roman"/>
          <w:sz w:val="20"/>
          <w:szCs w:val="20"/>
        </w:rPr>
        <w:t xml:space="preserve"> </w:t>
      </w:r>
      <w:r w:rsidRPr="0093751C">
        <w:rPr>
          <w:rFonts w:ascii="Times New Roman" w:hAnsi="Times New Roman"/>
          <w:sz w:val="20"/>
          <w:szCs w:val="20"/>
        </w:rPr>
        <w:t>VE,</w:t>
      </w:r>
      <w:r w:rsidR="0093751C">
        <w:rPr>
          <w:rFonts w:ascii="Times New Roman" w:hAnsi="Times New Roman"/>
          <w:sz w:val="20"/>
          <w:szCs w:val="20"/>
        </w:rPr>
        <w:t xml:space="preserve"> </w:t>
      </w:r>
      <w:proofErr w:type="spellStart"/>
      <w:r w:rsidRPr="0093751C">
        <w:rPr>
          <w:rFonts w:ascii="Times New Roman" w:hAnsi="Times New Roman"/>
          <w:sz w:val="20"/>
          <w:szCs w:val="20"/>
        </w:rPr>
        <w:t>Onoh</w:t>
      </w:r>
      <w:proofErr w:type="spellEnd"/>
      <w:r w:rsidR="0093751C">
        <w:rPr>
          <w:rFonts w:ascii="Times New Roman" w:hAnsi="Times New Roman"/>
          <w:sz w:val="20"/>
          <w:szCs w:val="20"/>
        </w:rPr>
        <w:t xml:space="preserve"> </w:t>
      </w:r>
      <w:r w:rsidRPr="0093751C">
        <w:rPr>
          <w:rFonts w:ascii="Times New Roman" w:hAnsi="Times New Roman"/>
          <w:sz w:val="20"/>
          <w:szCs w:val="20"/>
        </w:rPr>
        <w:t>PA,</w:t>
      </w:r>
      <w:r w:rsidR="0093751C">
        <w:rPr>
          <w:rFonts w:ascii="Times New Roman" w:hAnsi="Times New Roman"/>
          <w:sz w:val="20"/>
          <w:szCs w:val="20"/>
        </w:rPr>
        <w:t xml:space="preserve"> </w:t>
      </w:r>
      <w:r w:rsidRPr="0093751C">
        <w:rPr>
          <w:rFonts w:ascii="Times New Roman" w:hAnsi="Times New Roman"/>
          <w:sz w:val="20"/>
          <w:szCs w:val="20"/>
        </w:rPr>
        <w:t>Integrated</w:t>
      </w:r>
      <w:r w:rsidR="0093751C">
        <w:rPr>
          <w:rFonts w:ascii="Times New Roman" w:hAnsi="Times New Roman"/>
          <w:sz w:val="20"/>
          <w:szCs w:val="20"/>
        </w:rPr>
        <w:t xml:space="preserve"> </w:t>
      </w:r>
      <w:r w:rsidRPr="0093751C">
        <w:rPr>
          <w:rFonts w:ascii="Times New Roman" w:hAnsi="Times New Roman"/>
          <w:sz w:val="20"/>
          <w:szCs w:val="20"/>
        </w:rPr>
        <w:t>remediation</w:t>
      </w:r>
      <w:r w:rsidR="0093751C">
        <w:rPr>
          <w:rFonts w:ascii="Times New Roman" w:hAnsi="Times New Roman"/>
          <w:sz w:val="20"/>
          <w:szCs w:val="20"/>
        </w:rPr>
        <w:t xml:space="preserve"> </w:t>
      </w:r>
      <w:r w:rsidRPr="0093751C">
        <w:rPr>
          <w:rFonts w:ascii="Times New Roman" w:hAnsi="Times New Roman"/>
          <w:sz w:val="20"/>
          <w:szCs w:val="20"/>
        </w:rPr>
        <w:t>strategies</w:t>
      </w:r>
      <w:r w:rsidR="0093751C">
        <w:rPr>
          <w:rFonts w:ascii="Times New Roman" w:hAnsi="Times New Roman"/>
          <w:sz w:val="20"/>
          <w:szCs w:val="20"/>
        </w:rPr>
        <w:t xml:space="preserve"> </w:t>
      </w:r>
      <w:r w:rsidRPr="0093751C">
        <w:rPr>
          <w:rFonts w:ascii="Times New Roman" w:hAnsi="Times New Roman"/>
          <w:sz w:val="20"/>
          <w:szCs w:val="20"/>
        </w:rPr>
        <w:t>for</w:t>
      </w:r>
      <w:r w:rsidR="0093751C">
        <w:rPr>
          <w:rFonts w:ascii="Times New Roman" w:hAnsi="Times New Roman"/>
          <w:sz w:val="20"/>
          <w:szCs w:val="20"/>
        </w:rPr>
        <w:t xml:space="preserve"> </w:t>
      </w:r>
      <w:r w:rsidRPr="0093751C">
        <w:rPr>
          <w:rFonts w:ascii="Times New Roman" w:hAnsi="Times New Roman"/>
          <w:sz w:val="20"/>
          <w:szCs w:val="20"/>
        </w:rPr>
        <w:t>sustaining</w:t>
      </w:r>
      <w:r w:rsidR="0093751C">
        <w:rPr>
          <w:rFonts w:ascii="Times New Roman" w:hAnsi="Times New Roman"/>
          <w:sz w:val="20"/>
          <w:szCs w:val="20"/>
        </w:rPr>
        <w:t xml:space="preserve"> </w:t>
      </w:r>
      <w:proofErr w:type="spellStart"/>
      <w:r w:rsidRPr="0093751C">
        <w:rPr>
          <w:rFonts w:ascii="Times New Roman" w:hAnsi="Times New Roman"/>
          <w:sz w:val="20"/>
          <w:szCs w:val="20"/>
        </w:rPr>
        <w:t>agrobiodiversity</w:t>
      </w:r>
      <w:proofErr w:type="spellEnd"/>
      <w:r w:rsidR="0093751C">
        <w:rPr>
          <w:rFonts w:ascii="Times New Roman" w:hAnsi="Times New Roman"/>
          <w:sz w:val="20"/>
          <w:szCs w:val="20"/>
        </w:rPr>
        <w:t xml:space="preserve"> </w:t>
      </w:r>
      <w:r w:rsidRPr="0093751C">
        <w:rPr>
          <w:rFonts w:ascii="Times New Roman" w:hAnsi="Times New Roman"/>
          <w:sz w:val="20"/>
          <w:szCs w:val="20"/>
        </w:rPr>
        <w:t>degradation</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Africa.</w:t>
      </w:r>
      <w:r w:rsidR="0093751C">
        <w:rPr>
          <w:rFonts w:ascii="Times New Roman" w:hAnsi="Times New Roman"/>
          <w:sz w:val="20"/>
          <w:szCs w:val="20"/>
        </w:rPr>
        <w:t xml:space="preserve"> </w:t>
      </w:r>
      <w:r w:rsidRPr="0093751C">
        <w:rPr>
          <w:rFonts w:ascii="Times New Roman" w:hAnsi="Times New Roman"/>
          <w:sz w:val="20"/>
          <w:szCs w:val="20"/>
        </w:rPr>
        <w:t>IOSR</w:t>
      </w:r>
      <w:r w:rsidR="0093751C">
        <w:rPr>
          <w:rFonts w:ascii="Times New Roman" w:hAnsi="Times New Roman"/>
          <w:sz w:val="20"/>
          <w:szCs w:val="20"/>
        </w:rPr>
        <w:t xml:space="preserve"> </w:t>
      </w:r>
      <w:r w:rsidRPr="0093751C">
        <w:rPr>
          <w:rFonts w:ascii="Times New Roman" w:hAnsi="Times New Roman"/>
          <w:sz w:val="20"/>
          <w:szCs w:val="20"/>
        </w:rPr>
        <w:t>Journal</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Agriculture</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Veterinary</w:t>
      </w:r>
      <w:r w:rsidR="0093751C">
        <w:rPr>
          <w:rFonts w:ascii="Times New Roman" w:hAnsi="Times New Roman"/>
          <w:sz w:val="20"/>
          <w:szCs w:val="20"/>
        </w:rPr>
        <w:t xml:space="preserve"> </w:t>
      </w:r>
      <w:r w:rsidRPr="0093751C">
        <w:rPr>
          <w:rFonts w:ascii="Times New Roman" w:hAnsi="Times New Roman"/>
          <w:sz w:val="20"/>
          <w:szCs w:val="20"/>
        </w:rPr>
        <w:t>Science</w:t>
      </w:r>
      <w:r w:rsidR="0093751C">
        <w:rPr>
          <w:rFonts w:ascii="Times New Roman" w:hAnsi="Times New Roman"/>
          <w:sz w:val="20"/>
          <w:szCs w:val="20"/>
        </w:rPr>
        <w:t xml:space="preserve"> </w:t>
      </w:r>
      <w:r w:rsidRPr="0093751C">
        <w:rPr>
          <w:rFonts w:ascii="Times New Roman" w:hAnsi="Times New Roman"/>
          <w:sz w:val="20"/>
          <w:szCs w:val="20"/>
        </w:rPr>
        <w:t>(IOSR-JAVS)</w:t>
      </w:r>
      <w:r w:rsidR="0093751C">
        <w:rPr>
          <w:rFonts w:ascii="Times New Roman" w:hAnsi="Times New Roman"/>
          <w:sz w:val="20"/>
          <w:szCs w:val="20"/>
        </w:rPr>
        <w:t xml:space="preserve"> </w:t>
      </w:r>
      <w:r w:rsidRPr="0093751C">
        <w:rPr>
          <w:rFonts w:ascii="Times New Roman" w:hAnsi="Times New Roman"/>
          <w:sz w:val="20"/>
          <w:szCs w:val="20"/>
        </w:rPr>
        <w:t>2013.</w:t>
      </w:r>
      <w:r w:rsidR="0093751C">
        <w:rPr>
          <w:rFonts w:ascii="Times New Roman" w:hAnsi="Times New Roman"/>
          <w:sz w:val="20"/>
          <w:szCs w:val="20"/>
        </w:rPr>
        <w:t xml:space="preserve"> </w:t>
      </w:r>
      <w:r w:rsidRPr="0093751C">
        <w:rPr>
          <w:rFonts w:ascii="Times New Roman" w:hAnsi="Times New Roman"/>
          <w:sz w:val="20"/>
          <w:szCs w:val="20"/>
        </w:rPr>
        <w:t>3(4):</w:t>
      </w:r>
      <w:r w:rsidR="0093751C">
        <w:rPr>
          <w:rFonts w:ascii="Times New Roman" w:hAnsi="Times New Roman"/>
          <w:sz w:val="20"/>
          <w:szCs w:val="20"/>
        </w:rPr>
        <w:t xml:space="preserve"> </w:t>
      </w:r>
      <w:r w:rsidRPr="0093751C">
        <w:rPr>
          <w:rFonts w:ascii="Times New Roman" w:hAnsi="Times New Roman"/>
          <w:sz w:val="20"/>
          <w:szCs w:val="20"/>
        </w:rPr>
        <w:t>16-2</w:t>
      </w:r>
      <w:r w:rsidR="00312181" w:rsidRPr="0093751C">
        <w:rPr>
          <w:rFonts w:ascii="Times New Roman" w:hAnsi="Times New Roman"/>
          <w:sz w:val="20"/>
          <w:szCs w:val="20"/>
        </w:rPr>
        <w:t>3</w:t>
      </w:r>
      <w:r w:rsidR="00312181">
        <w:rPr>
          <w:rFonts w:ascii="Times New Roman" w:hAnsi="Times New Roman"/>
          <w:sz w:val="20"/>
          <w:szCs w:val="20"/>
        </w:rPr>
        <w:t>.</w:t>
      </w:r>
    </w:p>
    <w:p w:rsidR="004E7F9E" w:rsidRPr="0093751C" w:rsidRDefault="004E7F9E"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Spaccini</w:t>
      </w:r>
      <w:proofErr w:type="spellEnd"/>
      <w:r w:rsidR="0093751C">
        <w:rPr>
          <w:rFonts w:ascii="Times New Roman" w:hAnsi="Times New Roman"/>
          <w:sz w:val="20"/>
          <w:szCs w:val="20"/>
        </w:rPr>
        <w:t xml:space="preserve"> </w:t>
      </w:r>
      <w:r w:rsidRPr="0093751C">
        <w:rPr>
          <w:rFonts w:ascii="Times New Roman" w:hAnsi="Times New Roman"/>
          <w:sz w:val="20"/>
          <w:szCs w:val="20"/>
        </w:rPr>
        <w:t>RA,</w:t>
      </w:r>
      <w:r w:rsidR="0093751C">
        <w:rPr>
          <w:rFonts w:ascii="Times New Roman" w:hAnsi="Times New Roman"/>
          <w:sz w:val="20"/>
          <w:szCs w:val="20"/>
        </w:rPr>
        <w:t xml:space="preserve"> </w:t>
      </w:r>
      <w:r w:rsidRPr="0093751C">
        <w:rPr>
          <w:rFonts w:ascii="Times New Roman" w:hAnsi="Times New Roman"/>
          <w:sz w:val="20"/>
          <w:szCs w:val="20"/>
        </w:rPr>
        <w:t>Piccolo</w:t>
      </w:r>
      <w:r w:rsidR="0093751C">
        <w:rPr>
          <w:rFonts w:ascii="Times New Roman" w:hAnsi="Times New Roman"/>
          <w:sz w:val="20"/>
          <w:szCs w:val="20"/>
        </w:rPr>
        <w:t xml:space="preserve"> </w:t>
      </w:r>
      <w:r w:rsidRPr="0093751C">
        <w:rPr>
          <w:rFonts w:ascii="Times New Roman" w:hAnsi="Times New Roman"/>
          <w:sz w:val="20"/>
          <w:szCs w:val="20"/>
        </w:rPr>
        <w:t>JSC,</w:t>
      </w:r>
      <w:r w:rsidR="0093751C">
        <w:rPr>
          <w:rFonts w:ascii="Times New Roman" w:hAnsi="Times New Roman"/>
          <w:sz w:val="20"/>
          <w:szCs w:val="20"/>
        </w:rPr>
        <w:t xml:space="preserve"> </w:t>
      </w:r>
      <w:proofErr w:type="spellStart"/>
      <w:r w:rsidRPr="0093751C">
        <w:rPr>
          <w:rFonts w:ascii="Times New Roman" w:hAnsi="Times New Roman"/>
          <w:sz w:val="20"/>
          <w:szCs w:val="20"/>
        </w:rPr>
        <w:t>Mbagwu</w:t>
      </w:r>
      <w:proofErr w:type="spellEnd"/>
      <w:r w:rsidR="0093751C">
        <w:rPr>
          <w:rFonts w:ascii="Times New Roman" w:hAnsi="Times New Roman"/>
          <w:sz w:val="20"/>
          <w:szCs w:val="20"/>
        </w:rPr>
        <w:t xml:space="preserve"> </w:t>
      </w:r>
      <w:r w:rsidRPr="0093751C">
        <w:rPr>
          <w:rFonts w:ascii="Times New Roman" w:hAnsi="Times New Roman"/>
          <w:sz w:val="20"/>
          <w:szCs w:val="20"/>
        </w:rPr>
        <w:t>TA,</w:t>
      </w:r>
      <w:r w:rsidR="0093751C">
        <w:rPr>
          <w:rFonts w:ascii="Times New Roman" w:hAnsi="Times New Roman"/>
          <w:sz w:val="20"/>
          <w:szCs w:val="20"/>
        </w:rPr>
        <w:t xml:space="preserve"> </w:t>
      </w:r>
      <w:proofErr w:type="spellStart"/>
      <w:r w:rsidRPr="0093751C">
        <w:rPr>
          <w:rFonts w:ascii="Times New Roman" w:hAnsi="Times New Roman"/>
          <w:sz w:val="20"/>
          <w:szCs w:val="20"/>
        </w:rPr>
        <w:t>Zena</w:t>
      </w:r>
      <w:proofErr w:type="spellEnd"/>
      <w:r w:rsidRPr="0093751C">
        <w:rPr>
          <w:rFonts w:ascii="Times New Roman" w:hAnsi="Times New Roman"/>
          <w:sz w:val="20"/>
          <w:szCs w:val="20"/>
        </w:rPr>
        <w:t>,</w:t>
      </w:r>
      <w:r w:rsidR="0093751C">
        <w:rPr>
          <w:rFonts w:ascii="Times New Roman" w:hAnsi="Times New Roman"/>
          <w:sz w:val="20"/>
          <w:szCs w:val="20"/>
        </w:rPr>
        <w:t xml:space="preserve"> </w:t>
      </w:r>
      <w:proofErr w:type="spellStart"/>
      <w:r w:rsidRPr="0093751C">
        <w:rPr>
          <w:rFonts w:ascii="Times New Roman" w:hAnsi="Times New Roman"/>
          <w:sz w:val="20"/>
          <w:szCs w:val="20"/>
        </w:rPr>
        <w:t>Igwe</w:t>
      </w:r>
      <w:proofErr w:type="spellEnd"/>
      <w:r w:rsidR="0093751C">
        <w:rPr>
          <w:rFonts w:ascii="Times New Roman" w:hAnsi="Times New Roman"/>
          <w:sz w:val="20"/>
          <w:szCs w:val="20"/>
        </w:rPr>
        <w:t xml:space="preserve"> </w:t>
      </w:r>
      <w:r w:rsidRPr="0093751C">
        <w:rPr>
          <w:rFonts w:ascii="Times New Roman" w:hAnsi="Times New Roman"/>
          <w:sz w:val="20"/>
          <w:szCs w:val="20"/>
        </w:rPr>
        <w:t>CA,</w:t>
      </w:r>
      <w:r w:rsidR="0093751C">
        <w:rPr>
          <w:rFonts w:ascii="Times New Roman" w:hAnsi="Times New Roman"/>
          <w:sz w:val="20"/>
          <w:szCs w:val="20"/>
        </w:rPr>
        <w:t xml:space="preserve"> </w:t>
      </w:r>
      <w:r w:rsidRPr="0093751C">
        <w:rPr>
          <w:rFonts w:ascii="Times New Roman" w:hAnsi="Times New Roman"/>
          <w:sz w:val="20"/>
          <w:szCs w:val="20"/>
        </w:rPr>
        <w:t>Influence</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the</w:t>
      </w:r>
      <w:r w:rsidR="0093751C">
        <w:rPr>
          <w:rFonts w:ascii="Times New Roman" w:hAnsi="Times New Roman"/>
          <w:sz w:val="20"/>
          <w:szCs w:val="20"/>
        </w:rPr>
        <w:t xml:space="preserve"> </w:t>
      </w:r>
      <w:r w:rsidRPr="0093751C">
        <w:rPr>
          <w:rFonts w:ascii="Times New Roman" w:hAnsi="Times New Roman"/>
          <w:sz w:val="20"/>
          <w:szCs w:val="20"/>
        </w:rPr>
        <w:t>addition</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organic</w:t>
      </w:r>
      <w:r w:rsidR="0093751C">
        <w:rPr>
          <w:rFonts w:ascii="Times New Roman" w:hAnsi="Times New Roman"/>
          <w:sz w:val="20"/>
          <w:szCs w:val="20"/>
        </w:rPr>
        <w:t xml:space="preserve"> </w:t>
      </w:r>
      <w:r w:rsidRPr="0093751C">
        <w:rPr>
          <w:rFonts w:ascii="Times New Roman" w:hAnsi="Times New Roman"/>
          <w:sz w:val="20"/>
          <w:szCs w:val="20"/>
        </w:rPr>
        <w:t>residues</w:t>
      </w:r>
      <w:r w:rsidR="0093751C">
        <w:rPr>
          <w:rFonts w:ascii="Times New Roman" w:hAnsi="Times New Roman"/>
          <w:sz w:val="20"/>
          <w:szCs w:val="20"/>
        </w:rPr>
        <w:t xml:space="preserve"> </w:t>
      </w:r>
      <w:r w:rsidRPr="0093751C">
        <w:rPr>
          <w:rFonts w:ascii="Times New Roman" w:hAnsi="Times New Roman"/>
          <w:sz w:val="20"/>
          <w:szCs w:val="20"/>
        </w:rPr>
        <w:t>on</w:t>
      </w:r>
      <w:r w:rsidR="0093751C">
        <w:rPr>
          <w:rFonts w:ascii="Times New Roman" w:hAnsi="Times New Roman"/>
          <w:sz w:val="20"/>
          <w:szCs w:val="20"/>
        </w:rPr>
        <w:t xml:space="preserve"> </w:t>
      </w:r>
      <w:r w:rsidRPr="0093751C">
        <w:rPr>
          <w:rFonts w:ascii="Times New Roman" w:hAnsi="Times New Roman"/>
          <w:sz w:val="20"/>
          <w:szCs w:val="20"/>
        </w:rPr>
        <w:t>the</w:t>
      </w:r>
      <w:r w:rsidR="0093751C">
        <w:rPr>
          <w:rFonts w:ascii="Times New Roman" w:hAnsi="Times New Roman"/>
          <w:sz w:val="20"/>
          <w:szCs w:val="20"/>
        </w:rPr>
        <w:t xml:space="preserve"> </w:t>
      </w:r>
      <w:r w:rsidRPr="0093751C">
        <w:rPr>
          <w:rFonts w:ascii="Times New Roman" w:hAnsi="Times New Roman"/>
          <w:sz w:val="20"/>
          <w:szCs w:val="20"/>
        </w:rPr>
        <w:t>carbohydrate</w:t>
      </w:r>
      <w:r w:rsidR="0093751C">
        <w:rPr>
          <w:rFonts w:ascii="Times New Roman" w:hAnsi="Times New Roman"/>
          <w:sz w:val="20"/>
          <w:szCs w:val="20"/>
        </w:rPr>
        <w:t xml:space="preserve"> </w:t>
      </w:r>
      <w:r w:rsidRPr="0093751C">
        <w:rPr>
          <w:rFonts w:ascii="Times New Roman" w:hAnsi="Times New Roman"/>
          <w:sz w:val="20"/>
          <w:szCs w:val="20"/>
        </w:rPr>
        <w:t>content</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structural</w:t>
      </w:r>
      <w:r w:rsidR="0093751C">
        <w:rPr>
          <w:rFonts w:ascii="Times New Roman" w:hAnsi="Times New Roman"/>
          <w:sz w:val="20"/>
          <w:szCs w:val="20"/>
        </w:rPr>
        <w:t xml:space="preserve"> </w:t>
      </w:r>
      <w:r w:rsidRPr="0093751C">
        <w:rPr>
          <w:rFonts w:ascii="Times New Roman" w:hAnsi="Times New Roman"/>
          <w:sz w:val="20"/>
          <w:szCs w:val="20"/>
        </w:rPr>
        <w:t>stability</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some</w:t>
      </w:r>
      <w:r w:rsidR="0093751C">
        <w:rPr>
          <w:rFonts w:ascii="Times New Roman" w:hAnsi="Times New Roman"/>
          <w:sz w:val="20"/>
          <w:szCs w:val="20"/>
        </w:rPr>
        <w:t xml:space="preserve"> </w:t>
      </w:r>
      <w:r w:rsidRPr="0093751C">
        <w:rPr>
          <w:rFonts w:ascii="Times New Roman" w:hAnsi="Times New Roman"/>
          <w:sz w:val="20"/>
          <w:szCs w:val="20"/>
        </w:rPr>
        <w:t>highland</w:t>
      </w:r>
      <w:r w:rsidR="0093751C">
        <w:rPr>
          <w:rFonts w:ascii="Times New Roman" w:hAnsi="Times New Roman"/>
          <w:sz w:val="20"/>
          <w:szCs w:val="20"/>
        </w:rPr>
        <w:t xml:space="preserve"> </w:t>
      </w:r>
      <w:r w:rsidRPr="0093751C">
        <w:rPr>
          <w:rFonts w:ascii="Times New Roman" w:hAnsi="Times New Roman"/>
          <w:sz w:val="20"/>
          <w:szCs w:val="20"/>
        </w:rPr>
        <w:t>soils</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proofErr w:type="spellStart"/>
      <w:r w:rsidRPr="0093751C">
        <w:rPr>
          <w:rFonts w:ascii="Times New Roman" w:hAnsi="Times New Roman"/>
          <w:sz w:val="20"/>
          <w:szCs w:val="20"/>
        </w:rPr>
        <w:t>Ethopia</w:t>
      </w:r>
      <w:proofErr w:type="spellEnd"/>
      <w:r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Soil</w:t>
      </w:r>
      <w:r w:rsidR="0093751C">
        <w:rPr>
          <w:rFonts w:ascii="Times New Roman" w:hAnsi="Times New Roman"/>
          <w:sz w:val="20"/>
          <w:szCs w:val="20"/>
        </w:rPr>
        <w:t xml:space="preserve"> </w:t>
      </w:r>
      <w:r w:rsidRPr="0093751C">
        <w:rPr>
          <w:rFonts w:ascii="Times New Roman" w:hAnsi="Times New Roman"/>
          <w:sz w:val="20"/>
          <w:szCs w:val="20"/>
        </w:rPr>
        <w:t>Use</w:t>
      </w:r>
      <w:r w:rsidR="0093751C">
        <w:rPr>
          <w:rFonts w:ascii="Times New Roman" w:hAnsi="Times New Roman"/>
          <w:sz w:val="20"/>
          <w:szCs w:val="20"/>
        </w:rPr>
        <w:t xml:space="preserve"> </w:t>
      </w:r>
      <w:r w:rsidRPr="0093751C">
        <w:rPr>
          <w:rFonts w:ascii="Times New Roman" w:hAnsi="Times New Roman"/>
          <w:sz w:val="20"/>
          <w:szCs w:val="20"/>
        </w:rPr>
        <w:t>Management.</w:t>
      </w:r>
      <w:r w:rsidR="0093751C">
        <w:rPr>
          <w:rFonts w:ascii="Times New Roman" w:hAnsi="Times New Roman"/>
          <w:sz w:val="20"/>
          <w:szCs w:val="20"/>
        </w:rPr>
        <w:t xml:space="preserve"> </w:t>
      </w:r>
      <w:r w:rsidRPr="0093751C">
        <w:rPr>
          <w:rFonts w:ascii="Times New Roman" w:hAnsi="Times New Roman"/>
          <w:sz w:val="20"/>
          <w:szCs w:val="20"/>
        </w:rPr>
        <w:t>2002.</w:t>
      </w:r>
      <w:r w:rsidR="0093751C">
        <w:rPr>
          <w:rFonts w:ascii="Times New Roman" w:hAnsi="Times New Roman"/>
          <w:sz w:val="20"/>
          <w:szCs w:val="20"/>
        </w:rPr>
        <w:t xml:space="preserve"> </w:t>
      </w:r>
      <w:r w:rsidRPr="0093751C">
        <w:rPr>
          <w:rFonts w:ascii="Times New Roman" w:hAnsi="Times New Roman"/>
          <w:sz w:val="20"/>
          <w:szCs w:val="20"/>
        </w:rPr>
        <w:t>18:404-411.</w:t>
      </w:r>
    </w:p>
    <w:p w:rsidR="00312181" w:rsidRDefault="004E7F9E"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Egbuchua</w:t>
      </w:r>
      <w:proofErr w:type="spellEnd"/>
      <w:r w:rsidR="0093751C">
        <w:rPr>
          <w:rFonts w:ascii="Times New Roman" w:hAnsi="Times New Roman"/>
          <w:sz w:val="20"/>
          <w:szCs w:val="20"/>
        </w:rPr>
        <w:t xml:space="preserve"> </w:t>
      </w:r>
      <w:r w:rsidRPr="0093751C">
        <w:rPr>
          <w:rFonts w:ascii="Times New Roman" w:hAnsi="Times New Roman"/>
          <w:sz w:val="20"/>
          <w:szCs w:val="20"/>
        </w:rPr>
        <w:t>CN,</w:t>
      </w:r>
      <w:r w:rsidR="0093751C">
        <w:rPr>
          <w:rFonts w:ascii="Times New Roman" w:hAnsi="Times New Roman"/>
          <w:sz w:val="20"/>
          <w:szCs w:val="20"/>
        </w:rPr>
        <w:t xml:space="preserve"> </w:t>
      </w:r>
      <w:proofErr w:type="spellStart"/>
      <w:r w:rsidRPr="0093751C">
        <w:rPr>
          <w:rFonts w:ascii="Times New Roman" w:hAnsi="Times New Roman"/>
          <w:sz w:val="20"/>
          <w:szCs w:val="20"/>
        </w:rPr>
        <w:t>Enujeke</w:t>
      </w:r>
      <w:proofErr w:type="spellEnd"/>
      <w:r w:rsidR="0093751C">
        <w:rPr>
          <w:rFonts w:ascii="Times New Roman" w:hAnsi="Times New Roman"/>
          <w:sz w:val="20"/>
          <w:szCs w:val="20"/>
        </w:rPr>
        <w:t xml:space="preserve"> </w:t>
      </w:r>
      <w:r w:rsidRPr="0093751C">
        <w:rPr>
          <w:rFonts w:ascii="Times New Roman" w:hAnsi="Times New Roman"/>
          <w:sz w:val="20"/>
          <w:szCs w:val="20"/>
        </w:rPr>
        <w:t>EC,</w:t>
      </w:r>
      <w:r w:rsidR="0093751C">
        <w:rPr>
          <w:rFonts w:ascii="Times New Roman" w:hAnsi="Times New Roman"/>
          <w:sz w:val="20"/>
          <w:szCs w:val="20"/>
        </w:rPr>
        <w:t xml:space="preserve"> </w:t>
      </w:r>
      <w:r w:rsidRPr="0093751C">
        <w:rPr>
          <w:rFonts w:ascii="Times New Roman" w:hAnsi="Times New Roman"/>
          <w:sz w:val="20"/>
          <w:szCs w:val="20"/>
        </w:rPr>
        <w:t>Growth</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yield</w:t>
      </w:r>
      <w:r w:rsidR="0093751C">
        <w:rPr>
          <w:rFonts w:ascii="Times New Roman" w:hAnsi="Times New Roman"/>
          <w:sz w:val="20"/>
          <w:szCs w:val="20"/>
        </w:rPr>
        <w:t xml:space="preserve"> </w:t>
      </w:r>
      <w:r w:rsidRPr="0093751C">
        <w:rPr>
          <w:rFonts w:ascii="Times New Roman" w:hAnsi="Times New Roman"/>
          <w:sz w:val="20"/>
          <w:szCs w:val="20"/>
        </w:rPr>
        <w:t>responses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ginger</w:t>
      </w:r>
      <w:r w:rsidR="0093751C">
        <w:rPr>
          <w:rFonts w:ascii="Times New Roman" w:hAnsi="Times New Roman"/>
          <w:sz w:val="20"/>
          <w:szCs w:val="20"/>
        </w:rPr>
        <w:t xml:space="preserve"> </w:t>
      </w:r>
      <w:r w:rsidRPr="0093751C">
        <w:rPr>
          <w:rFonts w:ascii="Times New Roman" w:hAnsi="Times New Roman"/>
          <w:sz w:val="20"/>
          <w:szCs w:val="20"/>
        </w:rPr>
        <w:t>(</w:t>
      </w:r>
      <w:proofErr w:type="spellStart"/>
      <w:r w:rsidRPr="0093751C">
        <w:rPr>
          <w:rFonts w:ascii="Times New Roman" w:hAnsi="Times New Roman"/>
          <w:i/>
          <w:sz w:val="20"/>
          <w:szCs w:val="20"/>
        </w:rPr>
        <w:t>Zingiber</w:t>
      </w:r>
      <w:proofErr w:type="spellEnd"/>
      <w:r w:rsidR="0093751C">
        <w:rPr>
          <w:rFonts w:ascii="Times New Roman" w:hAnsi="Times New Roman"/>
          <w:i/>
          <w:sz w:val="20"/>
          <w:szCs w:val="20"/>
        </w:rPr>
        <w:t xml:space="preserve"> </w:t>
      </w:r>
      <w:proofErr w:type="spellStart"/>
      <w:r w:rsidRPr="0093751C">
        <w:rPr>
          <w:rFonts w:ascii="Times New Roman" w:hAnsi="Times New Roman"/>
          <w:i/>
          <w:sz w:val="20"/>
          <w:szCs w:val="20"/>
        </w:rPr>
        <w:t>officinale</w:t>
      </w:r>
      <w:proofErr w:type="spellEnd"/>
      <w:r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to</w:t>
      </w:r>
      <w:r w:rsidR="0093751C">
        <w:rPr>
          <w:rFonts w:ascii="Times New Roman" w:hAnsi="Times New Roman"/>
          <w:sz w:val="20"/>
          <w:szCs w:val="20"/>
        </w:rPr>
        <w:t xml:space="preserve"> </w:t>
      </w:r>
      <w:r w:rsidRPr="0093751C">
        <w:rPr>
          <w:rFonts w:ascii="Times New Roman" w:hAnsi="Times New Roman"/>
          <w:sz w:val="20"/>
          <w:szCs w:val="20"/>
        </w:rPr>
        <w:t>three</w:t>
      </w:r>
      <w:r w:rsidR="0093751C">
        <w:rPr>
          <w:rFonts w:ascii="Times New Roman" w:hAnsi="Times New Roman"/>
          <w:sz w:val="20"/>
          <w:szCs w:val="20"/>
        </w:rPr>
        <w:t xml:space="preserve"> </w:t>
      </w:r>
      <w:r w:rsidRPr="0093751C">
        <w:rPr>
          <w:rFonts w:ascii="Times New Roman" w:hAnsi="Times New Roman"/>
          <w:sz w:val="20"/>
          <w:szCs w:val="20"/>
        </w:rPr>
        <w:t>sources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organic</w:t>
      </w:r>
      <w:r w:rsidR="0093751C">
        <w:rPr>
          <w:rFonts w:ascii="Times New Roman" w:hAnsi="Times New Roman"/>
          <w:sz w:val="20"/>
          <w:szCs w:val="20"/>
        </w:rPr>
        <w:t xml:space="preserve"> </w:t>
      </w:r>
      <w:r w:rsidRPr="0093751C">
        <w:rPr>
          <w:rFonts w:ascii="Times New Roman" w:hAnsi="Times New Roman"/>
          <w:sz w:val="20"/>
          <w:szCs w:val="20"/>
        </w:rPr>
        <w:t>manures</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a</w:t>
      </w:r>
      <w:r w:rsidR="0093751C">
        <w:rPr>
          <w:rFonts w:ascii="Times New Roman" w:hAnsi="Times New Roman"/>
          <w:sz w:val="20"/>
          <w:szCs w:val="20"/>
        </w:rPr>
        <w:t xml:space="preserve"> </w:t>
      </w:r>
      <w:r w:rsidRPr="0093751C">
        <w:rPr>
          <w:rFonts w:ascii="Times New Roman" w:hAnsi="Times New Roman"/>
          <w:sz w:val="20"/>
          <w:szCs w:val="20"/>
        </w:rPr>
        <w:t>typical</w:t>
      </w:r>
      <w:r w:rsidR="0093751C">
        <w:rPr>
          <w:rFonts w:ascii="Times New Roman" w:hAnsi="Times New Roman"/>
          <w:sz w:val="20"/>
          <w:szCs w:val="20"/>
        </w:rPr>
        <w:t xml:space="preserve"> </w:t>
      </w:r>
      <w:r w:rsidRPr="0093751C">
        <w:rPr>
          <w:rFonts w:ascii="Times New Roman" w:hAnsi="Times New Roman"/>
          <w:sz w:val="20"/>
          <w:szCs w:val="20"/>
        </w:rPr>
        <w:t>rainforest</w:t>
      </w:r>
      <w:r w:rsidR="0093751C">
        <w:rPr>
          <w:rFonts w:ascii="Times New Roman" w:hAnsi="Times New Roman"/>
          <w:sz w:val="20"/>
          <w:szCs w:val="20"/>
        </w:rPr>
        <w:t xml:space="preserve"> </w:t>
      </w:r>
      <w:r w:rsidRPr="0093751C">
        <w:rPr>
          <w:rFonts w:ascii="Times New Roman" w:hAnsi="Times New Roman"/>
          <w:sz w:val="20"/>
          <w:szCs w:val="20"/>
        </w:rPr>
        <w:t>zone,</w:t>
      </w:r>
      <w:r w:rsidR="0093751C">
        <w:rPr>
          <w:rFonts w:ascii="Times New Roman" w:hAnsi="Times New Roman"/>
          <w:sz w:val="20"/>
          <w:szCs w:val="20"/>
        </w:rPr>
        <w:t xml:space="preserve"> </w:t>
      </w:r>
      <w:r w:rsidRPr="0093751C">
        <w:rPr>
          <w:rFonts w:ascii="Times New Roman" w:hAnsi="Times New Roman"/>
          <w:sz w:val="20"/>
          <w:szCs w:val="20"/>
        </w:rPr>
        <w:t>Nigeria.</w:t>
      </w:r>
      <w:r w:rsidR="0093751C">
        <w:rPr>
          <w:rFonts w:ascii="Times New Roman" w:hAnsi="Times New Roman"/>
          <w:sz w:val="20"/>
          <w:szCs w:val="20"/>
        </w:rPr>
        <w:t xml:space="preserve"> </w:t>
      </w:r>
      <w:r w:rsidRPr="0093751C">
        <w:rPr>
          <w:rFonts w:ascii="Times New Roman" w:hAnsi="Times New Roman"/>
          <w:sz w:val="20"/>
          <w:szCs w:val="20"/>
        </w:rPr>
        <w:t>Journal</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Horticultural</w:t>
      </w:r>
      <w:r w:rsidR="0093751C">
        <w:rPr>
          <w:rFonts w:ascii="Times New Roman" w:hAnsi="Times New Roman"/>
          <w:sz w:val="20"/>
          <w:szCs w:val="20"/>
        </w:rPr>
        <w:t xml:space="preserve"> </w:t>
      </w:r>
      <w:r w:rsidRPr="0093751C">
        <w:rPr>
          <w:rFonts w:ascii="Times New Roman" w:hAnsi="Times New Roman"/>
          <w:sz w:val="20"/>
          <w:szCs w:val="20"/>
        </w:rPr>
        <w:t>Forest</w:t>
      </w:r>
      <w:r w:rsidR="0093751C">
        <w:rPr>
          <w:rFonts w:ascii="Times New Roman" w:hAnsi="Times New Roman"/>
          <w:sz w:val="20"/>
          <w:szCs w:val="20"/>
        </w:rPr>
        <w:t xml:space="preserve"> </w:t>
      </w:r>
      <w:r w:rsidRPr="0093751C">
        <w:rPr>
          <w:rFonts w:ascii="Times New Roman" w:hAnsi="Times New Roman"/>
          <w:sz w:val="20"/>
          <w:szCs w:val="20"/>
        </w:rPr>
        <w:t>2013.5(7):</w:t>
      </w:r>
      <w:r w:rsidR="0093751C">
        <w:rPr>
          <w:rFonts w:ascii="Times New Roman" w:hAnsi="Times New Roman"/>
          <w:sz w:val="20"/>
          <w:szCs w:val="20"/>
        </w:rPr>
        <w:t xml:space="preserve"> </w:t>
      </w:r>
      <w:r w:rsidRPr="0093751C">
        <w:rPr>
          <w:rFonts w:ascii="Times New Roman" w:hAnsi="Times New Roman"/>
          <w:sz w:val="20"/>
          <w:szCs w:val="20"/>
        </w:rPr>
        <w:t>109-11</w:t>
      </w:r>
      <w:r w:rsidR="00312181" w:rsidRPr="0093751C">
        <w:rPr>
          <w:rFonts w:ascii="Times New Roman" w:hAnsi="Times New Roman"/>
          <w:sz w:val="20"/>
          <w:szCs w:val="20"/>
        </w:rPr>
        <w:t>4</w:t>
      </w:r>
      <w:r w:rsidR="00312181">
        <w:rPr>
          <w:rFonts w:ascii="Times New Roman" w:hAnsi="Times New Roman"/>
          <w:sz w:val="20"/>
          <w:szCs w:val="20"/>
        </w:rPr>
        <w:t>.</w:t>
      </w:r>
    </w:p>
    <w:p w:rsidR="00312181" w:rsidRDefault="004A36D2"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Ayeni</w:t>
      </w:r>
      <w:proofErr w:type="spellEnd"/>
      <w:r w:rsidR="0093751C">
        <w:rPr>
          <w:rFonts w:ascii="Times New Roman" w:hAnsi="Times New Roman"/>
          <w:sz w:val="20"/>
          <w:szCs w:val="20"/>
        </w:rPr>
        <w:t xml:space="preserve"> </w:t>
      </w:r>
      <w:r w:rsidRPr="0093751C">
        <w:rPr>
          <w:rFonts w:ascii="Times New Roman" w:hAnsi="Times New Roman"/>
          <w:sz w:val="20"/>
          <w:szCs w:val="20"/>
        </w:rPr>
        <w:t>LS,</w:t>
      </w:r>
      <w:r w:rsidR="0093751C">
        <w:rPr>
          <w:rFonts w:ascii="Times New Roman" w:hAnsi="Times New Roman"/>
          <w:sz w:val="20"/>
          <w:szCs w:val="20"/>
        </w:rPr>
        <w:t xml:space="preserve"> </w:t>
      </w:r>
      <w:proofErr w:type="spellStart"/>
      <w:r w:rsidRPr="0093751C">
        <w:rPr>
          <w:rFonts w:ascii="Times New Roman" w:hAnsi="Times New Roman"/>
          <w:sz w:val="20"/>
          <w:szCs w:val="20"/>
        </w:rPr>
        <w:t>Omole</w:t>
      </w:r>
      <w:proofErr w:type="spellEnd"/>
      <w:r w:rsidR="0093751C">
        <w:rPr>
          <w:rFonts w:ascii="Times New Roman" w:hAnsi="Times New Roman"/>
          <w:sz w:val="20"/>
          <w:szCs w:val="20"/>
        </w:rPr>
        <w:t xml:space="preserve"> </w:t>
      </w:r>
      <w:r w:rsidRPr="0093751C">
        <w:rPr>
          <w:rFonts w:ascii="Times New Roman" w:hAnsi="Times New Roman"/>
          <w:sz w:val="20"/>
          <w:szCs w:val="20"/>
        </w:rPr>
        <w:t>T,</w:t>
      </w:r>
      <w:r w:rsidR="0093751C">
        <w:rPr>
          <w:rFonts w:ascii="Times New Roman" w:hAnsi="Times New Roman"/>
          <w:sz w:val="20"/>
          <w:szCs w:val="20"/>
        </w:rPr>
        <w:t xml:space="preserve"> </w:t>
      </w:r>
      <w:proofErr w:type="spellStart"/>
      <w:r w:rsidRPr="0093751C">
        <w:rPr>
          <w:rFonts w:ascii="Times New Roman" w:hAnsi="Times New Roman"/>
          <w:sz w:val="20"/>
          <w:szCs w:val="20"/>
        </w:rPr>
        <w:t>Adeleye</w:t>
      </w:r>
      <w:proofErr w:type="spellEnd"/>
      <w:r w:rsidR="0093751C">
        <w:rPr>
          <w:rFonts w:ascii="Times New Roman" w:hAnsi="Times New Roman"/>
          <w:sz w:val="20"/>
          <w:szCs w:val="20"/>
        </w:rPr>
        <w:t xml:space="preserve"> </w:t>
      </w:r>
      <w:r w:rsidRPr="0093751C">
        <w:rPr>
          <w:rFonts w:ascii="Times New Roman" w:hAnsi="Times New Roman"/>
          <w:sz w:val="20"/>
          <w:szCs w:val="20"/>
        </w:rPr>
        <w:t>JO,</w:t>
      </w:r>
      <w:r w:rsidR="0093751C">
        <w:rPr>
          <w:rFonts w:ascii="Times New Roman" w:hAnsi="Times New Roman"/>
          <w:sz w:val="20"/>
          <w:szCs w:val="20"/>
        </w:rPr>
        <w:t xml:space="preserve"> </w:t>
      </w:r>
      <w:proofErr w:type="spellStart"/>
      <w:r w:rsidRPr="0093751C">
        <w:rPr>
          <w:rFonts w:ascii="Times New Roman" w:hAnsi="Times New Roman"/>
          <w:sz w:val="20"/>
          <w:szCs w:val="20"/>
        </w:rPr>
        <w:t>Ojeniyi</w:t>
      </w:r>
      <w:proofErr w:type="spellEnd"/>
      <w:r w:rsidR="0093751C">
        <w:rPr>
          <w:rFonts w:ascii="Times New Roman" w:hAnsi="Times New Roman"/>
          <w:sz w:val="20"/>
          <w:szCs w:val="20"/>
        </w:rPr>
        <w:t xml:space="preserve"> </w:t>
      </w:r>
      <w:r w:rsidRPr="0093751C">
        <w:rPr>
          <w:rFonts w:ascii="Times New Roman" w:hAnsi="Times New Roman"/>
          <w:sz w:val="20"/>
          <w:szCs w:val="20"/>
        </w:rPr>
        <w:t>SO,</w:t>
      </w:r>
      <w:r w:rsidR="0093751C">
        <w:rPr>
          <w:rFonts w:ascii="Times New Roman" w:hAnsi="Times New Roman"/>
          <w:sz w:val="20"/>
          <w:szCs w:val="20"/>
        </w:rPr>
        <w:t xml:space="preserve"> </w:t>
      </w:r>
      <w:r w:rsidRPr="0093751C">
        <w:rPr>
          <w:rFonts w:ascii="Times New Roman" w:hAnsi="Times New Roman"/>
          <w:sz w:val="20"/>
          <w:szCs w:val="20"/>
        </w:rPr>
        <w:t>Integrated</w:t>
      </w:r>
      <w:r w:rsidR="0093751C">
        <w:rPr>
          <w:rFonts w:ascii="Times New Roman" w:hAnsi="Times New Roman"/>
          <w:sz w:val="20"/>
          <w:szCs w:val="20"/>
        </w:rPr>
        <w:t xml:space="preserve"> </w:t>
      </w:r>
      <w:r w:rsidRPr="0093751C">
        <w:rPr>
          <w:rFonts w:ascii="Times New Roman" w:hAnsi="Times New Roman"/>
          <w:sz w:val="20"/>
          <w:szCs w:val="20"/>
        </w:rPr>
        <w:t>application</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poultry</w:t>
      </w:r>
      <w:r w:rsidR="0093751C">
        <w:rPr>
          <w:rFonts w:ascii="Times New Roman" w:hAnsi="Times New Roman"/>
          <w:sz w:val="20"/>
          <w:szCs w:val="20"/>
        </w:rPr>
        <w:t xml:space="preserve"> </w:t>
      </w:r>
      <w:r w:rsidRPr="0093751C">
        <w:rPr>
          <w:rFonts w:ascii="Times New Roman" w:hAnsi="Times New Roman"/>
          <w:sz w:val="20"/>
          <w:szCs w:val="20"/>
        </w:rPr>
        <w:t>manure</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NPK</w:t>
      </w:r>
      <w:r w:rsidR="0093751C">
        <w:rPr>
          <w:rFonts w:ascii="Times New Roman" w:hAnsi="Times New Roman"/>
          <w:sz w:val="20"/>
          <w:szCs w:val="20"/>
        </w:rPr>
        <w:t xml:space="preserve"> </w:t>
      </w:r>
      <w:r w:rsidRPr="0093751C">
        <w:rPr>
          <w:rFonts w:ascii="Times New Roman" w:hAnsi="Times New Roman"/>
          <w:sz w:val="20"/>
          <w:szCs w:val="20"/>
        </w:rPr>
        <w:t>fertilizer</w:t>
      </w:r>
      <w:r w:rsidR="0093751C">
        <w:rPr>
          <w:rFonts w:ascii="Times New Roman" w:hAnsi="Times New Roman"/>
          <w:sz w:val="20"/>
          <w:szCs w:val="20"/>
        </w:rPr>
        <w:t xml:space="preserve"> </w:t>
      </w:r>
      <w:r w:rsidRPr="0093751C">
        <w:rPr>
          <w:rFonts w:ascii="Times New Roman" w:hAnsi="Times New Roman"/>
          <w:sz w:val="20"/>
          <w:szCs w:val="20"/>
        </w:rPr>
        <w:t>on</w:t>
      </w:r>
      <w:r w:rsidR="0093751C">
        <w:rPr>
          <w:rFonts w:ascii="Times New Roman" w:hAnsi="Times New Roman"/>
          <w:sz w:val="20"/>
          <w:szCs w:val="20"/>
        </w:rPr>
        <w:t xml:space="preserve"> </w:t>
      </w:r>
      <w:r w:rsidRPr="0093751C">
        <w:rPr>
          <w:rFonts w:ascii="Times New Roman" w:hAnsi="Times New Roman"/>
          <w:sz w:val="20"/>
          <w:szCs w:val="20"/>
        </w:rPr>
        <w:t>performance</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tomato</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derived</w:t>
      </w:r>
      <w:r w:rsidR="0093751C">
        <w:rPr>
          <w:rFonts w:ascii="Times New Roman" w:hAnsi="Times New Roman"/>
          <w:sz w:val="20"/>
          <w:szCs w:val="20"/>
        </w:rPr>
        <w:t xml:space="preserve"> </w:t>
      </w:r>
      <w:r w:rsidRPr="0093751C">
        <w:rPr>
          <w:rFonts w:ascii="Times New Roman" w:hAnsi="Times New Roman"/>
          <w:sz w:val="20"/>
          <w:szCs w:val="20"/>
        </w:rPr>
        <w:t>savanna</w:t>
      </w:r>
      <w:r w:rsidR="0093751C">
        <w:rPr>
          <w:rFonts w:ascii="Times New Roman" w:hAnsi="Times New Roman"/>
          <w:sz w:val="20"/>
          <w:szCs w:val="20"/>
        </w:rPr>
        <w:t xml:space="preserve"> </w:t>
      </w:r>
      <w:r w:rsidRPr="0093751C">
        <w:rPr>
          <w:rFonts w:ascii="Times New Roman" w:hAnsi="Times New Roman"/>
          <w:sz w:val="20"/>
          <w:szCs w:val="20"/>
        </w:rPr>
        <w:t>transition</w:t>
      </w:r>
      <w:r w:rsidR="0093751C">
        <w:rPr>
          <w:rFonts w:ascii="Times New Roman" w:hAnsi="Times New Roman"/>
          <w:sz w:val="20"/>
          <w:szCs w:val="20"/>
        </w:rPr>
        <w:t xml:space="preserve"> </w:t>
      </w:r>
      <w:r w:rsidRPr="0093751C">
        <w:rPr>
          <w:rFonts w:ascii="Times New Roman" w:hAnsi="Times New Roman"/>
          <w:sz w:val="20"/>
          <w:szCs w:val="20"/>
        </w:rPr>
        <w:t>zone</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South-West</w:t>
      </w:r>
      <w:r w:rsidR="0093751C">
        <w:rPr>
          <w:rFonts w:ascii="Times New Roman" w:hAnsi="Times New Roman"/>
          <w:sz w:val="20"/>
          <w:szCs w:val="20"/>
        </w:rPr>
        <w:t xml:space="preserve"> </w:t>
      </w:r>
      <w:r w:rsidRPr="0093751C">
        <w:rPr>
          <w:rFonts w:ascii="Times New Roman" w:hAnsi="Times New Roman"/>
          <w:sz w:val="20"/>
          <w:szCs w:val="20"/>
        </w:rPr>
        <w:t>Nigeria.</w:t>
      </w:r>
      <w:r w:rsidR="0093751C">
        <w:rPr>
          <w:rFonts w:ascii="Times New Roman" w:hAnsi="Times New Roman"/>
          <w:sz w:val="20"/>
          <w:szCs w:val="20"/>
        </w:rPr>
        <w:t xml:space="preserve"> </w:t>
      </w:r>
      <w:r w:rsidRPr="0093751C">
        <w:rPr>
          <w:rFonts w:ascii="Times New Roman" w:hAnsi="Times New Roman"/>
          <w:sz w:val="20"/>
          <w:szCs w:val="20"/>
        </w:rPr>
        <w:t>Science</w:t>
      </w:r>
      <w:r w:rsidR="0093751C">
        <w:rPr>
          <w:rFonts w:ascii="Times New Roman" w:hAnsi="Times New Roman"/>
          <w:sz w:val="20"/>
          <w:szCs w:val="20"/>
        </w:rPr>
        <w:t xml:space="preserve"> </w:t>
      </w:r>
      <w:r w:rsidRPr="0093751C">
        <w:rPr>
          <w:rFonts w:ascii="Times New Roman" w:hAnsi="Times New Roman"/>
          <w:sz w:val="20"/>
          <w:szCs w:val="20"/>
        </w:rPr>
        <w:t>Nature</w:t>
      </w:r>
      <w:r w:rsidR="0093751C">
        <w:rPr>
          <w:rFonts w:ascii="Times New Roman" w:hAnsi="Times New Roman"/>
          <w:sz w:val="20"/>
          <w:szCs w:val="20"/>
        </w:rPr>
        <w:t xml:space="preserve"> </w:t>
      </w:r>
      <w:r w:rsidRPr="0093751C">
        <w:rPr>
          <w:rFonts w:ascii="Times New Roman" w:hAnsi="Times New Roman"/>
          <w:sz w:val="20"/>
          <w:szCs w:val="20"/>
        </w:rPr>
        <w:t>2010.8(2):50-5</w:t>
      </w:r>
      <w:r w:rsidR="00312181" w:rsidRPr="0093751C">
        <w:rPr>
          <w:rFonts w:ascii="Times New Roman" w:hAnsi="Times New Roman"/>
          <w:sz w:val="20"/>
          <w:szCs w:val="20"/>
        </w:rPr>
        <w:t>4</w:t>
      </w:r>
      <w:r w:rsidR="00312181">
        <w:rPr>
          <w:rFonts w:ascii="Times New Roman" w:hAnsi="Times New Roman"/>
          <w:sz w:val="20"/>
          <w:szCs w:val="20"/>
        </w:rPr>
        <w:t>.</w:t>
      </w:r>
    </w:p>
    <w:p w:rsidR="004A36D2" w:rsidRPr="0093751C" w:rsidRDefault="004A36D2"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Sanchez</w:t>
      </w:r>
      <w:r w:rsidR="0093751C">
        <w:rPr>
          <w:rFonts w:ascii="Times New Roman" w:hAnsi="Times New Roman"/>
          <w:sz w:val="20"/>
          <w:szCs w:val="20"/>
        </w:rPr>
        <w:t xml:space="preserve"> </w:t>
      </w:r>
      <w:r w:rsidRPr="0093751C">
        <w:rPr>
          <w:rFonts w:ascii="Times New Roman" w:hAnsi="Times New Roman"/>
          <w:sz w:val="20"/>
          <w:szCs w:val="20"/>
        </w:rPr>
        <w:t>PA,</w:t>
      </w:r>
      <w:r w:rsidR="0093751C">
        <w:rPr>
          <w:rFonts w:ascii="Times New Roman" w:hAnsi="Times New Roman"/>
          <w:sz w:val="20"/>
          <w:szCs w:val="20"/>
        </w:rPr>
        <w:t xml:space="preserve"> </w:t>
      </w:r>
      <w:r w:rsidRPr="0093751C">
        <w:rPr>
          <w:rFonts w:ascii="Times New Roman" w:hAnsi="Times New Roman"/>
          <w:sz w:val="20"/>
          <w:szCs w:val="20"/>
        </w:rPr>
        <w:t>Miller</w:t>
      </w:r>
      <w:r w:rsidR="0093751C">
        <w:rPr>
          <w:rFonts w:ascii="Times New Roman" w:hAnsi="Times New Roman"/>
          <w:sz w:val="20"/>
          <w:szCs w:val="20"/>
        </w:rPr>
        <w:t xml:space="preserve"> </w:t>
      </w:r>
      <w:r w:rsidRPr="0093751C">
        <w:rPr>
          <w:rFonts w:ascii="Times New Roman" w:hAnsi="Times New Roman"/>
          <w:sz w:val="20"/>
          <w:szCs w:val="20"/>
        </w:rPr>
        <w:t>RH,</w:t>
      </w:r>
      <w:r w:rsidR="0093751C">
        <w:rPr>
          <w:rFonts w:ascii="Times New Roman" w:hAnsi="Times New Roman"/>
          <w:sz w:val="20"/>
          <w:szCs w:val="20"/>
        </w:rPr>
        <w:t xml:space="preserve"> </w:t>
      </w:r>
      <w:r w:rsidRPr="0093751C">
        <w:rPr>
          <w:rFonts w:ascii="Times New Roman" w:hAnsi="Times New Roman"/>
          <w:sz w:val="20"/>
          <w:szCs w:val="20"/>
        </w:rPr>
        <w:t>Organic</w:t>
      </w:r>
      <w:r w:rsidR="0093751C">
        <w:rPr>
          <w:rFonts w:ascii="Times New Roman" w:hAnsi="Times New Roman"/>
          <w:sz w:val="20"/>
          <w:szCs w:val="20"/>
        </w:rPr>
        <w:t xml:space="preserve"> </w:t>
      </w:r>
      <w:r w:rsidRPr="0093751C">
        <w:rPr>
          <w:rFonts w:ascii="Times New Roman" w:hAnsi="Times New Roman"/>
          <w:sz w:val="20"/>
          <w:szCs w:val="20"/>
        </w:rPr>
        <w:t>matter</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soil</w:t>
      </w:r>
      <w:r w:rsidR="0093751C">
        <w:rPr>
          <w:rFonts w:ascii="Times New Roman" w:hAnsi="Times New Roman"/>
          <w:sz w:val="20"/>
          <w:szCs w:val="20"/>
        </w:rPr>
        <w:t xml:space="preserve"> </w:t>
      </w:r>
      <w:r w:rsidRPr="0093751C">
        <w:rPr>
          <w:rFonts w:ascii="Times New Roman" w:hAnsi="Times New Roman"/>
          <w:sz w:val="20"/>
          <w:szCs w:val="20"/>
        </w:rPr>
        <w:t>fertility</w:t>
      </w:r>
      <w:r w:rsidR="0093751C">
        <w:rPr>
          <w:rFonts w:ascii="Times New Roman" w:hAnsi="Times New Roman"/>
          <w:sz w:val="20"/>
          <w:szCs w:val="20"/>
        </w:rPr>
        <w:t xml:space="preserve"> </w:t>
      </w:r>
      <w:r w:rsidRPr="0093751C">
        <w:rPr>
          <w:rFonts w:ascii="Times New Roman" w:hAnsi="Times New Roman"/>
          <w:sz w:val="20"/>
          <w:szCs w:val="20"/>
        </w:rPr>
        <w:t>management</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acid</w:t>
      </w:r>
      <w:r w:rsidR="0093751C">
        <w:rPr>
          <w:rFonts w:ascii="Times New Roman" w:hAnsi="Times New Roman"/>
          <w:sz w:val="20"/>
          <w:szCs w:val="20"/>
        </w:rPr>
        <w:t xml:space="preserve"> </w:t>
      </w:r>
      <w:r w:rsidRPr="0093751C">
        <w:rPr>
          <w:rFonts w:ascii="Times New Roman" w:hAnsi="Times New Roman"/>
          <w:sz w:val="20"/>
          <w:szCs w:val="20"/>
        </w:rPr>
        <w:t>soils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the</w:t>
      </w:r>
      <w:r w:rsidR="0093751C">
        <w:rPr>
          <w:rFonts w:ascii="Times New Roman" w:hAnsi="Times New Roman"/>
          <w:sz w:val="20"/>
          <w:szCs w:val="20"/>
        </w:rPr>
        <w:t xml:space="preserve"> </w:t>
      </w:r>
      <w:r w:rsidRPr="0093751C">
        <w:rPr>
          <w:rFonts w:ascii="Times New Roman" w:hAnsi="Times New Roman"/>
          <w:sz w:val="20"/>
          <w:szCs w:val="20"/>
        </w:rPr>
        <w:t>tropical</w:t>
      </w:r>
      <w:r w:rsidR="0093751C">
        <w:rPr>
          <w:rFonts w:ascii="Times New Roman" w:hAnsi="Times New Roman"/>
          <w:sz w:val="20"/>
          <w:szCs w:val="20"/>
        </w:rPr>
        <w:t xml:space="preserve"> </w:t>
      </w:r>
      <w:r w:rsidRPr="0093751C">
        <w:rPr>
          <w:rFonts w:ascii="Times New Roman" w:hAnsi="Times New Roman"/>
          <w:sz w:val="20"/>
          <w:szCs w:val="20"/>
        </w:rPr>
        <w:lastRenderedPageBreak/>
        <w:t>soils.</w:t>
      </w:r>
      <w:r w:rsidR="0093751C">
        <w:rPr>
          <w:rFonts w:ascii="Times New Roman" w:hAnsi="Times New Roman"/>
          <w:sz w:val="20"/>
          <w:szCs w:val="20"/>
        </w:rPr>
        <w:t xml:space="preserve"> </w:t>
      </w:r>
      <w:r w:rsidRPr="0093751C">
        <w:rPr>
          <w:rFonts w:ascii="Times New Roman" w:hAnsi="Times New Roman"/>
          <w:sz w:val="20"/>
          <w:szCs w:val="20"/>
        </w:rPr>
        <w:t>XVIII</w:t>
      </w:r>
      <w:r w:rsidR="0093751C">
        <w:rPr>
          <w:rFonts w:ascii="Times New Roman" w:hAnsi="Times New Roman"/>
          <w:sz w:val="20"/>
          <w:szCs w:val="20"/>
        </w:rPr>
        <w:t xml:space="preserve"> </w:t>
      </w:r>
      <w:r w:rsidRPr="0093751C">
        <w:rPr>
          <w:rFonts w:ascii="Times New Roman" w:hAnsi="Times New Roman"/>
          <w:sz w:val="20"/>
          <w:szCs w:val="20"/>
        </w:rPr>
        <w:t>Congress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International</w:t>
      </w:r>
      <w:r w:rsidR="0093751C">
        <w:rPr>
          <w:rFonts w:ascii="Times New Roman" w:hAnsi="Times New Roman"/>
          <w:sz w:val="20"/>
          <w:szCs w:val="20"/>
        </w:rPr>
        <w:t xml:space="preserve"> </w:t>
      </w:r>
      <w:r w:rsidRPr="0093751C">
        <w:rPr>
          <w:rFonts w:ascii="Times New Roman" w:hAnsi="Times New Roman"/>
          <w:sz w:val="20"/>
          <w:szCs w:val="20"/>
        </w:rPr>
        <w:t>Soil</w:t>
      </w:r>
      <w:r w:rsidR="0093751C">
        <w:rPr>
          <w:rFonts w:ascii="Times New Roman" w:hAnsi="Times New Roman"/>
          <w:sz w:val="20"/>
          <w:szCs w:val="20"/>
        </w:rPr>
        <w:t xml:space="preserve"> </w:t>
      </w:r>
      <w:r w:rsidRPr="0093751C">
        <w:rPr>
          <w:rFonts w:ascii="Times New Roman" w:hAnsi="Times New Roman"/>
          <w:sz w:val="20"/>
          <w:szCs w:val="20"/>
        </w:rPr>
        <w:t>Science</w:t>
      </w:r>
      <w:r w:rsidR="0093751C">
        <w:rPr>
          <w:rFonts w:ascii="Times New Roman" w:hAnsi="Times New Roman"/>
          <w:sz w:val="20"/>
          <w:szCs w:val="20"/>
        </w:rPr>
        <w:t xml:space="preserve"> </w:t>
      </w:r>
      <w:r w:rsidRPr="0093751C">
        <w:rPr>
          <w:rFonts w:ascii="Times New Roman" w:hAnsi="Times New Roman"/>
          <w:sz w:val="20"/>
          <w:szCs w:val="20"/>
        </w:rPr>
        <w:t>Society.</w:t>
      </w:r>
      <w:r w:rsidR="0093751C">
        <w:rPr>
          <w:rFonts w:ascii="Times New Roman" w:hAnsi="Times New Roman"/>
          <w:sz w:val="20"/>
          <w:szCs w:val="20"/>
        </w:rPr>
        <w:t xml:space="preserve"> </w:t>
      </w:r>
      <w:r w:rsidRPr="0093751C">
        <w:rPr>
          <w:rFonts w:ascii="Times New Roman" w:hAnsi="Times New Roman"/>
          <w:sz w:val="20"/>
          <w:szCs w:val="20"/>
        </w:rPr>
        <w:t>1986.</w:t>
      </w:r>
      <w:r w:rsidR="0093751C">
        <w:rPr>
          <w:rFonts w:ascii="Times New Roman" w:hAnsi="Times New Roman"/>
          <w:sz w:val="20"/>
          <w:szCs w:val="20"/>
        </w:rPr>
        <w:t xml:space="preserve"> </w:t>
      </w:r>
      <w:r w:rsidRPr="0093751C">
        <w:rPr>
          <w:rFonts w:ascii="Times New Roman" w:hAnsi="Times New Roman"/>
          <w:sz w:val="20"/>
          <w:szCs w:val="20"/>
        </w:rPr>
        <w:t>P:</w:t>
      </w:r>
      <w:r w:rsidR="0093751C">
        <w:rPr>
          <w:rFonts w:ascii="Times New Roman" w:hAnsi="Times New Roman"/>
          <w:sz w:val="20"/>
          <w:szCs w:val="20"/>
        </w:rPr>
        <w:t xml:space="preserve"> </w:t>
      </w:r>
      <w:r w:rsidRPr="0093751C">
        <w:rPr>
          <w:rFonts w:ascii="Times New Roman" w:hAnsi="Times New Roman"/>
          <w:sz w:val="20"/>
          <w:szCs w:val="20"/>
        </w:rPr>
        <w:t>10.</w:t>
      </w:r>
    </w:p>
    <w:p w:rsidR="00312181" w:rsidRDefault="00F92CE9"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Smith</w:t>
      </w:r>
      <w:r w:rsidR="0093751C">
        <w:rPr>
          <w:rFonts w:ascii="Times New Roman" w:hAnsi="Times New Roman"/>
          <w:sz w:val="20"/>
          <w:szCs w:val="20"/>
        </w:rPr>
        <w:t xml:space="preserve"> </w:t>
      </w:r>
      <w:r w:rsidRPr="0093751C">
        <w:rPr>
          <w:rFonts w:ascii="Times New Roman" w:hAnsi="Times New Roman"/>
          <w:sz w:val="20"/>
          <w:szCs w:val="20"/>
        </w:rPr>
        <w:t>SE</w:t>
      </w:r>
      <w:r w:rsidR="0093751C">
        <w:rPr>
          <w:rFonts w:ascii="Times New Roman" w:hAnsi="Times New Roman"/>
          <w:sz w:val="20"/>
          <w:szCs w:val="20"/>
        </w:rPr>
        <w:t xml:space="preserve"> </w:t>
      </w:r>
      <w:r w:rsidRPr="0093751C">
        <w:rPr>
          <w:rFonts w:ascii="Times New Roman" w:hAnsi="Times New Roman"/>
          <w:sz w:val="20"/>
          <w:szCs w:val="20"/>
        </w:rPr>
        <w:t>Read</w:t>
      </w:r>
      <w:r w:rsidR="0093751C">
        <w:rPr>
          <w:rFonts w:ascii="Times New Roman" w:hAnsi="Times New Roman"/>
          <w:sz w:val="20"/>
          <w:szCs w:val="20"/>
        </w:rPr>
        <w:t xml:space="preserve"> </w:t>
      </w:r>
      <w:r w:rsidRPr="0093751C">
        <w:rPr>
          <w:rFonts w:ascii="Times New Roman" w:hAnsi="Times New Roman"/>
          <w:sz w:val="20"/>
          <w:szCs w:val="20"/>
        </w:rPr>
        <w:t>DJ,</w:t>
      </w:r>
      <w:r w:rsidR="0093751C">
        <w:rPr>
          <w:rFonts w:ascii="Times New Roman" w:hAnsi="Times New Roman"/>
          <w:sz w:val="20"/>
          <w:szCs w:val="20"/>
        </w:rPr>
        <w:t xml:space="preserve"> </w:t>
      </w:r>
      <w:proofErr w:type="spellStart"/>
      <w:r w:rsidRPr="0093751C">
        <w:rPr>
          <w:rFonts w:ascii="Times New Roman" w:hAnsi="Times New Roman"/>
          <w:sz w:val="20"/>
          <w:szCs w:val="20"/>
        </w:rPr>
        <w:t>Mycorrhizal</w:t>
      </w:r>
      <w:proofErr w:type="spellEnd"/>
      <w:r w:rsidR="0093751C">
        <w:rPr>
          <w:rFonts w:ascii="Times New Roman" w:hAnsi="Times New Roman"/>
          <w:sz w:val="20"/>
          <w:szCs w:val="20"/>
        </w:rPr>
        <w:t xml:space="preserve"> </w:t>
      </w:r>
      <w:r w:rsidRPr="0093751C">
        <w:rPr>
          <w:rFonts w:ascii="Times New Roman" w:hAnsi="Times New Roman"/>
          <w:sz w:val="20"/>
          <w:szCs w:val="20"/>
        </w:rPr>
        <w:t>Symbiosis.</w:t>
      </w:r>
      <w:r w:rsidR="0093751C">
        <w:rPr>
          <w:rFonts w:ascii="Times New Roman" w:hAnsi="Times New Roman"/>
          <w:sz w:val="20"/>
          <w:szCs w:val="20"/>
        </w:rPr>
        <w:t xml:space="preserve"> </w:t>
      </w:r>
      <w:r w:rsidRPr="0093751C">
        <w:rPr>
          <w:rFonts w:ascii="Times New Roman" w:hAnsi="Times New Roman"/>
          <w:sz w:val="20"/>
          <w:szCs w:val="20"/>
        </w:rPr>
        <w:t>Academic</w:t>
      </w:r>
      <w:r w:rsidR="0093751C">
        <w:rPr>
          <w:rFonts w:ascii="Times New Roman" w:hAnsi="Times New Roman"/>
          <w:sz w:val="20"/>
          <w:szCs w:val="20"/>
        </w:rPr>
        <w:t xml:space="preserve"> </w:t>
      </w:r>
      <w:r w:rsidRPr="0093751C">
        <w:rPr>
          <w:rFonts w:ascii="Times New Roman" w:hAnsi="Times New Roman"/>
          <w:sz w:val="20"/>
          <w:szCs w:val="20"/>
        </w:rPr>
        <w:t>Press,</w:t>
      </w:r>
      <w:r w:rsidR="0093751C">
        <w:rPr>
          <w:rFonts w:ascii="Times New Roman" w:hAnsi="Times New Roman"/>
          <w:sz w:val="20"/>
          <w:szCs w:val="20"/>
        </w:rPr>
        <w:t xml:space="preserve"> </w:t>
      </w:r>
      <w:r w:rsidRPr="0093751C">
        <w:rPr>
          <w:rFonts w:ascii="Times New Roman" w:hAnsi="Times New Roman"/>
          <w:sz w:val="20"/>
          <w:szCs w:val="20"/>
        </w:rPr>
        <w:t>London</w:t>
      </w:r>
      <w:r w:rsidR="0093751C">
        <w:rPr>
          <w:rFonts w:ascii="Times New Roman" w:hAnsi="Times New Roman"/>
          <w:sz w:val="20"/>
          <w:szCs w:val="20"/>
        </w:rPr>
        <w:t xml:space="preserve"> </w:t>
      </w:r>
      <w:r w:rsidRPr="0093751C">
        <w:rPr>
          <w:rFonts w:ascii="Times New Roman" w:hAnsi="Times New Roman"/>
          <w:sz w:val="20"/>
          <w:szCs w:val="20"/>
        </w:rPr>
        <w:t>United</w:t>
      </w:r>
      <w:r w:rsidR="0093751C">
        <w:rPr>
          <w:rFonts w:ascii="Times New Roman" w:hAnsi="Times New Roman"/>
          <w:sz w:val="20"/>
          <w:szCs w:val="20"/>
        </w:rPr>
        <w:t xml:space="preserve"> </w:t>
      </w:r>
      <w:r w:rsidRPr="0093751C">
        <w:rPr>
          <w:rFonts w:ascii="Times New Roman" w:hAnsi="Times New Roman"/>
          <w:sz w:val="20"/>
          <w:szCs w:val="20"/>
        </w:rPr>
        <w:t>Kingdom.</w:t>
      </w:r>
      <w:r w:rsidR="0093751C">
        <w:rPr>
          <w:rFonts w:ascii="Times New Roman" w:hAnsi="Times New Roman"/>
          <w:sz w:val="20"/>
          <w:szCs w:val="20"/>
        </w:rPr>
        <w:t xml:space="preserve"> </w:t>
      </w:r>
      <w:r w:rsidRPr="0093751C">
        <w:rPr>
          <w:rFonts w:ascii="Times New Roman" w:hAnsi="Times New Roman"/>
          <w:sz w:val="20"/>
          <w:szCs w:val="20"/>
        </w:rPr>
        <w:t>199</w:t>
      </w:r>
      <w:r w:rsidR="00312181" w:rsidRPr="0093751C">
        <w:rPr>
          <w:rFonts w:ascii="Times New Roman" w:hAnsi="Times New Roman"/>
          <w:sz w:val="20"/>
          <w:szCs w:val="20"/>
        </w:rPr>
        <w:t>7</w:t>
      </w:r>
      <w:r w:rsidR="00312181">
        <w:rPr>
          <w:rFonts w:ascii="Times New Roman" w:hAnsi="Times New Roman"/>
          <w:sz w:val="20"/>
          <w:szCs w:val="20"/>
        </w:rPr>
        <w:t>.</w:t>
      </w:r>
    </w:p>
    <w:p w:rsidR="00312181" w:rsidRDefault="00F92CE9"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Rillig</w:t>
      </w:r>
      <w:proofErr w:type="spellEnd"/>
      <w:r w:rsidR="0093751C">
        <w:rPr>
          <w:rFonts w:ascii="Times New Roman" w:hAnsi="Times New Roman"/>
          <w:sz w:val="20"/>
          <w:szCs w:val="20"/>
        </w:rPr>
        <w:t xml:space="preserve"> </w:t>
      </w:r>
      <w:r w:rsidRPr="0093751C">
        <w:rPr>
          <w:rFonts w:ascii="Times New Roman" w:hAnsi="Times New Roman"/>
          <w:sz w:val="20"/>
          <w:szCs w:val="20"/>
        </w:rPr>
        <w:t>MC,</w:t>
      </w:r>
      <w:r w:rsidR="0093751C">
        <w:rPr>
          <w:rFonts w:ascii="Times New Roman" w:hAnsi="Times New Roman"/>
          <w:sz w:val="20"/>
          <w:szCs w:val="20"/>
        </w:rPr>
        <w:t xml:space="preserve"> </w:t>
      </w:r>
      <w:proofErr w:type="spellStart"/>
      <w:r w:rsidRPr="0093751C">
        <w:rPr>
          <w:rFonts w:ascii="Times New Roman" w:hAnsi="Times New Roman"/>
          <w:sz w:val="20"/>
          <w:szCs w:val="20"/>
        </w:rPr>
        <w:t>Mummey</w:t>
      </w:r>
      <w:proofErr w:type="spellEnd"/>
      <w:r w:rsidR="0093751C">
        <w:rPr>
          <w:rFonts w:ascii="Times New Roman" w:hAnsi="Times New Roman"/>
          <w:sz w:val="20"/>
          <w:szCs w:val="20"/>
        </w:rPr>
        <w:t xml:space="preserve"> </w:t>
      </w:r>
      <w:r w:rsidRPr="0093751C">
        <w:rPr>
          <w:rFonts w:ascii="Times New Roman" w:hAnsi="Times New Roman"/>
          <w:sz w:val="20"/>
          <w:szCs w:val="20"/>
        </w:rPr>
        <w:t>DL,</w:t>
      </w:r>
      <w:r w:rsidR="0093751C">
        <w:rPr>
          <w:rFonts w:ascii="Times New Roman" w:hAnsi="Times New Roman"/>
          <w:sz w:val="20"/>
          <w:szCs w:val="20"/>
        </w:rPr>
        <w:t xml:space="preserve"> </w:t>
      </w:r>
      <w:proofErr w:type="spellStart"/>
      <w:r w:rsidRPr="0093751C">
        <w:rPr>
          <w:rFonts w:ascii="Times New Roman" w:hAnsi="Times New Roman"/>
          <w:sz w:val="20"/>
          <w:szCs w:val="20"/>
        </w:rPr>
        <w:t>Mycorrhizas</w:t>
      </w:r>
      <w:proofErr w:type="spellEnd"/>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soil</w:t>
      </w:r>
      <w:r w:rsidR="0093751C">
        <w:rPr>
          <w:rFonts w:ascii="Times New Roman" w:hAnsi="Times New Roman"/>
          <w:sz w:val="20"/>
          <w:szCs w:val="20"/>
        </w:rPr>
        <w:t xml:space="preserve"> </w:t>
      </w:r>
      <w:r w:rsidRPr="0093751C">
        <w:rPr>
          <w:rFonts w:ascii="Times New Roman" w:hAnsi="Times New Roman"/>
          <w:sz w:val="20"/>
          <w:szCs w:val="20"/>
        </w:rPr>
        <w:t>structure.</w:t>
      </w:r>
      <w:r w:rsidR="0093751C">
        <w:rPr>
          <w:rFonts w:ascii="Times New Roman" w:hAnsi="Times New Roman"/>
          <w:sz w:val="20"/>
          <w:szCs w:val="20"/>
        </w:rPr>
        <w:t xml:space="preserve"> </w:t>
      </w:r>
      <w:r w:rsidRPr="0093751C">
        <w:rPr>
          <w:rFonts w:ascii="Times New Roman" w:hAnsi="Times New Roman"/>
          <w:i/>
          <w:iCs/>
          <w:sz w:val="20"/>
          <w:szCs w:val="20"/>
        </w:rPr>
        <w:t>New</w:t>
      </w:r>
      <w:r w:rsidR="0093751C">
        <w:rPr>
          <w:rFonts w:ascii="Times New Roman" w:hAnsi="Times New Roman"/>
          <w:i/>
          <w:iCs/>
          <w:sz w:val="20"/>
          <w:szCs w:val="20"/>
        </w:rPr>
        <w:t xml:space="preserve"> </w:t>
      </w:r>
      <w:proofErr w:type="spellStart"/>
      <w:r w:rsidRPr="0093751C">
        <w:rPr>
          <w:rFonts w:ascii="Times New Roman" w:hAnsi="Times New Roman"/>
          <w:i/>
          <w:iCs/>
          <w:sz w:val="20"/>
          <w:szCs w:val="20"/>
        </w:rPr>
        <w:t>Phytology</w:t>
      </w:r>
      <w:proofErr w:type="spellEnd"/>
      <w:r w:rsidR="0093751C">
        <w:rPr>
          <w:rFonts w:ascii="Times New Roman" w:hAnsi="Times New Roman"/>
          <w:i/>
          <w:iCs/>
          <w:sz w:val="20"/>
          <w:szCs w:val="20"/>
        </w:rPr>
        <w:t xml:space="preserve"> </w:t>
      </w:r>
      <w:r w:rsidRPr="0093751C">
        <w:rPr>
          <w:rFonts w:ascii="Times New Roman" w:hAnsi="Times New Roman"/>
          <w:sz w:val="20"/>
          <w:szCs w:val="20"/>
        </w:rPr>
        <w:t>2006.</w:t>
      </w:r>
      <w:r w:rsidR="0093751C">
        <w:rPr>
          <w:rFonts w:ascii="Times New Roman" w:hAnsi="Times New Roman"/>
          <w:sz w:val="20"/>
          <w:szCs w:val="20"/>
        </w:rPr>
        <w:t xml:space="preserve"> </w:t>
      </w:r>
      <w:r w:rsidRPr="0093751C">
        <w:rPr>
          <w:rFonts w:ascii="Times New Roman" w:hAnsi="Times New Roman"/>
          <w:sz w:val="20"/>
          <w:szCs w:val="20"/>
        </w:rPr>
        <w:t>171:</w:t>
      </w:r>
      <w:r w:rsidR="0093751C">
        <w:rPr>
          <w:rFonts w:ascii="Times New Roman" w:hAnsi="Times New Roman"/>
          <w:sz w:val="20"/>
          <w:szCs w:val="20"/>
        </w:rPr>
        <w:t xml:space="preserve"> </w:t>
      </w:r>
      <w:r w:rsidRPr="0093751C">
        <w:rPr>
          <w:rFonts w:ascii="Times New Roman" w:hAnsi="Times New Roman"/>
          <w:sz w:val="20"/>
          <w:szCs w:val="20"/>
        </w:rPr>
        <w:t>41–5</w:t>
      </w:r>
      <w:r w:rsidR="00312181" w:rsidRPr="0093751C">
        <w:rPr>
          <w:rFonts w:ascii="Times New Roman" w:hAnsi="Times New Roman"/>
          <w:sz w:val="20"/>
          <w:szCs w:val="20"/>
        </w:rPr>
        <w:t>3</w:t>
      </w:r>
      <w:r w:rsidR="00312181">
        <w:rPr>
          <w:rFonts w:ascii="Times New Roman" w:hAnsi="Times New Roman"/>
          <w:sz w:val="20"/>
          <w:szCs w:val="20"/>
        </w:rPr>
        <w:t>.</w:t>
      </w:r>
    </w:p>
    <w:p w:rsidR="00312181" w:rsidRDefault="00F92CE9"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Warnock</w:t>
      </w:r>
      <w:r w:rsidR="0093751C">
        <w:rPr>
          <w:rFonts w:ascii="Times New Roman" w:hAnsi="Times New Roman"/>
          <w:sz w:val="20"/>
          <w:szCs w:val="20"/>
        </w:rPr>
        <w:t xml:space="preserve"> </w:t>
      </w:r>
      <w:r w:rsidRPr="0093751C">
        <w:rPr>
          <w:rFonts w:ascii="Times New Roman" w:hAnsi="Times New Roman"/>
          <w:sz w:val="20"/>
          <w:szCs w:val="20"/>
        </w:rPr>
        <w:t>DD,</w:t>
      </w:r>
      <w:r w:rsidR="0093751C">
        <w:rPr>
          <w:rFonts w:ascii="Times New Roman" w:hAnsi="Times New Roman"/>
          <w:sz w:val="20"/>
          <w:szCs w:val="20"/>
        </w:rPr>
        <w:t xml:space="preserve"> </w:t>
      </w:r>
      <w:r w:rsidRPr="0093751C">
        <w:rPr>
          <w:rFonts w:ascii="Times New Roman" w:hAnsi="Times New Roman"/>
          <w:sz w:val="20"/>
          <w:szCs w:val="20"/>
        </w:rPr>
        <w:t>Daniel</w:t>
      </w:r>
      <w:r w:rsidR="0093751C">
        <w:rPr>
          <w:rFonts w:ascii="Times New Roman" w:hAnsi="Times New Roman"/>
          <w:sz w:val="20"/>
          <w:szCs w:val="20"/>
        </w:rPr>
        <w:t xml:space="preserve"> </w:t>
      </w:r>
      <w:r w:rsidRPr="0093751C">
        <w:rPr>
          <w:rFonts w:ascii="Times New Roman" w:hAnsi="Times New Roman"/>
          <w:sz w:val="20"/>
          <w:szCs w:val="20"/>
        </w:rPr>
        <w:t>L,</w:t>
      </w:r>
      <w:r w:rsidR="0093751C">
        <w:rPr>
          <w:rFonts w:ascii="Times New Roman" w:hAnsi="Times New Roman"/>
          <w:sz w:val="20"/>
          <w:szCs w:val="20"/>
        </w:rPr>
        <w:t xml:space="preserve"> </w:t>
      </w:r>
      <w:proofErr w:type="spellStart"/>
      <w:r w:rsidRPr="0093751C">
        <w:rPr>
          <w:rFonts w:ascii="Times New Roman" w:hAnsi="Times New Roman"/>
          <w:sz w:val="20"/>
          <w:szCs w:val="20"/>
        </w:rPr>
        <w:t>Mummey</w:t>
      </w:r>
      <w:proofErr w:type="spellEnd"/>
      <w:r w:rsidR="0093751C">
        <w:rPr>
          <w:rFonts w:ascii="Times New Roman" w:hAnsi="Times New Roman"/>
          <w:sz w:val="20"/>
          <w:szCs w:val="20"/>
        </w:rPr>
        <w:t xml:space="preserve"> </w:t>
      </w:r>
      <w:r w:rsidRPr="0093751C">
        <w:rPr>
          <w:rFonts w:ascii="Times New Roman" w:hAnsi="Times New Roman"/>
          <w:sz w:val="20"/>
          <w:szCs w:val="20"/>
        </w:rPr>
        <w:t>DD,</w:t>
      </w:r>
      <w:r w:rsidR="0093751C">
        <w:rPr>
          <w:rFonts w:ascii="Times New Roman" w:hAnsi="Times New Roman"/>
          <w:sz w:val="20"/>
          <w:szCs w:val="20"/>
        </w:rPr>
        <w:t xml:space="preserve"> </w:t>
      </w:r>
      <w:proofErr w:type="spellStart"/>
      <w:r w:rsidRPr="0093751C">
        <w:rPr>
          <w:rFonts w:ascii="Times New Roman" w:hAnsi="Times New Roman"/>
          <w:sz w:val="20"/>
          <w:szCs w:val="20"/>
        </w:rPr>
        <w:t>Mcbride</w:t>
      </w:r>
      <w:proofErr w:type="spellEnd"/>
      <w:r w:rsidR="0093751C">
        <w:rPr>
          <w:rFonts w:ascii="Times New Roman" w:hAnsi="Times New Roman"/>
          <w:sz w:val="20"/>
          <w:szCs w:val="20"/>
        </w:rPr>
        <w:t xml:space="preserve"> </w:t>
      </w:r>
      <w:r w:rsidRPr="0093751C">
        <w:rPr>
          <w:rFonts w:ascii="Times New Roman" w:hAnsi="Times New Roman"/>
          <w:sz w:val="20"/>
          <w:szCs w:val="20"/>
        </w:rPr>
        <w:t>B,</w:t>
      </w:r>
      <w:r w:rsidR="0093751C">
        <w:rPr>
          <w:rFonts w:ascii="Times New Roman" w:hAnsi="Times New Roman"/>
          <w:sz w:val="20"/>
          <w:szCs w:val="20"/>
        </w:rPr>
        <w:t xml:space="preserve"> </w:t>
      </w:r>
      <w:r w:rsidRPr="0093751C">
        <w:rPr>
          <w:rFonts w:ascii="Times New Roman" w:hAnsi="Times New Roman"/>
          <w:sz w:val="20"/>
          <w:szCs w:val="20"/>
        </w:rPr>
        <w:t>Julie-Major</w:t>
      </w:r>
      <w:r w:rsidR="0093751C">
        <w:rPr>
          <w:rFonts w:ascii="Times New Roman" w:hAnsi="Times New Roman"/>
          <w:sz w:val="20"/>
          <w:szCs w:val="20"/>
        </w:rPr>
        <w:t xml:space="preserve"> </w:t>
      </w:r>
      <w:r w:rsidRPr="0093751C">
        <w:rPr>
          <w:rFonts w:ascii="Times New Roman" w:hAnsi="Times New Roman"/>
          <w:sz w:val="20"/>
          <w:szCs w:val="20"/>
        </w:rPr>
        <w:t>J,</w:t>
      </w:r>
      <w:r w:rsidR="0093751C">
        <w:rPr>
          <w:rFonts w:ascii="Times New Roman" w:hAnsi="Times New Roman"/>
          <w:sz w:val="20"/>
          <w:szCs w:val="20"/>
        </w:rPr>
        <w:t xml:space="preserve"> </w:t>
      </w:r>
      <w:r w:rsidRPr="0093751C">
        <w:rPr>
          <w:rFonts w:ascii="Times New Roman" w:hAnsi="Times New Roman"/>
          <w:sz w:val="20"/>
          <w:szCs w:val="20"/>
        </w:rPr>
        <w:t>Lehmann</w:t>
      </w:r>
      <w:r w:rsidR="0093751C">
        <w:rPr>
          <w:rFonts w:ascii="Times New Roman" w:hAnsi="Times New Roman"/>
          <w:sz w:val="20"/>
          <w:szCs w:val="20"/>
        </w:rPr>
        <w:t xml:space="preserve"> </w:t>
      </w:r>
      <w:r w:rsidRPr="0093751C">
        <w:rPr>
          <w:rFonts w:ascii="Times New Roman" w:hAnsi="Times New Roman"/>
          <w:sz w:val="20"/>
          <w:szCs w:val="20"/>
        </w:rPr>
        <w:t>J,</w:t>
      </w:r>
      <w:r w:rsidR="0093751C">
        <w:rPr>
          <w:rFonts w:ascii="Times New Roman" w:hAnsi="Times New Roman"/>
          <w:sz w:val="20"/>
          <w:szCs w:val="20"/>
        </w:rPr>
        <w:t xml:space="preserve"> </w:t>
      </w:r>
      <w:proofErr w:type="spellStart"/>
      <w:r w:rsidRPr="0093751C">
        <w:rPr>
          <w:rFonts w:ascii="Times New Roman" w:hAnsi="Times New Roman"/>
          <w:sz w:val="20"/>
          <w:szCs w:val="20"/>
        </w:rPr>
        <w:t>Rillig</w:t>
      </w:r>
      <w:proofErr w:type="spellEnd"/>
      <w:r w:rsidR="0093751C">
        <w:rPr>
          <w:rFonts w:ascii="Times New Roman" w:hAnsi="Times New Roman"/>
          <w:sz w:val="20"/>
          <w:szCs w:val="20"/>
        </w:rPr>
        <w:t xml:space="preserve"> </w:t>
      </w:r>
      <w:r w:rsidRPr="0093751C">
        <w:rPr>
          <w:rFonts w:ascii="Times New Roman" w:hAnsi="Times New Roman"/>
          <w:sz w:val="20"/>
          <w:szCs w:val="20"/>
        </w:rPr>
        <w:t>MC,</w:t>
      </w:r>
      <w:r w:rsidR="0093751C">
        <w:rPr>
          <w:rFonts w:ascii="Times New Roman" w:hAnsi="Times New Roman"/>
          <w:sz w:val="20"/>
          <w:szCs w:val="20"/>
        </w:rPr>
        <w:t xml:space="preserve"> </w:t>
      </w:r>
      <w:r w:rsidRPr="0093751C">
        <w:rPr>
          <w:rFonts w:ascii="Times New Roman" w:hAnsi="Times New Roman"/>
          <w:sz w:val="20"/>
          <w:szCs w:val="20"/>
        </w:rPr>
        <w:t>Influences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non-herbaceous</w:t>
      </w:r>
      <w:r w:rsidR="0093751C">
        <w:rPr>
          <w:rFonts w:ascii="Times New Roman" w:hAnsi="Times New Roman"/>
          <w:sz w:val="20"/>
          <w:szCs w:val="20"/>
        </w:rPr>
        <w:t xml:space="preserve"> </w:t>
      </w:r>
      <w:proofErr w:type="spellStart"/>
      <w:r w:rsidRPr="0093751C">
        <w:rPr>
          <w:rFonts w:ascii="Times New Roman" w:hAnsi="Times New Roman"/>
          <w:sz w:val="20"/>
          <w:szCs w:val="20"/>
        </w:rPr>
        <w:t>biochar</w:t>
      </w:r>
      <w:proofErr w:type="spellEnd"/>
      <w:r w:rsidR="0093751C">
        <w:rPr>
          <w:rFonts w:ascii="Times New Roman" w:hAnsi="Times New Roman"/>
          <w:sz w:val="20"/>
          <w:szCs w:val="20"/>
        </w:rPr>
        <w:t xml:space="preserve"> </w:t>
      </w:r>
      <w:r w:rsidRPr="0093751C">
        <w:rPr>
          <w:rFonts w:ascii="Times New Roman" w:hAnsi="Times New Roman"/>
          <w:sz w:val="20"/>
          <w:szCs w:val="20"/>
        </w:rPr>
        <w:t>on</w:t>
      </w:r>
      <w:r w:rsidR="0093751C">
        <w:rPr>
          <w:rFonts w:ascii="Times New Roman" w:hAnsi="Times New Roman"/>
          <w:sz w:val="20"/>
          <w:szCs w:val="20"/>
        </w:rPr>
        <w:t xml:space="preserve"> </w:t>
      </w:r>
      <w:proofErr w:type="spellStart"/>
      <w:r w:rsidRPr="0093751C">
        <w:rPr>
          <w:rFonts w:ascii="Times New Roman" w:hAnsi="Times New Roman"/>
          <w:sz w:val="20"/>
          <w:szCs w:val="20"/>
        </w:rPr>
        <w:t>arbuscular</w:t>
      </w:r>
      <w:proofErr w:type="spellEnd"/>
      <w:r w:rsidR="0093751C">
        <w:rPr>
          <w:rFonts w:ascii="Times New Roman" w:hAnsi="Times New Roman"/>
          <w:sz w:val="20"/>
          <w:szCs w:val="20"/>
        </w:rPr>
        <w:t xml:space="preserve"> </w:t>
      </w:r>
      <w:proofErr w:type="spellStart"/>
      <w:r w:rsidRPr="0093751C">
        <w:rPr>
          <w:rFonts w:ascii="Times New Roman" w:hAnsi="Times New Roman"/>
          <w:sz w:val="20"/>
          <w:szCs w:val="20"/>
        </w:rPr>
        <w:t>mycorrhizal</w:t>
      </w:r>
      <w:proofErr w:type="spellEnd"/>
      <w:r w:rsidR="0093751C">
        <w:rPr>
          <w:rFonts w:ascii="Times New Roman" w:hAnsi="Times New Roman"/>
          <w:sz w:val="20"/>
          <w:szCs w:val="20"/>
        </w:rPr>
        <w:t xml:space="preserve"> </w:t>
      </w:r>
      <w:r w:rsidRPr="0093751C">
        <w:rPr>
          <w:rFonts w:ascii="Times New Roman" w:hAnsi="Times New Roman"/>
          <w:sz w:val="20"/>
          <w:szCs w:val="20"/>
        </w:rPr>
        <w:t>fungal</w:t>
      </w:r>
      <w:r w:rsidR="0093751C">
        <w:rPr>
          <w:rFonts w:ascii="Times New Roman" w:hAnsi="Times New Roman"/>
          <w:sz w:val="20"/>
          <w:szCs w:val="20"/>
        </w:rPr>
        <w:t xml:space="preserve"> </w:t>
      </w:r>
      <w:r w:rsidRPr="0093751C">
        <w:rPr>
          <w:rFonts w:ascii="Times New Roman" w:hAnsi="Times New Roman"/>
          <w:sz w:val="20"/>
          <w:szCs w:val="20"/>
        </w:rPr>
        <w:t>abundances</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roots</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soils:</w:t>
      </w:r>
      <w:r w:rsidR="0093751C">
        <w:rPr>
          <w:rFonts w:ascii="Times New Roman" w:hAnsi="Times New Roman"/>
          <w:sz w:val="20"/>
          <w:szCs w:val="20"/>
        </w:rPr>
        <w:t xml:space="preserve"> </w:t>
      </w:r>
      <w:r w:rsidRPr="0093751C">
        <w:rPr>
          <w:rFonts w:ascii="Times New Roman" w:hAnsi="Times New Roman"/>
          <w:sz w:val="20"/>
          <w:szCs w:val="20"/>
        </w:rPr>
        <w:t>Results</w:t>
      </w:r>
      <w:r w:rsidR="0093751C">
        <w:rPr>
          <w:rFonts w:ascii="Times New Roman" w:hAnsi="Times New Roman"/>
          <w:sz w:val="20"/>
          <w:szCs w:val="20"/>
        </w:rPr>
        <w:t xml:space="preserve"> </w:t>
      </w:r>
      <w:r w:rsidRPr="0093751C">
        <w:rPr>
          <w:rFonts w:ascii="Times New Roman" w:hAnsi="Times New Roman"/>
          <w:sz w:val="20"/>
          <w:szCs w:val="20"/>
        </w:rPr>
        <w:t>from</w:t>
      </w:r>
      <w:r w:rsidR="0093751C">
        <w:rPr>
          <w:rFonts w:ascii="Times New Roman" w:hAnsi="Times New Roman"/>
          <w:sz w:val="20"/>
          <w:szCs w:val="20"/>
        </w:rPr>
        <w:t xml:space="preserve"> </w:t>
      </w:r>
      <w:r w:rsidRPr="0093751C">
        <w:rPr>
          <w:rFonts w:ascii="Times New Roman" w:hAnsi="Times New Roman"/>
          <w:sz w:val="20"/>
          <w:szCs w:val="20"/>
        </w:rPr>
        <w:t>growth-chamber</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field</w:t>
      </w:r>
      <w:r w:rsidR="0093751C">
        <w:rPr>
          <w:rFonts w:ascii="Times New Roman" w:hAnsi="Times New Roman"/>
          <w:sz w:val="20"/>
          <w:szCs w:val="20"/>
        </w:rPr>
        <w:t xml:space="preserve"> </w:t>
      </w:r>
      <w:r w:rsidRPr="0093751C">
        <w:rPr>
          <w:rFonts w:ascii="Times New Roman" w:hAnsi="Times New Roman"/>
          <w:sz w:val="20"/>
          <w:szCs w:val="20"/>
        </w:rPr>
        <w:t>experiments.</w:t>
      </w:r>
      <w:r w:rsidR="0093751C">
        <w:rPr>
          <w:rFonts w:ascii="Times New Roman" w:hAnsi="Times New Roman"/>
          <w:sz w:val="20"/>
          <w:szCs w:val="20"/>
        </w:rPr>
        <w:t xml:space="preserve"> </w:t>
      </w:r>
      <w:r w:rsidRPr="0093751C">
        <w:rPr>
          <w:rFonts w:ascii="Times New Roman" w:hAnsi="Times New Roman"/>
          <w:i/>
          <w:iCs/>
          <w:sz w:val="20"/>
          <w:szCs w:val="20"/>
        </w:rPr>
        <w:t>Applied</w:t>
      </w:r>
      <w:r w:rsidR="0093751C">
        <w:rPr>
          <w:rFonts w:ascii="Times New Roman" w:hAnsi="Times New Roman"/>
          <w:i/>
          <w:iCs/>
          <w:sz w:val="20"/>
          <w:szCs w:val="20"/>
        </w:rPr>
        <w:t xml:space="preserve"> </w:t>
      </w:r>
      <w:r w:rsidRPr="0093751C">
        <w:rPr>
          <w:rFonts w:ascii="Times New Roman" w:hAnsi="Times New Roman"/>
          <w:i/>
          <w:iCs/>
          <w:sz w:val="20"/>
          <w:szCs w:val="20"/>
        </w:rPr>
        <w:t>Soil</w:t>
      </w:r>
      <w:r w:rsidR="0093751C">
        <w:rPr>
          <w:rFonts w:ascii="Times New Roman" w:hAnsi="Times New Roman"/>
          <w:i/>
          <w:iCs/>
          <w:sz w:val="20"/>
          <w:szCs w:val="20"/>
        </w:rPr>
        <w:t xml:space="preserve"> </w:t>
      </w:r>
      <w:r w:rsidRPr="0093751C">
        <w:rPr>
          <w:rFonts w:ascii="Times New Roman" w:hAnsi="Times New Roman"/>
          <w:i/>
          <w:iCs/>
          <w:sz w:val="20"/>
          <w:szCs w:val="20"/>
        </w:rPr>
        <w:t>Ecol</w:t>
      </w:r>
      <w:r w:rsidRPr="0093751C">
        <w:rPr>
          <w:rFonts w:ascii="Times New Roman" w:hAnsi="Times New Roman"/>
          <w:sz w:val="20"/>
          <w:szCs w:val="20"/>
        </w:rPr>
        <w:t>ogy.</w:t>
      </w:r>
      <w:r w:rsidR="0093751C">
        <w:rPr>
          <w:rFonts w:ascii="Times New Roman" w:hAnsi="Times New Roman"/>
          <w:sz w:val="20"/>
          <w:szCs w:val="20"/>
        </w:rPr>
        <w:t xml:space="preserve"> </w:t>
      </w:r>
      <w:r w:rsidRPr="0093751C">
        <w:rPr>
          <w:rFonts w:ascii="Times New Roman" w:hAnsi="Times New Roman"/>
          <w:sz w:val="20"/>
          <w:szCs w:val="20"/>
        </w:rPr>
        <w:t>2010.46:</w:t>
      </w:r>
      <w:r w:rsidR="0093751C">
        <w:rPr>
          <w:rFonts w:ascii="Times New Roman" w:hAnsi="Times New Roman"/>
          <w:sz w:val="20"/>
          <w:szCs w:val="20"/>
        </w:rPr>
        <w:t xml:space="preserve"> </w:t>
      </w:r>
      <w:r w:rsidRPr="0093751C">
        <w:rPr>
          <w:rFonts w:ascii="Times New Roman" w:hAnsi="Times New Roman"/>
          <w:sz w:val="20"/>
          <w:szCs w:val="20"/>
        </w:rPr>
        <w:t>450–4</w:t>
      </w:r>
      <w:r w:rsidR="00312181" w:rsidRPr="0093751C">
        <w:rPr>
          <w:rFonts w:ascii="Times New Roman" w:hAnsi="Times New Roman"/>
          <w:sz w:val="20"/>
          <w:szCs w:val="20"/>
        </w:rPr>
        <w:t>5</w:t>
      </w:r>
      <w:r w:rsidR="00312181">
        <w:rPr>
          <w:rFonts w:ascii="Times New Roman" w:hAnsi="Times New Roman"/>
          <w:sz w:val="20"/>
          <w:szCs w:val="20"/>
        </w:rPr>
        <w:t>.</w:t>
      </w:r>
    </w:p>
    <w:p w:rsidR="00312181" w:rsidRDefault="00F92CE9"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Oseni</w:t>
      </w:r>
      <w:proofErr w:type="spellEnd"/>
      <w:r w:rsidR="0093751C">
        <w:rPr>
          <w:rFonts w:ascii="Times New Roman" w:hAnsi="Times New Roman"/>
          <w:sz w:val="20"/>
          <w:szCs w:val="20"/>
        </w:rPr>
        <w:t xml:space="preserve"> </w:t>
      </w:r>
      <w:r w:rsidRPr="0093751C">
        <w:rPr>
          <w:rFonts w:ascii="Times New Roman" w:hAnsi="Times New Roman"/>
          <w:sz w:val="20"/>
          <w:szCs w:val="20"/>
        </w:rPr>
        <w:t>TO,</w:t>
      </w:r>
      <w:r w:rsidR="0093751C">
        <w:rPr>
          <w:rFonts w:ascii="Times New Roman" w:hAnsi="Times New Roman"/>
          <w:sz w:val="20"/>
          <w:szCs w:val="20"/>
        </w:rPr>
        <w:t xml:space="preserve"> </w:t>
      </w:r>
      <w:proofErr w:type="spellStart"/>
      <w:r w:rsidRPr="0093751C">
        <w:rPr>
          <w:rFonts w:ascii="Times New Roman" w:hAnsi="Times New Roman"/>
          <w:sz w:val="20"/>
          <w:szCs w:val="20"/>
        </w:rPr>
        <w:t>Shongwe</w:t>
      </w:r>
      <w:proofErr w:type="spellEnd"/>
      <w:r w:rsidR="0093751C">
        <w:rPr>
          <w:rFonts w:ascii="Times New Roman" w:hAnsi="Times New Roman"/>
          <w:sz w:val="20"/>
          <w:szCs w:val="20"/>
        </w:rPr>
        <w:t xml:space="preserve"> </w:t>
      </w:r>
      <w:r w:rsidRPr="0093751C">
        <w:rPr>
          <w:rFonts w:ascii="Times New Roman" w:hAnsi="Times New Roman"/>
          <w:sz w:val="20"/>
          <w:szCs w:val="20"/>
        </w:rPr>
        <w:t>NS,</w:t>
      </w:r>
      <w:r w:rsidR="0093751C">
        <w:rPr>
          <w:rFonts w:ascii="Times New Roman" w:hAnsi="Times New Roman"/>
          <w:sz w:val="20"/>
          <w:szCs w:val="20"/>
        </w:rPr>
        <w:t xml:space="preserve"> </w:t>
      </w:r>
      <w:proofErr w:type="spellStart"/>
      <w:r w:rsidRPr="0093751C">
        <w:rPr>
          <w:rFonts w:ascii="Times New Roman" w:hAnsi="Times New Roman"/>
          <w:sz w:val="20"/>
          <w:szCs w:val="20"/>
        </w:rPr>
        <w:t>Masarirambi</w:t>
      </w:r>
      <w:proofErr w:type="spellEnd"/>
      <w:r w:rsidR="0093751C">
        <w:rPr>
          <w:rFonts w:ascii="Times New Roman" w:hAnsi="Times New Roman"/>
          <w:sz w:val="20"/>
          <w:szCs w:val="20"/>
        </w:rPr>
        <w:t xml:space="preserve"> </w:t>
      </w:r>
      <w:r w:rsidRPr="0093751C">
        <w:rPr>
          <w:rFonts w:ascii="Times New Roman" w:hAnsi="Times New Roman"/>
          <w:sz w:val="20"/>
          <w:szCs w:val="20"/>
        </w:rPr>
        <w:t>MT,</w:t>
      </w:r>
      <w:r w:rsidR="0093751C">
        <w:rPr>
          <w:rFonts w:ascii="Times New Roman" w:hAnsi="Times New Roman"/>
          <w:sz w:val="20"/>
          <w:szCs w:val="20"/>
        </w:rPr>
        <w:t xml:space="preserve"> </w:t>
      </w:r>
      <w:r w:rsidRPr="0093751C">
        <w:rPr>
          <w:rFonts w:ascii="Times New Roman" w:hAnsi="Times New Roman"/>
          <w:sz w:val="20"/>
          <w:szCs w:val="20"/>
        </w:rPr>
        <w:t>Effect</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proofErr w:type="spellStart"/>
      <w:r w:rsidRPr="0093751C">
        <w:rPr>
          <w:rFonts w:ascii="Times New Roman" w:hAnsi="Times New Roman"/>
          <w:sz w:val="20"/>
          <w:szCs w:val="20"/>
        </w:rPr>
        <w:t>arbuscular</w:t>
      </w:r>
      <w:proofErr w:type="spellEnd"/>
      <w:r w:rsidR="0093751C">
        <w:rPr>
          <w:rFonts w:ascii="Times New Roman" w:hAnsi="Times New Roman"/>
          <w:sz w:val="20"/>
          <w:szCs w:val="20"/>
        </w:rPr>
        <w:t xml:space="preserve"> </w:t>
      </w:r>
      <w:proofErr w:type="spellStart"/>
      <w:r w:rsidRPr="0093751C">
        <w:rPr>
          <w:rFonts w:ascii="Times New Roman" w:hAnsi="Times New Roman"/>
          <w:sz w:val="20"/>
          <w:szCs w:val="20"/>
        </w:rPr>
        <w:t>mycorrhiza</w:t>
      </w:r>
      <w:proofErr w:type="spellEnd"/>
      <w:r w:rsidR="0093751C">
        <w:rPr>
          <w:rFonts w:ascii="Times New Roman" w:hAnsi="Times New Roman"/>
          <w:sz w:val="20"/>
          <w:szCs w:val="20"/>
        </w:rPr>
        <w:t xml:space="preserve"> </w:t>
      </w:r>
      <w:r w:rsidRPr="0093751C">
        <w:rPr>
          <w:rFonts w:ascii="Times New Roman" w:hAnsi="Times New Roman"/>
          <w:sz w:val="20"/>
          <w:szCs w:val="20"/>
        </w:rPr>
        <w:t>(AM)</w:t>
      </w:r>
      <w:r w:rsidR="0093751C">
        <w:rPr>
          <w:rFonts w:ascii="Times New Roman" w:hAnsi="Times New Roman"/>
          <w:sz w:val="20"/>
          <w:szCs w:val="20"/>
        </w:rPr>
        <w:t xml:space="preserve"> </w:t>
      </w:r>
      <w:r w:rsidRPr="0093751C">
        <w:rPr>
          <w:rFonts w:ascii="Times New Roman" w:hAnsi="Times New Roman"/>
          <w:sz w:val="20"/>
          <w:szCs w:val="20"/>
        </w:rPr>
        <w:t>inoculation</w:t>
      </w:r>
      <w:r w:rsidR="0093751C">
        <w:rPr>
          <w:rFonts w:ascii="Times New Roman" w:hAnsi="Times New Roman"/>
          <w:sz w:val="20"/>
          <w:szCs w:val="20"/>
        </w:rPr>
        <w:t xml:space="preserve"> </w:t>
      </w:r>
      <w:r w:rsidRPr="0093751C">
        <w:rPr>
          <w:rFonts w:ascii="Times New Roman" w:hAnsi="Times New Roman"/>
          <w:sz w:val="20"/>
          <w:szCs w:val="20"/>
        </w:rPr>
        <w:t>on</w:t>
      </w:r>
      <w:r w:rsidR="0093751C">
        <w:rPr>
          <w:rFonts w:ascii="Times New Roman" w:hAnsi="Times New Roman"/>
          <w:sz w:val="20"/>
          <w:szCs w:val="20"/>
        </w:rPr>
        <w:t xml:space="preserve"> </w:t>
      </w:r>
      <w:r w:rsidRPr="0093751C">
        <w:rPr>
          <w:rFonts w:ascii="Times New Roman" w:hAnsi="Times New Roman"/>
          <w:sz w:val="20"/>
          <w:szCs w:val="20"/>
        </w:rPr>
        <w:t>the</w:t>
      </w:r>
      <w:r w:rsidR="0093751C">
        <w:rPr>
          <w:rFonts w:ascii="Times New Roman" w:hAnsi="Times New Roman"/>
          <w:sz w:val="20"/>
          <w:szCs w:val="20"/>
        </w:rPr>
        <w:t xml:space="preserve"> </w:t>
      </w:r>
      <w:r w:rsidRPr="0093751C">
        <w:rPr>
          <w:rFonts w:ascii="Times New Roman" w:hAnsi="Times New Roman"/>
          <w:sz w:val="20"/>
          <w:szCs w:val="20"/>
        </w:rPr>
        <w:t>performance</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tomato</w:t>
      </w:r>
      <w:r w:rsidR="0093751C">
        <w:rPr>
          <w:rFonts w:ascii="Times New Roman" w:hAnsi="Times New Roman"/>
          <w:sz w:val="20"/>
          <w:szCs w:val="20"/>
        </w:rPr>
        <w:t xml:space="preserve"> </w:t>
      </w:r>
      <w:r w:rsidRPr="0093751C">
        <w:rPr>
          <w:rFonts w:ascii="Times New Roman" w:hAnsi="Times New Roman"/>
          <w:sz w:val="20"/>
          <w:szCs w:val="20"/>
        </w:rPr>
        <w:t>nursery</w:t>
      </w:r>
      <w:r w:rsidR="0093751C">
        <w:rPr>
          <w:rFonts w:ascii="Times New Roman" w:hAnsi="Times New Roman"/>
          <w:sz w:val="20"/>
          <w:szCs w:val="20"/>
        </w:rPr>
        <w:t xml:space="preserve"> </w:t>
      </w:r>
      <w:r w:rsidRPr="0093751C">
        <w:rPr>
          <w:rFonts w:ascii="Times New Roman" w:hAnsi="Times New Roman"/>
          <w:sz w:val="20"/>
          <w:szCs w:val="20"/>
        </w:rPr>
        <w:t>seedlings</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vermiculite.</w:t>
      </w:r>
      <w:r w:rsidR="0093751C">
        <w:rPr>
          <w:rFonts w:ascii="Times New Roman" w:hAnsi="Times New Roman"/>
          <w:sz w:val="20"/>
          <w:szCs w:val="20"/>
        </w:rPr>
        <w:t xml:space="preserve"> </w:t>
      </w:r>
      <w:r w:rsidRPr="0093751C">
        <w:rPr>
          <w:rFonts w:ascii="Times New Roman" w:hAnsi="Times New Roman"/>
          <w:i/>
          <w:iCs/>
          <w:sz w:val="20"/>
          <w:szCs w:val="20"/>
        </w:rPr>
        <w:t>International</w:t>
      </w:r>
      <w:r w:rsidR="0093751C">
        <w:rPr>
          <w:rFonts w:ascii="Times New Roman" w:hAnsi="Times New Roman"/>
          <w:i/>
          <w:iCs/>
          <w:sz w:val="20"/>
          <w:szCs w:val="20"/>
        </w:rPr>
        <w:t xml:space="preserve"> </w:t>
      </w:r>
      <w:r w:rsidRPr="0093751C">
        <w:rPr>
          <w:rFonts w:ascii="Times New Roman" w:hAnsi="Times New Roman"/>
          <w:i/>
          <w:iCs/>
          <w:sz w:val="20"/>
          <w:szCs w:val="20"/>
        </w:rPr>
        <w:t>Journal</w:t>
      </w:r>
      <w:r w:rsidR="0093751C">
        <w:rPr>
          <w:rFonts w:ascii="Times New Roman" w:hAnsi="Times New Roman"/>
          <w:i/>
          <w:iCs/>
          <w:sz w:val="20"/>
          <w:szCs w:val="20"/>
        </w:rPr>
        <w:t xml:space="preserve"> </w:t>
      </w:r>
      <w:r w:rsidRPr="0093751C">
        <w:rPr>
          <w:rFonts w:ascii="Times New Roman" w:hAnsi="Times New Roman"/>
          <w:i/>
          <w:iCs/>
          <w:sz w:val="20"/>
          <w:szCs w:val="20"/>
        </w:rPr>
        <w:t>of</w:t>
      </w:r>
      <w:r w:rsidR="0093751C">
        <w:rPr>
          <w:rFonts w:ascii="Times New Roman" w:hAnsi="Times New Roman"/>
          <w:i/>
          <w:iCs/>
          <w:sz w:val="20"/>
          <w:szCs w:val="20"/>
        </w:rPr>
        <w:t xml:space="preserve"> </w:t>
      </w:r>
      <w:r w:rsidRPr="0093751C">
        <w:rPr>
          <w:rFonts w:ascii="Times New Roman" w:hAnsi="Times New Roman"/>
          <w:i/>
          <w:iCs/>
          <w:sz w:val="20"/>
          <w:szCs w:val="20"/>
        </w:rPr>
        <w:t>Agriculture</w:t>
      </w:r>
      <w:r w:rsidR="0093751C">
        <w:rPr>
          <w:rFonts w:ascii="Times New Roman" w:hAnsi="Times New Roman"/>
          <w:i/>
          <w:iCs/>
          <w:sz w:val="20"/>
          <w:szCs w:val="20"/>
        </w:rPr>
        <w:t xml:space="preserve"> </w:t>
      </w:r>
      <w:r w:rsidRPr="0093751C">
        <w:rPr>
          <w:rFonts w:ascii="Times New Roman" w:hAnsi="Times New Roman"/>
          <w:i/>
          <w:iCs/>
          <w:sz w:val="20"/>
          <w:szCs w:val="20"/>
        </w:rPr>
        <w:t>Biology.</w:t>
      </w:r>
      <w:r w:rsidR="0093751C">
        <w:rPr>
          <w:rFonts w:ascii="Times New Roman" w:hAnsi="Times New Roman"/>
          <w:i/>
          <w:iCs/>
          <w:sz w:val="20"/>
          <w:szCs w:val="20"/>
        </w:rPr>
        <w:t xml:space="preserve"> </w:t>
      </w:r>
      <w:r w:rsidRPr="0093751C">
        <w:rPr>
          <w:rFonts w:ascii="Times New Roman" w:hAnsi="Times New Roman"/>
          <w:sz w:val="20"/>
          <w:szCs w:val="20"/>
        </w:rPr>
        <w:t>2010.12:</w:t>
      </w:r>
      <w:r w:rsidR="0093751C">
        <w:rPr>
          <w:rFonts w:ascii="Times New Roman" w:hAnsi="Times New Roman"/>
          <w:sz w:val="20"/>
          <w:szCs w:val="20"/>
        </w:rPr>
        <w:t xml:space="preserve"> </w:t>
      </w:r>
      <w:r w:rsidRPr="0093751C">
        <w:rPr>
          <w:rFonts w:ascii="Times New Roman" w:hAnsi="Times New Roman"/>
          <w:sz w:val="20"/>
          <w:szCs w:val="20"/>
        </w:rPr>
        <w:t>789–79</w:t>
      </w:r>
      <w:r w:rsidR="00312181" w:rsidRPr="0093751C">
        <w:rPr>
          <w:rFonts w:ascii="Times New Roman" w:hAnsi="Times New Roman"/>
          <w:sz w:val="20"/>
          <w:szCs w:val="20"/>
        </w:rPr>
        <w:t>2</w:t>
      </w:r>
      <w:r w:rsidR="00312181">
        <w:rPr>
          <w:rFonts w:ascii="Times New Roman" w:hAnsi="Times New Roman"/>
          <w:sz w:val="20"/>
          <w:szCs w:val="20"/>
        </w:rPr>
        <w:t>.</w:t>
      </w:r>
    </w:p>
    <w:p w:rsidR="00F92CE9" w:rsidRPr="0093751C" w:rsidRDefault="00F92CE9"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Van</w:t>
      </w:r>
      <w:r w:rsidR="0093751C">
        <w:rPr>
          <w:rFonts w:ascii="Times New Roman" w:hAnsi="Times New Roman"/>
          <w:sz w:val="20"/>
          <w:szCs w:val="20"/>
        </w:rPr>
        <w:t xml:space="preserve"> </w:t>
      </w:r>
      <w:proofErr w:type="spellStart"/>
      <w:r w:rsidRPr="0093751C">
        <w:rPr>
          <w:rFonts w:ascii="Times New Roman" w:hAnsi="Times New Roman"/>
          <w:sz w:val="20"/>
          <w:szCs w:val="20"/>
        </w:rPr>
        <w:t>der</w:t>
      </w:r>
      <w:proofErr w:type="spellEnd"/>
      <w:r w:rsidR="0093751C">
        <w:rPr>
          <w:rFonts w:ascii="Times New Roman" w:hAnsi="Times New Roman"/>
          <w:sz w:val="20"/>
          <w:szCs w:val="20"/>
        </w:rPr>
        <w:t xml:space="preserve"> </w:t>
      </w:r>
      <w:proofErr w:type="spellStart"/>
      <w:r w:rsidRPr="0093751C">
        <w:rPr>
          <w:rFonts w:ascii="Times New Roman" w:hAnsi="Times New Roman"/>
          <w:sz w:val="20"/>
          <w:szCs w:val="20"/>
        </w:rPr>
        <w:t>Heijden</w:t>
      </w:r>
      <w:proofErr w:type="spellEnd"/>
      <w:r w:rsidR="0093751C">
        <w:rPr>
          <w:rFonts w:ascii="Times New Roman" w:hAnsi="Times New Roman"/>
          <w:sz w:val="20"/>
          <w:szCs w:val="20"/>
        </w:rPr>
        <w:t xml:space="preserve"> </w:t>
      </w:r>
      <w:r w:rsidRPr="0093751C">
        <w:rPr>
          <w:rFonts w:ascii="Times New Roman" w:hAnsi="Times New Roman"/>
          <w:sz w:val="20"/>
          <w:szCs w:val="20"/>
        </w:rPr>
        <w:t>MG,</w:t>
      </w:r>
      <w:r w:rsidR="0093751C">
        <w:rPr>
          <w:rFonts w:ascii="Times New Roman" w:hAnsi="Times New Roman"/>
          <w:sz w:val="20"/>
          <w:szCs w:val="20"/>
        </w:rPr>
        <w:t xml:space="preserve"> </w:t>
      </w:r>
      <w:proofErr w:type="spellStart"/>
      <w:r w:rsidRPr="0093751C">
        <w:rPr>
          <w:rFonts w:ascii="Times New Roman" w:hAnsi="Times New Roman"/>
          <w:sz w:val="20"/>
          <w:szCs w:val="20"/>
        </w:rPr>
        <w:t>Streitwolf</w:t>
      </w:r>
      <w:proofErr w:type="spellEnd"/>
      <w:r w:rsidRPr="0093751C">
        <w:rPr>
          <w:rFonts w:ascii="Times New Roman" w:hAnsi="Times New Roman"/>
          <w:sz w:val="20"/>
          <w:szCs w:val="20"/>
        </w:rPr>
        <w:t>-Engel</w:t>
      </w:r>
      <w:r w:rsidR="0093751C">
        <w:rPr>
          <w:rFonts w:ascii="Times New Roman" w:hAnsi="Times New Roman"/>
          <w:sz w:val="20"/>
          <w:szCs w:val="20"/>
        </w:rPr>
        <w:t xml:space="preserve"> </w:t>
      </w:r>
      <w:r w:rsidRPr="0093751C">
        <w:rPr>
          <w:rFonts w:ascii="Times New Roman" w:hAnsi="Times New Roman"/>
          <w:sz w:val="20"/>
          <w:szCs w:val="20"/>
        </w:rPr>
        <w:t>R,</w:t>
      </w:r>
      <w:r w:rsidR="0093751C">
        <w:rPr>
          <w:rFonts w:ascii="Times New Roman" w:hAnsi="Times New Roman"/>
          <w:sz w:val="20"/>
          <w:szCs w:val="20"/>
        </w:rPr>
        <w:t xml:space="preserve"> </w:t>
      </w:r>
      <w:proofErr w:type="spellStart"/>
      <w:r w:rsidRPr="0093751C">
        <w:rPr>
          <w:rFonts w:ascii="Times New Roman" w:hAnsi="Times New Roman"/>
          <w:sz w:val="20"/>
          <w:szCs w:val="20"/>
        </w:rPr>
        <w:t>Riedl</w:t>
      </w:r>
      <w:proofErr w:type="spellEnd"/>
      <w:r w:rsidR="0093751C">
        <w:rPr>
          <w:rFonts w:ascii="Times New Roman" w:hAnsi="Times New Roman"/>
          <w:sz w:val="20"/>
          <w:szCs w:val="20"/>
        </w:rPr>
        <w:t xml:space="preserve"> </w:t>
      </w:r>
      <w:r w:rsidRPr="0093751C">
        <w:rPr>
          <w:rFonts w:ascii="Times New Roman" w:hAnsi="Times New Roman"/>
          <w:sz w:val="20"/>
          <w:szCs w:val="20"/>
        </w:rPr>
        <w:t>R,</w:t>
      </w:r>
      <w:r w:rsidR="0093751C">
        <w:rPr>
          <w:rFonts w:ascii="Times New Roman" w:hAnsi="Times New Roman"/>
          <w:sz w:val="20"/>
          <w:szCs w:val="20"/>
        </w:rPr>
        <w:t xml:space="preserve"> </w:t>
      </w:r>
      <w:proofErr w:type="spellStart"/>
      <w:r w:rsidRPr="0093751C">
        <w:rPr>
          <w:rFonts w:ascii="Times New Roman" w:hAnsi="Times New Roman"/>
          <w:sz w:val="20"/>
          <w:szCs w:val="20"/>
        </w:rPr>
        <w:t>Siegrist</w:t>
      </w:r>
      <w:proofErr w:type="spellEnd"/>
      <w:r w:rsidR="0093751C">
        <w:rPr>
          <w:rFonts w:ascii="Times New Roman" w:hAnsi="Times New Roman"/>
          <w:sz w:val="20"/>
          <w:szCs w:val="20"/>
        </w:rPr>
        <w:t xml:space="preserve"> </w:t>
      </w:r>
      <w:r w:rsidRPr="0093751C">
        <w:rPr>
          <w:rFonts w:ascii="Times New Roman" w:hAnsi="Times New Roman"/>
          <w:sz w:val="20"/>
          <w:szCs w:val="20"/>
        </w:rPr>
        <w:t>S,</w:t>
      </w:r>
      <w:r w:rsidR="0093751C">
        <w:rPr>
          <w:rFonts w:ascii="Times New Roman" w:hAnsi="Times New Roman"/>
          <w:sz w:val="20"/>
          <w:szCs w:val="20"/>
        </w:rPr>
        <w:t xml:space="preserve"> </w:t>
      </w:r>
      <w:proofErr w:type="spellStart"/>
      <w:r w:rsidRPr="0093751C">
        <w:rPr>
          <w:rFonts w:ascii="Times New Roman" w:hAnsi="Times New Roman"/>
          <w:sz w:val="20"/>
          <w:szCs w:val="20"/>
        </w:rPr>
        <w:t>Neudecker</w:t>
      </w:r>
      <w:proofErr w:type="spellEnd"/>
      <w:r w:rsidR="0093751C">
        <w:rPr>
          <w:rFonts w:ascii="Times New Roman" w:hAnsi="Times New Roman"/>
          <w:sz w:val="20"/>
          <w:szCs w:val="20"/>
        </w:rPr>
        <w:t xml:space="preserve"> </w:t>
      </w:r>
      <w:r w:rsidRPr="0093751C">
        <w:rPr>
          <w:rFonts w:ascii="Times New Roman" w:hAnsi="Times New Roman"/>
          <w:sz w:val="20"/>
          <w:szCs w:val="20"/>
        </w:rPr>
        <w:t>A,</w:t>
      </w:r>
      <w:r w:rsidR="0093751C">
        <w:rPr>
          <w:rFonts w:ascii="Times New Roman" w:hAnsi="Times New Roman"/>
          <w:sz w:val="20"/>
          <w:szCs w:val="20"/>
        </w:rPr>
        <w:t xml:space="preserve"> </w:t>
      </w:r>
      <w:proofErr w:type="spellStart"/>
      <w:r w:rsidRPr="0093751C">
        <w:rPr>
          <w:rFonts w:ascii="Times New Roman" w:hAnsi="Times New Roman"/>
          <w:sz w:val="20"/>
          <w:szCs w:val="20"/>
        </w:rPr>
        <w:t>Ineichen</w:t>
      </w:r>
      <w:proofErr w:type="spellEnd"/>
      <w:r w:rsidR="0093751C">
        <w:rPr>
          <w:rFonts w:ascii="Times New Roman" w:hAnsi="Times New Roman"/>
          <w:sz w:val="20"/>
          <w:szCs w:val="20"/>
        </w:rPr>
        <w:t xml:space="preserve"> </w:t>
      </w:r>
      <w:r w:rsidRPr="0093751C">
        <w:rPr>
          <w:rFonts w:ascii="Times New Roman" w:hAnsi="Times New Roman"/>
          <w:sz w:val="20"/>
          <w:szCs w:val="20"/>
        </w:rPr>
        <w:t>K,</w:t>
      </w:r>
      <w:r w:rsidR="0093751C">
        <w:rPr>
          <w:rFonts w:ascii="Times New Roman" w:hAnsi="Times New Roman"/>
          <w:sz w:val="20"/>
          <w:szCs w:val="20"/>
        </w:rPr>
        <w:t xml:space="preserve"> </w:t>
      </w:r>
      <w:proofErr w:type="spellStart"/>
      <w:r w:rsidRPr="0093751C">
        <w:rPr>
          <w:rFonts w:ascii="Times New Roman" w:hAnsi="Times New Roman"/>
          <w:sz w:val="20"/>
          <w:szCs w:val="20"/>
        </w:rPr>
        <w:t>Boller</w:t>
      </w:r>
      <w:proofErr w:type="spellEnd"/>
      <w:r w:rsidR="0093751C">
        <w:rPr>
          <w:rFonts w:ascii="Times New Roman" w:hAnsi="Times New Roman"/>
          <w:sz w:val="20"/>
          <w:szCs w:val="20"/>
        </w:rPr>
        <w:t xml:space="preserve"> </w:t>
      </w:r>
      <w:r w:rsidRPr="0093751C">
        <w:rPr>
          <w:rFonts w:ascii="Times New Roman" w:hAnsi="Times New Roman"/>
          <w:sz w:val="20"/>
          <w:szCs w:val="20"/>
        </w:rPr>
        <w:t>T,</w:t>
      </w:r>
      <w:r w:rsidR="0093751C">
        <w:rPr>
          <w:rFonts w:ascii="Times New Roman" w:hAnsi="Times New Roman"/>
          <w:sz w:val="20"/>
          <w:szCs w:val="20"/>
        </w:rPr>
        <w:t xml:space="preserve"> </w:t>
      </w:r>
      <w:proofErr w:type="spellStart"/>
      <w:r w:rsidRPr="0093751C">
        <w:rPr>
          <w:rFonts w:ascii="Times New Roman" w:hAnsi="Times New Roman"/>
          <w:sz w:val="20"/>
          <w:szCs w:val="20"/>
        </w:rPr>
        <w:t>Wiemken</w:t>
      </w:r>
      <w:proofErr w:type="spellEnd"/>
      <w:r w:rsidR="0093751C">
        <w:rPr>
          <w:rFonts w:ascii="Times New Roman" w:hAnsi="Times New Roman"/>
          <w:sz w:val="20"/>
          <w:szCs w:val="20"/>
        </w:rPr>
        <w:t xml:space="preserve"> </w:t>
      </w:r>
      <w:r w:rsidRPr="0093751C">
        <w:rPr>
          <w:rFonts w:ascii="Times New Roman" w:hAnsi="Times New Roman"/>
          <w:sz w:val="20"/>
          <w:szCs w:val="20"/>
        </w:rPr>
        <w:t>A,</w:t>
      </w:r>
      <w:r w:rsidR="0093751C">
        <w:rPr>
          <w:rFonts w:ascii="Times New Roman" w:hAnsi="Times New Roman"/>
          <w:sz w:val="20"/>
          <w:szCs w:val="20"/>
        </w:rPr>
        <w:t xml:space="preserve"> </w:t>
      </w:r>
      <w:r w:rsidRPr="0093751C">
        <w:rPr>
          <w:rFonts w:ascii="Times New Roman" w:hAnsi="Times New Roman"/>
          <w:sz w:val="20"/>
          <w:szCs w:val="20"/>
        </w:rPr>
        <w:t>Sanders</w:t>
      </w:r>
      <w:r w:rsidR="0093751C">
        <w:rPr>
          <w:rFonts w:ascii="Times New Roman" w:hAnsi="Times New Roman"/>
          <w:sz w:val="20"/>
          <w:szCs w:val="20"/>
        </w:rPr>
        <w:t xml:space="preserve"> </w:t>
      </w:r>
      <w:r w:rsidRPr="0093751C">
        <w:rPr>
          <w:rFonts w:ascii="Times New Roman" w:hAnsi="Times New Roman"/>
          <w:sz w:val="20"/>
          <w:szCs w:val="20"/>
        </w:rPr>
        <w:t>IR,</w:t>
      </w:r>
      <w:r w:rsidR="0093751C">
        <w:rPr>
          <w:rFonts w:ascii="Times New Roman" w:hAnsi="Times New Roman"/>
          <w:sz w:val="20"/>
          <w:szCs w:val="20"/>
        </w:rPr>
        <w:t xml:space="preserve"> </w:t>
      </w:r>
      <w:r w:rsidRPr="0093751C">
        <w:rPr>
          <w:rFonts w:ascii="Times New Roman" w:hAnsi="Times New Roman"/>
          <w:sz w:val="20"/>
          <w:szCs w:val="20"/>
        </w:rPr>
        <w:t>The</w:t>
      </w:r>
      <w:r w:rsidR="0093751C">
        <w:rPr>
          <w:rFonts w:ascii="Times New Roman" w:hAnsi="Times New Roman"/>
          <w:sz w:val="20"/>
          <w:szCs w:val="20"/>
        </w:rPr>
        <w:t xml:space="preserve"> </w:t>
      </w:r>
      <w:proofErr w:type="spellStart"/>
      <w:r w:rsidRPr="0093751C">
        <w:rPr>
          <w:rFonts w:ascii="Times New Roman" w:hAnsi="Times New Roman"/>
          <w:sz w:val="20"/>
          <w:szCs w:val="20"/>
        </w:rPr>
        <w:t>mycorrhizal</w:t>
      </w:r>
      <w:proofErr w:type="spellEnd"/>
      <w:r w:rsidR="0093751C">
        <w:rPr>
          <w:rFonts w:ascii="Times New Roman" w:hAnsi="Times New Roman"/>
          <w:sz w:val="20"/>
          <w:szCs w:val="20"/>
        </w:rPr>
        <w:t xml:space="preserve"> </w:t>
      </w:r>
      <w:r w:rsidRPr="0093751C">
        <w:rPr>
          <w:rFonts w:ascii="Times New Roman" w:hAnsi="Times New Roman"/>
          <w:sz w:val="20"/>
          <w:szCs w:val="20"/>
        </w:rPr>
        <w:t>contribution</w:t>
      </w:r>
      <w:r w:rsidR="0093751C">
        <w:rPr>
          <w:rFonts w:ascii="Times New Roman" w:hAnsi="Times New Roman"/>
          <w:sz w:val="20"/>
          <w:szCs w:val="20"/>
        </w:rPr>
        <w:t xml:space="preserve"> </w:t>
      </w:r>
      <w:r w:rsidRPr="0093751C">
        <w:rPr>
          <w:rFonts w:ascii="Times New Roman" w:hAnsi="Times New Roman"/>
          <w:sz w:val="20"/>
          <w:szCs w:val="20"/>
        </w:rPr>
        <w:t>to</w:t>
      </w:r>
      <w:r w:rsidR="0093751C">
        <w:rPr>
          <w:rFonts w:ascii="Times New Roman" w:hAnsi="Times New Roman"/>
          <w:sz w:val="20"/>
          <w:szCs w:val="20"/>
        </w:rPr>
        <w:t xml:space="preserve"> </w:t>
      </w:r>
      <w:r w:rsidRPr="0093751C">
        <w:rPr>
          <w:rFonts w:ascii="Times New Roman" w:hAnsi="Times New Roman"/>
          <w:sz w:val="20"/>
          <w:szCs w:val="20"/>
        </w:rPr>
        <w:t>plant</w:t>
      </w:r>
      <w:r w:rsidR="0093751C">
        <w:rPr>
          <w:rFonts w:ascii="Times New Roman" w:hAnsi="Times New Roman"/>
          <w:sz w:val="20"/>
          <w:szCs w:val="20"/>
        </w:rPr>
        <w:t xml:space="preserve"> </w:t>
      </w:r>
      <w:r w:rsidRPr="0093751C">
        <w:rPr>
          <w:rFonts w:ascii="Times New Roman" w:hAnsi="Times New Roman"/>
          <w:sz w:val="20"/>
          <w:szCs w:val="20"/>
        </w:rPr>
        <w:t>productivity,</w:t>
      </w:r>
      <w:r w:rsidR="0093751C">
        <w:rPr>
          <w:rFonts w:ascii="Times New Roman" w:hAnsi="Times New Roman"/>
          <w:sz w:val="20"/>
          <w:szCs w:val="20"/>
        </w:rPr>
        <w:t xml:space="preserve"> </w:t>
      </w:r>
      <w:r w:rsidRPr="0093751C">
        <w:rPr>
          <w:rFonts w:ascii="Times New Roman" w:hAnsi="Times New Roman"/>
          <w:sz w:val="20"/>
          <w:szCs w:val="20"/>
        </w:rPr>
        <w:t>plant</w:t>
      </w:r>
      <w:r w:rsidR="0093751C">
        <w:rPr>
          <w:rFonts w:ascii="Times New Roman" w:hAnsi="Times New Roman"/>
          <w:sz w:val="20"/>
          <w:szCs w:val="20"/>
        </w:rPr>
        <w:t xml:space="preserve"> </w:t>
      </w:r>
      <w:r w:rsidRPr="0093751C">
        <w:rPr>
          <w:rFonts w:ascii="Times New Roman" w:hAnsi="Times New Roman"/>
          <w:sz w:val="20"/>
          <w:szCs w:val="20"/>
        </w:rPr>
        <w:t>nutrition</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soil</w:t>
      </w:r>
      <w:r w:rsidR="0093751C">
        <w:rPr>
          <w:rFonts w:ascii="Times New Roman" w:hAnsi="Times New Roman"/>
          <w:sz w:val="20"/>
          <w:szCs w:val="20"/>
        </w:rPr>
        <w:t xml:space="preserve"> </w:t>
      </w:r>
      <w:r w:rsidRPr="0093751C">
        <w:rPr>
          <w:rFonts w:ascii="Times New Roman" w:hAnsi="Times New Roman"/>
          <w:sz w:val="20"/>
          <w:szCs w:val="20"/>
        </w:rPr>
        <w:t>structure</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experimental</w:t>
      </w:r>
      <w:r w:rsidR="0093751C">
        <w:rPr>
          <w:rFonts w:ascii="Times New Roman" w:hAnsi="Times New Roman"/>
          <w:sz w:val="20"/>
          <w:szCs w:val="20"/>
        </w:rPr>
        <w:t xml:space="preserve"> </w:t>
      </w:r>
      <w:r w:rsidRPr="0093751C">
        <w:rPr>
          <w:rFonts w:ascii="Times New Roman" w:hAnsi="Times New Roman"/>
          <w:sz w:val="20"/>
          <w:szCs w:val="20"/>
        </w:rPr>
        <w:t>grassland.</w:t>
      </w:r>
      <w:r w:rsidR="0093751C">
        <w:rPr>
          <w:rFonts w:ascii="Times New Roman" w:hAnsi="Times New Roman"/>
          <w:sz w:val="20"/>
          <w:szCs w:val="20"/>
        </w:rPr>
        <w:t xml:space="preserve"> </w:t>
      </w:r>
      <w:r w:rsidRPr="0093751C">
        <w:rPr>
          <w:rFonts w:ascii="Times New Roman" w:hAnsi="Times New Roman"/>
          <w:sz w:val="20"/>
          <w:szCs w:val="20"/>
        </w:rPr>
        <w:t>New</w:t>
      </w:r>
      <w:r w:rsidR="0093751C">
        <w:rPr>
          <w:rFonts w:ascii="Times New Roman" w:hAnsi="Times New Roman"/>
          <w:sz w:val="20"/>
          <w:szCs w:val="20"/>
        </w:rPr>
        <w:t xml:space="preserve"> </w:t>
      </w:r>
      <w:proofErr w:type="spellStart"/>
      <w:r w:rsidRPr="0093751C">
        <w:rPr>
          <w:rFonts w:ascii="Times New Roman" w:hAnsi="Times New Roman"/>
          <w:sz w:val="20"/>
          <w:szCs w:val="20"/>
        </w:rPr>
        <w:t>Phytologist</w:t>
      </w:r>
      <w:proofErr w:type="spellEnd"/>
      <w:r w:rsidR="0093751C">
        <w:rPr>
          <w:rFonts w:ascii="Times New Roman" w:hAnsi="Times New Roman"/>
          <w:sz w:val="20"/>
          <w:szCs w:val="20"/>
        </w:rPr>
        <w:t xml:space="preserve"> </w:t>
      </w:r>
      <w:r w:rsidRPr="0093751C">
        <w:rPr>
          <w:rFonts w:ascii="Times New Roman" w:hAnsi="Times New Roman"/>
          <w:sz w:val="20"/>
          <w:szCs w:val="20"/>
        </w:rPr>
        <w:t>2006.</w:t>
      </w:r>
      <w:r w:rsidR="0093751C">
        <w:rPr>
          <w:rFonts w:ascii="Times New Roman" w:hAnsi="Times New Roman"/>
          <w:sz w:val="20"/>
          <w:szCs w:val="20"/>
        </w:rPr>
        <w:t xml:space="preserve"> </w:t>
      </w:r>
      <w:r w:rsidRPr="0093751C">
        <w:rPr>
          <w:rFonts w:ascii="Times New Roman" w:hAnsi="Times New Roman"/>
          <w:sz w:val="20"/>
          <w:szCs w:val="20"/>
        </w:rPr>
        <w:t>172:739-752.</w:t>
      </w:r>
    </w:p>
    <w:p w:rsidR="00312181" w:rsidRDefault="00F92CE9"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Smith</w:t>
      </w:r>
      <w:r w:rsidR="0093751C">
        <w:rPr>
          <w:rFonts w:ascii="Times New Roman" w:hAnsi="Times New Roman"/>
          <w:sz w:val="20"/>
          <w:szCs w:val="20"/>
        </w:rPr>
        <w:t xml:space="preserve"> </w:t>
      </w:r>
      <w:r w:rsidRPr="0093751C">
        <w:rPr>
          <w:rFonts w:ascii="Times New Roman" w:hAnsi="Times New Roman"/>
          <w:sz w:val="20"/>
          <w:szCs w:val="20"/>
        </w:rPr>
        <w:t>SE,</w:t>
      </w:r>
      <w:r w:rsidR="0093751C">
        <w:rPr>
          <w:rFonts w:ascii="Times New Roman" w:hAnsi="Times New Roman"/>
          <w:sz w:val="20"/>
          <w:szCs w:val="20"/>
        </w:rPr>
        <w:t xml:space="preserve"> </w:t>
      </w:r>
      <w:r w:rsidRPr="0093751C">
        <w:rPr>
          <w:rFonts w:ascii="Times New Roman" w:hAnsi="Times New Roman"/>
          <w:sz w:val="20"/>
          <w:szCs w:val="20"/>
        </w:rPr>
        <w:t>Anderson</w:t>
      </w:r>
      <w:r w:rsidR="0093751C">
        <w:rPr>
          <w:rFonts w:ascii="Times New Roman" w:hAnsi="Times New Roman"/>
          <w:sz w:val="20"/>
          <w:szCs w:val="20"/>
        </w:rPr>
        <w:t xml:space="preserve"> </w:t>
      </w:r>
      <w:r w:rsidRPr="0093751C">
        <w:rPr>
          <w:rFonts w:ascii="Times New Roman" w:hAnsi="Times New Roman"/>
          <w:sz w:val="20"/>
          <w:szCs w:val="20"/>
        </w:rPr>
        <w:t>IC,</w:t>
      </w:r>
      <w:r w:rsidR="0093751C">
        <w:rPr>
          <w:rFonts w:ascii="Times New Roman" w:hAnsi="Times New Roman"/>
          <w:sz w:val="20"/>
          <w:szCs w:val="20"/>
        </w:rPr>
        <w:t xml:space="preserve"> </w:t>
      </w:r>
      <w:r w:rsidRPr="0093751C">
        <w:rPr>
          <w:rFonts w:ascii="Times New Roman" w:hAnsi="Times New Roman"/>
          <w:sz w:val="20"/>
          <w:szCs w:val="20"/>
        </w:rPr>
        <w:t>Smith</w:t>
      </w:r>
      <w:r w:rsidR="0093751C">
        <w:rPr>
          <w:rFonts w:ascii="Times New Roman" w:hAnsi="Times New Roman"/>
          <w:sz w:val="20"/>
          <w:szCs w:val="20"/>
        </w:rPr>
        <w:t xml:space="preserve"> </w:t>
      </w:r>
      <w:r w:rsidRPr="0093751C">
        <w:rPr>
          <w:rFonts w:ascii="Times New Roman" w:hAnsi="Times New Roman"/>
          <w:sz w:val="20"/>
          <w:szCs w:val="20"/>
        </w:rPr>
        <w:t>AF,</w:t>
      </w:r>
      <w:r w:rsidR="0093751C">
        <w:rPr>
          <w:rFonts w:ascii="Times New Roman" w:hAnsi="Times New Roman"/>
          <w:sz w:val="20"/>
          <w:szCs w:val="20"/>
        </w:rPr>
        <w:t xml:space="preserve"> </w:t>
      </w:r>
      <w:proofErr w:type="spellStart"/>
      <w:r w:rsidRPr="0093751C">
        <w:rPr>
          <w:rFonts w:ascii="Times New Roman" w:hAnsi="Times New Roman"/>
          <w:sz w:val="20"/>
          <w:szCs w:val="20"/>
        </w:rPr>
        <w:t>Mycorrhizal</w:t>
      </w:r>
      <w:proofErr w:type="spellEnd"/>
      <w:r w:rsidR="0093751C">
        <w:rPr>
          <w:rFonts w:ascii="Times New Roman" w:hAnsi="Times New Roman"/>
          <w:sz w:val="20"/>
          <w:szCs w:val="20"/>
        </w:rPr>
        <w:t xml:space="preserve"> </w:t>
      </w:r>
      <w:r w:rsidRPr="0093751C">
        <w:rPr>
          <w:rFonts w:ascii="Times New Roman" w:hAnsi="Times New Roman"/>
          <w:sz w:val="20"/>
          <w:szCs w:val="20"/>
        </w:rPr>
        <w:t>associations</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phosphorus</w:t>
      </w:r>
      <w:r w:rsidR="0093751C">
        <w:rPr>
          <w:rFonts w:ascii="Times New Roman" w:hAnsi="Times New Roman"/>
          <w:sz w:val="20"/>
          <w:szCs w:val="20"/>
        </w:rPr>
        <w:t xml:space="preserve"> </w:t>
      </w:r>
      <w:r w:rsidRPr="0093751C">
        <w:rPr>
          <w:rFonts w:ascii="Times New Roman" w:hAnsi="Times New Roman"/>
          <w:sz w:val="20"/>
          <w:szCs w:val="20"/>
        </w:rPr>
        <w:t>acquisition:</w:t>
      </w:r>
      <w:r w:rsidR="0093751C">
        <w:rPr>
          <w:rFonts w:ascii="Times New Roman" w:hAnsi="Times New Roman"/>
          <w:sz w:val="20"/>
          <w:szCs w:val="20"/>
        </w:rPr>
        <w:t xml:space="preserve"> </w:t>
      </w:r>
      <w:r w:rsidRPr="0093751C">
        <w:rPr>
          <w:rFonts w:ascii="Times New Roman" w:hAnsi="Times New Roman"/>
          <w:sz w:val="20"/>
          <w:szCs w:val="20"/>
        </w:rPr>
        <w:t>from</w:t>
      </w:r>
      <w:r w:rsidR="0093751C">
        <w:rPr>
          <w:rFonts w:ascii="Times New Roman" w:hAnsi="Times New Roman"/>
          <w:sz w:val="20"/>
          <w:szCs w:val="20"/>
        </w:rPr>
        <w:t xml:space="preserve"> </w:t>
      </w:r>
      <w:r w:rsidRPr="0093751C">
        <w:rPr>
          <w:rFonts w:ascii="Times New Roman" w:hAnsi="Times New Roman"/>
          <w:sz w:val="20"/>
          <w:szCs w:val="20"/>
        </w:rPr>
        <w:t>cells</w:t>
      </w:r>
      <w:r w:rsidR="0093751C">
        <w:rPr>
          <w:rFonts w:ascii="Times New Roman" w:hAnsi="Times New Roman"/>
          <w:sz w:val="20"/>
          <w:szCs w:val="20"/>
        </w:rPr>
        <w:t xml:space="preserve"> </w:t>
      </w:r>
      <w:r w:rsidRPr="0093751C">
        <w:rPr>
          <w:rFonts w:ascii="Times New Roman" w:hAnsi="Times New Roman"/>
          <w:sz w:val="20"/>
          <w:szCs w:val="20"/>
        </w:rPr>
        <w:t>to</w:t>
      </w:r>
      <w:r w:rsidR="0093751C">
        <w:rPr>
          <w:rFonts w:ascii="Times New Roman" w:hAnsi="Times New Roman"/>
          <w:sz w:val="20"/>
          <w:szCs w:val="20"/>
        </w:rPr>
        <w:t xml:space="preserve"> </w:t>
      </w:r>
      <w:r w:rsidRPr="0093751C">
        <w:rPr>
          <w:rFonts w:ascii="Times New Roman" w:hAnsi="Times New Roman"/>
          <w:sz w:val="20"/>
          <w:szCs w:val="20"/>
        </w:rPr>
        <w:t>ecosystems.</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proofErr w:type="spellStart"/>
      <w:r w:rsidRPr="0093751C">
        <w:rPr>
          <w:rFonts w:ascii="Times New Roman" w:hAnsi="Times New Roman"/>
          <w:sz w:val="20"/>
          <w:szCs w:val="20"/>
        </w:rPr>
        <w:t>Plaxton</w:t>
      </w:r>
      <w:proofErr w:type="spellEnd"/>
      <w:r w:rsidR="0093751C">
        <w:rPr>
          <w:rFonts w:ascii="Times New Roman" w:hAnsi="Times New Roman"/>
          <w:sz w:val="20"/>
          <w:szCs w:val="20"/>
        </w:rPr>
        <w:t xml:space="preserve"> </w:t>
      </w:r>
      <w:r w:rsidRPr="0093751C">
        <w:rPr>
          <w:rFonts w:ascii="Times New Roman" w:hAnsi="Times New Roman"/>
          <w:sz w:val="20"/>
          <w:szCs w:val="20"/>
        </w:rPr>
        <w:t>W,</w:t>
      </w:r>
      <w:r w:rsidR="0093751C">
        <w:rPr>
          <w:rFonts w:ascii="Times New Roman" w:hAnsi="Times New Roman"/>
          <w:sz w:val="20"/>
          <w:szCs w:val="20"/>
        </w:rPr>
        <w:t xml:space="preserve"> </w:t>
      </w:r>
      <w:proofErr w:type="spellStart"/>
      <w:r w:rsidRPr="0093751C">
        <w:rPr>
          <w:rFonts w:ascii="Times New Roman" w:hAnsi="Times New Roman"/>
          <w:sz w:val="20"/>
          <w:szCs w:val="20"/>
        </w:rPr>
        <w:t>Lambers</w:t>
      </w:r>
      <w:proofErr w:type="spellEnd"/>
      <w:r w:rsidR="0093751C">
        <w:rPr>
          <w:rFonts w:ascii="Times New Roman" w:hAnsi="Times New Roman"/>
          <w:sz w:val="20"/>
          <w:szCs w:val="20"/>
        </w:rPr>
        <w:t xml:space="preserve"> </w:t>
      </w:r>
      <w:r w:rsidRPr="0093751C">
        <w:rPr>
          <w:rFonts w:ascii="Times New Roman" w:hAnsi="Times New Roman"/>
          <w:sz w:val="20"/>
          <w:szCs w:val="20"/>
        </w:rPr>
        <w:t>H</w:t>
      </w:r>
      <w:r w:rsidR="0093751C">
        <w:rPr>
          <w:rFonts w:ascii="Times New Roman" w:hAnsi="Times New Roman"/>
          <w:sz w:val="20"/>
          <w:szCs w:val="20"/>
        </w:rPr>
        <w:t xml:space="preserve"> </w:t>
      </w:r>
      <w:r w:rsidRPr="0093751C">
        <w:rPr>
          <w:rFonts w:ascii="Times New Roman" w:hAnsi="Times New Roman"/>
          <w:sz w:val="20"/>
          <w:szCs w:val="20"/>
        </w:rPr>
        <w:t>(Eds.),</w:t>
      </w:r>
      <w:r w:rsidR="0093751C">
        <w:rPr>
          <w:rFonts w:ascii="Times New Roman" w:hAnsi="Times New Roman"/>
          <w:sz w:val="20"/>
          <w:szCs w:val="20"/>
        </w:rPr>
        <w:t xml:space="preserve"> </w:t>
      </w:r>
      <w:r w:rsidRPr="0093751C">
        <w:rPr>
          <w:rFonts w:ascii="Times New Roman" w:hAnsi="Times New Roman"/>
          <w:sz w:val="20"/>
          <w:szCs w:val="20"/>
        </w:rPr>
        <w:t>Annual</w:t>
      </w:r>
      <w:r w:rsidR="0093751C">
        <w:rPr>
          <w:rFonts w:ascii="Times New Roman" w:hAnsi="Times New Roman"/>
          <w:sz w:val="20"/>
          <w:szCs w:val="20"/>
        </w:rPr>
        <w:t xml:space="preserve"> </w:t>
      </w:r>
      <w:r w:rsidRPr="0093751C">
        <w:rPr>
          <w:rFonts w:ascii="Times New Roman" w:hAnsi="Times New Roman"/>
          <w:sz w:val="20"/>
          <w:szCs w:val="20"/>
        </w:rPr>
        <w:t>Plant</w:t>
      </w:r>
      <w:r w:rsidR="0093751C">
        <w:rPr>
          <w:rFonts w:ascii="Times New Roman" w:hAnsi="Times New Roman"/>
          <w:sz w:val="20"/>
          <w:szCs w:val="20"/>
        </w:rPr>
        <w:t xml:space="preserve"> </w:t>
      </w:r>
      <w:r w:rsidRPr="0093751C">
        <w:rPr>
          <w:rFonts w:ascii="Times New Roman" w:hAnsi="Times New Roman"/>
          <w:sz w:val="20"/>
          <w:szCs w:val="20"/>
        </w:rPr>
        <w:t>Reviews</w:t>
      </w:r>
      <w:r w:rsidR="0093751C">
        <w:rPr>
          <w:rFonts w:ascii="Times New Roman" w:hAnsi="Times New Roman"/>
          <w:sz w:val="20"/>
          <w:szCs w:val="20"/>
        </w:rPr>
        <w:t xml:space="preserve"> </w:t>
      </w:r>
      <w:r w:rsidRPr="0093751C">
        <w:rPr>
          <w:rFonts w:ascii="Times New Roman" w:hAnsi="Times New Roman"/>
          <w:sz w:val="20"/>
          <w:szCs w:val="20"/>
        </w:rPr>
        <w:t>Volume</w:t>
      </w:r>
      <w:r w:rsidR="0093751C">
        <w:rPr>
          <w:rFonts w:ascii="Times New Roman" w:hAnsi="Times New Roman"/>
          <w:sz w:val="20"/>
          <w:szCs w:val="20"/>
        </w:rPr>
        <w:t xml:space="preserve"> </w:t>
      </w:r>
      <w:r w:rsidRPr="0093751C">
        <w:rPr>
          <w:rFonts w:ascii="Times New Roman" w:hAnsi="Times New Roman"/>
          <w:sz w:val="20"/>
          <w:szCs w:val="20"/>
        </w:rPr>
        <w:t>48:</w:t>
      </w:r>
      <w:r w:rsidR="0093751C">
        <w:rPr>
          <w:rFonts w:ascii="Times New Roman" w:hAnsi="Times New Roman"/>
          <w:sz w:val="20"/>
          <w:szCs w:val="20"/>
        </w:rPr>
        <w:t xml:space="preserve"> </w:t>
      </w:r>
      <w:r w:rsidRPr="0093751C">
        <w:rPr>
          <w:rFonts w:ascii="Times New Roman" w:hAnsi="Times New Roman"/>
          <w:sz w:val="20"/>
          <w:szCs w:val="20"/>
        </w:rPr>
        <w:t>Phosphorus</w:t>
      </w:r>
      <w:r w:rsidR="0093751C">
        <w:rPr>
          <w:rFonts w:ascii="Times New Roman" w:hAnsi="Times New Roman"/>
          <w:sz w:val="20"/>
          <w:szCs w:val="20"/>
        </w:rPr>
        <w:t xml:space="preserve"> </w:t>
      </w:r>
      <w:r w:rsidRPr="0093751C">
        <w:rPr>
          <w:rFonts w:ascii="Times New Roman" w:hAnsi="Times New Roman"/>
          <w:sz w:val="20"/>
          <w:szCs w:val="20"/>
        </w:rPr>
        <w:t>Metabolism</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Plants,</w:t>
      </w:r>
      <w:r w:rsidR="0093751C">
        <w:rPr>
          <w:rFonts w:ascii="Times New Roman" w:hAnsi="Times New Roman"/>
          <w:sz w:val="20"/>
          <w:szCs w:val="20"/>
        </w:rPr>
        <w:t xml:space="preserve"> </w:t>
      </w:r>
      <w:r w:rsidRPr="0093751C">
        <w:rPr>
          <w:rFonts w:ascii="Times New Roman" w:hAnsi="Times New Roman"/>
          <w:sz w:val="20"/>
          <w:szCs w:val="20"/>
        </w:rPr>
        <w:t>first</w:t>
      </w:r>
      <w:r w:rsidR="0093751C">
        <w:rPr>
          <w:rFonts w:ascii="Times New Roman" w:hAnsi="Times New Roman"/>
          <w:sz w:val="20"/>
          <w:szCs w:val="20"/>
        </w:rPr>
        <w:t xml:space="preserve"> </w:t>
      </w:r>
      <w:r w:rsidRPr="0093751C">
        <w:rPr>
          <w:rFonts w:ascii="Times New Roman" w:hAnsi="Times New Roman"/>
          <w:sz w:val="20"/>
          <w:szCs w:val="20"/>
        </w:rPr>
        <w:t>ed.</w:t>
      </w:r>
      <w:r w:rsidR="0093751C">
        <w:rPr>
          <w:rFonts w:ascii="Times New Roman" w:hAnsi="Times New Roman"/>
          <w:sz w:val="20"/>
          <w:szCs w:val="20"/>
        </w:rPr>
        <w:t xml:space="preserve"> </w:t>
      </w:r>
      <w:r w:rsidRPr="0093751C">
        <w:rPr>
          <w:rFonts w:ascii="Times New Roman" w:hAnsi="Times New Roman"/>
          <w:sz w:val="20"/>
          <w:szCs w:val="20"/>
        </w:rPr>
        <w:t>John</w:t>
      </w:r>
      <w:r w:rsidR="0093751C">
        <w:rPr>
          <w:rFonts w:ascii="Times New Roman" w:hAnsi="Times New Roman"/>
          <w:sz w:val="20"/>
          <w:szCs w:val="20"/>
        </w:rPr>
        <w:t xml:space="preserve"> </w:t>
      </w:r>
      <w:r w:rsidRPr="0093751C">
        <w:rPr>
          <w:rFonts w:ascii="Times New Roman" w:hAnsi="Times New Roman"/>
          <w:sz w:val="20"/>
          <w:szCs w:val="20"/>
        </w:rPr>
        <w:t>Wiley</w:t>
      </w:r>
      <w:r w:rsidR="0093751C">
        <w:rPr>
          <w:rFonts w:ascii="Times New Roman" w:hAnsi="Times New Roman"/>
          <w:sz w:val="20"/>
          <w:szCs w:val="20"/>
        </w:rPr>
        <w:t xml:space="preserve"> </w:t>
      </w:r>
      <w:r w:rsidR="0093751C" w:rsidRPr="0093751C">
        <w:rPr>
          <w:rFonts w:ascii="Times New Roman" w:hAnsi="Times New Roman"/>
          <w:sz w:val="20"/>
          <w:szCs w:val="20"/>
        </w:rPr>
        <w:t>&amp;</w:t>
      </w:r>
      <w:r w:rsidR="0093751C">
        <w:rPr>
          <w:rFonts w:ascii="Times New Roman" w:hAnsi="Times New Roman"/>
          <w:sz w:val="20"/>
          <w:szCs w:val="20"/>
        </w:rPr>
        <w:t xml:space="preserve"> </w:t>
      </w:r>
      <w:r w:rsidRPr="0093751C">
        <w:rPr>
          <w:rFonts w:ascii="Times New Roman" w:hAnsi="Times New Roman"/>
          <w:sz w:val="20"/>
          <w:szCs w:val="20"/>
        </w:rPr>
        <w:t>Sons,</w:t>
      </w:r>
      <w:r w:rsidR="0093751C">
        <w:rPr>
          <w:rFonts w:ascii="Times New Roman" w:hAnsi="Times New Roman"/>
          <w:sz w:val="20"/>
          <w:szCs w:val="20"/>
        </w:rPr>
        <w:t xml:space="preserve"> </w:t>
      </w:r>
      <w:r w:rsidRPr="0093751C">
        <w:rPr>
          <w:rFonts w:ascii="Times New Roman" w:hAnsi="Times New Roman"/>
          <w:sz w:val="20"/>
          <w:szCs w:val="20"/>
        </w:rPr>
        <w:t>Ltd.</w:t>
      </w:r>
      <w:r w:rsidR="0093751C">
        <w:rPr>
          <w:rFonts w:ascii="Times New Roman" w:hAnsi="Times New Roman"/>
          <w:sz w:val="20"/>
          <w:szCs w:val="20"/>
        </w:rPr>
        <w:t xml:space="preserve"> </w:t>
      </w:r>
      <w:r w:rsidRPr="0093751C">
        <w:rPr>
          <w:rFonts w:ascii="Times New Roman" w:hAnsi="Times New Roman"/>
          <w:sz w:val="20"/>
          <w:szCs w:val="20"/>
        </w:rPr>
        <w:t>2015</w:t>
      </w:r>
      <w:r w:rsidR="00312181" w:rsidRPr="0093751C">
        <w:rPr>
          <w:rFonts w:ascii="Times New Roman" w:hAnsi="Times New Roman"/>
          <w:sz w:val="20"/>
          <w:szCs w:val="20"/>
        </w:rPr>
        <w:t>.</w:t>
      </w:r>
      <w:r w:rsidR="00312181">
        <w:rPr>
          <w:rFonts w:ascii="Times New Roman" w:hAnsi="Times New Roman"/>
          <w:sz w:val="20"/>
          <w:szCs w:val="20"/>
        </w:rPr>
        <w:t xml:space="preserve"> </w:t>
      </w:r>
      <w:r w:rsidR="00312181" w:rsidRPr="0093751C">
        <w:rPr>
          <w:rFonts w:ascii="Times New Roman" w:hAnsi="Times New Roman"/>
          <w:sz w:val="20"/>
          <w:szCs w:val="20"/>
        </w:rPr>
        <w:t>p</w:t>
      </w:r>
      <w:r w:rsidRPr="0093751C">
        <w:rPr>
          <w:rFonts w:ascii="Times New Roman" w:hAnsi="Times New Roman"/>
          <w:sz w:val="20"/>
          <w:szCs w:val="20"/>
        </w:rPr>
        <w:t>p.</w:t>
      </w:r>
      <w:r w:rsidR="0093751C">
        <w:rPr>
          <w:rFonts w:ascii="Times New Roman" w:hAnsi="Times New Roman"/>
          <w:sz w:val="20"/>
          <w:szCs w:val="20"/>
        </w:rPr>
        <w:t xml:space="preserve"> </w:t>
      </w:r>
      <w:r w:rsidRPr="0093751C">
        <w:rPr>
          <w:rFonts w:ascii="Times New Roman" w:hAnsi="Times New Roman"/>
          <w:sz w:val="20"/>
          <w:szCs w:val="20"/>
        </w:rPr>
        <w:t>409-44</w:t>
      </w:r>
      <w:r w:rsidR="00312181" w:rsidRPr="0093751C">
        <w:rPr>
          <w:rFonts w:ascii="Times New Roman" w:hAnsi="Times New Roman"/>
          <w:sz w:val="20"/>
          <w:szCs w:val="20"/>
        </w:rPr>
        <w:t>0</w:t>
      </w:r>
      <w:r w:rsidR="00312181">
        <w:rPr>
          <w:rFonts w:ascii="Times New Roman" w:hAnsi="Times New Roman"/>
          <w:sz w:val="20"/>
          <w:szCs w:val="20"/>
        </w:rPr>
        <w:t>.</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Hodge</w:t>
      </w:r>
      <w:r w:rsidR="0093751C">
        <w:rPr>
          <w:rFonts w:ascii="Times New Roman" w:hAnsi="Times New Roman"/>
          <w:sz w:val="20"/>
          <w:szCs w:val="20"/>
        </w:rPr>
        <w:t xml:space="preserve"> </w:t>
      </w:r>
      <w:r w:rsidRPr="0093751C">
        <w:rPr>
          <w:rFonts w:ascii="Times New Roman" w:hAnsi="Times New Roman"/>
          <w:sz w:val="20"/>
          <w:szCs w:val="20"/>
        </w:rPr>
        <w:t>A,</w:t>
      </w:r>
      <w:r w:rsidR="0093751C">
        <w:rPr>
          <w:rFonts w:ascii="Times New Roman" w:hAnsi="Times New Roman"/>
          <w:sz w:val="20"/>
          <w:szCs w:val="20"/>
        </w:rPr>
        <w:t xml:space="preserve"> </w:t>
      </w:r>
      <w:proofErr w:type="spellStart"/>
      <w:r w:rsidRPr="0093751C">
        <w:rPr>
          <w:rFonts w:ascii="Times New Roman" w:hAnsi="Times New Roman"/>
          <w:sz w:val="20"/>
          <w:szCs w:val="20"/>
        </w:rPr>
        <w:t>Helgason</w:t>
      </w:r>
      <w:proofErr w:type="spellEnd"/>
      <w:r w:rsidR="0093751C">
        <w:rPr>
          <w:rFonts w:ascii="Times New Roman" w:hAnsi="Times New Roman"/>
          <w:sz w:val="20"/>
          <w:szCs w:val="20"/>
        </w:rPr>
        <w:t xml:space="preserve"> </w:t>
      </w:r>
      <w:r w:rsidRPr="0093751C">
        <w:rPr>
          <w:rFonts w:ascii="Times New Roman" w:hAnsi="Times New Roman"/>
          <w:sz w:val="20"/>
          <w:szCs w:val="20"/>
        </w:rPr>
        <w:t>T,</w:t>
      </w:r>
      <w:r w:rsidR="0093751C">
        <w:rPr>
          <w:rFonts w:ascii="Times New Roman" w:hAnsi="Times New Roman"/>
          <w:sz w:val="20"/>
          <w:szCs w:val="20"/>
        </w:rPr>
        <w:t xml:space="preserve"> </w:t>
      </w:r>
      <w:r w:rsidRPr="0093751C">
        <w:rPr>
          <w:rFonts w:ascii="Times New Roman" w:hAnsi="Times New Roman"/>
          <w:sz w:val="20"/>
          <w:szCs w:val="20"/>
        </w:rPr>
        <w:t>Fitter</w:t>
      </w:r>
      <w:r w:rsidR="0093751C">
        <w:rPr>
          <w:rFonts w:ascii="Times New Roman" w:hAnsi="Times New Roman"/>
          <w:sz w:val="20"/>
          <w:szCs w:val="20"/>
        </w:rPr>
        <w:t xml:space="preserve"> </w:t>
      </w:r>
      <w:r w:rsidRPr="0093751C">
        <w:rPr>
          <w:rFonts w:ascii="Times New Roman" w:hAnsi="Times New Roman"/>
          <w:sz w:val="20"/>
          <w:szCs w:val="20"/>
        </w:rPr>
        <w:t>AH,</w:t>
      </w:r>
      <w:r w:rsidR="0093751C">
        <w:rPr>
          <w:rFonts w:ascii="Times New Roman" w:hAnsi="Times New Roman"/>
          <w:sz w:val="20"/>
          <w:szCs w:val="20"/>
        </w:rPr>
        <w:t xml:space="preserve"> </w:t>
      </w:r>
      <w:r w:rsidRPr="0093751C">
        <w:rPr>
          <w:rFonts w:ascii="Times New Roman" w:hAnsi="Times New Roman"/>
          <w:sz w:val="20"/>
          <w:szCs w:val="20"/>
        </w:rPr>
        <w:t>Nutritional</w:t>
      </w:r>
      <w:r w:rsidR="0093751C">
        <w:rPr>
          <w:rFonts w:ascii="Times New Roman" w:hAnsi="Times New Roman"/>
          <w:sz w:val="20"/>
          <w:szCs w:val="20"/>
        </w:rPr>
        <w:t xml:space="preserve"> </w:t>
      </w:r>
      <w:r w:rsidRPr="0093751C">
        <w:rPr>
          <w:rFonts w:ascii="Times New Roman" w:hAnsi="Times New Roman"/>
          <w:sz w:val="20"/>
          <w:szCs w:val="20"/>
        </w:rPr>
        <w:t>ecology</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proofErr w:type="spellStart"/>
      <w:r w:rsidRPr="0093751C">
        <w:rPr>
          <w:rFonts w:ascii="Times New Roman" w:hAnsi="Times New Roman"/>
          <w:sz w:val="20"/>
          <w:szCs w:val="20"/>
        </w:rPr>
        <w:t>arbuscular</w:t>
      </w:r>
      <w:proofErr w:type="spellEnd"/>
      <w:r w:rsidR="0093751C">
        <w:rPr>
          <w:rFonts w:ascii="Times New Roman" w:hAnsi="Times New Roman"/>
          <w:sz w:val="20"/>
          <w:szCs w:val="20"/>
        </w:rPr>
        <w:t xml:space="preserve"> </w:t>
      </w:r>
      <w:proofErr w:type="spellStart"/>
      <w:r w:rsidRPr="0093751C">
        <w:rPr>
          <w:rFonts w:ascii="Times New Roman" w:hAnsi="Times New Roman"/>
          <w:sz w:val="20"/>
          <w:szCs w:val="20"/>
        </w:rPr>
        <w:t>mycorrhizal</w:t>
      </w:r>
      <w:proofErr w:type="spellEnd"/>
      <w:r w:rsidR="0093751C">
        <w:rPr>
          <w:rFonts w:ascii="Times New Roman" w:hAnsi="Times New Roman"/>
          <w:sz w:val="20"/>
          <w:szCs w:val="20"/>
        </w:rPr>
        <w:t xml:space="preserve"> </w:t>
      </w:r>
      <w:r w:rsidRPr="0093751C">
        <w:rPr>
          <w:rFonts w:ascii="Times New Roman" w:hAnsi="Times New Roman"/>
          <w:sz w:val="20"/>
          <w:szCs w:val="20"/>
        </w:rPr>
        <w:t>fungi.</w:t>
      </w:r>
      <w:r w:rsidR="0093751C">
        <w:rPr>
          <w:rFonts w:ascii="Times New Roman" w:hAnsi="Times New Roman"/>
          <w:sz w:val="20"/>
          <w:szCs w:val="20"/>
        </w:rPr>
        <w:t xml:space="preserve"> </w:t>
      </w:r>
      <w:r w:rsidRPr="0093751C">
        <w:rPr>
          <w:rFonts w:ascii="Times New Roman" w:hAnsi="Times New Roman"/>
          <w:sz w:val="20"/>
          <w:szCs w:val="20"/>
        </w:rPr>
        <w:t>Fungal</w:t>
      </w:r>
      <w:r w:rsidR="0093751C">
        <w:rPr>
          <w:rFonts w:ascii="Times New Roman" w:hAnsi="Times New Roman"/>
          <w:sz w:val="20"/>
          <w:szCs w:val="20"/>
        </w:rPr>
        <w:t xml:space="preserve"> </w:t>
      </w:r>
      <w:r w:rsidRPr="0093751C">
        <w:rPr>
          <w:rFonts w:ascii="Times New Roman" w:hAnsi="Times New Roman"/>
          <w:sz w:val="20"/>
          <w:szCs w:val="20"/>
        </w:rPr>
        <w:t>Ecology.</w:t>
      </w:r>
      <w:r w:rsidR="0093751C">
        <w:rPr>
          <w:rFonts w:ascii="Times New Roman" w:hAnsi="Times New Roman"/>
          <w:sz w:val="20"/>
          <w:szCs w:val="20"/>
        </w:rPr>
        <w:t xml:space="preserve"> </w:t>
      </w:r>
      <w:r w:rsidRPr="0093751C">
        <w:rPr>
          <w:rFonts w:ascii="Times New Roman" w:hAnsi="Times New Roman"/>
          <w:sz w:val="20"/>
          <w:szCs w:val="20"/>
        </w:rPr>
        <w:t>2010.</w:t>
      </w:r>
      <w:r w:rsidR="0093751C">
        <w:rPr>
          <w:rFonts w:ascii="Times New Roman" w:hAnsi="Times New Roman"/>
          <w:sz w:val="20"/>
          <w:szCs w:val="20"/>
        </w:rPr>
        <w:t xml:space="preserve"> </w:t>
      </w:r>
      <w:r w:rsidRPr="0093751C">
        <w:rPr>
          <w:rFonts w:ascii="Times New Roman" w:hAnsi="Times New Roman"/>
          <w:sz w:val="20"/>
          <w:szCs w:val="20"/>
        </w:rPr>
        <w:t>(3)</w:t>
      </w:r>
      <w:r w:rsidR="0093751C">
        <w:rPr>
          <w:rFonts w:ascii="Times New Roman" w:hAnsi="Times New Roman"/>
          <w:sz w:val="20"/>
          <w:szCs w:val="20"/>
        </w:rPr>
        <w:t xml:space="preserve"> </w:t>
      </w:r>
      <w:r w:rsidRPr="0093751C">
        <w:rPr>
          <w:rFonts w:ascii="Times New Roman" w:hAnsi="Times New Roman"/>
          <w:sz w:val="20"/>
          <w:szCs w:val="20"/>
        </w:rPr>
        <w:t>267-273.</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Whiteside</w:t>
      </w:r>
      <w:r w:rsidR="0093751C">
        <w:rPr>
          <w:rFonts w:ascii="Times New Roman" w:hAnsi="Times New Roman"/>
          <w:sz w:val="20"/>
          <w:szCs w:val="20"/>
        </w:rPr>
        <w:t xml:space="preserve"> </w:t>
      </w:r>
      <w:r w:rsidRPr="0093751C">
        <w:rPr>
          <w:rFonts w:ascii="Times New Roman" w:hAnsi="Times New Roman"/>
          <w:sz w:val="20"/>
          <w:szCs w:val="20"/>
        </w:rPr>
        <w:t>MD,</w:t>
      </w:r>
      <w:r w:rsidR="0093751C">
        <w:rPr>
          <w:rFonts w:ascii="Times New Roman" w:hAnsi="Times New Roman"/>
          <w:sz w:val="20"/>
          <w:szCs w:val="20"/>
        </w:rPr>
        <w:t xml:space="preserve"> </w:t>
      </w:r>
      <w:r w:rsidRPr="0093751C">
        <w:rPr>
          <w:rFonts w:ascii="Times New Roman" w:hAnsi="Times New Roman"/>
          <w:sz w:val="20"/>
          <w:szCs w:val="20"/>
        </w:rPr>
        <w:t>Garcia</w:t>
      </w:r>
      <w:r w:rsidR="0093751C">
        <w:rPr>
          <w:rFonts w:ascii="Times New Roman" w:hAnsi="Times New Roman"/>
          <w:sz w:val="20"/>
          <w:szCs w:val="20"/>
        </w:rPr>
        <w:t xml:space="preserve"> </w:t>
      </w:r>
      <w:r w:rsidRPr="0093751C">
        <w:rPr>
          <w:rFonts w:ascii="Times New Roman" w:hAnsi="Times New Roman"/>
          <w:sz w:val="20"/>
          <w:szCs w:val="20"/>
        </w:rPr>
        <w:t>MO,</w:t>
      </w:r>
      <w:r w:rsidR="0093751C">
        <w:rPr>
          <w:rFonts w:ascii="Times New Roman" w:hAnsi="Times New Roman"/>
          <w:sz w:val="20"/>
          <w:szCs w:val="20"/>
        </w:rPr>
        <w:t xml:space="preserve"> </w:t>
      </w:r>
      <w:proofErr w:type="spellStart"/>
      <w:r w:rsidRPr="0093751C">
        <w:rPr>
          <w:rFonts w:ascii="Times New Roman" w:hAnsi="Times New Roman"/>
          <w:sz w:val="20"/>
          <w:szCs w:val="20"/>
        </w:rPr>
        <w:t>Treseder</w:t>
      </w:r>
      <w:proofErr w:type="spellEnd"/>
      <w:r w:rsidR="0093751C">
        <w:rPr>
          <w:rFonts w:ascii="Times New Roman" w:hAnsi="Times New Roman"/>
          <w:sz w:val="20"/>
          <w:szCs w:val="20"/>
        </w:rPr>
        <w:t xml:space="preserve"> </w:t>
      </w:r>
      <w:r w:rsidRPr="0093751C">
        <w:rPr>
          <w:rFonts w:ascii="Times New Roman" w:hAnsi="Times New Roman"/>
          <w:sz w:val="20"/>
          <w:szCs w:val="20"/>
        </w:rPr>
        <w:t>KK,</w:t>
      </w:r>
      <w:r w:rsidR="0093751C">
        <w:rPr>
          <w:rFonts w:ascii="Times New Roman" w:hAnsi="Times New Roman"/>
          <w:sz w:val="20"/>
          <w:szCs w:val="20"/>
        </w:rPr>
        <w:t xml:space="preserve"> </w:t>
      </w:r>
      <w:r w:rsidRPr="0093751C">
        <w:rPr>
          <w:rFonts w:ascii="Times New Roman" w:hAnsi="Times New Roman"/>
          <w:sz w:val="20"/>
          <w:szCs w:val="20"/>
        </w:rPr>
        <w:t>Amino</w:t>
      </w:r>
      <w:r w:rsidR="0093751C">
        <w:rPr>
          <w:rFonts w:ascii="Times New Roman" w:hAnsi="Times New Roman"/>
          <w:sz w:val="20"/>
          <w:szCs w:val="20"/>
        </w:rPr>
        <w:t xml:space="preserve"> </w:t>
      </w:r>
      <w:r w:rsidRPr="0093751C">
        <w:rPr>
          <w:rFonts w:ascii="Times New Roman" w:hAnsi="Times New Roman"/>
          <w:sz w:val="20"/>
          <w:szCs w:val="20"/>
        </w:rPr>
        <w:t>acid</w:t>
      </w:r>
      <w:r w:rsidR="0093751C">
        <w:rPr>
          <w:rFonts w:ascii="Times New Roman" w:hAnsi="Times New Roman"/>
          <w:sz w:val="20"/>
          <w:szCs w:val="20"/>
        </w:rPr>
        <w:t xml:space="preserve"> </w:t>
      </w:r>
      <w:r w:rsidRPr="0093751C">
        <w:rPr>
          <w:rFonts w:ascii="Times New Roman" w:hAnsi="Times New Roman"/>
          <w:sz w:val="20"/>
          <w:szCs w:val="20"/>
        </w:rPr>
        <w:t>uptake</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proofErr w:type="spellStart"/>
      <w:r w:rsidRPr="0093751C">
        <w:rPr>
          <w:rFonts w:ascii="Times New Roman" w:hAnsi="Times New Roman"/>
          <w:sz w:val="20"/>
          <w:szCs w:val="20"/>
        </w:rPr>
        <w:t>arbuscular</w:t>
      </w:r>
      <w:proofErr w:type="spellEnd"/>
      <w:r w:rsidR="0093751C">
        <w:rPr>
          <w:rFonts w:ascii="Times New Roman" w:hAnsi="Times New Roman"/>
          <w:sz w:val="20"/>
          <w:szCs w:val="20"/>
        </w:rPr>
        <w:t xml:space="preserve"> </w:t>
      </w:r>
      <w:proofErr w:type="spellStart"/>
      <w:r w:rsidRPr="0093751C">
        <w:rPr>
          <w:rFonts w:ascii="Times New Roman" w:hAnsi="Times New Roman"/>
          <w:sz w:val="20"/>
          <w:szCs w:val="20"/>
        </w:rPr>
        <w:t>mycorrhizal</w:t>
      </w:r>
      <w:proofErr w:type="spellEnd"/>
      <w:r w:rsidR="0093751C">
        <w:rPr>
          <w:rFonts w:ascii="Times New Roman" w:hAnsi="Times New Roman"/>
          <w:sz w:val="20"/>
          <w:szCs w:val="20"/>
        </w:rPr>
        <w:t xml:space="preserve"> </w:t>
      </w:r>
      <w:r w:rsidRPr="0093751C">
        <w:rPr>
          <w:rFonts w:ascii="Times New Roman" w:hAnsi="Times New Roman"/>
          <w:sz w:val="20"/>
          <w:szCs w:val="20"/>
        </w:rPr>
        <w:t>plants.</w:t>
      </w:r>
      <w:r w:rsidR="0093751C">
        <w:rPr>
          <w:rFonts w:ascii="Times New Roman" w:hAnsi="Times New Roman"/>
          <w:sz w:val="20"/>
          <w:szCs w:val="20"/>
        </w:rPr>
        <w:t xml:space="preserve"> </w:t>
      </w:r>
      <w:proofErr w:type="spellStart"/>
      <w:r w:rsidRPr="0093751C">
        <w:rPr>
          <w:rFonts w:ascii="Times New Roman" w:hAnsi="Times New Roman"/>
          <w:sz w:val="20"/>
          <w:szCs w:val="20"/>
        </w:rPr>
        <w:t>Plos</w:t>
      </w:r>
      <w:proofErr w:type="spellEnd"/>
      <w:r w:rsidR="0093751C">
        <w:rPr>
          <w:rFonts w:ascii="Times New Roman" w:hAnsi="Times New Roman"/>
          <w:sz w:val="20"/>
          <w:szCs w:val="20"/>
        </w:rPr>
        <w:t xml:space="preserve"> </w:t>
      </w:r>
      <w:r w:rsidRPr="0093751C">
        <w:rPr>
          <w:rFonts w:ascii="Times New Roman" w:hAnsi="Times New Roman"/>
          <w:sz w:val="20"/>
          <w:szCs w:val="20"/>
        </w:rPr>
        <w:t>One.</w:t>
      </w:r>
      <w:r w:rsidR="0093751C">
        <w:rPr>
          <w:rFonts w:ascii="Times New Roman" w:hAnsi="Times New Roman"/>
          <w:sz w:val="20"/>
          <w:szCs w:val="20"/>
        </w:rPr>
        <w:t xml:space="preserve"> </w:t>
      </w:r>
      <w:r w:rsidRPr="0093751C">
        <w:rPr>
          <w:rFonts w:ascii="Times New Roman" w:hAnsi="Times New Roman"/>
          <w:sz w:val="20"/>
          <w:szCs w:val="20"/>
        </w:rPr>
        <w:t>2012.</w:t>
      </w:r>
      <w:r w:rsidR="0093751C">
        <w:rPr>
          <w:rFonts w:ascii="Times New Roman" w:hAnsi="Times New Roman"/>
          <w:sz w:val="20"/>
          <w:szCs w:val="20"/>
        </w:rPr>
        <w:t xml:space="preserve"> </w:t>
      </w:r>
      <w:r w:rsidRPr="0093751C">
        <w:rPr>
          <w:rFonts w:ascii="Times New Roman" w:hAnsi="Times New Roman"/>
          <w:sz w:val="20"/>
          <w:szCs w:val="20"/>
        </w:rPr>
        <w:t>(7)</w:t>
      </w:r>
      <w:r w:rsidR="00312181" w:rsidRPr="0093751C">
        <w:rPr>
          <w:rFonts w:ascii="Times New Roman" w:hAnsi="Times New Roman"/>
          <w:sz w:val="20"/>
          <w:szCs w:val="20"/>
        </w:rPr>
        <w:t>:</w:t>
      </w:r>
      <w:r w:rsidR="00312181">
        <w:rPr>
          <w:rFonts w:ascii="Times New Roman" w:hAnsi="Times New Roman"/>
          <w:sz w:val="20"/>
          <w:szCs w:val="20"/>
        </w:rPr>
        <w:t xml:space="preserve"> </w:t>
      </w:r>
      <w:r w:rsidR="00312181" w:rsidRPr="0093751C">
        <w:rPr>
          <w:rFonts w:ascii="Times New Roman" w:hAnsi="Times New Roman"/>
          <w:sz w:val="20"/>
          <w:szCs w:val="20"/>
        </w:rPr>
        <w:t>l</w:t>
      </w:r>
      <w:r w:rsidRPr="0093751C">
        <w:rPr>
          <w:rFonts w:ascii="Times New Roman" w:hAnsi="Times New Roman"/>
          <w:sz w:val="20"/>
          <w:szCs w:val="20"/>
        </w:rPr>
        <w:t>47-643.</w:t>
      </w:r>
    </w:p>
    <w:p w:rsidR="00312181"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Perner</w:t>
      </w:r>
      <w:proofErr w:type="spellEnd"/>
      <w:r w:rsidR="0093751C">
        <w:rPr>
          <w:rFonts w:ascii="Times New Roman" w:hAnsi="Times New Roman"/>
          <w:sz w:val="20"/>
          <w:szCs w:val="20"/>
        </w:rPr>
        <w:t xml:space="preserve"> </w:t>
      </w:r>
      <w:r w:rsidRPr="0093751C">
        <w:rPr>
          <w:rFonts w:ascii="Times New Roman" w:hAnsi="Times New Roman"/>
          <w:sz w:val="20"/>
          <w:szCs w:val="20"/>
        </w:rPr>
        <w:t>H,</w:t>
      </w:r>
      <w:r w:rsidR="0093751C">
        <w:rPr>
          <w:rFonts w:ascii="Times New Roman" w:hAnsi="Times New Roman"/>
          <w:sz w:val="20"/>
          <w:szCs w:val="20"/>
        </w:rPr>
        <w:t xml:space="preserve"> </w:t>
      </w:r>
      <w:r w:rsidRPr="0093751C">
        <w:rPr>
          <w:rFonts w:ascii="Times New Roman" w:hAnsi="Times New Roman"/>
          <w:sz w:val="20"/>
          <w:szCs w:val="20"/>
        </w:rPr>
        <w:t>Schwarz</w:t>
      </w:r>
      <w:r w:rsidR="0093751C">
        <w:rPr>
          <w:rFonts w:ascii="Times New Roman" w:hAnsi="Times New Roman"/>
          <w:sz w:val="20"/>
          <w:szCs w:val="20"/>
        </w:rPr>
        <w:t xml:space="preserve"> </w:t>
      </w:r>
      <w:r w:rsidRPr="0093751C">
        <w:rPr>
          <w:rFonts w:ascii="Times New Roman" w:hAnsi="Times New Roman"/>
          <w:sz w:val="20"/>
          <w:szCs w:val="20"/>
        </w:rPr>
        <w:t>D,</w:t>
      </w:r>
      <w:r w:rsidR="0093751C">
        <w:rPr>
          <w:rFonts w:ascii="Times New Roman" w:hAnsi="Times New Roman"/>
          <w:sz w:val="20"/>
          <w:szCs w:val="20"/>
        </w:rPr>
        <w:t xml:space="preserve"> </w:t>
      </w:r>
      <w:proofErr w:type="spellStart"/>
      <w:r w:rsidRPr="0093751C">
        <w:rPr>
          <w:rFonts w:ascii="Times New Roman" w:hAnsi="Times New Roman"/>
          <w:sz w:val="20"/>
          <w:szCs w:val="20"/>
        </w:rPr>
        <w:t>Bruns</w:t>
      </w:r>
      <w:proofErr w:type="spellEnd"/>
      <w:r w:rsidR="0093751C">
        <w:rPr>
          <w:rFonts w:ascii="Times New Roman" w:hAnsi="Times New Roman"/>
          <w:sz w:val="20"/>
          <w:szCs w:val="20"/>
        </w:rPr>
        <w:t xml:space="preserve"> </w:t>
      </w:r>
      <w:r w:rsidRPr="0093751C">
        <w:rPr>
          <w:rFonts w:ascii="Times New Roman" w:hAnsi="Times New Roman"/>
          <w:sz w:val="20"/>
          <w:szCs w:val="20"/>
        </w:rPr>
        <w:t>C,</w:t>
      </w:r>
      <w:r w:rsidR="0093751C">
        <w:rPr>
          <w:rFonts w:ascii="Times New Roman" w:hAnsi="Times New Roman"/>
          <w:sz w:val="20"/>
          <w:szCs w:val="20"/>
        </w:rPr>
        <w:t xml:space="preserve"> </w:t>
      </w:r>
      <w:proofErr w:type="spellStart"/>
      <w:r w:rsidRPr="0093751C">
        <w:rPr>
          <w:rFonts w:ascii="Times New Roman" w:hAnsi="Times New Roman"/>
          <w:sz w:val="20"/>
          <w:szCs w:val="20"/>
        </w:rPr>
        <w:t>Mader</w:t>
      </w:r>
      <w:proofErr w:type="spellEnd"/>
      <w:r w:rsidR="0093751C">
        <w:rPr>
          <w:rFonts w:ascii="Times New Roman" w:hAnsi="Times New Roman"/>
          <w:sz w:val="20"/>
          <w:szCs w:val="20"/>
        </w:rPr>
        <w:t xml:space="preserve"> </w:t>
      </w:r>
      <w:r w:rsidRPr="0093751C">
        <w:rPr>
          <w:rFonts w:ascii="Times New Roman" w:hAnsi="Times New Roman"/>
          <w:sz w:val="20"/>
          <w:szCs w:val="20"/>
        </w:rPr>
        <w:t>P,</w:t>
      </w:r>
      <w:r w:rsidR="0093751C">
        <w:rPr>
          <w:rFonts w:ascii="Times New Roman" w:hAnsi="Times New Roman"/>
          <w:sz w:val="20"/>
          <w:szCs w:val="20"/>
        </w:rPr>
        <w:t xml:space="preserve"> </w:t>
      </w:r>
      <w:r w:rsidRPr="0093751C">
        <w:rPr>
          <w:rFonts w:ascii="Times New Roman" w:hAnsi="Times New Roman"/>
          <w:sz w:val="20"/>
          <w:szCs w:val="20"/>
        </w:rPr>
        <w:t>George</w:t>
      </w:r>
      <w:r w:rsidR="0093751C">
        <w:rPr>
          <w:rFonts w:ascii="Times New Roman" w:hAnsi="Times New Roman"/>
          <w:sz w:val="20"/>
          <w:szCs w:val="20"/>
        </w:rPr>
        <w:t xml:space="preserve"> </w:t>
      </w:r>
      <w:r w:rsidRPr="0093751C">
        <w:rPr>
          <w:rFonts w:ascii="Times New Roman" w:hAnsi="Times New Roman"/>
          <w:sz w:val="20"/>
          <w:szCs w:val="20"/>
        </w:rPr>
        <w:t>E</w:t>
      </w:r>
      <w:r w:rsidR="0093751C">
        <w:rPr>
          <w:rFonts w:ascii="Times New Roman" w:hAnsi="Times New Roman"/>
          <w:sz w:val="20"/>
          <w:szCs w:val="20"/>
        </w:rPr>
        <w:t xml:space="preserve"> </w:t>
      </w:r>
      <w:r w:rsidRPr="0093751C">
        <w:rPr>
          <w:rFonts w:ascii="Times New Roman" w:hAnsi="Times New Roman"/>
          <w:sz w:val="20"/>
          <w:szCs w:val="20"/>
        </w:rPr>
        <w:t>(2007)</w:t>
      </w:r>
      <w:r w:rsidR="0093751C">
        <w:rPr>
          <w:rFonts w:ascii="Times New Roman" w:hAnsi="Times New Roman"/>
          <w:sz w:val="20"/>
          <w:szCs w:val="20"/>
        </w:rPr>
        <w:t xml:space="preserve"> </w:t>
      </w:r>
      <w:r w:rsidRPr="0093751C">
        <w:rPr>
          <w:rFonts w:ascii="Times New Roman" w:hAnsi="Times New Roman"/>
          <w:sz w:val="20"/>
          <w:szCs w:val="20"/>
        </w:rPr>
        <w:t>Effect</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proofErr w:type="spellStart"/>
      <w:r w:rsidRPr="0093751C">
        <w:rPr>
          <w:rFonts w:ascii="Times New Roman" w:hAnsi="Times New Roman"/>
          <w:sz w:val="20"/>
          <w:szCs w:val="20"/>
        </w:rPr>
        <w:t>arbuscular</w:t>
      </w:r>
      <w:proofErr w:type="spellEnd"/>
      <w:r w:rsidR="0093751C">
        <w:rPr>
          <w:rFonts w:ascii="Times New Roman" w:hAnsi="Times New Roman"/>
          <w:sz w:val="20"/>
          <w:szCs w:val="20"/>
        </w:rPr>
        <w:t xml:space="preserve"> </w:t>
      </w:r>
      <w:proofErr w:type="spellStart"/>
      <w:r w:rsidRPr="0093751C">
        <w:rPr>
          <w:rFonts w:ascii="Times New Roman" w:hAnsi="Times New Roman"/>
          <w:sz w:val="20"/>
          <w:szCs w:val="20"/>
        </w:rPr>
        <w:t>mycorrhizal</w:t>
      </w:r>
      <w:proofErr w:type="spellEnd"/>
      <w:r w:rsidR="0093751C">
        <w:rPr>
          <w:rFonts w:ascii="Times New Roman" w:hAnsi="Times New Roman"/>
          <w:sz w:val="20"/>
          <w:szCs w:val="20"/>
        </w:rPr>
        <w:t xml:space="preserve"> </w:t>
      </w:r>
      <w:r w:rsidRPr="0093751C">
        <w:rPr>
          <w:rFonts w:ascii="Times New Roman" w:hAnsi="Times New Roman"/>
          <w:sz w:val="20"/>
          <w:szCs w:val="20"/>
        </w:rPr>
        <w:t>colonization</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two</w:t>
      </w:r>
      <w:r w:rsidR="0093751C">
        <w:rPr>
          <w:rFonts w:ascii="Times New Roman" w:hAnsi="Times New Roman"/>
          <w:sz w:val="20"/>
          <w:szCs w:val="20"/>
        </w:rPr>
        <w:t xml:space="preserve"> </w:t>
      </w:r>
      <w:r w:rsidRPr="0093751C">
        <w:rPr>
          <w:rFonts w:ascii="Times New Roman" w:hAnsi="Times New Roman"/>
          <w:sz w:val="20"/>
          <w:szCs w:val="20"/>
        </w:rPr>
        <w:t>levels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compost</w:t>
      </w:r>
      <w:r w:rsidR="0093751C">
        <w:rPr>
          <w:rFonts w:ascii="Times New Roman" w:hAnsi="Times New Roman"/>
          <w:sz w:val="20"/>
          <w:szCs w:val="20"/>
        </w:rPr>
        <w:t xml:space="preserve"> </w:t>
      </w:r>
      <w:r w:rsidRPr="0093751C">
        <w:rPr>
          <w:rFonts w:ascii="Times New Roman" w:hAnsi="Times New Roman"/>
          <w:sz w:val="20"/>
          <w:szCs w:val="20"/>
        </w:rPr>
        <w:t>supply</w:t>
      </w:r>
      <w:r w:rsidR="0093751C">
        <w:rPr>
          <w:rFonts w:ascii="Times New Roman" w:hAnsi="Times New Roman"/>
          <w:sz w:val="20"/>
          <w:szCs w:val="20"/>
        </w:rPr>
        <w:t xml:space="preserve"> </w:t>
      </w:r>
      <w:r w:rsidRPr="0093751C">
        <w:rPr>
          <w:rFonts w:ascii="Times New Roman" w:hAnsi="Times New Roman"/>
          <w:sz w:val="20"/>
          <w:szCs w:val="20"/>
        </w:rPr>
        <w:t>on</w:t>
      </w:r>
      <w:r w:rsidR="0093751C">
        <w:rPr>
          <w:rFonts w:ascii="Times New Roman" w:hAnsi="Times New Roman"/>
          <w:sz w:val="20"/>
          <w:szCs w:val="20"/>
        </w:rPr>
        <w:t xml:space="preserve"> </w:t>
      </w:r>
      <w:r w:rsidRPr="0093751C">
        <w:rPr>
          <w:rFonts w:ascii="Times New Roman" w:hAnsi="Times New Roman"/>
          <w:sz w:val="20"/>
          <w:szCs w:val="20"/>
        </w:rPr>
        <w:t>nutrient</w:t>
      </w:r>
      <w:r w:rsidR="0093751C">
        <w:rPr>
          <w:rFonts w:ascii="Times New Roman" w:hAnsi="Times New Roman"/>
          <w:sz w:val="20"/>
          <w:szCs w:val="20"/>
        </w:rPr>
        <w:t xml:space="preserve"> </w:t>
      </w:r>
      <w:r w:rsidRPr="0093751C">
        <w:rPr>
          <w:rFonts w:ascii="Times New Roman" w:hAnsi="Times New Roman"/>
          <w:sz w:val="20"/>
          <w:szCs w:val="20"/>
        </w:rPr>
        <w:t>uptake</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flowering</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pelargonium</w:t>
      </w:r>
      <w:r w:rsidR="0093751C">
        <w:rPr>
          <w:rFonts w:ascii="Times New Roman" w:hAnsi="Times New Roman"/>
          <w:sz w:val="20"/>
          <w:szCs w:val="20"/>
        </w:rPr>
        <w:t xml:space="preserve"> </w:t>
      </w:r>
      <w:r w:rsidRPr="0093751C">
        <w:rPr>
          <w:rFonts w:ascii="Times New Roman" w:hAnsi="Times New Roman"/>
          <w:sz w:val="20"/>
          <w:szCs w:val="20"/>
        </w:rPr>
        <w:t>plants.</w:t>
      </w:r>
      <w:r w:rsidR="0093751C">
        <w:rPr>
          <w:rFonts w:ascii="Times New Roman" w:hAnsi="Times New Roman"/>
          <w:sz w:val="20"/>
          <w:szCs w:val="20"/>
        </w:rPr>
        <w:t xml:space="preserve"> </w:t>
      </w:r>
      <w:proofErr w:type="spellStart"/>
      <w:r w:rsidRPr="0093751C">
        <w:rPr>
          <w:rFonts w:ascii="Times New Roman" w:hAnsi="Times New Roman"/>
          <w:sz w:val="20"/>
          <w:szCs w:val="20"/>
        </w:rPr>
        <w:t>Mycorrhiza</w:t>
      </w:r>
      <w:proofErr w:type="spellEnd"/>
      <w:r w:rsidR="0093751C">
        <w:rPr>
          <w:rFonts w:ascii="Times New Roman" w:hAnsi="Times New Roman"/>
          <w:sz w:val="20"/>
          <w:szCs w:val="20"/>
        </w:rPr>
        <w:t xml:space="preserve"> </w:t>
      </w:r>
      <w:r w:rsidRPr="0093751C">
        <w:rPr>
          <w:rFonts w:ascii="Times New Roman" w:hAnsi="Times New Roman"/>
          <w:sz w:val="20"/>
          <w:szCs w:val="20"/>
        </w:rPr>
        <w:t>17:469–47</w:t>
      </w:r>
      <w:r w:rsidR="00312181" w:rsidRPr="0093751C">
        <w:rPr>
          <w:rFonts w:ascii="Times New Roman" w:hAnsi="Times New Roman"/>
          <w:sz w:val="20"/>
          <w:szCs w:val="20"/>
        </w:rPr>
        <w:t>4</w:t>
      </w:r>
      <w:r w:rsidR="00312181">
        <w:rPr>
          <w:rFonts w:ascii="Times New Roman" w:hAnsi="Times New Roman"/>
          <w:sz w:val="20"/>
          <w:szCs w:val="20"/>
        </w:rPr>
        <w:t>.</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Fagbola</w:t>
      </w:r>
      <w:proofErr w:type="spellEnd"/>
      <w:r w:rsidR="0093751C">
        <w:rPr>
          <w:rFonts w:ascii="Times New Roman" w:hAnsi="Times New Roman"/>
          <w:sz w:val="20"/>
          <w:szCs w:val="20"/>
        </w:rPr>
        <w:t xml:space="preserve"> </w:t>
      </w:r>
      <w:r w:rsidRPr="0093751C">
        <w:rPr>
          <w:rFonts w:ascii="Times New Roman" w:hAnsi="Times New Roman"/>
          <w:sz w:val="20"/>
          <w:szCs w:val="20"/>
        </w:rPr>
        <w:t>O,</w:t>
      </w:r>
      <w:r w:rsidR="0093751C">
        <w:rPr>
          <w:rFonts w:ascii="Times New Roman" w:hAnsi="Times New Roman"/>
          <w:sz w:val="20"/>
          <w:szCs w:val="20"/>
        </w:rPr>
        <w:t xml:space="preserve"> </w:t>
      </w:r>
      <w:proofErr w:type="spellStart"/>
      <w:r w:rsidRPr="0093751C">
        <w:rPr>
          <w:rFonts w:ascii="Times New Roman" w:hAnsi="Times New Roman"/>
          <w:sz w:val="20"/>
          <w:szCs w:val="20"/>
        </w:rPr>
        <w:t>Osonubi</w:t>
      </w:r>
      <w:proofErr w:type="spellEnd"/>
      <w:r w:rsidR="0093751C">
        <w:rPr>
          <w:rFonts w:ascii="Times New Roman" w:hAnsi="Times New Roman"/>
          <w:sz w:val="20"/>
          <w:szCs w:val="20"/>
        </w:rPr>
        <w:t xml:space="preserve"> </w:t>
      </w:r>
      <w:r w:rsidRPr="0093751C">
        <w:rPr>
          <w:rFonts w:ascii="Times New Roman" w:hAnsi="Times New Roman"/>
          <w:sz w:val="20"/>
          <w:szCs w:val="20"/>
        </w:rPr>
        <w:t>O.</w:t>
      </w:r>
      <w:r w:rsidR="0093751C">
        <w:rPr>
          <w:rFonts w:ascii="Times New Roman" w:hAnsi="Times New Roman"/>
          <w:sz w:val="20"/>
          <w:szCs w:val="20"/>
        </w:rPr>
        <w:t xml:space="preserve"> </w:t>
      </w:r>
      <w:proofErr w:type="spellStart"/>
      <w:r w:rsidRPr="0093751C">
        <w:rPr>
          <w:rFonts w:ascii="Times New Roman" w:hAnsi="Times New Roman"/>
          <w:sz w:val="20"/>
          <w:szCs w:val="20"/>
        </w:rPr>
        <w:t>Mulongoy</w:t>
      </w:r>
      <w:proofErr w:type="spellEnd"/>
      <w:r w:rsidR="0093751C">
        <w:rPr>
          <w:rFonts w:ascii="Times New Roman" w:hAnsi="Times New Roman"/>
          <w:sz w:val="20"/>
          <w:szCs w:val="20"/>
        </w:rPr>
        <w:t xml:space="preserve"> </w:t>
      </w:r>
      <w:r w:rsidRPr="0093751C">
        <w:rPr>
          <w:rFonts w:ascii="Times New Roman" w:hAnsi="Times New Roman"/>
          <w:sz w:val="20"/>
          <w:szCs w:val="20"/>
        </w:rPr>
        <w:t>K,</w:t>
      </w:r>
      <w:r w:rsidR="0093751C">
        <w:rPr>
          <w:rFonts w:ascii="Times New Roman" w:hAnsi="Times New Roman"/>
          <w:sz w:val="20"/>
          <w:szCs w:val="20"/>
        </w:rPr>
        <w:t xml:space="preserve"> </w:t>
      </w:r>
      <w:r w:rsidRPr="0093751C">
        <w:rPr>
          <w:rFonts w:ascii="Times New Roman" w:hAnsi="Times New Roman"/>
          <w:sz w:val="20"/>
          <w:szCs w:val="20"/>
        </w:rPr>
        <w:t>Contribution</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proofErr w:type="spellStart"/>
      <w:r w:rsidRPr="0093751C">
        <w:rPr>
          <w:rFonts w:ascii="Times New Roman" w:hAnsi="Times New Roman"/>
          <w:sz w:val="20"/>
          <w:szCs w:val="20"/>
        </w:rPr>
        <w:t>arbuscular</w:t>
      </w:r>
      <w:proofErr w:type="spellEnd"/>
      <w:r w:rsidR="0093751C">
        <w:rPr>
          <w:rFonts w:ascii="Times New Roman" w:hAnsi="Times New Roman"/>
          <w:sz w:val="20"/>
          <w:szCs w:val="20"/>
        </w:rPr>
        <w:t xml:space="preserve"> </w:t>
      </w:r>
      <w:proofErr w:type="spellStart"/>
      <w:r w:rsidRPr="0093751C">
        <w:rPr>
          <w:rFonts w:ascii="Times New Roman" w:hAnsi="Times New Roman"/>
          <w:sz w:val="20"/>
          <w:szCs w:val="20"/>
        </w:rPr>
        <w:t>mycorrhizal</w:t>
      </w:r>
      <w:proofErr w:type="spellEnd"/>
      <w:r w:rsidR="0093751C">
        <w:rPr>
          <w:rFonts w:ascii="Times New Roman" w:hAnsi="Times New Roman"/>
          <w:sz w:val="20"/>
          <w:szCs w:val="20"/>
        </w:rPr>
        <w:t xml:space="preserve"> </w:t>
      </w:r>
      <w:r w:rsidRPr="0093751C">
        <w:rPr>
          <w:rFonts w:ascii="Times New Roman" w:hAnsi="Times New Roman"/>
          <w:sz w:val="20"/>
          <w:szCs w:val="20"/>
        </w:rPr>
        <w:t>AM)</w:t>
      </w:r>
      <w:r w:rsidR="0093751C">
        <w:rPr>
          <w:rFonts w:ascii="Times New Roman" w:hAnsi="Times New Roman"/>
          <w:sz w:val="20"/>
          <w:szCs w:val="20"/>
        </w:rPr>
        <w:t xml:space="preserve"> </w:t>
      </w:r>
      <w:r w:rsidRPr="0093751C">
        <w:rPr>
          <w:rFonts w:ascii="Times New Roman" w:hAnsi="Times New Roman"/>
          <w:sz w:val="20"/>
          <w:szCs w:val="20"/>
        </w:rPr>
        <w:t>fungi</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hedgerow</w:t>
      </w:r>
      <w:r w:rsidR="0093751C">
        <w:rPr>
          <w:rFonts w:ascii="Times New Roman" w:hAnsi="Times New Roman"/>
          <w:sz w:val="20"/>
          <w:szCs w:val="20"/>
        </w:rPr>
        <w:t xml:space="preserve"> </w:t>
      </w:r>
      <w:r w:rsidRPr="0093751C">
        <w:rPr>
          <w:rFonts w:ascii="Times New Roman" w:hAnsi="Times New Roman"/>
          <w:sz w:val="20"/>
          <w:szCs w:val="20"/>
        </w:rPr>
        <w:t>trees</w:t>
      </w:r>
      <w:r w:rsidR="0093751C">
        <w:rPr>
          <w:rFonts w:ascii="Times New Roman" w:hAnsi="Times New Roman"/>
          <w:sz w:val="20"/>
          <w:szCs w:val="20"/>
        </w:rPr>
        <w:t xml:space="preserve"> </w:t>
      </w:r>
      <w:r w:rsidRPr="0093751C">
        <w:rPr>
          <w:rFonts w:ascii="Times New Roman" w:hAnsi="Times New Roman"/>
          <w:sz w:val="20"/>
          <w:szCs w:val="20"/>
        </w:rPr>
        <w:t>to</w:t>
      </w:r>
      <w:r w:rsidR="0093751C">
        <w:rPr>
          <w:rFonts w:ascii="Times New Roman" w:hAnsi="Times New Roman"/>
          <w:sz w:val="20"/>
          <w:szCs w:val="20"/>
        </w:rPr>
        <w:t xml:space="preserve"> </w:t>
      </w:r>
      <w:r w:rsidRPr="0093751C">
        <w:rPr>
          <w:rFonts w:ascii="Times New Roman" w:hAnsi="Times New Roman"/>
          <w:sz w:val="20"/>
          <w:szCs w:val="20"/>
        </w:rPr>
        <w:t>the</w:t>
      </w:r>
      <w:r w:rsidR="0093751C">
        <w:rPr>
          <w:rFonts w:ascii="Times New Roman" w:hAnsi="Times New Roman"/>
          <w:sz w:val="20"/>
          <w:szCs w:val="20"/>
        </w:rPr>
        <w:t xml:space="preserve"> </w:t>
      </w:r>
      <w:r w:rsidRPr="0093751C">
        <w:rPr>
          <w:rFonts w:ascii="Times New Roman" w:hAnsi="Times New Roman"/>
          <w:sz w:val="20"/>
          <w:szCs w:val="20"/>
        </w:rPr>
        <w:t>yield</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uptake</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cassava</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an</w:t>
      </w:r>
      <w:r w:rsidR="0093751C">
        <w:rPr>
          <w:rFonts w:ascii="Times New Roman" w:hAnsi="Times New Roman"/>
          <w:sz w:val="20"/>
          <w:szCs w:val="20"/>
        </w:rPr>
        <w:t xml:space="preserve"> </w:t>
      </w:r>
      <w:r w:rsidRPr="0093751C">
        <w:rPr>
          <w:rFonts w:ascii="Times New Roman" w:hAnsi="Times New Roman"/>
          <w:sz w:val="20"/>
          <w:szCs w:val="20"/>
        </w:rPr>
        <w:t>alley-cropping</w:t>
      </w:r>
      <w:r w:rsidR="0093751C">
        <w:rPr>
          <w:rFonts w:ascii="Times New Roman" w:hAnsi="Times New Roman"/>
          <w:sz w:val="20"/>
          <w:szCs w:val="20"/>
        </w:rPr>
        <w:t xml:space="preserve"> </w:t>
      </w:r>
      <w:r w:rsidRPr="0093751C">
        <w:rPr>
          <w:rFonts w:ascii="Times New Roman" w:hAnsi="Times New Roman"/>
          <w:sz w:val="20"/>
          <w:szCs w:val="20"/>
        </w:rPr>
        <w:t>system.</w:t>
      </w:r>
      <w:r w:rsidR="0093751C">
        <w:rPr>
          <w:rFonts w:ascii="Times New Roman" w:hAnsi="Times New Roman"/>
          <w:sz w:val="20"/>
          <w:szCs w:val="20"/>
        </w:rPr>
        <w:t xml:space="preserve"> </w:t>
      </w:r>
      <w:r w:rsidRPr="0093751C">
        <w:rPr>
          <w:rFonts w:ascii="Times New Roman" w:hAnsi="Times New Roman"/>
          <w:i/>
          <w:iCs/>
          <w:sz w:val="20"/>
          <w:szCs w:val="20"/>
        </w:rPr>
        <w:t>Journal</w:t>
      </w:r>
      <w:r w:rsidR="0093751C">
        <w:rPr>
          <w:rFonts w:ascii="Times New Roman" w:hAnsi="Times New Roman"/>
          <w:i/>
          <w:iCs/>
          <w:sz w:val="20"/>
          <w:szCs w:val="20"/>
        </w:rPr>
        <w:t xml:space="preserve"> </w:t>
      </w:r>
      <w:r w:rsidRPr="0093751C">
        <w:rPr>
          <w:rFonts w:ascii="Times New Roman" w:hAnsi="Times New Roman"/>
          <w:i/>
          <w:iCs/>
          <w:sz w:val="20"/>
          <w:szCs w:val="20"/>
        </w:rPr>
        <w:t>of</w:t>
      </w:r>
      <w:r w:rsidR="0093751C">
        <w:rPr>
          <w:rFonts w:ascii="Times New Roman" w:hAnsi="Times New Roman"/>
          <w:i/>
          <w:iCs/>
          <w:sz w:val="20"/>
          <w:szCs w:val="20"/>
        </w:rPr>
        <w:t xml:space="preserve"> </w:t>
      </w:r>
      <w:r w:rsidRPr="0093751C">
        <w:rPr>
          <w:rFonts w:ascii="Times New Roman" w:hAnsi="Times New Roman"/>
          <w:i/>
          <w:iCs/>
          <w:sz w:val="20"/>
          <w:szCs w:val="20"/>
        </w:rPr>
        <w:t>Agricultural</w:t>
      </w:r>
      <w:r w:rsidR="0093751C">
        <w:rPr>
          <w:rFonts w:ascii="Times New Roman" w:hAnsi="Times New Roman"/>
          <w:i/>
          <w:iCs/>
          <w:sz w:val="20"/>
          <w:szCs w:val="20"/>
        </w:rPr>
        <w:t xml:space="preserve"> </w:t>
      </w:r>
      <w:r w:rsidRPr="0093751C">
        <w:rPr>
          <w:rFonts w:ascii="Times New Roman" w:hAnsi="Times New Roman"/>
          <w:i/>
          <w:iCs/>
          <w:sz w:val="20"/>
          <w:szCs w:val="20"/>
        </w:rPr>
        <w:t>Science</w:t>
      </w:r>
      <w:r w:rsidR="0093751C">
        <w:rPr>
          <w:rFonts w:ascii="Times New Roman" w:hAnsi="Times New Roman"/>
          <w:i/>
          <w:iCs/>
          <w:sz w:val="20"/>
          <w:szCs w:val="20"/>
        </w:rPr>
        <w:t xml:space="preserve"> </w:t>
      </w:r>
      <w:r w:rsidRPr="0093751C">
        <w:rPr>
          <w:rFonts w:ascii="Times New Roman" w:hAnsi="Times New Roman"/>
          <w:i/>
          <w:iCs/>
          <w:sz w:val="20"/>
          <w:szCs w:val="20"/>
        </w:rPr>
        <w:t>(Cambridge)</w:t>
      </w:r>
      <w:r w:rsidR="0093751C">
        <w:rPr>
          <w:rFonts w:ascii="Times New Roman" w:hAnsi="Times New Roman"/>
          <w:i/>
          <w:iCs/>
          <w:sz w:val="20"/>
          <w:szCs w:val="20"/>
        </w:rPr>
        <w:t xml:space="preserve"> </w:t>
      </w:r>
      <w:r w:rsidRPr="0093751C">
        <w:rPr>
          <w:rFonts w:ascii="Times New Roman" w:hAnsi="Times New Roman"/>
          <w:i/>
          <w:iCs/>
          <w:sz w:val="20"/>
          <w:szCs w:val="20"/>
        </w:rPr>
        <w:t>1998.</w:t>
      </w:r>
      <w:r w:rsidRPr="0093751C">
        <w:rPr>
          <w:rFonts w:ascii="Times New Roman" w:hAnsi="Times New Roman"/>
          <w:bCs/>
          <w:sz w:val="20"/>
          <w:szCs w:val="20"/>
        </w:rPr>
        <w:t>131</w:t>
      </w:r>
      <w:r w:rsidRPr="0093751C">
        <w:rPr>
          <w:rFonts w:ascii="Times New Roman" w:hAnsi="Times New Roman"/>
          <w:b/>
          <w:bCs/>
          <w:sz w:val="20"/>
          <w:szCs w:val="20"/>
        </w:rPr>
        <w:t>:</w:t>
      </w:r>
      <w:r w:rsidR="0093751C">
        <w:rPr>
          <w:rFonts w:ascii="Times New Roman" w:hAnsi="Times New Roman"/>
          <w:sz w:val="20"/>
          <w:szCs w:val="20"/>
        </w:rPr>
        <w:t xml:space="preserve"> </w:t>
      </w:r>
      <w:r w:rsidRPr="0093751C">
        <w:rPr>
          <w:rFonts w:ascii="Times New Roman" w:hAnsi="Times New Roman"/>
          <w:sz w:val="20"/>
          <w:szCs w:val="20"/>
        </w:rPr>
        <w:t>79-85.</w:t>
      </w:r>
    </w:p>
    <w:p w:rsidR="00312181"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Javaid</w:t>
      </w:r>
      <w:proofErr w:type="spellEnd"/>
      <w:r w:rsidR="0093751C">
        <w:rPr>
          <w:rFonts w:ascii="Times New Roman" w:hAnsi="Times New Roman"/>
          <w:sz w:val="20"/>
          <w:szCs w:val="20"/>
        </w:rPr>
        <w:t xml:space="preserve"> </w:t>
      </w:r>
      <w:r w:rsidRPr="0093751C">
        <w:rPr>
          <w:rFonts w:ascii="Times New Roman" w:hAnsi="Times New Roman"/>
          <w:sz w:val="20"/>
          <w:szCs w:val="20"/>
        </w:rPr>
        <w:t>A,</w:t>
      </w:r>
      <w:r w:rsidR="0093751C">
        <w:rPr>
          <w:rFonts w:ascii="Times New Roman" w:hAnsi="Times New Roman"/>
          <w:sz w:val="20"/>
          <w:szCs w:val="20"/>
        </w:rPr>
        <w:t xml:space="preserve"> </w:t>
      </w:r>
      <w:proofErr w:type="spellStart"/>
      <w:r w:rsidRPr="0093751C">
        <w:rPr>
          <w:rFonts w:ascii="Times New Roman" w:hAnsi="Times New Roman"/>
          <w:sz w:val="20"/>
          <w:szCs w:val="20"/>
        </w:rPr>
        <w:t>Riaz</w:t>
      </w:r>
      <w:proofErr w:type="spellEnd"/>
      <w:r w:rsidR="0093751C">
        <w:rPr>
          <w:rFonts w:ascii="Times New Roman" w:hAnsi="Times New Roman"/>
          <w:sz w:val="20"/>
          <w:szCs w:val="20"/>
        </w:rPr>
        <w:t xml:space="preserve"> </w:t>
      </w:r>
      <w:r w:rsidRPr="0093751C">
        <w:rPr>
          <w:rFonts w:ascii="Times New Roman" w:hAnsi="Times New Roman"/>
          <w:sz w:val="20"/>
          <w:szCs w:val="20"/>
        </w:rPr>
        <w:t>T,</w:t>
      </w:r>
      <w:r w:rsidR="0093751C">
        <w:rPr>
          <w:rFonts w:ascii="Times New Roman" w:hAnsi="Times New Roman"/>
          <w:sz w:val="20"/>
          <w:szCs w:val="20"/>
        </w:rPr>
        <w:t xml:space="preserve"> </w:t>
      </w:r>
      <w:proofErr w:type="spellStart"/>
      <w:r w:rsidRPr="0093751C">
        <w:rPr>
          <w:rFonts w:ascii="Times New Roman" w:hAnsi="Times New Roman"/>
          <w:sz w:val="20"/>
          <w:szCs w:val="20"/>
        </w:rPr>
        <w:t>Mycorrhizal</w:t>
      </w:r>
      <w:proofErr w:type="spellEnd"/>
      <w:r w:rsidR="0093751C">
        <w:rPr>
          <w:rFonts w:ascii="Times New Roman" w:hAnsi="Times New Roman"/>
          <w:sz w:val="20"/>
          <w:szCs w:val="20"/>
        </w:rPr>
        <w:t xml:space="preserve"> </w:t>
      </w:r>
      <w:r w:rsidRPr="0093751C">
        <w:rPr>
          <w:rFonts w:ascii="Times New Roman" w:hAnsi="Times New Roman"/>
          <w:sz w:val="20"/>
          <w:szCs w:val="20"/>
        </w:rPr>
        <w:t>colonization</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different</w:t>
      </w:r>
      <w:r w:rsidR="0093751C">
        <w:rPr>
          <w:rFonts w:ascii="Times New Roman" w:hAnsi="Times New Roman"/>
          <w:sz w:val="20"/>
          <w:szCs w:val="20"/>
        </w:rPr>
        <w:t xml:space="preserve"> </w:t>
      </w:r>
      <w:r w:rsidRPr="0093751C">
        <w:rPr>
          <w:rFonts w:ascii="Times New Roman" w:hAnsi="Times New Roman"/>
          <w:sz w:val="20"/>
          <w:szCs w:val="20"/>
        </w:rPr>
        <w:t>varieties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Gladiolus</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its</w:t>
      </w:r>
      <w:r w:rsidR="0093751C">
        <w:rPr>
          <w:rFonts w:ascii="Times New Roman" w:hAnsi="Times New Roman"/>
          <w:sz w:val="20"/>
          <w:szCs w:val="20"/>
        </w:rPr>
        <w:t xml:space="preserve"> </w:t>
      </w:r>
      <w:r w:rsidRPr="0093751C">
        <w:rPr>
          <w:rFonts w:ascii="Times New Roman" w:hAnsi="Times New Roman"/>
          <w:sz w:val="20"/>
          <w:szCs w:val="20"/>
        </w:rPr>
        <w:t>relation</w:t>
      </w:r>
      <w:r w:rsidR="0093751C">
        <w:rPr>
          <w:rFonts w:ascii="Times New Roman" w:hAnsi="Times New Roman"/>
          <w:sz w:val="20"/>
          <w:szCs w:val="20"/>
        </w:rPr>
        <w:t xml:space="preserve"> </w:t>
      </w:r>
      <w:r w:rsidRPr="0093751C">
        <w:rPr>
          <w:rFonts w:ascii="Times New Roman" w:hAnsi="Times New Roman"/>
          <w:sz w:val="20"/>
          <w:szCs w:val="20"/>
        </w:rPr>
        <w:t>with</w:t>
      </w:r>
      <w:r w:rsidR="0093751C">
        <w:rPr>
          <w:rFonts w:ascii="Times New Roman" w:hAnsi="Times New Roman"/>
          <w:sz w:val="20"/>
          <w:szCs w:val="20"/>
        </w:rPr>
        <w:t xml:space="preserve"> </w:t>
      </w:r>
      <w:r w:rsidRPr="0093751C">
        <w:rPr>
          <w:rFonts w:ascii="Times New Roman" w:hAnsi="Times New Roman"/>
          <w:sz w:val="20"/>
          <w:szCs w:val="20"/>
        </w:rPr>
        <w:t>plant</w:t>
      </w:r>
      <w:r w:rsidR="0093751C">
        <w:rPr>
          <w:rFonts w:ascii="Times New Roman" w:hAnsi="Times New Roman"/>
          <w:sz w:val="20"/>
          <w:szCs w:val="20"/>
        </w:rPr>
        <w:t xml:space="preserve"> </w:t>
      </w:r>
      <w:r w:rsidRPr="0093751C">
        <w:rPr>
          <w:rFonts w:ascii="Times New Roman" w:hAnsi="Times New Roman"/>
          <w:sz w:val="20"/>
          <w:szCs w:val="20"/>
        </w:rPr>
        <w:t>vegetative</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reproductive</w:t>
      </w:r>
      <w:r w:rsidR="0093751C">
        <w:rPr>
          <w:rFonts w:ascii="Times New Roman" w:hAnsi="Times New Roman"/>
          <w:sz w:val="20"/>
          <w:szCs w:val="20"/>
        </w:rPr>
        <w:t xml:space="preserve"> </w:t>
      </w:r>
      <w:r w:rsidRPr="0093751C">
        <w:rPr>
          <w:rFonts w:ascii="Times New Roman" w:hAnsi="Times New Roman"/>
          <w:sz w:val="20"/>
          <w:szCs w:val="20"/>
        </w:rPr>
        <w:t>growth.</w:t>
      </w:r>
      <w:r w:rsidR="0093751C">
        <w:rPr>
          <w:rFonts w:ascii="Times New Roman" w:hAnsi="Times New Roman"/>
          <w:sz w:val="20"/>
          <w:szCs w:val="20"/>
        </w:rPr>
        <w:t xml:space="preserve"> </w:t>
      </w:r>
      <w:r w:rsidRPr="0093751C">
        <w:rPr>
          <w:rFonts w:ascii="Times New Roman" w:hAnsi="Times New Roman"/>
          <w:i/>
          <w:iCs/>
          <w:sz w:val="20"/>
          <w:szCs w:val="20"/>
        </w:rPr>
        <w:t>International</w:t>
      </w:r>
      <w:r w:rsidR="0093751C">
        <w:rPr>
          <w:rFonts w:ascii="Times New Roman" w:hAnsi="Times New Roman"/>
          <w:i/>
          <w:iCs/>
          <w:sz w:val="20"/>
          <w:szCs w:val="20"/>
        </w:rPr>
        <w:t xml:space="preserve"> </w:t>
      </w:r>
      <w:r w:rsidRPr="0093751C">
        <w:rPr>
          <w:rFonts w:ascii="Times New Roman" w:hAnsi="Times New Roman"/>
          <w:i/>
          <w:iCs/>
          <w:sz w:val="20"/>
          <w:szCs w:val="20"/>
        </w:rPr>
        <w:t>Journal</w:t>
      </w:r>
      <w:r w:rsidR="0093751C">
        <w:rPr>
          <w:rFonts w:ascii="Times New Roman" w:hAnsi="Times New Roman"/>
          <w:i/>
          <w:iCs/>
          <w:sz w:val="20"/>
          <w:szCs w:val="20"/>
        </w:rPr>
        <w:t xml:space="preserve"> </w:t>
      </w:r>
      <w:r w:rsidRPr="0093751C">
        <w:rPr>
          <w:rFonts w:ascii="Times New Roman" w:hAnsi="Times New Roman"/>
          <w:i/>
          <w:iCs/>
          <w:sz w:val="20"/>
          <w:szCs w:val="20"/>
        </w:rPr>
        <w:t>of</w:t>
      </w:r>
      <w:r w:rsidR="0093751C">
        <w:rPr>
          <w:rFonts w:ascii="Times New Roman" w:hAnsi="Times New Roman"/>
          <w:i/>
          <w:iCs/>
          <w:sz w:val="20"/>
          <w:szCs w:val="20"/>
        </w:rPr>
        <w:t xml:space="preserve"> </w:t>
      </w:r>
      <w:r w:rsidRPr="0093751C">
        <w:rPr>
          <w:rFonts w:ascii="Times New Roman" w:hAnsi="Times New Roman"/>
          <w:i/>
          <w:iCs/>
          <w:sz w:val="20"/>
          <w:szCs w:val="20"/>
        </w:rPr>
        <w:t>Agriculture</w:t>
      </w:r>
      <w:r w:rsidR="0093751C">
        <w:rPr>
          <w:rFonts w:ascii="Times New Roman" w:hAnsi="Times New Roman"/>
          <w:i/>
          <w:iCs/>
          <w:sz w:val="20"/>
          <w:szCs w:val="20"/>
        </w:rPr>
        <w:t xml:space="preserve"> </w:t>
      </w:r>
      <w:r w:rsidRPr="0093751C">
        <w:rPr>
          <w:rFonts w:ascii="Times New Roman" w:hAnsi="Times New Roman"/>
          <w:i/>
          <w:iCs/>
          <w:sz w:val="20"/>
          <w:szCs w:val="20"/>
        </w:rPr>
        <w:t>and</w:t>
      </w:r>
      <w:r w:rsidR="0093751C">
        <w:rPr>
          <w:rFonts w:ascii="Times New Roman" w:hAnsi="Times New Roman"/>
          <w:i/>
          <w:iCs/>
          <w:sz w:val="20"/>
          <w:szCs w:val="20"/>
        </w:rPr>
        <w:t xml:space="preserve"> </w:t>
      </w:r>
      <w:r w:rsidRPr="0093751C">
        <w:rPr>
          <w:rFonts w:ascii="Times New Roman" w:hAnsi="Times New Roman"/>
          <w:i/>
          <w:iCs/>
          <w:sz w:val="20"/>
          <w:szCs w:val="20"/>
        </w:rPr>
        <w:t>Biology</w:t>
      </w:r>
      <w:r w:rsidR="0093751C">
        <w:rPr>
          <w:rFonts w:ascii="Times New Roman" w:hAnsi="Times New Roman"/>
          <w:i/>
          <w:iCs/>
          <w:sz w:val="20"/>
          <w:szCs w:val="20"/>
        </w:rPr>
        <w:t xml:space="preserve"> </w:t>
      </w:r>
      <w:r w:rsidRPr="0093751C">
        <w:rPr>
          <w:rFonts w:ascii="Times New Roman" w:hAnsi="Times New Roman"/>
          <w:i/>
          <w:iCs/>
          <w:sz w:val="20"/>
          <w:szCs w:val="20"/>
        </w:rPr>
        <w:t>2008.</w:t>
      </w:r>
      <w:r w:rsidRPr="0093751C">
        <w:rPr>
          <w:rFonts w:ascii="Times New Roman" w:hAnsi="Times New Roman"/>
          <w:sz w:val="20"/>
          <w:szCs w:val="20"/>
        </w:rPr>
        <w:t>10:</w:t>
      </w:r>
      <w:r w:rsidR="0093751C">
        <w:rPr>
          <w:rFonts w:ascii="Times New Roman" w:hAnsi="Times New Roman"/>
          <w:sz w:val="20"/>
          <w:szCs w:val="20"/>
        </w:rPr>
        <w:t xml:space="preserve"> </w:t>
      </w:r>
      <w:r w:rsidRPr="0093751C">
        <w:rPr>
          <w:rFonts w:ascii="Times New Roman" w:hAnsi="Times New Roman"/>
          <w:sz w:val="20"/>
          <w:szCs w:val="20"/>
        </w:rPr>
        <w:t>278–28</w:t>
      </w:r>
      <w:r w:rsidR="00312181" w:rsidRPr="0093751C">
        <w:rPr>
          <w:rFonts w:ascii="Times New Roman" w:hAnsi="Times New Roman"/>
          <w:sz w:val="20"/>
          <w:szCs w:val="20"/>
        </w:rPr>
        <w:t>2</w:t>
      </w:r>
      <w:r w:rsidR="00312181">
        <w:rPr>
          <w:rFonts w:ascii="Times New Roman" w:hAnsi="Times New Roman"/>
          <w:sz w:val="20"/>
          <w:szCs w:val="20"/>
        </w:rPr>
        <w:t>.</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Grubben</w:t>
      </w:r>
      <w:proofErr w:type="spellEnd"/>
      <w:r w:rsidR="0093751C">
        <w:rPr>
          <w:rFonts w:ascii="Times New Roman" w:hAnsi="Times New Roman"/>
          <w:sz w:val="20"/>
          <w:szCs w:val="20"/>
        </w:rPr>
        <w:t xml:space="preserve"> </w:t>
      </w:r>
      <w:r w:rsidRPr="0093751C">
        <w:rPr>
          <w:rFonts w:ascii="Times New Roman" w:hAnsi="Times New Roman"/>
          <w:sz w:val="20"/>
          <w:szCs w:val="20"/>
        </w:rPr>
        <w:t>GJH,</w:t>
      </w:r>
      <w:r w:rsidR="0093751C">
        <w:rPr>
          <w:rFonts w:ascii="Times New Roman" w:hAnsi="Times New Roman"/>
          <w:sz w:val="20"/>
          <w:szCs w:val="20"/>
        </w:rPr>
        <w:t xml:space="preserve"> </w:t>
      </w:r>
      <w:r w:rsidRPr="0093751C">
        <w:rPr>
          <w:rFonts w:ascii="Times New Roman" w:hAnsi="Times New Roman"/>
          <w:sz w:val="20"/>
          <w:szCs w:val="20"/>
        </w:rPr>
        <w:t>El-</w:t>
      </w:r>
      <w:proofErr w:type="spellStart"/>
      <w:r w:rsidRPr="0093751C">
        <w:rPr>
          <w:rFonts w:ascii="Times New Roman" w:hAnsi="Times New Roman"/>
          <w:sz w:val="20"/>
          <w:szCs w:val="20"/>
        </w:rPr>
        <w:t>Tahir</w:t>
      </w:r>
      <w:proofErr w:type="spellEnd"/>
      <w:r w:rsidR="0093751C">
        <w:rPr>
          <w:rFonts w:ascii="Times New Roman" w:hAnsi="Times New Roman"/>
          <w:sz w:val="20"/>
          <w:szCs w:val="20"/>
        </w:rPr>
        <w:t xml:space="preserve"> </w:t>
      </w:r>
      <w:r w:rsidRPr="0093751C">
        <w:rPr>
          <w:rFonts w:ascii="Times New Roman" w:hAnsi="Times New Roman"/>
          <w:sz w:val="20"/>
          <w:szCs w:val="20"/>
        </w:rPr>
        <w:t>IM,</w:t>
      </w:r>
      <w:r w:rsidR="0093751C">
        <w:rPr>
          <w:rFonts w:ascii="Times New Roman" w:hAnsi="Times New Roman"/>
          <w:sz w:val="20"/>
          <w:szCs w:val="20"/>
        </w:rPr>
        <w:t xml:space="preserve"> </w:t>
      </w:r>
      <w:proofErr w:type="spellStart"/>
      <w:r w:rsidRPr="0093751C">
        <w:rPr>
          <w:rFonts w:ascii="Times New Roman" w:hAnsi="Times New Roman"/>
          <w:sz w:val="20"/>
          <w:szCs w:val="20"/>
        </w:rPr>
        <w:t>Capscicum</w:t>
      </w:r>
      <w:proofErr w:type="spellEnd"/>
      <w:r w:rsidR="0093751C">
        <w:rPr>
          <w:rFonts w:ascii="Times New Roman" w:hAnsi="Times New Roman"/>
          <w:sz w:val="20"/>
          <w:szCs w:val="20"/>
        </w:rPr>
        <w:t xml:space="preserve"> </w:t>
      </w:r>
      <w:r w:rsidRPr="0093751C">
        <w:rPr>
          <w:rFonts w:ascii="Times New Roman" w:hAnsi="Times New Roman"/>
          <w:sz w:val="20"/>
          <w:szCs w:val="20"/>
        </w:rPr>
        <w:t>species,</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proofErr w:type="spellStart"/>
      <w:r w:rsidRPr="0093751C">
        <w:rPr>
          <w:rFonts w:ascii="Times New Roman" w:hAnsi="Times New Roman"/>
          <w:sz w:val="20"/>
          <w:szCs w:val="20"/>
        </w:rPr>
        <w:t>Grubben</w:t>
      </w:r>
      <w:proofErr w:type="spellEnd"/>
      <w:r w:rsidR="0093751C">
        <w:rPr>
          <w:rFonts w:ascii="Times New Roman" w:hAnsi="Times New Roman"/>
          <w:sz w:val="20"/>
          <w:szCs w:val="20"/>
        </w:rPr>
        <w:t xml:space="preserve"> </w:t>
      </w:r>
      <w:r w:rsidRPr="0093751C">
        <w:rPr>
          <w:rFonts w:ascii="Times New Roman" w:hAnsi="Times New Roman"/>
          <w:sz w:val="20"/>
          <w:szCs w:val="20"/>
        </w:rPr>
        <w:t>GJH,</w:t>
      </w:r>
      <w:r w:rsidR="0093751C">
        <w:rPr>
          <w:rFonts w:ascii="Times New Roman" w:hAnsi="Times New Roman"/>
          <w:sz w:val="20"/>
          <w:szCs w:val="20"/>
        </w:rPr>
        <w:t xml:space="preserve"> </w:t>
      </w:r>
      <w:r w:rsidRPr="0093751C">
        <w:rPr>
          <w:rFonts w:ascii="Times New Roman" w:hAnsi="Times New Roman"/>
          <w:sz w:val="20"/>
          <w:szCs w:val="20"/>
        </w:rPr>
        <w:t>Denton</w:t>
      </w:r>
      <w:r w:rsidR="0093751C">
        <w:rPr>
          <w:rFonts w:ascii="Times New Roman" w:hAnsi="Times New Roman"/>
          <w:sz w:val="20"/>
          <w:szCs w:val="20"/>
        </w:rPr>
        <w:t xml:space="preserve"> </w:t>
      </w:r>
      <w:r w:rsidRPr="0093751C">
        <w:rPr>
          <w:rFonts w:ascii="Times New Roman" w:hAnsi="Times New Roman"/>
          <w:sz w:val="20"/>
          <w:szCs w:val="20"/>
        </w:rPr>
        <w:t>OA.</w:t>
      </w:r>
      <w:r w:rsidR="0093751C">
        <w:rPr>
          <w:rFonts w:ascii="Times New Roman" w:hAnsi="Times New Roman"/>
          <w:sz w:val="20"/>
          <w:szCs w:val="20"/>
        </w:rPr>
        <w:t xml:space="preserve"> </w:t>
      </w:r>
      <w:r w:rsidRPr="0093751C">
        <w:rPr>
          <w:rFonts w:ascii="Times New Roman" w:hAnsi="Times New Roman"/>
          <w:sz w:val="20"/>
          <w:szCs w:val="20"/>
        </w:rPr>
        <w:t>(Editors)</w:t>
      </w:r>
      <w:r w:rsidR="00312181" w:rsidRPr="0093751C">
        <w:rPr>
          <w:rFonts w:ascii="Times New Roman" w:hAnsi="Times New Roman"/>
          <w:sz w:val="20"/>
          <w:szCs w:val="20"/>
        </w:rPr>
        <w:t>.</w:t>
      </w:r>
      <w:r w:rsidR="00312181">
        <w:rPr>
          <w:rFonts w:ascii="Times New Roman" w:hAnsi="Times New Roman"/>
          <w:sz w:val="20"/>
          <w:szCs w:val="20"/>
        </w:rPr>
        <w:t xml:space="preserve"> </w:t>
      </w:r>
      <w:r w:rsidR="00312181" w:rsidRPr="0093751C">
        <w:rPr>
          <w:rFonts w:ascii="Times New Roman" w:hAnsi="Times New Roman"/>
          <w:sz w:val="20"/>
          <w:szCs w:val="20"/>
        </w:rPr>
        <w:t>P</w:t>
      </w:r>
      <w:r w:rsidRPr="0093751C">
        <w:rPr>
          <w:rFonts w:ascii="Times New Roman" w:hAnsi="Times New Roman"/>
          <w:sz w:val="20"/>
          <w:szCs w:val="20"/>
        </w:rPr>
        <w:t>lant</w:t>
      </w:r>
      <w:r w:rsidR="0093751C">
        <w:rPr>
          <w:rFonts w:ascii="Times New Roman" w:hAnsi="Times New Roman"/>
          <w:sz w:val="20"/>
          <w:szCs w:val="20"/>
        </w:rPr>
        <w:t xml:space="preserve"> </w:t>
      </w:r>
      <w:r w:rsidRPr="0093751C">
        <w:rPr>
          <w:rFonts w:ascii="Times New Roman" w:hAnsi="Times New Roman"/>
          <w:sz w:val="20"/>
          <w:szCs w:val="20"/>
        </w:rPr>
        <w:t>Resources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Tropical</w:t>
      </w:r>
      <w:r w:rsidR="0093751C">
        <w:rPr>
          <w:rFonts w:ascii="Times New Roman" w:hAnsi="Times New Roman"/>
          <w:sz w:val="20"/>
          <w:szCs w:val="20"/>
        </w:rPr>
        <w:t xml:space="preserve"> </w:t>
      </w:r>
      <w:r w:rsidRPr="0093751C">
        <w:rPr>
          <w:rFonts w:ascii="Times New Roman" w:hAnsi="Times New Roman"/>
          <w:sz w:val="20"/>
          <w:szCs w:val="20"/>
        </w:rPr>
        <w:t>Africa</w:t>
      </w:r>
      <w:r w:rsidR="0093751C">
        <w:rPr>
          <w:rFonts w:ascii="Times New Roman" w:hAnsi="Times New Roman"/>
          <w:sz w:val="20"/>
          <w:szCs w:val="20"/>
        </w:rPr>
        <w:t xml:space="preserve"> </w:t>
      </w:r>
      <w:r w:rsidRPr="0093751C">
        <w:rPr>
          <w:rFonts w:ascii="Times New Roman" w:hAnsi="Times New Roman"/>
          <w:sz w:val="20"/>
          <w:szCs w:val="20"/>
        </w:rPr>
        <w:t>2.</w:t>
      </w:r>
      <w:r w:rsidR="0093751C">
        <w:rPr>
          <w:rFonts w:ascii="Times New Roman" w:hAnsi="Times New Roman"/>
          <w:sz w:val="20"/>
          <w:szCs w:val="20"/>
        </w:rPr>
        <w:t xml:space="preserve"> </w:t>
      </w:r>
      <w:r w:rsidRPr="0093751C">
        <w:rPr>
          <w:rFonts w:ascii="Times New Roman" w:hAnsi="Times New Roman"/>
          <w:sz w:val="20"/>
          <w:szCs w:val="20"/>
        </w:rPr>
        <w:t>Vegetables</w:t>
      </w:r>
      <w:r w:rsidR="0093751C">
        <w:rPr>
          <w:rFonts w:ascii="Times New Roman" w:hAnsi="Times New Roman"/>
          <w:sz w:val="20"/>
          <w:szCs w:val="20"/>
        </w:rPr>
        <w:t xml:space="preserve"> </w:t>
      </w:r>
      <w:r w:rsidRPr="0093751C">
        <w:rPr>
          <w:rFonts w:ascii="Times New Roman" w:hAnsi="Times New Roman"/>
          <w:sz w:val="20"/>
          <w:szCs w:val="20"/>
        </w:rPr>
        <w:lastRenderedPageBreak/>
        <w:t>PROTA</w:t>
      </w:r>
      <w:r w:rsidR="0093751C">
        <w:rPr>
          <w:rFonts w:ascii="Times New Roman" w:hAnsi="Times New Roman"/>
          <w:sz w:val="20"/>
          <w:szCs w:val="20"/>
        </w:rPr>
        <w:t xml:space="preserve"> </w:t>
      </w:r>
      <w:r w:rsidRPr="0093751C">
        <w:rPr>
          <w:rFonts w:ascii="Times New Roman" w:hAnsi="Times New Roman"/>
          <w:sz w:val="20"/>
          <w:szCs w:val="20"/>
        </w:rPr>
        <w:t>foundation,</w:t>
      </w:r>
      <w:r w:rsidR="0093751C">
        <w:rPr>
          <w:rFonts w:ascii="Times New Roman" w:hAnsi="Times New Roman"/>
          <w:sz w:val="20"/>
          <w:szCs w:val="20"/>
        </w:rPr>
        <w:t xml:space="preserve"> </w:t>
      </w:r>
      <w:proofErr w:type="spellStart"/>
      <w:r w:rsidRPr="0093751C">
        <w:rPr>
          <w:rFonts w:ascii="Times New Roman" w:hAnsi="Times New Roman"/>
          <w:sz w:val="20"/>
          <w:szCs w:val="20"/>
        </w:rPr>
        <w:t>Wageningen</w:t>
      </w:r>
      <w:proofErr w:type="spellEnd"/>
      <w:r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Netherlands.</w:t>
      </w:r>
      <w:r w:rsidR="0093751C">
        <w:rPr>
          <w:rFonts w:ascii="Times New Roman" w:hAnsi="Times New Roman"/>
          <w:sz w:val="20"/>
          <w:szCs w:val="20"/>
        </w:rPr>
        <w:t xml:space="preserve"> </w:t>
      </w:r>
      <w:r w:rsidRPr="0093751C">
        <w:rPr>
          <w:rFonts w:ascii="Times New Roman" w:hAnsi="Times New Roman"/>
          <w:sz w:val="20"/>
          <w:szCs w:val="20"/>
        </w:rPr>
        <w:t>2004.</w:t>
      </w:r>
      <w:r w:rsidR="0093751C">
        <w:rPr>
          <w:rFonts w:ascii="Times New Roman" w:hAnsi="Times New Roman"/>
          <w:sz w:val="20"/>
          <w:szCs w:val="20"/>
        </w:rPr>
        <w:t xml:space="preserve"> </w:t>
      </w:r>
      <w:r w:rsidRPr="0093751C">
        <w:rPr>
          <w:rFonts w:ascii="Times New Roman" w:hAnsi="Times New Roman"/>
          <w:sz w:val="20"/>
          <w:szCs w:val="20"/>
        </w:rPr>
        <w:t>Pp:</w:t>
      </w:r>
      <w:r w:rsidR="0093751C">
        <w:rPr>
          <w:rFonts w:ascii="Times New Roman" w:hAnsi="Times New Roman"/>
          <w:sz w:val="20"/>
          <w:szCs w:val="20"/>
        </w:rPr>
        <w:t xml:space="preserve"> </w:t>
      </w:r>
      <w:r w:rsidRPr="0093751C">
        <w:rPr>
          <w:rFonts w:ascii="Times New Roman" w:hAnsi="Times New Roman"/>
          <w:sz w:val="20"/>
          <w:szCs w:val="20"/>
        </w:rPr>
        <w:t>154-163.</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Reinder</w:t>
      </w:r>
      <w:proofErr w:type="spellEnd"/>
      <w:r w:rsidR="0093751C">
        <w:rPr>
          <w:rFonts w:ascii="Times New Roman" w:hAnsi="Times New Roman"/>
          <w:sz w:val="20"/>
          <w:szCs w:val="20"/>
        </w:rPr>
        <w:t xml:space="preserve"> </w:t>
      </w:r>
      <w:r w:rsidRPr="0093751C">
        <w:rPr>
          <w:rFonts w:ascii="Times New Roman" w:hAnsi="Times New Roman"/>
          <w:sz w:val="20"/>
          <w:szCs w:val="20"/>
        </w:rPr>
        <w:t>HP,</w:t>
      </w:r>
      <w:r w:rsidR="0093751C">
        <w:rPr>
          <w:rFonts w:ascii="Times New Roman" w:hAnsi="Times New Roman"/>
          <w:sz w:val="20"/>
          <w:szCs w:val="20"/>
        </w:rPr>
        <w:t xml:space="preserve"> </w:t>
      </w:r>
      <w:r w:rsidRPr="0093751C">
        <w:rPr>
          <w:rFonts w:ascii="Times New Roman" w:hAnsi="Times New Roman"/>
          <w:sz w:val="20"/>
          <w:szCs w:val="20"/>
        </w:rPr>
        <w:t>Learning</w:t>
      </w:r>
      <w:r w:rsidR="0093751C">
        <w:rPr>
          <w:rFonts w:ascii="Times New Roman" w:hAnsi="Times New Roman"/>
          <w:sz w:val="20"/>
          <w:szCs w:val="20"/>
        </w:rPr>
        <w:t xml:space="preserve"> </w:t>
      </w:r>
      <w:r w:rsidRPr="0093751C">
        <w:rPr>
          <w:rFonts w:ascii="Times New Roman" w:hAnsi="Times New Roman"/>
          <w:sz w:val="20"/>
          <w:szCs w:val="20"/>
        </w:rPr>
        <w:t>together</w:t>
      </w:r>
      <w:r w:rsidR="0093751C">
        <w:rPr>
          <w:rFonts w:ascii="Times New Roman" w:hAnsi="Times New Roman"/>
          <w:sz w:val="20"/>
          <w:szCs w:val="20"/>
        </w:rPr>
        <w:t xml:space="preserve"> </w:t>
      </w:r>
      <w:r w:rsidRPr="0093751C">
        <w:rPr>
          <w:rFonts w:ascii="Times New Roman" w:hAnsi="Times New Roman"/>
          <w:sz w:val="20"/>
          <w:szCs w:val="20"/>
        </w:rPr>
        <w:t>for</w:t>
      </w:r>
      <w:r w:rsidR="0093751C">
        <w:rPr>
          <w:rFonts w:ascii="Times New Roman" w:hAnsi="Times New Roman"/>
          <w:sz w:val="20"/>
          <w:szCs w:val="20"/>
        </w:rPr>
        <w:t xml:space="preserve"> </w:t>
      </w:r>
      <w:r w:rsidRPr="0093751C">
        <w:rPr>
          <w:rFonts w:ascii="Times New Roman" w:hAnsi="Times New Roman"/>
          <w:sz w:val="20"/>
          <w:szCs w:val="20"/>
        </w:rPr>
        <w:t>organic</w:t>
      </w:r>
      <w:r w:rsidR="0093751C">
        <w:rPr>
          <w:rFonts w:ascii="Times New Roman" w:hAnsi="Times New Roman"/>
          <w:sz w:val="20"/>
          <w:szCs w:val="20"/>
        </w:rPr>
        <w:t xml:space="preserve"> </w:t>
      </w:r>
      <w:r w:rsidRPr="0093751C">
        <w:rPr>
          <w:rFonts w:ascii="Times New Roman" w:hAnsi="Times New Roman"/>
          <w:sz w:val="20"/>
          <w:szCs w:val="20"/>
        </w:rPr>
        <w:t>farming:</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magazine</w:t>
      </w:r>
      <w:r w:rsidR="0093751C">
        <w:rPr>
          <w:rFonts w:ascii="Times New Roman" w:hAnsi="Times New Roman"/>
          <w:sz w:val="20"/>
          <w:szCs w:val="20"/>
        </w:rPr>
        <w:t xml:space="preserve"> </w:t>
      </w:r>
      <w:r w:rsidRPr="0093751C">
        <w:rPr>
          <w:rFonts w:ascii="Times New Roman" w:hAnsi="Times New Roman"/>
          <w:sz w:val="20"/>
          <w:szCs w:val="20"/>
        </w:rPr>
        <w:t>on</w:t>
      </w:r>
      <w:r w:rsidR="0093751C">
        <w:rPr>
          <w:rFonts w:ascii="Times New Roman" w:hAnsi="Times New Roman"/>
          <w:sz w:val="20"/>
          <w:szCs w:val="20"/>
        </w:rPr>
        <w:t xml:space="preserve"> </w:t>
      </w:r>
      <w:r w:rsidRPr="0093751C">
        <w:rPr>
          <w:rFonts w:ascii="Times New Roman" w:hAnsi="Times New Roman"/>
          <w:sz w:val="20"/>
          <w:szCs w:val="20"/>
        </w:rPr>
        <w:t>low</w:t>
      </w:r>
      <w:r w:rsidR="0093751C">
        <w:rPr>
          <w:rFonts w:ascii="Times New Roman" w:hAnsi="Times New Roman"/>
          <w:sz w:val="20"/>
          <w:szCs w:val="20"/>
        </w:rPr>
        <w:t xml:space="preserve"> </w:t>
      </w:r>
      <w:r w:rsidRPr="0093751C">
        <w:rPr>
          <w:rFonts w:ascii="Times New Roman" w:hAnsi="Times New Roman"/>
          <w:sz w:val="20"/>
          <w:szCs w:val="20"/>
        </w:rPr>
        <w:t>external</w:t>
      </w:r>
      <w:r w:rsidR="0093751C">
        <w:rPr>
          <w:rFonts w:ascii="Times New Roman" w:hAnsi="Times New Roman"/>
          <w:sz w:val="20"/>
          <w:szCs w:val="20"/>
        </w:rPr>
        <w:t xml:space="preserve"> </w:t>
      </w:r>
      <w:r w:rsidRPr="0093751C">
        <w:rPr>
          <w:rFonts w:ascii="Times New Roman" w:hAnsi="Times New Roman"/>
          <w:sz w:val="20"/>
          <w:szCs w:val="20"/>
        </w:rPr>
        <w:t>input</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sustainable</w:t>
      </w:r>
      <w:r w:rsidR="0093751C">
        <w:rPr>
          <w:rFonts w:ascii="Times New Roman" w:hAnsi="Times New Roman"/>
          <w:sz w:val="20"/>
          <w:szCs w:val="20"/>
        </w:rPr>
        <w:t xml:space="preserve"> </w:t>
      </w:r>
      <w:r w:rsidRPr="0093751C">
        <w:rPr>
          <w:rFonts w:ascii="Times New Roman" w:hAnsi="Times New Roman"/>
          <w:sz w:val="20"/>
          <w:szCs w:val="20"/>
        </w:rPr>
        <w:t>agriculture,</w:t>
      </w:r>
      <w:r w:rsidR="0093751C">
        <w:rPr>
          <w:rFonts w:ascii="Times New Roman" w:hAnsi="Times New Roman"/>
          <w:sz w:val="20"/>
          <w:szCs w:val="20"/>
        </w:rPr>
        <w:t xml:space="preserve"> </w:t>
      </w:r>
      <w:r w:rsidRPr="0093751C">
        <w:rPr>
          <w:rFonts w:ascii="Times New Roman" w:hAnsi="Times New Roman"/>
          <w:sz w:val="20"/>
          <w:szCs w:val="20"/>
        </w:rPr>
        <w:t>March,</w:t>
      </w:r>
      <w:r w:rsidR="0093751C">
        <w:rPr>
          <w:rFonts w:ascii="Times New Roman" w:hAnsi="Times New Roman"/>
          <w:sz w:val="20"/>
          <w:szCs w:val="20"/>
        </w:rPr>
        <w:t xml:space="preserve"> </w:t>
      </w:r>
      <w:r w:rsidRPr="0093751C">
        <w:rPr>
          <w:rFonts w:ascii="Times New Roman" w:hAnsi="Times New Roman"/>
          <w:sz w:val="20"/>
          <w:szCs w:val="20"/>
        </w:rPr>
        <w:t>2007,</w:t>
      </w:r>
      <w:r w:rsidR="0093751C">
        <w:rPr>
          <w:rFonts w:ascii="Times New Roman" w:hAnsi="Times New Roman"/>
          <w:sz w:val="20"/>
          <w:szCs w:val="20"/>
        </w:rPr>
        <w:t xml:space="preserve"> </w:t>
      </w:r>
      <w:r w:rsidRPr="0093751C">
        <w:rPr>
          <w:rFonts w:ascii="Times New Roman" w:hAnsi="Times New Roman"/>
          <w:sz w:val="20"/>
          <w:szCs w:val="20"/>
        </w:rPr>
        <w:t>23</w:t>
      </w:r>
      <w:r w:rsidR="0093751C">
        <w:rPr>
          <w:rFonts w:ascii="Times New Roman" w:hAnsi="Times New Roman"/>
          <w:sz w:val="20"/>
          <w:szCs w:val="20"/>
        </w:rPr>
        <w:t xml:space="preserve"> </w:t>
      </w:r>
      <w:r w:rsidRPr="0093751C">
        <w:rPr>
          <w:rFonts w:ascii="Times New Roman" w:hAnsi="Times New Roman"/>
          <w:sz w:val="20"/>
          <w:szCs w:val="20"/>
        </w:rPr>
        <w:t>No.</w:t>
      </w:r>
      <w:r w:rsidR="0093751C">
        <w:rPr>
          <w:rFonts w:ascii="Times New Roman" w:hAnsi="Times New Roman"/>
          <w:sz w:val="20"/>
          <w:szCs w:val="20"/>
        </w:rPr>
        <w:t xml:space="preserve"> </w:t>
      </w:r>
      <w:r w:rsidRPr="0093751C">
        <w:rPr>
          <w:rFonts w:ascii="Times New Roman" w:hAnsi="Times New Roman"/>
          <w:sz w:val="20"/>
          <w:szCs w:val="20"/>
        </w:rPr>
        <w:t>1.</w:t>
      </w:r>
    </w:p>
    <w:p w:rsidR="00312181" w:rsidRDefault="00A37261"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Gee</w:t>
      </w:r>
      <w:r w:rsidR="0093751C">
        <w:rPr>
          <w:rFonts w:ascii="Times New Roman" w:hAnsi="Times New Roman"/>
          <w:sz w:val="20"/>
          <w:szCs w:val="20"/>
        </w:rPr>
        <w:t xml:space="preserve"> </w:t>
      </w:r>
      <w:r w:rsidRPr="0093751C">
        <w:rPr>
          <w:rFonts w:ascii="Times New Roman" w:hAnsi="Times New Roman"/>
          <w:sz w:val="20"/>
          <w:szCs w:val="20"/>
        </w:rPr>
        <w:t>GW,</w:t>
      </w:r>
      <w:r w:rsidR="0093751C">
        <w:rPr>
          <w:rFonts w:ascii="Times New Roman" w:hAnsi="Times New Roman"/>
          <w:sz w:val="20"/>
          <w:szCs w:val="20"/>
        </w:rPr>
        <w:t xml:space="preserve"> </w:t>
      </w:r>
      <w:proofErr w:type="spellStart"/>
      <w:r w:rsidRPr="0093751C">
        <w:rPr>
          <w:rFonts w:ascii="Times New Roman" w:hAnsi="Times New Roman"/>
          <w:sz w:val="20"/>
          <w:szCs w:val="20"/>
        </w:rPr>
        <w:t>Bauder</w:t>
      </w:r>
      <w:proofErr w:type="spellEnd"/>
      <w:r w:rsidR="0093751C">
        <w:rPr>
          <w:rFonts w:ascii="Times New Roman" w:hAnsi="Times New Roman"/>
          <w:sz w:val="20"/>
          <w:szCs w:val="20"/>
        </w:rPr>
        <w:t xml:space="preserve"> </w:t>
      </w:r>
      <w:r w:rsidRPr="0093751C">
        <w:rPr>
          <w:rFonts w:ascii="Times New Roman" w:hAnsi="Times New Roman"/>
          <w:sz w:val="20"/>
          <w:szCs w:val="20"/>
        </w:rPr>
        <w:t>JW,</w:t>
      </w:r>
      <w:r w:rsidR="0093751C">
        <w:rPr>
          <w:rFonts w:ascii="Times New Roman" w:hAnsi="Times New Roman"/>
          <w:sz w:val="20"/>
          <w:szCs w:val="20"/>
        </w:rPr>
        <w:t xml:space="preserve"> </w:t>
      </w:r>
      <w:r w:rsidRPr="0093751C">
        <w:rPr>
          <w:rFonts w:ascii="Times New Roman" w:hAnsi="Times New Roman"/>
          <w:sz w:val="20"/>
          <w:szCs w:val="20"/>
        </w:rPr>
        <w:t>Particle-size</w:t>
      </w:r>
      <w:r w:rsidR="0093751C">
        <w:rPr>
          <w:rFonts w:ascii="Times New Roman" w:hAnsi="Times New Roman"/>
          <w:sz w:val="20"/>
          <w:szCs w:val="20"/>
        </w:rPr>
        <w:t xml:space="preserve"> </w:t>
      </w:r>
      <w:r w:rsidRPr="0093751C">
        <w:rPr>
          <w:rFonts w:ascii="Times New Roman" w:hAnsi="Times New Roman"/>
          <w:sz w:val="20"/>
          <w:szCs w:val="20"/>
        </w:rPr>
        <w:t>analysis.</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Methods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soil</w:t>
      </w:r>
      <w:r w:rsidR="0093751C">
        <w:rPr>
          <w:rFonts w:ascii="Times New Roman" w:hAnsi="Times New Roman"/>
          <w:sz w:val="20"/>
          <w:szCs w:val="20"/>
        </w:rPr>
        <w:t xml:space="preserve"> </w:t>
      </w:r>
      <w:r w:rsidRPr="0093751C">
        <w:rPr>
          <w:rFonts w:ascii="Times New Roman" w:hAnsi="Times New Roman"/>
          <w:sz w:val="20"/>
          <w:szCs w:val="20"/>
        </w:rPr>
        <w:t>analysis;</w:t>
      </w:r>
      <w:r w:rsidR="0093751C">
        <w:rPr>
          <w:rFonts w:ascii="Times New Roman" w:hAnsi="Times New Roman"/>
          <w:sz w:val="20"/>
          <w:szCs w:val="20"/>
        </w:rPr>
        <w:t xml:space="preserve"> </w:t>
      </w:r>
      <w:r w:rsidRPr="0093751C">
        <w:rPr>
          <w:rFonts w:ascii="Times New Roman" w:hAnsi="Times New Roman"/>
          <w:sz w:val="20"/>
          <w:szCs w:val="20"/>
        </w:rPr>
        <w:t>Part</w:t>
      </w:r>
      <w:r w:rsidR="0093751C">
        <w:rPr>
          <w:rFonts w:ascii="Times New Roman" w:hAnsi="Times New Roman"/>
          <w:sz w:val="20"/>
          <w:szCs w:val="20"/>
        </w:rPr>
        <w:t xml:space="preserve"> </w:t>
      </w:r>
      <w:r w:rsidRPr="0093751C">
        <w:rPr>
          <w:rFonts w:ascii="Times New Roman" w:hAnsi="Times New Roman"/>
          <w:sz w:val="20"/>
          <w:szCs w:val="20"/>
        </w:rPr>
        <w:t>1:</w:t>
      </w:r>
      <w:r w:rsidR="0093751C">
        <w:rPr>
          <w:rFonts w:ascii="Times New Roman" w:hAnsi="Times New Roman"/>
          <w:sz w:val="20"/>
          <w:szCs w:val="20"/>
        </w:rPr>
        <w:t xml:space="preserve"> </w:t>
      </w:r>
      <w:r w:rsidRPr="0093751C">
        <w:rPr>
          <w:rFonts w:ascii="Times New Roman" w:hAnsi="Times New Roman"/>
          <w:sz w:val="20"/>
          <w:szCs w:val="20"/>
        </w:rPr>
        <w:t>Physical</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mineralogical</w:t>
      </w:r>
      <w:r w:rsidR="0093751C">
        <w:rPr>
          <w:rFonts w:ascii="Times New Roman" w:hAnsi="Times New Roman"/>
          <w:sz w:val="20"/>
          <w:szCs w:val="20"/>
        </w:rPr>
        <w:t xml:space="preserve"> </w:t>
      </w:r>
      <w:r w:rsidRPr="0093751C">
        <w:rPr>
          <w:rFonts w:ascii="Times New Roman" w:hAnsi="Times New Roman"/>
          <w:sz w:val="20"/>
          <w:szCs w:val="20"/>
        </w:rPr>
        <w:t>methods</w:t>
      </w:r>
      <w:r w:rsidR="0093751C">
        <w:rPr>
          <w:rFonts w:ascii="Times New Roman" w:hAnsi="Times New Roman"/>
          <w:sz w:val="20"/>
          <w:szCs w:val="20"/>
        </w:rPr>
        <w:t xml:space="preserve"> </w:t>
      </w:r>
      <w:r w:rsidRPr="0093751C">
        <w:rPr>
          <w:rFonts w:ascii="Times New Roman" w:hAnsi="Times New Roman"/>
          <w:sz w:val="20"/>
          <w:szCs w:val="20"/>
        </w:rPr>
        <w:t>(</w:t>
      </w:r>
      <w:proofErr w:type="spellStart"/>
      <w:r w:rsidRPr="0093751C">
        <w:rPr>
          <w:rFonts w:ascii="Times New Roman" w:hAnsi="Times New Roman"/>
          <w:sz w:val="20"/>
          <w:szCs w:val="20"/>
        </w:rPr>
        <w:t>ed</w:t>
      </w:r>
      <w:proofErr w:type="spellEnd"/>
      <w:r w:rsidRPr="0093751C">
        <w:rPr>
          <w:rFonts w:ascii="Times New Roman" w:hAnsi="Times New Roman"/>
          <w:sz w:val="20"/>
          <w:szCs w:val="20"/>
        </w:rPr>
        <w:t>|)</w:t>
      </w:r>
      <w:r w:rsidR="0093751C">
        <w:rPr>
          <w:rFonts w:ascii="Times New Roman" w:hAnsi="Times New Roman"/>
          <w:sz w:val="20"/>
          <w:szCs w:val="20"/>
        </w:rPr>
        <w:t xml:space="preserve"> </w:t>
      </w:r>
      <w:proofErr w:type="spellStart"/>
      <w:r w:rsidRPr="0093751C">
        <w:rPr>
          <w:rFonts w:ascii="Times New Roman" w:hAnsi="Times New Roman"/>
          <w:sz w:val="20"/>
          <w:szCs w:val="20"/>
        </w:rPr>
        <w:t>Klute</w:t>
      </w:r>
      <w:proofErr w:type="spellEnd"/>
      <w:r w:rsidR="0093751C">
        <w:rPr>
          <w:rFonts w:ascii="Times New Roman" w:hAnsi="Times New Roman"/>
          <w:sz w:val="20"/>
          <w:szCs w:val="20"/>
        </w:rPr>
        <w:t xml:space="preserve"> </w:t>
      </w:r>
      <w:r w:rsidRPr="0093751C">
        <w:rPr>
          <w:rFonts w:ascii="Times New Roman" w:hAnsi="Times New Roman"/>
          <w:sz w:val="20"/>
          <w:szCs w:val="20"/>
        </w:rPr>
        <w:t>A,</w:t>
      </w:r>
      <w:r w:rsidR="0093751C">
        <w:rPr>
          <w:rFonts w:ascii="Times New Roman" w:hAnsi="Times New Roman"/>
          <w:sz w:val="20"/>
          <w:szCs w:val="20"/>
        </w:rPr>
        <w:t xml:space="preserve"> </w:t>
      </w:r>
      <w:r w:rsidRPr="0093751C">
        <w:rPr>
          <w:rFonts w:ascii="Times New Roman" w:hAnsi="Times New Roman"/>
          <w:sz w:val="20"/>
          <w:szCs w:val="20"/>
        </w:rPr>
        <w:t>Madison,</w:t>
      </w:r>
      <w:r w:rsidR="0093751C">
        <w:rPr>
          <w:rFonts w:ascii="Times New Roman" w:hAnsi="Times New Roman"/>
          <w:sz w:val="20"/>
          <w:szCs w:val="20"/>
        </w:rPr>
        <w:t xml:space="preserve"> </w:t>
      </w:r>
      <w:r w:rsidRPr="0093751C">
        <w:rPr>
          <w:rFonts w:ascii="Times New Roman" w:hAnsi="Times New Roman"/>
          <w:sz w:val="20"/>
          <w:szCs w:val="20"/>
        </w:rPr>
        <w:t>WI:</w:t>
      </w:r>
      <w:r w:rsidR="0093751C">
        <w:rPr>
          <w:rFonts w:ascii="Times New Roman" w:hAnsi="Times New Roman"/>
          <w:sz w:val="20"/>
          <w:szCs w:val="20"/>
        </w:rPr>
        <w:t xml:space="preserve"> </w:t>
      </w:r>
      <w:r w:rsidRPr="0093751C">
        <w:rPr>
          <w:rFonts w:ascii="Times New Roman" w:hAnsi="Times New Roman"/>
          <w:sz w:val="20"/>
          <w:szCs w:val="20"/>
        </w:rPr>
        <w:t>Agronomy</w:t>
      </w:r>
      <w:r w:rsidR="0093751C">
        <w:rPr>
          <w:rFonts w:ascii="Times New Roman" w:hAnsi="Times New Roman"/>
          <w:sz w:val="20"/>
          <w:szCs w:val="20"/>
        </w:rPr>
        <w:t xml:space="preserve"> </w:t>
      </w:r>
      <w:r w:rsidRPr="0093751C">
        <w:rPr>
          <w:rFonts w:ascii="Times New Roman" w:hAnsi="Times New Roman"/>
          <w:sz w:val="20"/>
          <w:szCs w:val="20"/>
        </w:rPr>
        <w:t>Society</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America-Soil</w:t>
      </w:r>
      <w:r w:rsidR="0093751C">
        <w:rPr>
          <w:rFonts w:ascii="Times New Roman" w:hAnsi="Times New Roman"/>
          <w:sz w:val="20"/>
          <w:szCs w:val="20"/>
        </w:rPr>
        <w:t xml:space="preserve"> </w:t>
      </w:r>
      <w:r w:rsidRPr="0093751C">
        <w:rPr>
          <w:rFonts w:ascii="Times New Roman" w:hAnsi="Times New Roman"/>
          <w:sz w:val="20"/>
          <w:szCs w:val="20"/>
        </w:rPr>
        <w:t>Science</w:t>
      </w:r>
      <w:r w:rsidR="0093751C">
        <w:rPr>
          <w:rFonts w:ascii="Times New Roman" w:hAnsi="Times New Roman"/>
          <w:sz w:val="20"/>
          <w:szCs w:val="20"/>
        </w:rPr>
        <w:t xml:space="preserve"> </w:t>
      </w:r>
      <w:r w:rsidRPr="0093751C">
        <w:rPr>
          <w:rFonts w:ascii="Times New Roman" w:hAnsi="Times New Roman"/>
          <w:sz w:val="20"/>
          <w:szCs w:val="20"/>
        </w:rPr>
        <w:t>Society</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America</w:t>
      </w:r>
      <w:r w:rsidR="0093751C">
        <w:rPr>
          <w:rFonts w:ascii="Times New Roman" w:hAnsi="Times New Roman"/>
          <w:sz w:val="20"/>
          <w:szCs w:val="20"/>
        </w:rPr>
        <w:t xml:space="preserve"> </w:t>
      </w:r>
      <w:r w:rsidRPr="0093751C">
        <w:rPr>
          <w:rFonts w:ascii="Times New Roman" w:hAnsi="Times New Roman"/>
          <w:sz w:val="20"/>
          <w:szCs w:val="20"/>
        </w:rPr>
        <w:t>Publication</w:t>
      </w:r>
      <w:r w:rsidR="0093751C">
        <w:rPr>
          <w:rFonts w:ascii="Times New Roman" w:hAnsi="Times New Roman"/>
          <w:sz w:val="20"/>
          <w:szCs w:val="20"/>
        </w:rPr>
        <w:t xml:space="preserve"> </w:t>
      </w:r>
      <w:r w:rsidRPr="0093751C">
        <w:rPr>
          <w:rFonts w:ascii="Times New Roman" w:hAnsi="Times New Roman"/>
          <w:sz w:val="20"/>
          <w:szCs w:val="20"/>
        </w:rPr>
        <w:t>Inc.</w:t>
      </w:r>
      <w:r w:rsidR="0093751C">
        <w:rPr>
          <w:rFonts w:ascii="Times New Roman" w:hAnsi="Times New Roman"/>
          <w:sz w:val="20"/>
          <w:szCs w:val="20"/>
        </w:rPr>
        <w:t xml:space="preserve"> </w:t>
      </w:r>
      <w:r w:rsidRPr="0093751C">
        <w:rPr>
          <w:rFonts w:ascii="Times New Roman" w:hAnsi="Times New Roman"/>
          <w:sz w:val="20"/>
          <w:szCs w:val="20"/>
        </w:rPr>
        <w:t>SSSA</w:t>
      </w:r>
      <w:r w:rsidR="0093751C">
        <w:rPr>
          <w:rFonts w:ascii="Times New Roman" w:hAnsi="Times New Roman"/>
          <w:sz w:val="20"/>
          <w:szCs w:val="20"/>
        </w:rPr>
        <w:t xml:space="preserve"> </w:t>
      </w:r>
      <w:r w:rsidRPr="0093751C">
        <w:rPr>
          <w:rFonts w:ascii="Times New Roman" w:hAnsi="Times New Roman"/>
          <w:sz w:val="20"/>
          <w:szCs w:val="20"/>
        </w:rPr>
        <w:t>1986.383-41</w:t>
      </w:r>
      <w:r w:rsidR="00312181" w:rsidRPr="0093751C">
        <w:rPr>
          <w:rFonts w:ascii="Times New Roman" w:hAnsi="Times New Roman"/>
          <w:sz w:val="20"/>
          <w:szCs w:val="20"/>
        </w:rPr>
        <w:t>1</w:t>
      </w:r>
      <w:r w:rsidR="00312181">
        <w:rPr>
          <w:rFonts w:ascii="Times New Roman" w:hAnsi="Times New Roman"/>
          <w:sz w:val="20"/>
          <w:szCs w:val="20"/>
        </w:rPr>
        <w:t>.</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Nelson</w:t>
      </w:r>
      <w:r w:rsidR="0093751C">
        <w:rPr>
          <w:rFonts w:ascii="Times New Roman" w:hAnsi="Times New Roman"/>
          <w:sz w:val="20"/>
          <w:szCs w:val="20"/>
        </w:rPr>
        <w:t xml:space="preserve"> </w:t>
      </w:r>
      <w:r w:rsidRPr="0093751C">
        <w:rPr>
          <w:rFonts w:ascii="Times New Roman" w:hAnsi="Times New Roman"/>
          <w:sz w:val="20"/>
          <w:szCs w:val="20"/>
        </w:rPr>
        <w:t>DW,</w:t>
      </w:r>
      <w:r w:rsidR="0093751C">
        <w:rPr>
          <w:rFonts w:ascii="Times New Roman" w:hAnsi="Times New Roman"/>
          <w:sz w:val="20"/>
          <w:szCs w:val="20"/>
        </w:rPr>
        <w:t xml:space="preserve"> </w:t>
      </w:r>
      <w:proofErr w:type="spellStart"/>
      <w:r w:rsidRPr="0093751C">
        <w:rPr>
          <w:rFonts w:ascii="Times New Roman" w:hAnsi="Times New Roman"/>
          <w:sz w:val="20"/>
          <w:szCs w:val="20"/>
        </w:rPr>
        <w:t>Sommers</w:t>
      </w:r>
      <w:proofErr w:type="spellEnd"/>
      <w:r w:rsidR="0093751C">
        <w:rPr>
          <w:rFonts w:ascii="Times New Roman" w:hAnsi="Times New Roman"/>
          <w:sz w:val="20"/>
          <w:szCs w:val="20"/>
        </w:rPr>
        <w:t xml:space="preserve"> </w:t>
      </w:r>
      <w:r w:rsidRPr="0093751C">
        <w:rPr>
          <w:rFonts w:ascii="Times New Roman" w:hAnsi="Times New Roman"/>
          <w:sz w:val="20"/>
          <w:szCs w:val="20"/>
        </w:rPr>
        <w:t>LE,</w:t>
      </w:r>
      <w:r w:rsidR="0093751C">
        <w:rPr>
          <w:rFonts w:ascii="Times New Roman" w:hAnsi="Times New Roman"/>
          <w:sz w:val="20"/>
          <w:szCs w:val="20"/>
        </w:rPr>
        <w:t xml:space="preserve"> </w:t>
      </w:r>
      <w:r w:rsidRPr="0093751C">
        <w:rPr>
          <w:rFonts w:ascii="Times New Roman" w:hAnsi="Times New Roman"/>
          <w:sz w:val="20"/>
          <w:szCs w:val="20"/>
        </w:rPr>
        <w:t>Organic</w:t>
      </w:r>
      <w:r w:rsidR="0093751C">
        <w:rPr>
          <w:rFonts w:ascii="Times New Roman" w:hAnsi="Times New Roman"/>
          <w:sz w:val="20"/>
          <w:szCs w:val="20"/>
        </w:rPr>
        <w:t xml:space="preserve"> </w:t>
      </w:r>
      <w:r w:rsidRPr="0093751C">
        <w:rPr>
          <w:rFonts w:ascii="Times New Roman" w:hAnsi="Times New Roman"/>
          <w:sz w:val="20"/>
          <w:szCs w:val="20"/>
        </w:rPr>
        <w:t>carbon</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Page</w:t>
      </w:r>
      <w:r w:rsidR="0093751C">
        <w:rPr>
          <w:rFonts w:ascii="Times New Roman" w:hAnsi="Times New Roman"/>
          <w:sz w:val="20"/>
          <w:szCs w:val="20"/>
        </w:rPr>
        <w:t xml:space="preserve"> </w:t>
      </w:r>
      <w:r w:rsidRPr="0093751C">
        <w:rPr>
          <w:rFonts w:ascii="Times New Roman" w:hAnsi="Times New Roman"/>
          <w:sz w:val="20"/>
          <w:szCs w:val="20"/>
        </w:rPr>
        <w:t>A.</w:t>
      </w:r>
      <w:r w:rsidR="0093751C">
        <w:rPr>
          <w:rFonts w:ascii="Times New Roman" w:hAnsi="Times New Roman"/>
          <w:sz w:val="20"/>
          <w:szCs w:val="20"/>
        </w:rPr>
        <w:t xml:space="preserve"> </w:t>
      </w:r>
      <w:r w:rsidRPr="0093751C">
        <w:rPr>
          <w:rFonts w:ascii="Times New Roman" w:hAnsi="Times New Roman"/>
          <w:sz w:val="20"/>
          <w:szCs w:val="20"/>
        </w:rPr>
        <w:t>L.,</w:t>
      </w:r>
      <w:r w:rsidR="0093751C">
        <w:rPr>
          <w:rFonts w:ascii="Times New Roman" w:hAnsi="Times New Roman"/>
          <w:sz w:val="20"/>
          <w:szCs w:val="20"/>
        </w:rPr>
        <w:t xml:space="preserve"> </w:t>
      </w:r>
      <w:r w:rsidRPr="0093751C">
        <w:rPr>
          <w:rFonts w:ascii="Times New Roman" w:hAnsi="Times New Roman"/>
          <w:sz w:val="20"/>
          <w:szCs w:val="20"/>
        </w:rPr>
        <w:t>Miller,</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Keeney,</w:t>
      </w:r>
      <w:r w:rsidR="0093751C">
        <w:rPr>
          <w:rFonts w:ascii="Times New Roman" w:hAnsi="Times New Roman"/>
          <w:sz w:val="20"/>
          <w:szCs w:val="20"/>
        </w:rPr>
        <w:t xml:space="preserve"> </w:t>
      </w:r>
      <w:r w:rsidRPr="0093751C">
        <w:rPr>
          <w:rFonts w:ascii="Times New Roman" w:hAnsi="Times New Roman"/>
          <w:sz w:val="20"/>
          <w:szCs w:val="20"/>
        </w:rPr>
        <w:t>D.</w:t>
      </w:r>
      <w:r w:rsidR="0093751C">
        <w:rPr>
          <w:rFonts w:ascii="Times New Roman" w:hAnsi="Times New Roman"/>
          <w:sz w:val="20"/>
          <w:szCs w:val="20"/>
        </w:rPr>
        <w:t xml:space="preserve"> </w:t>
      </w:r>
      <w:r w:rsidRPr="0093751C">
        <w:rPr>
          <w:rFonts w:ascii="Times New Roman" w:hAnsi="Times New Roman"/>
          <w:sz w:val="20"/>
          <w:szCs w:val="20"/>
        </w:rPr>
        <w:t>R</w:t>
      </w:r>
      <w:r w:rsidR="0093751C">
        <w:rPr>
          <w:rFonts w:ascii="Times New Roman" w:hAnsi="Times New Roman"/>
          <w:sz w:val="20"/>
          <w:szCs w:val="20"/>
        </w:rPr>
        <w:t xml:space="preserve"> </w:t>
      </w:r>
      <w:r w:rsidRPr="0093751C">
        <w:rPr>
          <w:rFonts w:ascii="Times New Roman" w:hAnsi="Times New Roman"/>
          <w:sz w:val="20"/>
          <w:szCs w:val="20"/>
        </w:rPr>
        <w:t>(eds.)</w:t>
      </w:r>
      <w:r w:rsidR="0093751C">
        <w:rPr>
          <w:rFonts w:ascii="Times New Roman" w:hAnsi="Times New Roman"/>
          <w:sz w:val="20"/>
          <w:szCs w:val="20"/>
        </w:rPr>
        <w:t xml:space="preserve"> </w:t>
      </w:r>
      <w:r w:rsidRPr="0093751C">
        <w:rPr>
          <w:rFonts w:ascii="Times New Roman" w:hAnsi="Times New Roman"/>
          <w:sz w:val="20"/>
          <w:szCs w:val="20"/>
        </w:rPr>
        <w:t>Methods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soil</w:t>
      </w:r>
      <w:r w:rsidR="0093751C">
        <w:rPr>
          <w:rFonts w:ascii="Times New Roman" w:hAnsi="Times New Roman"/>
          <w:sz w:val="20"/>
          <w:szCs w:val="20"/>
        </w:rPr>
        <w:t xml:space="preserve"> </w:t>
      </w:r>
      <w:r w:rsidRPr="0093751C">
        <w:rPr>
          <w:rFonts w:ascii="Times New Roman" w:hAnsi="Times New Roman"/>
          <w:sz w:val="20"/>
          <w:szCs w:val="20"/>
        </w:rPr>
        <w:t>analysis</w:t>
      </w:r>
      <w:r w:rsidR="0093751C">
        <w:rPr>
          <w:rFonts w:ascii="Times New Roman" w:hAnsi="Times New Roman"/>
          <w:sz w:val="20"/>
          <w:szCs w:val="20"/>
        </w:rPr>
        <w:t xml:space="preserve"> </w:t>
      </w:r>
      <w:r w:rsidRPr="0093751C">
        <w:rPr>
          <w:rFonts w:ascii="Times New Roman" w:hAnsi="Times New Roman"/>
          <w:sz w:val="20"/>
          <w:szCs w:val="20"/>
        </w:rPr>
        <w:t>Part</w:t>
      </w:r>
      <w:r w:rsidR="0093751C">
        <w:rPr>
          <w:rFonts w:ascii="Times New Roman" w:hAnsi="Times New Roman"/>
          <w:sz w:val="20"/>
          <w:szCs w:val="20"/>
        </w:rPr>
        <w:t xml:space="preserve"> </w:t>
      </w:r>
      <w:r w:rsidRPr="0093751C">
        <w:rPr>
          <w:rFonts w:ascii="Times New Roman" w:hAnsi="Times New Roman"/>
          <w:sz w:val="20"/>
          <w:szCs w:val="20"/>
        </w:rPr>
        <w:t>2.</w:t>
      </w:r>
      <w:r w:rsidR="0093751C">
        <w:rPr>
          <w:rFonts w:ascii="Times New Roman" w:hAnsi="Times New Roman"/>
          <w:sz w:val="20"/>
          <w:szCs w:val="20"/>
        </w:rPr>
        <w:t xml:space="preserve"> </w:t>
      </w:r>
      <w:r w:rsidRPr="0093751C">
        <w:rPr>
          <w:rFonts w:ascii="Times New Roman" w:hAnsi="Times New Roman"/>
          <w:sz w:val="20"/>
          <w:szCs w:val="20"/>
        </w:rPr>
        <w:t>Agronomy</w:t>
      </w:r>
      <w:r w:rsidR="0093751C">
        <w:rPr>
          <w:rFonts w:ascii="Times New Roman" w:hAnsi="Times New Roman"/>
          <w:sz w:val="20"/>
          <w:szCs w:val="20"/>
        </w:rPr>
        <w:t xml:space="preserve"> </w:t>
      </w:r>
      <w:r w:rsidRPr="0093751C">
        <w:rPr>
          <w:rFonts w:ascii="Times New Roman" w:hAnsi="Times New Roman"/>
          <w:sz w:val="20"/>
          <w:szCs w:val="20"/>
        </w:rPr>
        <w:t>9</w:t>
      </w:r>
      <w:r w:rsidR="0093751C">
        <w:rPr>
          <w:rFonts w:ascii="Times New Roman" w:hAnsi="Times New Roman"/>
          <w:sz w:val="20"/>
          <w:szCs w:val="20"/>
        </w:rPr>
        <w:t xml:space="preserve"> </w:t>
      </w:r>
      <w:r w:rsidRPr="0093751C">
        <w:rPr>
          <w:rFonts w:ascii="Times New Roman" w:hAnsi="Times New Roman"/>
          <w:sz w:val="20"/>
          <w:szCs w:val="20"/>
        </w:rPr>
        <w:t>Madison</w:t>
      </w:r>
      <w:r w:rsidR="0093751C">
        <w:rPr>
          <w:rFonts w:ascii="Times New Roman" w:hAnsi="Times New Roman"/>
          <w:sz w:val="20"/>
          <w:szCs w:val="20"/>
        </w:rPr>
        <w:t xml:space="preserve"> </w:t>
      </w:r>
      <w:r w:rsidRPr="0093751C">
        <w:rPr>
          <w:rFonts w:ascii="Times New Roman" w:hAnsi="Times New Roman"/>
          <w:sz w:val="20"/>
          <w:szCs w:val="20"/>
        </w:rPr>
        <w:t>WL.</w:t>
      </w:r>
      <w:r w:rsidR="0093751C">
        <w:rPr>
          <w:rFonts w:ascii="Times New Roman" w:hAnsi="Times New Roman"/>
          <w:sz w:val="20"/>
          <w:szCs w:val="20"/>
        </w:rPr>
        <w:t xml:space="preserve"> </w:t>
      </w:r>
      <w:r w:rsidRPr="0093751C">
        <w:rPr>
          <w:rFonts w:ascii="Times New Roman" w:hAnsi="Times New Roman"/>
          <w:sz w:val="20"/>
          <w:szCs w:val="20"/>
        </w:rPr>
        <w:t>1982:</w:t>
      </w:r>
      <w:r w:rsidR="0093751C">
        <w:rPr>
          <w:rFonts w:ascii="Times New Roman" w:hAnsi="Times New Roman"/>
          <w:sz w:val="20"/>
          <w:szCs w:val="20"/>
        </w:rPr>
        <w:t xml:space="preserve"> </w:t>
      </w:r>
      <w:r w:rsidRPr="0093751C">
        <w:rPr>
          <w:rFonts w:ascii="Times New Roman" w:hAnsi="Times New Roman"/>
          <w:sz w:val="20"/>
          <w:szCs w:val="20"/>
        </w:rPr>
        <w:t>538-580.</w:t>
      </w:r>
    </w:p>
    <w:p w:rsidR="00312181"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Bremmer</w:t>
      </w:r>
      <w:proofErr w:type="spellEnd"/>
      <w:r w:rsidR="0093751C">
        <w:rPr>
          <w:rFonts w:ascii="Times New Roman" w:hAnsi="Times New Roman"/>
          <w:sz w:val="20"/>
          <w:szCs w:val="20"/>
        </w:rPr>
        <w:t xml:space="preserve"> </w:t>
      </w:r>
      <w:r w:rsidRPr="0093751C">
        <w:rPr>
          <w:rFonts w:ascii="Times New Roman" w:hAnsi="Times New Roman"/>
          <w:sz w:val="20"/>
          <w:szCs w:val="20"/>
        </w:rPr>
        <w:t>JM,</w:t>
      </w:r>
      <w:r w:rsidR="0093751C">
        <w:rPr>
          <w:rFonts w:ascii="Times New Roman" w:hAnsi="Times New Roman"/>
          <w:sz w:val="20"/>
          <w:szCs w:val="20"/>
        </w:rPr>
        <w:t xml:space="preserve"> </w:t>
      </w:r>
      <w:proofErr w:type="spellStart"/>
      <w:r w:rsidRPr="0093751C">
        <w:rPr>
          <w:rFonts w:ascii="Times New Roman" w:hAnsi="Times New Roman"/>
          <w:sz w:val="20"/>
          <w:szCs w:val="20"/>
        </w:rPr>
        <w:t>Mulvaney</w:t>
      </w:r>
      <w:proofErr w:type="spellEnd"/>
      <w:r w:rsidR="0093751C">
        <w:rPr>
          <w:rFonts w:ascii="Times New Roman" w:hAnsi="Times New Roman"/>
          <w:sz w:val="20"/>
          <w:szCs w:val="20"/>
        </w:rPr>
        <w:t xml:space="preserve"> </w:t>
      </w:r>
      <w:r w:rsidRPr="0093751C">
        <w:rPr>
          <w:rFonts w:ascii="Times New Roman" w:hAnsi="Times New Roman"/>
          <w:sz w:val="20"/>
          <w:szCs w:val="20"/>
        </w:rPr>
        <w:t>CS,</w:t>
      </w:r>
      <w:r w:rsidR="0093751C">
        <w:rPr>
          <w:rFonts w:ascii="Times New Roman" w:hAnsi="Times New Roman"/>
          <w:sz w:val="20"/>
          <w:szCs w:val="20"/>
        </w:rPr>
        <w:t xml:space="preserve"> </w:t>
      </w:r>
      <w:r w:rsidRPr="0093751C">
        <w:rPr>
          <w:rFonts w:ascii="Times New Roman" w:hAnsi="Times New Roman"/>
          <w:sz w:val="20"/>
          <w:szCs w:val="20"/>
        </w:rPr>
        <w:t>Total</w:t>
      </w:r>
      <w:r w:rsidR="0093751C">
        <w:rPr>
          <w:rFonts w:ascii="Times New Roman" w:hAnsi="Times New Roman"/>
          <w:sz w:val="20"/>
          <w:szCs w:val="20"/>
        </w:rPr>
        <w:t xml:space="preserve"> </w:t>
      </w:r>
      <w:r w:rsidRPr="0093751C">
        <w:rPr>
          <w:rFonts w:ascii="Times New Roman" w:hAnsi="Times New Roman"/>
          <w:sz w:val="20"/>
          <w:szCs w:val="20"/>
        </w:rPr>
        <w:t>nitrogen,</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Page</w:t>
      </w:r>
      <w:r w:rsidR="0093751C">
        <w:rPr>
          <w:rFonts w:ascii="Times New Roman" w:hAnsi="Times New Roman"/>
          <w:sz w:val="20"/>
          <w:szCs w:val="20"/>
        </w:rPr>
        <w:t xml:space="preserve"> </w:t>
      </w:r>
      <w:r w:rsidRPr="0093751C">
        <w:rPr>
          <w:rFonts w:ascii="Times New Roman" w:hAnsi="Times New Roman"/>
          <w:sz w:val="20"/>
          <w:szCs w:val="20"/>
        </w:rPr>
        <w:t>Miller</w:t>
      </w:r>
      <w:r w:rsidR="0093751C">
        <w:rPr>
          <w:rFonts w:ascii="Times New Roman" w:hAnsi="Times New Roman"/>
          <w:sz w:val="20"/>
          <w:szCs w:val="20"/>
        </w:rPr>
        <w:t xml:space="preserve"> </w:t>
      </w:r>
      <w:r w:rsidRPr="0093751C">
        <w:rPr>
          <w:rFonts w:ascii="Times New Roman" w:hAnsi="Times New Roman"/>
          <w:sz w:val="20"/>
          <w:szCs w:val="20"/>
        </w:rPr>
        <w:t>AL,</w:t>
      </w:r>
      <w:r w:rsidR="0093751C">
        <w:rPr>
          <w:rFonts w:ascii="Times New Roman" w:hAnsi="Times New Roman"/>
          <w:sz w:val="20"/>
          <w:szCs w:val="20"/>
        </w:rPr>
        <w:t xml:space="preserve"> </w:t>
      </w:r>
      <w:r w:rsidRPr="0093751C">
        <w:rPr>
          <w:rFonts w:ascii="Times New Roman" w:hAnsi="Times New Roman"/>
          <w:sz w:val="20"/>
          <w:szCs w:val="20"/>
        </w:rPr>
        <w:t>RH,</w:t>
      </w:r>
      <w:r w:rsidR="0093751C">
        <w:rPr>
          <w:rFonts w:ascii="Times New Roman" w:hAnsi="Times New Roman"/>
          <w:sz w:val="20"/>
          <w:szCs w:val="20"/>
        </w:rPr>
        <w:t xml:space="preserve"> </w:t>
      </w:r>
      <w:r w:rsidRPr="0093751C">
        <w:rPr>
          <w:rFonts w:ascii="Times New Roman" w:hAnsi="Times New Roman"/>
          <w:sz w:val="20"/>
          <w:szCs w:val="20"/>
        </w:rPr>
        <w:t>Keeney</w:t>
      </w:r>
      <w:r w:rsidR="0093751C">
        <w:rPr>
          <w:rFonts w:ascii="Times New Roman" w:hAnsi="Times New Roman"/>
          <w:sz w:val="20"/>
          <w:szCs w:val="20"/>
        </w:rPr>
        <w:t xml:space="preserve"> </w:t>
      </w:r>
      <w:r w:rsidRPr="0093751C">
        <w:rPr>
          <w:rFonts w:ascii="Times New Roman" w:hAnsi="Times New Roman"/>
          <w:sz w:val="20"/>
          <w:szCs w:val="20"/>
        </w:rPr>
        <w:t>D.</w:t>
      </w:r>
      <w:r w:rsidR="0093751C">
        <w:rPr>
          <w:rFonts w:ascii="Times New Roman" w:hAnsi="Times New Roman"/>
          <w:sz w:val="20"/>
          <w:szCs w:val="20"/>
        </w:rPr>
        <w:t xml:space="preserve"> </w:t>
      </w:r>
      <w:r w:rsidR="0093751C" w:rsidRPr="0093751C">
        <w:rPr>
          <w:rFonts w:ascii="Times New Roman" w:hAnsi="Times New Roman"/>
          <w:sz w:val="20"/>
          <w:szCs w:val="20"/>
        </w:rPr>
        <w:t>R</w:t>
      </w:r>
      <w:r w:rsidR="0093751C">
        <w:rPr>
          <w:rFonts w:ascii="Times New Roman" w:hAnsi="Times New Roman"/>
          <w:sz w:val="20"/>
          <w:szCs w:val="20"/>
        </w:rPr>
        <w:t xml:space="preserve"> </w:t>
      </w:r>
      <w:r w:rsidR="0093751C" w:rsidRPr="0093751C">
        <w:rPr>
          <w:rFonts w:ascii="Times New Roman" w:hAnsi="Times New Roman"/>
          <w:sz w:val="20"/>
          <w:szCs w:val="20"/>
        </w:rPr>
        <w:t>(</w:t>
      </w:r>
      <w:r w:rsidRPr="0093751C">
        <w:rPr>
          <w:rFonts w:ascii="Times New Roman" w:hAnsi="Times New Roman"/>
          <w:sz w:val="20"/>
          <w:szCs w:val="20"/>
        </w:rPr>
        <w:t>Ed):</w:t>
      </w:r>
      <w:r w:rsidR="0093751C">
        <w:rPr>
          <w:rFonts w:ascii="Times New Roman" w:hAnsi="Times New Roman"/>
          <w:sz w:val="20"/>
          <w:szCs w:val="20"/>
        </w:rPr>
        <w:t xml:space="preserve"> </w:t>
      </w:r>
      <w:r w:rsidRPr="0093751C">
        <w:rPr>
          <w:rFonts w:ascii="Times New Roman" w:hAnsi="Times New Roman"/>
          <w:sz w:val="20"/>
          <w:szCs w:val="20"/>
        </w:rPr>
        <w:t>Methods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soil</w:t>
      </w:r>
      <w:r w:rsidR="0093751C">
        <w:rPr>
          <w:rFonts w:ascii="Times New Roman" w:hAnsi="Times New Roman"/>
          <w:sz w:val="20"/>
          <w:szCs w:val="20"/>
        </w:rPr>
        <w:t xml:space="preserve"> </w:t>
      </w:r>
      <w:r w:rsidRPr="0093751C">
        <w:rPr>
          <w:rFonts w:ascii="Times New Roman" w:hAnsi="Times New Roman"/>
          <w:sz w:val="20"/>
          <w:szCs w:val="20"/>
        </w:rPr>
        <w:t>analysis</w:t>
      </w:r>
      <w:r w:rsidR="0093751C">
        <w:rPr>
          <w:rFonts w:ascii="Times New Roman" w:hAnsi="Times New Roman"/>
          <w:sz w:val="20"/>
          <w:szCs w:val="20"/>
        </w:rPr>
        <w:t xml:space="preserve"> </w:t>
      </w:r>
      <w:r w:rsidRPr="0093751C">
        <w:rPr>
          <w:rFonts w:ascii="Times New Roman" w:hAnsi="Times New Roman"/>
          <w:sz w:val="20"/>
          <w:szCs w:val="20"/>
        </w:rPr>
        <w:t>Part</w:t>
      </w:r>
      <w:r w:rsidR="0093751C">
        <w:rPr>
          <w:rFonts w:ascii="Times New Roman" w:hAnsi="Times New Roman"/>
          <w:sz w:val="20"/>
          <w:szCs w:val="20"/>
        </w:rPr>
        <w:t xml:space="preserve"> </w:t>
      </w:r>
      <w:r w:rsidRPr="0093751C">
        <w:rPr>
          <w:rFonts w:ascii="Times New Roman" w:hAnsi="Times New Roman"/>
          <w:sz w:val="20"/>
          <w:szCs w:val="20"/>
        </w:rPr>
        <w:t>2.</w:t>
      </w:r>
      <w:r w:rsidR="0093751C">
        <w:rPr>
          <w:rFonts w:ascii="Times New Roman" w:hAnsi="Times New Roman"/>
          <w:sz w:val="20"/>
          <w:szCs w:val="20"/>
        </w:rPr>
        <w:t xml:space="preserve"> </w:t>
      </w:r>
      <w:r w:rsidRPr="0093751C">
        <w:rPr>
          <w:rFonts w:ascii="Times New Roman" w:hAnsi="Times New Roman"/>
          <w:sz w:val="20"/>
          <w:szCs w:val="20"/>
        </w:rPr>
        <w:t>Agronomy.</w:t>
      </w:r>
      <w:r w:rsidR="0093751C">
        <w:rPr>
          <w:rFonts w:ascii="Times New Roman" w:hAnsi="Times New Roman"/>
          <w:sz w:val="20"/>
          <w:szCs w:val="20"/>
        </w:rPr>
        <w:t xml:space="preserve"> </w:t>
      </w:r>
      <w:r w:rsidRPr="0093751C">
        <w:rPr>
          <w:rFonts w:ascii="Times New Roman" w:hAnsi="Times New Roman"/>
          <w:sz w:val="20"/>
          <w:szCs w:val="20"/>
        </w:rPr>
        <w:t>9.</w:t>
      </w:r>
      <w:r w:rsidR="0093751C">
        <w:rPr>
          <w:rFonts w:ascii="Times New Roman" w:hAnsi="Times New Roman"/>
          <w:sz w:val="20"/>
          <w:szCs w:val="20"/>
        </w:rPr>
        <w:t xml:space="preserve"> </w:t>
      </w:r>
      <w:r w:rsidRPr="0093751C">
        <w:rPr>
          <w:rFonts w:ascii="Times New Roman" w:hAnsi="Times New Roman"/>
          <w:sz w:val="20"/>
          <w:szCs w:val="20"/>
        </w:rPr>
        <w:t>Madison,</w:t>
      </w:r>
      <w:r w:rsidR="0093751C">
        <w:rPr>
          <w:rFonts w:ascii="Times New Roman" w:hAnsi="Times New Roman"/>
          <w:sz w:val="20"/>
          <w:szCs w:val="20"/>
        </w:rPr>
        <w:t xml:space="preserve"> </w:t>
      </w:r>
      <w:r w:rsidRPr="0093751C">
        <w:rPr>
          <w:rFonts w:ascii="Times New Roman" w:hAnsi="Times New Roman"/>
          <w:sz w:val="20"/>
          <w:szCs w:val="20"/>
        </w:rPr>
        <w:t>WI,</w:t>
      </w:r>
      <w:r w:rsidR="0093751C">
        <w:rPr>
          <w:rFonts w:ascii="Times New Roman" w:hAnsi="Times New Roman"/>
          <w:sz w:val="20"/>
          <w:szCs w:val="20"/>
        </w:rPr>
        <w:t xml:space="preserve"> </w:t>
      </w:r>
      <w:r w:rsidRPr="0093751C">
        <w:rPr>
          <w:rFonts w:ascii="Times New Roman" w:hAnsi="Times New Roman"/>
          <w:sz w:val="20"/>
          <w:szCs w:val="20"/>
        </w:rPr>
        <w:t>USA.</w:t>
      </w:r>
      <w:r w:rsidR="0093751C">
        <w:rPr>
          <w:rFonts w:ascii="Times New Roman" w:hAnsi="Times New Roman"/>
          <w:sz w:val="20"/>
          <w:szCs w:val="20"/>
        </w:rPr>
        <w:t xml:space="preserve"> </w:t>
      </w:r>
      <w:r w:rsidRPr="0093751C">
        <w:rPr>
          <w:rFonts w:ascii="Times New Roman" w:hAnsi="Times New Roman"/>
          <w:sz w:val="20"/>
          <w:szCs w:val="20"/>
        </w:rPr>
        <w:t>1982:</w:t>
      </w:r>
      <w:r w:rsidR="0093751C">
        <w:rPr>
          <w:rFonts w:ascii="Times New Roman" w:hAnsi="Times New Roman"/>
          <w:sz w:val="20"/>
          <w:szCs w:val="20"/>
        </w:rPr>
        <w:t xml:space="preserve"> </w:t>
      </w:r>
      <w:r w:rsidRPr="0093751C">
        <w:rPr>
          <w:rFonts w:ascii="Times New Roman" w:hAnsi="Times New Roman"/>
          <w:sz w:val="20"/>
          <w:szCs w:val="20"/>
        </w:rPr>
        <w:t>pp.</w:t>
      </w:r>
      <w:r w:rsidR="0093751C">
        <w:rPr>
          <w:rFonts w:ascii="Times New Roman" w:hAnsi="Times New Roman"/>
          <w:sz w:val="20"/>
          <w:szCs w:val="20"/>
        </w:rPr>
        <w:t xml:space="preserve"> </w:t>
      </w:r>
      <w:r w:rsidRPr="0093751C">
        <w:rPr>
          <w:rFonts w:ascii="Times New Roman" w:hAnsi="Times New Roman"/>
          <w:sz w:val="20"/>
          <w:szCs w:val="20"/>
        </w:rPr>
        <w:t>149-15</w:t>
      </w:r>
      <w:r w:rsidR="00312181" w:rsidRPr="0093751C">
        <w:rPr>
          <w:rFonts w:ascii="Times New Roman" w:hAnsi="Times New Roman"/>
          <w:sz w:val="20"/>
          <w:szCs w:val="20"/>
        </w:rPr>
        <w:t>7</w:t>
      </w:r>
      <w:r w:rsidR="00312181">
        <w:rPr>
          <w:rFonts w:ascii="Times New Roman" w:hAnsi="Times New Roman"/>
          <w:sz w:val="20"/>
          <w:szCs w:val="20"/>
        </w:rPr>
        <w:t>.</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IITA-</w:t>
      </w:r>
      <w:proofErr w:type="spellStart"/>
      <w:r w:rsidRPr="0093751C">
        <w:rPr>
          <w:rFonts w:ascii="Times New Roman" w:hAnsi="Times New Roman"/>
          <w:sz w:val="20"/>
          <w:szCs w:val="20"/>
        </w:rPr>
        <w:t>Intemational</w:t>
      </w:r>
      <w:proofErr w:type="spellEnd"/>
      <w:r w:rsidR="0093751C">
        <w:rPr>
          <w:rFonts w:ascii="Times New Roman" w:hAnsi="Times New Roman"/>
          <w:sz w:val="20"/>
          <w:szCs w:val="20"/>
        </w:rPr>
        <w:t xml:space="preserve"> </w:t>
      </w:r>
      <w:r w:rsidRPr="0093751C">
        <w:rPr>
          <w:rFonts w:ascii="Times New Roman" w:hAnsi="Times New Roman"/>
          <w:sz w:val="20"/>
          <w:szCs w:val="20"/>
        </w:rPr>
        <w:t>Institute</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Tropical</w:t>
      </w:r>
      <w:r w:rsidR="0093751C">
        <w:rPr>
          <w:rFonts w:ascii="Times New Roman" w:hAnsi="Times New Roman"/>
          <w:sz w:val="20"/>
          <w:szCs w:val="20"/>
        </w:rPr>
        <w:t xml:space="preserve"> </w:t>
      </w:r>
      <w:r w:rsidRPr="0093751C">
        <w:rPr>
          <w:rFonts w:ascii="Times New Roman" w:hAnsi="Times New Roman"/>
          <w:sz w:val="20"/>
          <w:szCs w:val="20"/>
        </w:rPr>
        <w:t>Agriculture,</w:t>
      </w:r>
      <w:r w:rsidR="0093751C">
        <w:rPr>
          <w:rFonts w:ascii="Times New Roman" w:hAnsi="Times New Roman"/>
          <w:sz w:val="20"/>
          <w:szCs w:val="20"/>
        </w:rPr>
        <w:t xml:space="preserve"> </w:t>
      </w:r>
      <w:r w:rsidRPr="0093751C">
        <w:rPr>
          <w:rFonts w:ascii="Times New Roman" w:hAnsi="Times New Roman"/>
          <w:sz w:val="20"/>
          <w:szCs w:val="20"/>
        </w:rPr>
        <w:t>Automated</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semi-automated</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plant</w:t>
      </w:r>
      <w:r w:rsidR="0093751C">
        <w:rPr>
          <w:rFonts w:ascii="Times New Roman" w:hAnsi="Times New Roman"/>
          <w:sz w:val="20"/>
          <w:szCs w:val="20"/>
        </w:rPr>
        <w:t xml:space="preserve"> </w:t>
      </w:r>
      <w:r w:rsidRPr="0093751C">
        <w:rPr>
          <w:rFonts w:ascii="Times New Roman" w:hAnsi="Times New Roman"/>
          <w:sz w:val="20"/>
          <w:szCs w:val="20"/>
        </w:rPr>
        <w:t>analysis.</w:t>
      </w:r>
      <w:r w:rsidR="0093751C">
        <w:rPr>
          <w:rFonts w:ascii="Times New Roman" w:hAnsi="Times New Roman"/>
          <w:sz w:val="20"/>
          <w:szCs w:val="20"/>
        </w:rPr>
        <w:t xml:space="preserve"> </w:t>
      </w:r>
      <w:r w:rsidRPr="0093751C">
        <w:rPr>
          <w:rFonts w:ascii="Times New Roman" w:hAnsi="Times New Roman"/>
          <w:sz w:val="20"/>
          <w:szCs w:val="20"/>
        </w:rPr>
        <w:t>Manual</w:t>
      </w:r>
      <w:r w:rsidR="0093751C">
        <w:rPr>
          <w:rFonts w:ascii="Times New Roman" w:hAnsi="Times New Roman"/>
          <w:sz w:val="20"/>
          <w:szCs w:val="20"/>
        </w:rPr>
        <w:t xml:space="preserve"> </w:t>
      </w:r>
      <w:r w:rsidRPr="0093751C">
        <w:rPr>
          <w:rFonts w:ascii="Times New Roman" w:hAnsi="Times New Roman"/>
          <w:sz w:val="20"/>
          <w:szCs w:val="20"/>
        </w:rPr>
        <w:t>series.</w:t>
      </w:r>
      <w:r w:rsidR="0093751C">
        <w:rPr>
          <w:rFonts w:ascii="Times New Roman" w:hAnsi="Times New Roman"/>
          <w:sz w:val="20"/>
          <w:szCs w:val="20"/>
        </w:rPr>
        <w:t xml:space="preserve"> </w:t>
      </w:r>
      <w:r w:rsidRPr="0093751C">
        <w:rPr>
          <w:rFonts w:ascii="Times New Roman" w:hAnsi="Times New Roman"/>
          <w:sz w:val="20"/>
          <w:szCs w:val="20"/>
        </w:rPr>
        <w:t>IITA,</w:t>
      </w:r>
      <w:r w:rsidR="0093751C">
        <w:rPr>
          <w:rFonts w:ascii="Times New Roman" w:hAnsi="Times New Roman"/>
          <w:sz w:val="20"/>
          <w:szCs w:val="20"/>
        </w:rPr>
        <w:t xml:space="preserve"> </w:t>
      </w:r>
      <w:r w:rsidRPr="0093751C">
        <w:rPr>
          <w:rFonts w:ascii="Times New Roman" w:hAnsi="Times New Roman"/>
          <w:sz w:val="20"/>
          <w:szCs w:val="20"/>
        </w:rPr>
        <w:t>Ibadan,</w:t>
      </w:r>
      <w:r w:rsidR="0093751C">
        <w:rPr>
          <w:rFonts w:ascii="Times New Roman" w:hAnsi="Times New Roman"/>
          <w:sz w:val="20"/>
          <w:szCs w:val="20"/>
        </w:rPr>
        <w:t xml:space="preserve"> </w:t>
      </w:r>
      <w:r w:rsidRPr="0093751C">
        <w:rPr>
          <w:rFonts w:ascii="Times New Roman" w:hAnsi="Times New Roman"/>
          <w:sz w:val="20"/>
          <w:szCs w:val="20"/>
        </w:rPr>
        <w:t>Nigeria.1982.</w:t>
      </w:r>
      <w:r w:rsidR="0093751C">
        <w:rPr>
          <w:rFonts w:ascii="Times New Roman" w:hAnsi="Times New Roman"/>
          <w:sz w:val="20"/>
          <w:szCs w:val="20"/>
        </w:rPr>
        <w:t xml:space="preserve"> </w:t>
      </w:r>
      <w:r w:rsidRPr="0093751C">
        <w:rPr>
          <w:rFonts w:ascii="Times New Roman" w:hAnsi="Times New Roman"/>
          <w:sz w:val="20"/>
          <w:szCs w:val="20"/>
        </w:rPr>
        <w:t>pp</w:t>
      </w:r>
      <w:r w:rsidR="0093751C">
        <w:rPr>
          <w:rFonts w:ascii="Times New Roman" w:hAnsi="Times New Roman"/>
          <w:sz w:val="20"/>
          <w:szCs w:val="20"/>
        </w:rPr>
        <w:t xml:space="preserve"> </w:t>
      </w:r>
      <w:r w:rsidRPr="0093751C">
        <w:rPr>
          <w:rFonts w:ascii="Times New Roman" w:hAnsi="Times New Roman"/>
          <w:sz w:val="20"/>
          <w:szCs w:val="20"/>
        </w:rPr>
        <w:t>7.</w:t>
      </w:r>
    </w:p>
    <w:p w:rsidR="00312181"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Kaira</w:t>
      </w:r>
      <w:proofErr w:type="spellEnd"/>
      <w:r w:rsidR="0093751C">
        <w:rPr>
          <w:rFonts w:ascii="Times New Roman" w:hAnsi="Times New Roman"/>
          <w:sz w:val="20"/>
          <w:szCs w:val="20"/>
        </w:rPr>
        <w:t xml:space="preserve"> </w:t>
      </w:r>
      <w:r w:rsidRPr="0093751C">
        <w:rPr>
          <w:rFonts w:ascii="Times New Roman" w:hAnsi="Times New Roman"/>
          <w:sz w:val="20"/>
          <w:szCs w:val="20"/>
        </w:rPr>
        <w:t>YP,</w:t>
      </w:r>
      <w:r w:rsidR="0093751C">
        <w:rPr>
          <w:rFonts w:ascii="Times New Roman" w:hAnsi="Times New Roman"/>
          <w:sz w:val="20"/>
          <w:szCs w:val="20"/>
        </w:rPr>
        <w:t xml:space="preserve"> </w:t>
      </w:r>
      <w:r w:rsidRPr="0093751C">
        <w:rPr>
          <w:rFonts w:ascii="Times New Roman" w:hAnsi="Times New Roman"/>
          <w:sz w:val="20"/>
          <w:szCs w:val="20"/>
        </w:rPr>
        <w:t>Maynard</w:t>
      </w:r>
      <w:r w:rsidR="0093751C">
        <w:rPr>
          <w:rFonts w:ascii="Times New Roman" w:hAnsi="Times New Roman"/>
          <w:sz w:val="20"/>
          <w:szCs w:val="20"/>
        </w:rPr>
        <w:t xml:space="preserve"> </w:t>
      </w:r>
      <w:r w:rsidRPr="0093751C">
        <w:rPr>
          <w:rFonts w:ascii="Times New Roman" w:hAnsi="Times New Roman"/>
          <w:sz w:val="20"/>
          <w:szCs w:val="20"/>
        </w:rPr>
        <w:t>DG,</w:t>
      </w:r>
      <w:r w:rsidR="0093751C">
        <w:rPr>
          <w:rFonts w:ascii="Times New Roman" w:hAnsi="Times New Roman"/>
          <w:sz w:val="20"/>
          <w:szCs w:val="20"/>
        </w:rPr>
        <w:t xml:space="preserve"> </w:t>
      </w:r>
      <w:r w:rsidRPr="0093751C">
        <w:rPr>
          <w:rFonts w:ascii="Times New Roman" w:hAnsi="Times New Roman"/>
          <w:iCs/>
          <w:sz w:val="20"/>
          <w:szCs w:val="20"/>
        </w:rPr>
        <w:t>Method</w:t>
      </w:r>
      <w:r w:rsidR="0093751C">
        <w:rPr>
          <w:rFonts w:ascii="Times New Roman" w:hAnsi="Times New Roman"/>
          <w:iCs/>
          <w:sz w:val="20"/>
          <w:szCs w:val="20"/>
        </w:rPr>
        <w:t xml:space="preserve"> </w:t>
      </w:r>
      <w:r w:rsidRPr="0093751C">
        <w:rPr>
          <w:rFonts w:ascii="Times New Roman" w:hAnsi="Times New Roman"/>
          <w:iCs/>
          <w:sz w:val="20"/>
          <w:szCs w:val="20"/>
        </w:rPr>
        <w:t>manual</w:t>
      </w:r>
      <w:r w:rsidR="0093751C">
        <w:rPr>
          <w:rFonts w:ascii="Times New Roman" w:hAnsi="Times New Roman"/>
          <w:iCs/>
          <w:sz w:val="20"/>
          <w:szCs w:val="20"/>
        </w:rPr>
        <w:t xml:space="preserve"> </w:t>
      </w:r>
      <w:r w:rsidRPr="0093751C">
        <w:rPr>
          <w:rFonts w:ascii="Times New Roman" w:hAnsi="Times New Roman"/>
          <w:iCs/>
          <w:sz w:val="20"/>
          <w:szCs w:val="20"/>
        </w:rPr>
        <w:t>for</w:t>
      </w:r>
      <w:r w:rsidR="0093751C">
        <w:rPr>
          <w:rFonts w:ascii="Times New Roman" w:hAnsi="Times New Roman"/>
          <w:iCs/>
          <w:sz w:val="20"/>
          <w:szCs w:val="20"/>
        </w:rPr>
        <w:t xml:space="preserve"> </w:t>
      </w:r>
      <w:r w:rsidRPr="0093751C">
        <w:rPr>
          <w:rFonts w:ascii="Times New Roman" w:hAnsi="Times New Roman"/>
          <w:iCs/>
          <w:sz w:val="20"/>
          <w:szCs w:val="20"/>
        </w:rPr>
        <w:t>forest</w:t>
      </w:r>
      <w:r w:rsidR="0093751C">
        <w:rPr>
          <w:rFonts w:ascii="Times New Roman" w:hAnsi="Times New Roman"/>
          <w:iCs/>
          <w:sz w:val="20"/>
          <w:szCs w:val="20"/>
        </w:rPr>
        <w:t xml:space="preserve"> </w:t>
      </w:r>
      <w:r w:rsidRPr="0093751C">
        <w:rPr>
          <w:rFonts w:ascii="Times New Roman" w:hAnsi="Times New Roman"/>
          <w:iCs/>
          <w:sz w:val="20"/>
          <w:szCs w:val="20"/>
        </w:rPr>
        <w:t>soil</w:t>
      </w:r>
      <w:r w:rsidR="0093751C">
        <w:rPr>
          <w:rFonts w:ascii="Times New Roman" w:hAnsi="Times New Roman"/>
          <w:iCs/>
          <w:sz w:val="20"/>
          <w:szCs w:val="20"/>
        </w:rPr>
        <w:t xml:space="preserve"> </w:t>
      </w:r>
      <w:r w:rsidRPr="0093751C">
        <w:rPr>
          <w:rFonts w:ascii="Times New Roman" w:hAnsi="Times New Roman"/>
          <w:iCs/>
          <w:sz w:val="20"/>
          <w:szCs w:val="20"/>
        </w:rPr>
        <w:t>and</w:t>
      </w:r>
      <w:r w:rsidR="0093751C">
        <w:rPr>
          <w:rFonts w:ascii="Times New Roman" w:hAnsi="Times New Roman"/>
          <w:iCs/>
          <w:sz w:val="20"/>
          <w:szCs w:val="20"/>
        </w:rPr>
        <w:t xml:space="preserve"> </w:t>
      </w:r>
      <w:r w:rsidRPr="0093751C">
        <w:rPr>
          <w:rFonts w:ascii="Times New Roman" w:hAnsi="Times New Roman"/>
          <w:iCs/>
          <w:sz w:val="20"/>
          <w:szCs w:val="20"/>
        </w:rPr>
        <w:t>plant</w:t>
      </w:r>
      <w:r w:rsidR="0093751C">
        <w:rPr>
          <w:rFonts w:ascii="Times New Roman" w:hAnsi="Times New Roman"/>
          <w:iCs/>
          <w:sz w:val="20"/>
          <w:szCs w:val="20"/>
        </w:rPr>
        <w:t xml:space="preserve"> </w:t>
      </w:r>
      <w:r w:rsidRPr="0093751C">
        <w:rPr>
          <w:rFonts w:ascii="Times New Roman" w:hAnsi="Times New Roman"/>
          <w:iCs/>
          <w:sz w:val="20"/>
          <w:szCs w:val="20"/>
        </w:rPr>
        <w:t>analysis</w:t>
      </w:r>
      <w:r w:rsidR="0093751C">
        <w:rPr>
          <w:rFonts w:ascii="Times New Roman" w:hAnsi="Times New Roman"/>
          <w:i/>
          <w:iCs/>
          <w:sz w:val="20"/>
          <w:szCs w:val="20"/>
        </w:rPr>
        <w:t xml:space="preserve"> </w:t>
      </w:r>
      <w:r w:rsidRPr="0093751C">
        <w:rPr>
          <w:rFonts w:ascii="Times New Roman" w:hAnsi="Times New Roman"/>
          <w:sz w:val="20"/>
          <w:szCs w:val="20"/>
        </w:rPr>
        <w:t>(NOR-X-319).</w:t>
      </w:r>
      <w:r w:rsidR="0093751C">
        <w:rPr>
          <w:rFonts w:ascii="Times New Roman" w:hAnsi="Times New Roman"/>
          <w:sz w:val="20"/>
          <w:szCs w:val="20"/>
        </w:rPr>
        <w:t xml:space="preserve"> </w:t>
      </w:r>
      <w:r w:rsidRPr="0093751C">
        <w:rPr>
          <w:rFonts w:ascii="Times New Roman" w:hAnsi="Times New Roman"/>
          <w:sz w:val="20"/>
          <w:szCs w:val="20"/>
        </w:rPr>
        <w:t>Edmonton,</w:t>
      </w:r>
      <w:r w:rsidR="0093751C">
        <w:rPr>
          <w:rFonts w:ascii="Times New Roman" w:hAnsi="Times New Roman"/>
          <w:sz w:val="20"/>
          <w:szCs w:val="20"/>
        </w:rPr>
        <w:t xml:space="preserve"> </w:t>
      </w:r>
      <w:r w:rsidRPr="0093751C">
        <w:rPr>
          <w:rFonts w:ascii="Times New Roman" w:hAnsi="Times New Roman"/>
          <w:sz w:val="20"/>
          <w:szCs w:val="20"/>
        </w:rPr>
        <w:t>Canada:</w:t>
      </w:r>
      <w:r w:rsidR="0093751C">
        <w:rPr>
          <w:rFonts w:ascii="Times New Roman" w:hAnsi="Times New Roman"/>
          <w:sz w:val="20"/>
          <w:szCs w:val="20"/>
        </w:rPr>
        <w:t xml:space="preserve"> </w:t>
      </w:r>
      <w:r w:rsidRPr="0093751C">
        <w:rPr>
          <w:rFonts w:ascii="Times New Roman" w:hAnsi="Times New Roman"/>
          <w:sz w:val="20"/>
          <w:szCs w:val="20"/>
        </w:rPr>
        <w:t>Northwest</w:t>
      </w:r>
      <w:r w:rsidR="0093751C">
        <w:rPr>
          <w:rFonts w:ascii="Times New Roman" w:hAnsi="Times New Roman"/>
          <w:sz w:val="20"/>
          <w:szCs w:val="20"/>
        </w:rPr>
        <w:t xml:space="preserve"> </w:t>
      </w:r>
      <w:r w:rsidRPr="0093751C">
        <w:rPr>
          <w:rFonts w:ascii="Times New Roman" w:hAnsi="Times New Roman"/>
          <w:sz w:val="20"/>
          <w:szCs w:val="20"/>
        </w:rPr>
        <w:t>Region,</w:t>
      </w:r>
      <w:r w:rsidR="0093751C">
        <w:rPr>
          <w:rFonts w:ascii="Times New Roman" w:hAnsi="Times New Roman"/>
          <w:sz w:val="20"/>
          <w:szCs w:val="20"/>
        </w:rPr>
        <w:t xml:space="preserve"> </w:t>
      </w:r>
      <w:r w:rsidRPr="0093751C">
        <w:rPr>
          <w:rFonts w:ascii="Times New Roman" w:hAnsi="Times New Roman"/>
          <w:sz w:val="20"/>
          <w:szCs w:val="20"/>
        </w:rPr>
        <w:t>Northwest</w:t>
      </w:r>
      <w:r w:rsidR="0093751C">
        <w:rPr>
          <w:rFonts w:ascii="Times New Roman" w:hAnsi="Times New Roman"/>
          <w:sz w:val="20"/>
          <w:szCs w:val="20"/>
        </w:rPr>
        <w:t xml:space="preserve"> </w:t>
      </w:r>
      <w:r w:rsidRPr="0093751C">
        <w:rPr>
          <w:rFonts w:ascii="Times New Roman" w:hAnsi="Times New Roman"/>
          <w:sz w:val="20"/>
          <w:szCs w:val="20"/>
        </w:rPr>
        <w:t>Forestry</w:t>
      </w:r>
      <w:r w:rsidR="0093751C">
        <w:rPr>
          <w:rFonts w:ascii="Times New Roman" w:hAnsi="Times New Roman"/>
          <w:sz w:val="20"/>
          <w:szCs w:val="20"/>
        </w:rPr>
        <w:t xml:space="preserve"> </w:t>
      </w:r>
      <w:r w:rsidRPr="0093751C">
        <w:rPr>
          <w:rFonts w:ascii="Times New Roman" w:hAnsi="Times New Roman"/>
          <w:sz w:val="20"/>
          <w:szCs w:val="20"/>
        </w:rPr>
        <w:t>Center.</w:t>
      </w:r>
      <w:r w:rsidR="0093751C">
        <w:rPr>
          <w:rFonts w:ascii="Times New Roman" w:hAnsi="Times New Roman"/>
          <w:sz w:val="20"/>
          <w:szCs w:val="20"/>
        </w:rPr>
        <w:t xml:space="preserve"> </w:t>
      </w:r>
      <w:r w:rsidRPr="0093751C">
        <w:rPr>
          <w:rFonts w:ascii="Times New Roman" w:hAnsi="Times New Roman"/>
          <w:sz w:val="20"/>
          <w:szCs w:val="20"/>
        </w:rPr>
        <w:t>199</w:t>
      </w:r>
      <w:r w:rsidR="00312181" w:rsidRPr="0093751C">
        <w:rPr>
          <w:rFonts w:ascii="Times New Roman" w:hAnsi="Times New Roman"/>
          <w:sz w:val="20"/>
          <w:szCs w:val="20"/>
        </w:rPr>
        <w:t>1</w:t>
      </w:r>
      <w:r w:rsidR="00312181">
        <w:rPr>
          <w:rFonts w:ascii="Times New Roman" w:hAnsi="Times New Roman"/>
          <w:sz w:val="20"/>
          <w:szCs w:val="20"/>
        </w:rPr>
        <w:t>.</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Cater</w:t>
      </w:r>
      <w:r w:rsidR="0093751C">
        <w:rPr>
          <w:rFonts w:ascii="Times New Roman" w:hAnsi="Times New Roman"/>
          <w:sz w:val="20"/>
          <w:szCs w:val="20"/>
        </w:rPr>
        <w:t xml:space="preserve"> </w:t>
      </w:r>
      <w:r w:rsidRPr="0093751C">
        <w:rPr>
          <w:rFonts w:ascii="Times New Roman" w:hAnsi="Times New Roman"/>
          <w:sz w:val="20"/>
          <w:szCs w:val="20"/>
        </w:rPr>
        <w:t>MR,</w:t>
      </w:r>
      <w:r w:rsidR="0093751C">
        <w:rPr>
          <w:rFonts w:ascii="Times New Roman" w:hAnsi="Times New Roman"/>
          <w:sz w:val="20"/>
          <w:szCs w:val="20"/>
        </w:rPr>
        <w:t xml:space="preserve"> </w:t>
      </w:r>
      <w:r w:rsidRPr="0093751C">
        <w:rPr>
          <w:rFonts w:ascii="Times New Roman" w:hAnsi="Times New Roman"/>
          <w:iCs/>
          <w:sz w:val="20"/>
          <w:szCs w:val="20"/>
        </w:rPr>
        <w:t>Soil</w:t>
      </w:r>
      <w:r w:rsidR="0093751C">
        <w:rPr>
          <w:rFonts w:ascii="Times New Roman" w:hAnsi="Times New Roman"/>
          <w:iCs/>
          <w:sz w:val="20"/>
          <w:szCs w:val="20"/>
        </w:rPr>
        <w:t xml:space="preserve"> </w:t>
      </w:r>
      <w:r w:rsidRPr="0093751C">
        <w:rPr>
          <w:rFonts w:ascii="Times New Roman" w:hAnsi="Times New Roman"/>
          <w:iCs/>
          <w:sz w:val="20"/>
          <w:szCs w:val="20"/>
        </w:rPr>
        <w:t>sampling</w:t>
      </w:r>
      <w:r w:rsidR="0093751C">
        <w:rPr>
          <w:rFonts w:ascii="Times New Roman" w:hAnsi="Times New Roman"/>
          <w:iCs/>
          <w:sz w:val="20"/>
          <w:szCs w:val="20"/>
        </w:rPr>
        <w:t xml:space="preserve"> </w:t>
      </w:r>
      <w:r w:rsidRPr="0093751C">
        <w:rPr>
          <w:rFonts w:ascii="Times New Roman" w:hAnsi="Times New Roman"/>
          <w:iCs/>
          <w:sz w:val="20"/>
          <w:szCs w:val="20"/>
        </w:rPr>
        <w:t>and</w:t>
      </w:r>
      <w:r w:rsidR="0093751C">
        <w:rPr>
          <w:rFonts w:ascii="Times New Roman" w:hAnsi="Times New Roman"/>
          <w:iCs/>
          <w:sz w:val="20"/>
          <w:szCs w:val="20"/>
        </w:rPr>
        <w:t xml:space="preserve"> </w:t>
      </w:r>
      <w:r w:rsidRPr="0093751C">
        <w:rPr>
          <w:rFonts w:ascii="Times New Roman" w:hAnsi="Times New Roman"/>
          <w:iCs/>
          <w:sz w:val="20"/>
          <w:szCs w:val="20"/>
        </w:rPr>
        <w:t>methods</w:t>
      </w:r>
      <w:r w:rsidR="0093751C">
        <w:rPr>
          <w:rFonts w:ascii="Times New Roman" w:hAnsi="Times New Roman"/>
          <w:iCs/>
          <w:sz w:val="20"/>
          <w:szCs w:val="20"/>
        </w:rPr>
        <w:t xml:space="preserve"> </w:t>
      </w:r>
      <w:r w:rsidRPr="0093751C">
        <w:rPr>
          <w:rFonts w:ascii="Times New Roman" w:hAnsi="Times New Roman"/>
          <w:iCs/>
          <w:sz w:val="20"/>
          <w:szCs w:val="20"/>
        </w:rPr>
        <w:t>of</w:t>
      </w:r>
      <w:r w:rsidR="0093751C">
        <w:rPr>
          <w:rFonts w:ascii="Times New Roman" w:hAnsi="Times New Roman"/>
          <w:iCs/>
          <w:sz w:val="20"/>
          <w:szCs w:val="20"/>
        </w:rPr>
        <w:t xml:space="preserve"> </w:t>
      </w:r>
      <w:r w:rsidRPr="0093751C">
        <w:rPr>
          <w:rFonts w:ascii="Times New Roman" w:hAnsi="Times New Roman"/>
          <w:iCs/>
          <w:sz w:val="20"/>
          <w:szCs w:val="20"/>
        </w:rPr>
        <w:t>analysis</w:t>
      </w:r>
      <w:r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Ontario:</w:t>
      </w:r>
      <w:r w:rsidR="0093751C">
        <w:rPr>
          <w:rFonts w:ascii="Times New Roman" w:hAnsi="Times New Roman"/>
          <w:sz w:val="20"/>
          <w:szCs w:val="20"/>
        </w:rPr>
        <w:t xml:space="preserve"> </w:t>
      </w:r>
      <w:r w:rsidRPr="0093751C">
        <w:rPr>
          <w:rFonts w:ascii="Times New Roman" w:hAnsi="Times New Roman"/>
          <w:sz w:val="20"/>
          <w:szCs w:val="20"/>
        </w:rPr>
        <w:t>Canadian</w:t>
      </w:r>
      <w:r w:rsidR="0093751C">
        <w:rPr>
          <w:rFonts w:ascii="Times New Roman" w:hAnsi="Times New Roman"/>
          <w:sz w:val="20"/>
          <w:szCs w:val="20"/>
        </w:rPr>
        <w:t xml:space="preserve"> </w:t>
      </w:r>
      <w:r w:rsidRPr="0093751C">
        <w:rPr>
          <w:rFonts w:ascii="Times New Roman" w:hAnsi="Times New Roman"/>
          <w:sz w:val="20"/>
          <w:szCs w:val="20"/>
        </w:rPr>
        <w:t>Society</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Soil</w:t>
      </w:r>
      <w:r w:rsidR="0093751C">
        <w:rPr>
          <w:rFonts w:ascii="Times New Roman" w:hAnsi="Times New Roman"/>
          <w:sz w:val="20"/>
          <w:szCs w:val="20"/>
        </w:rPr>
        <w:t xml:space="preserve"> </w:t>
      </w:r>
      <w:r w:rsidRPr="0093751C">
        <w:rPr>
          <w:rFonts w:ascii="Times New Roman" w:hAnsi="Times New Roman"/>
          <w:sz w:val="20"/>
          <w:szCs w:val="20"/>
        </w:rPr>
        <w:t>Science.</w:t>
      </w:r>
      <w:r w:rsidR="0093751C">
        <w:rPr>
          <w:rFonts w:ascii="Times New Roman" w:hAnsi="Times New Roman"/>
          <w:sz w:val="20"/>
          <w:szCs w:val="20"/>
        </w:rPr>
        <w:t xml:space="preserve"> </w:t>
      </w:r>
      <w:r w:rsidRPr="0093751C">
        <w:rPr>
          <w:rFonts w:ascii="Times New Roman" w:hAnsi="Times New Roman"/>
          <w:sz w:val="20"/>
          <w:szCs w:val="20"/>
        </w:rPr>
        <w:t>Chemical</w:t>
      </w:r>
      <w:r w:rsidR="0093751C">
        <w:rPr>
          <w:rFonts w:ascii="Times New Roman" w:hAnsi="Times New Roman"/>
          <w:sz w:val="20"/>
          <w:szCs w:val="20"/>
        </w:rPr>
        <w:t xml:space="preserve"> </w:t>
      </w:r>
      <w:r w:rsidRPr="0093751C">
        <w:rPr>
          <w:rFonts w:ascii="Times New Roman" w:hAnsi="Times New Roman"/>
          <w:sz w:val="20"/>
          <w:szCs w:val="20"/>
        </w:rPr>
        <w:t>properties,</w:t>
      </w:r>
      <w:r w:rsidR="0093751C">
        <w:rPr>
          <w:rFonts w:ascii="Times New Roman" w:hAnsi="Times New Roman"/>
          <w:sz w:val="20"/>
          <w:szCs w:val="20"/>
        </w:rPr>
        <w:t xml:space="preserve"> </w:t>
      </w:r>
      <w:r w:rsidRPr="0093751C">
        <w:rPr>
          <w:rFonts w:ascii="Times New Roman" w:hAnsi="Times New Roman"/>
          <w:sz w:val="20"/>
          <w:szCs w:val="20"/>
        </w:rPr>
        <w:t>growth,</w:t>
      </w:r>
      <w:r w:rsidR="0093751C">
        <w:rPr>
          <w:rFonts w:ascii="Times New Roman" w:hAnsi="Times New Roman"/>
          <w:sz w:val="20"/>
          <w:szCs w:val="20"/>
        </w:rPr>
        <w:t xml:space="preserve"> </w:t>
      </w:r>
      <w:r w:rsidRPr="0093751C">
        <w:rPr>
          <w:rFonts w:ascii="Times New Roman" w:hAnsi="Times New Roman"/>
          <w:sz w:val="20"/>
          <w:szCs w:val="20"/>
        </w:rPr>
        <w:t>yield</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nutrient</w:t>
      </w:r>
      <w:r w:rsidR="0093751C">
        <w:rPr>
          <w:rFonts w:ascii="Times New Roman" w:hAnsi="Times New Roman"/>
          <w:sz w:val="20"/>
          <w:szCs w:val="20"/>
        </w:rPr>
        <w:t xml:space="preserve"> </w:t>
      </w:r>
      <w:r w:rsidRPr="0093751C">
        <w:rPr>
          <w:rFonts w:ascii="Times New Roman" w:hAnsi="Times New Roman"/>
          <w:sz w:val="20"/>
          <w:szCs w:val="20"/>
        </w:rPr>
        <w:t>status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tomato.</w:t>
      </w:r>
      <w:r w:rsidR="0093751C">
        <w:rPr>
          <w:rFonts w:ascii="Times New Roman" w:hAnsi="Times New Roman"/>
          <w:sz w:val="20"/>
          <w:szCs w:val="20"/>
        </w:rPr>
        <w:t xml:space="preserve"> </w:t>
      </w:r>
      <w:r w:rsidRPr="0093751C">
        <w:rPr>
          <w:rFonts w:ascii="Times New Roman" w:hAnsi="Times New Roman"/>
          <w:sz w:val="20"/>
          <w:szCs w:val="20"/>
        </w:rPr>
        <w:t>African</w:t>
      </w:r>
      <w:r w:rsidR="0093751C">
        <w:rPr>
          <w:rFonts w:ascii="Times New Roman" w:hAnsi="Times New Roman"/>
          <w:sz w:val="20"/>
          <w:szCs w:val="20"/>
        </w:rPr>
        <w:t xml:space="preserve"> </w:t>
      </w:r>
      <w:r w:rsidRPr="0093751C">
        <w:rPr>
          <w:rFonts w:ascii="Times New Roman" w:hAnsi="Times New Roman"/>
          <w:sz w:val="20"/>
          <w:szCs w:val="20"/>
        </w:rPr>
        <w:t>Journal</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Agricultural</w:t>
      </w:r>
      <w:r w:rsidR="0093751C">
        <w:rPr>
          <w:rFonts w:ascii="Times New Roman" w:hAnsi="Times New Roman"/>
          <w:sz w:val="20"/>
          <w:szCs w:val="20"/>
        </w:rPr>
        <w:t xml:space="preserve"> </w:t>
      </w:r>
      <w:r w:rsidRPr="0093751C">
        <w:rPr>
          <w:rFonts w:ascii="Times New Roman" w:hAnsi="Times New Roman"/>
          <w:sz w:val="20"/>
          <w:szCs w:val="20"/>
        </w:rPr>
        <w:t>Research</w:t>
      </w:r>
      <w:r w:rsidR="0093751C">
        <w:rPr>
          <w:rFonts w:ascii="Times New Roman" w:hAnsi="Times New Roman"/>
          <w:sz w:val="20"/>
          <w:szCs w:val="20"/>
        </w:rPr>
        <w:t xml:space="preserve"> </w:t>
      </w:r>
      <w:r w:rsidRPr="0093751C">
        <w:rPr>
          <w:rFonts w:ascii="Times New Roman" w:hAnsi="Times New Roman"/>
          <w:sz w:val="20"/>
          <w:szCs w:val="20"/>
        </w:rPr>
        <w:t>1993.</w:t>
      </w:r>
      <w:r w:rsidR="0093751C">
        <w:rPr>
          <w:rFonts w:ascii="Times New Roman" w:hAnsi="Times New Roman"/>
          <w:sz w:val="20"/>
          <w:szCs w:val="20"/>
        </w:rPr>
        <w:t xml:space="preserve"> </w:t>
      </w:r>
      <w:r w:rsidRPr="0093751C">
        <w:rPr>
          <w:rFonts w:ascii="Times New Roman" w:hAnsi="Times New Roman"/>
          <w:sz w:val="20"/>
          <w:szCs w:val="20"/>
        </w:rPr>
        <w:t>(3):612–616.</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Carling</w:t>
      </w:r>
      <w:r w:rsidR="0093751C">
        <w:rPr>
          <w:rFonts w:ascii="Times New Roman" w:hAnsi="Times New Roman"/>
          <w:sz w:val="20"/>
          <w:szCs w:val="20"/>
        </w:rPr>
        <w:t xml:space="preserve"> </w:t>
      </w:r>
      <w:r w:rsidRPr="0093751C">
        <w:rPr>
          <w:rFonts w:ascii="Times New Roman" w:hAnsi="Times New Roman"/>
          <w:sz w:val="20"/>
          <w:szCs w:val="20"/>
        </w:rPr>
        <w:t>DE,</w:t>
      </w:r>
      <w:r w:rsidR="0093751C">
        <w:rPr>
          <w:rFonts w:ascii="Times New Roman" w:hAnsi="Times New Roman"/>
          <w:sz w:val="20"/>
          <w:szCs w:val="20"/>
        </w:rPr>
        <w:t xml:space="preserve"> </w:t>
      </w:r>
      <w:proofErr w:type="spellStart"/>
      <w:r w:rsidRPr="0093751C">
        <w:rPr>
          <w:rFonts w:ascii="Times New Roman" w:hAnsi="Times New Roman"/>
          <w:sz w:val="20"/>
          <w:szCs w:val="20"/>
        </w:rPr>
        <w:t>Riehle</w:t>
      </w:r>
      <w:proofErr w:type="spellEnd"/>
      <w:r w:rsidR="0093751C">
        <w:rPr>
          <w:rFonts w:ascii="Times New Roman" w:hAnsi="Times New Roman"/>
          <w:sz w:val="20"/>
          <w:szCs w:val="20"/>
        </w:rPr>
        <w:t xml:space="preserve"> </w:t>
      </w:r>
      <w:r w:rsidRPr="0093751C">
        <w:rPr>
          <w:rFonts w:ascii="Times New Roman" w:hAnsi="Times New Roman"/>
          <w:sz w:val="20"/>
          <w:szCs w:val="20"/>
        </w:rPr>
        <w:t>WG,</w:t>
      </w:r>
      <w:r w:rsidR="0093751C">
        <w:rPr>
          <w:rFonts w:ascii="Times New Roman" w:hAnsi="Times New Roman"/>
          <w:sz w:val="20"/>
          <w:szCs w:val="20"/>
        </w:rPr>
        <w:t xml:space="preserve"> </w:t>
      </w:r>
      <w:r w:rsidRPr="0093751C">
        <w:rPr>
          <w:rFonts w:ascii="Times New Roman" w:hAnsi="Times New Roman"/>
          <w:sz w:val="20"/>
          <w:szCs w:val="20"/>
        </w:rPr>
        <w:t>Brown</w:t>
      </w:r>
      <w:r w:rsidR="0093751C">
        <w:rPr>
          <w:rFonts w:ascii="Times New Roman" w:hAnsi="Times New Roman"/>
          <w:sz w:val="20"/>
          <w:szCs w:val="20"/>
        </w:rPr>
        <w:t xml:space="preserve"> </w:t>
      </w:r>
      <w:r w:rsidRPr="0093751C">
        <w:rPr>
          <w:rFonts w:ascii="Times New Roman" w:hAnsi="Times New Roman"/>
          <w:sz w:val="20"/>
          <w:szCs w:val="20"/>
        </w:rPr>
        <w:t>MF,</w:t>
      </w:r>
      <w:r w:rsidR="0093751C">
        <w:rPr>
          <w:rFonts w:ascii="Times New Roman" w:hAnsi="Times New Roman"/>
          <w:sz w:val="20"/>
          <w:szCs w:val="20"/>
        </w:rPr>
        <w:t xml:space="preserve"> </w:t>
      </w:r>
      <w:r w:rsidRPr="0093751C">
        <w:rPr>
          <w:rFonts w:ascii="Times New Roman" w:hAnsi="Times New Roman"/>
          <w:sz w:val="20"/>
          <w:szCs w:val="20"/>
        </w:rPr>
        <w:t>Johnson</w:t>
      </w:r>
      <w:r w:rsidR="0093751C">
        <w:rPr>
          <w:rFonts w:ascii="Times New Roman" w:hAnsi="Times New Roman"/>
          <w:sz w:val="20"/>
          <w:szCs w:val="20"/>
        </w:rPr>
        <w:t xml:space="preserve"> </w:t>
      </w:r>
      <w:r w:rsidRPr="0093751C">
        <w:rPr>
          <w:rFonts w:ascii="Times New Roman" w:hAnsi="Times New Roman"/>
          <w:sz w:val="20"/>
          <w:szCs w:val="20"/>
        </w:rPr>
        <w:t>DR,</w:t>
      </w:r>
      <w:r w:rsidR="0093751C">
        <w:rPr>
          <w:rFonts w:ascii="Times New Roman" w:hAnsi="Times New Roman"/>
          <w:sz w:val="20"/>
          <w:szCs w:val="20"/>
        </w:rPr>
        <w:t xml:space="preserve"> </w:t>
      </w:r>
      <w:r w:rsidRPr="0093751C">
        <w:rPr>
          <w:rFonts w:ascii="Times New Roman" w:hAnsi="Times New Roman"/>
          <w:sz w:val="20"/>
          <w:szCs w:val="20"/>
        </w:rPr>
        <w:t>Effect</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vesicular</w:t>
      </w:r>
      <w:r w:rsidR="0093751C">
        <w:rPr>
          <w:rFonts w:ascii="Times New Roman" w:hAnsi="Times New Roman"/>
          <w:sz w:val="20"/>
          <w:szCs w:val="20"/>
        </w:rPr>
        <w:t xml:space="preserve"> </w:t>
      </w:r>
      <w:proofErr w:type="spellStart"/>
      <w:r w:rsidRPr="0093751C">
        <w:rPr>
          <w:rFonts w:ascii="Times New Roman" w:hAnsi="Times New Roman"/>
          <w:sz w:val="20"/>
          <w:szCs w:val="20"/>
        </w:rPr>
        <w:t>arbuscular</w:t>
      </w:r>
      <w:proofErr w:type="spellEnd"/>
      <w:r w:rsidR="0093751C">
        <w:rPr>
          <w:rFonts w:ascii="Times New Roman" w:hAnsi="Times New Roman"/>
          <w:sz w:val="20"/>
          <w:szCs w:val="20"/>
        </w:rPr>
        <w:t xml:space="preserve"> </w:t>
      </w:r>
      <w:proofErr w:type="spellStart"/>
      <w:r w:rsidRPr="0093751C">
        <w:rPr>
          <w:rFonts w:ascii="Times New Roman" w:hAnsi="Times New Roman"/>
          <w:sz w:val="20"/>
          <w:szCs w:val="20"/>
        </w:rPr>
        <w:t>mycorrhizal</w:t>
      </w:r>
      <w:proofErr w:type="spellEnd"/>
      <w:r w:rsidR="0093751C">
        <w:rPr>
          <w:rFonts w:ascii="Times New Roman" w:hAnsi="Times New Roman"/>
          <w:sz w:val="20"/>
          <w:szCs w:val="20"/>
        </w:rPr>
        <w:t xml:space="preserve"> </w:t>
      </w:r>
      <w:r w:rsidRPr="0093751C">
        <w:rPr>
          <w:rFonts w:ascii="Times New Roman" w:hAnsi="Times New Roman"/>
          <w:sz w:val="20"/>
          <w:szCs w:val="20"/>
        </w:rPr>
        <w:t>fungus</w:t>
      </w:r>
      <w:r w:rsidR="0093751C">
        <w:rPr>
          <w:rFonts w:ascii="Times New Roman" w:hAnsi="Times New Roman"/>
          <w:sz w:val="20"/>
          <w:szCs w:val="20"/>
        </w:rPr>
        <w:t xml:space="preserve"> </w:t>
      </w:r>
      <w:r w:rsidRPr="0093751C">
        <w:rPr>
          <w:rFonts w:ascii="Times New Roman" w:hAnsi="Times New Roman"/>
          <w:sz w:val="20"/>
          <w:szCs w:val="20"/>
        </w:rPr>
        <w:t>on</w:t>
      </w:r>
      <w:r w:rsidR="0093751C">
        <w:rPr>
          <w:rFonts w:ascii="Times New Roman" w:hAnsi="Times New Roman"/>
          <w:sz w:val="20"/>
          <w:szCs w:val="20"/>
        </w:rPr>
        <w:t xml:space="preserve"> </w:t>
      </w:r>
      <w:r w:rsidRPr="0093751C">
        <w:rPr>
          <w:rFonts w:ascii="Times New Roman" w:hAnsi="Times New Roman"/>
          <w:sz w:val="20"/>
          <w:szCs w:val="20"/>
        </w:rPr>
        <w:t>nitrogen</w:t>
      </w:r>
      <w:r w:rsidR="0093751C">
        <w:rPr>
          <w:rFonts w:ascii="Times New Roman" w:hAnsi="Times New Roman"/>
          <w:sz w:val="20"/>
          <w:szCs w:val="20"/>
        </w:rPr>
        <w:t xml:space="preserve"> </w:t>
      </w:r>
      <w:proofErr w:type="spellStart"/>
      <w:r w:rsidRPr="0093751C">
        <w:rPr>
          <w:rFonts w:ascii="Times New Roman" w:hAnsi="Times New Roman"/>
          <w:sz w:val="20"/>
          <w:szCs w:val="20"/>
        </w:rPr>
        <w:t>reductase</w:t>
      </w:r>
      <w:proofErr w:type="spellEnd"/>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proofErr w:type="spellStart"/>
      <w:r w:rsidRPr="0093751C">
        <w:rPr>
          <w:rFonts w:ascii="Times New Roman" w:hAnsi="Times New Roman"/>
          <w:sz w:val="20"/>
          <w:szCs w:val="20"/>
        </w:rPr>
        <w:t>nitrogenase</w:t>
      </w:r>
      <w:proofErr w:type="spellEnd"/>
      <w:r w:rsidR="0093751C">
        <w:rPr>
          <w:rFonts w:ascii="Times New Roman" w:hAnsi="Times New Roman"/>
          <w:sz w:val="20"/>
          <w:szCs w:val="20"/>
        </w:rPr>
        <w:t xml:space="preserve"> </w:t>
      </w:r>
      <w:r w:rsidRPr="0093751C">
        <w:rPr>
          <w:rFonts w:ascii="Times New Roman" w:hAnsi="Times New Roman"/>
          <w:sz w:val="20"/>
          <w:szCs w:val="20"/>
        </w:rPr>
        <w:t>activities</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proofErr w:type="spellStart"/>
      <w:r w:rsidRPr="0093751C">
        <w:rPr>
          <w:rFonts w:ascii="Times New Roman" w:hAnsi="Times New Roman"/>
          <w:sz w:val="20"/>
          <w:szCs w:val="20"/>
        </w:rPr>
        <w:t>nodulating</w:t>
      </w:r>
      <w:proofErr w:type="spellEnd"/>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non-</w:t>
      </w:r>
      <w:proofErr w:type="spellStart"/>
      <w:r w:rsidRPr="0093751C">
        <w:rPr>
          <w:rFonts w:ascii="Times New Roman" w:hAnsi="Times New Roman"/>
          <w:sz w:val="20"/>
          <w:szCs w:val="20"/>
        </w:rPr>
        <w:t>nodulating</w:t>
      </w:r>
      <w:proofErr w:type="spellEnd"/>
      <w:r w:rsidR="0093751C">
        <w:rPr>
          <w:rFonts w:ascii="Times New Roman" w:hAnsi="Times New Roman"/>
          <w:sz w:val="20"/>
          <w:szCs w:val="20"/>
        </w:rPr>
        <w:t xml:space="preserve"> </w:t>
      </w:r>
      <w:r w:rsidRPr="0093751C">
        <w:rPr>
          <w:rFonts w:ascii="Times New Roman" w:hAnsi="Times New Roman"/>
          <w:sz w:val="20"/>
          <w:szCs w:val="20"/>
        </w:rPr>
        <w:t>soybeans.</w:t>
      </w:r>
      <w:r w:rsidR="0093751C">
        <w:rPr>
          <w:rFonts w:ascii="Times New Roman" w:hAnsi="Times New Roman"/>
          <w:sz w:val="20"/>
          <w:szCs w:val="20"/>
        </w:rPr>
        <w:t xml:space="preserve"> </w:t>
      </w:r>
      <w:proofErr w:type="spellStart"/>
      <w:r w:rsidRPr="0093751C">
        <w:rPr>
          <w:rFonts w:ascii="Times New Roman" w:hAnsi="Times New Roman"/>
          <w:i/>
          <w:iCs/>
          <w:sz w:val="20"/>
          <w:szCs w:val="20"/>
        </w:rPr>
        <w:t>Phytopathology</w:t>
      </w:r>
      <w:proofErr w:type="spellEnd"/>
      <w:r w:rsidR="0093751C">
        <w:rPr>
          <w:rFonts w:ascii="Times New Roman" w:hAnsi="Times New Roman"/>
          <w:i/>
          <w:iCs/>
          <w:sz w:val="20"/>
          <w:szCs w:val="20"/>
        </w:rPr>
        <w:t xml:space="preserve"> </w:t>
      </w:r>
      <w:r w:rsidRPr="0093751C">
        <w:rPr>
          <w:rFonts w:ascii="Times New Roman" w:hAnsi="Times New Roman"/>
          <w:iCs/>
          <w:sz w:val="20"/>
          <w:szCs w:val="20"/>
        </w:rPr>
        <w:t>1978.68</w:t>
      </w:r>
      <w:r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1590-96.</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Phillips</w:t>
      </w:r>
      <w:r w:rsidR="0093751C">
        <w:rPr>
          <w:rFonts w:ascii="Times New Roman" w:hAnsi="Times New Roman"/>
          <w:sz w:val="20"/>
          <w:szCs w:val="20"/>
        </w:rPr>
        <w:t xml:space="preserve"> </w:t>
      </w:r>
      <w:r w:rsidRPr="0093751C">
        <w:rPr>
          <w:rFonts w:ascii="Times New Roman" w:hAnsi="Times New Roman"/>
          <w:sz w:val="20"/>
          <w:szCs w:val="20"/>
        </w:rPr>
        <w:t>JM,</w:t>
      </w:r>
      <w:r w:rsidR="0093751C">
        <w:rPr>
          <w:rFonts w:ascii="Times New Roman" w:hAnsi="Times New Roman"/>
          <w:sz w:val="20"/>
          <w:szCs w:val="20"/>
        </w:rPr>
        <w:t xml:space="preserve"> </w:t>
      </w:r>
      <w:r w:rsidRPr="0093751C">
        <w:rPr>
          <w:rFonts w:ascii="Times New Roman" w:hAnsi="Times New Roman"/>
          <w:sz w:val="20"/>
          <w:szCs w:val="20"/>
        </w:rPr>
        <w:t>Hayman</w:t>
      </w:r>
      <w:r w:rsidR="0093751C">
        <w:rPr>
          <w:rFonts w:ascii="Times New Roman" w:hAnsi="Times New Roman"/>
          <w:sz w:val="20"/>
          <w:szCs w:val="20"/>
        </w:rPr>
        <w:t xml:space="preserve"> </w:t>
      </w:r>
      <w:r w:rsidRPr="0093751C">
        <w:rPr>
          <w:rFonts w:ascii="Times New Roman" w:hAnsi="Times New Roman"/>
          <w:sz w:val="20"/>
          <w:szCs w:val="20"/>
        </w:rPr>
        <w:t>DS,</w:t>
      </w:r>
      <w:r w:rsidR="0093751C">
        <w:rPr>
          <w:rFonts w:ascii="Times New Roman" w:hAnsi="Times New Roman"/>
          <w:sz w:val="20"/>
          <w:szCs w:val="20"/>
        </w:rPr>
        <w:t xml:space="preserve"> </w:t>
      </w:r>
      <w:r w:rsidRPr="0093751C">
        <w:rPr>
          <w:rFonts w:ascii="Times New Roman" w:hAnsi="Times New Roman"/>
          <w:sz w:val="20"/>
          <w:szCs w:val="20"/>
        </w:rPr>
        <w:t>Improved</w:t>
      </w:r>
      <w:r w:rsidR="0093751C">
        <w:rPr>
          <w:rFonts w:ascii="Times New Roman" w:hAnsi="Times New Roman"/>
          <w:sz w:val="20"/>
          <w:szCs w:val="20"/>
        </w:rPr>
        <w:t xml:space="preserve"> </w:t>
      </w:r>
      <w:r w:rsidRPr="0093751C">
        <w:rPr>
          <w:rFonts w:ascii="Times New Roman" w:hAnsi="Times New Roman"/>
          <w:sz w:val="20"/>
          <w:szCs w:val="20"/>
        </w:rPr>
        <w:t>procedures</w:t>
      </w:r>
      <w:r w:rsidR="0093751C">
        <w:rPr>
          <w:rFonts w:ascii="Times New Roman" w:hAnsi="Times New Roman"/>
          <w:sz w:val="20"/>
          <w:szCs w:val="20"/>
        </w:rPr>
        <w:t xml:space="preserve"> </w:t>
      </w:r>
      <w:r w:rsidRPr="0093751C">
        <w:rPr>
          <w:rFonts w:ascii="Times New Roman" w:hAnsi="Times New Roman"/>
          <w:sz w:val="20"/>
          <w:szCs w:val="20"/>
        </w:rPr>
        <w:t>for</w:t>
      </w:r>
      <w:r w:rsidR="0093751C">
        <w:rPr>
          <w:rFonts w:ascii="Times New Roman" w:hAnsi="Times New Roman"/>
          <w:sz w:val="20"/>
          <w:szCs w:val="20"/>
        </w:rPr>
        <w:t xml:space="preserve"> </w:t>
      </w:r>
      <w:r w:rsidRPr="0093751C">
        <w:rPr>
          <w:rFonts w:ascii="Times New Roman" w:hAnsi="Times New Roman"/>
          <w:sz w:val="20"/>
          <w:szCs w:val="20"/>
        </w:rPr>
        <w:t>clearing</w:t>
      </w:r>
      <w:r w:rsidR="0093751C">
        <w:rPr>
          <w:rFonts w:ascii="Times New Roman" w:hAnsi="Times New Roman"/>
          <w:sz w:val="20"/>
          <w:szCs w:val="20"/>
        </w:rPr>
        <w:t xml:space="preserve"> </w:t>
      </w:r>
      <w:r w:rsidRPr="0093751C">
        <w:rPr>
          <w:rFonts w:ascii="Times New Roman" w:hAnsi="Times New Roman"/>
          <w:sz w:val="20"/>
          <w:szCs w:val="20"/>
        </w:rPr>
        <w:t>roots</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staining</w:t>
      </w:r>
      <w:r w:rsidR="0093751C">
        <w:rPr>
          <w:rFonts w:ascii="Times New Roman" w:hAnsi="Times New Roman"/>
          <w:sz w:val="20"/>
          <w:szCs w:val="20"/>
        </w:rPr>
        <w:t xml:space="preserve"> </w:t>
      </w:r>
      <w:r w:rsidRPr="0093751C">
        <w:rPr>
          <w:rFonts w:ascii="Times New Roman" w:hAnsi="Times New Roman"/>
          <w:sz w:val="20"/>
          <w:szCs w:val="20"/>
        </w:rPr>
        <w:t>parasitic</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vesicular-</w:t>
      </w:r>
      <w:proofErr w:type="spellStart"/>
      <w:r w:rsidRPr="0093751C">
        <w:rPr>
          <w:rFonts w:ascii="Times New Roman" w:hAnsi="Times New Roman"/>
          <w:sz w:val="20"/>
          <w:szCs w:val="20"/>
        </w:rPr>
        <w:t>arbuscular</w:t>
      </w:r>
      <w:proofErr w:type="spellEnd"/>
      <w:r w:rsidR="0093751C">
        <w:rPr>
          <w:rFonts w:ascii="Times New Roman" w:hAnsi="Times New Roman"/>
          <w:sz w:val="20"/>
          <w:szCs w:val="20"/>
        </w:rPr>
        <w:t xml:space="preserve"> </w:t>
      </w:r>
      <w:proofErr w:type="spellStart"/>
      <w:r w:rsidRPr="0093751C">
        <w:rPr>
          <w:rFonts w:ascii="Times New Roman" w:hAnsi="Times New Roman"/>
          <w:sz w:val="20"/>
          <w:szCs w:val="20"/>
        </w:rPr>
        <w:t>mycorrhizal</w:t>
      </w:r>
      <w:proofErr w:type="spellEnd"/>
      <w:r w:rsidR="0093751C">
        <w:rPr>
          <w:rFonts w:ascii="Times New Roman" w:hAnsi="Times New Roman"/>
          <w:sz w:val="20"/>
          <w:szCs w:val="20"/>
        </w:rPr>
        <w:t xml:space="preserve"> </w:t>
      </w:r>
      <w:r w:rsidRPr="0093751C">
        <w:rPr>
          <w:rFonts w:ascii="Times New Roman" w:hAnsi="Times New Roman"/>
          <w:sz w:val="20"/>
          <w:szCs w:val="20"/>
        </w:rPr>
        <w:t>fungi</w:t>
      </w:r>
      <w:r w:rsidR="0093751C">
        <w:rPr>
          <w:rFonts w:ascii="Times New Roman" w:hAnsi="Times New Roman"/>
          <w:sz w:val="20"/>
          <w:szCs w:val="20"/>
        </w:rPr>
        <w:t xml:space="preserve"> </w:t>
      </w:r>
      <w:r w:rsidRPr="0093751C">
        <w:rPr>
          <w:rFonts w:ascii="Times New Roman" w:hAnsi="Times New Roman"/>
          <w:sz w:val="20"/>
          <w:szCs w:val="20"/>
        </w:rPr>
        <w:t>for</w:t>
      </w:r>
      <w:r w:rsidR="0093751C">
        <w:rPr>
          <w:rFonts w:ascii="Times New Roman" w:hAnsi="Times New Roman"/>
          <w:sz w:val="20"/>
          <w:szCs w:val="20"/>
        </w:rPr>
        <w:t xml:space="preserve"> </w:t>
      </w:r>
      <w:r w:rsidRPr="0093751C">
        <w:rPr>
          <w:rFonts w:ascii="Times New Roman" w:hAnsi="Times New Roman"/>
          <w:sz w:val="20"/>
          <w:szCs w:val="20"/>
        </w:rPr>
        <w:t>rapid</w:t>
      </w:r>
      <w:r w:rsidR="0093751C">
        <w:rPr>
          <w:rFonts w:ascii="Times New Roman" w:hAnsi="Times New Roman"/>
          <w:sz w:val="20"/>
          <w:szCs w:val="20"/>
        </w:rPr>
        <w:t xml:space="preserve"> </w:t>
      </w:r>
      <w:r w:rsidRPr="0093751C">
        <w:rPr>
          <w:rFonts w:ascii="Times New Roman" w:hAnsi="Times New Roman"/>
          <w:sz w:val="20"/>
          <w:szCs w:val="20"/>
        </w:rPr>
        <w:t>assessment</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infection.</w:t>
      </w:r>
      <w:r w:rsidR="0093751C">
        <w:rPr>
          <w:rFonts w:ascii="Times New Roman" w:hAnsi="Times New Roman"/>
          <w:sz w:val="20"/>
          <w:szCs w:val="20"/>
        </w:rPr>
        <w:t xml:space="preserve"> </w:t>
      </w:r>
      <w:r w:rsidRPr="0093751C">
        <w:rPr>
          <w:rFonts w:ascii="Times New Roman" w:hAnsi="Times New Roman"/>
          <w:i/>
          <w:iCs/>
          <w:sz w:val="20"/>
          <w:szCs w:val="20"/>
        </w:rPr>
        <w:t>Transactions</w:t>
      </w:r>
      <w:r w:rsidR="0093751C">
        <w:rPr>
          <w:rFonts w:ascii="Times New Roman" w:hAnsi="Times New Roman"/>
          <w:i/>
          <w:iCs/>
          <w:sz w:val="20"/>
          <w:szCs w:val="20"/>
        </w:rPr>
        <w:t xml:space="preserve"> </w:t>
      </w:r>
      <w:r w:rsidRPr="0093751C">
        <w:rPr>
          <w:rFonts w:ascii="Times New Roman" w:hAnsi="Times New Roman"/>
          <w:i/>
          <w:iCs/>
          <w:sz w:val="20"/>
          <w:szCs w:val="20"/>
        </w:rPr>
        <w:t>of</w:t>
      </w:r>
      <w:r w:rsidR="0093751C">
        <w:rPr>
          <w:rFonts w:ascii="Times New Roman" w:hAnsi="Times New Roman"/>
          <w:i/>
          <w:iCs/>
          <w:sz w:val="20"/>
          <w:szCs w:val="20"/>
        </w:rPr>
        <w:t xml:space="preserve"> </w:t>
      </w:r>
      <w:r w:rsidRPr="0093751C">
        <w:rPr>
          <w:rFonts w:ascii="Times New Roman" w:hAnsi="Times New Roman"/>
          <w:i/>
          <w:iCs/>
          <w:sz w:val="20"/>
          <w:szCs w:val="20"/>
        </w:rPr>
        <w:t>British</w:t>
      </w:r>
      <w:r w:rsidR="0093751C">
        <w:rPr>
          <w:rFonts w:ascii="Times New Roman" w:hAnsi="Times New Roman"/>
          <w:i/>
          <w:iCs/>
          <w:sz w:val="20"/>
          <w:szCs w:val="20"/>
        </w:rPr>
        <w:t xml:space="preserve"> </w:t>
      </w:r>
      <w:r w:rsidRPr="0093751C">
        <w:rPr>
          <w:rFonts w:ascii="Times New Roman" w:hAnsi="Times New Roman"/>
          <w:i/>
          <w:iCs/>
          <w:sz w:val="20"/>
          <w:szCs w:val="20"/>
        </w:rPr>
        <w:t>Mycological</w:t>
      </w:r>
      <w:r w:rsidR="0093751C">
        <w:rPr>
          <w:rFonts w:ascii="Times New Roman" w:hAnsi="Times New Roman"/>
          <w:i/>
          <w:iCs/>
          <w:sz w:val="20"/>
          <w:szCs w:val="20"/>
        </w:rPr>
        <w:t xml:space="preserve"> </w:t>
      </w:r>
      <w:r w:rsidRPr="0093751C">
        <w:rPr>
          <w:rFonts w:ascii="Times New Roman" w:hAnsi="Times New Roman"/>
          <w:i/>
          <w:iCs/>
          <w:sz w:val="20"/>
          <w:szCs w:val="20"/>
        </w:rPr>
        <w:t>Society.</w:t>
      </w:r>
      <w:r w:rsidR="0093751C">
        <w:rPr>
          <w:rFonts w:ascii="Times New Roman" w:hAnsi="Times New Roman"/>
          <w:sz w:val="20"/>
          <w:szCs w:val="20"/>
        </w:rPr>
        <w:t xml:space="preserve"> </w:t>
      </w:r>
      <w:r w:rsidRPr="0093751C">
        <w:rPr>
          <w:rFonts w:ascii="Times New Roman" w:hAnsi="Times New Roman"/>
          <w:sz w:val="20"/>
          <w:szCs w:val="20"/>
        </w:rPr>
        <w:t>1970.</w:t>
      </w:r>
      <w:r w:rsidR="0093751C">
        <w:rPr>
          <w:rFonts w:ascii="Times New Roman" w:hAnsi="Times New Roman"/>
          <w:sz w:val="20"/>
          <w:szCs w:val="20"/>
        </w:rPr>
        <w:t xml:space="preserve"> </w:t>
      </w:r>
      <w:r w:rsidRPr="0093751C">
        <w:rPr>
          <w:rFonts w:ascii="Times New Roman" w:hAnsi="Times New Roman"/>
          <w:bCs/>
          <w:sz w:val="20"/>
          <w:szCs w:val="20"/>
        </w:rPr>
        <w:t>55</w:t>
      </w:r>
      <w:r w:rsidRPr="0093751C">
        <w:rPr>
          <w:rFonts w:ascii="Times New Roman" w:hAnsi="Times New Roman"/>
          <w:b/>
          <w:bCs/>
          <w:sz w:val="20"/>
          <w:szCs w:val="20"/>
        </w:rPr>
        <w:t>:</w:t>
      </w:r>
      <w:r w:rsidR="0093751C">
        <w:rPr>
          <w:rFonts w:ascii="Times New Roman" w:hAnsi="Times New Roman"/>
          <w:sz w:val="20"/>
          <w:szCs w:val="20"/>
        </w:rPr>
        <w:t xml:space="preserve"> </w:t>
      </w:r>
      <w:r w:rsidRPr="0093751C">
        <w:rPr>
          <w:rFonts w:ascii="Times New Roman" w:hAnsi="Times New Roman"/>
          <w:sz w:val="20"/>
          <w:szCs w:val="20"/>
        </w:rPr>
        <w:t>158-61.</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Giovanetti</w:t>
      </w:r>
      <w:proofErr w:type="spellEnd"/>
      <w:r w:rsidR="0093751C">
        <w:rPr>
          <w:rFonts w:ascii="Times New Roman" w:hAnsi="Times New Roman"/>
          <w:sz w:val="20"/>
          <w:szCs w:val="20"/>
        </w:rPr>
        <w:t xml:space="preserve"> </w:t>
      </w:r>
      <w:r w:rsidRPr="0093751C">
        <w:rPr>
          <w:rFonts w:ascii="Times New Roman" w:hAnsi="Times New Roman"/>
          <w:sz w:val="20"/>
          <w:szCs w:val="20"/>
        </w:rPr>
        <w:t>M,</w:t>
      </w:r>
      <w:r w:rsidR="0093751C">
        <w:rPr>
          <w:rFonts w:ascii="Times New Roman" w:hAnsi="Times New Roman"/>
          <w:sz w:val="20"/>
          <w:szCs w:val="20"/>
        </w:rPr>
        <w:t xml:space="preserve"> </w:t>
      </w:r>
      <w:proofErr w:type="spellStart"/>
      <w:r w:rsidRPr="0093751C">
        <w:rPr>
          <w:rFonts w:ascii="Times New Roman" w:hAnsi="Times New Roman"/>
          <w:sz w:val="20"/>
          <w:szCs w:val="20"/>
        </w:rPr>
        <w:t>Mosse</w:t>
      </w:r>
      <w:proofErr w:type="spellEnd"/>
      <w:r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An</w:t>
      </w:r>
      <w:r w:rsidR="0093751C">
        <w:rPr>
          <w:rFonts w:ascii="Times New Roman" w:hAnsi="Times New Roman"/>
          <w:sz w:val="20"/>
          <w:szCs w:val="20"/>
        </w:rPr>
        <w:t xml:space="preserve"> </w:t>
      </w:r>
      <w:r w:rsidRPr="0093751C">
        <w:rPr>
          <w:rFonts w:ascii="Times New Roman" w:hAnsi="Times New Roman"/>
          <w:sz w:val="20"/>
          <w:szCs w:val="20"/>
        </w:rPr>
        <w:t>evaluation</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techniques</w:t>
      </w:r>
      <w:r w:rsidR="0093751C">
        <w:rPr>
          <w:rFonts w:ascii="Times New Roman" w:hAnsi="Times New Roman"/>
          <w:sz w:val="20"/>
          <w:szCs w:val="20"/>
        </w:rPr>
        <w:t xml:space="preserve"> </w:t>
      </w:r>
      <w:r w:rsidRPr="0093751C">
        <w:rPr>
          <w:rFonts w:ascii="Times New Roman" w:hAnsi="Times New Roman"/>
          <w:sz w:val="20"/>
          <w:szCs w:val="20"/>
        </w:rPr>
        <w:t>for</w:t>
      </w:r>
      <w:r w:rsidR="0093751C">
        <w:rPr>
          <w:rFonts w:ascii="Times New Roman" w:hAnsi="Times New Roman"/>
          <w:sz w:val="20"/>
          <w:szCs w:val="20"/>
        </w:rPr>
        <w:t xml:space="preserve"> </w:t>
      </w:r>
      <w:r w:rsidRPr="0093751C">
        <w:rPr>
          <w:rFonts w:ascii="Times New Roman" w:hAnsi="Times New Roman"/>
          <w:sz w:val="20"/>
          <w:szCs w:val="20"/>
        </w:rPr>
        <w:t>measuring</w:t>
      </w:r>
      <w:r w:rsidR="0093751C">
        <w:rPr>
          <w:rFonts w:ascii="Times New Roman" w:hAnsi="Times New Roman"/>
          <w:sz w:val="20"/>
          <w:szCs w:val="20"/>
        </w:rPr>
        <w:t xml:space="preserve"> </w:t>
      </w:r>
      <w:r w:rsidRPr="0093751C">
        <w:rPr>
          <w:rFonts w:ascii="Times New Roman" w:hAnsi="Times New Roman"/>
          <w:sz w:val="20"/>
          <w:szCs w:val="20"/>
        </w:rPr>
        <w:t>vesicular</w:t>
      </w:r>
      <w:r w:rsidR="0093751C">
        <w:rPr>
          <w:rFonts w:ascii="Times New Roman" w:hAnsi="Times New Roman"/>
          <w:sz w:val="20"/>
          <w:szCs w:val="20"/>
        </w:rPr>
        <w:t xml:space="preserve"> </w:t>
      </w:r>
      <w:proofErr w:type="spellStart"/>
      <w:r w:rsidRPr="0093751C">
        <w:rPr>
          <w:rFonts w:ascii="Times New Roman" w:hAnsi="Times New Roman"/>
          <w:sz w:val="20"/>
          <w:szCs w:val="20"/>
        </w:rPr>
        <w:t>arbuscular</w:t>
      </w:r>
      <w:proofErr w:type="spellEnd"/>
      <w:r w:rsidR="0093751C">
        <w:rPr>
          <w:rFonts w:ascii="Times New Roman" w:hAnsi="Times New Roman"/>
          <w:sz w:val="20"/>
          <w:szCs w:val="20"/>
        </w:rPr>
        <w:t xml:space="preserve"> </w:t>
      </w:r>
      <w:proofErr w:type="spellStart"/>
      <w:r w:rsidRPr="0093751C">
        <w:rPr>
          <w:rFonts w:ascii="Times New Roman" w:hAnsi="Times New Roman"/>
          <w:sz w:val="20"/>
          <w:szCs w:val="20"/>
        </w:rPr>
        <w:t>mycorrhizal</w:t>
      </w:r>
      <w:proofErr w:type="spellEnd"/>
      <w:r w:rsidR="0093751C">
        <w:rPr>
          <w:rFonts w:ascii="Times New Roman" w:hAnsi="Times New Roman"/>
          <w:sz w:val="20"/>
          <w:szCs w:val="20"/>
        </w:rPr>
        <w:t xml:space="preserve"> </w:t>
      </w:r>
      <w:r w:rsidRPr="0093751C">
        <w:rPr>
          <w:rFonts w:ascii="Times New Roman" w:hAnsi="Times New Roman"/>
          <w:sz w:val="20"/>
          <w:szCs w:val="20"/>
        </w:rPr>
        <w:t>infection</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roots.</w:t>
      </w:r>
      <w:r w:rsidR="0093751C">
        <w:rPr>
          <w:rFonts w:ascii="Times New Roman" w:hAnsi="Times New Roman"/>
          <w:sz w:val="20"/>
          <w:szCs w:val="20"/>
        </w:rPr>
        <w:t xml:space="preserve"> </w:t>
      </w:r>
      <w:r w:rsidRPr="0093751C">
        <w:rPr>
          <w:rFonts w:ascii="Times New Roman" w:hAnsi="Times New Roman"/>
          <w:i/>
          <w:iCs/>
          <w:sz w:val="20"/>
          <w:szCs w:val="20"/>
        </w:rPr>
        <w:t>New</w:t>
      </w:r>
      <w:r w:rsidR="0093751C">
        <w:rPr>
          <w:rFonts w:ascii="Times New Roman" w:hAnsi="Times New Roman"/>
          <w:i/>
          <w:iCs/>
          <w:sz w:val="20"/>
          <w:szCs w:val="20"/>
        </w:rPr>
        <w:t xml:space="preserve"> </w:t>
      </w:r>
      <w:proofErr w:type="spellStart"/>
      <w:r w:rsidRPr="0093751C">
        <w:rPr>
          <w:rFonts w:ascii="Times New Roman" w:hAnsi="Times New Roman"/>
          <w:i/>
          <w:iCs/>
          <w:sz w:val="20"/>
          <w:szCs w:val="20"/>
        </w:rPr>
        <w:t>Phytol</w:t>
      </w:r>
      <w:proofErr w:type="spellEnd"/>
      <w:r w:rsidRPr="0093751C">
        <w:rPr>
          <w:rFonts w:ascii="Times New Roman" w:hAnsi="Times New Roman"/>
          <w:i/>
          <w:iCs/>
          <w:sz w:val="20"/>
          <w:szCs w:val="20"/>
        </w:rPr>
        <w:t>.</w:t>
      </w:r>
      <w:r w:rsidR="0093751C">
        <w:rPr>
          <w:rFonts w:ascii="Times New Roman" w:hAnsi="Times New Roman"/>
          <w:i/>
          <w:iCs/>
          <w:sz w:val="20"/>
          <w:szCs w:val="20"/>
        </w:rPr>
        <w:t xml:space="preserve"> </w:t>
      </w:r>
      <w:r w:rsidRPr="0093751C">
        <w:rPr>
          <w:rFonts w:ascii="Times New Roman" w:hAnsi="Times New Roman"/>
          <w:i/>
          <w:iCs/>
          <w:sz w:val="20"/>
          <w:szCs w:val="20"/>
        </w:rPr>
        <w:t>1980(</w:t>
      </w:r>
      <w:r w:rsidRPr="0093751C">
        <w:rPr>
          <w:rFonts w:ascii="Times New Roman" w:hAnsi="Times New Roman"/>
          <w:bCs/>
          <w:sz w:val="20"/>
          <w:szCs w:val="20"/>
        </w:rPr>
        <w:t>84</w:t>
      </w:r>
      <w:r w:rsidRPr="0093751C">
        <w:rPr>
          <w:rFonts w:ascii="Times New Roman" w:hAnsi="Times New Roman"/>
          <w:b/>
          <w:bCs/>
          <w:sz w:val="20"/>
          <w:szCs w:val="20"/>
        </w:rPr>
        <w:t>):</w:t>
      </w:r>
      <w:r w:rsidR="0093751C">
        <w:rPr>
          <w:rFonts w:ascii="Times New Roman" w:hAnsi="Times New Roman"/>
          <w:sz w:val="20"/>
          <w:szCs w:val="20"/>
        </w:rPr>
        <w:t xml:space="preserve"> </w:t>
      </w:r>
      <w:r w:rsidRPr="0093751C">
        <w:rPr>
          <w:rFonts w:ascii="Times New Roman" w:hAnsi="Times New Roman"/>
          <w:sz w:val="20"/>
          <w:szCs w:val="20"/>
        </w:rPr>
        <w:t>489-500.</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Juo</w:t>
      </w:r>
      <w:proofErr w:type="spellEnd"/>
      <w:r w:rsidR="0093751C">
        <w:rPr>
          <w:rFonts w:ascii="Times New Roman" w:hAnsi="Times New Roman"/>
          <w:sz w:val="20"/>
          <w:szCs w:val="20"/>
        </w:rPr>
        <w:t xml:space="preserve"> </w:t>
      </w:r>
      <w:r w:rsidRPr="0093751C">
        <w:rPr>
          <w:rFonts w:ascii="Times New Roman" w:hAnsi="Times New Roman"/>
          <w:sz w:val="20"/>
          <w:szCs w:val="20"/>
        </w:rPr>
        <w:t>ASR,</w:t>
      </w:r>
      <w:r w:rsidR="0093751C">
        <w:rPr>
          <w:rFonts w:ascii="Times New Roman" w:hAnsi="Times New Roman"/>
          <w:sz w:val="20"/>
          <w:szCs w:val="20"/>
        </w:rPr>
        <w:t xml:space="preserve"> </w:t>
      </w:r>
      <w:proofErr w:type="spellStart"/>
      <w:r w:rsidRPr="0093751C">
        <w:rPr>
          <w:rFonts w:ascii="Times New Roman" w:hAnsi="Times New Roman"/>
          <w:sz w:val="20"/>
          <w:szCs w:val="20"/>
        </w:rPr>
        <w:t>Moormen</w:t>
      </w:r>
      <w:proofErr w:type="spellEnd"/>
      <w:r w:rsidR="0093751C">
        <w:rPr>
          <w:rFonts w:ascii="Times New Roman" w:hAnsi="Times New Roman"/>
          <w:sz w:val="20"/>
          <w:szCs w:val="20"/>
        </w:rPr>
        <w:t xml:space="preserve"> </w:t>
      </w:r>
      <w:r w:rsidRPr="0093751C">
        <w:rPr>
          <w:rFonts w:ascii="Times New Roman" w:hAnsi="Times New Roman"/>
          <w:sz w:val="20"/>
          <w:szCs w:val="20"/>
        </w:rPr>
        <w:t>FR,</w:t>
      </w:r>
      <w:r w:rsidR="0093751C">
        <w:rPr>
          <w:rFonts w:ascii="Times New Roman" w:hAnsi="Times New Roman"/>
          <w:sz w:val="20"/>
          <w:szCs w:val="20"/>
        </w:rPr>
        <w:t xml:space="preserve"> </w:t>
      </w:r>
      <w:proofErr w:type="spellStart"/>
      <w:r w:rsidRPr="0093751C">
        <w:rPr>
          <w:rFonts w:ascii="Times New Roman" w:hAnsi="Times New Roman"/>
          <w:sz w:val="20"/>
          <w:szCs w:val="20"/>
        </w:rPr>
        <w:t>Maduakor</w:t>
      </w:r>
      <w:proofErr w:type="spellEnd"/>
      <w:r w:rsidR="0093751C">
        <w:rPr>
          <w:rFonts w:ascii="Times New Roman" w:hAnsi="Times New Roman"/>
          <w:sz w:val="20"/>
          <w:szCs w:val="20"/>
        </w:rPr>
        <w:t xml:space="preserve"> </w:t>
      </w:r>
      <w:r w:rsidRPr="0093751C">
        <w:rPr>
          <w:rFonts w:ascii="Times New Roman" w:hAnsi="Times New Roman"/>
          <w:sz w:val="20"/>
          <w:szCs w:val="20"/>
        </w:rPr>
        <w:t>HO,</w:t>
      </w:r>
      <w:r w:rsidR="0093751C">
        <w:rPr>
          <w:rFonts w:ascii="Times New Roman" w:hAnsi="Times New Roman"/>
          <w:sz w:val="20"/>
          <w:szCs w:val="20"/>
        </w:rPr>
        <w:t xml:space="preserve"> </w:t>
      </w:r>
      <w:r w:rsidRPr="0093751C">
        <w:rPr>
          <w:rFonts w:ascii="Times New Roman" w:hAnsi="Times New Roman"/>
          <w:sz w:val="20"/>
          <w:szCs w:val="20"/>
        </w:rPr>
        <w:t>Forms</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proofErr w:type="spellStart"/>
      <w:r w:rsidRPr="0093751C">
        <w:rPr>
          <w:rFonts w:ascii="Times New Roman" w:hAnsi="Times New Roman"/>
          <w:sz w:val="20"/>
          <w:szCs w:val="20"/>
        </w:rPr>
        <w:t>pedogenic</w:t>
      </w:r>
      <w:proofErr w:type="spellEnd"/>
      <w:r w:rsidR="0093751C">
        <w:rPr>
          <w:rFonts w:ascii="Times New Roman" w:hAnsi="Times New Roman"/>
          <w:sz w:val="20"/>
          <w:szCs w:val="20"/>
        </w:rPr>
        <w:t xml:space="preserve"> </w:t>
      </w:r>
      <w:r w:rsidRPr="0093751C">
        <w:rPr>
          <w:rFonts w:ascii="Times New Roman" w:hAnsi="Times New Roman"/>
          <w:sz w:val="20"/>
          <w:szCs w:val="20"/>
        </w:rPr>
        <w:t>distribution</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extractable</w:t>
      </w:r>
      <w:r w:rsidR="0093751C">
        <w:rPr>
          <w:rFonts w:ascii="Times New Roman" w:hAnsi="Times New Roman"/>
          <w:sz w:val="20"/>
          <w:szCs w:val="20"/>
        </w:rPr>
        <w:t xml:space="preserve"> </w:t>
      </w:r>
      <w:r w:rsidRPr="0093751C">
        <w:rPr>
          <w:rFonts w:ascii="Times New Roman" w:hAnsi="Times New Roman"/>
          <w:sz w:val="20"/>
          <w:szCs w:val="20"/>
        </w:rPr>
        <w:t>Fe</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Al</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selected</w:t>
      </w:r>
      <w:r w:rsidR="0093751C">
        <w:rPr>
          <w:rFonts w:ascii="Times New Roman" w:hAnsi="Times New Roman"/>
          <w:sz w:val="20"/>
          <w:szCs w:val="20"/>
        </w:rPr>
        <w:t xml:space="preserve"> </w:t>
      </w:r>
      <w:r w:rsidRPr="0093751C">
        <w:rPr>
          <w:rFonts w:ascii="Times New Roman" w:hAnsi="Times New Roman"/>
          <w:sz w:val="20"/>
          <w:szCs w:val="20"/>
        </w:rPr>
        <w:t>soils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Nigeria.</w:t>
      </w:r>
      <w:r w:rsidR="0093751C">
        <w:rPr>
          <w:rFonts w:ascii="Times New Roman" w:hAnsi="Times New Roman"/>
          <w:sz w:val="20"/>
          <w:szCs w:val="20"/>
        </w:rPr>
        <w:t xml:space="preserve"> </w:t>
      </w:r>
      <w:proofErr w:type="spellStart"/>
      <w:r w:rsidRPr="0093751C">
        <w:rPr>
          <w:rFonts w:ascii="Times New Roman" w:hAnsi="Times New Roman"/>
          <w:i/>
          <w:iCs/>
          <w:sz w:val="20"/>
          <w:szCs w:val="20"/>
        </w:rPr>
        <w:t>Geoderma</w:t>
      </w:r>
      <w:proofErr w:type="spellEnd"/>
      <w:r w:rsidR="0093751C">
        <w:rPr>
          <w:rFonts w:ascii="Times New Roman" w:hAnsi="Times New Roman"/>
          <w:i/>
          <w:iCs/>
          <w:sz w:val="20"/>
          <w:szCs w:val="20"/>
        </w:rPr>
        <w:t xml:space="preserve"> </w:t>
      </w:r>
      <w:r w:rsidRPr="0093751C">
        <w:rPr>
          <w:rFonts w:ascii="Times New Roman" w:hAnsi="Times New Roman"/>
          <w:i/>
          <w:iCs/>
          <w:sz w:val="20"/>
          <w:szCs w:val="20"/>
        </w:rPr>
        <w:t>1974.</w:t>
      </w:r>
      <w:r w:rsidRPr="0093751C">
        <w:rPr>
          <w:rFonts w:ascii="Times New Roman" w:hAnsi="Times New Roman"/>
          <w:bCs/>
          <w:sz w:val="20"/>
          <w:szCs w:val="20"/>
        </w:rPr>
        <w:t>11:</w:t>
      </w:r>
      <w:r w:rsidRPr="0093751C">
        <w:rPr>
          <w:rFonts w:ascii="Times New Roman" w:hAnsi="Times New Roman"/>
          <w:sz w:val="20"/>
          <w:szCs w:val="20"/>
        </w:rPr>
        <w:t>167-76.</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Murphy</w:t>
      </w:r>
      <w:r w:rsidR="0093751C">
        <w:rPr>
          <w:rFonts w:ascii="Times New Roman" w:hAnsi="Times New Roman"/>
          <w:sz w:val="20"/>
          <w:szCs w:val="20"/>
        </w:rPr>
        <w:t xml:space="preserve"> </w:t>
      </w:r>
      <w:r w:rsidRPr="0093751C">
        <w:rPr>
          <w:rFonts w:ascii="Times New Roman" w:hAnsi="Times New Roman"/>
          <w:sz w:val="20"/>
          <w:szCs w:val="20"/>
        </w:rPr>
        <w:t>J,</w:t>
      </w:r>
      <w:r w:rsidR="0093751C">
        <w:rPr>
          <w:rFonts w:ascii="Times New Roman" w:hAnsi="Times New Roman"/>
          <w:sz w:val="20"/>
          <w:szCs w:val="20"/>
        </w:rPr>
        <w:t xml:space="preserve"> </w:t>
      </w:r>
      <w:r w:rsidRPr="0093751C">
        <w:rPr>
          <w:rFonts w:ascii="Times New Roman" w:hAnsi="Times New Roman"/>
          <w:sz w:val="20"/>
          <w:szCs w:val="20"/>
        </w:rPr>
        <w:t>Riley</w:t>
      </w:r>
      <w:r w:rsidR="0093751C">
        <w:rPr>
          <w:rFonts w:ascii="Times New Roman" w:hAnsi="Times New Roman"/>
          <w:sz w:val="20"/>
          <w:szCs w:val="20"/>
        </w:rPr>
        <w:t xml:space="preserve"> </w:t>
      </w:r>
      <w:r w:rsidRPr="0093751C">
        <w:rPr>
          <w:rFonts w:ascii="Times New Roman" w:hAnsi="Times New Roman"/>
          <w:sz w:val="20"/>
          <w:szCs w:val="20"/>
        </w:rPr>
        <w:t>JP,</w:t>
      </w:r>
      <w:r w:rsidR="0093751C">
        <w:rPr>
          <w:rFonts w:ascii="Times New Roman" w:hAnsi="Times New Roman"/>
          <w:sz w:val="20"/>
          <w:szCs w:val="20"/>
        </w:rPr>
        <w:t xml:space="preserve"> </w:t>
      </w:r>
      <w:r w:rsidRPr="0093751C">
        <w:rPr>
          <w:rFonts w:ascii="Times New Roman" w:hAnsi="Times New Roman"/>
          <w:sz w:val="20"/>
          <w:szCs w:val="20"/>
        </w:rPr>
        <w:t>A</w:t>
      </w:r>
      <w:r w:rsidR="0093751C">
        <w:rPr>
          <w:rFonts w:ascii="Times New Roman" w:hAnsi="Times New Roman"/>
          <w:sz w:val="20"/>
          <w:szCs w:val="20"/>
        </w:rPr>
        <w:t xml:space="preserve"> </w:t>
      </w:r>
      <w:r w:rsidRPr="0093751C">
        <w:rPr>
          <w:rFonts w:ascii="Times New Roman" w:hAnsi="Times New Roman"/>
          <w:sz w:val="20"/>
          <w:szCs w:val="20"/>
        </w:rPr>
        <w:t>modified</w:t>
      </w:r>
      <w:r w:rsidR="0093751C">
        <w:rPr>
          <w:rFonts w:ascii="Times New Roman" w:hAnsi="Times New Roman"/>
          <w:sz w:val="20"/>
          <w:szCs w:val="20"/>
        </w:rPr>
        <w:t xml:space="preserve"> </w:t>
      </w:r>
      <w:r w:rsidRPr="0093751C">
        <w:rPr>
          <w:rFonts w:ascii="Times New Roman" w:hAnsi="Times New Roman"/>
          <w:sz w:val="20"/>
          <w:szCs w:val="20"/>
        </w:rPr>
        <w:t>single</w:t>
      </w:r>
      <w:r w:rsidR="0093751C">
        <w:rPr>
          <w:rFonts w:ascii="Times New Roman" w:hAnsi="Times New Roman"/>
          <w:sz w:val="20"/>
          <w:szCs w:val="20"/>
        </w:rPr>
        <w:t xml:space="preserve"> </w:t>
      </w:r>
      <w:r w:rsidRPr="0093751C">
        <w:rPr>
          <w:rFonts w:ascii="Times New Roman" w:hAnsi="Times New Roman"/>
          <w:sz w:val="20"/>
          <w:szCs w:val="20"/>
        </w:rPr>
        <w:t>solution</w:t>
      </w:r>
      <w:r w:rsidR="0093751C">
        <w:rPr>
          <w:rFonts w:ascii="Times New Roman" w:hAnsi="Times New Roman"/>
          <w:sz w:val="20"/>
          <w:szCs w:val="20"/>
        </w:rPr>
        <w:t xml:space="preserve"> </w:t>
      </w:r>
      <w:r w:rsidRPr="0093751C">
        <w:rPr>
          <w:rFonts w:ascii="Times New Roman" w:hAnsi="Times New Roman"/>
          <w:sz w:val="20"/>
          <w:szCs w:val="20"/>
        </w:rPr>
        <w:t>method</w:t>
      </w:r>
      <w:r w:rsidR="0093751C">
        <w:rPr>
          <w:rFonts w:ascii="Times New Roman" w:hAnsi="Times New Roman"/>
          <w:sz w:val="20"/>
          <w:szCs w:val="20"/>
        </w:rPr>
        <w:t xml:space="preserve"> </w:t>
      </w:r>
      <w:r w:rsidRPr="0093751C">
        <w:rPr>
          <w:rFonts w:ascii="Times New Roman" w:hAnsi="Times New Roman"/>
          <w:sz w:val="20"/>
          <w:szCs w:val="20"/>
        </w:rPr>
        <w:t>for</w:t>
      </w:r>
      <w:r w:rsidR="0093751C">
        <w:rPr>
          <w:rFonts w:ascii="Times New Roman" w:hAnsi="Times New Roman"/>
          <w:sz w:val="20"/>
          <w:szCs w:val="20"/>
        </w:rPr>
        <w:t xml:space="preserve"> </w:t>
      </w:r>
      <w:r w:rsidRPr="0093751C">
        <w:rPr>
          <w:rFonts w:ascii="Times New Roman" w:hAnsi="Times New Roman"/>
          <w:sz w:val="20"/>
          <w:szCs w:val="20"/>
        </w:rPr>
        <w:t>the</w:t>
      </w:r>
      <w:r w:rsidR="0093751C">
        <w:rPr>
          <w:rFonts w:ascii="Times New Roman" w:hAnsi="Times New Roman"/>
          <w:sz w:val="20"/>
          <w:szCs w:val="20"/>
        </w:rPr>
        <w:t xml:space="preserve"> </w:t>
      </w:r>
      <w:r w:rsidRPr="0093751C">
        <w:rPr>
          <w:rFonts w:ascii="Times New Roman" w:hAnsi="Times New Roman"/>
          <w:sz w:val="20"/>
          <w:szCs w:val="20"/>
        </w:rPr>
        <w:t>determination</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phosphate</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natural</w:t>
      </w:r>
      <w:r w:rsidR="0093751C">
        <w:rPr>
          <w:rFonts w:ascii="Times New Roman" w:hAnsi="Times New Roman"/>
          <w:sz w:val="20"/>
          <w:szCs w:val="20"/>
        </w:rPr>
        <w:t xml:space="preserve"> </w:t>
      </w:r>
      <w:r w:rsidRPr="0093751C">
        <w:rPr>
          <w:rFonts w:ascii="Times New Roman" w:hAnsi="Times New Roman"/>
          <w:sz w:val="20"/>
          <w:szCs w:val="20"/>
        </w:rPr>
        <w:t>waters.</w:t>
      </w:r>
      <w:r w:rsidR="0093751C">
        <w:rPr>
          <w:rFonts w:ascii="Times New Roman" w:hAnsi="Times New Roman"/>
          <w:sz w:val="20"/>
          <w:szCs w:val="20"/>
        </w:rPr>
        <w:t xml:space="preserve"> </w:t>
      </w:r>
      <w:r w:rsidRPr="0093751C">
        <w:rPr>
          <w:rFonts w:ascii="Times New Roman" w:hAnsi="Times New Roman"/>
          <w:i/>
          <w:iCs/>
          <w:sz w:val="20"/>
          <w:szCs w:val="20"/>
        </w:rPr>
        <w:t>Analytical</w:t>
      </w:r>
      <w:r w:rsidR="0093751C">
        <w:rPr>
          <w:rFonts w:ascii="Times New Roman" w:hAnsi="Times New Roman"/>
          <w:i/>
          <w:iCs/>
          <w:sz w:val="20"/>
          <w:szCs w:val="20"/>
        </w:rPr>
        <w:t xml:space="preserve"> </w:t>
      </w:r>
      <w:proofErr w:type="spellStart"/>
      <w:r w:rsidRPr="0093751C">
        <w:rPr>
          <w:rFonts w:ascii="Times New Roman" w:hAnsi="Times New Roman"/>
          <w:i/>
          <w:iCs/>
          <w:sz w:val="20"/>
          <w:szCs w:val="20"/>
        </w:rPr>
        <w:t>Chimimicta</w:t>
      </w:r>
      <w:proofErr w:type="spellEnd"/>
      <w:r w:rsidR="0093751C">
        <w:rPr>
          <w:rFonts w:ascii="Times New Roman" w:hAnsi="Times New Roman"/>
          <w:i/>
          <w:iCs/>
          <w:sz w:val="20"/>
          <w:szCs w:val="20"/>
        </w:rPr>
        <w:t xml:space="preserve"> </w:t>
      </w:r>
      <w:proofErr w:type="spellStart"/>
      <w:r w:rsidRPr="0093751C">
        <w:rPr>
          <w:rFonts w:ascii="Times New Roman" w:hAnsi="Times New Roman"/>
          <w:i/>
          <w:iCs/>
          <w:sz w:val="20"/>
          <w:szCs w:val="20"/>
        </w:rPr>
        <w:t>Acta</w:t>
      </w:r>
      <w:proofErr w:type="spellEnd"/>
      <w:r w:rsidRPr="0093751C">
        <w:rPr>
          <w:rFonts w:ascii="Times New Roman" w:hAnsi="Times New Roman"/>
          <w:i/>
          <w:iCs/>
          <w:sz w:val="20"/>
          <w:szCs w:val="20"/>
        </w:rPr>
        <w:t>.</w:t>
      </w:r>
      <w:r w:rsidR="0093751C">
        <w:rPr>
          <w:rFonts w:ascii="Times New Roman" w:hAnsi="Times New Roman"/>
          <w:i/>
          <w:iCs/>
          <w:sz w:val="20"/>
          <w:szCs w:val="20"/>
        </w:rPr>
        <w:t xml:space="preserve"> </w:t>
      </w:r>
      <w:r w:rsidRPr="0093751C">
        <w:rPr>
          <w:rFonts w:ascii="Times New Roman" w:hAnsi="Times New Roman"/>
          <w:iCs/>
          <w:sz w:val="20"/>
          <w:szCs w:val="20"/>
        </w:rPr>
        <w:t>1962.</w:t>
      </w:r>
      <w:r w:rsidR="0093751C">
        <w:rPr>
          <w:rFonts w:ascii="Times New Roman" w:hAnsi="Times New Roman"/>
          <w:iCs/>
          <w:sz w:val="20"/>
          <w:szCs w:val="20"/>
        </w:rPr>
        <w:t xml:space="preserve"> </w:t>
      </w:r>
      <w:r w:rsidRPr="0093751C">
        <w:rPr>
          <w:rFonts w:ascii="Times New Roman" w:hAnsi="Times New Roman"/>
          <w:bCs/>
          <w:sz w:val="20"/>
          <w:szCs w:val="20"/>
        </w:rPr>
        <w:t>27</w:t>
      </w:r>
      <w:r w:rsidRPr="0093751C">
        <w:rPr>
          <w:rFonts w:ascii="Times New Roman" w:hAnsi="Times New Roman"/>
          <w:b/>
          <w:bCs/>
          <w:sz w:val="20"/>
          <w:szCs w:val="20"/>
        </w:rPr>
        <w:t>:</w:t>
      </w:r>
      <w:r w:rsidR="0093751C">
        <w:rPr>
          <w:rFonts w:ascii="Times New Roman" w:hAnsi="Times New Roman"/>
          <w:sz w:val="20"/>
          <w:szCs w:val="20"/>
        </w:rPr>
        <w:t xml:space="preserve"> </w:t>
      </w:r>
      <w:r w:rsidRPr="0093751C">
        <w:rPr>
          <w:rFonts w:ascii="Times New Roman" w:hAnsi="Times New Roman"/>
          <w:sz w:val="20"/>
          <w:szCs w:val="20"/>
        </w:rPr>
        <w:t>31-36.</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Novozamskey</w:t>
      </w:r>
      <w:proofErr w:type="spellEnd"/>
      <w:r w:rsidR="0093751C">
        <w:rPr>
          <w:rFonts w:ascii="Times New Roman" w:hAnsi="Times New Roman"/>
          <w:sz w:val="20"/>
          <w:szCs w:val="20"/>
        </w:rPr>
        <w:t xml:space="preserve"> </w:t>
      </w:r>
      <w:r w:rsidRPr="0093751C">
        <w:rPr>
          <w:rFonts w:ascii="Times New Roman" w:hAnsi="Times New Roman"/>
          <w:sz w:val="20"/>
          <w:szCs w:val="20"/>
        </w:rPr>
        <w:t>I,</w:t>
      </w:r>
      <w:r w:rsidR="0093751C">
        <w:rPr>
          <w:rFonts w:ascii="Times New Roman" w:hAnsi="Times New Roman"/>
          <w:sz w:val="20"/>
          <w:szCs w:val="20"/>
        </w:rPr>
        <w:t xml:space="preserve"> </w:t>
      </w:r>
      <w:proofErr w:type="spellStart"/>
      <w:r w:rsidRPr="0093751C">
        <w:rPr>
          <w:rFonts w:ascii="Times New Roman" w:hAnsi="Times New Roman"/>
          <w:sz w:val="20"/>
          <w:szCs w:val="20"/>
        </w:rPr>
        <w:t>Houba</w:t>
      </w:r>
      <w:proofErr w:type="spellEnd"/>
      <w:r w:rsidR="0093751C">
        <w:rPr>
          <w:rFonts w:ascii="Times New Roman" w:hAnsi="Times New Roman"/>
          <w:sz w:val="20"/>
          <w:szCs w:val="20"/>
        </w:rPr>
        <w:t xml:space="preserve"> </w:t>
      </w:r>
      <w:r w:rsidRPr="0093751C">
        <w:rPr>
          <w:rFonts w:ascii="Times New Roman" w:hAnsi="Times New Roman"/>
          <w:sz w:val="20"/>
          <w:szCs w:val="20"/>
        </w:rPr>
        <w:t>VJG,</w:t>
      </w:r>
      <w:r w:rsidR="0093751C">
        <w:rPr>
          <w:rFonts w:ascii="Times New Roman" w:hAnsi="Times New Roman"/>
          <w:sz w:val="20"/>
          <w:szCs w:val="20"/>
        </w:rPr>
        <w:t xml:space="preserve"> </w:t>
      </w:r>
      <w:r w:rsidRPr="0093751C">
        <w:rPr>
          <w:rFonts w:ascii="Times New Roman" w:hAnsi="Times New Roman"/>
          <w:sz w:val="20"/>
          <w:szCs w:val="20"/>
        </w:rPr>
        <w:t>van</w:t>
      </w:r>
      <w:r w:rsidR="0093751C">
        <w:rPr>
          <w:rFonts w:ascii="Times New Roman" w:hAnsi="Times New Roman"/>
          <w:sz w:val="20"/>
          <w:szCs w:val="20"/>
        </w:rPr>
        <w:t xml:space="preserve"> </w:t>
      </w:r>
      <w:r w:rsidRPr="0093751C">
        <w:rPr>
          <w:rFonts w:ascii="Times New Roman" w:hAnsi="Times New Roman"/>
          <w:sz w:val="20"/>
          <w:szCs w:val="20"/>
        </w:rPr>
        <w:t>Eck</w:t>
      </w:r>
      <w:r w:rsidR="0093751C">
        <w:rPr>
          <w:rFonts w:ascii="Times New Roman" w:hAnsi="Times New Roman"/>
          <w:sz w:val="20"/>
          <w:szCs w:val="20"/>
        </w:rPr>
        <w:t xml:space="preserve"> </w:t>
      </w:r>
      <w:r w:rsidRPr="0093751C">
        <w:rPr>
          <w:rFonts w:ascii="Times New Roman" w:hAnsi="Times New Roman"/>
          <w:sz w:val="20"/>
          <w:szCs w:val="20"/>
        </w:rPr>
        <w:t>R,</w:t>
      </w:r>
      <w:r w:rsidR="0093751C">
        <w:rPr>
          <w:rFonts w:ascii="Times New Roman" w:hAnsi="Times New Roman"/>
          <w:sz w:val="20"/>
          <w:szCs w:val="20"/>
        </w:rPr>
        <w:t xml:space="preserve"> </w:t>
      </w:r>
      <w:r w:rsidRPr="0093751C">
        <w:rPr>
          <w:rFonts w:ascii="Times New Roman" w:hAnsi="Times New Roman"/>
          <w:sz w:val="20"/>
          <w:szCs w:val="20"/>
        </w:rPr>
        <w:t>van</w:t>
      </w:r>
      <w:r w:rsidR="0093751C">
        <w:rPr>
          <w:rFonts w:ascii="Times New Roman" w:hAnsi="Times New Roman"/>
          <w:sz w:val="20"/>
          <w:szCs w:val="20"/>
        </w:rPr>
        <w:t xml:space="preserve"> </w:t>
      </w:r>
      <w:proofErr w:type="spellStart"/>
      <w:r w:rsidRPr="0093751C">
        <w:rPr>
          <w:rFonts w:ascii="Times New Roman" w:hAnsi="Times New Roman"/>
          <w:sz w:val="20"/>
          <w:szCs w:val="20"/>
        </w:rPr>
        <w:t>Vark</w:t>
      </w:r>
      <w:proofErr w:type="spellEnd"/>
      <w:r w:rsidR="0093751C">
        <w:rPr>
          <w:rFonts w:ascii="Times New Roman" w:hAnsi="Times New Roman"/>
          <w:sz w:val="20"/>
          <w:szCs w:val="20"/>
        </w:rPr>
        <w:t xml:space="preserve"> </w:t>
      </w:r>
      <w:r w:rsidRPr="0093751C">
        <w:rPr>
          <w:rFonts w:ascii="Times New Roman" w:hAnsi="Times New Roman"/>
          <w:sz w:val="20"/>
          <w:szCs w:val="20"/>
        </w:rPr>
        <w:t>W,</w:t>
      </w:r>
      <w:r w:rsidR="0093751C">
        <w:rPr>
          <w:rFonts w:ascii="Times New Roman" w:hAnsi="Times New Roman"/>
          <w:sz w:val="20"/>
          <w:szCs w:val="20"/>
        </w:rPr>
        <w:t xml:space="preserve"> </w:t>
      </w:r>
      <w:r w:rsidRPr="0093751C">
        <w:rPr>
          <w:rFonts w:ascii="Times New Roman" w:hAnsi="Times New Roman"/>
          <w:sz w:val="20"/>
          <w:szCs w:val="20"/>
        </w:rPr>
        <w:t>A</w:t>
      </w:r>
      <w:r w:rsidR="0093751C">
        <w:rPr>
          <w:rFonts w:ascii="Times New Roman" w:hAnsi="Times New Roman"/>
          <w:sz w:val="20"/>
          <w:szCs w:val="20"/>
        </w:rPr>
        <w:t xml:space="preserve"> </w:t>
      </w:r>
      <w:r w:rsidRPr="0093751C">
        <w:rPr>
          <w:rFonts w:ascii="Times New Roman" w:hAnsi="Times New Roman"/>
          <w:sz w:val="20"/>
          <w:szCs w:val="20"/>
        </w:rPr>
        <w:t>novel</w:t>
      </w:r>
      <w:r w:rsidR="0093751C">
        <w:rPr>
          <w:rFonts w:ascii="Times New Roman" w:hAnsi="Times New Roman"/>
          <w:sz w:val="20"/>
          <w:szCs w:val="20"/>
        </w:rPr>
        <w:t xml:space="preserve"> </w:t>
      </w:r>
      <w:r w:rsidRPr="0093751C">
        <w:rPr>
          <w:rFonts w:ascii="Times New Roman" w:hAnsi="Times New Roman"/>
          <w:sz w:val="20"/>
          <w:szCs w:val="20"/>
        </w:rPr>
        <w:t>digestion</w:t>
      </w:r>
      <w:r w:rsidR="0093751C">
        <w:rPr>
          <w:rFonts w:ascii="Times New Roman" w:hAnsi="Times New Roman"/>
          <w:sz w:val="20"/>
          <w:szCs w:val="20"/>
        </w:rPr>
        <w:t xml:space="preserve"> </w:t>
      </w:r>
      <w:r w:rsidRPr="0093751C">
        <w:rPr>
          <w:rFonts w:ascii="Times New Roman" w:hAnsi="Times New Roman"/>
          <w:sz w:val="20"/>
          <w:szCs w:val="20"/>
        </w:rPr>
        <w:t>technique</w:t>
      </w:r>
      <w:r w:rsidR="0093751C">
        <w:rPr>
          <w:rFonts w:ascii="Times New Roman" w:hAnsi="Times New Roman"/>
          <w:sz w:val="20"/>
          <w:szCs w:val="20"/>
        </w:rPr>
        <w:t xml:space="preserve"> </w:t>
      </w:r>
      <w:r w:rsidRPr="0093751C">
        <w:rPr>
          <w:rFonts w:ascii="Times New Roman" w:hAnsi="Times New Roman"/>
          <w:sz w:val="20"/>
          <w:szCs w:val="20"/>
        </w:rPr>
        <w:t>for</w:t>
      </w:r>
      <w:r w:rsidR="0093751C">
        <w:rPr>
          <w:rFonts w:ascii="Times New Roman" w:hAnsi="Times New Roman"/>
          <w:sz w:val="20"/>
          <w:szCs w:val="20"/>
        </w:rPr>
        <w:t xml:space="preserve"> </w:t>
      </w:r>
      <w:r w:rsidRPr="0093751C">
        <w:rPr>
          <w:rFonts w:ascii="Times New Roman" w:hAnsi="Times New Roman"/>
          <w:sz w:val="20"/>
          <w:szCs w:val="20"/>
        </w:rPr>
        <w:t>multi-</w:t>
      </w:r>
      <w:r w:rsidRPr="0093751C">
        <w:rPr>
          <w:rFonts w:ascii="Times New Roman" w:hAnsi="Times New Roman"/>
          <w:sz w:val="20"/>
          <w:szCs w:val="20"/>
        </w:rPr>
        <w:lastRenderedPageBreak/>
        <w:t>element</w:t>
      </w:r>
      <w:r w:rsidR="0093751C">
        <w:rPr>
          <w:rFonts w:ascii="Times New Roman" w:hAnsi="Times New Roman"/>
          <w:sz w:val="20"/>
          <w:szCs w:val="20"/>
        </w:rPr>
        <w:t xml:space="preserve"> </w:t>
      </w:r>
      <w:r w:rsidRPr="0093751C">
        <w:rPr>
          <w:rFonts w:ascii="Times New Roman" w:hAnsi="Times New Roman"/>
          <w:sz w:val="20"/>
          <w:szCs w:val="20"/>
        </w:rPr>
        <w:t>plant</w:t>
      </w:r>
      <w:r w:rsidR="0093751C">
        <w:rPr>
          <w:rFonts w:ascii="Times New Roman" w:hAnsi="Times New Roman"/>
          <w:sz w:val="20"/>
          <w:szCs w:val="20"/>
        </w:rPr>
        <w:t xml:space="preserve"> </w:t>
      </w:r>
      <w:r w:rsidRPr="0093751C">
        <w:rPr>
          <w:rFonts w:ascii="Times New Roman" w:hAnsi="Times New Roman"/>
          <w:sz w:val="20"/>
          <w:szCs w:val="20"/>
        </w:rPr>
        <w:t>analysis.</w:t>
      </w:r>
      <w:r w:rsidR="0093751C">
        <w:rPr>
          <w:rFonts w:ascii="Times New Roman" w:hAnsi="Times New Roman"/>
          <w:sz w:val="20"/>
          <w:szCs w:val="20"/>
        </w:rPr>
        <w:t xml:space="preserve"> </w:t>
      </w:r>
      <w:r w:rsidRPr="0093751C">
        <w:rPr>
          <w:rFonts w:ascii="Times New Roman" w:hAnsi="Times New Roman"/>
          <w:i/>
          <w:iCs/>
          <w:sz w:val="20"/>
          <w:szCs w:val="20"/>
        </w:rPr>
        <w:t>Communication</w:t>
      </w:r>
      <w:r w:rsidR="0093751C">
        <w:rPr>
          <w:rFonts w:ascii="Times New Roman" w:hAnsi="Times New Roman"/>
          <w:i/>
          <w:iCs/>
          <w:sz w:val="20"/>
          <w:szCs w:val="20"/>
        </w:rPr>
        <w:t xml:space="preserve"> </w:t>
      </w:r>
      <w:r w:rsidRPr="0093751C">
        <w:rPr>
          <w:rFonts w:ascii="Times New Roman" w:hAnsi="Times New Roman"/>
          <w:i/>
          <w:iCs/>
          <w:sz w:val="20"/>
          <w:szCs w:val="20"/>
        </w:rPr>
        <w:t>in</w:t>
      </w:r>
      <w:r w:rsidR="0093751C">
        <w:rPr>
          <w:rFonts w:ascii="Times New Roman" w:hAnsi="Times New Roman"/>
          <w:i/>
          <w:iCs/>
          <w:sz w:val="20"/>
          <w:szCs w:val="20"/>
        </w:rPr>
        <w:t xml:space="preserve"> </w:t>
      </w:r>
      <w:r w:rsidRPr="0093751C">
        <w:rPr>
          <w:rFonts w:ascii="Times New Roman" w:hAnsi="Times New Roman"/>
          <w:i/>
          <w:iCs/>
          <w:sz w:val="20"/>
          <w:szCs w:val="20"/>
        </w:rPr>
        <w:t>Soil</w:t>
      </w:r>
      <w:r w:rsidR="0093751C">
        <w:rPr>
          <w:rFonts w:ascii="Times New Roman" w:hAnsi="Times New Roman"/>
          <w:i/>
          <w:iCs/>
          <w:sz w:val="20"/>
          <w:szCs w:val="20"/>
        </w:rPr>
        <w:t xml:space="preserve"> </w:t>
      </w:r>
      <w:r w:rsidRPr="0093751C">
        <w:rPr>
          <w:rFonts w:ascii="Times New Roman" w:hAnsi="Times New Roman"/>
          <w:i/>
          <w:iCs/>
          <w:sz w:val="20"/>
          <w:szCs w:val="20"/>
        </w:rPr>
        <w:t>Science</w:t>
      </w:r>
      <w:r w:rsidR="0093751C">
        <w:rPr>
          <w:rFonts w:ascii="Times New Roman" w:hAnsi="Times New Roman"/>
          <w:i/>
          <w:iCs/>
          <w:sz w:val="20"/>
          <w:szCs w:val="20"/>
        </w:rPr>
        <w:t xml:space="preserve"> </w:t>
      </w:r>
      <w:r w:rsidRPr="0093751C">
        <w:rPr>
          <w:rFonts w:ascii="Times New Roman" w:hAnsi="Times New Roman"/>
          <w:i/>
          <w:iCs/>
          <w:sz w:val="20"/>
          <w:szCs w:val="20"/>
        </w:rPr>
        <w:t>and</w:t>
      </w:r>
      <w:r w:rsidR="0093751C">
        <w:rPr>
          <w:rFonts w:ascii="Times New Roman" w:hAnsi="Times New Roman"/>
          <w:i/>
          <w:iCs/>
          <w:sz w:val="20"/>
          <w:szCs w:val="20"/>
        </w:rPr>
        <w:t xml:space="preserve"> </w:t>
      </w:r>
      <w:r w:rsidRPr="0093751C">
        <w:rPr>
          <w:rFonts w:ascii="Times New Roman" w:hAnsi="Times New Roman"/>
          <w:i/>
          <w:iCs/>
          <w:sz w:val="20"/>
          <w:szCs w:val="20"/>
        </w:rPr>
        <w:t>Plant</w:t>
      </w:r>
      <w:r w:rsidR="0093751C">
        <w:rPr>
          <w:rFonts w:ascii="Times New Roman" w:hAnsi="Times New Roman"/>
          <w:i/>
          <w:iCs/>
          <w:sz w:val="20"/>
          <w:szCs w:val="20"/>
        </w:rPr>
        <w:t xml:space="preserve"> </w:t>
      </w:r>
      <w:r w:rsidRPr="0093751C">
        <w:rPr>
          <w:rFonts w:ascii="Times New Roman" w:hAnsi="Times New Roman"/>
          <w:i/>
          <w:iCs/>
          <w:sz w:val="20"/>
          <w:szCs w:val="20"/>
        </w:rPr>
        <w:t>Analysis.</w:t>
      </w:r>
      <w:r w:rsidR="0093751C">
        <w:rPr>
          <w:rFonts w:ascii="Times New Roman" w:hAnsi="Times New Roman"/>
          <w:i/>
          <w:iCs/>
          <w:sz w:val="20"/>
          <w:szCs w:val="20"/>
        </w:rPr>
        <w:t xml:space="preserve"> </w:t>
      </w:r>
      <w:r w:rsidRPr="0093751C">
        <w:rPr>
          <w:rFonts w:ascii="Times New Roman" w:hAnsi="Times New Roman"/>
          <w:i/>
          <w:iCs/>
          <w:sz w:val="20"/>
          <w:szCs w:val="20"/>
        </w:rPr>
        <w:t>1983.</w:t>
      </w:r>
      <w:r w:rsidR="0093751C">
        <w:rPr>
          <w:rFonts w:ascii="Times New Roman" w:hAnsi="Times New Roman"/>
          <w:i/>
          <w:iCs/>
          <w:sz w:val="20"/>
          <w:szCs w:val="20"/>
        </w:rPr>
        <w:t xml:space="preserve"> </w:t>
      </w:r>
      <w:r w:rsidRPr="0093751C">
        <w:rPr>
          <w:rFonts w:ascii="Times New Roman" w:hAnsi="Times New Roman"/>
          <w:bCs/>
          <w:sz w:val="20"/>
          <w:szCs w:val="20"/>
        </w:rPr>
        <w:t>14</w:t>
      </w:r>
      <w:r w:rsidRPr="0093751C">
        <w:rPr>
          <w:rFonts w:ascii="Times New Roman" w:hAnsi="Times New Roman"/>
          <w:b/>
          <w:bCs/>
          <w:sz w:val="20"/>
          <w:szCs w:val="20"/>
        </w:rPr>
        <w:t>:</w:t>
      </w:r>
      <w:r w:rsidR="0093751C">
        <w:rPr>
          <w:rFonts w:ascii="Times New Roman" w:hAnsi="Times New Roman"/>
          <w:sz w:val="20"/>
          <w:szCs w:val="20"/>
        </w:rPr>
        <w:t xml:space="preserve"> </w:t>
      </w:r>
      <w:r w:rsidRPr="0093751C">
        <w:rPr>
          <w:rFonts w:ascii="Times New Roman" w:hAnsi="Times New Roman"/>
          <w:sz w:val="20"/>
          <w:szCs w:val="20"/>
        </w:rPr>
        <w:t>239-48.</w:t>
      </w:r>
    </w:p>
    <w:p w:rsidR="00140807" w:rsidRPr="0093751C" w:rsidRDefault="00140807"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Adesina</w:t>
      </w:r>
      <w:proofErr w:type="spellEnd"/>
      <w:r w:rsidR="0093751C">
        <w:rPr>
          <w:rFonts w:ascii="Times New Roman" w:hAnsi="Times New Roman"/>
          <w:sz w:val="20"/>
          <w:szCs w:val="20"/>
        </w:rPr>
        <w:t xml:space="preserve"> </w:t>
      </w:r>
      <w:r w:rsidRPr="0093751C">
        <w:rPr>
          <w:rFonts w:ascii="Times New Roman" w:hAnsi="Times New Roman"/>
          <w:sz w:val="20"/>
          <w:szCs w:val="20"/>
        </w:rPr>
        <w:t>JM.,</w:t>
      </w:r>
      <w:r w:rsidR="0093751C">
        <w:rPr>
          <w:rFonts w:ascii="Times New Roman" w:hAnsi="Times New Roman"/>
          <w:sz w:val="20"/>
          <w:szCs w:val="20"/>
        </w:rPr>
        <w:t xml:space="preserve"> </w:t>
      </w:r>
      <w:proofErr w:type="spellStart"/>
      <w:r w:rsidRPr="0093751C">
        <w:rPr>
          <w:rFonts w:ascii="Times New Roman" w:hAnsi="Times New Roman"/>
          <w:sz w:val="20"/>
          <w:szCs w:val="20"/>
        </w:rPr>
        <w:t>Sanni</w:t>
      </w:r>
      <w:proofErr w:type="spellEnd"/>
      <w:r w:rsidR="0093751C">
        <w:rPr>
          <w:rFonts w:ascii="Times New Roman" w:hAnsi="Times New Roman"/>
          <w:sz w:val="20"/>
          <w:szCs w:val="20"/>
        </w:rPr>
        <w:t xml:space="preserve"> </w:t>
      </w:r>
      <w:r w:rsidRPr="0093751C">
        <w:rPr>
          <w:rFonts w:ascii="Times New Roman" w:hAnsi="Times New Roman"/>
          <w:sz w:val="20"/>
          <w:szCs w:val="20"/>
        </w:rPr>
        <w:t>KO,</w:t>
      </w:r>
      <w:r w:rsidR="0093751C">
        <w:rPr>
          <w:rFonts w:ascii="Times New Roman" w:hAnsi="Times New Roman"/>
          <w:sz w:val="20"/>
          <w:szCs w:val="20"/>
        </w:rPr>
        <w:t xml:space="preserve"> </w:t>
      </w:r>
      <w:proofErr w:type="spellStart"/>
      <w:r w:rsidRPr="0093751C">
        <w:rPr>
          <w:rFonts w:ascii="Times New Roman" w:hAnsi="Times New Roman"/>
          <w:sz w:val="20"/>
          <w:szCs w:val="20"/>
        </w:rPr>
        <w:t>Afolabi</w:t>
      </w:r>
      <w:proofErr w:type="spellEnd"/>
      <w:r w:rsidR="0093751C">
        <w:rPr>
          <w:rFonts w:ascii="Times New Roman" w:hAnsi="Times New Roman"/>
          <w:sz w:val="20"/>
          <w:szCs w:val="20"/>
        </w:rPr>
        <w:t xml:space="preserve"> </w:t>
      </w:r>
      <w:r w:rsidRPr="0093751C">
        <w:rPr>
          <w:rFonts w:ascii="Times New Roman" w:hAnsi="Times New Roman"/>
          <w:sz w:val="20"/>
          <w:szCs w:val="20"/>
        </w:rPr>
        <w:t>LA,</w:t>
      </w:r>
      <w:r w:rsidR="0093751C">
        <w:rPr>
          <w:rFonts w:ascii="Times New Roman" w:hAnsi="Times New Roman"/>
          <w:sz w:val="20"/>
          <w:szCs w:val="20"/>
        </w:rPr>
        <w:t xml:space="preserve"> </w:t>
      </w:r>
      <w:proofErr w:type="spellStart"/>
      <w:r w:rsidRPr="0093751C">
        <w:rPr>
          <w:rFonts w:ascii="Times New Roman" w:hAnsi="Times New Roman"/>
          <w:sz w:val="20"/>
          <w:szCs w:val="20"/>
        </w:rPr>
        <w:t>Eleduma</w:t>
      </w:r>
      <w:proofErr w:type="spellEnd"/>
      <w:r w:rsidR="0093751C">
        <w:rPr>
          <w:rFonts w:ascii="Times New Roman" w:hAnsi="Times New Roman"/>
          <w:sz w:val="20"/>
          <w:szCs w:val="20"/>
        </w:rPr>
        <w:t xml:space="preserve"> </w:t>
      </w:r>
      <w:r w:rsidRPr="0093751C">
        <w:rPr>
          <w:rFonts w:ascii="Times New Roman" w:hAnsi="Times New Roman"/>
          <w:sz w:val="20"/>
          <w:szCs w:val="20"/>
        </w:rPr>
        <w:t>AF,</w:t>
      </w:r>
      <w:r w:rsidR="0093751C">
        <w:rPr>
          <w:rFonts w:ascii="Times New Roman" w:hAnsi="Times New Roman"/>
          <w:sz w:val="20"/>
          <w:szCs w:val="20"/>
        </w:rPr>
        <w:t xml:space="preserve"> </w:t>
      </w:r>
      <w:r w:rsidRPr="0093751C">
        <w:rPr>
          <w:rFonts w:ascii="Times New Roman" w:hAnsi="Times New Roman"/>
          <w:sz w:val="20"/>
          <w:szCs w:val="20"/>
        </w:rPr>
        <w:t>Academia</w:t>
      </w:r>
      <w:r w:rsidR="0093751C">
        <w:rPr>
          <w:rFonts w:ascii="Times New Roman" w:hAnsi="Times New Roman"/>
          <w:sz w:val="20"/>
          <w:szCs w:val="20"/>
        </w:rPr>
        <w:t xml:space="preserve"> </w:t>
      </w:r>
      <w:r w:rsidRPr="0093751C">
        <w:rPr>
          <w:rFonts w:ascii="Times New Roman" w:hAnsi="Times New Roman"/>
          <w:sz w:val="20"/>
          <w:szCs w:val="20"/>
        </w:rPr>
        <w:t>Arena,</w:t>
      </w:r>
      <w:r w:rsidR="0093751C">
        <w:rPr>
          <w:rFonts w:ascii="Times New Roman" w:hAnsi="Times New Roman"/>
          <w:sz w:val="20"/>
          <w:szCs w:val="20"/>
        </w:rPr>
        <w:t xml:space="preserve"> </w:t>
      </w:r>
      <w:r w:rsidRPr="0093751C">
        <w:rPr>
          <w:rFonts w:ascii="Times New Roman" w:hAnsi="Times New Roman"/>
          <w:sz w:val="20"/>
          <w:szCs w:val="20"/>
        </w:rPr>
        <w:t>2014,</w:t>
      </w:r>
      <w:r w:rsidR="0093751C">
        <w:rPr>
          <w:rFonts w:ascii="Times New Roman" w:hAnsi="Times New Roman"/>
          <w:sz w:val="20"/>
          <w:szCs w:val="20"/>
        </w:rPr>
        <w:t xml:space="preserve"> </w:t>
      </w:r>
      <w:r w:rsidRPr="0093751C">
        <w:rPr>
          <w:rFonts w:ascii="Times New Roman" w:hAnsi="Times New Roman"/>
          <w:sz w:val="20"/>
          <w:szCs w:val="20"/>
        </w:rPr>
        <w:t>6(1):</w:t>
      </w:r>
      <w:r w:rsidR="0093751C">
        <w:rPr>
          <w:rFonts w:ascii="Times New Roman" w:hAnsi="Times New Roman"/>
          <w:sz w:val="20"/>
          <w:szCs w:val="20"/>
        </w:rPr>
        <w:t xml:space="preserve"> </w:t>
      </w:r>
      <w:r w:rsidRPr="0093751C">
        <w:rPr>
          <w:rFonts w:ascii="Times New Roman" w:hAnsi="Times New Roman"/>
          <w:sz w:val="20"/>
          <w:szCs w:val="20"/>
        </w:rPr>
        <w:t>9-13.</w:t>
      </w:r>
      <w:r w:rsidR="0093751C">
        <w:rPr>
          <w:rFonts w:ascii="Times New Roman" w:hAnsi="Times New Roman"/>
          <w:sz w:val="20"/>
          <w:szCs w:val="20"/>
        </w:rPr>
        <w:t xml:space="preserve"> </w:t>
      </w:r>
    </w:p>
    <w:p w:rsidR="00312181" w:rsidRDefault="00A37261" w:rsidP="00312181">
      <w:pPr>
        <w:numPr>
          <w:ilvl w:val="0"/>
          <w:numId w:val="4"/>
        </w:numPr>
        <w:snapToGrid w:val="0"/>
        <w:spacing w:after="0" w:line="240" w:lineRule="auto"/>
        <w:ind w:left="425" w:hanging="425"/>
        <w:jc w:val="both"/>
        <w:rPr>
          <w:rFonts w:ascii="Times New Roman" w:hAnsi="Times New Roman"/>
          <w:bCs/>
          <w:iCs/>
          <w:sz w:val="20"/>
          <w:szCs w:val="20"/>
        </w:rPr>
      </w:pPr>
      <w:proofErr w:type="spellStart"/>
      <w:r w:rsidRPr="0093751C">
        <w:rPr>
          <w:rFonts w:ascii="Times New Roman" w:hAnsi="Times New Roman"/>
          <w:bCs/>
          <w:sz w:val="20"/>
          <w:szCs w:val="20"/>
        </w:rPr>
        <w:t>Awosika</w:t>
      </w:r>
      <w:proofErr w:type="spellEnd"/>
      <w:r w:rsidR="0093751C">
        <w:rPr>
          <w:rFonts w:ascii="Times New Roman" w:hAnsi="Times New Roman"/>
          <w:bCs/>
          <w:sz w:val="20"/>
          <w:szCs w:val="20"/>
        </w:rPr>
        <w:t xml:space="preserve"> </w:t>
      </w:r>
      <w:r w:rsidRPr="0093751C">
        <w:rPr>
          <w:rFonts w:ascii="Times New Roman" w:hAnsi="Times New Roman"/>
          <w:bCs/>
          <w:sz w:val="20"/>
          <w:szCs w:val="20"/>
        </w:rPr>
        <w:t>OE,</w:t>
      </w:r>
      <w:r w:rsidR="0093751C">
        <w:rPr>
          <w:rFonts w:ascii="Times New Roman" w:hAnsi="Times New Roman"/>
          <w:bCs/>
          <w:sz w:val="20"/>
          <w:szCs w:val="20"/>
        </w:rPr>
        <w:t xml:space="preserve"> </w:t>
      </w:r>
      <w:proofErr w:type="spellStart"/>
      <w:r w:rsidRPr="0093751C">
        <w:rPr>
          <w:rFonts w:ascii="Times New Roman" w:hAnsi="Times New Roman"/>
          <w:sz w:val="20"/>
          <w:szCs w:val="20"/>
        </w:rPr>
        <w:t>Awodun</w:t>
      </w:r>
      <w:proofErr w:type="spellEnd"/>
      <w:r w:rsidR="0093751C">
        <w:rPr>
          <w:rFonts w:ascii="Times New Roman" w:hAnsi="Times New Roman"/>
          <w:sz w:val="20"/>
          <w:szCs w:val="20"/>
        </w:rPr>
        <w:t xml:space="preserve"> </w:t>
      </w:r>
      <w:r w:rsidRPr="0093751C">
        <w:rPr>
          <w:rFonts w:ascii="Times New Roman" w:hAnsi="Times New Roman"/>
          <w:sz w:val="20"/>
          <w:szCs w:val="20"/>
        </w:rPr>
        <w:t>MA,</w:t>
      </w:r>
      <w:r w:rsidR="0093751C">
        <w:rPr>
          <w:rFonts w:ascii="Times New Roman" w:hAnsi="Times New Roman"/>
          <w:sz w:val="20"/>
          <w:szCs w:val="20"/>
        </w:rPr>
        <w:t xml:space="preserve"> </w:t>
      </w:r>
      <w:proofErr w:type="spellStart"/>
      <w:r w:rsidRPr="0093751C">
        <w:rPr>
          <w:rFonts w:ascii="Times New Roman" w:hAnsi="Times New Roman"/>
          <w:sz w:val="20"/>
          <w:szCs w:val="20"/>
        </w:rPr>
        <w:t>Ojeniyi</w:t>
      </w:r>
      <w:proofErr w:type="spellEnd"/>
      <w:r w:rsidR="0093751C">
        <w:rPr>
          <w:rFonts w:ascii="Times New Roman" w:hAnsi="Times New Roman"/>
          <w:sz w:val="20"/>
          <w:szCs w:val="20"/>
        </w:rPr>
        <w:t xml:space="preserve"> </w:t>
      </w:r>
      <w:r w:rsidRPr="0093751C">
        <w:rPr>
          <w:rFonts w:ascii="Times New Roman" w:hAnsi="Times New Roman"/>
          <w:sz w:val="20"/>
          <w:szCs w:val="20"/>
        </w:rPr>
        <w:t>SO,</w:t>
      </w:r>
      <w:r w:rsidR="0093751C">
        <w:rPr>
          <w:rFonts w:ascii="Times New Roman" w:hAnsi="Times New Roman"/>
          <w:sz w:val="20"/>
          <w:szCs w:val="20"/>
        </w:rPr>
        <w:t xml:space="preserve"> </w:t>
      </w:r>
      <w:r w:rsidRPr="0093751C">
        <w:rPr>
          <w:rFonts w:ascii="Times New Roman" w:hAnsi="Times New Roman"/>
          <w:sz w:val="20"/>
          <w:szCs w:val="20"/>
        </w:rPr>
        <w:t>Comparative</w:t>
      </w:r>
      <w:r w:rsidR="0093751C">
        <w:rPr>
          <w:rFonts w:ascii="Times New Roman" w:hAnsi="Times New Roman"/>
          <w:sz w:val="20"/>
          <w:szCs w:val="20"/>
        </w:rPr>
        <w:t xml:space="preserve"> </w:t>
      </w:r>
      <w:r w:rsidRPr="0093751C">
        <w:rPr>
          <w:rFonts w:ascii="Times New Roman" w:hAnsi="Times New Roman"/>
          <w:sz w:val="20"/>
          <w:szCs w:val="20"/>
        </w:rPr>
        <w:t>effect</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pig</w:t>
      </w:r>
      <w:r w:rsidR="0093751C">
        <w:rPr>
          <w:rFonts w:ascii="Times New Roman" w:hAnsi="Times New Roman"/>
          <w:sz w:val="20"/>
          <w:szCs w:val="20"/>
        </w:rPr>
        <w:t xml:space="preserve"> </w:t>
      </w:r>
      <w:r w:rsidRPr="0093751C">
        <w:rPr>
          <w:rFonts w:ascii="Times New Roman" w:hAnsi="Times New Roman"/>
          <w:sz w:val="20"/>
          <w:szCs w:val="20"/>
        </w:rPr>
        <w:t>manure</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NPK</w:t>
      </w:r>
      <w:r w:rsidR="0093751C">
        <w:rPr>
          <w:rFonts w:ascii="Times New Roman" w:hAnsi="Times New Roman"/>
          <w:sz w:val="20"/>
          <w:szCs w:val="20"/>
        </w:rPr>
        <w:t xml:space="preserve"> </w:t>
      </w:r>
      <w:r w:rsidRPr="0093751C">
        <w:rPr>
          <w:rFonts w:ascii="Times New Roman" w:hAnsi="Times New Roman"/>
          <w:sz w:val="20"/>
          <w:szCs w:val="20"/>
        </w:rPr>
        <w:t>fertilizer</w:t>
      </w:r>
      <w:r w:rsidR="0093751C">
        <w:rPr>
          <w:rFonts w:ascii="Times New Roman" w:hAnsi="Times New Roman"/>
          <w:sz w:val="20"/>
          <w:szCs w:val="20"/>
        </w:rPr>
        <w:t xml:space="preserve"> </w:t>
      </w:r>
      <w:r w:rsidRPr="0093751C">
        <w:rPr>
          <w:rFonts w:ascii="Times New Roman" w:hAnsi="Times New Roman"/>
          <w:sz w:val="20"/>
          <w:szCs w:val="20"/>
        </w:rPr>
        <w:t>on</w:t>
      </w:r>
      <w:r w:rsidR="0093751C">
        <w:rPr>
          <w:rFonts w:ascii="Times New Roman" w:hAnsi="Times New Roman"/>
          <w:sz w:val="20"/>
          <w:szCs w:val="20"/>
        </w:rPr>
        <w:t xml:space="preserve"> </w:t>
      </w:r>
      <w:r w:rsidRPr="0093751C">
        <w:rPr>
          <w:rFonts w:ascii="Times New Roman" w:hAnsi="Times New Roman"/>
          <w:sz w:val="20"/>
          <w:szCs w:val="20"/>
        </w:rPr>
        <w:t>Agronomic</w:t>
      </w:r>
      <w:r w:rsidR="0093751C">
        <w:rPr>
          <w:rFonts w:ascii="Times New Roman" w:hAnsi="Times New Roman"/>
          <w:sz w:val="20"/>
          <w:szCs w:val="20"/>
        </w:rPr>
        <w:t xml:space="preserve"> </w:t>
      </w:r>
      <w:r w:rsidRPr="0093751C">
        <w:rPr>
          <w:rFonts w:ascii="Times New Roman" w:hAnsi="Times New Roman"/>
          <w:sz w:val="20"/>
          <w:szCs w:val="20"/>
        </w:rPr>
        <w:t>performance</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Tomato</w:t>
      </w:r>
      <w:r w:rsidR="0093751C">
        <w:rPr>
          <w:rFonts w:ascii="Times New Roman" w:hAnsi="Times New Roman"/>
          <w:sz w:val="20"/>
          <w:szCs w:val="20"/>
        </w:rPr>
        <w:t xml:space="preserve"> </w:t>
      </w:r>
      <w:r w:rsidRPr="0093751C">
        <w:rPr>
          <w:rFonts w:ascii="Times New Roman" w:hAnsi="Times New Roman"/>
          <w:sz w:val="20"/>
          <w:szCs w:val="20"/>
        </w:rPr>
        <w:t>(</w:t>
      </w:r>
      <w:proofErr w:type="spellStart"/>
      <w:r w:rsidRPr="0093751C">
        <w:rPr>
          <w:rFonts w:ascii="Times New Roman" w:hAnsi="Times New Roman"/>
          <w:i/>
          <w:sz w:val="20"/>
          <w:szCs w:val="20"/>
        </w:rPr>
        <w:t>Lycopersicon</w:t>
      </w:r>
      <w:proofErr w:type="spellEnd"/>
      <w:r w:rsidR="0093751C">
        <w:rPr>
          <w:rFonts w:ascii="Times New Roman" w:hAnsi="Times New Roman"/>
          <w:i/>
          <w:sz w:val="20"/>
          <w:szCs w:val="20"/>
        </w:rPr>
        <w:t xml:space="preserve"> </w:t>
      </w:r>
      <w:proofErr w:type="spellStart"/>
      <w:r w:rsidRPr="0093751C">
        <w:rPr>
          <w:rFonts w:ascii="Times New Roman" w:hAnsi="Times New Roman"/>
          <w:i/>
          <w:sz w:val="20"/>
          <w:szCs w:val="20"/>
        </w:rPr>
        <w:t>ensculentum</w:t>
      </w:r>
      <w:proofErr w:type="spellEnd"/>
      <w:r w:rsidR="0093751C">
        <w:rPr>
          <w:rFonts w:ascii="Times New Roman" w:hAnsi="Times New Roman"/>
          <w:i/>
          <w:sz w:val="20"/>
          <w:szCs w:val="20"/>
        </w:rPr>
        <w:t xml:space="preserve"> </w:t>
      </w:r>
      <w:r w:rsidRPr="0093751C">
        <w:rPr>
          <w:rFonts w:ascii="Times New Roman" w:hAnsi="Times New Roman"/>
          <w:i/>
          <w:sz w:val="20"/>
          <w:szCs w:val="20"/>
        </w:rPr>
        <w:t>Mill</w:t>
      </w:r>
      <w:r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American</w:t>
      </w:r>
      <w:r w:rsidR="0093751C">
        <w:rPr>
          <w:rFonts w:ascii="Times New Roman" w:hAnsi="Times New Roman"/>
          <w:sz w:val="20"/>
          <w:szCs w:val="20"/>
        </w:rPr>
        <w:t xml:space="preserve"> </w:t>
      </w:r>
      <w:r w:rsidRPr="0093751C">
        <w:rPr>
          <w:rFonts w:ascii="Times New Roman" w:hAnsi="Times New Roman"/>
          <w:sz w:val="20"/>
          <w:szCs w:val="20"/>
        </w:rPr>
        <w:t>Journal</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Experimental</w:t>
      </w:r>
      <w:r w:rsidR="0093751C">
        <w:rPr>
          <w:rFonts w:ascii="Times New Roman" w:hAnsi="Times New Roman"/>
          <w:sz w:val="20"/>
          <w:szCs w:val="20"/>
        </w:rPr>
        <w:t xml:space="preserve"> </w:t>
      </w:r>
      <w:r w:rsidRPr="0093751C">
        <w:rPr>
          <w:rFonts w:ascii="Times New Roman" w:hAnsi="Times New Roman"/>
          <w:sz w:val="20"/>
          <w:szCs w:val="20"/>
        </w:rPr>
        <w:t>Agriculture,</w:t>
      </w:r>
      <w:r w:rsidR="0093751C">
        <w:rPr>
          <w:rFonts w:ascii="Times New Roman" w:hAnsi="Times New Roman"/>
          <w:sz w:val="20"/>
          <w:szCs w:val="20"/>
        </w:rPr>
        <w:t xml:space="preserve"> </w:t>
      </w:r>
      <w:r w:rsidRPr="0093751C">
        <w:rPr>
          <w:rFonts w:ascii="Times New Roman" w:hAnsi="Times New Roman"/>
          <w:sz w:val="20"/>
          <w:szCs w:val="20"/>
        </w:rPr>
        <w:t>2015.</w:t>
      </w:r>
      <w:r w:rsidR="0093751C">
        <w:rPr>
          <w:rFonts w:ascii="Times New Roman" w:hAnsi="Times New Roman"/>
          <w:sz w:val="20"/>
          <w:szCs w:val="20"/>
        </w:rPr>
        <w:t xml:space="preserve"> </w:t>
      </w:r>
      <w:r w:rsidRPr="0093751C">
        <w:rPr>
          <w:rFonts w:ascii="Times New Roman" w:hAnsi="Times New Roman"/>
          <w:bCs/>
          <w:iCs/>
          <w:sz w:val="20"/>
          <w:szCs w:val="20"/>
        </w:rPr>
        <w:t>4(11):</w:t>
      </w:r>
      <w:r w:rsidR="0093751C">
        <w:rPr>
          <w:rFonts w:ascii="Times New Roman" w:hAnsi="Times New Roman"/>
          <w:bCs/>
          <w:iCs/>
          <w:sz w:val="20"/>
          <w:szCs w:val="20"/>
        </w:rPr>
        <w:t xml:space="preserve"> </w:t>
      </w:r>
      <w:r w:rsidRPr="0093751C">
        <w:rPr>
          <w:rFonts w:ascii="Times New Roman" w:hAnsi="Times New Roman"/>
          <w:bCs/>
          <w:iCs/>
          <w:sz w:val="20"/>
          <w:szCs w:val="20"/>
        </w:rPr>
        <w:t>1330-1338,</w:t>
      </w:r>
      <w:r w:rsidR="0093751C">
        <w:rPr>
          <w:rFonts w:ascii="Times New Roman" w:hAnsi="Times New Roman"/>
          <w:bCs/>
          <w:iCs/>
          <w:sz w:val="20"/>
          <w:szCs w:val="20"/>
        </w:rPr>
        <w:t xml:space="preserve"> </w:t>
      </w:r>
      <w:r w:rsidRPr="0093751C">
        <w:rPr>
          <w:rFonts w:ascii="Times New Roman" w:hAnsi="Times New Roman"/>
          <w:bCs/>
          <w:iCs/>
          <w:sz w:val="20"/>
          <w:szCs w:val="20"/>
        </w:rPr>
        <w:t>201</w:t>
      </w:r>
      <w:r w:rsidR="00312181" w:rsidRPr="0093751C">
        <w:rPr>
          <w:rFonts w:ascii="Times New Roman" w:hAnsi="Times New Roman"/>
          <w:bCs/>
          <w:iCs/>
          <w:sz w:val="20"/>
          <w:szCs w:val="20"/>
        </w:rPr>
        <w:t>4</w:t>
      </w:r>
      <w:r w:rsidR="00312181">
        <w:rPr>
          <w:rFonts w:ascii="Times New Roman" w:hAnsi="Times New Roman"/>
          <w:bCs/>
          <w:iCs/>
          <w:sz w:val="20"/>
          <w:szCs w:val="20"/>
        </w:rPr>
        <w:t>.</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Crews</w:t>
      </w:r>
      <w:r w:rsidR="0093751C">
        <w:rPr>
          <w:rFonts w:ascii="Times New Roman" w:hAnsi="Times New Roman"/>
          <w:sz w:val="20"/>
          <w:szCs w:val="20"/>
        </w:rPr>
        <w:t xml:space="preserve"> </w:t>
      </w:r>
      <w:r w:rsidRPr="0093751C">
        <w:rPr>
          <w:rFonts w:ascii="Times New Roman" w:hAnsi="Times New Roman"/>
          <w:sz w:val="20"/>
          <w:szCs w:val="20"/>
        </w:rPr>
        <w:t>CE,</w:t>
      </w:r>
      <w:r w:rsidR="0093751C">
        <w:rPr>
          <w:rFonts w:ascii="Times New Roman" w:hAnsi="Times New Roman"/>
          <w:sz w:val="20"/>
          <w:szCs w:val="20"/>
        </w:rPr>
        <w:t xml:space="preserve"> </w:t>
      </w:r>
      <w:r w:rsidRPr="0093751C">
        <w:rPr>
          <w:rFonts w:ascii="Times New Roman" w:hAnsi="Times New Roman"/>
          <w:sz w:val="20"/>
          <w:szCs w:val="20"/>
        </w:rPr>
        <w:t>Johnson</w:t>
      </w:r>
      <w:r w:rsidR="0093751C">
        <w:rPr>
          <w:rFonts w:ascii="Times New Roman" w:hAnsi="Times New Roman"/>
          <w:sz w:val="20"/>
          <w:szCs w:val="20"/>
        </w:rPr>
        <w:t xml:space="preserve"> </w:t>
      </w:r>
      <w:r w:rsidRPr="0093751C">
        <w:rPr>
          <w:rFonts w:ascii="Times New Roman" w:hAnsi="Times New Roman"/>
          <w:sz w:val="20"/>
          <w:szCs w:val="20"/>
        </w:rPr>
        <w:t>CR,</w:t>
      </w:r>
      <w:r w:rsidR="0093751C">
        <w:rPr>
          <w:rFonts w:ascii="Times New Roman" w:hAnsi="Times New Roman"/>
          <w:sz w:val="20"/>
          <w:szCs w:val="20"/>
        </w:rPr>
        <w:t xml:space="preserve"> </w:t>
      </w:r>
      <w:r w:rsidRPr="0093751C">
        <w:rPr>
          <w:rFonts w:ascii="Times New Roman" w:hAnsi="Times New Roman"/>
          <w:sz w:val="20"/>
          <w:szCs w:val="20"/>
        </w:rPr>
        <w:t>Joiner</w:t>
      </w:r>
      <w:r w:rsidR="0093751C">
        <w:rPr>
          <w:rFonts w:ascii="Times New Roman" w:hAnsi="Times New Roman"/>
          <w:sz w:val="20"/>
          <w:szCs w:val="20"/>
        </w:rPr>
        <w:t xml:space="preserve"> </w:t>
      </w:r>
      <w:r w:rsidRPr="0093751C">
        <w:rPr>
          <w:rFonts w:ascii="Times New Roman" w:hAnsi="Times New Roman"/>
          <w:sz w:val="20"/>
          <w:szCs w:val="20"/>
        </w:rPr>
        <w:t>JA,</w:t>
      </w:r>
      <w:r w:rsidR="0093751C">
        <w:rPr>
          <w:rFonts w:ascii="Times New Roman" w:hAnsi="Times New Roman"/>
          <w:sz w:val="20"/>
          <w:szCs w:val="20"/>
        </w:rPr>
        <w:t xml:space="preserve"> </w:t>
      </w:r>
      <w:r w:rsidRPr="0093751C">
        <w:rPr>
          <w:rFonts w:ascii="Times New Roman" w:hAnsi="Times New Roman"/>
          <w:sz w:val="20"/>
          <w:szCs w:val="20"/>
        </w:rPr>
        <w:t>Benefits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proofErr w:type="spellStart"/>
      <w:r w:rsidRPr="0093751C">
        <w:rPr>
          <w:rFonts w:ascii="Times New Roman" w:hAnsi="Times New Roman"/>
          <w:sz w:val="20"/>
          <w:szCs w:val="20"/>
        </w:rPr>
        <w:t>mycorrhizae</w:t>
      </w:r>
      <w:proofErr w:type="spellEnd"/>
      <w:r w:rsidR="0093751C">
        <w:rPr>
          <w:rFonts w:ascii="Times New Roman" w:hAnsi="Times New Roman"/>
          <w:sz w:val="20"/>
          <w:szCs w:val="20"/>
        </w:rPr>
        <w:t xml:space="preserve"> </w:t>
      </w:r>
      <w:r w:rsidRPr="0093751C">
        <w:rPr>
          <w:rFonts w:ascii="Times New Roman" w:hAnsi="Times New Roman"/>
          <w:sz w:val="20"/>
          <w:szCs w:val="20"/>
        </w:rPr>
        <w:t>on</w:t>
      </w:r>
      <w:r w:rsidR="0093751C">
        <w:rPr>
          <w:rFonts w:ascii="Times New Roman" w:hAnsi="Times New Roman"/>
          <w:sz w:val="20"/>
          <w:szCs w:val="20"/>
        </w:rPr>
        <w:t xml:space="preserve"> </w:t>
      </w:r>
      <w:r w:rsidRPr="0093751C">
        <w:rPr>
          <w:rFonts w:ascii="Times New Roman" w:hAnsi="Times New Roman"/>
          <w:sz w:val="20"/>
          <w:szCs w:val="20"/>
        </w:rPr>
        <w:t>growth</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development</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three</w:t>
      </w:r>
      <w:r w:rsidR="0093751C">
        <w:rPr>
          <w:rFonts w:ascii="Times New Roman" w:hAnsi="Times New Roman"/>
          <w:sz w:val="20"/>
          <w:szCs w:val="20"/>
        </w:rPr>
        <w:t xml:space="preserve"> </w:t>
      </w:r>
      <w:r w:rsidRPr="0093751C">
        <w:rPr>
          <w:rFonts w:ascii="Times New Roman" w:hAnsi="Times New Roman"/>
          <w:sz w:val="20"/>
          <w:szCs w:val="20"/>
        </w:rPr>
        <w:t>woody</w:t>
      </w:r>
      <w:r w:rsidR="0093751C">
        <w:rPr>
          <w:rFonts w:ascii="Times New Roman" w:hAnsi="Times New Roman"/>
          <w:sz w:val="20"/>
          <w:szCs w:val="20"/>
        </w:rPr>
        <w:t xml:space="preserve"> </w:t>
      </w:r>
      <w:r w:rsidRPr="0093751C">
        <w:rPr>
          <w:rFonts w:ascii="Times New Roman" w:hAnsi="Times New Roman"/>
          <w:sz w:val="20"/>
          <w:szCs w:val="20"/>
        </w:rPr>
        <w:t>ornamentals.</w:t>
      </w:r>
      <w:r w:rsidR="0093751C">
        <w:rPr>
          <w:rFonts w:ascii="Times New Roman" w:hAnsi="Times New Roman"/>
          <w:sz w:val="20"/>
          <w:szCs w:val="20"/>
        </w:rPr>
        <w:t xml:space="preserve"> </w:t>
      </w:r>
      <w:r w:rsidRPr="0093751C">
        <w:rPr>
          <w:rFonts w:ascii="Times New Roman" w:hAnsi="Times New Roman"/>
          <w:sz w:val="20"/>
          <w:szCs w:val="20"/>
        </w:rPr>
        <w:t>Horticultural</w:t>
      </w:r>
      <w:r w:rsidR="0093751C">
        <w:rPr>
          <w:rFonts w:ascii="Times New Roman" w:hAnsi="Times New Roman"/>
          <w:sz w:val="20"/>
          <w:szCs w:val="20"/>
        </w:rPr>
        <w:t xml:space="preserve"> </w:t>
      </w:r>
      <w:r w:rsidRPr="0093751C">
        <w:rPr>
          <w:rFonts w:ascii="Times New Roman" w:hAnsi="Times New Roman"/>
          <w:sz w:val="20"/>
          <w:szCs w:val="20"/>
        </w:rPr>
        <w:t>Science</w:t>
      </w:r>
      <w:r w:rsidR="0093751C">
        <w:rPr>
          <w:rFonts w:ascii="Times New Roman" w:hAnsi="Times New Roman"/>
          <w:sz w:val="20"/>
          <w:szCs w:val="20"/>
        </w:rPr>
        <w:t xml:space="preserve"> </w:t>
      </w:r>
      <w:r w:rsidRPr="0093751C">
        <w:rPr>
          <w:rFonts w:ascii="Times New Roman" w:hAnsi="Times New Roman"/>
          <w:sz w:val="20"/>
          <w:szCs w:val="20"/>
        </w:rPr>
        <w:t>1978.</w:t>
      </w:r>
      <w:r w:rsidR="0093751C">
        <w:rPr>
          <w:rFonts w:ascii="Times New Roman" w:hAnsi="Times New Roman"/>
          <w:sz w:val="20"/>
          <w:szCs w:val="20"/>
        </w:rPr>
        <w:t xml:space="preserve"> </w:t>
      </w:r>
      <w:r w:rsidRPr="0093751C">
        <w:rPr>
          <w:rFonts w:ascii="Times New Roman" w:hAnsi="Times New Roman"/>
          <w:sz w:val="20"/>
          <w:szCs w:val="20"/>
        </w:rPr>
        <w:t>(23):213-215.</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Lovato</w:t>
      </w:r>
      <w:proofErr w:type="spellEnd"/>
      <w:r w:rsidR="0093751C">
        <w:rPr>
          <w:rFonts w:ascii="Times New Roman" w:hAnsi="Times New Roman"/>
          <w:sz w:val="20"/>
          <w:szCs w:val="20"/>
        </w:rPr>
        <w:t xml:space="preserve"> </w:t>
      </w:r>
      <w:r w:rsidRPr="0093751C">
        <w:rPr>
          <w:rFonts w:ascii="Times New Roman" w:hAnsi="Times New Roman"/>
          <w:sz w:val="20"/>
          <w:szCs w:val="20"/>
        </w:rPr>
        <w:t>PE,</w:t>
      </w:r>
      <w:r w:rsidR="0093751C">
        <w:rPr>
          <w:rFonts w:ascii="Times New Roman" w:hAnsi="Times New Roman"/>
          <w:sz w:val="20"/>
          <w:szCs w:val="20"/>
        </w:rPr>
        <w:t xml:space="preserve"> </w:t>
      </w:r>
      <w:proofErr w:type="spellStart"/>
      <w:r w:rsidRPr="0093751C">
        <w:rPr>
          <w:rFonts w:ascii="Times New Roman" w:hAnsi="Times New Roman"/>
          <w:sz w:val="20"/>
          <w:szCs w:val="20"/>
        </w:rPr>
        <w:t>Schuepp</w:t>
      </w:r>
      <w:proofErr w:type="spellEnd"/>
      <w:r w:rsidR="0093751C">
        <w:rPr>
          <w:rFonts w:ascii="Times New Roman" w:hAnsi="Times New Roman"/>
          <w:sz w:val="20"/>
          <w:szCs w:val="20"/>
        </w:rPr>
        <w:t xml:space="preserve"> </w:t>
      </w:r>
      <w:r w:rsidRPr="0093751C">
        <w:rPr>
          <w:rFonts w:ascii="Times New Roman" w:hAnsi="Times New Roman"/>
          <w:sz w:val="20"/>
          <w:szCs w:val="20"/>
        </w:rPr>
        <w:t>H,</w:t>
      </w:r>
      <w:r w:rsidR="0093751C">
        <w:rPr>
          <w:rFonts w:ascii="Times New Roman" w:hAnsi="Times New Roman"/>
          <w:sz w:val="20"/>
          <w:szCs w:val="20"/>
        </w:rPr>
        <w:t xml:space="preserve"> </w:t>
      </w:r>
      <w:proofErr w:type="spellStart"/>
      <w:r w:rsidRPr="0093751C">
        <w:rPr>
          <w:rFonts w:ascii="Times New Roman" w:hAnsi="Times New Roman"/>
          <w:sz w:val="20"/>
          <w:szCs w:val="20"/>
        </w:rPr>
        <w:t>Trouvelot</w:t>
      </w:r>
      <w:proofErr w:type="spellEnd"/>
      <w:r w:rsidR="0093751C">
        <w:rPr>
          <w:rFonts w:ascii="Times New Roman" w:hAnsi="Times New Roman"/>
          <w:sz w:val="20"/>
          <w:szCs w:val="20"/>
        </w:rPr>
        <w:t xml:space="preserve"> </w:t>
      </w:r>
      <w:r w:rsidRPr="0093751C">
        <w:rPr>
          <w:rFonts w:ascii="Times New Roman" w:hAnsi="Times New Roman"/>
          <w:sz w:val="20"/>
          <w:szCs w:val="20"/>
        </w:rPr>
        <w:t>A,</w:t>
      </w:r>
      <w:r w:rsidR="0093751C">
        <w:rPr>
          <w:rFonts w:ascii="Times New Roman" w:hAnsi="Times New Roman"/>
          <w:sz w:val="20"/>
          <w:szCs w:val="20"/>
        </w:rPr>
        <w:t xml:space="preserve"> </w:t>
      </w:r>
      <w:proofErr w:type="spellStart"/>
      <w:r w:rsidRPr="0093751C">
        <w:rPr>
          <w:rFonts w:ascii="Times New Roman" w:hAnsi="Times New Roman"/>
          <w:sz w:val="20"/>
          <w:szCs w:val="20"/>
        </w:rPr>
        <w:t>Gianinazzi</w:t>
      </w:r>
      <w:proofErr w:type="spellEnd"/>
      <w:r w:rsidR="0093751C">
        <w:rPr>
          <w:rFonts w:ascii="Times New Roman" w:hAnsi="Times New Roman"/>
          <w:sz w:val="20"/>
          <w:szCs w:val="20"/>
        </w:rPr>
        <w:t xml:space="preserve"> </w:t>
      </w:r>
      <w:r w:rsidRPr="0093751C">
        <w:rPr>
          <w:rFonts w:ascii="Times New Roman" w:hAnsi="Times New Roman"/>
          <w:sz w:val="20"/>
          <w:szCs w:val="20"/>
        </w:rPr>
        <w:t>S,</w:t>
      </w:r>
      <w:r w:rsidR="0093751C">
        <w:rPr>
          <w:rFonts w:ascii="Times New Roman" w:hAnsi="Times New Roman"/>
          <w:sz w:val="20"/>
          <w:szCs w:val="20"/>
        </w:rPr>
        <w:t xml:space="preserve"> </w:t>
      </w:r>
      <w:r w:rsidRPr="0093751C">
        <w:rPr>
          <w:rFonts w:ascii="Times New Roman" w:hAnsi="Times New Roman"/>
          <w:sz w:val="20"/>
          <w:szCs w:val="20"/>
        </w:rPr>
        <w:t>Application</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proofErr w:type="spellStart"/>
      <w:r w:rsidRPr="0093751C">
        <w:rPr>
          <w:rFonts w:ascii="Times New Roman" w:hAnsi="Times New Roman"/>
          <w:sz w:val="20"/>
          <w:szCs w:val="20"/>
        </w:rPr>
        <w:t>arbuscular</w:t>
      </w:r>
      <w:proofErr w:type="spellEnd"/>
      <w:r w:rsidR="0093751C">
        <w:rPr>
          <w:rFonts w:ascii="Times New Roman" w:hAnsi="Times New Roman"/>
          <w:sz w:val="20"/>
          <w:szCs w:val="20"/>
        </w:rPr>
        <w:t xml:space="preserve"> </w:t>
      </w:r>
      <w:proofErr w:type="spellStart"/>
      <w:r w:rsidRPr="0093751C">
        <w:rPr>
          <w:rFonts w:ascii="Times New Roman" w:hAnsi="Times New Roman"/>
          <w:sz w:val="20"/>
          <w:szCs w:val="20"/>
        </w:rPr>
        <w:t>mycorrhizal</w:t>
      </w:r>
      <w:proofErr w:type="spellEnd"/>
      <w:r w:rsidR="0093751C">
        <w:rPr>
          <w:rFonts w:ascii="Times New Roman" w:hAnsi="Times New Roman"/>
          <w:sz w:val="20"/>
          <w:szCs w:val="20"/>
        </w:rPr>
        <w:t xml:space="preserve"> </w:t>
      </w:r>
      <w:r w:rsidRPr="0093751C">
        <w:rPr>
          <w:rFonts w:ascii="Times New Roman" w:hAnsi="Times New Roman"/>
          <w:sz w:val="20"/>
          <w:szCs w:val="20"/>
        </w:rPr>
        <w:t>fungi</w:t>
      </w:r>
      <w:r w:rsidR="0093751C">
        <w:rPr>
          <w:rFonts w:ascii="Times New Roman" w:hAnsi="Times New Roman"/>
          <w:sz w:val="20"/>
          <w:szCs w:val="20"/>
        </w:rPr>
        <w:t xml:space="preserve"> </w:t>
      </w:r>
      <w:r w:rsidRPr="0093751C">
        <w:rPr>
          <w:rFonts w:ascii="Times New Roman" w:hAnsi="Times New Roman"/>
          <w:sz w:val="20"/>
          <w:szCs w:val="20"/>
        </w:rPr>
        <w:t>AMF)</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orchard</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ornamental</w:t>
      </w:r>
      <w:r w:rsidR="0093751C">
        <w:rPr>
          <w:rFonts w:ascii="Times New Roman" w:hAnsi="Times New Roman"/>
          <w:sz w:val="20"/>
          <w:szCs w:val="20"/>
        </w:rPr>
        <w:t xml:space="preserve"> </w:t>
      </w:r>
      <w:r w:rsidRPr="0093751C">
        <w:rPr>
          <w:rFonts w:ascii="Times New Roman" w:hAnsi="Times New Roman"/>
          <w:sz w:val="20"/>
          <w:szCs w:val="20"/>
        </w:rPr>
        <w:t>plants.</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proofErr w:type="spellStart"/>
      <w:r w:rsidRPr="0093751C">
        <w:rPr>
          <w:rFonts w:ascii="Times New Roman" w:hAnsi="Times New Roman"/>
          <w:sz w:val="20"/>
          <w:szCs w:val="20"/>
        </w:rPr>
        <w:t>Varma</w:t>
      </w:r>
      <w:proofErr w:type="spellEnd"/>
      <w:r w:rsidR="0093751C">
        <w:rPr>
          <w:rFonts w:ascii="Times New Roman" w:hAnsi="Times New Roman"/>
          <w:sz w:val="20"/>
          <w:szCs w:val="20"/>
        </w:rPr>
        <w:t xml:space="preserve"> </w:t>
      </w:r>
      <w:r w:rsidRPr="0093751C">
        <w:rPr>
          <w:rFonts w:ascii="Times New Roman" w:hAnsi="Times New Roman"/>
          <w:sz w:val="20"/>
          <w:szCs w:val="20"/>
        </w:rPr>
        <w:t>A.,</w:t>
      </w:r>
      <w:r w:rsidR="0093751C">
        <w:rPr>
          <w:rFonts w:ascii="Times New Roman" w:hAnsi="Times New Roman"/>
          <w:sz w:val="20"/>
          <w:szCs w:val="20"/>
        </w:rPr>
        <w:t xml:space="preserve"> </w:t>
      </w:r>
      <w:r w:rsidRPr="0093751C">
        <w:rPr>
          <w:rFonts w:ascii="Times New Roman" w:hAnsi="Times New Roman"/>
          <w:sz w:val="20"/>
          <w:szCs w:val="20"/>
        </w:rPr>
        <w:t>Hock</w:t>
      </w:r>
      <w:r w:rsidR="0093751C">
        <w:rPr>
          <w:rFonts w:ascii="Times New Roman" w:hAnsi="Times New Roman"/>
          <w:sz w:val="20"/>
          <w:szCs w:val="20"/>
        </w:rPr>
        <w:t xml:space="preserve"> </w:t>
      </w:r>
      <w:r w:rsidRPr="0093751C">
        <w:rPr>
          <w:rFonts w:ascii="Times New Roman" w:hAnsi="Times New Roman"/>
          <w:sz w:val="20"/>
          <w:szCs w:val="20"/>
        </w:rPr>
        <w:t>B.</w:t>
      </w:r>
      <w:r w:rsidR="0093751C">
        <w:rPr>
          <w:rFonts w:ascii="Times New Roman" w:hAnsi="Times New Roman"/>
          <w:sz w:val="20"/>
          <w:szCs w:val="20"/>
        </w:rPr>
        <w:t xml:space="preserve"> </w:t>
      </w:r>
      <w:r w:rsidRPr="0093751C">
        <w:rPr>
          <w:rFonts w:ascii="Times New Roman" w:hAnsi="Times New Roman"/>
          <w:sz w:val="20"/>
          <w:szCs w:val="20"/>
        </w:rPr>
        <w:t>(eds.),</w:t>
      </w:r>
      <w:r w:rsidR="0093751C">
        <w:rPr>
          <w:rFonts w:ascii="Times New Roman" w:hAnsi="Times New Roman"/>
          <w:sz w:val="20"/>
          <w:szCs w:val="20"/>
        </w:rPr>
        <w:t xml:space="preserve"> </w:t>
      </w:r>
      <w:proofErr w:type="spellStart"/>
      <w:r w:rsidRPr="0093751C">
        <w:rPr>
          <w:rFonts w:ascii="Times New Roman" w:hAnsi="Times New Roman"/>
          <w:sz w:val="20"/>
          <w:szCs w:val="20"/>
        </w:rPr>
        <w:t>Mycorrhiza</w:t>
      </w:r>
      <w:proofErr w:type="spellEnd"/>
      <w:r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Springer-</w:t>
      </w:r>
      <w:proofErr w:type="spellStart"/>
      <w:r w:rsidRPr="0093751C">
        <w:rPr>
          <w:rFonts w:ascii="Times New Roman" w:hAnsi="Times New Roman"/>
          <w:sz w:val="20"/>
          <w:szCs w:val="20"/>
        </w:rPr>
        <w:t>Verlag</w:t>
      </w:r>
      <w:proofErr w:type="spellEnd"/>
      <w:r w:rsidR="0093751C">
        <w:rPr>
          <w:rFonts w:ascii="Times New Roman" w:hAnsi="Times New Roman"/>
          <w:sz w:val="20"/>
          <w:szCs w:val="20"/>
        </w:rPr>
        <w:t xml:space="preserve"> </w:t>
      </w:r>
      <w:r w:rsidRPr="0093751C">
        <w:rPr>
          <w:rFonts w:ascii="Times New Roman" w:hAnsi="Times New Roman"/>
          <w:sz w:val="20"/>
          <w:szCs w:val="20"/>
        </w:rPr>
        <w:t>Berlin,</w:t>
      </w:r>
      <w:r w:rsidR="0093751C">
        <w:rPr>
          <w:rFonts w:ascii="Times New Roman" w:hAnsi="Times New Roman"/>
          <w:sz w:val="20"/>
          <w:szCs w:val="20"/>
        </w:rPr>
        <w:t xml:space="preserve"> </w:t>
      </w:r>
      <w:r w:rsidRPr="0093751C">
        <w:rPr>
          <w:rFonts w:ascii="Times New Roman" w:hAnsi="Times New Roman"/>
          <w:sz w:val="20"/>
          <w:szCs w:val="20"/>
        </w:rPr>
        <w:t>1995</w:t>
      </w:r>
      <w:r w:rsidR="00312181" w:rsidRPr="0093751C">
        <w:rPr>
          <w:rFonts w:ascii="Times New Roman" w:hAnsi="Times New Roman"/>
          <w:sz w:val="20"/>
          <w:szCs w:val="20"/>
        </w:rPr>
        <w:t>.</w:t>
      </w:r>
      <w:r w:rsidR="00312181">
        <w:rPr>
          <w:rFonts w:ascii="Times New Roman" w:hAnsi="Times New Roman"/>
          <w:sz w:val="20"/>
          <w:szCs w:val="20"/>
        </w:rPr>
        <w:t xml:space="preserve"> </w:t>
      </w:r>
      <w:r w:rsidR="00312181" w:rsidRPr="0093751C">
        <w:rPr>
          <w:rFonts w:ascii="Times New Roman" w:hAnsi="Times New Roman"/>
          <w:sz w:val="20"/>
          <w:szCs w:val="20"/>
        </w:rPr>
        <w:t>p</w:t>
      </w:r>
      <w:r w:rsidRPr="0093751C">
        <w:rPr>
          <w:rFonts w:ascii="Times New Roman" w:hAnsi="Times New Roman"/>
          <w:sz w:val="20"/>
          <w:szCs w:val="20"/>
        </w:rPr>
        <w:t>p.</w:t>
      </w:r>
      <w:r w:rsidR="0093751C">
        <w:rPr>
          <w:rFonts w:ascii="Times New Roman" w:hAnsi="Times New Roman"/>
          <w:sz w:val="20"/>
          <w:szCs w:val="20"/>
        </w:rPr>
        <w:t xml:space="preserve"> </w:t>
      </w:r>
      <w:r w:rsidRPr="0093751C">
        <w:rPr>
          <w:rFonts w:ascii="Times New Roman" w:hAnsi="Times New Roman"/>
          <w:sz w:val="20"/>
          <w:szCs w:val="20"/>
        </w:rPr>
        <w:t>443-467.</w:t>
      </w:r>
    </w:p>
    <w:p w:rsidR="00312181"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bCs/>
          <w:sz w:val="20"/>
          <w:szCs w:val="20"/>
        </w:rPr>
        <w:t>Olawuyi</w:t>
      </w:r>
      <w:proofErr w:type="spellEnd"/>
      <w:r w:rsidR="0093751C">
        <w:rPr>
          <w:rFonts w:ascii="Times New Roman" w:hAnsi="Times New Roman"/>
          <w:sz w:val="20"/>
          <w:szCs w:val="20"/>
        </w:rPr>
        <w:t xml:space="preserve"> </w:t>
      </w:r>
      <w:r w:rsidRPr="0093751C">
        <w:rPr>
          <w:rFonts w:ascii="Times New Roman" w:hAnsi="Times New Roman"/>
          <w:sz w:val="20"/>
          <w:szCs w:val="20"/>
        </w:rPr>
        <w:t>OJ,</w:t>
      </w:r>
      <w:r w:rsidR="0093751C">
        <w:rPr>
          <w:rFonts w:ascii="Times New Roman" w:hAnsi="Times New Roman"/>
          <w:sz w:val="20"/>
          <w:szCs w:val="20"/>
        </w:rPr>
        <w:t xml:space="preserve"> </w:t>
      </w:r>
      <w:proofErr w:type="spellStart"/>
      <w:r w:rsidRPr="0093751C">
        <w:rPr>
          <w:rFonts w:ascii="Times New Roman" w:hAnsi="Times New Roman"/>
          <w:sz w:val="20"/>
          <w:szCs w:val="20"/>
        </w:rPr>
        <w:t>Odebode</w:t>
      </w:r>
      <w:proofErr w:type="spellEnd"/>
      <w:r w:rsidR="0093751C">
        <w:rPr>
          <w:rFonts w:ascii="Times New Roman" w:hAnsi="Times New Roman"/>
          <w:sz w:val="20"/>
          <w:szCs w:val="20"/>
        </w:rPr>
        <w:t xml:space="preserve"> </w:t>
      </w:r>
      <w:r w:rsidRPr="0093751C">
        <w:rPr>
          <w:rFonts w:ascii="Times New Roman" w:hAnsi="Times New Roman"/>
          <w:sz w:val="20"/>
          <w:szCs w:val="20"/>
        </w:rPr>
        <w:t>AC,</w:t>
      </w:r>
      <w:r w:rsidR="0093751C">
        <w:rPr>
          <w:rFonts w:ascii="Times New Roman" w:hAnsi="Times New Roman"/>
          <w:sz w:val="20"/>
          <w:szCs w:val="20"/>
        </w:rPr>
        <w:t xml:space="preserve"> </w:t>
      </w:r>
      <w:proofErr w:type="spellStart"/>
      <w:r w:rsidRPr="0093751C">
        <w:rPr>
          <w:rFonts w:ascii="Times New Roman" w:hAnsi="Times New Roman"/>
          <w:sz w:val="20"/>
          <w:szCs w:val="20"/>
        </w:rPr>
        <w:t>Babalola</w:t>
      </w:r>
      <w:proofErr w:type="spellEnd"/>
      <w:r w:rsidR="0093751C">
        <w:rPr>
          <w:rFonts w:ascii="Times New Roman" w:hAnsi="Times New Roman"/>
          <w:sz w:val="20"/>
          <w:szCs w:val="20"/>
        </w:rPr>
        <w:t xml:space="preserve"> </w:t>
      </w:r>
      <w:r w:rsidRPr="0093751C">
        <w:rPr>
          <w:rFonts w:ascii="Times New Roman" w:hAnsi="Times New Roman"/>
          <w:sz w:val="20"/>
          <w:szCs w:val="20"/>
        </w:rPr>
        <w:t>BJ,</w:t>
      </w:r>
      <w:r w:rsidR="0093751C">
        <w:rPr>
          <w:rFonts w:ascii="Times New Roman" w:hAnsi="Times New Roman"/>
          <w:sz w:val="20"/>
          <w:szCs w:val="20"/>
        </w:rPr>
        <w:t xml:space="preserve"> </w:t>
      </w:r>
      <w:proofErr w:type="spellStart"/>
      <w:r w:rsidRPr="0093751C">
        <w:rPr>
          <w:rFonts w:ascii="Times New Roman" w:hAnsi="Times New Roman"/>
          <w:sz w:val="20"/>
          <w:szCs w:val="20"/>
        </w:rPr>
        <w:t>Afolayan</w:t>
      </w:r>
      <w:proofErr w:type="spellEnd"/>
      <w:r w:rsidR="0093751C">
        <w:rPr>
          <w:rFonts w:ascii="Times New Roman" w:hAnsi="Times New Roman"/>
          <w:sz w:val="20"/>
          <w:szCs w:val="20"/>
        </w:rPr>
        <w:t xml:space="preserve"> </w:t>
      </w:r>
      <w:r w:rsidRPr="0093751C">
        <w:rPr>
          <w:rFonts w:ascii="Times New Roman" w:hAnsi="Times New Roman"/>
          <w:sz w:val="20"/>
          <w:szCs w:val="20"/>
        </w:rPr>
        <w:t>ET,</w:t>
      </w:r>
      <w:r w:rsidR="0093751C">
        <w:rPr>
          <w:rFonts w:ascii="Times New Roman" w:hAnsi="Times New Roman"/>
          <w:sz w:val="20"/>
          <w:szCs w:val="20"/>
        </w:rPr>
        <w:t xml:space="preserve"> </w:t>
      </w:r>
      <w:proofErr w:type="spellStart"/>
      <w:r w:rsidRPr="0093751C">
        <w:rPr>
          <w:rFonts w:ascii="Times New Roman" w:hAnsi="Times New Roman"/>
          <w:sz w:val="20"/>
          <w:szCs w:val="20"/>
        </w:rPr>
        <w:t>Onu</w:t>
      </w:r>
      <w:proofErr w:type="spellEnd"/>
      <w:r w:rsidR="0093751C">
        <w:rPr>
          <w:rFonts w:ascii="Times New Roman" w:hAnsi="Times New Roman"/>
          <w:sz w:val="20"/>
          <w:szCs w:val="20"/>
        </w:rPr>
        <w:t xml:space="preserve"> </w:t>
      </w:r>
      <w:r w:rsidRPr="0093751C">
        <w:rPr>
          <w:rFonts w:ascii="Times New Roman" w:hAnsi="Times New Roman"/>
          <w:sz w:val="20"/>
          <w:szCs w:val="20"/>
        </w:rPr>
        <w:t>CP,</w:t>
      </w:r>
      <w:r w:rsidR="0093751C">
        <w:rPr>
          <w:rFonts w:ascii="Times New Roman" w:hAnsi="Times New Roman"/>
          <w:sz w:val="20"/>
          <w:szCs w:val="20"/>
        </w:rPr>
        <w:t xml:space="preserve"> </w:t>
      </w:r>
      <w:r w:rsidRPr="0093751C">
        <w:rPr>
          <w:rFonts w:ascii="Times New Roman" w:hAnsi="Times New Roman"/>
          <w:sz w:val="20"/>
          <w:szCs w:val="20"/>
        </w:rPr>
        <w:t>Potentials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proofErr w:type="spellStart"/>
      <w:r w:rsidRPr="0093751C">
        <w:rPr>
          <w:rFonts w:ascii="Times New Roman" w:hAnsi="Times New Roman"/>
          <w:sz w:val="20"/>
          <w:szCs w:val="20"/>
        </w:rPr>
        <w:t>Arbuscular</w:t>
      </w:r>
      <w:proofErr w:type="spellEnd"/>
      <w:r w:rsidR="0093751C">
        <w:rPr>
          <w:rFonts w:ascii="Times New Roman" w:hAnsi="Times New Roman"/>
          <w:sz w:val="20"/>
          <w:szCs w:val="20"/>
        </w:rPr>
        <w:t xml:space="preserve"> </w:t>
      </w:r>
      <w:proofErr w:type="spellStart"/>
      <w:r w:rsidRPr="0093751C">
        <w:rPr>
          <w:rFonts w:ascii="Times New Roman" w:hAnsi="Times New Roman"/>
          <w:sz w:val="20"/>
          <w:szCs w:val="20"/>
        </w:rPr>
        <w:t>Mycorrhiza</w:t>
      </w:r>
      <w:proofErr w:type="spellEnd"/>
      <w:r w:rsidR="0093751C">
        <w:rPr>
          <w:rFonts w:ascii="Times New Roman" w:hAnsi="Times New Roman"/>
          <w:sz w:val="20"/>
          <w:szCs w:val="20"/>
        </w:rPr>
        <w:t xml:space="preserve"> </w:t>
      </w:r>
      <w:r w:rsidRPr="0093751C">
        <w:rPr>
          <w:rFonts w:ascii="Times New Roman" w:hAnsi="Times New Roman"/>
          <w:sz w:val="20"/>
          <w:szCs w:val="20"/>
        </w:rPr>
        <w:t>Fungus</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Tolerating</w:t>
      </w:r>
      <w:r w:rsidR="0093751C">
        <w:rPr>
          <w:rFonts w:ascii="Times New Roman" w:hAnsi="Times New Roman"/>
          <w:sz w:val="20"/>
          <w:szCs w:val="20"/>
        </w:rPr>
        <w:t xml:space="preserve"> </w:t>
      </w:r>
      <w:r w:rsidRPr="0093751C">
        <w:rPr>
          <w:rFonts w:ascii="Times New Roman" w:hAnsi="Times New Roman"/>
          <w:sz w:val="20"/>
          <w:szCs w:val="20"/>
        </w:rPr>
        <w:t>Drought</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Maize</w:t>
      </w:r>
      <w:r w:rsidR="0093751C">
        <w:rPr>
          <w:rFonts w:ascii="Times New Roman" w:hAnsi="Times New Roman"/>
          <w:sz w:val="20"/>
          <w:szCs w:val="20"/>
        </w:rPr>
        <w:t xml:space="preserve"> </w:t>
      </w:r>
      <w:r w:rsidRPr="0093751C">
        <w:rPr>
          <w:rFonts w:ascii="Times New Roman" w:hAnsi="Times New Roman"/>
          <w:sz w:val="20"/>
          <w:szCs w:val="20"/>
        </w:rPr>
        <w:t>(</w:t>
      </w:r>
      <w:proofErr w:type="spellStart"/>
      <w:r w:rsidRPr="0093751C">
        <w:rPr>
          <w:rFonts w:ascii="Times New Roman" w:hAnsi="Times New Roman"/>
          <w:sz w:val="20"/>
          <w:szCs w:val="20"/>
        </w:rPr>
        <w:t>Zea</w:t>
      </w:r>
      <w:proofErr w:type="spellEnd"/>
      <w:r w:rsidR="0093751C">
        <w:rPr>
          <w:rFonts w:ascii="Times New Roman" w:hAnsi="Times New Roman"/>
          <w:sz w:val="20"/>
          <w:szCs w:val="20"/>
        </w:rPr>
        <w:t xml:space="preserve"> </w:t>
      </w:r>
      <w:proofErr w:type="spellStart"/>
      <w:r w:rsidRPr="0093751C">
        <w:rPr>
          <w:rFonts w:ascii="Times New Roman" w:hAnsi="Times New Roman"/>
          <w:sz w:val="20"/>
          <w:szCs w:val="20"/>
        </w:rPr>
        <w:t>mays</w:t>
      </w:r>
      <w:proofErr w:type="spellEnd"/>
      <w:r w:rsidR="0093751C">
        <w:rPr>
          <w:rFonts w:ascii="Times New Roman" w:hAnsi="Times New Roman"/>
          <w:sz w:val="20"/>
          <w:szCs w:val="20"/>
        </w:rPr>
        <w:t xml:space="preserve"> </w:t>
      </w:r>
      <w:r w:rsidRPr="0093751C">
        <w:rPr>
          <w:rFonts w:ascii="Times New Roman" w:hAnsi="Times New Roman"/>
          <w:sz w:val="20"/>
          <w:szCs w:val="20"/>
        </w:rPr>
        <w:t>L).</w:t>
      </w:r>
      <w:r w:rsidR="0093751C">
        <w:rPr>
          <w:rFonts w:ascii="Times New Roman" w:hAnsi="Times New Roman"/>
          <w:sz w:val="20"/>
          <w:szCs w:val="20"/>
        </w:rPr>
        <w:t xml:space="preserve"> </w:t>
      </w:r>
      <w:r w:rsidRPr="0093751C">
        <w:rPr>
          <w:rFonts w:ascii="Times New Roman" w:hAnsi="Times New Roman"/>
          <w:sz w:val="20"/>
          <w:szCs w:val="20"/>
        </w:rPr>
        <w:t>American</w:t>
      </w:r>
      <w:r w:rsidR="0093751C">
        <w:rPr>
          <w:rFonts w:ascii="Times New Roman" w:hAnsi="Times New Roman"/>
          <w:sz w:val="20"/>
          <w:szCs w:val="20"/>
        </w:rPr>
        <w:t xml:space="preserve"> </w:t>
      </w:r>
      <w:r w:rsidRPr="0093751C">
        <w:rPr>
          <w:rFonts w:ascii="Times New Roman" w:hAnsi="Times New Roman"/>
          <w:sz w:val="20"/>
          <w:szCs w:val="20"/>
        </w:rPr>
        <w:t>Journal</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Plant</w:t>
      </w:r>
      <w:r w:rsidR="0093751C">
        <w:rPr>
          <w:rFonts w:ascii="Times New Roman" w:hAnsi="Times New Roman"/>
          <w:sz w:val="20"/>
          <w:szCs w:val="20"/>
        </w:rPr>
        <w:t xml:space="preserve"> </w:t>
      </w:r>
      <w:r w:rsidRPr="0093751C">
        <w:rPr>
          <w:rFonts w:ascii="Times New Roman" w:hAnsi="Times New Roman"/>
          <w:sz w:val="20"/>
          <w:szCs w:val="20"/>
        </w:rPr>
        <w:t>Sciences.</w:t>
      </w:r>
      <w:r w:rsidR="0093751C">
        <w:rPr>
          <w:rFonts w:ascii="Times New Roman" w:hAnsi="Times New Roman"/>
          <w:sz w:val="20"/>
          <w:szCs w:val="20"/>
        </w:rPr>
        <w:t xml:space="preserve"> </w:t>
      </w:r>
      <w:r w:rsidRPr="0093751C">
        <w:rPr>
          <w:rFonts w:ascii="Times New Roman" w:hAnsi="Times New Roman"/>
          <w:sz w:val="20"/>
          <w:szCs w:val="20"/>
        </w:rPr>
        <w:t>2014.</w:t>
      </w:r>
      <w:r w:rsidR="0093751C">
        <w:rPr>
          <w:rFonts w:ascii="Times New Roman" w:hAnsi="Times New Roman"/>
          <w:sz w:val="20"/>
          <w:szCs w:val="20"/>
        </w:rPr>
        <w:t xml:space="preserve"> </w:t>
      </w:r>
      <w:r w:rsidRPr="0093751C">
        <w:rPr>
          <w:rFonts w:ascii="Times New Roman" w:hAnsi="Times New Roman"/>
          <w:sz w:val="20"/>
          <w:szCs w:val="20"/>
        </w:rPr>
        <w:t>5:</w:t>
      </w:r>
      <w:r w:rsidR="0093751C">
        <w:rPr>
          <w:rFonts w:ascii="Times New Roman" w:hAnsi="Times New Roman"/>
          <w:sz w:val="20"/>
          <w:szCs w:val="20"/>
        </w:rPr>
        <w:t xml:space="preserve"> </w:t>
      </w:r>
      <w:r w:rsidRPr="0093751C">
        <w:rPr>
          <w:rFonts w:ascii="Times New Roman" w:hAnsi="Times New Roman"/>
          <w:sz w:val="20"/>
          <w:szCs w:val="20"/>
        </w:rPr>
        <w:t>779-78</w:t>
      </w:r>
      <w:r w:rsidR="00312181" w:rsidRPr="0093751C">
        <w:rPr>
          <w:rFonts w:ascii="Times New Roman" w:hAnsi="Times New Roman"/>
          <w:sz w:val="20"/>
          <w:szCs w:val="20"/>
        </w:rPr>
        <w:t>6</w:t>
      </w:r>
      <w:r w:rsidR="00312181">
        <w:rPr>
          <w:rFonts w:ascii="Times New Roman" w:hAnsi="Times New Roman"/>
          <w:sz w:val="20"/>
          <w:szCs w:val="20"/>
        </w:rPr>
        <w:t>.</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Ewulo</w:t>
      </w:r>
      <w:proofErr w:type="spellEnd"/>
      <w:r w:rsidR="0093751C">
        <w:rPr>
          <w:rFonts w:ascii="Times New Roman" w:hAnsi="Times New Roman"/>
          <w:sz w:val="20"/>
          <w:szCs w:val="20"/>
        </w:rPr>
        <w:t xml:space="preserve"> </w:t>
      </w:r>
      <w:r w:rsidRPr="0093751C">
        <w:rPr>
          <w:rFonts w:ascii="Times New Roman" w:hAnsi="Times New Roman"/>
          <w:sz w:val="20"/>
          <w:szCs w:val="20"/>
        </w:rPr>
        <w:t>BS,</w:t>
      </w:r>
      <w:r w:rsidR="0093751C">
        <w:rPr>
          <w:rFonts w:ascii="Times New Roman" w:hAnsi="Times New Roman"/>
          <w:sz w:val="20"/>
          <w:szCs w:val="20"/>
        </w:rPr>
        <w:t xml:space="preserve"> </w:t>
      </w:r>
      <w:proofErr w:type="spellStart"/>
      <w:r w:rsidRPr="0093751C">
        <w:rPr>
          <w:rFonts w:ascii="Times New Roman" w:hAnsi="Times New Roman"/>
          <w:sz w:val="20"/>
          <w:szCs w:val="20"/>
        </w:rPr>
        <w:t>Ojeniyi</w:t>
      </w:r>
      <w:proofErr w:type="spellEnd"/>
      <w:r w:rsidR="0093751C">
        <w:rPr>
          <w:rFonts w:ascii="Times New Roman" w:hAnsi="Times New Roman"/>
          <w:sz w:val="20"/>
          <w:szCs w:val="20"/>
        </w:rPr>
        <w:t xml:space="preserve"> </w:t>
      </w:r>
      <w:r w:rsidRPr="0093751C">
        <w:rPr>
          <w:rFonts w:ascii="Times New Roman" w:hAnsi="Times New Roman"/>
          <w:sz w:val="20"/>
          <w:szCs w:val="20"/>
        </w:rPr>
        <w:t>SO,</w:t>
      </w:r>
      <w:r w:rsidR="0093751C">
        <w:rPr>
          <w:rFonts w:ascii="Times New Roman" w:hAnsi="Times New Roman"/>
          <w:sz w:val="20"/>
          <w:szCs w:val="20"/>
        </w:rPr>
        <w:t xml:space="preserve"> </w:t>
      </w:r>
      <w:proofErr w:type="spellStart"/>
      <w:r w:rsidRPr="0093751C">
        <w:rPr>
          <w:rFonts w:ascii="Times New Roman" w:hAnsi="Times New Roman"/>
          <w:sz w:val="20"/>
          <w:szCs w:val="20"/>
        </w:rPr>
        <w:t>Akanni</w:t>
      </w:r>
      <w:proofErr w:type="spellEnd"/>
      <w:r w:rsidR="0093751C">
        <w:rPr>
          <w:rFonts w:ascii="Times New Roman" w:hAnsi="Times New Roman"/>
          <w:sz w:val="20"/>
          <w:szCs w:val="20"/>
        </w:rPr>
        <w:t xml:space="preserve"> </w:t>
      </w:r>
      <w:r w:rsidRPr="0093751C">
        <w:rPr>
          <w:rFonts w:ascii="Times New Roman" w:hAnsi="Times New Roman"/>
          <w:sz w:val="20"/>
          <w:szCs w:val="20"/>
        </w:rPr>
        <w:t>DA,</w:t>
      </w:r>
      <w:r w:rsidR="0093751C">
        <w:rPr>
          <w:rFonts w:ascii="Times New Roman" w:hAnsi="Times New Roman"/>
          <w:sz w:val="20"/>
          <w:szCs w:val="20"/>
        </w:rPr>
        <w:t xml:space="preserve"> </w:t>
      </w:r>
      <w:r w:rsidRPr="0093751C">
        <w:rPr>
          <w:rFonts w:ascii="Times New Roman" w:hAnsi="Times New Roman"/>
          <w:sz w:val="20"/>
          <w:szCs w:val="20"/>
        </w:rPr>
        <w:t>Effect</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Poultry</w:t>
      </w:r>
      <w:r w:rsidR="0093751C">
        <w:rPr>
          <w:rFonts w:ascii="Times New Roman" w:hAnsi="Times New Roman"/>
          <w:sz w:val="20"/>
          <w:szCs w:val="20"/>
        </w:rPr>
        <w:t xml:space="preserve"> </w:t>
      </w:r>
      <w:r w:rsidRPr="0093751C">
        <w:rPr>
          <w:rFonts w:ascii="Times New Roman" w:hAnsi="Times New Roman"/>
          <w:sz w:val="20"/>
          <w:szCs w:val="20"/>
        </w:rPr>
        <w:t>Manure</w:t>
      </w:r>
      <w:r w:rsidR="0093751C">
        <w:rPr>
          <w:rFonts w:ascii="Times New Roman" w:hAnsi="Times New Roman"/>
          <w:sz w:val="20"/>
          <w:szCs w:val="20"/>
        </w:rPr>
        <w:t xml:space="preserve"> </w:t>
      </w:r>
      <w:r w:rsidRPr="0093751C">
        <w:rPr>
          <w:rFonts w:ascii="Times New Roman" w:hAnsi="Times New Roman"/>
          <w:sz w:val="20"/>
          <w:szCs w:val="20"/>
        </w:rPr>
        <w:t>on</w:t>
      </w:r>
      <w:r w:rsidR="0093751C">
        <w:rPr>
          <w:rFonts w:ascii="Times New Roman" w:hAnsi="Times New Roman"/>
          <w:sz w:val="20"/>
          <w:szCs w:val="20"/>
        </w:rPr>
        <w:t xml:space="preserve"> </w:t>
      </w:r>
      <w:r w:rsidRPr="0093751C">
        <w:rPr>
          <w:rFonts w:ascii="Times New Roman" w:hAnsi="Times New Roman"/>
          <w:sz w:val="20"/>
          <w:szCs w:val="20"/>
        </w:rPr>
        <w:t>Selected</w:t>
      </w:r>
      <w:r w:rsidR="0093751C">
        <w:rPr>
          <w:rFonts w:ascii="Times New Roman" w:hAnsi="Times New Roman"/>
          <w:sz w:val="20"/>
          <w:szCs w:val="20"/>
        </w:rPr>
        <w:t xml:space="preserve"> </w:t>
      </w:r>
      <w:r w:rsidRPr="0093751C">
        <w:rPr>
          <w:rFonts w:ascii="Times New Roman" w:hAnsi="Times New Roman"/>
          <w:sz w:val="20"/>
          <w:szCs w:val="20"/>
        </w:rPr>
        <w:t>Soil</w:t>
      </w:r>
      <w:r w:rsidR="0093751C">
        <w:rPr>
          <w:rFonts w:ascii="Times New Roman" w:hAnsi="Times New Roman"/>
          <w:sz w:val="20"/>
          <w:szCs w:val="20"/>
        </w:rPr>
        <w:t xml:space="preserve"> </w:t>
      </w:r>
      <w:r w:rsidRPr="0093751C">
        <w:rPr>
          <w:rFonts w:ascii="Times New Roman" w:hAnsi="Times New Roman"/>
          <w:sz w:val="20"/>
          <w:szCs w:val="20"/>
        </w:rPr>
        <w:t>Physical</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Chemical</w:t>
      </w:r>
      <w:r w:rsidR="0093751C">
        <w:rPr>
          <w:rFonts w:ascii="Times New Roman" w:hAnsi="Times New Roman"/>
          <w:sz w:val="20"/>
          <w:szCs w:val="20"/>
        </w:rPr>
        <w:t xml:space="preserve"> </w:t>
      </w:r>
      <w:r w:rsidRPr="0093751C">
        <w:rPr>
          <w:rFonts w:ascii="Times New Roman" w:hAnsi="Times New Roman"/>
          <w:sz w:val="20"/>
          <w:szCs w:val="20"/>
        </w:rPr>
        <w:t>Properties,</w:t>
      </w:r>
      <w:r w:rsidR="0093751C">
        <w:rPr>
          <w:rFonts w:ascii="Times New Roman" w:hAnsi="Times New Roman"/>
          <w:sz w:val="20"/>
          <w:szCs w:val="20"/>
        </w:rPr>
        <w:t xml:space="preserve"> </w:t>
      </w:r>
      <w:r w:rsidRPr="0093751C">
        <w:rPr>
          <w:rFonts w:ascii="Times New Roman" w:hAnsi="Times New Roman"/>
          <w:sz w:val="20"/>
          <w:szCs w:val="20"/>
        </w:rPr>
        <w:t>Growth,</w:t>
      </w:r>
      <w:r w:rsidR="0093751C">
        <w:rPr>
          <w:rFonts w:ascii="Times New Roman" w:hAnsi="Times New Roman"/>
          <w:sz w:val="20"/>
          <w:szCs w:val="20"/>
        </w:rPr>
        <w:t xml:space="preserve"> </w:t>
      </w:r>
      <w:r w:rsidRPr="0093751C">
        <w:rPr>
          <w:rFonts w:ascii="Times New Roman" w:hAnsi="Times New Roman"/>
          <w:sz w:val="20"/>
          <w:szCs w:val="20"/>
        </w:rPr>
        <w:t>Yield</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Nutrient</w:t>
      </w:r>
      <w:r w:rsidR="0093751C">
        <w:rPr>
          <w:rFonts w:ascii="Times New Roman" w:hAnsi="Times New Roman"/>
          <w:sz w:val="20"/>
          <w:szCs w:val="20"/>
        </w:rPr>
        <w:t xml:space="preserve"> </w:t>
      </w:r>
      <w:r w:rsidRPr="0093751C">
        <w:rPr>
          <w:rFonts w:ascii="Times New Roman" w:hAnsi="Times New Roman"/>
          <w:sz w:val="20"/>
          <w:szCs w:val="20"/>
        </w:rPr>
        <w:t>Status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Tomato.</w:t>
      </w:r>
      <w:r w:rsidR="0093751C">
        <w:rPr>
          <w:rFonts w:ascii="Times New Roman" w:hAnsi="Times New Roman"/>
          <w:sz w:val="20"/>
          <w:szCs w:val="20"/>
        </w:rPr>
        <w:t xml:space="preserve"> </w:t>
      </w:r>
      <w:r w:rsidRPr="0093751C">
        <w:rPr>
          <w:rFonts w:ascii="Times New Roman" w:hAnsi="Times New Roman"/>
          <w:sz w:val="20"/>
          <w:szCs w:val="20"/>
        </w:rPr>
        <w:t>African</w:t>
      </w:r>
      <w:r w:rsidR="0093751C">
        <w:rPr>
          <w:rFonts w:ascii="Times New Roman" w:hAnsi="Times New Roman"/>
          <w:sz w:val="20"/>
          <w:szCs w:val="20"/>
        </w:rPr>
        <w:t xml:space="preserve"> </w:t>
      </w:r>
      <w:r w:rsidRPr="0093751C">
        <w:rPr>
          <w:rFonts w:ascii="Times New Roman" w:hAnsi="Times New Roman"/>
          <w:sz w:val="20"/>
          <w:szCs w:val="20"/>
        </w:rPr>
        <w:t>Journal</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Agricultural</w:t>
      </w:r>
      <w:r w:rsidR="0093751C">
        <w:rPr>
          <w:rFonts w:ascii="Times New Roman" w:hAnsi="Times New Roman"/>
          <w:sz w:val="20"/>
          <w:szCs w:val="20"/>
        </w:rPr>
        <w:t xml:space="preserve"> </w:t>
      </w:r>
      <w:r w:rsidRPr="0093751C">
        <w:rPr>
          <w:rFonts w:ascii="Times New Roman" w:hAnsi="Times New Roman"/>
          <w:sz w:val="20"/>
          <w:szCs w:val="20"/>
        </w:rPr>
        <w:t>Research</w:t>
      </w:r>
      <w:r w:rsidR="0093751C">
        <w:rPr>
          <w:rFonts w:ascii="Times New Roman" w:hAnsi="Times New Roman"/>
          <w:sz w:val="20"/>
          <w:szCs w:val="20"/>
        </w:rPr>
        <w:t xml:space="preserve"> </w:t>
      </w:r>
      <w:r w:rsidRPr="0093751C">
        <w:rPr>
          <w:rFonts w:ascii="Times New Roman" w:hAnsi="Times New Roman"/>
          <w:sz w:val="20"/>
          <w:szCs w:val="20"/>
        </w:rPr>
        <w:t>2008.</w:t>
      </w:r>
      <w:r w:rsidR="0093751C">
        <w:rPr>
          <w:rFonts w:ascii="Times New Roman" w:hAnsi="Times New Roman"/>
          <w:sz w:val="20"/>
          <w:szCs w:val="20"/>
        </w:rPr>
        <w:t xml:space="preserve"> </w:t>
      </w:r>
      <w:r w:rsidRPr="0093751C">
        <w:rPr>
          <w:rFonts w:ascii="Times New Roman" w:hAnsi="Times New Roman"/>
          <w:sz w:val="20"/>
          <w:szCs w:val="20"/>
        </w:rPr>
        <w:t>(3):</w:t>
      </w:r>
      <w:r w:rsidR="0093751C">
        <w:rPr>
          <w:rFonts w:ascii="Times New Roman" w:hAnsi="Times New Roman"/>
          <w:sz w:val="20"/>
          <w:szCs w:val="20"/>
        </w:rPr>
        <w:t xml:space="preserve"> </w:t>
      </w:r>
      <w:r w:rsidRPr="0093751C">
        <w:rPr>
          <w:rFonts w:ascii="Times New Roman" w:hAnsi="Times New Roman"/>
          <w:sz w:val="20"/>
          <w:szCs w:val="20"/>
        </w:rPr>
        <w:t>612-616.</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Ikeh</w:t>
      </w:r>
      <w:proofErr w:type="spellEnd"/>
      <w:r w:rsidR="0093751C">
        <w:rPr>
          <w:rFonts w:ascii="Times New Roman" w:hAnsi="Times New Roman"/>
          <w:sz w:val="20"/>
          <w:szCs w:val="20"/>
        </w:rPr>
        <w:t xml:space="preserve"> </w:t>
      </w:r>
      <w:r w:rsidRPr="0093751C">
        <w:rPr>
          <w:rFonts w:ascii="Times New Roman" w:hAnsi="Times New Roman"/>
          <w:sz w:val="20"/>
          <w:szCs w:val="20"/>
        </w:rPr>
        <w:t>AO,</w:t>
      </w:r>
      <w:r w:rsidR="0093751C">
        <w:rPr>
          <w:rFonts w:ascii="Times New Roman" w:hAnsi="Times New Roman"/>
          <w:sz w:val="20"/>
          <w:szCs w:val="20"/>
        </w:rPr>
        <w:t xml:space="preserve"> </w:t>
      </w:r>
      <w:proofErr w:type="spellStart"/>
      <w:r w:rsidRPr="0093751C">
        <w:rPr>
          <w:rFonts w:ascii="Times New Roman" w:hAnsi="Times New Roman"/>
          <w:sz w:val="20"/>
          <w:szCs w:val="20"/>
        </w:rPr>
        <w:t>Udoh</w:t>
      </w:r>
      <w:proofErr w:type="spellEnd"/>
      <w:r w:rsidR="0093751C">
        <w:rPr>
          <w:rFonts w:ascii="Times New Roman" w:hAnsi="Times New Roman"/>
          <w:sz w:val="20"/>
          <w:szCs w:val="20"/>
        </w:rPr>
        <w:t xml:space="preserve"> </w:t>
      </w:r>
      <w:r w:rsidRPr="0093751C">
        <w:rPr>
          <w:rFonts w:ascii="Times New Roman" w:hAnsi="Times New Roman"/>
          <w:sz w:val="20"/>
          <w:szCs w:val="20"/>
        </w:rPr>
        <w:t>EI,</w:t>
      </w:r>
      <w:r w:rsidR="0093751C">
        <w:rPr>
          <w:rFonts w:ascii="Times New Roman" w:hAnsi="Times New Roman"/>
          <w:sz w:val="20"/>
          <w:szCs w:val="20"/>
        </w:rPr>
        <w:t xml:space="preserve"> </w:t>
      </w:r>
      <w:proofErr w:type="spellStart"/>
      <w:r w:rsidRPr="0093751C">
        <w:rPr>
          <w:rFonts w:ascii="Times New Roman" w:hAnsi="Times New Roman"/>
          <w:sz w:val="20"/>
          <w:szCs w:val="20"/>
        </w:rPr>
        <w:t>Uduak</w:t>
      </w:r>
      <w:proofErr w:type="spellEnd"/>
      <w:r w:rsidR="0093751C">
        <w:rPr>
          <w:rFonts w:ascii="Times New Roman" w:hAnsi="Times New Roman"/>
          <w:sz w:val="20"/>
          <w:szCs w:val="20"/>
        </w:rPr>
        <w:t xml:space="preserve"> </w:t>
      </w:r>
      <w:r w:rsidRPr="0093751C">
        <w:rPr>
          <w:rFonts w:ascii="Times New Roman" w:hAnsi="Times New Roman"/>
          <w:sz w:val="20"/>
          <w:szCs w:val="20"/>
        </w:rPr>
        <w:t>GI,</w:t>
      </w:r>
      <w:r w:rsidR="0093751C">
        <w:rPr>
          <w:rFonts w:ascii="Times New Roman" w:hAnsi="Times New Roman"/>
          <w:sz w:val="20"/>
          <w:szCs w:val="20"/>
        </w:rPr>
        <w:t xml:space="preserve"> </w:t>
      </w:r>
      <w:proofErr w:type="spellStart"/>
      <w:r w:rsidRPr="0093751C">
        <w:rPr>
          <w:rFonts w:ascii="Times New Roman" w:hAnsi="Times New Roman"/>
          <w:sz w:val="20"/>
          <w:szCs w:val="20"/>
        </w:rPr>
        <w:t>Udounag</w:t>
      </w:r>
      <w:proofErr w:type="spellEnd"/>
      <w:r w:rsidR="0093751C">
        <w:rPr>
          <w:rFonts w:ascii="Times New Roman" w:hAnsi="Times New Roman"/>
          <w:sz w:val="20"/>
          <w:szCs w:val="20"/>
        </w:rPr>
        <w:t xml:space="preserve"> </w:t>
      </w:r>
      <w:r w:rsidRPr="0093751C">
        <w:rPr>
          <w:rFonts w:ascii="Times New Roman" w:hAnsi="Times New Roman"/>
          <w:sz w:val="20"/>
          <w:szCs w:val="20"/>
        </w:rPr>
        <w:t>PI,</w:t>
      </w:r>
      <w:r w:rsidR="0093751C">
        <w:rPr>
          <w:rFonts w:ascii="Times New Roman" w:hAnsi="Times New Roman"/>
          <w:sz w:val="20"/>
          <w:szCs w:val="20"/>
        </w:rPr>
        <w:t xml:space="preserve"> </w:t>
      </w:r>
      <w:proofErr w:type="spellStart"/>
      <w:r w:rsidRPr="0093751C">
        <w:rPr>
          <w:rFonts w:ascii="Times New Roman" w:hAnsi="Times New Roman"/>
          <w:sz w:val="20"/>
          <w:szCs w:val="20"/>
        </w:rPr>
        <w:t>Etokeren</w:t>
      </w:r>
      <w:proofErr w:type="spellEnd"/>
      <w:r w:rsidR="0093751C">
        <w:rPr>
          <w:rFonts w:ascii="Times New Roman" w:hAnsi="Times New Roman"/>
          <w:sz w:val="20"/>
          <w:szCs w:val="20"/>
        </w:rPr>
        <w:t xml:space="preserve"> </w:t>
      </w:r>
      <w:r w:rsidRPr="0093751C">
        <w:rPr>
          <w:rFonts w:ascii="Times New Roman" w:hAnsi="Times New Roman"/>
          <w:sz w:val="20"/>
          <w:szCs w:val="20"/>
        </w:rPr>
        <w:t>UE,</w:t>
      </w:r>
      <w:r w:rsidR="0093751C">
        <w:rPr>
          <w:rFonts w:ascii="Times New Roman" w:hAnsi="Times New Roman"/>
          <w:sz w:val="20"/>
          <w:szCs w:val="20"/>
        </w:rPr>
        <w:t xml:space="preserve"> </w:t>
      </w:r>
      <w:r w:rsidRPr="0093751C">
        <w:rPr>
          <w:rFonts w:ascii="Times New Roman" w:hAnsi="Times New Roman"/>
          <w:sz w:val="20"/>
          <w:szCs w:val="20"/>
        </w:rPr>
        <w:t>Response</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cucumber</w:t>
      </w:r>
      <w:r w:rsidR="0093751C">
        <w:rPr>
          <w:rFonts w:ascii="Times New Roman" w:hAnsi="Times New Roman"/>
          <w:sz w:val="20"/>
          <w:szCs w:val="20"/>
        </w:rPr>
        <w:t xml:space="preserve"> </w:t>
      </w:r>
      <w:r w:rsidRPr="0093751C">
        <w:rPr>
          <w:rFonts w:ascii="Times New Roman" w:hAnsi="Times New Roman"/>
          <w:sz w:val="20"/>
          <w:szCs w:val="20"/>
        </w:rPr>
        <w:t>(</w:t>
      </w:r>
      <w:proofErr w:type="spellStart"/>
      <w:r w:rsidRPr="0093751C">
        <w:rPr>
          <w:rFonts w:ascii="Times New Roman" w:hAnsi="Times New Roman"/>
          <w:sz w:val="20"/>
          <w:szCs w:val="20"/>
        </w:rPr>
        <w:t>Cucumis</w:t>
      </w:r>
      <w:proofErr w:type="spellEnd"/>
      <w:r w:rsidR="0093751C">
        <w:rPr>
          <w:rFonts w:ascii="Times New Roman" w:hAnsi="Times New Roman"/>
          <w:sz w:val="20"/>
          <w:szCs w:val="20"/>
        </w:rPr>
        <w:t xml:space="preserve"> </w:t>
      </w:r>
      <w:proofErr w:type="spellStart"/>
      <w:r w:rsidRPr="0093751C">
        <w:rPr>
          <w:rFonts w:ascii="Times New Roman" w:hAnsi="Times New Roman"/>
          <w:sz w:val="20"/>
          <w:szCs w:val="20"/>
        </w:rPr>
        <w:t>sativus</w:t>
      </w:r>
      <w:proofErr w:type="spellEnd"/>
      <w:r w:rsidR="0093751C">
        <w:rPr>
          <w:rFonts w:ascii="Times New Roman" w:hAnsi="Times New Roman"/>
          <w:sz w:val="20"/>
          <w:szCs w:val="20"/>
        </w:rPr>
        <w:t xml:space="preserve"> </w:t>
      </w:r>
      <w:r w:rsidRPr="0093751C">
        <w:rPr>
          <w:rFonts w:ascii="Times New Roman" w:hAnsi="Times New Roman"/>
          <w:sz w:val="20"/>
          <w:szCs w:val="20"/>
        </w:rPr>
        <w:t>L.)</w:t>
      </w:r>
      <w:r w:rsidR="0093751C">
        <w:rPr>
          <w:rFonts w:ascii="Times New Roman" w:hAnsi="Times New Roman"/>
          <w:sz w:val="20"/>
          <w:szCs w:val="20"/>
        </w:rPr>
        <w:t xml:space="preserve"> </w:t>
      </w:r>
      <w:r w:rsidRPr="0093751C">
        <w:rPr>
          <w:rFonts w:ascii="Times New Roman" w:hAnsi="Times New Roman"/>
          <w:sz w:val="20"/>
          <w:szCs w:val="20"/>
        </w:rPr>
        <w:t>to</w:t>
      </w:r>
      <w:r w:rsidR="0093751C">
        <w:rPr>
          <w:rFonts w:ascii="Times New Roman" w:hAnsi="Times New Roman"/>
          <w:sz w:val="20"/>
          <w:szCs w:val="20"/>
        </w:rPr>
        <w:t xml:space="preserve"> </w:t>
      </w:r>
      <w:r w:rsidRPr="0093751C">
        <w:rPr>
          <w:rFonts w:ascii="Times New Roman" w:hAnsi="Times New Roman"/>
          <w:sz w:val="20"/>
          <w:szCs w:val="20"/>
        </w:rPr>
        <w:t>different</w:t>
      </w:r>
      <w:r w:rsidR="0093751C">
        <w:rPr>
          <w:rFonts w:ascii="Times New Roman" w:hAnsi="Times New Roman"/>
          <w:sz w:val="20"/>
          <w:szCs w:val="20"/>
        </w:rPr>
        <w:t xml:space="preserve"> </w:t>
      </w:r>
      <w:r w:rsidRPr="0093751C">
        <w:rPr>
          <w:rFonts w:ascii="Times New Roman" w:hAnsi="Times New Roman"/>
          <w:sz w:val="20"/>
          <w:szCs w:val="20"/>
        </w:rPr>
        <w:t>rates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goat</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poultry</w:t>
      </w:r>
      <w:r w:rsidR="0093751C">
        <w:rPr>
          <w:rFonts w:ascii="Times New Roman" w:hAnsi="Times New Roman"/>
          <w:sz w:val="20"/>
          <w:szCs w:val="20"/>
        </w:rPr>
        <w:t xml:space="preserve"> </w:t>
      </w:r>
      <w:r w:rsidRPr="0093751C">
        <w:rPr>
          <w:rFonts w:ascii="Times New Roman" w:hAnsi="Times New Roman"/>
          <w:sz w:val="20"/>
          <w:szCs w:val="20"/>
        </w:rPr>
        <w:t>manure</w:t>
      </w:r>
      <w:r w:rsidR="0093751C">
        <w:rPr>
          <w:rFonts w:ascii="Times New Roman" w:hAnsi="Times New Roman"/>
          <w:sz w:val="20"/>
          <w:szCs w:val="20"/>
        </w:rPr>
        <w:t xml:space="preserve"> </w:t>
      </w:r>
      <w:r w:rsidRPr="0093751C">
        <w:rPr>
          <w:rFonts w:ascii="Times New Roman" w:hAnsi="Times New Roman"/>
          <w:sz w:val="20"/>
          <w:szCs w:val="20"/>
        </w:rPr>
        <w:t>on</w:t>
      </w:r>
      <w:r w:rsidR="0093751C">
        <w:rPr>
          <w:rFonts w:ascii="Times New Roman" w:hAnsi="Times New Roman"/>
          <w:sz w:val="20"/>
          <w:szCs w:val="20"/>
        </w:rPr>
        <w:t xml:space="preserve"> </w:t>
      </w:r>
      <w:r w:rsidRPr="0093751C">
        <w:rPr>
          <w:rFonts w:ascii="Times New Roman" w:hAnsi="Times New Roman"/>
          <w:sz w:val="20"/>
          <w:szCs w:val="20"/>
        </w:rPr>
        <w:t>an</w:t>
      </w:r>
      <w:r w:rsidR="0093751C">
        <w:rPr>
          <w:rFonts w:ascii="Times New Roman" w:hAnsi="Times New Roman"/>
          <w:sz w:val="20"/>
          <w:szCs w:val="20"/>
        </w:rPr>
        <w:t xml:space="preserve"> </w:t>
      </w:r>
      <w:proofErr w:type="spellStart"/>
      <w:r w:rsidRPr="0093751C">
        <w:rPr>
          <w:rFonts w:ascii="Times New Roman" w:hAnsi="Times New Roman"/>
          <w:sz w:val="20"/>
          <w:szCs w:val="20"/>
        </w:rPr>
        <w:t>ultisol</w:t>
      </w:r>
      <w:proofErr w:type="spellEnd"/>
      <w:r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Journal</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Agricultural</w:t>
      </w:r>
      <w:r w:rsidR="0093751C">
        <w:rPr>
          <w:rFonts w:ascii="Times New Roman" w:hAnsi="Times New Roman"/>
          <w:sz w:val="20"/>
          <w:szCs w:val="20"/>
        </w:rPr>
        <w:t xml:space="preserve"> </w:t>
      </w:r>
      <w:r w:rsidRPr="0093751C">
        <w:rPr>
          <w:rFonts w:ascii="Times New Roman" w:hAnsi="Times New Roman"/>
          <w:sz w:val="20"/>
          <w:szCs w:val="20"/>
        </w:rPr>
        <w:t>Social</w:t>
      </w:r>
      <w:r w:rsidR="0093751C">
        <w:rPr>
          <w:rFonts w:ascii="Times New Roman" w:hAnsi="Times New Roman"/>
          <w:sz w:val="20"/>
          <w:szCs w:val="20"/>
        </w:rPr>
        <w:t xml:space="preserve"> </w:t>
      </w:r>
      <w:r w:rsidRPr="0093751C">
        <w:rPr>
          <w:rFonts w:ascii="Times New Roman" w:hAnsi="Times New Roman"/>
          <w:sz w:val="20"/>
          <w:szCs w:val="20"/>
        </w:rPr>
        <w:t>Research</w:t>
      </w:r>
      <w:r w:rsidR="0093751C">
        <w:rPr>
          <w:rFonts w:ascii="Times New Roman" w:hAnsi="Times New Roman"/>
          <w:sz w:val="20"/>
          <w:szCs w:val="20"/>
        </w:rPr>
        <w:t xml:space="preserve"> </w:t>
      </w:r>
      <w:r w:rsidRPr="0093751C">
        <w:rPr>
          <w:rFonts w:ascii="Times New Roman" w:hAnsi="Times New Roman"/>
          <w:sz w:val="20"/>
          <w:szCs w:val="20"/>
        </w:rPr>
        <w:t>2012.</w:t>
      </w:r>
      <w:r w:rsidR="0093751C">
        <w:rPr>
          <w:rFonts w:ascii="Times New Roman" w:hAnsi="Times New Roman"/>
          <w:sz w:val="20"/>
          <w:szCs w:val="20"/>
        </w:rPr>
        <w:t xml:space="preserve"> </w:t>
      </w:r>
      <w:r w:rsidRPr="0093751C">
        <w:rPr>
          <w:rFonts w:ascii="Times New Roman" w:hAnsi="Times New Roman"/>
          <w:sz w:val="20"/>
          <w:szCs w:val="20"/>
        </w:rPr>
        <w:t>12(2):132-139.</w:t>
      </w:r>
    </w:p>
    <w:p w:rsidR="00312181"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Senjobi</w:t>
      </w:r>
      <w:proofErr w:type="spellEnd"/>
      <w:r w:rsidR="0093751C">
        <w:rPr>
          <w:rFonts w:ascii="Times New Roman" w:hAnsi="Times New Roman"/>
          <w:sz w:val="20"/>
          <w:szCs w:val="20"/>
        </w:rPr>
        <w:t xml:space="preserve"> </w:t>
      </w:r>
      <w:r w:rsidRPr="0093751C">
        <w:rPr>
          <w:rFonts w:ascii="Times New Roman" w:hAnsi="Times New Roman"/>
          <w:sz w:val="20"/>
          <w:szCs w:val="20"/>
        </w:rPr>
        <w:t>BA,</w:t>
      </w:r>
      <w:r w:rsidR="0093751C">
        <w:rPr>
          <w:rFonts w:ascii="Times New Roman" w:hAnsi="Times New Roman"/>
          <w:sz w:val="20"/>
          <w:szCs w:val="20"/>
        </w:rPr>
        <w:t xml:space="preserve"> </w:t>
      </w:r>
      <w:proofErr w:type="spellStart"/>
      <w:r w:rsidRPr="0093751C">
        <w:rPr>
          <w:rFonts w:ascii="Times New Roman" w:hAnsi="Times New Roman"/>
          <w:sz w:val="20"/>
          <w:szCs w:val="20"/>
        </w:rPr>
        <w:t>Peluola</w:t>
      </w:r>
      <w:proofErr w:type="spellEnd"/>
      <w:r w:rsidR="0093751C">
        <w:rPr>
          <w:rFonts w:ascii="Times New Roman" w:hAnsi="Times New Roman"/>
          <w:sz w:val="20"/>
          <w:szCs w:val="20"/>
        </w:rPr>
        <w:t xml:space="preserve"> </w:t>
      </w:r>
      <w:r w:rsidRPr="0093751C">
        <w:rPr>
          <w:rFonts w:ascii="Times New Roman" w:hAnsi="Times New Roman"/>
          <w:sz w:val="20"/>
          <w:szCs w:val="20"/>
        </w:rPr>
        <w:t>CO,</w:t>
      </w:r>
      <w:r w:rsidR="0093751C">
        <w:rPr>
          <w:rFonts w:ascii="Times New Roman" w:hAnsi="Times New Roman"/>
          <w:sz w:val="20"/>
          <w:szCs w:val="20"/>
        </w:rPr>
        <w:t xml:space="preserve"> </w:t>
      </w:r>
      <w:proofErr w:type="spellStart"/>
      <w:r w:rsidRPr="0093751C">
        <w:rPr>
          <w:rFonts w:ascii="Times New Roman" w:hAnsi="Times New Roman"/>
          <w:sz w:val="20"/>
          <w:szCs w:val="20"/>
        </w:rPr>
        <w:t>Senjobi</w:t>
      </w:r>
      <w:proofErr w:type="spellEnd"/>
      <w:r w:rsidR="0093751C">
        <w:rPr>
          <w:rFonts w:ascii="Times New Roman" w:hAnsi="Times New Roman"/>
          <w:sz w:val="20"/>
          <w:szCs w:val="20"/>
        </w:rPr>
        <w:t xml:space="preserve"> </w:t>
      </w:r>
      <w:r w:rsidRPr="0093751C">
        <w:rPr>
          <w:rFonts w:ascii="Times New Roman" w:hAnsi="Times New Roman"/>
          <w:sz w:val="20"/>
          <w:szCs w:val="20"/>
        </w:rPr>
        <w:t>CT,</w:t>
      </w:r>
      <w:r w:rsidR="0093751C">
        <w:rPr>
          <w:rFonts w:ascii="Times New Roman" w:hAnsi="Times New Roman"/>
          <w:sz w:val="20"/>
          <w:szCs w:val="20"/>
        </w:rPr>
        <w:t xml:space="preserve"> </w:t>
      </w:r>
      <w:proofErr w:type="spellStart"/>
      <w:r w:rsidRPr="0093751C">
        <w:rPr>
          <w:rFonts w:ascii="Times New Roman" w:hAnsi="Times New Roman"/>
          <w:sz w:val="20"/>
          <w:szCs w:val="20"/>
        </w:rPr>
        <w:t>Lawal</w:t>
      </w:r>
      <w:proofErr w:type="spellEnd"/>
      <w:r w:rsidR="0093751C">
        <w:rPr>
          <w:rFonts w:ascii="Times New Roman" w:hAnsi="Times New Roman"/>
          <w:sz w:val="20"/>
          <w:szCs w:val="20"/>
        </w:rPr>
        <w:t xml:space="preserve"> </w:t>
      </w:r>
      <w:r w:rsidRPr="0093751C">
        <w:rPr>
          <w:rFonts w:ascii="Times New Roman" w:hAnsi="Times New Roman"/>
          <w:sz w:val="20"/>
          <w:szCs w:val="20"/>
        </w:rPr>
        <w:t>IO,</w:t>
      </w:r>
      <w:r w:rsidR="0093751C">
        <w:rPr>
          <w:rFonts w:ascii="Times New Roman" w:hAnsi="Times New Roman"/>
          <w:sz w:val="20"/>
          <w:szCs w:val="20"/>
        </w:rPr>
        <w:t xml:space="preserve"> </w:t>
      </w:r>
      <w:proofErr w:type="spellStart"/>
      <w:r w:rsidRPr="0093751C">
        <w:rPr>
          <w:rFonts w:ascii="Times New Roman" w:hAnsi="Times New Roman"/>
          <w:sz w:val="20"/>
          <w:szCs w:val="20"/>
        </w:rPr>
        <w:t>Ande</w:t>
      </w:r>
      <w:proofErr w:type="spellEnd"/>
      <w:r w:rsidR="0093751C">
        <w:rPr>
          <w:rFonts w:ascii="Times New Roman" w:hAnsi="Times New Roman"/>
          <w:sz w:val="20"/>
          <w:szCs w:val="20"/>
        </w:rPr>
        <w:t xml:space="preserve"> </w:t>
      </w:r>
      <w:r w:rsidRPr="0093751C">
        <w:rPr>
          <w:rFonts w:ascii="Times New Roman" w:hAnsi="Times New Roman"/>
          <w:sz w:val="20"/>
          <w:szCs w:val="20"/>
        </w:rPr>
        <w:t>OT,</w:t>
      </w:r>
      <w:r w:rsidR="0093751C">
        <w:rPr>
          <w:rFonts w:ascii="Times New Roman" w:hAnsi="Times New Roman"/>
          <w:sz w:val="20"/>
          <w:szCs w:val="20"/>
        </w:rPr>
        <w:t xml:space="preserve"> </w:t>
      </w:r>
      <w:r w:rsidRPr="0093751C">
        <w:rPr>
          <w:rFonts w:ascii="Times New Roman" w:hAnsi="Times New Roman"/>
          <w:sz w:val="20"/>
          <w:szCs w:val="20"/>
        </w:rPr>
        <w:t>Salami</w:t>
      </w:r>
      <w:r w:rsidR="0093751C">
        <w:rPr>
          <w:rFonts w:ascii="Times New Roman" w:hAnsi="Times New Roman"/>
          <w:sz w:val="20"/>
          <w:szCs w:val="20"/>
        </w:rPr>
        <w:t xml:space="preserve"> </w:t>
      </w:r>
      <w:r w:rsidRPr="0093751C">
        <w:rPr>
          <w:rFonts w:ascii="Times New Roman" w:hAnsi="Times New Roman"/>
          <w:sz w:val="20"/>
          <w:szCs w:val="20"/>
        </w:rPr>
        <w:t>BT,</w:t>
      </w:r>
      <w:r w:rsidR="0093751C">
        <w:rPr>
          <w:rFonts w:ascii="Times New Roman" w:hAnsi="Times New Roman"/>
          <w:sz w:val="20"/>
          <w:szCs w:val="20"/>
        </w:rPr>
        <w:t xml:space="preserve"> </w:t>
      </w:r>
      <w:r w:rsidRPr="0093751C">
        <w:rPr>
          <w:rFonts w:ascii="Times New Roman" w:hAnsi="Times New Roman"/>
          <w:sz w:val="20"/>
          <w:szCs w:val="20"/>
        </w:rPr>
        <w:t>Performance</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proofErr w:type="spellStart"/>
      <w:r w:rsidRPr="0093751C">
        <w:rPr>
          <w:rFonts w:ascii="Times New Roman" w:hAnsi="Times New Roman"/>
          <w:sz w:val="20"/>
          <w:szCs w:val="20"/>
        </w:rPr>
        <w:t>Cochorus</w:t>
      </w:r>
      <w:proofErr w:type="spellEnd"/>
      <w:r w:rsidR="0093751C">
        <w:rPr>
          <w:rFonts w:ascii="Times New Roman" w:hAnsi="Times New Roman"/>
          <w:sz w:val="20"/>
          <w:szCs w:val="20"/>
        </w:rPr>
        <w:t xml:space="preserve"> </w:t>
      </w:r>
      <w:proofErr w:type="spellStart"/>
      <w:r w:rsidRPr="0093751C">
        <w:rPr>
          <w:rFonts w:ascii="Times New Roman" w:hAnsi="Times New Roman"/>
          <w:sz w:val="20"/>
          <w:szCs w:val="20"/>
        </w:rPr>
        <w:t>olitorius</w:t>
      </w:r>
      <w:proofErr w:type="spellEnd"/>
      <w:r w:rsidR="0093751C">
        <w:rPr>
          <w:rFonts w:ascii="Times New Roman" w:hAnsi="Times New Roman"/>
          <w:sz w:val="20"/>
          <w:szCs w:val="20"/>
        </w:rPr>
        <w:t xml:space="preserve"> </w:t>
      </w:r>
      <w:r w:rsidRPr="0093751C">
        <w:rPr>
          <w:rFonts w:ascii="Times New Roman" w:hAnsi="Times New Roman"/>
          <w:sz w:val="20"/>
          <w:szCs w:val="20"/>
        </w:rPr>
        <w:t>as</w:t>
      </w:r>
      <w:r w:rsidR="0093751C">
        <w:rPr>
          <w:rFonts w:ascii="Times New Roman" w:hAnsi="Times New Roman"/>
          <w:sz w:val="20"/>
          <w:szCs w:val="20"/>
        </w:rPr>
        <w:t xml:space="preserve"> </w:t>
      </w:r>
      <w:r w:rsidRPr="0093751C">
        <w:rPr>
          <w:rFonts w:ascii="Times New Roman" w:hAnsi="Times New Roman"/>
          <w:sz w:val="20"/>
          <w:szCs w:val="20"/>
        </w:rPr>
        <w:t>influenced</w:t>
      </w:r>
      <w:r w:rsidR="0093751C">
        <w:rPr>
          <w:rFonts w:ascii="Times New Roman" w:hAnsi="Times New Roman"/>
          <w:sz w:val="20"/>
          <w:szCs w:val="20"/>
        </w:rPr>
        <w:t xml:space="preserve"> </w:t>
      </w:r>
      <w:r w:rsidRPr="0093751C">
        <w:rPr>
          <w:rFonts w:ascii="Times New Roman" w:hAnsi="Times New Roman"/>
          <w:sz w:val="20"/>
          <w:szCs w:val="20"/>
        </w:rPr>
        <w:t>by</w:t>
      </w:r>
      <w:r w:rsidR="0093751C">
        <w:rPr>
          <w:rFonts w:ascii="Times New Roman" w:hAnsi="Times New Roman"/>
          <w:sz w:val="20"/>
          <w:szCs w:val="20"/>
        </w:rPr>
        <w:t xml:space="preserve"> </w:t>
      </w:r>
      <w:r w:rsidRPr="0093751C">
        <w:rPr>
          <w:rFonts w:ascii="Times New Roman" w:hAnsi="Times New Roman"/>
          <w:sz w:val="20"/>
          <w:szCs w:val="20"/>
        </w:rPr>
        <w:t>soil</w:t>
      </w:r>
      <w:r w:rsidR="0093751C">
        <w:rPr>
          <w:rFonts w:ascii="Times New Roman" w:hAnsi="Times New Roman"/>
          <w:sz w:val="20"/>
          <w:szCs w:val="20"/>
        </w:rPr>
        <w:t xml:space="preserve"> </w:t>
      </w:r>
      <w:r w:rsidRPr="0093751C">
        <w:rPr>
          <w:rFonts w:ascii="Times New Roman" w:hAnsi="Times New Roman"/>
          <w:sz w:val="20"/>
          <w:szCs w:val="20"/>
        </w:rPr>
        <w:t>type</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organic</w:t>
      </w:r>
      <w:r w:rsidR="0093751C">
        <w:rPr>
          <w:rFonts w:ascii="Times New Roman" w:hAnsi="Times New Roman"/>
          <w:sz w:val="20"/>
          <w:szCs w:val="20"/>
        </w:rPr>
        <w:t xml:space="preserve"> </w:t>
      </w:r>
      <w:r w:rsidRPr="0093751C">
        <w:rPr>
          <w:rFonts w:ascii="Times New Roman" w:hAnsi="Times New Roman"/>
          <w:sz w:val="20"/>
          <w:szCs w:val="20"/>
        </w:rPr>
        <w:t>manure</w:t>
      </w:r>
      <w:r w:rsidR="0093751C">
        <w:rPr>
          <w:rFonts w:ascii="Times New Roman" w:hAnsi="Times New Roman"/>
          <w:sz w:val="20"/>
          <w:szCs w:val="20"/>
        </w:rPr>
        <w:t xml:space="preserve"> </w:t>
      </w:r>
      <w:r w:rsidRPr="0093751C">
        <w:rPr>
          <w:rFonts w:ascii="Times New Roman" w:hAnsi="Times New Roman"/>
          <w:sz w:val="20"/>
          <w:szCs w:val="20"/>
        </w:rPr>
        <w:t>amendments</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proofErr w:type="spellStart"/>
      <w:r w:rsidRPr="0093751C">
        <w:rPr>
          <w:rFonts w:ascii="Times New Roman" w:hAnsi="Times New Roman"/>
          <w:sz w:val="20"/>
          <w:szCs w:val="20"/>
        </w:rPr>
        <w:t>Yewa</w:t>
      </w:r>
      <w:proofErr w:type="spellEnd"/>
      <w:r w:rsidR="0093751C">
        <w:rPr>
          <w:rFonts w:ascii="Times New Roman" w:hAnsi="Times New Roman"/>
          <w:sz w:val="20"/>
          <w:szCs w:val="20"/>
        </w:rPr>
        <w:t xml:space="preserve"> </w:t>
      </w:r>
      <w:r w:rsidRPr="0093751C">
        <w:rPr>
          <w:rFonts w:ascii="Times New Roman" w:hAnsi="Times New Roman"/>
          <w:sz w:val="20"/>
          <w:szCs w:val="20"/>
        </w:rPr>
        <w:t>North</w:t>
      </w:r>
      <w:r w:rsidR="0093751C">
        <w:rPr>
          <w:rFonts w:ascii="Times New Roman" w:hAnsi="Times New Roman"/>
          <w:sz w:val="20"/>
          <w:szCs w:val="20"/>
        </w:rPr>
        <w:t xml:space="preserve"> </w:t>
      </w:r>
      <w:r w:rsidRPr="0093751C">
        <w:rPr>
          <w:rFonts w:ascii="Times New Roman" w:hAnsi="Times New Roman"/>
          <w:sz w:val="20"/>
          <w:szCs w:val="20"/>
        </w:rPr>
        <w:t>Local</w:t>
      </w:r>
      <w:r w:rsidR="0093751C">
        <w:rPr>
          <w:rFonts w:ascii="Times New Roman" w:hAnsi="Times New Roman"/>
          <w:sz w:val="20"/>
          <w:szCs w:val="20"/>
        </w:rPr>
        <w:t xml:space="preserve"> </w:t>
      </w:r>
      <w:r w:rsidRPr="0093751C">
        <w:rPr>
          <w:rFonts w:ascii="Times New Roman" w:hAnsi="Times New Roman"/>
          <w:sz w:val="20"/>
          <w:szCs w:val="20"/>
        </w:rPr>
        <w:t>Government</w:t>
      </w:r>
      <w:r w:rsidR="0093751C">
        <w:rPr>
          <w:rFonts w:ascii="Times New Roman" w:hAnsi="Times New Roman"/>
          <w:sz w:val="20"/>
          <w:szCs w:val="20"/>
        </w:rPr>
        <w:t xml:space="preserve"> </w:t>
      </w:r>
      <w:r w:rsidRPr="0093751C">
        <w:rPr>
          <w:rFonts w:ascii="Times New Roman" w:hAnsi="Times New Roman"/>
          <w:sz w:val="20"/>
          <w:szCs w:val="20"/>
        </w:rPr>
        <w:t>Area,</w:t>
      </w:r>
      <w:r w:rsidR="0093751C">
        <w:rPr>
          <w:rFonts w:ascii="Times New Roman" w:hAnsi="Times New Roman"/>
          <w:sz w:val="20"/>
          <w:szCs w:val="20"/>
        </w:rPr>
        <w:t xml:space="preserve"> </w:t>
      </w:r>
      <w:proofErr w:type="spellStart"/>
      <w:r w:rsidRPr="0093751C">
        <w:rPr>
          <w:rFonts w:ascii="Times New Roman" w:hAnsi="Times New Roman"/>
          <w:sz w:val="20"/>
          <w:szCs w:val="20"/>
        </w:rPr>
        <w:t>Ogun</w:t>
      </w:r>
      <w:proofErr w:type="spellEnd"/>
      <w:r w:rsidR="0093751C">
        <w:rPr>
          <w:rFonts w:ascii="Times New Roman" w:hAnsi="Times New Roman"/>
          <w:sz w:val="20"/>
          <w:szCs w:val="20"/>
        </w:rPr>
        <w:t xml:space="preserve"> </w:t>
      </w:r>
      <w:r w:rsidRPr="0093751C">
        <w:rPr>
          <w:rFonts w:ascii="Times New Roman" w:hAnsi="Times New Roman"/>
          <w:sz w:val="20"/>
          <w:szCs w:val="20"/>
        </w:rPr>
        <w:t>State.</w:t>
      </w:r>
      <w:r w:rsidR="0093751C">
        <w:rPr>
          <w:rFonts w:ascii="Times New Roman" w:hAnsi="Times New Roman"/>
          <w:sz w:val="20"/>
          <w:szCs w:val="20"/>
        </w:rPr>
        <w:t xml:space="preserve"> </w:t>
      </w:r>
      <w:r w:rsidRPr="0093751C">
        <w:rPr>
          <w:rFonts w:ascii="Times New Roman" w:hAnsi="Times New Roman"/>
          <w:sz w:val="20"/>
          <w:szCs w:val="20"/>
        </w:rPr>
        <w:t>African</w:t>
      </w:r>
      <w:r w:rsidR="0093751C">
        <w:rPr>
          <w:rFonts w:ascii="Times New Roman" w:hAnsi="Times New Roman"/>
          <w:sz w:val="20"/>
          <w:szCs w:val="20"/>
        </w:rPr>
        <w:t xml:space="preserve"> </w:t>
      </w:r>
      <w:r w:rsidRPr="0093751C">
        <w:rPr>
          <w:rFonts w:ascii="Times New Roman" w:hAnsi="Times New Roman"/>
          <w:sz w:val="20"/>
          <w:szCs w:val="20"/>
        </w:rPr>
        <w:t>Journal</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Biotechnology.</w:t>
      </w:r>
      <w:r w:rsidR="0093751C">
        <w:rPr>
          <w:rFonts w:ascii="Times New Roman" w:hAnsi="Times New Roman"/>
          <w:sz w:val="20"/>
          <w:szCs w:val="20"/>
        </w:rPr>
        <w:t xml:space="preserve"> </w:t>
      </w:r>
      <w:r w:rsidRPr="0093751C">
        <w:rPr>
          <w:rFonts w:ascii="Times New Roman" w:hAnsi="Times New Roman"/>
          <w:sz w:val="20"/>
          <w:szCs w:val="20"/>
        </w:rPr>
        <w:t>2010.9(33):</w:t>
      </w:r>
      <w:r w:rsidR="0093751C">
        <w:rPr>
          <w:rFonts w:ascii="Times New Roman" w:hAnsi="Times New Roman"/>
          <w:sz w:val="20"/>
          <w:szCs w:val="20"/>
        </w:rPr>
        <w:t xml:space="preserve"> </w:t>
      </w:r>
      <w:r w:rsidRPr="0093751C">
        <w:rPr>
          <w:rFonts w:ascii="Times New Roman" w:hAnsi="Times New Roman"/>
          <w:sz w:val="20"/>
          <w:szCs w:val="20"/>
        </w:rPr>
        <w:t>5309-531</w:t>
      </w:r>
      <w:r w:rsidR="00312181" w:rsidRPr="0093751C">
        <w:rPr>
          <w:rFonts w:ascii="Times New Roman" w:hAnsi="Times New Roman"/>
          <w:sz w:val="20"/>
          <w:szCs w:val="20"/>
        </w:rPr>
        <w:t>2</w:t>
      </w:r>
      <w:r w:rsidR="00312181">
        <w:rPr>
          <w:rFonts w:ascii="Times New Roman" w:hAnsi="Times New Roman"/>
          <w:sz w:val="20"/>
          <w:szCs w:val="20"/>
        </w:rPr>
        <w:t>.</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Ewulo</w:t>
      </w:r>
      <w:proofErr w:type="spellEnd"/>
      <w:r w:rsidR="0093751C">
        <w:rPr>
          <w:rFonts w:ascii="Times New Roman" w:hAnsi="Times New Roman"/>
          <w:sz w:val="20"/>
          <w:szCs w:val="20"/>
        </w:rPr>
        <w:t xml:space="preserve"> </w:t>
      </w:r>
      <w:r w:rsidRPr="0093751C">
        <w:rPr>
          <w:rFonts w:ascii="Times New Roman" w:hAnsi="Times New Roman"/>
          <w:sz w:val="20"/>
          <w:szCs w:val="20"/>
        </w:rPr>
        <w:t>BS,</w:t>
      </w:r>
      <w:r w:rsidR="0093751C">
        <w:rPr>
          <w:rFonts w:ascii="Times New Roman" w:hAnsi="Times New Roman"/>
          <w:sz w:val="20"/>
          <w:szCs w:val="20"/>
        </w:rPr>
        <w:t xml:space="preserve"> </w:t>
      </w:r>
      <w:r w:rsidRPr="0093751C">
        <w:rPr>
          <w:rFonts w:ascii="Times New Roman" w:hAnsi="Times New Roman"/>
          <w:sz w:val="20"/>
          <w:szCs w:val="20"/>
        </w:rPr>
        <w:t>Hassan</w:t>
      </w:r>
      <w:r w:rsidR="0093751C">
        <w:rPr>
          <w:rFonts w:ascii="Times New Roman" w:hAnsi="Times New Roman"/>
          <w:sz w:val="20"/>
          <w:szCs w:val="20"/>
        </w:rPr>
        <w:t xml:space="preserve"> </w:t>
      </w:r>
      <w:r w:rsidRPr="0093751C">
        <w:rPr>
          <w:rFonts w:ascii="Times New Roman" w:hAnsi="Times New Roman"/>
          <w:sz w:val="20"/>
          <w:szCs w:val="20"/>
        </w:rPr>
        <w:t>KO,</w:t>
      </w:r>
      <w:r w:rsidR="0093751C">
        <w:rPr>
          <w:rFonts w:ascii="Times New Roman" w:hAnsi="Times New Roman"/>
          <w:sz w:val="20"/>
          <w:szCs w:val="20"/>
        </w:rPr>
        <w:t xml:space="preserve"> </w:t>
      </w:r>
      <w:proofErr w:type="spellStart"/>
      <w:r w:rsidRPr="0093751C">
        <w:rPr>
          <w:rFonts w:ascii="Times New Roman" w:hAnsi="Times New Roman"/>
          <w:sz w:val="20"/>
          <w:szCs w:val="20"/>
        </w:rPr>
        <w:t>Ojeniyi</w:t>
      </w:r>
      <w:proofErr w:type="spellEnd"/>
      <w:r w:rsidR="0093751C">
        <w:rPr>
          <w:rFonts w:ascii="Times New Roman" w:hAnsi="Times New Roman"/>
          <w:sz w:val="20"/>
          <w:szCs w:val="20"/>
        </w:rPr>
        <w:t xml:space="preserve"> </w:t>
      </w:r>
      <w:r w:rsidRPr="0093751C">
        <w:rPr>
          <w:rFonts w:ascii="Times New Roman" w:hAnsi="Times New Roman"/>
          <w:sz w:val="20"/>
          <w:szCs w:val="20"/>
        </w:rPr>
        <w:t>SO,</w:t>
      </w:r>
      <w:r w:rsidR="0093751C">
        <w:rPr>
          <w:rFonts w:ascii="Times New Roman" w:hAnsi="Times New Roman"/>
          <w:sz w:val="20"/>
          <w:szCs w:val="20"/>
        </w:rPr>
        <w:t xml:space="preserve"> </w:t>
      </w:r>
      <w:r w:rsidRPr="0093751C">
        <w:rPr>
          <w:rFonts w:ascii="Times New Roman" w:hAnsi="Times New Roman"/>
          <w:sz w:val="20"/>
          <w:szCs w:val="20"/>
        </w:rPr>
        <w:t>Comparative</w:t>
      </w:r>
      <w:r w:rsidR="0093751C">
        <w:rPr>
          <w:rFonts w:ascii="Times New Roman" w:hAnsi="Times New Roman"/>
          <w:sz w:val="20"/>
          <w:szCs w:val="20"/>
        </w:rPr>
        <w:t xml:space="preserve"> </w:t>
      </w:r>
      <w:r w:rsidRPr="0093751C">
        <w:rPr>
          <w:rFonts w:ascii="Times New Roman" w:hAnsi="Times New Roman"/>
          <w:sz w:val="20"/>
          <w:szCs w:val="20"/>
        </w:rPr>
        <w:t>Effect</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proofErr w:type="spellStart"/>
      <w:r w:rsidRPr="0093751C">
        <w:rPr>
          <w:rFonts w:ascii="Times New Roman" w:hAnsi="Times New Roman"/>
          <w:sz w:val="20"/>
          <w:szCs w:val="20"/>
        </w:rPr>
        <w:t>Cowdung</w:t>
      </w:r>
      <w:proofErr w:type="spellEnd"/>
      <w:r w:rsidR="0093751C">
        <w:rPr>
          <w:rFonts w:ascii="Times New Roman" w:hAnsi="Times New Roman"/>
          <w:sz w:val="20"/>
          <w:szCs w:val="20"/>
        </w:rPr>
        <w:t xml:space="preserve"> </w:t>
      </w:r>
      <w:r w:rsidRPr="0093751C">
        <w:rPr>
          <w:rFonts w:ascii="Times New Roman" w:hAnsi="Times New Roman"/>
          <w:sz w:val="20"/>
          <w:szCs w:val="20"/>
        </w:rPr>
        <w:t>Manure</w:t>
      </w:r>
      <w:r w:rsidR="0093751C">
        <w:rPr>
          <w:rFonts w:ascii="Times New Roman" w:hAnsi="Times New Roman"/>
          <w:sz w:val="20"/>
          <w:szCs w:val="20"/>
        </w:rPr>
        <w:t xml:space="preserve"> </w:t>
      </w:r>
      <w:r w:rsidRPr="0093751C">
        <w:rPr>
          <w:rFonts w:ascii="Times New Roman" w:hAnsi="Times New Roman"/>
          <w:sz w:val="20"/>
          <w:szCs w:val="20"/>
        </w:rPr>
        <w:t>on</w:t>
      </w:r>
      <w:r w:rsidR="0093751C">
        <w:rPr>
          <w:rFonts w:ascii="Times New Roman" w:hAnsi="Times New Roman"/>
          <w:sz w:val="20"/>
          <w:szCs w:val="20"/>
        </w:rPr>
        <w:t xml:space="preserve"> </w:t>
      </w:r>
      <w:r w:rsidRPr="0093751C">
        <w:rPr>
          <w:rFonts w:ascii="Times New Roman" w:hAnsi="Times New Roman"/>
          <w:sz w:val="20"/>
          <w:szCs w:val="20"/>
        </w:rPr>
        <w:t>Soil</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Leaf</w:t>
      </w:r>
      <w:r w:rsidR="0093751C">
        <w:rPr>
          <w:rFonts w:ascii="Times New Roman" w:hAnsi="Times New Roman"/>
          <w:sz w:val="20"/>
          <w:szCs w:val="20"/>
        </w:rPr>
        <w:t xml:space="preserve"> </w:t>
      </w:r>
      <w:r w:rsidRPr="0093751C">
        <w:rPr>
          <w:rFonts w:ascii="Times New Roman" w:hAnsi="Times New Roman"/>
          <w:sz w:val="20"/>
          <w:szCs w:val="20"/>
        </w:rPr>
        <w:t>Nutrient</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Yield</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Pepper.</w:t>
      </w:r>
      <w:r w:rsidR="0093751C">
        <w:rPr>
          <w:rFonts w:ascii="Times New Roman" w:hAnsi="Times New Roman"/>
          <w:sz w:val="20"/>
          <w:szCs w:val="20"/>
        </w:rPr>
        <w:t xml:space="preserve"> </w:t>
      </w:r>
      <w:r w:rsidRPr="0093751C">
        <w:rPr>
          <w:rFonts w:ascii="Times New Roman" w:hAnsi="Times New Roman"/>
          <w:sz w:val="20"/>
          <w:szCs w:val="20"/>
        </w:rPr>
        <w:t>International</w:t>
      </w:r>
      <w:r w:rsidR="0093751C">
        <w:rPr>
          <w:rFonts w:ascii="Times New Roman" w:hAnsi="Times New Roman"/>
          <w:sz w:val="20"/>
          <w:szCs w:val="20"/>
        </w:rPr>
        <w:t xml:space="preserve"> </w:t>
      </w:r>
      <w:r w:rsidRPr="0093751C">
        <w:rPr>
          <w:rFonts w:ascii="Times New Roman" w:hAnsi="Times New Roman"/>
          <w:sz w:val="20"/>
          <w:szCs w:val="20"/>
        </w:rPr>
        <w:t>Journal</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Agricultural</w:t>
      </w:r>
      <w:r w:rsidR="0093751C">
        <w:rPr>
          <w:rFonts w:ascii="Times New Roman" w:hAnsi="Times New Roman"/>
          <w:sz w:val="20"/>
          <w:szCs w:val="20"/>
        </w:rPr>
        <w:t xml:space="preserve"> </w:t>
      </w:r>
      <w:r w:rsidRPr="0093751C">
        <w:rPr>
          <w:rFonts w:ascii="Times New Roman" w:hAnsi="Times New Roman"/>
          <w:sz w:val="20"/>
          <w:szCs w:val="20"/>
        </w:rPr>
        <w:t>Research.</w:t>
      </w:r>
      <w:r w:rsidR="0093751C">
        <w:rPr>
          <w:rFonts w:ascii="Times New Roman" w:hAnsi="Times New Roman"/>
          <w:sz w:val="20"/>
          <w:szCs w:val="20"/>
        </w:rPr>
        <w:t xml:space="preserve"> </w:t>
      </w:r>
      <w:r w:rsidRPr="0093751C">
        <w:rPr>
          <w:rFonts w:ascii="Times New Roman" w:hAnsi="Times New Roman"/>
          <w:sz w:val="20"/>
          <w:szCs w:val="20"/>
        </w:rPr>
        <w:t>2007.</w:t>
      </w:r>
      <w:r w:rsidR="0093751C">
        <w:rPr>
          <w:rFonts w:ascii="Times New Roman" w:hAnsi="Times New Roman"/>
          <w:sz w:val="20"/>
          <w:szCs w:val="20"/>
        </w:rPr>
        <w:t xml:space="preserve"> </w:t>
      </w:r>
      <w:r w:rsidRPr="0093751C">
        <w:rPr>
          <w:rFonts w:ascii="Times New Roman" w:hAnsi="Times New Roman"/>
          <w:sz w:val="20"/>
          <w:szCs w:val="20"/>
        </w:rPr>
        <w:t>(2):</w:t>
      </w:r>
      <w:r w:rsidR="0093751C">
        <w:rPr>
          <w:rFonts w:ascii="Times New Roman" w:hAnsi="Times New Roman"/>
          <w:sz w:val="20"/>
          <w:szCs w:val="20"/>
        </w:rPr>
        <w:t xml:space="preserve"> </w:t>
      </w:r>
      <w:r w:rsidRPr="0093751C">
        <w:rPr>
          <w:rFonts w:ascii="Times New Roman" w:hAnsi="Times New Roman"/>
          <w:sz w:val="20"/>
          <w:szCs w:val="20"/>
        </w:rPr>
        <w:t>1043-1048.</w:t>
      </w:r>
    </w:p>
    <w:p w:rsidR="00312181"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Erinle</w:t>
      </w:r>
      <w:proofErr w:type="spellEnd"/>
      <w:r w:rsidR="0093751C">
        <w:rPr>
          <w:rFonts w:ascii="Times New Roman" w:hAnsi="Times New Roman"/>
          <w:sz w:val="20"/>
          <w:szCs w:val="20"/>
        </w:rPr>
        <w:t xml:space="preserve"> </w:t>
      </w:r>
      <w:r w:rsidRPr="0093751C">
        <w:rPr>
          <w:rFonts w:ascii="Times New Roman" w:hAnsi="Times New Roman"/>
          <w:sz w:val="20"/>
          <w:szCs w:val="20"/>
        </w:rPr>
        <w:t>KO,</w:t>
      </w:r>
      <w:r w:rsidR="0093751C">
        <w:rPr>
          <w:rFonts w:ascii="Times New Roman" w:hAnsi="Times New Roman"/>
          <w:sz w:val="20"/>
          <w:szCs w:val="20"/>
        </w:rPr>
        <w:t xml:space="preserve"> </w:t>
      </w:r>
      <w:proofErr w:type="spellStart"/>
      <w:r w:rsidRPr="0093751C">
        <w:rPr>
          <w:rFonts w:ascii="Times New Roman" w:hAnsi="Times New Roman"/>
          <w:sz w:val="20"/>
          <w:szCs w:val="20"/>
        </w:rPr>
        <w:t>Akande</w:t>
      </w:r>
      <w:proofErr w:type="spellEnd"/>
      <w:r w:rsidR="0093751C">
        <w:rPr>
          <w:rFonts w:ascii="Times New Roman" w:hAnsi="Times New Roman"/>
          <w:sz w:val="20"/>
          <w:szCs w:val="20"/>
        </w:rPr>
        <w:t xml:space="preserve"> </w:t>
      </w:r>
      <w:r w:rsidRPr="0093751C">
        <w:rPr>
          <w:rFonts w:ascii="Times New Roman" w:hAnsi="Times New Roman"/>
          <w:sz w:val="20"/>
          <w:szCs w:val="20"/>
        </w:rPr>
        <w:t>TY,</w:t>
      </w:r>
      <w:r w:rsidR="0093751C">
        <w:rPr>
          <w:rFonts w:ascii="Times New Roman" w:hAnsi="Times New Roman"/>
          <w:sz w:val="20"/>
          <w:szCs w:val="20"/>
        </w:rPr>
        <w:t xml:space="preserve"> </w:t>
      </w:r>
      <w:proofErr w:type="spellStart"/>
      <w:r w:rsidRPr="0093751C">
        <w:rPr>
          <w:rFonts w:ascii="Times New Roman" w:hAnsi="Times New Roman"/>
          <w:sz w:val="20"/>
          <w:szCs w:val="20"/>
        </w:rPr>
        <w:t>Urhie</w:t>
      </w:r>
      <w:proofErr w:type="spellEnd"/>
      <w:r w:rsidR="0093751C">
        <w:rPr>
          <w:rFonts w:ascii="Times New Roman" w:hAnsi="Times New Roman"/>
          <w:sz w:val="20"/>
          <w:szCs w:val="20"/>
        </w:rPr>
        <w:t xml:space="preserve"> </w:t>
      </w:r>
      <w:r w:rsidRPr="0093751C">
        <w:rPr>
          <w:rFonts w:ascii="Times New Roman" w:hAnsi="Times New Roman"/>
          <w:sz w:val="20"/>
          <w:szCs w:val="20"/>
        </w:rPr>
        <w:t>J,</w:t>
      </w:r>
      <w:r w:rsidR="0093751C">
        <w:rPr>
          <w:rFonts w:ascii="Times New Roman" w:hAnsi="Times New Roman"/>
          <w:sz w:val="20"/>
          <w:szCs w:val="20"/>
        </w:rPr>
        <w:t xml:space="preserve"> </w:t>
      </w:r>
      <w:proofErr w:type="spellStart"/>
      <w:r w:rsidRPr="0093751C">
        <w:rPr>
          <w:rFonts w:ascii="Times New Roman" w:hAnsi="Times New Roman"/>
          <w:sz w:val="20"/>
          <w:szCs w:val="20"/>
        </w:rPr>
        <w:t>Bitire</w:t>
      </w:r>
      <w:proofErr w:type="spellEnd"/>
      <w:r w:rsidR="0093751C">
        <w:rPr>
          <w:rFonts w:ascii="Times New Roman" w:hAnsi="Times New Roman"/>
          <w:sz w:val="20"/>
          <w:szCs w:val="20"/>
        </w:rPr>
        <w:t xml:space="preserve"> </w:t>
      </w:r>
      <w:r w:rsidRPr="0093751C">
        <w:rPr>
          <w:rFonts w:ascii="Times New Roman" w:hAnsi="Times New Roman"/>
          <w:sz w:val="20"/>
          <w:szCs w:val="20"/>
        </w:rPr>
        <w:t>TD,</w:t>
      </w:r>
      <w:r w:rsidR="0093751C">
        <w:rPr>
          <w:rFonts w:ascii="Times New Roman" w:hAnsi="Times New Roman"/>
          <w:sz w:val="20"/>
          <w:szCs w:val="20"/>
        </w:rPr>
        <w:t xml:space="preserve"> </w:t>
      </w:r>
      <w:r w:rsidRPr="0093751C">
        <w:rPr>
          <w:rFonts w:ascii="Times New Roman" w:hAnsi="Times New Roman"/>
          <w:sz w:val="20"/>
          <w:szCs w:val="20"/>
        </w:rPr>
        <w:t>Effect</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Manure</w:t>
      </w:r>
      <w:r w:rsidR="0093751C">
        <w:rPr>
          <w:rFonts w:ascii="Times New Roman" w:hAnsi="Times New Roman"/>
          <w:sz w:val="20"/>
          <w:szCs w:val="20"/>
        </w:rPr>
        <w:t xml:space="preserve"> </w:t>
      </w:r>
      <w:r w:rsidRPr="0093751C">
        <w:rPr>
          <w:rFonts w:ascii="Times New Roman" w:hAnsi="Times New Roman"/>
          <w:sz w:val="20"/>
          <w:szCs w:val="20"/>
        </w:rPr>
        <w:t>compost</w:t>
      </w:r>
      <w:r w:rsidR="0093751C">
        <w:rPr>
          <w:rFonts w:ascii="Times New Roman" w:hAnsi="Times New Roman"/>
          <w:sz w:val="20"/>
          <w:szCs w:val="20"/>
        </w:rPr>
        <w:t xml:space="preserve"> </w:t>
      </w:r>
      <w:r w:rsidRPr="0093751C">
        <w:rPr>
          <w:rFonts w:ascii="Times New Roman" w:hAnsi="Times New Roman"/>
          <w:sz w:val="20"/>
          <w:szCs w:val="20"/>
        </w:rPr>
        <w:t>on</w:t>
      </w:r>
      <w:r w:rsidR="0093751C">
        <w:rPr>
          <w:rFonts w:ascii="Times New Roman" w:hAnsi="Times New Roman"/>
          <w:sz w:val="20"/>
          <w:szCs w:val="20"/>
        </w:rPr>
        <w:t xml:space="preserve"> </w:t>
      </w:r>
      <w:r w:rsidRPr="0093751C">
        <w:rPr>
          <w:rFonts w:ascii="Times New Roman" w:hAnsi="Times New Roman"/>
          <w:sz w:val="20"/>
          <w:szCs w:val="20"/>
        </w:rPr>
        <w:t>heavy</w:t>
      </w:r>
      <w:r w:rsidR="0093751C">
        <w:rPr>
          <w:rFonts w:ascii="Times New Roman" w:hAnsi="Times New Roman"/>
          <w:sz w:val="20"/>
          <w:szCs w:val="20"/>
        </w:rPr>
        <w:t xml:space="preserve"> </w:t>
      </w:r>
      <w:r w:rsidRPr="0093751C">
        <w:rPr>
          <w:rFonts w:ascii="Times New Roman" w:hAnsi="Times New Roman"/>
          <w:sz w:val="20"/>
          <w:szCs w:val="20"/>
        </w:rPr>
        <w:t>metal</w:t>
      </w:r>
      <w:r w:rsidR="0093751C">
        <w:rPr>
          <w:rFonts w:ascii="Times New Roman" w:hAnsi="Times New Roman"/>
          <w:sz w:val="20"/>
          <w:szCs w:val="20"/>
        </w:rPr>
        <w:t xml:space="preserve"> </w:t>
      </w:r>
      <w:r w:rsidRPr="0093751C">
        <w:rPr>
          <w:rFonts w:ascii="Times New Roman" w:hAnsi="Times New Roman"/>
          <w:sz w:val="20"/>
          <w:szCs w:val="20"/>
        </w:rPr>
        <w:t>translocation</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bio-concentration</w:t>
      </w:r>
      <w:r w:rsidR="0093751C">
        <w:rPr>
          <w:rFonts w:ascii="Times New Roman" w:hAnsi="Times New Roman"/>
          <w:sz w:val="20"/>
          <w:szCs w:val="20"/>
        </w:rPr>
        <w:t xml:space="preserve"> </w:t>
      </w:r>
      <w:r w:rsidRPr="0093751C">
        <w:rPr>
          <w:rFonts w:ascii="Times New Roman" w:hAnsi="Times New Roman"/>
          <w:sz w:val="20"/>
          <w:szCs w:val="20"/>
        </w:rPr>
        <w:t>factors</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soils</w:t>
      </w:r>
      <w:r w:rsidR="0093751C">
        <w:rPr>
          <w:rFonts w:ascii="Times New Roman" w:hAnsi="Times New Roman"/>
          <w:sz w:val="20"/>
          <w:szCs w:val="20"/>
        </w:rPr>
        <w:t xml:space="preserve"> </w:t>
      </w:r>
      <w:r w:rsidRPr="0093751C">
        <w:rPr>
          <w:rFonts w:ascii="Times New Roman" w:hAnsi="Times New Roman"/>
          <w:sz w:val="20"/>
          <w:szCs w:val="20"/>
        </w:rPr>
        <w:t>from</w:t>
      </w:r>
      <w:r w:rsidR="0093751C">
        <w:rPr>
          <w:rFonts w:ascii="Times New Roman" w:hAnsi="Times New Roman"/>
          <w:sz w:val="20"/>
          <w:szCs w:val="20"/>
        </w:rPr>
        <w:t xml:space="preserve"> </w:t>
      </w:r>
      <w:r w:rsidRPr="0093751C">
        <w:rPr>
          <w:rFonts w:ascii="Times New Roman" w:hAnsi="Times New Roman"/>
          <w:sz w:val="20"/>
          <w:szCs w:val="20"/>
        </w:rPr>
        <w:t>an</w:t>
      </w:r>
      <w:r w:rsidR="0093751C">
        <w:rPr>
          <w:rFonts w:ascii="Times New Roman" w:hAnsi="Times New Roman"/>
          <w:sz w:val="20"/>
          <w:szCs w:val="20"/>
        </w:rPr>
        <w:t xml:space="preserve"> </w:t>
      </w:r>
      <w:r w:rsidRPr="0093751C">
        <w:rPr>
          <w:rFonts w:ascii="Times New Roman" w:hAnsi="Times New Roman"/>
          <w:sz w:val="20"/>
          <w:szCs w:val="20"/>
        </w:rPr>
        <w:t>old</w:t>
      </w:r>
      <w:r w:rsidR="0093751C">
        <w:rPr>
          <w:rFonts w:ascii="Times New Roman" w:hAnsi="Times New Roman"/>
          <w:sz w:val="20"/>
          <w:szCs w:val="20"/>
        </w:rPr>
        <w:t xml:space="preserve"> </w:t>
      </w:r>
      <w:r w:rsidRPr="0093751C">
        <w:rPr>
          <w:rFonts w:ascii="Times New Roman" w:hAnsi="Times New Roman"/>
          <w:sz w:val="20"/>
          <w:szCs w:val="20"/>
        </w:rPr>
        <w:t>municipal</w:t>
      </w:r>
      <w:r w:rsidR="0093751C">
        <w:rPr>
          <w:rFonts w:ascii="Times New Roman" w:hAnsi="Times New Roman"/>
          <w:sz w:val="20"/>
          <w:szCs w:val="20"/>
        </w:rPr>
        <w:t xml:space="preserve"> </w:t>
      </w:r>
      <w:r w:rsidRPr="0093751C">
        <w:rPr>
          <w:rFonts w:ascii="Times New Roman" w:hAnsi="Times New Roman"/>
          <w:sz w:val="20"/>
          <w:szCs w:val="20"/>
        </w:rPr>
        <w:t>dumpsite</w:t>
      </w:r>
      <w:r w:rsidRPr="0093751C">
        <w:rPr>
          <w:rFonts w:ascii="Times New Roman" w:hAnsi="Times New Roman"/>
          <w:i/>
          <w:sz w:val="20"/>
          <w:szCs w:val="20"/>
        </w:rPr>
        <w:t>.</w:t>
      </w:r>
      <w:r w:rsidR="0093751C">
        <w:rPr>
          <w:rFonts w:ascii="Times New Roman" w:hAnsi="Times New Roman"/>
          <w:i/>
          <w:sz w:val="20"/>
          <w:szCs w:val="20"/>
        </w:rPr>
        <w:t xml:space="preserve"> </w:t>
      </w:r>
      <w:r w:rsidRPr="0093751C">
        <w:rPr>
          <w:rFonts w:ascii="Times New Roman" w:hAnsi="Times New Roman"/>
          <w:i/>
          <w:sz w:val="20"/>
          <w:szCs w:val="20"/>
        </w:rPr>
        <w:t>New</w:t>
      </w:r>
      <w:r w:rsidR="0093751C">
        <w:rPr>
          <w:rFonts w:ascii="Times New Roman" w:hAnsi="Times New Roman"/>
          <w:i/>
          <w:sz w:val="20"/>
          <w:szCs w:val="20"/>
        </w:rPr>
        <w:t xml:space="preserve"> </w:t>
      </w:r>
      <w:r w:rsidRPr="0093751C">
        <w:rPr>
          <w:rFonts w:ascii="Times New Roman" w:hAnsi="Times New Roman"/>
          <w:i/>
          <w:sz w:val="20"/>
          <w:szCs w:val="20"/>
        </w:rPr>
        <w:t>York</w:t>
      </w:r>
      <w:r w:rsidR="0093751C">
        <w:rPr>
          <w:rFonts w:ascii="Times New Roman" w:hAnsi="Times New Roman"/>
          <w:i/>
          <w:sz w:val="20"/>
          <w:szCs w:val="20"/>
        </w:rPr>
        <w:t xml:space="preserve"> </w:t>
      </w:r>
      <w:r w:rsidRPr="0093751C">
        <w:rPr>
          <w:rFonts w:ascii="Times New Roman" w:hAnsi="Times New Roman"/>
          <w:i/>
          <w:sz w:val="20"/>
          <w:szCs w:val="20"/>
        </w:rPr>
        <w:t>Science</w:t>
      </w:r>
      <w:r w:rsidR="0093751C">
        <w:rPr>
          <w:rFonts w:ascii="Times New Roman" w:hAnsi="Times New Roman"/>
          <w:i/>
          <w:sz w:val="20"/>
          <w:szCs w:val="20"/>
        </w:rPr>
        <w:t xml:space="preserve"> </w:t>
      </w:r>
      <w:r w:rsidRPr="0093751C">
        <w:rPr>
          <w:rFonts w:ascii="Times New Roman" w:hAnsi="Times New Roman"/>
          <w:i/>
          <w:sz w:val="20"/>
          <w:szCs w:val="20"/>
        </w:rPr>
        <w:t>Journal.</w:t>
      </w:r>
      <w:r w:rsidR="0093751C">
        <w:rPr>
          <w:rFonts w:ascii="Times New Roman" w:hAnsi="Times New Roman"/>
          <w:i/>
          <w:sz w:val="20"/>
          <w:szCs w:val="20"/>
        </w:rPr>
        <w:t xml:space="preserve"> </w:t>
      </w:r>
      <w:r w:rsidRPr="0093751C">
        <w:rPr>
          <w:rFonts w:ascii="Times New Roman" w:hAnsi="Times New Roman"/>
          <w:sz w:val="20"/>
          <w:szCs w:val="20"/>
        </w:rPr>
        <w:t>2017</w:t>
      </w:r>
      <w:r w:rsidR="0093751C" w:rsidRPr="0093751C">
        <w:rPr>
          <w:rFonts w:ascii="Times New Roman" w:hAnsi="Times New Roman"/>
          <w:sz w:val="20"/>
          <w:szCs w:val="20"/>
        </w:rPr>
        <w:t>:</w:t>
      </w:r>
      <w:r w:rsidR="0093751C">
        <w:rPr>
          <w:rFonts w:ascii="Times New Roman" w:hAnsi="Times New Roman"/>
          <w:sz w:val="20"/>
          <w:szCs w:val="20"/>
        </w:rPr>
        <w:t xml:space="preserve"> </w:t>
      </w:r>
      <w:r w:rsidR="0093751C"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10)</w:t>
      </w:r>
      <w:r w:rsidR="00312181" w:rsidRPr="0093751C">
        <w:rPr>
          <w:rFonts w:ascii="Times New Roman" w:hAnsi="Times New Roman"/>
          <w:sz w:val="20"/>
          <w:szCs w:val="20"/>
        </w:rPr>
        <w:t>4</w:t>
      </w:r>
      <w:r w:rsidR="00312181">
        <w:rPr>
          <w:rFonts w:ascii="Times New Roman" w:hAnsi="Times New Roman"/>
          <w:sz w:val="20"/>
          <w:szCs w:val="20"/>
        </w:rPr>
        <w:t>.</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Fenado</w:t>
      </w:r>
      <w:proofErr w:type="spellEnd"/>
      <w:r w:rsidR="0093751C">
        <w:rPr>
          <w:rFonts w:ascii="Times New Roman" w:hAnsi="Times New Roman"/>
          <w:sz w:val="20"/>
          <w:szCs w:val="20"/>
        </w:rPr>
        <w:t xml:space="preserve"> </w:t>
      </w:r>
      <w:r w:rsidRPr="0093751C">
        <w:rPr>
          <w:rFonts w:ascii="Times New Roman" w:hAnsi="Times New Roman"/>
          <w:sz w:val="20"/>
          <w:szCs w:val="20"/>
        </w:rPr>
        <w:t>WGD,</w:t>
      </w:r>
      <w:r w:rsidR="0093751C">
        <w:rPr>
          <w:rFonts w:ascii="Times New Roman" w:hAnsi="Times New Roman"/>
          <w:sz w:val="20"/>
          <w:szCs w:val="20"/>
        </w:rPr>
        <w:t xml:space="preserve"> </w:t>
      </w:r>
      <w:proofErr w:type="spellStart"/>
      <w:r w:rsidRPr="0093751C">
        <w:rPr>
          <w:rFonts w:ascii="Times New Roman" w:hAnsi="Times New Roman"/>
          <w:sz w:val="20"/>
          <w:szCs w:val="20"/>
        </w:rPr>
        <w:t>Linderman</w:t>
      </w:r>
      <w:proofErr w:type="spellEnd"/>
      <w:r w:rsidR="0093751C">
        <w:rPr>
          <w:rFonts w:ascii="Times New Roman" w:hAnsi="Times New Roman"/>
          <w:sz w:val="20"/>
          <w:szCs w:val="20"/>
        </w:rPr>
        <w:t xml:space="preserve"> </w:t>
      </w:r>
      <w:r w:rsidRPr="0093751C">
        <w:rPr>
          <w:rFonts w:ascii="Times New Roman" w:hAnsi="Times New Roman"/>
          <w:sz w:val="20"/>
          <w:szCs w:val="20"/>
        </w:rPr>
        <w:t>RG,</w:t>
      </w:r>
      <w:r w:rsidR="0093751C">
        <w:rPr>
          <w:rFonts w:ascii="Times New Roman" w:hAnsi="Times New Roman"/>
          <w:sz w:val="20"/>
          <w:szCs w:val="20"/>
        </w:rPr>
        <w:t xml:space="preserve"> </w:t>
      </w:r>
      <w:r w:rsidRPr="0093751C">
        <w:rPr>
          <w:rFonts w:ascii="Times New Roman" w:hAnsi="Times New Roman"/>
          <w:sz w:val="20"/>
          <w:szCs w:val="20"/>
        </w:rPr>
        <w:t>The</w:t>
      </w:r>
      <w:r w:rsidR="0093751C">
        <w:rPr>
          <w:rFonts w:ascii="Times New Roman" w:hAnsi="Times New Roman"/>
          <w:sz w:val="20"/>
          <w:szCs w:val="20"/>
        </w:rPr>
        <w:t xml:space="preserve"> </w:t>
      </w:r>
      <w:r w:rsidRPr="0093751C">
        <w:rPr>
          <w:rFonts w:ascii="Times New Roman" w:hAnsi="Times New Roman"/>
          <w:sz w:val="20"/>
          <w:szCs w:val="20"/>
        </w:rPr>
        <w:t>effect</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proofErr w:type="spellStart"/>
      <w:r w:rsidRPr="0093751C">
        <w:rPr>
          <w:rFonts w:ascii="Times New Roman" w:hAnsi="Times New Roman"/>
          <w:sz w:val="20"/>
          <w:szCs w:val="20"/>
        </w:rPr>
        <w:t>mycorrhiza</w:t>
      </w:r>
      <w:proofErr w:type="spellEnd"/>
      <w:r w:rsidR="0093751C">
        <w:rPr>
          <w:rFonts w:ascii="Times New Roman" w:hAnsi="Times New Roman"/>
          <w:sz w:val="20"/>
          <w:szCs w:val="20"/>
        </w:rPr>
        <w:t xml:space="preserve"> </w:t>
      </w:r>
      <w:r w:rsidRPr="0093751C">
        <w:rPr>
          <w:rFonts w:ascii="Times New Roman" w:hAnsi="Times New Roman"/>
          <w:sz w:val="20"/>
          <w:szCs w:val="20"/>
        </w:rPr>
        <w:t>(</w:t>
      </w:r>
      <w:proofErr w:type="spellStart"/>
      <w:r w:rsidRPr="0093751C">
        <w:rPr>
          <w:rFonts w:ascii="Times New Roman" w:hAnsi="Times New Roman"/>
          <w:i/>
          <w:sz w:val="20"/>
          <w:szCs w:val="20"/>
        </w:rPr>
        <w:t>Glomus</w:t>
      </w:r>
      <w:proofErr w:type="spellEnd"/>
      <w:r w:rsidR="0093751C">
        <w:rPr>
          <w:rFonts w:ascii="Times New Roman" w:hAnsi="Times New Roman"/>
          <w:i/>
          <w:sz w:val="20"/>
          <w:szCs w:val="20"/>
        </w:rPr>
        <w:t xml:space="preserve"> </w:t>
      </w:r>
      <w:proofErr w:type="spellStart"/>
      <w:r w:rsidRPr="0093751C">
        <w:rPr>
          <w:rFonts w:ascii="Times New Roman" w:hAnsi="Times New Roman"/>
          <w:i/>
          <w:sz w:val="20"/>
          <w:szCs w:val="20"/>
        </w:rPr>
        <w:t>intradices</w:t>
      </w:r>
      <w:proofErr w:type="spellEnd"/>
      <w:r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colonization</w:t>
      </w:r>
      <w:r w:rsidR="0093751C">
        <w:rPr>
          <w:rFonts w:ascii="Times New Roman" w:hAnsi="Times New Roman"/>
          <w:sz w:val="20"/>
          <w:szCs w:val="20"/>
        </w:rPr>
        <w:t xml:space="preserve"> </w:t>
      </w:r>
      <w:r w:rsidRPr="0093751C">
        <w:rPr>
          <w:rFonts w:ascii="Times New Roman" w:hAnsi="Times New Roman"/>
          <w:sz w:val="20"/>
          <w:szCs w:val="20"/>
        </w:rPr>
        <w:t>on</w:t>
      </w:r>
      <w:r w:rsidR="0093751C">
        <w:rPr>
          <w:rFonts w:ascii="Times New Roman" w:hAnsi="Times New Roman"/>
          <w:sz w:val="20"/>
          <w:szCs w:val="20"/>
        </w:rPr>
        <w:t xml:space="preserve"> </w:t>
      </w:r>
      <w:r w:rsidRPr="0093751C">
        <w:rPr>
          <w:rFonts w:ascii="Times New Roman" w:hAnsi="Times New Roman"/>
          <w:sz w:val="20"/>
          <w:szCs w:val="20"/>
        </w:rPr>
        <w:t>the</w:t>
      </w:r>
      <w:r w:rsidR="0093751C">
        <w:rPr>
          <w:rFonts w:ascii="Times New Roman" w:hAnsi="Times New Roman"/>
          <w:sz w:val="20"/>
          <w:szCs w:val="20"/>
        </w:rPr>
        <w:t xml:space="preserve"> </w:t>
      </w:r>
      <w:r w:rsidRPr="0093751C">
        <w:rPr>
          <w:rFonts w:ascii="Times New Roman" w:hAnsi="Times New Roman"/>
          <w:sz w:val="20"/>
          <w:szCs w:val="20"/>
        </w:rPr>
        <w:t>development</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root</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stem</w:t>
      </w:r>
      <w:r w:rsidR="0093751C">
        <w:rPr>
          <w:rFonts w:ascii="Times New Roman" w:hAnsi="Times New Roman"/>
          <w:sz w:val="20"/>
          <w:szCs w:val="20"/>
        </w:rPr>
        <w:t xml:space="preserve"> </w:t>
      </w:r>
      <w:r w:rsidRPr="0093751C">
        <w:rPr>
          <w:rFonts w:ascii="Times New Roman" w:hAnsi="Times New Roman"/>
          <w:sz w:val="20"/>
          <w:szCs w:val="20"/>
        </w:rPr>
        <w:t>rot</w:t>
      </w:r>
      <w:r w:rsidR="0093751C">
        <w:rPr>
          <w:rFonts w:ascii="Times New Roman" w:hAnsi="Times New Roman"/>
          <w:sz w:val="20"/>
          <w:szCs w:val="20"/>
        </w:rPr>
        <w:t xml:space="preserve"> </w:t>
      </w:r>
      <w:r w:rsidRPr="0093751C">
        <w:rPr>
          <w:rFonts w:ascii="Times New Roman" w:hAnsi="Times New Roman"/>
          <w:sz w:val="20"/>
          <w:szCs w:val="20"/>
        </w:rPr>
        <w:t>(</w:t>
      </w:r>
      <w:proofErr w:type="spellStart"/>
      <w:r w:rsidRPr="0093751C">
        <w:rPr>
          <w:rFonts w:ascii="Times New Roman" w:hAnsi="Times New Roman"/>
          <w:i/>
          <w:sz w:val="20"/>
          <w:szCs w:val="20"/>
        </w:rPr>
        <w:t>Phythothora</w:t>
      </w:r>
      <w:proofErr w:type="spellEnd"/>
      <w:r w:rsidR="0093751C">
        <w:rPr>
          <w:rFonts w:ascii="Times New Roman" w:hAnsi="Times New Roman"/>
          <w:i/>
          <w:sz w:val="20"/>
          <w:szCs w:val="20"/>
        </w:rPr>
        <w:t xml:space="preserve"> </w:t>
      </w:r>
      <w:proofErr w:type="spellStart"/>
      <w:r w:rsidRPr="0093751C">
        <w:rPr>
          <w:rFonts w:ascii="Times New Roman" w:hAnsi="Times New Roman"/>
          <w:i/>
          <w:sz w:val="20"/>
          <w:szCs w:val="20"/>
        </w:rPr>
        <w:t>vignae</w:t>
      </w:r>
      <w:proofErr w:type="spellEnd"/>
      <w:r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cowpea.</w:t>
      </w:r>
      <w:r w:rsidR="0093751C">
        <w:rPr>
          <w:rFonts w:ascii="Times New Roman" w:hAnsi="Times New Roman"/>
          <w:sz w:val="20"/>
          <w:szCs w:val="20"/>
        </w:rPr>
        <w:t xml:space="preserve"> </w:t>
      </w:r>
      <w:r w:rsidRPr="0093751C">
        <w:rPr>
          <w:rFonts w:ascii="Times New Roman" w:hAnsi="Times New Roman"/>
          <w:i/>
          <w:sz w:val="20"/>
          <w:szCs w:val="20"/>
        </w:rPr>
        <w:t>Journal</w:t>
      </w:r>
      <w:r w:rsidR="0093751C">
        <w:rPr>
          <w:rFonts w:ascii="Times New Roman" w:hAnsi="Times New Roman"/>
          <w:i/>
          <w:sz w:val="20"/>
          <w:szCs w:val="20"/>
        </w:rPr>
        <w:t xml:space="preserve"> </w:t>
      </w:r>
      <w:r w:rsidRPr="0093751C">
        <w:rPr>
          <w:rFonts w:ascii="Times New Roman" w:hAnsi="Times New Roman"/>
          <w:i/>
          <w:sz w:val="20"/>
          <w:szCs w:val="20"/>
        </w:rPr>
        <w:t>of</w:t>
      </w:r>
      <w:r w:rsidR="0093751C">
        <w:rPr>
          <w:rFonts w:ascii="Times New Roman" w:hAnsi="Times New Roman"/>
          <w:i/>
          <w:sz w:val="20"/>
          <w:szCs w:val="20"/>
        </w:rPr>
        <w:t xml:space="preserve"> </w:t>
      </w:r>
      <w:r w:rsidRPr="0093751C">
        <w:rPr>
          <w:rFonts w:ascii="Times New Roman" w:hAnsi="Times New Roman"/>
          <w:i/>
          <w:sz w:val="20"/>
          <w:szCs w:val="20"/>
        </w:rPr>
        <w:t>National</w:t>
      </w:r>
      <w:r w:rsidR="0093751C">
        <w:rPr>
          <w:rFonts w:ascii="Times New Roman" w:hAnsi="Times New Roman"/>
          <w:i/>
          <w:sz w:val="20"/>
          <w:szCs w:val="20"/>
        </w:rPr>
        <w:t xml:space="preserve"> </w:t>
      </w:r>
      <w:r w:rsidRPr="0093751C">
        <w:rPr>
          <w:rFonts w:ascii="Times New Roman" w:hAnsi="Times New Roman"/>
          <w:i/>
          <w:sz w:val="20"/>
          <w:szCs w:val="20"/>
        </w:rPr>
        <w:t>Science</w:t>
      </w:r>
      <w:r w:rsidR="0093751C">
        <w:rPr>
          <w:rFonts w:ascii="Times New Roman" w:hAnsi="Times New Roman"/>
          <w:i/>
          <w:sz w:val="20"/>
          <w:szCs w:val="20"/>
        </w:rPr>
        <w:t xml:space="preserve"> </w:t>
      </w:r>
      <w:r w:rsidRPr="0093751C">
        <w:rPr>
          <w:rFonts w:ascii="Times New Roman" w:hAnsi="Times New Roman"/>
          <w:i/>
          <w:sz w:val="20"/>
          <w:szCs w:val="20"/>
        </w:rPr>
        <w:t>Country</w:t>
      </w:r>
      <w:r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Sri</w:t>
      </w:r>
      <w:r w:rsidR="0093751C">
        <w:rPr>
          <w:rFonts w:ascii="Times New Roman" w:hAnsi="Times New Roman"/>
          <w:sz w:val="20"/>
          <w:szCs w:val="20"/>
        </w:rPr>
        <w:t xml:space="preserve"> </w:t>
      </w:r>
      <w:r w:rsidRPr="0093751C">
        <w:rPr>
          <w:rFonts w:ascii="Times New Roman" w:hAnsi="Times New Roman"/>
          <w:sz w:val="20"/>
          <w:szCs w:val="20"/>
        </w:rPr>
        <w:t>Lanka</w:t>
      </w:r>
      <w:r w:rsidR="0093751C">
        <w:rPr>
          <w:rFonts w:ascii="Times New Roman" w:hAnsi="Times New Roman"/>
          <w:sz w:val="20"/>
          <w:szCs w:val="20"/>
        </w:rPr>
        <w:t xml:space="preserve"> </w:t>
      </w:r>
      <w:r w:rsidRPr="0093751C">
        <w:rPr>
          <w:rFonts w:ascii="Times New Roman" w:hAnsi="Times New Roman"/>
          <w:sz w:val="20"/>
          <w:szCs w:val="20"/>
        </w:rPr>
        <w:t>1997.25(1):39-47.</w:t>
      </w:r>
    </w:p>
    <w:p w:rsidR="00312181" w:rsidRDefault="00517D58"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lastRenderedPageBreak/>
        <w:t>Grey</w:t>
      </w:r>
      <w:r w:rsidR="0093751C">
        <w:rPr>
          <w:rFonts w:ascii="Times New Roman" w:hAnsi="Times New Roman"/>
          <w:sz w:val="20"/>
          <w:szCs w:val="20"/>
        </w:rPr>
        <w:t xml:space="preserve"> </w:t>
      </w:r>
      <w:r w:rsidRPr="0093751C">
        <w:rPr>
          <w:rFonts w:ascii="Times New Roman" w:hAnsi="Times New Roman"/>
          <w:sz w:val="20"/>
          <w:szCs w:val="20"/>
        </w:rPr>
        <w:t>C,</w:t>
      </w:r>
      <w:r w:rsidR="0093751C">
        <w:rPr>
          <w:rFonts w:ascii="Times New Roman" w:hAnsi="Times New Roman"/>
          <w:sz w:val="20"/>
          <w:szCs w:val="20"/>
        </w:rPr>
        <w:t xml:space="preserve"> </w:t>
      </w:r>
      <w:r w:rsidRPr="0093751C">
        <w:rPr>
          <w:rFonts w:ascii="Times New Roman" w:hAnsi="Times New Roman"/>
          <w:sz w:val="20"/>
          <w:szCs w:val="20"/>
        </w:rPr>
        <w:t>William</w:t>
      </w:r>
      <w:r w:rsidR="0093751C">
        <w:rPr>
          <w:rFonts w:ascii="Times New Roman" w:hAnsi="Times New Roman"/>
          <w:sz w:val="20"/>
          <w:szCs w:val="20"/>
        </w:rPr>
        <w:t xml:space="preserve"> </w:t>
      </w:r>
      <w:r w:rsidRPr="0093751C">
        <w:rPr>
          <w:rFonts w:ascii="Times New Roman" w:hAnsi="Times New Roman"/>
          <w:sz w:val="20"/>
          <w:szCs w:val="20"/>
        </w:rPr>
        <w:t>V,</w:t>
      </w:r>
      <w:r w:rsidR="0093751C">
        <w:rPr>
          <w:rFonts w:ascii="Times New Roman" w:hAnsi="Times New Roman"/>
          <w:sz w:val="20"/>
          <w:szCs w:val="20"/>
        </w:rPr>
        <w:t xml:space="preserve"> </w:t>
      </w:r>
      <w:r w:rsidRPr="0093751C">
        <w:rPr>
          <w:rFonts w:ascii="Times New Roman" w:hAnsi="Times New Roman"/>
          <w:sz w:val="20"/>
          <w:szCs w:val="20"/>
        </w:rPr>
        <w:t>The</w:t>
      </w:r>
      <w:r w:rsidR="0093751C">
        <w:rPr>
          <w:rFonts w:ascii="Times New Roman" w:hAnsi="Times New Roman"/>
          <w:sz w:val="20"/>
          <w:szCs w:val="20"/>
        </w:rPr>
        <w:t xml:space="preserve"> </w:t>
      </w:r>
      <w:r w:rsidRPr="0093751C">
        <w:rPr>
          <w:rFonts w:ascii="Times New Roman" w:hAnsi="Times New Roman"/>
          <w:sz w:val="20"/>
          <w:szCs w:val="20"/>
        </w:rPr>
        <w:t>Right</w:t>
      </w:r>
      <w:r w:rsidR="0093751C">
        <w:rPr>
          <w:rFonts w:ascii="Times New Roman" w:hAnsi="Times New Roman"/>
          <w:sz w:val="20"/>
          <w:szCs w:val="20"/>
        </w:rPr>
        <w:t xml:space="preserve"> </w:t>
      </w:r>
      <w:r w:rsidRPr="0093751C">
        <w:rPr>
          <w:rFonts w:ascii="Times New Roman" w:hAnsi="Times New Roman"/>
          <w:sz w:val="20"/>
          <w:szCs w:val="20"/>
        </w:rPr>
        <w:t>away</w:t>
      </w:r>
      <w:r w:rsidR="0093751C">
        <w:rPr>
          <w:rFonts w:ascii="Times New Roman" w:hAnsi="Times New Roman"/>
          <w:sz w:val="20"/>
          <w:szCs w:val="20"/>
        </w:rPr>
        <w:t xml:space="preserve"> </w:t>
      </w:r>
      <w:r w:rsidRPr="0093751C">
        <w:rPr>
          <w:rFonts w:ascii="Times New Roman" w:hAnsi="Times New Roman"/>
          <w:sz w:val="20"/>
          <w:szCs w:val="20"/>
        </w:rPr>
        <w:t>to</w:t>
      </w:r>
      <w:r w:rsidR="0093751C">
        <w:rPr>
          <w:rFonts w:ascii="Times New Roman" w:hAnsi="Times New Roman"/>
          <w:sz w:val="20"/>
          <w:szCs w:val="20"/>
        </w:rPr>
        <w:t xml:space="preserve"> </w:t>
      </w:r>
      <w:r w:rsidRPr="0093751C">
        <w:rPr>
          <w:rFonts w:ascii="Times New Roman" w:hAnsi="Times New Roman"/>
          <w:sz w:val="20"/>
          <w:szCs w:val="20"/>
        </w:rPr>
        <w:t>Grow</w:t>
      </w:r>
      <w:r w:rsidR="0093751C">
        <w:rPr>
          <w:rFonts w:ascii="Times New Roman" w:hAnsi="Times New Roman"/>
          <w:sz w:val="20"/>
          <w:szCs w:val="20"/>
        </w:rPr>
        <w:t xml:space="preserve"> </w:t>
      </w:r>
      <w:r w:rsidRPr="0093751C">
        <w:rPr>
          <w:rFonts w:ascii="Times New Roman" w:hAnsi="Times New Roman"/>
          <w:sz w:val="20"/>
          <w:szCs w:val="20"/>
        </w:rPr>
        <w:t>Fresh</w:t>
      </w:r>
      <w:r w:rsidR="0093751C">
        <w:rPr>
          <w:rFonts w:ascii="Times New Roman" w:hAnsi="Times New Roman"/>
          <w:sz w:val="20"/>
          <w:szCs w:val="20"/>
        </w:rPr>
        <w:t xml:space="preserve"> </w:t>
      </w:r>
      <w:r w:rsidRPr="0093751C">
        <w:rPr>
          <w:rFonts w:ascii="Times New Roman" w:hAnsi="Times New Roman"/>
          <w:sz w:val="20"/>
          <w:szCs w:val="20"/>
        </w:rPr>
        <w:t>Vegetable</w:t>
      </w:r>
      <w:r w:rsidR="0093751C">
        <w:rPr>
          <w:rFonts w:ascii="Times New Roman" w:hAnsi="Times New Roman"/>
          <w:sz w:val="20"/>
          <w:szCs w:val="20"/>
        </w:rPr>
        <w:t xml:space="preserve"> </w:t>
      </w:r>
      <w:r w:rsidRPr="0093751C">
        <w:rPr>
          <w:rFonts w:ascii="Times New Roman" w:hAnsi="Times New Roman"/>
          <w:sz w:val="20"/>
          <w:szCs w:val="20"/>
        </w:rPr>
        <w:t>all</w:t>
      </w:r>
      <w:r w:rsidR="0093751C">
        <w:rPr>
          <w:rFonts w:ascii="Times New Roman" w:hAnsi="Times New Roman"/>
          <w:sz w:val="20"/>
          <w:szCs w:val="20"/>
        </w:rPr>
        <w:t xml:space="preserve"> </w:t>
      </w:r>
      <w:r w:rsidRPr="0093751C">
        <w:rPr>
          <w:rFonts w:ascii="Times New Roman" w:hAnsi="Times New Roman"/>
          <w:sz w:val="20"/>
          <w:szCs w:val="20"/>
        </w:rPr>
        <w:t>Year</w:t>
      </w:r>
      <w:r w:rsidR="0093751C">
        <w:rPr>
          <w:rFonts w:ascii="Times New Roman" w:hAnsi="Times New Roman"/>
          <w:sz w:val="20"/>
          <w:szCs w:val="20"/>
        </w:rPr>
        <w:t xml:space="preserve"> </w:t>
      </w:r>
      <w:r w:rsidRPr="0093751C">
        <w:rPr>
          <w:rFonts w:ascii="Times New Roman" w:hAnsi="Times New Roman"/>
          <w:sz w:val="20"/>
          <w:szCs w:val="20"/>
        </w:rPr>
        <w:t>round.</w:t>
      </w:r>
      <w:r w:rsidR="0093751C">
        <w:rPr>
          <w:rFonts w:ascii="Times New Roman" w:hAnsi="Times New Roman"/>
          <w:sz w:val="20"/>
          <w:szCs w:val="20"/>
        </w:rPr>
        <w:t xml:space="preserve"> </w:t>
      </w:r>
      <w:r w:rsidRPr="0093751C">
        <w:rPr>
          <w:rFonts w:ascii="Times New Roman" w:hAnsi="Times New Roman"/>
          <w:sz w:val="20"/>
          <w:szCs w:val="20"/>
        </w:rPr>
        <w:t>2006.</w:t>
      </w:r>
      <w:r w:rsidR="0093751C">
        <w:rPr>
          <w:rFonts w:ascii="Times New Roman" w:hAnsi="Times New Roman"/>
          <w:sz w:val="20"/>
          <w:szCs w:val="20"/>
        </w:rPr>
        <w:t xml:space="preserve"> </w:t>
      </w:r>
      <w:r w:rsidRPr="0093751C">
        <w:rPr>
          <w:rFonts w:ascii="Times New Roman" w:hAnsi="Times New Roman"/>
          <w:sz w:val="20"/>
          <w:szCs w:val="20"/>
        </w:rPr>
        <w:t>Macmillan</w:t>
      </w:r>
      <w:r w:rsidR="0093751C">
        <w:rPr>
          <w:rFonts w:ascii="Times New Roman" w:hAnsi="Times New Roman"/>
          <w:sz w:val="20"/>
          <w:szCs w:val="20"/>
        </w:rPr>
        <w:t xml:space="preserve"> </w:t>
      </w:r>
      <w:r w:rsidRPr="0093751C">
        <w:rPr>
          <w:rFonts w:ascii="Times New Roman" w:hAnsi="Times New Roman"/>
          <w:sz w:val="20"/>
          <w:szCs w:val="20"/>
        </w:rPr>
        <w:t>publ.</w:t>
      </w:r>
      <w:r w:rsidR="0093751C">
        <w:rPr>
          <w:rFonts w:ascii="Times New Roman" w:hAnsi="Times New Roman"/>
          <w:sz w:val="20"/>
          <w:szCs w:val="20"/>
        </w:rPr>
        <w:t xml:space="preserve"> </w:t>
      </w:r>
      <w:r w:rsidRPr="0093751C">
        <w:rPr>
          <w:rFonts w:ascii="Times New Roman" w:hAnsi="Times New Roman"/>
          <w:sz w:val="20"/>
          <w:szCs w:val="20"/>
        </w:rPr>
        <w:t>Londo</w:t>
      </w:r>
      <w:r w:rsidR="00312181" w:rsidRPr="0093751C">
        <w:rPr>
          <w:rFonts w:ascii="Times New Roman" w:hAnsi="Times New Roman"/>
          <w:sz w:val="20"/>
          <w:szCs w:val="20"/>
        </w:rPr>
        <w:t>n</w:t>
      </w:r>
      <w:r w:rsidR="00312181">
        <w:rPr>
          <w:rFonts w:ascii="Times New Roman" w:hAnsi="Times New Roman"/>
          <w:sz w:val="20"/>
          <w:szCs w:val="20"/>
        </w:rPr>
        <w:t>.</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Akinrinde</w:t>
      </w:r>
      <w:proofErr w:type="spellEnd"/>
      <w:r w:rsidR="0093751C">
        <w:rPr>
          <w:rFonts w:ascii="Times New Roman" w:hAnsi="Times New Roman"/>
          <w:sz w:val="20"/>
          <w:szCs w:val="20"/>
        </w:rPr>
        <w:t xml:space="preserve"> </w:t>
      </w:r>
      <w:r w:rsidRPr="0093751C">
        <w:rPr>
          <w:rFonts w:ascii="Times New Roman" w:hAnsi="Times New Roman"/>
          <w:sz w:val="20"/>
          <w:szCs w:val="20"/>
        </w:rPr>
        <w:t>EA,</w:t>
      </w:r>
      <w:r w:rsidR="0093751C">
        <w:rPr>
          <w:rFonts w:ascii="Times New Roman" w:hAnsi="Times New Roman"/>
          <w:sz w:val="20"/>
          <w:szCs w:val="20"/>
        </w:rPr>
        <w:t xml:space="preserve"> </w:t>
      </w:r>
      <w:r w:rsidRPr="0093751C">
        <w:rPr>
          <w:rFonts w:ascii="Times New Roman" w:hAnsi="Times New Roman"/>
          <w:sz w:val="20"/>
          <w:szCs w:val="20"/>
        </w:rPr>
        <w:t>Issues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Optimum</w:t>
      </w:r>
      <w:r w:rsidR="0093751C">
        <w:rPr>
          <w:rFonts w:ascii="Times New Roman" w:hAnsi="Times New Roman"/>
          <w:sz w:val="20"/>
          <w:szCs w:val="20"/>
        </w:rPr>
        <w:t xml:space="preserve"> </w:t>
      </w:r>
      <w:r w:rsidRPr="0093751C">
        <w:rPr>
          <w:rFonts w:ascii="Times New Roman" w:hAnsi="Times New Roman"/>
          <w:sz w:val="20"/>
          <w:szCs w:val="20"/>
        </w:rPr>
        <w:t>Nutrient</w:t>
      </w:r>
      <w:r w:rsidR="0093751C">
        <w:rPr>
          <w:rFonts w:ascii="Times New Roman" w:hAnsi="Times New Roman"/>
          <w:sz w:val="20"/>
          <w:szCs w:val="20"/>
        </w:rPr>
        <w:t xml:space="preserve"> </w:t>
      </w:r>
      <w:r w:rsidRPr="0093751C">
        <w:rPr>
          <w:rFonts w:ascii="Times New Roman" w:hAnsi="Times New Roman"/>
          <w:sz w:val="20"/>
          <w:szCs w:val="20"/>
        </w:rPr>
        <w:t>Supply</w:t>
      </w:r>
      <w:r w:rsidR="0093751C">
        <w:rPr>
          <w:rFonts w:ascii="Times New Roman" w:hAnsi="Times New Roman"/>
          <w:sz w:val="20"/>
          <w:szCs w:val="20"/>
        </w:rPr>
        <w:t xml:space="preserve"> </w:t>
      </w:r>
      <w:r w:rsidRPr="0093751C">
        <w:rPr>
          <w:rFonts w:ascii="Times New Roman" w:hAnsi="Times New Roman"/>
          <w:sz w:val="20"/>
          <w:szCs w:val="20"/>
        </w:rPr>
        <w:t>for</w:t>
      </w:r>
      <w:r w:rsidR="0093751C">
        <w:rPr>
          <w:rFonts w:ascii="Times New Roman" w:hAnsi="Times New Roman"/>
          <w:sz w:val="20"/>
          <w:szCs w:val="20"/>
        </w:rPr>
        <w:t xml:space="preserve"> </w:t>
      </w:r>
      <w:r w:rsidRPr="0093751C">
        <w:rPr>
          <w:rFonts w:ascii="Times New Roman" w:hAnsi="Times New Roman"/>
          <w:sz w:val="20"/>
          <w:szCs w:val="20"/>
        </w:rPr>
        <w:t>Sustainable</w:t>
      </w:r>
      <w:r w:rsidR="0093751C">
        <w:rPr>
          <w:rFonts w:ascii="Times New Roman" w:hAnsi="Times New Roman"/>
          <w:sz w:val="20"/>
          <w:szCs w:val="20"/>
        </w:rPr>
        <w:t xml:space="preserve"> </w:t>
      </w:r>
      <w:r w:rsidRPr="0093751C">
        <w:rPr>
          <w:rFonts w:ascii="Times New Roman" w:hAnsi="Times New Roman"/>
          <w:sz w:val="20"/>
          <w:szCs w:val="20"/>
        </w:rPr>
        <w:t>Crop</w:t>
      </w:r>
      <w:r w:rsidR="0093751C">
        <w:rPr>
          <w:rFonts w:ascii="Times New Roman" w:hAnsi="Times New Roman"/>
          <w:sz w:val="20"/>
          <w:szCs w:val="20"/>
        </w:rPr>
        <w:t xml:space="preserve"> </w:t>
      </w:r>
      <w:r w:rsidRPr="0093751C">
        <w:rPr>
          <w:rFonts w:ascii="Times New Roman" w:hAnsi="Times New Roman"/>
          <w:sz w:val="20"/>
          <w:szCs w:val="20"/>
        </w:rPr>
        <w:t>Production</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Tropical</w:t>
      </w:r>
      <w:r w:rsidR="0093751C">
        <w:rPr>
          <w:rFonts w:ascii="Times New Roman" w:hAnsi="Times New Roman"/>
          <w:sz w:val="20"/>
          <w:szCs w:val="20"/>
        </w:rPr>
        <w:t xml:space="preserve"> </w:t>
      </w:r>
      <w:r w:rsidRPr="0093751C">
        <w:rPr>
          <w:rFonts w:ascii="Times New Roman" w:hAnsi="Times New Roman"/>
          <w:sz w:val="20"/>
          <w:szCs w:val="20"/>
        </w:rPr>
        <w:t>Developing</w:t>
      </w:r>
      <w:r w:rsidR="0093751C">
        <w:rPr>
          <w:rFonts w:ascii="Times New Roman" w:hAnsi="Times New Roman"/>
          <w:sz w:val="20"/>
          <w:szCs w:val="20"/>
        </w:rPr>
        <w:t xml:space="preserve"> </w:t>
      </w:r>
      <w:r w:rsidRPr="0093751C">
        <w:rPr>
          <w:rFonts w:ascii="Times New Roman" w:hAnsi="Times New Roman"/>
          <w:sz w:val="20"/>
          <w:szCs w:val="20"/>
        </w:rPr>
        <w:t>Countries.</w:t>
      </w:r>
      <w:r w:rsidR="0093751C">
        <w:rPr>
          <w:rFonts w:ascii="Times New Roman" w:hAnsi="Times New Roman"/>
          <w:sz w:val="20"/>
          <w:szCs w:val="20"/>
        </w:rPr>
        <w:t xml:space="preserve"> </w:t>
      </w:r>
      <w:r w:rsidRPr="0093751C">
        <w:rPr>
          <w:rFonts w:ascii="Times New Roman" w:hAnsi="Times New Roman"/>
          <w:sz w:val="20"/>
          <w:szCs w:val="20"/>
        </w:rPr>
        <w:t>Pakistan</w:t>
      </w:r>
      <w:r w:rsidR="0093751C">
        <w:rPr>
          <w:rFonts w:ascii="Times New Roman" w:hAnsi="Times New Roman"/>
          <w:sz w:val="20"/>
          <w:szCs w:val="20"/>
        </w:rPr>
        <w:t xml:space="preserve"> </w:t>
      </w:r>
      <w:r w:rsidRPr="0093751C">
        <w:rPr>
          <w:rFonts w:ascii="Times New Roman" w:hAnsi="Times New Roman"/>
          <w:sz w:val="20"/>
          <w:szCs w:val="20"/>
        </w:rPr>
        <w:t>Journal</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Nutrition</w:t>
      </w:r>
      <w:r w:rsidR="0093751C">
        <w:rPr>
          <w:rFonts w:ascii="Times New Roman" w:hAnsi="Times New Roman"/>
          <w:sz w:val="20"/>
          <w:szCs w:val="20"/>
        </w:rPr>
        <w:t xml:space="preserve"> </w:t>
      </w:r>
      <w:r w:rsidRPr="0093751C">
        <w:rPr>
          <w:rFonts w:ascii="Times New Roman" w:hAnsi="Times New Roman"/>
          <w:sz w:val="20"/>
          <w:szCs w:val="20"/>
        </w:rPr>
        <w:t>2006</w:t>
      </w:r>
      <w:r w:rsidR="0093751C">
        <w:rPr>
          <w:rFonts w:ascii="Times New Roman" w:hAnsi="Times New Roman"/>
          <w:sz w:val="20"/>
          <w:szCs w:val="20"/>
        </w:rPr>
        <w:t xml:space="preserve"> </w:t>
      </w:r>
      <w:r w:rsidRPr="0093751C">
        <w:rPr>
          <w:rFonts w:ascii="Times New Roman" w:hAnsi="Times New Roman"/>
          <w:sz w:val="20"/>
          <w:szCs w:val="20"/>
        </w:rPr>
        <w:t>5(4):377-387</w:t>
      </w:r>
      <w:r w:rsidR="0093751C">
        <w:rPr>
          <w:rFonts w:ascii="Times New Roman" w:hAnsi="Times New Roman"/>
          <w:sz w:val="20"/>
          <w:szCs w:val="20"/>
        </w:rPr>
        <w:t xml:space="preserve"> </w:t>
      </w:r>
      <w:r w:rsidRPr="0093751C">
        <w:rPr>
          <w:rFonts w:ascii="Times New Roman" w:hAnsi="Times New Roman"/>
          <w:sz w:val="20"/>
          <w:szCs w:val="20"/>
        </w:rPr>
        <w:t>Asian</w:t>
      </w:r>
      <w:r w:rsidR="0093751C">
        <w:rPr>
          <w:rFonts w:ascii="Times New Roman" w:hAnsi="Times New Roman"/>
          <w:sz w:val="20"/>
          <w:szCs w:val="20"/>
        </w:rPr>
        <w:t xml:space="preserve"> </w:t>
      </w:r>
      <w:r w:rsidRPr="0093751C">
        <w:rPr>
          <w:rFonts w:ascii="Times New Roman" w:hAnsi="Times New Roman"/>
          <w:sz w:val="20"/>
          <w:szCs w:val="20"/>
        </w:rPr>
        <w:t>Network</w:t>
      </w:r>
      <w:r w:rsidR="0093751C">
        <w:rPr>
          <w:rFonts w:ascii="Times New Roman" w:hAnsi="Times New Roman"/>
          <w:sz w:val="20"/>
          <w:szCs w:val="20"/>
        </w:rPr>
        <w:t xml:space="preserve"> </w:t>
      </w:r>
      <w:r w:rsidRPr="0093751C">
        <w:rPr>
          <w:rFonts w:ascii="Times New Roman" w:hAnsi="Times New Roman"/>
          <w:sz w:val="20"/>
          <w:szCs w:val="20"/>
        </w:rPr>
        <w:t>for</w:t>
      </w:r>
      <w:r w:rsidR="0093751C">
        <w:rPr>
          <w:rFonts w:ascii="Times New Roman" w:hAnsi="Times New Roman"/>
          <w:sz w:val="20"/>
          <w:szCs w:val="20"/>
        </w:rPr>
        <w:t xml:space="preserve"> </w:t>
      </w:r>
      <w:r w:rsidRPr="0093751C">
        <w:rPr>
          <w:rFonts w:ascii="Times New Roman" w:hAnsi="Times New Roman"/>
          <w:sz w:val="20"/>
          <w:szCs w:val="20"/>
        </w:rPr>
        <w:t>scientific</w:t>
      </w:r>
      <w:r w:rsidR="0093751C">
        <w:rPr>
          <w:rFonts w:ascii="Times New Roman" w:hAnsi="Times New Roman"/>
          <w:sz w:val="20"/>
          <w:szCs w:val="20"/>
        </w:rPr>
        <w:t xml:space="preserve"> </w:t>
      </w:r>
      <w:r w:rsidRPr="0093751C">
        <w:rPr>
          <w:rFonts w:ascii="Times New Roman" w:hAnsi="Times New Roman"/>
          <w:sz w:val="20"/>
          <w:szCs w:val="20"/>
        </w:rPr>
        <w:t>information.</w:t>
      </w:r>
    </w:p>
    <w:p w:rsidR="00312181" w:rsidRDefault="00A37261"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George</w:t>
      </w:r>
      <w:r w:rsidR="0093751C">
        <w:rPr>
          <w:rFonts w:ascii="Times New Roman" w:hAnsi="Times New Roman"/>
          <w:sz w:val="20"/>
          <w:szCs w:val="20"/>
        </w:rPr>
        <w:t xml:space="preserve"> </w:t>
      </w:r>
      <w:r w:rsidRPr="0093751C">
        <w:rPr>
          <w:rFonts w:ascii="Times New Roman" w:hAnsi="Times New Roman"/>
          <w:sz w:val="20"/>
          <w:szCs w:val="20"/>
        </w:rPr>
        <w:t>CD,</w:t>
      </w:r>
      <w:r w:rsidR="0093751C">
        <w:rPr>
          <w:rFonts w:ascii="Times New Roman" w:hAnsi="Times New Roman"/>
          <w:sz w:val="20"/>
          <w:szCs w:val="20"/>
        </w:rPr>
        <w:t xml:space="preserve"> </w:t>
      </w:r>
      <w:r w:rsidRPr="0093751C">
        <w:rPr>
          <w:rFonts w:ascii="Times New Roman" w:hAnsi="Times New Roman"/>
          <w:sz w:val="20"/>
          <w:szCs w:val="20"/>
        </w:rPr>
        <w:t>Nutrient</w:t>
      </w:r>
      <w:r w:rsidR="0093751C">
        <w:rPr>
          <w:rFonts w:ascii="Times New Roman" w:hAnsi="Times New Roman"/>
          <w:sz w:val="20"/>
          <w:szCs w:val="20"/>
        </w:rPr>
        <w:t xml:space="preserve"> </w:t>
      </w:r>
      <w:r w:rsidRPr="0093751C">
        <w:rPr>
          <w:rFonts w:ascii="Times New Roman" w:hAnsi="Times New Roman"/>
          <w:sz w:val="20"/>
          <w:szCs w:val="20"/>
        </w:rPr>
        <w:t>Uptake</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proofErr w:type="spellStart"/>
      <w:r w:rsidRPr="0093751C">
        <w:rPr>
          <w:rFonts w:ascii="Times New Roman" w:hAnsi="Times New Roman"/>
          <w:sz w:val="20"/>
          <w:szCs w:val="20"/>
        </w:rPr>
        <w:t>Arbuscular</w:t>
      </w:r>
      <w:proofErr w:type="spellEnd"/>
      <w:r w:rsidR="0093751C">
        <w:rPr>
          <w:rFonts w:ascii="Times New Roman" w:hAnsi="Times New Roman"/>
          <w:sz w:val="20"/>
          <w:szCs w:val="20"/>
        </w:rPr>
        <w:t xml:space="preserve"> </w:t>
      </w:r>
      <w:proofErr w:type="spellStart"/>
      <w:r w:rsidRPr="0093751C">
        <w:rPr>
          <w:rFonts w:ascii="Times New Roman" w:hAnsi="Times New Roman"/>
          <w:sz w:val="20"/>
          <w:szCs w:val="20"/>
        </w:rPr>
        <w:t>Mycorrhizal</w:t>
      </w:r>
      <w:proofErr w:type="spellEnd"/>
      <w:r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as</w:t>
      </w:r>
      <w:r w:rsidR="0093751C">
        <w:rPr>
          <w:rFonts w:ascii="Times New Roman" w:hAnsi="Times New Roman"/>
          <w:sz w:val="20"/>
          <w:szCs w:val="20"/>
        </w:rPr>
        <w:t xml:space="preserve"> </w:t>
      </w:r>
      <w:r w:rsidRPr="0093751C">
        <w:rPr>
          <w:rFonts w:ascii="Times New Roman" w:hAnsi="Times New Roman"/>
          <w:sz w:val="20"/>
          <w:szCs w:val="20"/>
        </w:rPr>
        <w:t>Physiology</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Function</w:t>
      </w:r>
      <w:r w:rsidR="0093751C">
        <w:rPr>
          <w:rFonts w:ascii="Times New Roman" w:hAnsi="Times New Roman"/>
          <w:sz w:val="20"/>
          <w:szCs w:val="20"/>
        </w:rPr>
        <w:t xml:space="preserve"> </w:t>
      </w:r>
      <w:r w:rsidRPr="0093751C">
        <w:rPr>
          <w:rFonts w:ascii="Times New Roman" w:hAnsi="Times New Roman"/>
          <w:sz w:val="20"/>
          <w:szCs w:val="20"/>
        </w:rPr>
        <w:t>(Y</w:t>
      </w:r>
      <w:r w:rsidR="00312181" w:rsidRPr="0093751C">
        <w:rPr>
          <w:rFonts w:ascii="Times New Roman" w:hAnsi="Times New Roman"/>
          <w:sz w:val="20"/>
          <w:szCs w:val="20"/>
        </w:rPr>
        <w:t>.</w:t>
      </w:r>
      <w:r w:rsidR="00312181">
        <w:rPr>
          <w:rFonts w:ascii="Times New Roman" w:hAnsi="Times New Roman"/>
          <w:sz w:val="20"/>
          <w:szCs w:val="20"/>
        </w:rPr>
        <w:t xml:space="preserve"> </w:t>
      </w:r>
      <w:proofErr w:type="spellStart"/>
      <w:r w:rsidR="00312181" w:rsidRPr="0093751C">
        <w:rPr>
          <w:rFonts w:ascii="Times New Roman" w:hAnsi="Times New Roman"/>
          <w:sz w:val="20"/>
          <w:szCs w:val="20"/>
        </w:rPr>
        <w:t>K</w:t>
      </w:r>
      <w:r w:rsidRPr="0093751C">
        <w:rPr>
          <w:rFonts w:ascii="Times New Roman" w:hAnsi="Times New Roman"/>
          <w:sz w:val="20"/>
          <w:szCs w:val="20"/>
        </w:rPr>
        <w:t>apulnik</w:t>
      </w:r>
      <w:proofErr w:type="spellEnd"/>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D</w:t>
      </w:r>
      <w:r w:rsidR="00312181" w:rsidRPr="0093751C">
        <w:rPr>
          <w:rFonts w:ascii="Times New Roman" w:hAnsi="Times New Roman"/>
          <w:sz w:val="20"/>
          <w:szCs w:val="20"/>
        </w:rPr>
        <w:t>.</w:t>
      </w:r>
      <w:r w:rsidR="00312181">
        <w:rPr>
          <w:rFonts w:ascii="Times New Roman" w:hAnsi="Times New Roman"/>
          <w:sz w:val="20"/>
          <w:szCs w:val="20"/>
        </w:rPr>
        <w:t xml:space="preserve"> </w:t>
      </w:r>
      <w:r w:rsidR="00312181" w:rsidRPr="0093751C">
        <w:rPr>
          <w:rFonts w:ascii="Times New Roman" w:hAnsi="Times New Roman"/>
          <w:sz w:val="20"/>
          <w:szCs w:val="20"/>
        </w:rPr>
        <w:t>D</w:t>
      </w:r>
      <w:r w:rsidRPr="0093751C">
        <w:rPr>
          <w:rFonts w:ascii="Times New Roman" w:hAnsi="Times New Roman"/>
          <w:sz w:val="20"/>
          <w:szCs w:val="20"/>
        </w:rPr>
        <w:t>.</w:t>
      </w:r>
      <w:r w:rsidR="0093751C">
        <w:rPr>
          <w:rFonts w:ascii="Times New Roman" w:hAnsi="Times New Roman"/>
          <w:sz w:val="20"/>
          <w:szCs w:val="20"/>
        </w:rPr>
        <w:t xml:space="preserve"> </w:t>
      </w:r>
      <w:proofErr w:type="spellStart"/>
      <w:r w:rsidRPr="0093751C">
        <w:rPr>
          <w:rFonts w:ascii="Times New Roman" w:hAnsi="Times New Roman"/>
          <w:sz w:val="20"/>
          <w:szCs w:val="20"/>
        </w:rPr>
        <w:t>Douds</w:t>
      </w:r>
      <w:proofErr w:type="spellEnd"/>
      <w:r w:rsidR="00312181" w:rsidRPr="0093751C">
        <w:rPr>
          <w:rFonts w:ascii="Times New Roman" w:hAnsi="Times New Roman"/>
          <w:sz w:val="20"/>
          <w:szCs w:val="20"/>
        </w:rPr>
        <w:t>.</w:t>
      </w:r>
      <w:r w:rsidR="00312181">
        <w:rPr>
          <w:rFonts w:ascii="Times New Roman" w:hAnsi="Times New Roman"/>
          <w:sz w:val="20"/>
          <w:szCs w:val="20"/>
        </w:rPr>
        <w:t xml:space="preserve"> </w:t>
      </w:r>
      <w:r w:rsidR="00312181" w:rsidRPr="0093751C">
        <w:rPr>
          <w:rFonts w:ascii="Times New Roman" w:hAnsi="Times New Roman"/>
          <w:sz w:val="20"/>
          <w:szCs w:val="20"/>
        </w:rPr>
        <w:t>J</w:t>
      </w:r>
      <w:r w:rsidRPr="0093751C">
        <w:rPr>
          <w:rFonts w:ascii="Times New Roman" w:hAnsi="Times New Roman"/>
          <w:sz w:val="20"/>
          <w:szCs w:val="20"/>
        </w:rPr>
        <w:t>r</w:t>
      </w:r>
      <w:r w:rsidR="00312181" w:rsidRPr="0093751C">
        <w:rPr>
          <w:rFonts w:ascii="Times New Roman" w:hAnsi="Times New Roman"/>
          <w:sz w:val="20"/>
          <w:szCs w:val="20"/>
        </w:rPr>
        <w:t>.</w:t>
      </w:r>
      <w:r w:rsidR="00312181">
        <w:rPr>
          <w:rFonts w:ascii="Times New Roman" w:hAnsi="Times New Roman"/>
          <w:sz w:val="20"/>
          <w:szCs w:val="20"/>
        </w:rPr>
        <w:t xml:space="preserve"> </w:t>
      </w:r>
      <w:proofErr w:type="spellStart"/>
      <w:r w:rsidR="00312181" w:rsidRPr="0093751C">
        <w:rPr>
          <w:rFonts w:ascii="Times New Roman" w:hAnsi="Times New Roman"/>
          <w:sz w:val="20"/>
          <w:szCs w:val="20"/>
        </w:rPr>
        <w:t>e</w:t>
      </w:r>
      <w:r w:rsidRPr="0093751C">
        <w:rPr>
          <w:rFonts w:ascii="Times New Roman" w:hAnsi="Times New Roman"/>
          <w:sz w:val="20"/>
          <w:szCs w:val="20"/>
        </w:rPr>
        <w:t>ds</w:t>
      </w:r>
      <w:proofErr w:type="spellEnd"/>
      <w:r w:rsidRPr="0093751C">
        <w:rPr>
          <w:rFonts w:ascii="Times New Roman" w:hAnsi="Times New Roman"/>
          <w:sz w:val="20"/>
          <w:szCs w:val="20"/>
        </w:rPr>
        <w:t>).</w:t>
      </w:r>
      <w:r w:rsidR="0093751C">
        <w:rPr>
          <w:rFonts w:ascii="Times New Roman" w:hAnsi="Times New Roman"/>
          <w:sz w:val="20"/>
          <w:szCs w:val="20"/>
        </w:rPr>
        <w:t xml:space="preserve"> </w:t>
      </w:r>
      <w:proofErr w:type="spellStart"/>
      <w:r w:rsidRPr="0093751C">
        <w:rPr>
          <w:rFonts w:ascii="Times New Roman" w:hAnsi="Times New Roman"/>
          <w:sz w:val="20"/>
          <w:szCs w:val="20"/>
        </w:rPr>
        <w:t>Kluver</w:t>
      </w:r>
      <w:proofErr w:type="spellEnd"/>
      <w:r w:rsidR="0093751C">
        <w:rPr>
          <w:rFonts w:ascii="Times New Roman" w:hAnsi="Times New Roman"/>
          <w:sz w:val="20"/>
          <w:szCs w:val="20"/>
        </w:rPr>
        <w:t xml:space="preserve"> </w:t>
      </w:r>
      <w:r w:rsidRPr="0093751C">
        <w:rPr>
          <w:rFonts w:ascii="Times New Roman" w:hAnsi="Times New Roman"/>
          <w:sz w:val="20"/>
          <w:szCs w:val="20"/>
        </w:rPr>
        <w:t>Academic</w:t>
      </w:r>
      <w:r w:rsidR="0093751C">
        <w:rPr>
          <w:rFonts w:ascii="Times New Roman" w:hAnsi="Times New Roman"/>
          <w:sz w:val="20"/>
          <w:szCs w:val="20"/>
        </w:rPr>
        <w:t xml:space="preserve"> </w:t>
      </w:r>
      <w:r w:rsidRPr="0093751C">
        <w:rPr>
          <w:rFonts w:ascii="Times New Roman" w:hAnsi="Times New Roman"/>
          <w:sz w:val="20"/>
          <w:szCs w:val="20"/>
        </w:rPr>
        <w:t>Publishers,</w:t>
      </w:r>
      <w:r w:rsidR="0093751C">
        <w:rPr>
          <w:rFonts w:ascii="Times New Roman" w:hAnsi="Times New Roman"/>
          <w:sz w:val="20"/>
          <w:szCs w:val="20"/>
        </w:rPr>
        <w:t xml:space="preserve"> </w:t>
      </w:r>
      <w:proofErr w:type="spellStart"/>
      <w:r w:rsidRPr="0093751C">
        <w:rPr>
          <w:rFonts w:ascii="Times New Roman" w:hAnsi="Times New Roman"/>
          <w:sz w:val="20"/>
          <w:szCs w:val="20"/>
        </w:rPr>
        <w:t>Drodrecht</w:t>
      </w:r>
      <w:proofErr w:type="spellEnd"/>
      <w:r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Netherlands.</w:t>
      </w:r>
      <w:r w:rsidR="0093751C">
        <w:rPr>
          <w:rFonts w:ascii="Times New Roman" w:hAnsi="Times New Roman"/>
          <w:sz w:val="20"/>
          <w:szCs w:val="20"/>
        </w:rPr>
        <w:t xml:space="preserve"> </w:t>
      </w:r>
      <w:r w:rsidRPr="0093751C">
        <w:rPr>
          <w:rFonts w:ascii="Times New Roman" w:hAnsi="Times New Roman"/>
          <w:sz w:val="20"/>
          <w:szCs w:val="20"/>
        </w:rPr>
        <w:t>2000.</w:t>
      </w:r>
      <w:r w:rsidR="0093751C">
        <w:rPr>
          <w:rFonts w:ascii="Times New Roman" w:hAnsi="Times New Roman"/>
          <w:sz w:val="20"/>
          <w:szCs w:val="20"/>
        </w:rPr>
        <w:t xml:space="preserve"> </w:t>
      </w:r>
      <w:r w:rsidRPr="0093751C">
        <w:rPr>
          <w:rFonts w:ascii="Times New Roman" w:hAnsi="Times New Roman"/>
          <w:sz w:val="20"/>
          <w:szCs w:val="20"/>
        </w:rPr>
        <w:t>pp.307-34</w:t>
      </w:r>
      <w:r w:rsidR="00312181" w:rsidRPr="0093751C">
        <w:rPr>
          <w:rFonts w:ascii="Times New Roman" w:hAnsi="Times New Roman"/>
          <w:sz w:val="20"/>
          <w:szCs w:val="20"/>
        </w:rPr>
        <w:t>3</w:t>
      </w:r>
      <w:r w:rsidR="00312181">
        <w:rPr>
          <w:rFonts w:ascii="Times New Roman" w:hAnsi="Times New Roman"/>
          <w:sz w:val="20"/>
          <w:szCs w:val="20"/>
        </w:rPr>
        <w:t>.</w:t>
      </w:r>
    </w:p>
    <w:p w:rsidR="00312181"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McArther</w:t>
      </w:r>
      <w:proofErr w:type="spellEnd"/>
      <w:r w:rsidR="0093751C">
        <w:rPr>
          <w:rFonts w:ascii="Times New Roman" w:hAnsi="Times New Roman"/>
          <w:sz w:val="20"/>
          <w:szCs w:val="20"/>
        </w:rPr>
        <w:t xml:space="preserve"> </w:t>
      </w:r>
      <w:r w:rsidRPr="0093751C">
        <w:rPr>
          <w:rFonts w:ascii="Times New Roman" w:hAnsi="Times New Roman"/>
          <w:sz w:val="20"/>
          <w:szCs w:val="20"/>
        </w:rPr>
        <w:t>DAJ,</w:t>
      </w:r>
      <w:r w:rsidR="0093751C">
        <w:rPr>
          <w:rFonts w:ascii="Times New Roman" w:hAnsi="Times New Roman"/>
          <w:sz w:val="20"/>
          <w:szCs w:val="20"/>
        </w:rPr>
        <w:t xml:space="preserve"> </w:t>
      </w:r>
      <w:r w:rsidRPr="0093751C">
        <w:rPr>
          <w:rFonts w:ascii="Times New Roman" w:hAnsi="Times New Roman"/>
          <w:sz w:val="20"/>
          <w:szCs w:val="20"/>
        </w:rPr>
        <w:t>Knowles</w:t>
      </w:r>
      <w:r w:rsidR="0093751C">
        <w:rPr>
          <w:rFonts w:ascii="Times New Roman" w:hAnsi="Times New Roman"/>
          <w:sz w:val="20"/>
          <w:szCs w:val="20"/>
        </w:rPr>
        <w:t xml:space="preserve"> </w:t>
      </w:r>
      <w:r w:rsidRPr="0093751C">
        <w:rPr>
          <w:rFonts w:ascii="Times New Roman" w:hAnsi="Times New Roman"/>
          <w:sz w:val="20"/>
          <w:szCs w:val="20"/>
        </w:rPr>
        <w:t>NR</w:t>
      </w:r>
      <w:r w:rsidR="0093751C">
        <w:rPr>
          <w:rFonts w:ascii="Times New Roman" w:hAnsi="Times New Roman"/>
          <w:sz w:val="20"/>
          <w:szCs w:val="20"/>
        </w:rPr>
        <w:t xml:space="preserve"> </w:t>
      </w:r>
      <w:r w:rsidRPr="0093751C">
        <w:rPr>
          <w:rFonts w:ascii="Times New Roman" w:hAnsi="Times New Roman"/>
          <w:sz w:val="20"/>
          <w:szCs w:val="20"/>
        </w:rPr>
        <w:t>Influence</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VAM</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phosphorus</w:t>
      </w:r>
      <w:r w:rsidR="0093751C">
        <w:rPr>
          <w:rFonts w:ascii="Times New Roman" w:hAnsi="Times New Roman"/>
          <w:sz w:val="20"/>
          <w:szCs w:val="20"/>
        </w:rPr>
        <w:t xml:space="preserve"> </w:t>
      </w:r>
      <w:r w:rsidRPr="0093751C">
        <w:rPr>
          <w:rFonts w:ascii="Times New Roman" w:hAnsi="Times New Roman"/>
          <w:sz w:val="20"/>
          <w:szCs w:val="20"/>
        </w:rPr>
        <w:t>nutrition</w:t>
      </w:r>
      <w:r w:rsidR="0093751C">
        <w:rPr>
          <w:rFonts w:ascii="Times New Roman" w:hAnsi="Times New Roman"/>
          <w:sz w:val="20"/>
          <w:szCs w:val="20"/>
        </w:rPr>
        <w:t xml:space="preserve"> </w:t>
      </w:r>
      <w:r w:rsidRPr="0093751C">
        <w:rPr>
          <w:rFonts w:ascii="Times New Roman" w:hAnsi="Times New Roman"/>
          <w:sz w:val="20"/>
          <w:szCs w:val="20"/>
        </w:rPr>
        <w:t>on</w:t>
      </w:r>
      <w:r w:rsidR="0093751C">
        <w:rPr>
          <w:rFonts w:ascii="Times New Roman" w:hAnsi="Times New Roman"/>
          <w:sz w:val="20"/>
          <w:szCs w:val="20"/>
        </w:rPr>
        <w:t xml:space="preserve"> </w:t>
      </w:r>
      <w:r w:rsidRPr="0093751C">
        <w:rPr>
          <w:rFonts w:ascii="Times New Roman" w:hAnsi="Times New Roman"/>
          <w:sz w:val="20"/>
          <w:szCs w:val="20"/>
        </w:rPr>
        <w:t>growth,</w:t>
      </w:r>
      <w:r w:rsidR="0093751C">
        <w:rPr>
          <w:rFonts w:ascii="Times New Roman" w:hAnsi="Times New Roman"/>
          <w:sz w:val="20"/>
          <w:szCs w:val="20"/>
        </w:rPr>
        <w:t xml:space="preserve"> </w:t>
      </w:r>
      <w:r w:rsidRPr="0093751C">
        <w:rPr>
          <w:rFonts w:ascii="Times New Roman" w:hAnsi="Times New Roman"/>
          <w:sz w:val="20"/>
          <w:szCs w:val="20"/>
        </w:rPr>
        <w:t>development</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mineral</w:t>
      </w:r>
      <w:r w:rsidR="0093751C">
        <w:rPr>
          <w:rFonts w:ascii="Times New Roman" w:hAnsi="Times New Roman"/>
          <w:sz w:val="20"/>
          <w:szCs w:val="20"/>
        </w:rPr>
        <w:t xml:space="preserve"> </w:t>
      </w:r>
      <w:r w:rsidRPr="0093751C">
        <w:rPr>
          <w:rFonts w:ascii="Times New Roman" w:hAnsi="Times New Roman"/>
          <w:sz w:val="20"/>
          <w:szCs w:val="20"/>
        </w:rPr>
        <w:t>nutrition</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potato.</w:t>
      </w:r>
      <w:r w:rsidR="0093751C">
        <w:rPr>
          <w:rFonts w:ascii="Times New Roman" w:hAnsi="Times New Roman"/>
          <w:sz w:val="20"/>
          <w:szCs w:val="20"/>
        </w:rPr>
        <w:t xml:space="preserve"> </w:t>
      </w:r>
      <w:r w:rsidRPr="0093751C">
        <w:rPr>
          <w:rFonts w:ascii="Times New Roman" w:hAnsi="Times New Roman"/>
          <w:i/>
          <w:sz w:val="20"/>
          <w:szCs w:val="20"/>
        </w:rPr>
        <w:t>Plant</w:t>
      </w:r>
      <w:r w:rsidR="0093751C">
        <w:rPr>
          <w:rFonts w:ascii="Times New Roman" w:hAnsi="Times New Roman"/>
          <w:i/>
          <w:sz w:val="20"/>
          <w:szCs w:val="20"/>
        </w:rPr>
        <w:t xml:space="preserve"> </w:t>
      </w:r>
      <w:r w:rsidRPr="0093751C">
        <w:rPr>
          <w:rFonts w:ascii="Times New Roman" w:hAnsi="Times New Roman"/>
          <w:i/>
          <w:sz w:val="20"/>
          <w:szCs w:val="20"/>
        </w:rPr>
        <w:t>Physiologist</w:t>
      </w:r>
      <w:r w:rsidR="0093751C">
        <w:rPr>
          <w:rFonts w:ascii="Times New Roman" w:hAnsi="Times New Roman"/>
          <w:i/>
          <w:sz w:val="20"/>
          <w:szCs w:val="20"/>
        </w:rPr>
        <w:t xml:space="preserve"> </w:t>
      </w:r>
      <w:r w:rsidRPr="0093751C">
        <w:rPr>
          <w:rFonts w:ascii="Times New Roman" w:hAnsi="Times New Roman"/>
          <w:i/>
          <w:sz w:val="20"/>
          <w:szCs w:val="20"/>
        </w:rPr>
        <w:t>1993.</w:t>
      </w:r>
      <w:r w:rsidRPr="0093751C">
        <w:rPr>
          <w:rFonts w:ascii="Times New Roman" w:hAnsi="Times New Roman"/>
          <w:sz w:val="20"/>
          <w:szCs w:val="20"/>
        </w:rPr>
        <w:t>102:771</w:t>
      </w:r>
      <w:r w:rsidR="0093751C">
        <w:rPr>
          <w:rFonts w:ascii="Times New Roman" w:hAnsi="Times New Roman"/>
          <w:sz w:val="20"/>
          <w:szCs w:val="20"/>
        </w:rPr>
        <w:t xml:space="preserve"> </w:t>
      </w:r>
      <w:r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78</w:t>
      </w:r>
      <w:r w:rsidR="00312181" w:rsidRPr="0093751C">
        <w:rPr>
          <w:rFonts w:ascii="Times New Roman" w:hAnsi="Times New Roman"/>
          <w:sz w:val="20"/>
          <w:szCs w:val="20"/>
        </w:rPr>
        <w:t>2</w:t>
      </w:r>
      <w:r w:rsidR="00312181">
        <w:rPr>
          <w:rFonts w:ascii="Times New Roman" w:hAnsi="Times New Roman"/>
          <w:sz w:val="20"/>
          <w:szCs w:val="20"/>
        </w:rPr>
        <w:t>.</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Ortas</w:t>
      </w:r>
      <w:proofErr w:type="spellEnd"/>
      <w:r w:rsidR="0093751C">
        <w:rPr>
          <w:rFonts w:ascii="Times New Roman" w:hAnsi="Times New Roman"/>
          <w:sz w:val="20"/>
          <w:szCs w:val="20"/>
        </w:rPr>
        <w:t xml:space="preserve"> </w:t>
      </w:r>
      <w:r w:rsidRPr="0093751C">
        <w:rPr>
          <w:rFonts w:ascii="Times New Roman" w:hAnsi="Times New Roman"/>
          <w:sz w:val="20"/>
          <w:szCs w:val="20"/>
        </w:rPr>
        <w:t>I,</w:t>
      </w:r>
      <w:r w:rsidR="0093751C">
        <w:rPr>
          <w:rFonts w:ascii="Times New Roman" w:hAnsi="Times New Roman"/>
          <w:sz w:val="20"/>
          <w:szCs w:val="20"/>
        </w:rPr>
        <w:t xml:space="preserve"> </w:t>
      </w:r>
      <w:r w:rsidRPr="0093751C">
        <w:rPr>
          <w:rFonts w:ascii="Times New Roman" w:hAnsi="Times New Roman"/>
          <w:sz w:val="20"/>
          <w:szCs w:val="20"/>
        </w:rPr>
        <w:t>Harris</w:t>
      </w:r>
      <w:r w:rsidR="0093751C">
        <w:rPr>
          <w:rFonts w:ascii="Times New Roman" w:hAnsi="Times New Roman"/>
          <w:sz w:val="20"/>
          <w:szCs w:val="20"/>
        </w:rPr>
        <w:t xml:space="preserve"> </w:t>
      </w:r>
      <w:r w:rsidRPr="0093751C">
        <w:rPr>
          <w:rFonts w:ascii="Times New Roman" w:hAnsi="Times New Roman"/>
          <w:sz w:val="20"/>
          <w:szCs w:val="20"/>
        </w:rPr>
        <w:t>PJ,</w:t>
      </w:r>
      <w:r w:rsidR="0093751C">
        <w:rPr>
          <w:rFonts w:ascii="Times New Roman" w:hAnsi="Times New Roman"/>
          <w:sz w:val="20"/>
          <w:szCs w:val="20"/>
        </w:rPr>
        <w:t xml:space="preserve"> </w:t>
      </w:r>
      <w:r w:rsidRPr="0093751C">
        <w:rPr>
          <w:rFonts w:ascii="Times New Roman" w:hAnsi="Times New Roman"/>
          <w:sz w:val="20"/>
          <w:szCs w:val="20"/>
        </w:rPr>
        <w:t>Rowell</w:t>
      </w:r>
      <w:r w:rsidR="0093751C">
        <w:rPr>
          <w:rFonts w:ascii="Times New Roman" w:hAnsi="Times New Roman"/>
          <w:sz w:val="20"/>
          <w:szCs w:val="20"/>
        </w:rPr>
        <w:t xml:space="preserve"> </w:t>
      </w:r>
      <w:r w:rsidRPr="0093751C">
        <w:rPr>
          <w:rFonts w:ascii="Times New Roman" w:hAnsi="Times New Roman"/>
          <w:sz w:val="20"/>
          <w:szCs w:val="20"/>
        </w:rPr>
        <w:t>DR,</w:t>
      </w:r>
      <w:r w:rsidR="0093751C">
        <w:rPr>
          <w:rFonts w:ascii="Times New Roman" w:hAnsi="Times New Roman"/>
          <w:sz w:val="20"/>
          <w:szCs w:val="20"/>
        </w:rPr>
        <w:t xml:space="preserve"> </w:t>
      </w:r>
      <w:r w:rsidRPr="0093751C">
        <w:rPr>
          <w:rFonts w:ascii="Times New Roman" w:hAnsi="Times New Roman"/>
          <w:sz w:val="20"/>
          <w:szCs w:val="20"/>
        </w:rPr>
        <w:t>Enhanced</w:t>
      </w:r>
      <w:r w:rsidR="0093751C">
        <w:rPr>
          <w:rFonts w:ascii="Times New Roman" w:hAnsi="Times New Roman"/>
          <w:sz w:val="20"/>
          <w:szCs w:val="20"/>
        </w:rPr>
        <w:t xml:space="preserve"> </w:t>
      </w:r>
      <w:r w:rsidRPr="0093751C">
        <w:rPr>
          <w:rFonts w:ascii="Times New Roman" w:hAnsi="Times New Roman"/>
          <w:sz w:val="20"/>
          <w:szCs w:val="20"/>
        </w:rPr>
        <w:t>uptake</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phosphorus</w:t>
      </w:r>
      <w:r w:rsidR="0093751C">
        <w:rPr>
          <w:rFonts w:ascii="Times New Roman" w:hAnsi="Times New Roman"/>
          <w:sz w:val="20"/>
          <w:szCs w:val="20"/>
        </w:rPr>
        <w:t xml:space="preserve"> </w:t>
      </w:r>
      <w:r w:rsidRPr="0093751C">
        <w:rPr>
          <w:rFonts w:ascii="Times New Roman" w:hAnsi="Times New Roman"/>
          <w:sz w:val="20"/>
          <w:szCs w:val="20"/>
        </w:rPr>
        <w:t>by</w:t>
      </w:r>
      <w:r w:rsidR="0093751C">
        <w:rPr>
          <w:rFonts w:ascii="Times New Roman" w:hAnsi="Times New Roman"/>
          <w:sz w:val="20"/>
          <w:szCs w:val="20"/>
        </w:rPr>
        <w:t xml:space="preserve"> </w:t>
      </w:r>
      <w:proofErr w:type="spellStart"/>
      <w:r w:rsidRPr="0093751C">
        <w:rPr>
          <w:rFonts w:ascii="Times New Roman" w:hAnsi="Times New Roman"/>
          <w:sz w:val="20"/>
          <w:szCs w:val="20"/>
        </w:rPr>
        <w:t>mycorrhizal</w:t>
      </w:r>
      <w:proofErr w:type="spellEnd"/>
      <w:r w:rsidR="0093751C">
        <w:rPr>
          <w:rFonts w:ascii="Times New Roman" w:hAnsi="Times New Roman"/>
          <w:sz w:val="20"/>
          <w:szCs w:val="20"/>
        </w:rPr>
        <w:t xml:space="preserve"> </w:t>
      </w:r>
      <w:r w:rsidRPr="0093751C">
        <w:rPr>
          <w:rFonts w:ascii="Times New Roman" w:hAnsi="Times New Roman"/>
          <w:sz w:val="20"/>
          <w:szCs w:val="20"/>
        </w:rPr>
        <w:t>sorghum</w:t>
      </w:r>
      <w:r w:rsidR="0093751C">
        <w:rPr>
          <w:rFonts w:ascii="Times New Roman" w:hAnsi="Times New Roman"/>
          <w:sz w:val="20"/>
          <w:szCs w:val="20"/>
        </w:rPr>
        <w:t xml:space="preserve"> </w:t>
      </w:r>
      <w:r w:rsidRPr="0093751C">
        <w:rPr>
          <w:rFonts w:ascii="Times New Roman" w:hAnsi="Times New Roman"/>
          <w:sz w:val="20"/>
          <w:szCs w:val="20"/>
        </w:rPr>
        <w:t>plant</w:t>
      </w:r>
      <w:r w:rsidR="0093751C">
        <w:rPr>
          <w:rFonts w:ascii="Times New Roman" w:hAnsi="Times New Roman"/>
          <w:sz w:val="20"/>
          <w:szCs w:val="20"/>
        </w:rPr>
        <w:t xml:space="preserve"> </w:t>
      </w:r>
      <w:r w:rsidRPr="0093751C">
        <w:rPr>
          <w:rFonts w:ascii="Times New Roman" w:hAnsi="Times New Roman"/>
          <w:sz w:val="20"/>
          <w:szCs w:val="20"/>
        </w:rPr>
        <w:t>as</w:t>
      </w:r>
      <w:r w:rsidR="0093751C">
        <w:rPr>
          <w:rFonts w:ascii="Times New Roman" w:hAnsi="Times New Roman"/>
          <w:sz w:val="20"/>
          <w:szCs w:val="20"/>
        </w:rPr>
        <w:t xml:space="preserve"> </w:t>
      </w:r>
      <w:r w:rsidRPr="0093751C">
        <w:rPr>
          <w:rFonts w:ascii="Times New Roman" w:hAnsi="Times New Roman"/>
          <w:sz w:val="20"/>
          <w:szCs w:val="20"/>
        </w:rPr>
        <w:t>influenced</w:t>
      </w:r>
      <w:r w:rsidR="0093751C">
        <w:rPr>
          <w:rFonts w:ascii="Times New Roman" w:hAnsi="Times New Roman"/>
          <w:sz w:val="20"/>
          <w:szCs w:val="20"/>
        </w:rPr>
        <w:t xml:space="preserve"> </w:t>
      </w:r>
      <w:r w:rsidRPr="0093751C">
        <w:rPr>
          <w:rFonts w:ascii="Times New Roman" w:hAnsi="Times New Roman"/>
          <w:sz w:val="20"/>
          <w:szCs w:val="20"/>
        </w:rPr>
        <w:t>by</w:t>
      </w:r>
      <w:r w:rsidR="0093751C">
        <w:rPr>
          <w:rFonts w:ascii="Times New Roman" w:hAnsi="Times New Roman"/>
          <w:sz w:val="20"/>
          <w:szCs w:val="20"/>
        </w:rPr>
        <w:t xml:space="preserve"> </w:t>
      </w:r>
      <w:r w:rsidRPr="0093751C">
        <w:rPr>
          <w:rFonts w:ascii="Times New Roman" w:hAnsi="Times New Roman"/>
          <w:sz w:val="20"/>
          <w:szCs w:val="20"/>
        </w:rPr>
        <w:t>forms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nitrogen.</w:t>
      </w:r>
      <w:r w:rsidR="0093751C">
        <w:rPr>
          <w:rFonts w:ascii="Times New Roman" w:hAnsi="Times New Roman"/>
          <w:sz w:val="20"/>
          <w:szCs w:val="20"/>
        </w:rPr>
        <w:t xml:space="preserve"> </w:t>
      </w:r>
      <w:r w:rsidRPr="0093751C">
        <w:rPr>
          <w:rFonts w:ascii="Times New Roman" w:hAnsi="Times New Roman"/>
          <w:sz w:val="20"/>
          <w:szCs w:val="20"/>
        </w:rPr>
        <w:t>Plant</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Soil</w:t>
      </w:r>
      <w:r w:rsidR="0093751C">
        <w:rPr>
          <w:rFonts w:ascii="Times New Roman" w:hAnsi="Times New Roman"/>
          <w:sz w:val="20"/>
          <w:szCs w:val="20"/>
        </w:rPr>
        <w:t xml:space="preserve"> </w:t>
      </w:r>
      <w:r w:rsidRPr="0093751C">
        <w:rPr>
          <w:rFonts w:ascii="Times New Roman" w:hAnsi="Times New Roman"/>
          <w:sz w:val="20"/>
          <w:szCs w:val="20"/>
        </w:rPr>
        <w:t>1996.</w:t>
      </w:r>
      <w:r w:rsidR="0093751C">
        <w:rPr>
          <w:rFonts w:ascii="Times New Roman" w:hAnsi="Times New Roman"/>
          <w:sz w:val="20"/>
          <w:szCs w:val="20"/>
        </w:rPr>
        <w:t xml:space="preserve"> </w:t>
      </w:r>
      <w:r w:rsidRPr="0093751C">
        <w:rPr>
          <w:rFonts w:ascii="Times New Roman" w:hAnsi="Times New Roman"/>
          <w:sz w:val="20"/>
          <w:szCs w:val="20"/>
        </w:rPr>
        <w:t>184:255</w:t>
      </w:r>
      <w:r w:rsidR="0093751C">
        <w:rPr>
          <w:rFonts w:ascii="Times New Roman" w:hAnsi="Times New Roman"/>
          <w:sz w:val="20"/>
          <w:szCs w:val="20"/>
        </w:rPr>
        <w:t xml:space="preserve"> </w:t>
      </w:r>
      <w:r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264.</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lastRenderedPageBreak/>
        <w:t>Subbarao</w:t>
      </w:r>
      <w:proofErr w:type="spellEnd"/>
      <w:r w:rsidR="0093751C">
        <w:rPr>
          <w:rFonts w:ascii="Times New Roman" w:hAnsi="Times New Roman"/>
          <w:sz w:val="20"/>
          <w:szCs w:val="20"/>
        </w:rPr>
        <w:t xml:space="preserve"> </w:t>
      </w:r>
      <w:r w:rsidRPr="0093751C">
        <w:rPr>
          <w:rFonts w:ascii="Times New Roman" w:hAnsi="Times New Roman"/>
          <w:sz w:val="20"/>
          <w:szCs w:val="20"/>
        </w:rPr>
        <w:t>GV,</w:t>
      </w:r>
      <w:r w:rsidR="0093751C">
        <w:rPr>
          <w:rFonts w:ascii="Times New Roman" w:hAnsi="Times New Roman"/>
          <w:sz w:val="20"/>
          <w:szCs w:val="20"/>
        </w:rPr>
        <w:t xml:space="preserve"> </w:t>
      </w:r>
      <w:r w:rsidRPr="0093751C">
        <w:rPr>
          <w:rFonts w:ascii="Times New Roman" w:hAnsi="Times New Roman"/>
          <w:sz w:val="20"/>
          <w:szCs w:val="20"/>
        </w:rPr>
        <w:t>Wheeler</w:t>
      </w:r>
      <w:r w:rsidR="0093751C">
        <w:rPr>
          <w:rFonts w:ascii="Times New Roman" w:hAnsi="Times New Roman"/>
          <w:sz w:val="20"/>
          <w:szCs w:val="20"/>
        </w:rPr>
        <w:t xml:space="preserve"> </w:t>
      </w:r>
      <w:r w:rsidRPr="0093751C">
        <w:rPr>
          <w:rFonts w:ascii="Times New Roman" w:hAnsi="Times New Roman"/>
          <w:sz w:val="20"/>
          <w:szCs w:val="20"/>
        </w:rPr>
        <w:t>RM,</w:t>
      </w:r>
      <w:r w:rsidR="0093751C">
        <w:rPr>
          <w:rFonts w:ascii="Times New Roman" w:hAnsi="Times New Roman"/>
          <w:sz w:val="20"/>
          <w:szCs w:val="20"/>
        </w:rPr>
        <w:t xml:space="preserve"> </w:t>
      </w:r>
      <w:r w:rsidRPr="0093751C">
        <w:rPr>
          <w:rFonts w:ascii="Times New Roman" w:hAnsi="Times New Roman"/>
          <w:sz w:val="20"/>
          <w:szCs w:val="20"/>
        </w:rPr>
        <w:t>Levine</w:t>
      </w:r>
      <w:r w:rsidR="0093751C">
        <w:rPr>
          <w:rFonts w:ascii="Times New Roman" w:hAnsi="Times New Roman"/>
          <w:sz w:val="20"/>
          <w:szCs w:val="20"/>
        </w:rPr>
        <w:t xml:space="preserve"> </w:t>
      </w:r>
      <w:r w:rsidRPr="0093751C">
        <w:rPr>
          <w:rFonts w:ascii="Times New Roman" w:hAnsi="Times New Roman"/>
          <w:sz w:val="20"/>
          <w:szCs w:val="20"/>
        </w:rPr>
        <w:t>LH,</w:t>
      </w:r>
      <w:r w:rsidR="0093751C">
        <w:rPr>
          <w:rFonts w:ascii="Times New Roman" w:hAnsi="Times New Roman"/>
          <w:sz w:val="20"/>
          <w:szCs w:val="20"/>
        </w:rPr>
        <w:t xml:space="preserve"> </w:t>
      </w:r>
      <w:proofErr w:type="spellStart"/>
      <w:r w:rsidRPr="0093751C">
        <w:rPr>
          <w:rFonts w:ascii="Times New Roman" w:hAnsi="Times New Roman"/>
          <w:sz w:val="20"/>
          <w:szCs w:val="20"/>
        </w:rPr>
        <w:t>Stutte</w:t>
      </w:r>
      <w:proofErr w:type="spellEnd"/>
      <w:r w:rsidR="0093751C">
        <w:rPr>
          <w:rFonts w:ascii="Times New Roman" w:hAnsi="Times New Roman"/>
          <w:sz w:val="20"/>
          <w:szCs w:val="20"/>
        </w:rPr>
        <w:t xml:space="preserve"> </w:t>
      </w:r>
      <w:r w:rsidRPr="0093751C">
        <w:rPr>
          <w:rFonts w:ascii="Times New Roman" w:hAnsi="Times New Roman"/>
          <w:sz w:val="20"/>
          <w:szCs w:val="20"/>
        </w:rPr>
        <w:t>GW,</w:t>
      </w:r>
      <w:r w:rsidR="0093751C">
        <w:rPr>
          <w:rFonts w:ascii="Times New Roman" w:hAnsi="Times New Roman"/>
          <w:sz w:val="20"/>
          <w:szCs w:val="20"/>
        </w:rPr>
        <w:t xml:space="preserve"> </w:t>
      </w:r>
      <w:proofErr w:type="spellStart"/>
      <w:r w:rsidRPr="0093751C">
        <w:rPr>
          <w:rFonts w:ascii="Times New Roman" w:hAnsi="Times New Roman"/>
          <w:sz w:val="20"/>
          <w:szCs w:val="20"/>
        </w:rPr>
        <w:t>Glycinebetaine</w:t>
      </w:r>
      <w:proofErr w:type="spellEnd"/>
      <w:r w:rsidR="0093751C">
        <w:rPr>
          <w:rFonts w:ascii="Times New Roman" w:hAnsi="Times New Roman"/>
          <w:sz w:val="20"/>
          <w:szCs w:val="20"/>
        </w:rPr>
        <w:t xml:space="preserve"> </w:t>
      </w:r>
      <w:r w:rsidRPr="0093751C">
        <w:rPr>
          <w:rFonts w:ascii="Times New Roman" w:hAnsi="Times New Roman"/>
          <w:sz w:val="20"/>
          <w:szCs w:val="20"/>
        </w:rPr>
        <w:t>accumulation,</w:t>
      </w:r>
      <w:r w:rsidR="0093751C">
        <w:rPr>
          <w:rFonts w:ascii="Times New Roman" w:hAnsi="Times New Roman"/>
          <w:sz w:val="20"/>
          <w:szCs w:val="20"/>
        </w:rPr>
        <w:t xml:space="preserve"> </w:t>
      </w:r>
      <w:r w:rsidRPr="0093751C">
        <w:rPr>
          <w:rFonts w:ascii="Times New Roman" w:hAnsi="Times New Roman"/>
          <w:sz w:val="20"/>
          <w:szCs w:val="20"/>
        </w:rPr>
        <w:t>ionic</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water</w:t>
      </w:r>
      <w:r w:rsidR="0093751C">
        <w:rPr>
          <w:rFonts w:ascii="Times New Roman" w:hAnsi="Times New Roman"/>
          <w:sz w:val="20"/>
          <w:szCs w:val="20"/>
        </w:rPr>
        <w:t xml:space="preserve"> </w:t>
      </w:r>
      <w:r w:rsidRPr="0093751C">
        <w:rPr>
          <w:rFonts w:ascii="Times New Roman" w:hAnsi="Times New Roman"/>
          <w:sz w:val="20"/>
          <w:szCs w:val="20"/>
        </w:rPr>
        <w:t>relations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red-beet</w:t>
      </w:r>
      <w:r w:rsidR="0093751C">
        <w:rPr>
          <w:rFonts w:ascii="Times New Roman" w:hAnsi="Times New Roman"/>
          <w:sz w:val="20"/>
          <w:szCs w:val="20"/>
        </w:rPr>
        <w:t xml:space="preserve"> </w:t>
      </w:r>
      <w:r w:rsidRPr="0093751C">
        <w:rPr>
          <w:rFonts w:ascii="Times New Roman" w:hAnsi="Times New Roman"/>
          <w:sz w:val="20"/>
          <w:szCs w:val="20"/>
        </w:rPr>
        <w:t>at</w:t>
      </w:r>
      <w:r w:rsidR="0093751C">
        <w:rPr>
          <w:rFonts w:ascii="Times New Roman" w:hAnsi="Times New Roman"/>
          <w:sz w:val="20"/>
          <w:szCs w:val="20"/>
        </w:rPr>
        <w:t xml:space="preserve"> </w:t>
      </w:r>
      <w:r w:rsidRPr="0093751C">
        <w:rPr>
          <w:rFonts w:ascii="Times New Roman" w:hAnsi="Times New Roman"/>
          <w:sz w:val="20"/>
          <w:szCs w:val="20"/>
        </w:rPr>
        <w:t>contrasting</w:t>
      </w:r>
      <w:r w:rsidR="0093751C">
        <w:rPr>
          <w:rFonts w:ascii="Times New Roman" w:hAnsi="Times New Roman"/>
          <w:sz w:val="20"/>
          <w:szCs w:val="20"/>
        </w:rPr>
        <w:t xml:space="preserve"> </w:t>
      </w:r>
      <w:r w:rsidRPr="0093751C">
        <w:rPr>
          <w:rFonts w:ascii="Times New Roman" w:hAnsi="Times New Roman"/>
          <w:sz w:val="20"/>
          <w:szCs w:val="20"/>
        </w:rPr>
        <w:t>levels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sodium</w:t>
      </w:r>
      <w:r w:rsidR="0093751C">
        <w:rPr>
          <w:rFonts w:ascii="Times New Roman" w:hAnsi="Times New Roman"/>
          <w:sz w:val="20"/>
          <w:szCs w:val="20"/>
        </w:rPr>
        <w:t xml:space="preserve"> </w:t>
      </w:r>
      <w:r w:rsidRPr="0093751C">
        <w:rPr>
          <w:rFonts w:ascii="Times New Roman" w:hAnsi="Times New Roman"/>
          <w:sz w:val="20"/>
          <w:szCs w:val="20"/>
        </w:rPr>
        <w:t>supply.</w:t>
      </w:r>
      <w:r w:rsidR="0093751C">
        <w:rPr>
          <w:rFonts w:ascii="Times New Roman" w:hAnsi="Times New Roman"/>
          <w:sz w:val="20"/>
          <w:szCs w:val="20"/>
        </w:rPr>
        <w:t xml:space="preserve"> </w:t>
      </w:r>
      <w:r w:rsidRPr="0093751C">
        <w:rPr>
          <w:rFonts w:ascii="Times New Roman" w:hAnsi="Times New Roman"/>
          <w:sz w:val="20"/>
          <w:szCs w:val="20"/>
        </w:rPr>
        <w:t>Journal</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Plant</w:t>
      </w:r>
      <w:r w:rsidR="0093751C">
        <w:rPr>
          <w:rFonts w:ascii="Times New Roman" w:hAnsi="Times New Roman"/>
          <w:sz w:val="20"/>
          <w:szCs w:val="20"/>
        </w:rPr>
        <w:t xml:space="preserve"> </w:t>
      </w:r>
      <w:r w:rsidRPr="0093751C">
        <w:rPr>
          <w:rFonts w:ascii="Times New Roman" w:hAnsi="Times New Roman"/>
          <w:sz w:val="20"/>
          <w:szCs w:val="20"/>
        </w:rPr>
        <w:t>Physiology.</w:t>
      </w:r>
      <w:r w:rsidR="0093751C">
        <w:rPr>
          <w:rFonts w:ascii="Times New Roman" w:hAnsi="Times New Roman"/>
          <w:sz w:val="20"/>
          <w:szCs w:val="20"/>
        </w:rPr>
        <w:t xml:space="preserve"> </w:t>
      </w:r>
      <w:r w:rsidRPr="0093751C">
        <w:rPr>
          <w:rFonts w:ascii="Times New Roman" w:hAnsi="Times New Roman"/>
          <w:sz w:val="20"/>
          <w:szCs w:val="20"/>
        </w:rPr>
        <w:t>2001.</w:t>
      </w:r>
      <w:r w:rsidR="0093751C">
        <w:rPr>
          <w:rFonts w:ascii="Times New Roman" w:hAnsi="Times New Roman"/>
          <w:sz w:val="20"/>
          <w:szCs w:val="20"/>
        </w:rPr>
        <w:t xml:space="preserve"> </w:t>
      </w:r>
      <w:r w:rsidRPr="0093751C">
        <w:rPr>
          <w:rFonts w:ascii="Times New Roman" w:hAnsi="Times New Roman"/>
          <w:sz w:val="20"/>
          <w:szCs w:val="20"/>
        </w:rPr>
        <w:t>158:</w:t>
      </w:r>
      <w:r w:rsidR="0093751C">
        <w:rPr>
          <w:rFonts w:ascii="Times New Roman" w:hAnsi="Times New Roman"/>
          <w:sz w:val="20"/>
          <w:szCs w:val="20"/>
        </w:rPr>
        <w:t xml:space="preserve"> </w:t>
      </w:r>
      <w:r w:rsidRPr="0093751C">
        <w:rPr>
          <w:rFonts w:ascii="Times New Roman" w:hAnsi="Times New Roman"/>
          <w:sz w:val="20"/>
          <w:szCs w:val="20"/>
        </w:rPr>
        <w:t>767-776.</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Gopalakrishnan</w:t>
      </w:r>
      <w:proofErr w:type="spellEnd"/>
      <w:r w:rsidR="0093751C">
        <w:rPr>
          <w:rFonts w:ascii="Times New Roman" w:hAnsi="Times New Roman"/>
          <w:sz w:val="20"/>
          <w:szCs w:val="20"/>
        </w:rPr>
        <w:t xml:space="preserve"> </w:t>
      </w:r>
      <w:r w:rsidRPr="0093751C">
        <w:rPr>
          <w:rFonts w:ascii="Times New Roman" w:hAnsi="Times New Roman"/>
          <w:sz w:val="20"/>
          <w:szCs w:val="20"/>
        </w:rPr>
        <w:t>G,</w:t>
      </w:r>
      <w:r w:rsidR="0093751C">
        <w:rPr>
          <w:rFonts w:ascii="Times New Roman" w:hAnsi="Times New Roman"/>
          <w:sz w:val="20"/>
          <w:szCs w:val="20"/>
        </w:rPr>
        <w:t xml:space="preserve"> </w:t>
      </w:r>
      <w:r w:rsidRPr="0093751C">
        <w:rPr>
          <w:rFonts w:ascii="Times New Roman" w:hAnsi="Times New Roman"/>
          <w:sz w:val="20"/>
          <w:szCs w:val="20"/>
        </w:rPr>
        <w:t>Vegetable</w:t>
      </w:r>
      <w:r w:rsidR="0093751C">
        <w:rPr>
          <w:rFonts w:ascii="Times New Roman" w:hAnsi="Times New Roman"/>
          <w:sz w:val="20"/>
          <w:szCs w:val="20"/>
        </w:rPr>
        <w:t xml:space="preserve"> </w:t>
      </w:r>
      <w:r w:rsidRPr="0093751C">
        <w:rPr>
          <w:rFonts w:ascii="Times New Roman" w:hAnsi="Times New Roman"/>
          <w:sz w:val="20"/>
          <w:szCs w:val="20"/>
        </w:rPr>
        <w:t>crops</w:t>
      </w:r>
      <w:r w:rsidR="0093751C">
        <w:rPr>
          <w:rFonts w:ascii="Times New Roman" w:hAnsi="Times New Roman"/>
          <w:sz w:val="20"/>
          <w:szCs w:val="20"/>
        </w:rPr>
        <w:t xml:space="preserve"> </w:t>
      </w:r>
      <w:r w:rsidRPr="0093751C">
        <w:rPr>
          <w:rFonts w:ascii="Times New Roman" w:hAnsi="Times New Roman"/>
          <w:sz w:val="20"/>
          <w:szCs w:val="20"/>
        </w:rPr>
        <w:t>Publisher,</w:t>
      </w:r>
      <w:r w:rsidR="0093751C">
        <w:rPr>
          <w:rFonts w:ascii="Times New Roman" w:hAnsi="Times New Roman"/>
          <w:sz w:val="20"/>
          <w:szCs w:val="20"/>
        </w:rPr>
        <w:t xml:space="preserve"> </w:t>
      </w:r>
      <w:r w:rsidRPr="0093751C">
        <w:rPr>
          <w:rFonts w:ascii="Times New Roman" w:hAnsi="Times New Roman"/>
          <w:sz w:val="20"/>
          <w:szCs w:val="20"/>
        </w:rPr>
        <w:t>New</w:t>
      </w:r>
      <w:r w:rsidR="0093751C">
        <w:rPr>
          <w:rFonts w:ascii="Times New Roman" w:hAnsi="Times New Roman"/>
          <w:sz w:val="20"/>
          <w:szCs w:val="20"/>
        </w:rPr>
        <w:t xml:space="preserve"> </w:t>
      </w:r>
      <w:r w:rsidRPr="0093751C">
        <w:rPr>
          <w:rFonts w:ascii="Times New Roman" w:hAnsi="Times New Roman"/>
          <w:sz w:val="20"/>
          <w:szCs w:val="20"/>
        </w:rPr>
        <w:t>India</w:t>
      </w:r>
      <w:r w:rsidR="0093751C">
        <w:rPr>
          <w:rFonts w:ascii="Times New Roman" w:hAnsi="Times New Roman"/>
          <w:sz w:val="20"/>
          <w:szCs w:val="20"/>
        </w:rPr>
        <w:t xml:space="preserve"> </w:t>
      </w:r>
      <w:r w:rsidRPr="0093751C">
        <w:rPr>
          <w:rFonts w:ascii="Times New Roman" w:hAnsi="Times New Roman"/>
          <w:sz w:val="20"/>
          <w:szCs w:val="20"/>
        </w:rPr>
        <w:t>Publishing,</w:t>
      </w:r>
      <w:r w:rsidR="0093751C">
        <w:rPr>
          <w:rFonts w:ascii="Times New Roman" w:hAnsi="Times New Roman"/>
          <w:sz w:val="20"/>
          <w:szCs w:val="20"/>
        </w:rPr>
        <w:t xml:space="preserve"> </w:t>
      </w:r>
      <w:r w:rsidRPr="0093751C">
        <w:rPr>
          <w:rFonts w:ascii="Times New Roman" w:hAnsi="Times New Roman"/>
          <w:sz w:val="20"/>
          <w:szCs w:val="20"/>
        </w:rPr>
        <w:t>ISBN,</w:t>
      </w:r>
      <w:r w:rsidR="0093751C">
        <w:rPr>
          <w:rFonts w:ascii="Times New Roman" w:hAnsi="Times New Roman"/>
          <w:sz w:val="20"/>
          <w:szCs w:val="20"/>
        </w:rPr>
        <w:t xml:space="preserve"> </w:t>
      </w:r>
      <w:r w:rsidRPr="0093751C">
        <w:rPr>
          <w:rFonts w:ascii="Times New Roman" w:hAnsi="Times New Roman"/>
          <w:sz w:val="20"/>
          <w:szCs w:val="20"/>
        </w:rPr>
        <w:t>8189422413,</w:t>
      </w:r>
      <w:r w:rsidR="0093751C">
        <w:rPr>
          <w:rFonts w:ascii="Times New Roman" w:hAnsi="Times New Roman"/>
          <w:sz w:val="20"/>
          <w:szCs w:val="20"/>
        </w:rPr>
        <w:t xml:space="preserve"> </w:t>
      </w:r>
      <w:r w:rsidRPr="0093751C">
        <w:rPr>
          <w:rFonts w:ascii="Times New Roman" w:hAnsi="Times New Roman"/>
          <w:sz w:val="20"/>
          <w:szCs w:val="20"/>
        </w:rPr>
        <w:t>9788189422417.</w:t>
      </w:r>
      <w:r w:rsidR="0093751C">
        <w:rPr>
          <w:rFonts w:ascii="Times New Roman" w:hAnsi="Times New Roman"/>
          <w:sz w:val="20"/>
          <w:szCs w:val="20"/>
        </w:rPr>
        <w:t xml:space="preserve"> </w:t>
      </w:r>
      <w:r w:rsidRPr="0093751C">
        <w:rPr>
          <w:rFonts w:ascii="Times New Roman" w:hAnsi="Times New Roman"/>
          <w:sz w:val="20"/>
          <w:szCs w:val="20"/>
        </w:rPr>
        <w:t>Length.</w:t>
      </w:r>
      <w:r w:rsidR="0093751C">
        <w:rPr>
          <w:rFonts w:ascii="Times New Roman" w:hAnsi="Times New Roman"/>
          <w:sz w:val="20"/>
          <w:szCs w:val="20"/>
        </w:rPr>
        <w:t xml:space="preserve"> </w:t>
      </w:r>
      <w:r w:rsidRPr="0093751C">
        <w:rPr>
          <w:rFonts w:ascii="Times New Roman" w:hAnsi="Times New Roman"/>
          <w:sz w:val="20"/>
          <w:szCs w:val="20"/>
        </w:rPr>
        <w:t>2007.</w:t>
      </w:r>
      <w:r w:rsidR="0093751C">
        <w:rPr>
          <w:rFonts w:ascii="Times New Roman" w:hAnsi="Times New Roman"/>
          <w:sz w:val="20"/>
          <w:szCs w:val="20"/>
        </w:rPr>
        <w:t xml:space="preserve"> </w:t>
      </w:r>
      <w:r w:rsidRPr="0093751C">
        <w:rPr>
          <w:rFonts w:ascii="Times New Roman" w:hAnsi="Times New Roman"/>
          <w:sz w:val="20"/>
          <w:szCs w:val="20"/>
        </w:rPr>
        <w:t>p.</w:t>
      </w:r>
      <w:r w:rsidR="0093751C">
        <w:rPr>
          <w:rFonts w:ascii="Times New Roman" w:hAnsi="Times New Roman"/>
          <w:sz w:val="20"/>
          <w:szCs w:val="20"/>
        </w:rPr>
        <w:t xml:space="preserve"> </w:t>
      </w:r>
      <w:r w:rsidRPr="0093751C">
        <w:rPr>
          <w:rFonts w:ascii="Times New Roman" w:hAnsi="Times New Roman"/>
          <w:sz w:val="20"/>
          <w:szCs w:val="20"/>
        </w:rPr>
        <w:t>343.</w:t>
      </w:r>
    </w:p>
    <w:p w:rsidR="00A37261" w:rsidRPr="0093751C" w:rsidRDefault="00A37261" w:rsidP="00312181">
      <w:pPr>
        <w:numPr>
          <w:ilvl w:val="0"/>
          <w:numId w:val="4"/>
        </w:num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Hodge,</w:t>
      </w:r>
      <w:r w:rsidR="0093751C">
        <w:rPr>
          <w:rFonts w:ascii="Times New Roman" w:hAnsi="Times New Roman"/>
          <w:sz w:val="20"/>
          <w:szCs w:val="20"/>
        </w:rPr>
        <w:t xml:space="preserve"> </w:t>
      </w:r>
      <w:r w:rsidRPr="0093751C">
        <w:rPr>
          <w:rFonts w:ascii="Times New Roman" w:hAnsi="Times New Roman"/>
          <w:sz w:val="20"/>
          <w:szCs w:val="20"/>
        </w:rPr>
        <w:t>A.,</w:t>
      </w:r>
      <w:r w:rsidR="0093751C">
        <w:rPr>
          <w:rFonts w:ascii="Times New Roman" w:hAnsi="Times New Roman"/>
          <w:sz w:val="20"/>
          <w:szCs w:val="20"/>
        </w:rPr>
        <w:t xml:space="preserve"> </w:t>
      </w:r>
      <w:r w:rsidRPr="0093751C">
        <w:rPr>
          <w:rFonts w:ascii="Times New Roman" w:hAnsi="Times New Roman"/>
          <w:sz w:val="20"/>
          <w:szCs w:val="20"/>
        </w:rPr>
        <w:t>2001.</w:t>
      </w:r>
      <w:r w:rsidR="0093751C">
        <w:rPr>
          <w:rFonts w:ascii="Times New Roman" w:hAnsi="Times New Roman"/>
          <w:sz w:val="20"/>
          <w:szCs w:val="20"/>
        </w:rPr>
        <w:t xml:space="preserve"> </w:t>
      </w:r>
      <w:proofErr w:type="spellStart"/>
      <w:r w:rsidRPr="0093751C">
        <w:rPr>
          <w:rFonts w:ascii="Times New Roman" w:hAnsi="Times New Roman"/>
          <w:sz w:val="20"/>
          <w:szCs w:val="20"/>
        </w:rPr>
        <w:t>Arbuscular</w:t>
      </w:r>
      <w:proofErr w:type="spellEnd"/>
      <w:r w:rsidR="0093751C">
        <w:rPr>
          <w:rFonts w:ascii="Times New Roman" w:hAnsi="Times New Roman"/>
          <w:sz w:val="20"/>
          <w:szCs w:val="20"/>
        </w:rPr>
        <w:t xml:space="preserve"> </w:t>
      </w:r>
      <w:proofErr w:type="spellStart"/>
      <w:r w:rsidRPr="0093751C">
        <w:rPr>
          <w:rFonts w:ascii="Times New Roman" w:hAnsi="Times New Roman"/>
          <w:sz w:val="20"/>
          <w:szCs w:val="20"/>
        </w:rPr>
        <w:t>mycorrhizal</w:t>
      </w:r>
      <w:proofErr w:type="spellEnd"/>
      <w:r w:rsidR="0093751C">
        <w:rPr>
          <w:rFonts w:ascii="Times New Roman" w:hAnsi="Times New Roman"/>
          <w:sz w:val="20"/>
          <w:szCs w:val="20"/>
        </w:rPr>
        <w:t xml:space="preserve"> </w:t>
      </w:r>
      <w:r w:rsidRPr="0093751C">
        <w:rPr>
          <w:rFonts w:ascii="Times New Roman" w:hAnsi="Times New Roman"/>
          <w:sz w:val="20"/>
          <w:szCs w:val="20"/>
        </w:rPr>
        <w:t>fungi</w:t>
      </w:r>
      <w:r w:rsidR="0093751C">
        <w:rPr>
          <w:rFonts w:ascii="Times New Roman" w:hAnsi="Times New Roman"/>
          <w:sz w:val="20"/>
          <w:szCs w:val="20"/>
        </w:rPr>
        <w:t xml:space="preserve"> </w:t>
      </w:r>
      <w:r w:rsidRPr="0093751C">
        <w:rPr>
          <w:rFonts w:ascii="Times New Roman" w:hAnsi="Times New Roman"/>
          <w:sz w:val="20"/>
          <w:szCs w:val="20"/>
        </w:rPr>
        <w:t>influence</w:t>
      </w:r>
      <w:r w:rsidR="0093751C">
        <w:rPr>
          <w:rFonts w:ascii="Times New Roman" w:hAnsi="Times New Roman"/>
          <w:sz w:val="20"/>
          <w:szCs w:val="20"/>
        </w:rPr>
        <w:t xml:space="preserve"> </w:t>
      </w:r>
      <w:r w:rsidRPr="0093751C">
        <w:rPr>
          <w:rFonts w:ascii="Times New Roman" w:hAnsi="Times New Roman"/>
          <w:sz w:val="20"/>
          <w:szCs w:val="20"/>
        </w:rPr>
        <w:t>decomposition</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but</w:t>
      </w:r>
      <w:r w:rsidR="0093751C">
        <w:rPr>
          <w:rFonts w:ascii="Times New Roman" w:hAnsi="Times New Roman"/>
          <w:sz w:val="20"/>
          <w:szCs w:val="20"/>
        </w:rPr>
        <w:t xml:space="preserve"> </w:t>
      </w:r>
      <w:r w:rsidRPr="0093751C">
        <w:rPr>
          <w:rFonts w:ascii="Times New Roman" w:hAnsi="Times New Roman"/>
          <w:sz w:val="20"/>
          <w:szCs w:val="20"/>
        </w:rPr>
        <w:t>not</w:t>
      </w:r>
      <w:r w:rsidR="0093751C">
        <w:rPr>
          <w:rFonts w:ascii="Times New Roman" w:hAnsi="Times New Roman"/>
          <w:sz w:val="20"/>
          <w:szCs w:val="20"/>
        </w:rPr>
        <w:t xml:space="preserve"> </w:t>
      </w:r>
      <w:r w:rsidRPr="0093751C">
        <w:rPr>
          <w:rFonts w:ascii="Times New Roman" w:hAnsi="Times New Roman"/>
          <w:sz w:val="20"/>
          <w:szCs w:val="20"/>
        </w:rPr>
        <w:t>plant</w:t>
      </w:r>
      <w:r w:rsidR="0093751C">
        <w:rPr>
          <w:rFonts w:ascii="Times New Roman" w:hAnsi="Times New Roman"/>
          <w:sz w:val="20"/>
          <w:szCs w:val="20"/>
        </w:rPr>
        <w:t xml:space="preserve"> </w:t>
      </w:r>
      <w:r w:rsidRPr="0093751C">
        <w:rPr>
          <w:rFonts w:ascii="Times New Roman" w:hAnsi="Times New Roman"/>
          <w:sz w:val="20"/>
          <w:szCs w:val="20"/>
        </w:rPr>
        <w:t>nutrient</w:t>
      </w:r>
      <w:r w:rsidR="0093751C">
        <w:rPr>
          <w:rFonts w:ascii="Times New Roman" w:hAnsi="Times New Roman"/>
          <w:sz w:val="20"/>
          <w:szCs w:val="20"/>
        </w:rPr>
        <w:t xml:space="preserve"> </w:t>
      </w:r>
      <w:r w:rsidRPr="0093751C">
        <w:rPr>
          <w:rFonts w:ascii="Times New Roman" w:hAnsi="Times New Roman"/>
          <w:sz w:val="20"/>
          <w:szCs w:val="20"/>
        </w:rPr>
        <w:t>capture</w:t>
      </w:r>
      <w:r w:rsidR="0093751C">
        <w:rPr>
          <w:rFonts w:ascii="Times New Roman" w:hAnsi="Times New Roman"/>
          <w:sz w:val="20"/>
          <w:szCs w:val="20"/>
        </w:rPr>
        <w:t xml:space="preserve"> </w:t>
      </w:r>
      <w:r w:rsidRPr="0093751C">
        <w:rPr>
          <w:rFonts w:ascii="Times New Roman" w:hAnsi="Times New Roman"/>
          <w:sz w:val="20"/>
          <w:szCs w:val="20"/>
        </w:rPr>
        <w:t>from,</w:t>
      </w:r>
      <w:r w:rsidR="0093751C">
        <w:rPr>
          <w:rFonts w:ascii="Times New Roman" w:hAnsi="Times New Roman"/>
          <w:sz w:val="20"/>
          <w:szCs w:val="20"/>
        </w:rPr>
        <w:t xml:space="preserve"> </w:t>
      </w:r>
      <w:proofErr w:type="spellStart"/>
      <w:r w:rsidRPr="0093751C">
        <w:rPr>
          <w:rFonts w:ascii="Times New Roman" w:hAnsi="Times New Roman"/>
          <w:sz w:val="20"/>
          <w:szCs w:val="20"/>
        </w:rPr>
        <w:t>glycine</w:t>
      </w:r>
      <w:proofErr w:type="spellEnd"/>
      <w:r w:rsidR="0093751C">
        <w:rPr>
          <w:rFonts w:ascii="Times New Roman" w:hAnsi="Times New Roman"/>
          <w:sz w:val="20"/>
          <w:szCs w:val="20"/>
        </w:rPr>
        <w:t xml:space="preserve"> </w:t>
      </w:r>
      <w:r w:rsidRPr="0093751C">
        <w:rPr>
          <w:rFonts w:ascii="Times New Roman" w:hAnsi="Times New Roman"/>
          <w:sz w:val="20"/>
          <w:szCs w:val="20"/>
        </w:rPr>
        <w:t>patches</w:t>
      </w:r>
      <w:r w:rsidR="0093751C">
        <w:rPr>
          <w:rFonts w:ascii="Times New Roman" w:hAnsi="Times New Roman"/>
          <w:sz w:val="20"/>
          <w:szCs w:val="20"/>
        </w:rPr>
        <w:t xml:space="preserve"> </w:t>
      </w:r>
      <w:r w:rsidRPr="0093751C">
        <w:rPr>
          <w:rFonts w:ascii="Times New Roman" w:hAnsi="Times New Roman"/>
          <w:sz w:val="20"/>
          <w:szCs w:val="20"/>
        </w:rPr>
        <w:t>in</w:t>
      </w:r>
      <w:r w:rsidR="0093751C">
        <w:rPr>
          <w:rFonts w:ascii="Times New Roman" w:hAnsi="Times New Roman"/>
          <w:sz w:val="20"/>
          <w:szCs w:val="20"/>
        </w:rPr>
        <w:t xml:space="preserve"> </w:t>
      </w:r>
      <w:r w:rsidRPr="0093751C">
        <w:rPr>
          <w:rFonts w:ascii="Times New Roman" w:hAnsi="Times New Roman"/>
          <w:sz w:val="20"/>
          <w:szCs w:val="20"/>
        </w:rPr>
        <w:t>soil.</w:t>
      </w:r>
      <w:r w:rsidR="0093751C">
        <w:rPr>
          <w:rFonts w:ascii="Times New Roman" w:hAnsi="Times New Roman"/>
          <w:sz w:val="20"/>
          <w:szCs w:val="20"/>
        </w:rPr>
        <w:t xml:space="preserve"> </w:t>
      </w:r>
      <w:r w:rsidRPr="0093751C">
        <w:rPr>
          <w:rFonts w:ascii="Times New Roman" w:hAnsi="Times New Roman"/>
          <w:i/>
          <w:sz w:val="20"/>
          <w:szCs w:val="20"/>
        </w:rPr>
        <w:t>New</w:t>
      </w:r>
      <w:r w:rsidR="0093751C">
        <w:rPr>
          <w:rFonts w:ascii="Times New Roman" w:hAnsi="Times New Roman"/>
          <w:i/>
          <w:sz w:val="20"/>
          <w:szCs w:val="20"/>
        </w:rPr>
        <w:t xml:space="preserve"> </w:t>
      </w:r>
      <w:proofErr w:type="spellStart"/>
      <w:r w:rsidRPr="0093751C">
        <w:rPr>
          <w:rFonts w:ascii="Times New Roman" w:hAnsi="Times New Roman"/>
          <w:i/>
          <w:sz w:val="20"/>
          <w:szCs w:val="20"/>
        </w:rPr>
        <w:t>Phytologist</w:t>
      </w:r>
      <w:proofErr w:type="spellEnd"/>
      <w:r w:rsidR="0093751C">
        <w:rPr>
          <w:rFonts w:ascii="Times New Roman" w:hAnsi="Times New Roman"/>
          <w:i/>
          <w:sz w:val="20"/>
          <w:szCs w:val="20"/>
        </w:rPr>
        <w:t xml:space="preserve"> </w:t>
      </w:r>
      <w:r w:rsidRPr="0093751C">
        <w:rPr>
          <w:rFonts w:ascii="Times New Roman" w:hAnsi="Times New Roman"/>
          <w:sz w:val="20"/>
          <w:szCs w:val="20"/>
        </w:rPr>
        <w:t>151:725</w:t>
      </w:r>
      <w:r w:rsidR="0093751C">
        <w:rPr>
          <w:rFonts w:ascii="Times New Roman" w:hAnsi="Times New Roman"/>
          <w:sz w:val="20"/>
          <w:szCs w:val="20"/>
        </w:rPr>
        <w:t xml:space="preserve"> </w:t>
      </w:r>
      <w:r w:rsidRPr="0093751C">
        <w:rPr>
          <w:rFonts w:ascii="Times New Roman" w:hAnsi="Times New Roman"/>
          <w:sz w:val="20"/>
          <w:szCs w:val="20"/>
        </w:rPr>
        <w:t>–</w:t>
      </w:r>
      <w:r w:rsidR="0093751C">
        <w:rPr>
          <w:rFonts w:ascii="Times New Roman" w:hAnsi="Times New Roman"/>
          <w:sz w:val="20"/>
          <w:szCs w:val="20"/>
        </w:rPr>
        <w:t xml:space="preserve"> </w:t>
      </w:r>
      <w:r w:rsidRPr="0093751C">
        <w:rPr>
          <w:rFonts w:ascii="Times New Roman" w:hAnsi="Times New Roman"/>
          <w:sz w:val="20"/>
          <w:szCs w:val="20"/>
        </w:rPr>
        <w:t>734.</w:t>
      </w:r>
    </w:p>
    <w:p w:rsidR="00DE5E6B" w:rsidRPr="0093751C" w:rsidRDefault="00DE5E6B" w:rsidP="00312181">
      <w:pPr>
        <w:numPr>
          <w:ilvl w:val="0"/>
          <w:numId w:val="4"/>
        </w:numPr>
        <w:snapToGrid w:val="0"/>
        <w:spacing w:after="0" w:line="240" w:lineRule="auto"/>
        <w:ind w:left="425" w:hanging="425"/>
        <w:jc w:val="both"/>
        <w:rPr>
          <w:rFonts w:ascii="Times New Roman" w:hAnsi="Times New Roman"/>
          <w:sz w:val="20"/>
          <w:szCs w:val="20"/>
        </w:rPr>
      </w:pPr>
      <w:proofErr w:type="spellStart"/>
      <w:r w:rsidRPr="0093751C">
        <w:rPr>
          <w:rFonts w:ascii="Times New Roman" w:hAnsi="Times New Roman"/>
          <w:sz w:val="20"/>
          <w:szCs w:val="20"/>
        </w:rPr>
        <w:t>Bagayoko</w:t>
      </w:r>
      <w:proofErr w:type="spellEnd"/>
      <w:r w:rsidR="0093751C">
        <w:rPr>
          <w:rFonts w:ascii="Times New Roman" w:hAnsi="Times New Roman"/>
          <w:sz w:val="20"/>
          <w:szCs w:val="20"/>
        </w:rPr>
        <w:t xml:space="preserve"> </w:t>
      </w:r>
      <w:r w:rsidRPr="0093751C">
        <w:rPr>
          <w:rFonts w:ascii="Times New Roman" w:hAnsi="Times New Roman"/>
          <w:sz w:val="20"/>
          <w:szCs w:val="20"/>
        </w:rPr>
        <w:t>M,</w:t>
      </w:r>
      <w:r w:rsidR="0093751C">
        <w:rPr>
          <w:rFonts w:ascii="Times New Roman" w:hAnsi="Times New Roman"/>
          <w:sz w:val="20"/>
          <w:szCs w:val="20"/>
        </w:rPr>
        <w:t xml:space="preserve"> </w:t>
      </w:r>
      <w:r w:rsidRPr="0093751C">
        <w:rPr>
          <w:rFonts w:ascii="Times New Roman" w:hAnsi="Times New Roman"/>
          <w:sz w:val="20"/>
          <w:szCs w:val="20"/>
        </w:rPr>
        <w:t>George</w:t>
      </w:r>
      <w:r w:rsidR="0093751C">
        <w:rPr>
          <w:rFonts w:ascii="Times New Roman" w:hAnsi="Times New Roman"/>
          <w:sz w:val="20"/>
          <w:szCs w:val="20"/>
        </w:rPr>
        <w:t xml:space="preserve"> </w:t>
      </w:r>
      <w:r w:rsidRPr="0093751C">
        <w:rPr>
          <w:rFonts w:ascii="Times New Roman" w:hAnsi="Times New Roman"/>
          <w:sz w:val="20"/>
          <w:szCs w:val="20"/>
        </w:rPr>
        <w:t>E,</w:t>
      </w:r>
      <w:r w:rsidR="0093751C">
        <w:rPr>
          <w:rFonts w:ascii="Times New Roman" w:hAnsi="Times New Roman"/>
          <w:sz w:val="20"/>
          <w:szCs w:val="20"/>
        </w:rPr>
        <w:t xml:space="preserve"> </w:t>
      </w:r>
      <w:proofErr w:type="spellStart"/>
      <w:r w:rsidRPr="0093751C">
        <w:rPr>
          <w:rFonts w:ascii="Times New Roman" w:hAnsi="Times New Roman"/>
          <w:sz w:val="20"/>
          <w:szCs w:val="20"/>
        </w:rPr>
        <w:t>Romheld</w:t>
      </w:r>
      <w:proofErr w:type="spellEnd"/>
      <w:r w:rsidR="0093751C">
        <w:rPr>
          <w:rFonts w:ascii="Times New Roman" w:hAnsi="Times New Roman"/>
          <w:sz w:val="20"/>
          <w:szCs w:val="20"/>
        </w:rPr>
        <w:t xml:space="preserve"> </w:t>
      </w:r>
      <w:r w:rsidRPr="0093751C">
        <w:rPr>
          <w:rFonts w:ascii="Times New Roman" w:hAnsi="Times New Roman"/>
          <w:sz w:val="20"/>
          <w:szCs w:val="20"/>
        </w:rPr>
        <w:t>V,</w:t>
      </w:r>
      <w:r w:rsidR="0093751C">
        <w:rPr>
          <w:rFonts w:ascii="Times New Roman" w:hAnsi="Times New Roman"/>
          <w:sz w:val="20"/>
          <w:szCs w:val="20"/>
        </w:rPr>
        <w:t xml:space="preserve"> </w:t>
      </w:r>
      <w:proofErr w:type="spellStart"/>
      <w:r w:rsidRPr="0093751C">
        <w:rPr>
          <w:rFonts w:ascii="Times New Roman" w:hAnsi="Times New Roman"/>
          <w:sz w:val="20"/>
          <w:szCs w:val="20"/>
        </w:rPr>
        <w:t>Buerkert</w:t>
      </w:r>
      <w:proofErr w:type="spellEnd"/>
      <w:r w:rsidR="0093751C">
        <w:rPr>
          <w:rFonts w:ascii="Times New Roman" w:hAnsi="Times New Roman"/>
          <w:sz w:val="20"/>
          <w:szCs w:val="20"/>
        </w:rPr>
        <w:t xml:space="preserve"> </w:t>
      </w:r>
      <w:r w:rsidRPr="0093751C">
        <w:rPr>
          <w:rFonts w:ascii="Times New Roman" w:hAnsi="Times New Roman"/>
          <w:sz w:val="20"/>
          <w:szCs w:val="20"/>
        </w:rPr>
        <w:t>A,</w:t>
      </w:r>
      <w:r w:rsidR="0093751C">
        <w:rPr>
          <w:rFonts w:ascii="Times New Roman" w:hAnsi="Times New Roman"/>
          <w:sz w:val="20"/>
          <w:szCs w:val="20"/>
        </w:rPr>
        <w:t xml:space="preserve"> </w:t>
      </w:r>
      <w:r w:rsidRPr="0093751C">
        <w:rPr>
          <w:rFonts w:ascii="Times New Roman" w:hAnsi="Times New Roman"/>
          <w:sz w:val="20"/>
          <w:szCs w:val="20"/>
        </w:rPr>
        <w:t>Effects</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proofErr w:type="spellStart"/>
      <w:r w:rsidRPr="0093751C">
        <w:rPr>
          <w:rFonts w:ascii="Times New Roman" w:hAnsi="Times New Roman"/>
          <w:sz w:val="20"/>
          <w:szCs w:val="20"/>
        </w:rPr>
        <w:t>mycorrhizae</w:t>
      </w:r>
      <w:proofErr w:type="spellEnd"/>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phosphorus</w:t>
      </w:r>
      <w:r w:rsidR="0093751C">
        <w:rPr>
          <w:rFonts w:ascii="Times New Roman" w:hAnsi="Times New Roman"/>
          <w:sz w:val="20"/>
          <w:szCs w:val="20"/>
        </w:rPr>
        <w:t xml:space="preserve"> </w:t>
      </w:r>
      <w:r w:rsidRPr="0093751C">
        <w:rPr>
          <w:rFonts w:ascii="Times New Roman" w:hAnsi="Times New Roman"/>
          <w:sz w:val="20"/>
          <w:szCs w:val="20"/>
        </w:rPr>
        <w:t>on</w:t>
      </w:r>
      <w:r w:rsidR="0093751C">
        <w:rPr>
          <w:rFonts w:ascii="Times New Roman" w:hAnsi="Times New Roman"/>
          <w:sz w:val="20"/>
          <w:szCs w:val="20"/>
        </w:rPr>
        <w:t xml:space="preserve"> </w:t>
      </w:r>
      <w:r w:rsidRPr="0093751C">
        <w:rPr>
          <w:rFonts w:ascii="Times New Roman" w:hAnsi="Times New Roman"/>
          <w:sz w:val="20"/>
          <w:szCs w:val="20"/>
        </w:rPr>
        <w:t>growth</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nutrient</w:t>
      </w:r>
      <w:r w:rsidR="0093751C">
        <w:rPr>
          <w:rFonts w:ascii="Times New Roman" w:hAnsi="Times New Roman"/>
          <w:sz w:val="20"/>
          <w:szCs w:val="20"/>
        </w:rPr>
        <w:t xml:space="preserve"> </w:t>
      </w:r>
      <w:r w:rsidRPr="0093751C">
        <w:rPr>
          <w:rFonts w:ascii="Times New Roman" w:hAnsi="Times New Roman"/>
          <w:sz w:val="20"/>
          <w:szCs w:val="20"/>
        </w:rPr>
        <w:t>uptake</w:t>
      </w:r>
      <w:r w:rsidR="0093751C">
        <w:rPr>
          <w:rFonts w:ascii="Times New Roman" w:hAnsi="Times New Roman"/>
          <w:sz w:val="20"/>
          <w:szCs w:val="20"/>
        </w:rPr>
        <w:t xml:space="preserve"> </w:t>
      </w:r>
      <w:r w:rsidRPr="0093751C">
        <w:rPr>
          <w:rFonts w:ascii="Times New Roman" w:hAnsi="Times New Roman"/>
          <w:sz w:val="20"/>
          <w:szCs w:val="20"/>
        </w:rPr>
        <w:t>of</w:t>
      </w:r>
      <w:r w:rsidR="0093751C">
        <w:rPr>
          <w:rFonts w:ascii="Times New Roman" w:hAnsi="Times New Roman"/>
          <w:sz w:val="20"/>
          <w:szCs w:val="20"/>
        </w:rPr>
        <w:t xml:space="preserve"> </w:t>
      </w:r>
      <w:r w:rsidRPr="0093751C">
        <w:rPr>
          <w:rFonts w:ascii="Times New Roman" w:hAnsi="Times New Roman"/>
          <w:sz w:val="20"/>
          <w:szCs w:val="20"/>
        </w:rPr>
        <w:t>millet,</w:t>
      </w:r>
      <w:r w:rsidR="0093751C">
        <w:rPr>
          <w:rFonts w:ascii="Times New Roman" w:hAnsi="Times New Roman"/>
          <w:sz w:val="20"/>
          <w:szCs w:val="20"/>
        </w:rPr>
        <w:t xml:space="preserve"> </w:t>
      </w:r>
      <w:r w:rsidRPr="0093751C">
        <w:rPr>
          <w:rFonts w:ascii="Times New Roman" w:hAnsi="Times New Roman"/>
          <w:sz w:val="20"/>
          <w:szCs w:val="20"/>
        </w:rPr>
        <w:t>cowpea</w:t>
      </w:r>
      <w:r w:rsidR="0093751C">
        <w:rPr>
          <w:rFonts w:ascii="Times New Roman" w:hAnsi="Times New Roman"/>
          <w:sz w:val="20"/>
          <w:szCs w:val="20"/>
        </w:rPr>
        <w:t xml:space="preserve"> </w:t>
      </w:r>
      <w:r w:rsidRPr="0093751C">
        <w:rPr>
          <w:rFonts w:ascii="Times New Roman" w:hAnsi="Times New Roman"/>
          <w:sz w:val="20"/>
          <w:szCs w:val="20"/>
        </w:rPr>
        <w:t>and</w:t>
      </w:r>
      <w:r w:rsidR="0093751C">
        <w:rPr>
          <w:rFonts w:ascii="Times New Roman" w:hAnsi="Times New Roman"/>
          <w:sz w:val="20"/>
          <w:szCs w:val="20"/>
        </w:rPr>
        <w:t xml:space="preserve"> </w:t>
      </w:r>
      <w:r w:rsidRPr="0093751C">
        <w:rPr>
          <w:rFonts w:ascii="Times New Roman" w:hAnsi="Times New Roman"/>
          <w:sz w:val="20"/>
          <w:szCs w:val="20"/>
        </w:rPr>
        <w:t>sorghum</w:t>
      </w:r>
      <w:r w:rsidR="0093751C">
        <w:rPr>
          <w:rFonts w:ascii="Times New Roman" w:hAnsi="Times New Roman"/>
          <w:sz w:val="20"/>
          <w:szCs w:val="20"/>
        </w:rPr>
        <w:t xml:space="preserve"> </w:t>
      </w:r>
      <w:r w:rsidRPr="0093751C">
        <w:rPr>
          <w:rFonts w:ascii="Times New Roman" w:hAnsi="Times New Roman"/>
          <w:sz w:val="20"/>
          <w:szCs w:val="20"/>
        </w:rPr>
        <w:t>on</w:t>
      </w:r>
      <w:r w:rsidR="0093751C">
        <w:rPr>
          <w:rFonts w:ascii="Times New Roman" w:hAnsi="Times New Roman"/>
          <w:sz w:val="20"/>
          <w:szCs w:val="20"/>
        </w:rPr>
        <w:t xml:space="preserve"> </w:t>
      </w:r>
      <w:r w:rsidRPr="0093751C">
        <w:rPr>
          <w:rFonts w:ascii="Times New Roman" w:hAnsi="Times New Roman"/>
          <w:sz w:val="20"/>
          <w:szCs w:val="20"/>
        </w:rPr>
        <w:t>a</w:t>
      </w:r>
      <w:r w:rsidR="0093751C">
        <w:rPr>
          <w:rFonts w:ascii="Times New Roman" w:hAnsi="Times New Roman"/>
          <w:sz w:val="20"/>
          <w:szCs w:val="20"/>
        </w:rPr>
        <w:t xml:space="preserve"> </w:t>
      </w:r>
      <w:r w:rsidRPr="0093751C">
        <w:rPr>
          <w:rFonts w:ascii="Times New Roman" w:hAnsi="Times New Roman"/>
          <w:sz w:val="20"/>
          <w:szCs w:val="20"/>
        </w:rPr>
        <w:t>West</w:t>
      </w:r>
      <w:r w:rsidR="0093751C">
        <w:rPr>
          <w:rFonts w:ascii="Times New Roman" w:hAnsi="Times New Roman"/>
          <w:sz w:val="20"/>
          <w:szCs w:val="20"/>
        </w:rPr>
        <w:t xml:space="preserve"> </w:t>
      </w:r>
      <w:r w:rsidRPr="0093751C">
        <w:rPr>
          <w:rFonts w:ascii="Times New Roman" w:hAnsi="Times New Roman"/>
          <w:sz w:val="20"/>
          <w:szCs w:val="20"/>
        </w:rPr>
        <w:t>African</w:t>
      </w:r>
      <w:r w:rsidR="0093751C">
        <w:rPr>
          <w:rFonts w:ascii="Times New Roman" w:hAnsi="Times New Roman"/>
          <w:sz w:val="20"/>
          <w:szCs w:val="20"/>
        </w:rPr>
        <w:t xml:space="preserve"> </w:t>
      </w:r>
      <w:r w:rsidRPr="0093751C">
        <w:rPr>
          <w:rFonts w:ascii="Times New Roman" w:hAnsi="Times New Roman"/>
          <w:sz w:val="20"/>
          <w:szCs w:val="20"/>
        </w:rPr>
        <w:t>soil</w:t>
      </w:r>
      <w:r w:rsidR="0093751C">
        <w:rPr>
          <w:rFonts w:ascii="Times New Roman" w:hAnsi="Times New Roman"/>
          <w:sz w:val="20"/>
          <w:szCs w:val="20"/>
        </w:rPr>
        <w:t xml:space="preserve"> </w:t>
      </w:r>
      <w:r w:rsidRPr="0093751C">
        <w:rPr>
          <w:rFonts w:ascii="Times New Roman" w:hAnsi="Times New Roman"/>
          <w:sz w:val="20"/>
          <w:szCs w:val="20"/>
        </w:rPr>
        <w:t>Journal</w:t>
      </w:r>
      <w:r w:rsidR="0093751C">
        <w:rPr>
          <w:rFonts w:ascii="Times New Roman" w:hAnsi="Times New Roman"/>
          <w:sz w:val="20"/>
          <w:szCs w:val="20"/>
        </w:rPr>
        <w:t xml:space="preserve"> </w:t>
      </w:r>
      <w:r w:rsidRPr="0093751C">
        <w:rPr>
          <w:rFonts w:ascii="Times New Roman" w:hAnsi="Times New Roman"/>
          <w:sz w:val="20"/>
          <w:szCs w:val="20"/>
        </w:rPr>
        <w:t>Agricultural</w:t>
      </w:r>
      <w:r w:rsidR="0093751C">
        <w:rPr>
          <w:rFonts w:ascii="Times New Roman" w:hAnsi="Times New Roman"/>
          <w:sz w:val="20"/>
          <w:szCs w:val="20"/>
        </w:rPr>
        <w:t xml:space="preserve"> </w:t>
      </w:r>
      <w:r w:rsidRPr="0093751C">
        <w:rPr>
          <w:rFonts w:ascii="Times New Roman" w:hAnsi="Times New Roman"/>
          <w:sz w:val="20"/>
          <w:szCs w:val="20"/>
        </w:rPr>
        <w:t>Science</w:t>
      </w:r>
      <w:r w:rsidR="0093751C">
        <w:rPr>
          <w:rFonts w:ascii="Times New Roman" w:hAnsi="Times New Roman"/>
          <w:sz w:val="20"/>
          <w:szCs w:val="20"/>
        </w:rPr>
        <w:t xml:space="preserve"> </w:t>
      </w:r>
      <w:r w:rsidRPr="0093751C">
        <w:rPr>
          <w:rFonts w:ascii="Times New Roman" w:hAnsi="Times New Roman"/>
          <w:sz w:val="20"/>
          <w:szCs w:val="20"/>
        </w:rPr>
        <w:t>2000.135,</w:t>
      </w:r>
      <w:r w:rsidR="0093751C">
        <w:rPr>
          <w:rFonts w:ascii="Times New Roman" w:hAnsi="Times New Roman"/>
          <w:sz w:val="20"/>
          <w:szCs w:val="20"/>
        </w:rPr>
        <w:t xml:space="preserve"> </w:t>
      </w:r>
      <w:r w:rsidRPr="0093751C">
        <w:rPr>
          <w:rFonts w:ascii="Times New Roman" w:hAnsi="Times New Roman"/>
          <w:sz w:val="20"/>
          <w:szCs w:val="20"/>
        </w:rPr>
        <w:t>39–407.</w:t>
      </w:r>
    </w:p>
    <w:p w:rsidR="00312181" w:rsidRPr="003F578A" w:rsidRDefault="00DE5E6B" w:rsidP="00312181">
      <w:pPr>
        <w:numPr>
          <w:ilvl w:val="0"/>
          <w:numId w:val="4"/>
        </w:numPr>
        <w:snapToGrid w:val="0"/>
        <w:spacing w:after="0" w:line="240" w:lineRule="auto"/>
        <w:ind w:left="425" w:hanging="425"/>
        <w:jc w:val="both"/>
        <w:rPr>
          <w:rFonts w:ascii="Times New Roman" w:hAnsi="Times New Roman"/>
          <w:sz w:val="20"/>
          <w:szCs w:val="20"/>
        </w:rPr>
      </w:pPr>
      <w:r w:rsidRPr="003F578A">
        <w:rPr>
          <w:rFonts w:ascii="Times New Roman" w:hAnsi="Times New Roman"/>
          <w:sz w:val="20"/>
          <w:szCs w:val="20"/>
        </w:rPr>
        <w:t>Faisal</w:t>
      </w:r>
      <w:r w:rsidR="0093751C" w:rsidRPr="003F578A">
        <w:rPr>
          <w:rFonts w:ascii="Times New Roman" w:hAnsi="Times New Roman"/>
          <w:sz w:val="20"/>
          <w:szCs w:val="20"/>
        </w:rPr>
        <w:t xml:space="preserve"> </w:t>
      </w:r>
      <w:r w:rsidRPr="003F578A">
        <w:rPr>
          <w:rFonts w:ascii="Times New Roman" w:hAnsi="Times New Roman"/>
          <w:sz w:val="20"/>
          <w:szCs w:val="20"/>
        </w:rPr>
        <w:t>M,</w:t>
      </w:r>
      <w:r w:rsidR="0093751C" w:rsidRPr="003F578A">
        <w:rPr>
          <w:rFonts w:ascii="Times New Roman" w:hAnsi="Times New Roman"/>
          <w:sz w:val="20"/>
          <w:szCs w:val="20"/>
        </w:rPr>
        <w:t xml:space="preserve"> </w:t>
      </w:r>
      <w:r w:rsidRPr="003F578A">
        <w:rPr>
          <w:rFonts w:ascii="Times New Roman" w:hAnsi="Times New Roman"/>
          <w:sz w:val="20"/>
          <w:szCs w:val="20"/>
        </w:rPr>
        <w:t>Ahmad</w:t>
      </w:r>
      <w:r w:rsidR="0093751C" w:rsidRPr="003F578A">
        <w:rPr>
          <w:rFonts w:ascii="Times New Roman" w:hAnsi="Times New Roman"/>
          <w:sz w:val="20"/>
          <w:szCs w:val="20"/>
        </w:rPr>
        <w:t xml:space="preserve"> </w:t>
      </w:r>
      <w:r w:rsidRPr="003F578A">
        <w:rPr>
          <w:rFonts w:ascii="Times New Roman" w:hAnsi="Times New Roman"/>
          <w:sz w:val="20"/>
          <w:szCs w:val="20"/>
        </w:rPr>
        <w:t>T,</w:t>
      </w:r>
      <w:r w:rsidR="0093751C" w:rsidRPr="003F578A">
        <w:rPr>
          <w:rFonts w:ascii="Times New Roman" w:hAnsi="Times New Roman"/>
          <w:sz w:val="20"/>
          <w:szCs w:val="20"/>
        </w:rPr>
        <w:t xml:space="preserve"> </w:t>
      </w:r>
      <w:proofErr w:type="spellStart"/>
      <w:r w:rsidRPr="003F578A">
        <w:rPr>
          <w:rFonts w:ascii="Times New Roman" w:hAnsi="Times New Roman"/>
          <w:sz w:val="20"/>
          <w:szCs w:val="20"/>
        </w:rPr>
        <w:t>Srivastava</w:t>
      </w:r>
      <w:proofErr w:type="spellEnd"/>
      <w:r w:rsidR="0093751C" w:rsidRPr="003F578A">
        <w:rPr>
          <w:rFonts w:ascii="Times New Roman" w:hAnsi="Times New Roman"/>
          <w:sz w:val="20"/>
          <w:szCs w:val="20"/>
        </w:rPr>
        <w:t xml:space="preserve"> </w:t>
      </w:r>
      <w:r w:rsidRPr="003F578A">
        <w:rPr>
          <w:rFonts w:ascii="Times New Roman" w:hAnsi="Times New Roman"/>
          <w:sz w:val="20"/>
          <w:szCs w:val="20"/>
        </w:rPr>
        <w:t>NK,</w:t>
      </w:r>
      <w:r w:rsidR="0093751C" w:rsidRPr="003F578A">
        <w:rPr>
          <w:rFonts w:ascii="Times New Roman" w:hAnsi="Times New Roman"/>
          <w:sz w:val="20"/>
          <w:szCs w:val="20"/>
        </w:rPr>
        <w:t xml:space="preserve"> </w:t>
      </w:r>
      <w:r w:rsidRPr="003F578A">
        <w:rPr>
          <w:rFonts w:ascii="Times New Roman" w:hAnsi="Times New Roman"/>
          <w:sz w:val="20"/>
          <w:szCs w:val="20"/>
        </w:rPr>
        <w:t>Influence</w:t>
      </w:r>
      <w:r w:rsidR="0093751C" w:rsidRPr="003F578A">
        <w:rPr>
          <w:rFonts w:ascii="Times New Roman" w:hAnsi="Times New Roman"/>
          <w:sz w:val="20"/>
          <w:szCs w:val="20"/>
        </w:rPr>
        <w:t xml:space="preserve"> </w:t>
      </w:r>
      <w:r w:rsidRPr="003F578A">
        <w:rPr>
          <w:rFonts w:ascii="Times New Roman" w:hAnsi="Times New Roman"/>
          <w:sz w:val="20"/>
          <w:szCs w:val="20"/>
        </w:rPr>
        <w:t>of</w:t>
      </w:r>
      <w:r w:rsidR="0093751C" w:rsidRPr="003F578A">
        <w:rPr>
          <w:rFonts w:ascii="Times New Roman" w:hAnsi="Times New Roman"/>
          <w:sz w:val="20"/>
          <w:szCs w:val="20"/>
        </w:rPr>
        <w:t xml:space="preserve"> </w:t>
      </w:r>
      <w:r w:rsidRPr="003F578A">
        <w:rPr>
          <w:rFonts w:ascii="Times New Roman" w:hAnsi="Times New Roman"/>
          <w:sz w:val="20"/>
          <w:szCs w:val="20"/>
        </w:rPr>
        <w:t>different</w:t>
      </w:r>
      <w:r w:rsidR="0093751C" w:rsidRPr="003F578A">
        <w:rPr>
          <w:rFonts w:ascii="Times New Roman" w:hAnsi="Times New Roman"/>
          <w:sz w:val="20"/>
          <w:szCs w:val="20"/>
        </w:rPr>
        <w:t xml:space="preserve"> </w:t>
      </w:r>
      <w:r w:rsidRPr="003F578A">
        <w:rPr>
          <w:rFonts w:ascii="Times New Roman" w:hAnsi="Times New Roman"/>
          <w:sz w:val="20"/>
          <w:szCs w:val="20"/>
        </w:rPr>
        <w:t>levels</w:t>
      </w:r>
      <w:r w:rsidR="0093751C" w:rsidRPr="003F578A">
        <w:rPr>
          <w:rFonts w:ascii="Times New Roman" w:hAnsi="Times New Roman"/>
          <w:sz w:val="20"/>
          <w:szCs w:val="20"/>
        </w:rPr>
        <w:t xml:space="preserve"> </w:t>
      </w:r>
      <w:r w:rsidRPr="003F578A">
        <w:rPr>
          <w:rFonts w:ascii="Times New Roman" w:hAnsi="Times New Roman"/>
          <w:sz w:val="20"/>
          <w:szCs w:val="20"/>
        </w:rPr>
        <w:t>of</w:t>
      </w:r>
      <w:r w:rsidR="0093751C" w:rsidRPr="003F578A">
        <w:rPr>
          <w:rFonts w:ascii="Times New Roman" w:hAnsi="Times New Roman"/>
          <w:sz w:val="20"/>
          <w:szCs w:val="20"/>
        </w:rPr>
        <w:t xml:space="preserve"> </w:t>
      </w:r>
      <w:proofErr w:type="spellStart"/>
      <w:r w:rsidRPr="003F578A">
        <w:rPr>
          <w:rFonts w:ascii="Times New Roman" w:hAnsi="Times New Roman"/>
          <w:sz w:val="20"/>
          <w:szCs w:val="20"/>
        </w:rPr>
        <w:t>Glomus</w:t>
      </w:r>
      <w:proofErr w:type="spellEnd"/>
      <w:r w:rsidR="0093751C" w:rsidRPr="003F578A">
        <w:rPr>
          <w:rFonts w:ascii="Times New Roman" w:hAnsi="Times New Roman"/>
          <w:sz w:val="20"/>
          <w:szCs w:val="20"/>
        </w:rPr>
        <w:t xml:space="preserve"> </w:t>
      </w:r>
      <w:proofErr w:type="spellStart"/>
      <w:r w:rsidRPr="003F578A">
        <w:rPr>
          <w:rFonts w:ascii="Times New Roman" w:hAnsi="Times New Roman"/>
          <w:sz w:val="20"/>
          <w:szCs w:val="20"/>
        </w:rPr>
        <w:t>macrocarpum</w:t>
      </w:r>
      <w:proofErr w:type="spellEnd"/>
      <w:r w:rsidR="0093751C" w:rsidRPr="003F578A">
        <w:rPr>
          <w:rFonts w:ascii="Times New Roman" w:hAnsi="Times New Roman"/>
          <w:sz w:val="20"/>
          <w:szCs w:val="20"/>
        </w:rPr>
        <w:t xml:space="preserve"> </w:t>
      </w:r>
      <w:r w:rsidRPr="003F578A">
        <w:rPr>
          <w:rFonts w:ascii="Times New Roman" w:hAnsi="Times New Roman"/>
          <w:sz w:val="20"/>
          <w:szCs w:val="20"/>
        </w:rPr>
        <w:t>on</w:t>
      </w:r>
      <w:r w:rsidR="0093751C" w:rsidRPr="003F578A">
        <w:rPr>
          <w:rFonts w:ascii="Times New Roman" w:hAnsi="Times New Roman"/>
          <w:sz w:val="20"/>
          <w:szCs w:val="20"/>
        </w:rPr>
        <w:t xml:space="preserve"> </w:t>
      </w:r>
      <w:r w:rsidRPr="003F578A">
        <w:rPr>
          <w:rFonts w:ascii="Times New Roman" w:hAnsi="Times New Roman"/>
          <w:sz w:val="20"/>
          <w:szCs w:val="20"/>
        </w:rPr>
        <w:t>growth</w:t>
      </w:r>
      <w:r w:rsidR="0093751C" w:rsidRPr="003F578A">
        <w:rPr>
          <w:rFonts w:ascii="Times New Roman" w:hAnsi="Times New Roman"/>
          <w:sz w:val="20"/>
          <w:szCs w:val="20"/>
        </w:rPr>
        <w:t xml:space="preserve"> </w:t>
      </w:r>
      <w:r w:rsidRPr="003F578A">
        <w:rPr>
          <w:rFonts w:ascii="Times New Roman" w:hAnsi="Times New Roman"/>
          <w:sz w:val="20"/>
          <w:szCs w:val="20"/>
        </w:rPr>
        <w:t>and</w:t>
      </w:r>
      <w:r w:rsidR="0093751C" w:rsidRPr="003F578A">
        <w:rPr>
          <w:rFonts w:ascii="Times New Roman" w:hAnsi="Times New Roman"/>
          <w:sz w:val="20"/>
          <w:szCs w:val="20"/>
        </w:rPr>
        <w:t xml:space="preserve"> </w:t>
      </w:r>
      <w:r w:rsidRPr="003F578A">
        <w:rPr>
          <w:rFonts w:ascii="Times New Roman" w:hAnsi="Times New Roman"/>
          <w:sz w:val="20"/>
          <w:szCs w:val="20"/>
        </w:rPr>
        <w:t>yield</w:t>
      </w:r>
      <w:r w:rsidR="0093751C" w:rsidRPr="003F578A">
        <w:rPr>
          <w:rFonts w:ascii="Times New Roman" w:hAnsi="Times New Roman"/>
          <w:sz w:val="20"/>
          <w:szCs w:val="20"/>
        </w:rPr>
        <w:t xml:space="preserve"> </w:t>
      </w:r>
      <w:r w:rsidRPr="003F578A">
        <w:rPr>
          <w:rFonts w:ascii="Times New Roman" w:hAnsi="Times New Roman"/>
          <w:sz w:val="20"/>
          <w:szCs w:val="20"/>
        </w:rPr>
        <w:t>of</w:t>
      </w:r>
      <w:r w:rsidR="0093751C" w:rsidRPr="003F578A">
        <w:rPr>
          <w:rFonts w:ascii="Times New Roman" w:hAnsi="Times New Roman"/>
          <w:sz w:val="20"/>
          <w:szCs w:val="20"/>
        </w:rPr>
        <w:t xml:space="preserve"> </w:t>
      </w:r>
      <w:proofErr w:type="spellStart"/>
      <w:r w:rsidRPr="003F578A">
        <w:rPr>
          <w:rFonts w:ascii="Times New Roman" w:hAnsi="Times New Roman"/>
          <w:sz w:val="20"/>
          <w:szCs w:val="20"/>
        </w:rPr>
        <w:t>chilli</w:t>
      </w:r>
      <w:proofErr w:type="spellEnd"/>
      <w:r w:rsidR="0093751C" w:rsidRPr="003F578A">
        <w:rPr>
          <w:rFonts w:ascii="Times New Roman" w:hAnsi="Times New Roman"/>
          <w:sz w:val="20"/>
          <w:szCs w:val="20"/>
        </w:rPr>
        <w:t xml:space="preserve"> </w:t>
      </w:r>
      <w:r w:rsidRPr="003F578A">
        <w:rPr>
          <w:rFonts w:ascii="Times New Roman" w:hAnsi="Times New Roman"/>
          <w:sz w:val="20"/>
          <w:szCs w:val="20"/>
        </w:rPr>
        <w:t>(</w:t>
      </w:r>
      <w:r w:rsidRPr="003F578A">
        <w:rPr>
          <w:rFonts w:ascii="Times New Roman" w:hAnsi="Times New Roman"/>
          <w:i/>
          <w:sz w:val="20"/>
          <w:szCs w:val="20"/>
        </w:rPr>
        <w:t>Capsicum</w:t>
      </w:r>
      <w:r w:rsidR="0093751C" w:rsidRPr="003F578A">
        <w:rPr>
          <w:rFonts w:ascii="Times New Roman" w:hAnsi="Times New Roman"/>
          <w:i/>
          <w:sz w:val="20"/>
          <w:szCs w:val="20"/>
        </w:rPr>
        <w:t xml:space="preserve"> </w:t>
      </w:r>
      <w:r w:rsidRPr="003F578A">
        <w:rPr>
          <w:rFonts w:ascii="Times New Roman" w:hAnsi="Times New Roman"/>
          <w:i/>
          <w:sz w:val="20"/>
          <w:szCs w:val="20"/>
        </w:rPr>
        <w:t>annum</w:t>
      </w:r>
      <w:r w:rsidR="0093751C" w:rsidRPr="003F578A">
        <w:rPr>
          <w:rFonts w:ascii="Times New Roman" w:hAnsi="Times New Roman"/>
          <w:i/>
          <w:sz w:val="20"/>
          <w:szCs w:val="20"/>
        </w:rPr>
        <w:t xml:space="preserve"> </w:t>
      </w:r>
      <w:r w:rsidRPr="003F578A">
        <w:rPr>
          <w:rFonts w:ascii="Times New Roman" w:hAnsi="Times New Roman"/>
          <w:i/>
          <w:sz w:val="20"/>
          <w:szCs w:val="20"/>
        </w:rPr>
        <w:t>L</w:t>
      </w:r>
      <w:r w:rsidRPr="003F578A">
        <w:rPr>
          <w:rFonts w:ascii="Times New Roman" w:hAnsi="Times New Roman"/>
          <w:sz w:val="20"/>
          <w:szCs w:val="20"/>
        </w:rPr>
        <w:t>.).</w:t>
      </w:r>
      <w:r w:rsidR="0093751C" w:rsidRPr="003F578A">
        <w:rPr>
          <w:rFonts w:ascii="Times New Roman" w:hAnsi="Times New Roman"/>
          <w:sz w:val="20"/>
          <w:szCs w:val="20"/>
        </w:rPr>
        <w:t xml:space="preserve"> </w:t>
      </w:r>
      <w:r w:rsidRPr="003F578A">
        <w:rPr>
          <w:rFonts w:ascii="Times New Roman" w:hAnsi="Times New Roman"/>
          <w:sz w:val="20"/>
          <w:szCs w:val="20"/>
        </w:rPr>
        <w:t>Indian</w:t>
      </w:r>
      <w:r w:rsidR="0093751C" w:rsidRPr="003F578A">
        <w:rPr>
          <w:rFonts w:ascii="Times New Roman" w:hAnsi="Times New Roman"/>
          <w:sz w:val="20"/>
          <w:szCs w:val="20"/>
        </w:rPr>
        <w:t xml:space="preserve"> </w:t>
      </w:r>
      <w:r w:rsidRPr="003F578A">
        <w:rPr>
          <w:rFonts w:ascii="Times New Roman" w:hAnsi="Times New Roman"/>
          <w:sz w:val="20"/>
          <w:szCs w:val="20"/>
        </w:rPr>
        <w:t>Journal</w:t>
      </w:r>
      <w:r w:rsidR="0093751C" w:rsidRPr="003F578A">
        <w:rPr>
          <w:rFonts w:ascii="Times New Roman" w:hAnsi="Times New Roman"/>
          <w:sz w:val="20"/>
          <w:szCs w:val="20"/>
        </w:rPr>
        <w:t xml:space="preserve"> </w:t>
      </w:r>
      <w:r w:rsidRPr="003F578A">
        <w:rPr>
          <w:rFonts w:ascii="Times New Roman" w:hAnsi="Times New Roman"/>
          <w:sz w:val="20"/>
          <w:szCs w:val="20"/>
        </w:rPr>
        <w:t>of</w:t>
      </w:r>
      <w:r w:rsidR="0093751C" w:rsidRPr="003F578A">
        <w:rPr>
          <w:rFonts w:ascii="Times New Roman" w:hAnsi="Times New Roman"/>
          <w:sz w:val="20"/>
          <w:szCs w:val="20"/>
        </w:rPr>
        <w:t xml:space="preserve"> </w:t>
      </w:r>
      <w:r w:rsidRPr="003F578A">
        <w:rPr>
          <w:rFonts w:ascii="Times New Roman" w:hAnsi="Times New Roman"/>
          <w:sz w:val="20"/>
          <w:szCs w:val="20"/>
        </w:rPr>
        <w:t>Scientific</w:t>
      </w:r>
      <w:r w:rsidR="0093751C" w:rsidRPr="003F578A">
        <w:rPr>
          <w:rFonts w:ascii="Times New Roman" w:hAnsi="Times New Roman"/>
          <w:sz w:val="20"/>
          <w:szCs w:val="20"/>
        </w:rPr>
        <w:t xml:space="preserve"> </w:t>
      </w:r>
      <w:r w:rsidRPr="003F578A">
        <w:rPr>
          <w:rFonts w:ascii="Times New Roman" w:hAnsi="Times New Roman"/>
          <w:sz w:val="20"/>
          <w:szCs w:val="20"/>
        </w:rPr>
        <w:t>Research.</w:t>
      </w:r>
      <w:r w:rsidR="0093751C" w:rsidRPr="003F578A">
        <w:rPr>
          <w:rFonts w:ascii="Times New Roman" w:hAnsi="Times New Roman"/>
          <w:sz w:val="20"/>
          <w:szCs w:val="20"/>
        </w:rPr>
        <w:t xml:space="preserve"> </w:t>
      </w:r>
      <w:r w:rsidRPr="003F578A">
        <w:rPr>
          <w:rFonts w:ascii="Times New Roman" w:hAnsi="Times New Roman"/>
          <w:sz w:val="20"/>
          <w:szCs w:val="20"/>
        </w:rPr>
        <w:t>2010.</w:t>
      </w:r>
      <w:r w:rsidR="0093751C" w:rsidRPr="003F578A">
        <w:rPr>
          <w:rFonts w:ascii="Times New Roman" w:hAnsi="Times New Roman"/>
          <w:sz w:val="20"/>
          <w:szCs w:val="20"/>
        </w:rPr>
        <w:t xml:space="preserve"> </w:t>
      </w:r>
      <w:r w:rsidRPr="003F578A">
        <w:rPr>
          <w:rFonts w:ascii="Times New Roman" w:hAnsi="Times New Roman"/>
          <w:sz w:val="20"/>
          <w:szCs w:val="20"/>
        </w:rPr>
        <w:t>(1):97–99.</w:t>
      </w:r>
      <w:r w:rsidR="003F578A" w:rsidRPr="003F578A">
        <w:rPr>
          <w:rFonts w:ascii="Times New Roman" w:hAnsi="Times New Roman" w:hint="eastAsia"/>
          <w:sz w:val="20"/>
          <w:szCs w:val="20"/>
        </w:rPr>
        <w:t xml:space="preserve"> </w:t>
      </w:r>
    </w:p>
    <w:p w:rsidR="00312181" w:rsidRDefault="00312181" w:rsidP="00312181">
      <w:pPr>
        <w:snapToGrid w:val="0"/>
        <w:spacing w:after="0" w:line="240" w:lineRule="auto"/>
        <w:ind w:left="425" w:hanging="425"/>
        <w:jc w:val="both"/>
        <w:rPr>
          <w:rFonts w:ascii="Times New Roman" w:hAnsi="Times New Roman"/>
          <w:sz w:val="20"/>
          <w:szCs w:val="20"/>
        </w:rPr>
        <w:sectPr w:rsidR="00312181" w:rsidSect="00312181">
          <w:type w:val="continuous"/>
          <w:pgSz w:w="12240" w:h="15840" w:code="1"/>
          <w:pgMar w:top="1440" w:right="1440" w:bottom="1440" w:left="1440" w:header="720" w:footer="720" w:gutter="0"/>
          <w:cols w:num="2" w:space="550"/>
          <w:docGrid w:linePitch="360"/>
        </w:sectPr>
      </w:pPr>
    </w:p>
    <w:p w:rsidR="0093751C" w:rsidRDefault="0093751C" w:rsidP="00312181">
      <w:pPr>
        <w:snapToGrid w:val="0"/>
        <w:spacing w:after="0" w:line="240" w:lineRule="auto"/>
        <w:ind w:left="425" w:hanging="425"/>
        <w:jc w:val="both"/>
        <w:rPr>
          <w:rFonts w:ascii="Times New Roman" w:hAnsi="Times New Roman"/>
          <w:sz w:val="20"/>
          <w:szCs w:val="20"/>
        </w:rPr>
      </w:pPr>
      <w:r>
        <w:rPr>
          <w:rFonts w:ascii="Times New Roman" w:hAnsi="Times New Roman"/>
          <w:sz w:val="20"/>
          <w:szCs w:val="20"/>
        </w:rPr>
        <w:lastRenderedPageBreak/>
        <w:cr/>
      </w:r>
    </w:p>
    <w:p w:rsidR="00312181" w:rsidRPr="0093751C" w:rsidRDefault="00312181" w:rsidP="00312181">
      <w:pPr>
        <w:snapToGrid w:val="0"/>
        <w:spacing w:after="0" w:line="240" w:lineRule="auto"/>
        <w:ind w:left="425" w:hanging="425"/>
        <w:jc w:val="both"/>
        <w:rPr>
          <w:rFonts w:ascii="Times New Roman" w:hAnsi="Times New Roman"/>
          <w:sz w:val="20"/>
          <w:szCs w:val="20"/>
        </w:rPr>
      </w:pPr>
    </w:p>
    <w:p w:rsidR="00140807" w:rsidRPr="0093751C" w:rsidRDefault="0093751C" w:rsidP="00312181">
      <w:pPr>
        <w:snapToGrid w:val="0"/>
        <w:spacing w:after="0" w:line="240" w:lineRule="auto"/>
        <w:ind w:left="425" w:hanging="425"/>
        <w:jc w:val="both"/>
        <w:rPr>
          <w:rFonts w:ascii="Times New Roman" w:hAnsi="Times New Roman"/>
          <w:sz w:val="20"/>
          <w:szCs w:val="20"/>
        </w:rPr>
      </w:pPr>
      <w:r w:rsidRPr="0093751C">
        <w:rPr>
          <w:rFonts w:ascii="Times New Roman" w:hAnsi="Times New Roman"/>
          <w:sz w:val="20"/>
          <w:szCs w:val="20"/>
        </w:rPr>
        <w:t>5/18/2018</w:t>
      </w:r>
    </w:p>
    <w:sectPr w:rsidR="00140807" w:rsidRPr="0093751C" w:rsidSect="0093751C">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343" w:rsidRDefault="00204343" w:rsidP="00BF2759">
      <w:pPr>
        <w:spacing w:after="0" w:line="240" w:lineRule="auto"/>
      </w:pPr>
      <w:r>
        <w:separator/>
      </w:r>
    </w:p>
  </w:endnote>
  <w:endnote w:type="continuationSeparator" w:id="0">
    <w:p w:rsidR="00204343" w:rsidRDefault="00204343" w:rsidP="00BF2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181" w:rsidRPr="001B18B6" w:rsidRDefault="009F600B" w:rsidP="001B18B6">
    <w:pPr>
      <w:spacing w:after="0" w:line="240" w:lineRule="auto"/>
      <w:jc w:val="center"/>
      <w:rPr>
        <w:rFonts w:ascii="Times New Roman" w:hAnsi="Times New Roman"/>
        <w:sz w:val="20"/>
      </w:rPr>
    </w:pPr>
    <w:r w:rsidRPr="001B18B6">
      <w:rPr>
        <w:rFonts w:ascii="Times New Roman" w:hAnsi="Times New Roman"/>
        <w:sz w:val="20"/>
      </w:rPr>
      <w:fldChar w:fldCharType="begin"/>
    </w:r>
    <w:r w:rsidR="001B18B6" w:rsidRPr="001B18B6">
      <w:rPr>
        <w:rFonts w:ascii="Times New Roman" w:hAnsi="Times New Roman"/>
        <w:sz w:val="20"/>
      </w:rPr>
      <w:instrText xml:space="preserve"> page </w:instrText>
    </w:r>
    <w:r w:rsidRPr="001B18B6">
      <w:rPr>
        <w:rFonts w:ascii="Times New Roman" w:hAnsi="Times New Roman"/>
        <w:sz w:val="20"/>
      </w:rPr>
      <w:fldChar w:fldCharType="separate"/>
    </w:r>
    <w:r w:rsidR="003F578A">
      <w:rPr>
        <w:rFonts w:ascii="Times New Roman" w:hAnsi="Times New Roman"/>
        <w:noProof/>
        <w:sz w:val="20"/>
      </w:rPr>
      <w:t>9</w:t>
    </w:r>
    <w:r w:rsidRPr="001B18B6">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343" w:rsidRDefault="00204343" w:rsidP="00BF2759">
      <w:pPr>
        <w:spacing w:after="0" w:line="240" w:lineRule="auto"/>
      </w:pPr>
      <w:r>
        <w:separator/>
      </w:r>
    </w:p>
  </w:footnote>
  <w:footnote w:type="continuationSeparator" w:id="0">
    <w:p w:rsidR="00204343" w:rsidRDefault="00204343" w:rsidP="00BF27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B6" w:rsidRPr="001B18B6" w:rsidRDefault="001B18B6" w:rsidP="001B18B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1B18B6">
      <w:rPr>
        <w:rFonts w:ascii="Times New Roman" w:hAnsi="Times New Roman" w:hint="eastAsia"/>
        <w:sz w:val="20"/>
        <w:szCs w:val="20"/>
      </w:rPr>
      <w:tab/>
    </w:r>
    <w:r w:rsidRPr="001B18B6">
      <w:rPr>
        <w:rFonts w:ascii="Times New Roman" w:hAnsi="Times New Roman"/>
        <w:sz w:val="20"/>
        <w:szCs w:val="20"/>
      </w:rPr>
      <w:t>New York Science Journal 201</w:t>
    </w:r>
    <w:r w:rsidRPr="001B18B6">
      <w:rPr>
        <w:rFonts w:ascii="Times New Roman" w:hAnsi="Times New Roman" w:hint="eastAsia"/>
        <w:sz w:val="20"/>
        <w:szCs w:val="20"/>
      </w:rPr>
      <w:t>8</w:t>
    </w:r>
    <w:r w:rsidRPr="001B18B6">
      <w:rPr>
        <w:rFonts w:ascii="Times New Roman" w:hAnsi="Times New Roman"/>
        <w:sz w:val="20"/>
        <w:szCs w:val="20"/>
      </w:rPr>
      <w:t>;</w:t>
    </w:r>
    <w:r w:rsidRPr="001B18B6">
      <w:rPr>
        <w:rFonts w:ascii="Times New Roman" w:hAnsi="Times New Roman" w:hint="eastAsia"/>
        <w:sz w:val="20"/>
        <w:szCs w:val="20"/>
      </w:rPr>
      <w:t>11</w:t>
    </w:r>
    <w:r w:rsidRPr="001B18B6">
      <w:rPr>
        <w:rFonts w:ascii="Times New Roman" w:hAnsi="Times New Roman"/>
        <w:sz w:val="20"/>
        <w:szCs w:val="20"/>
      </w:rPr>
      <w:t>(</w:t>
    </w:r>
    <w:r w:rsidRPr="001B18B6">
      <w:rPr>
        <w:rFonts w:ascii="Times New Roman" w:hAnsi="Times New Roman" w:hint="eastAsia"/>
        <w:sz w:val="20"/>
        <w:szCs w:val="20"/>
      </w:rPr>
      <w:t>5</w:t>
    </w:r>
    <w:r w:rsidRPr="001B18B6">
      <w:rPr>
        <w:rFonts w:ascii="Times New Roman" w:hAnsi="Times New Roman"/>
        <w:sz w:val="20"/>
        <w:szCs w:val="20"/>
      </w:rPr>
      <w:t>)</w:t>
    </w:r>
    <w:r w:rsidRPr="001B18B6">
      <w:rPr>
        <w:rFonts w:ascii="Times New Roman" w:hAnsi="Times New Roman"/>
        <w:iCs/>
        <w:sz w:val="20"/>
        <w:szCs w:val="20"/>
      </w:rPr>
      <w:t xml:space="preserve">     </w:t>
    </w:r>
    <w:r w:rsidRPr="001B18B6">
      <w:rPr>
        <w:rFonts w:ascii="Times New Roman" w:hAnsi="Times New Roman" w:hint="eastAsia"/>
        <w:iCs/>
        <w:sz w:val="20"/>
        <w:szCs w:val="20"/>
      </w:rPr>
      <w:tab/>
    </w:r>
    <w:r w:rsidRPr="001B18B6">
      <w:rPr>
        <w:rFonts w:ascii="Times New Roman" w:hAnsi="Times New Roman"/>
        <w:iCs/>
        <w:sz w:val="20"/>
        <w:szCs w:val="20"/>
      </w:rPr>
      <w:t xml:space="preserve"> </w:t>
    </w:r>
    <w:r w:rsidRPr="001B18B6">
      <w:rPr>
        <w:rFonts w:ascii="Times New Roman" w:hAnsi="Times New Roman" w:hint="eastAsia"/>
        <w:iCs/>
        <w:sz w:val="20"/>
        <w:szCs w:val="20"/>
      </w:rPr>
      <w:t xml:space="preserve"> </w:t>
    </w:r>
    <w:r w:rsidRPr="001B18B6">
      <w:rPr>
        <w:rFonts w:ascii="Times New Roman" w:hAnsi="Times New Roman"/>
        <w:iCs/>
        <w:sz w:val="20"/>
        <w:szCs w:val="20"/>
      </w:rPr>
      <w:t xml:space="preserve">   </w:t>
    </w:r>
    <w:hyperlink r:id="rId1" w:history="1">
      <w:r w:rsidRPr="001B18B6">
        <w:rPr>
          <w:rStyle w:val="Hyperlink"/>
          <w:rFonts w:ascii="Times New Roman" w:hAnsi="Times New Roman"/>
          <w:color w:val="0000FF"/>
          <w:sz w:val="20"/>
          <w:szCs w:val="20"/>
        </w:rPr>
        <w:t>http://www.sciencepub.net/newyork</w:t>
      </w:r>
    </w:hyperlink>
  </w:p>
  <w:p w:rsidR="001B18B6" w:rsidRPr="001B18B6" w:rsidRDefault="001B18B6" w:rsidP="001B18B6">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0162A"/>
    <w:multiLevelType w:val="hybridMultilevel"/>
    <w:tmpl w:val="FFB2F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1485B"/>
    <w:multiLevelType w:val="hybridMultilevel"/>
    <w:tmpl w:val="1DCEB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06180"/>
    <w:multiLevelType w:val="hybridMultilevel"/>
    <w:tmpl w:val="81C62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822560"/>
    <w:multiLevelType w:val="hybridMultilevel"/>
    <w:tmpl w:val="25349C26"/>
    <w:lvl w:ilvl="0" w:tplc="DA2085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3F7161"/>
    <w:rsid w:val="000B0191"/>
    <w:rsid w:val="001327BC"/>
    <w:rsid w:val="00140807"/>
    <w:rsid w:val="0018762C"/>
    <w:rsid w:val="001B18B6"/>
    <w:rsid w:val="001C2E1D"/>
    <w:rsid w:val="001D7BD6"/>
    <w:rsid w:val="00204343"/>
    <w:rsid w:val="002469EB"/>
    <w:rsid w:val="00312181"/>
    <w:rsid w:val="00315D10"/>
    <w:rsid w:val="003473A0"/>
    <w:rsid w:val="003574C8"/>
    <w:rsid w:val="003A3467"/>
    <w:rsid w:val="003B5F35"/>
    <w:rsid w:val="003C6DCD"/>
    <w:rsid w:val="003F578A"/>
    <w:rsid w:val="003F7161"/>
    <w:rsid w:val="004403A6"/>
    <w:rsid w:val="00486F0E"/>
    <w:rsid w:val="00494284"/>
    <w:rsid w:val="004A36D2"/>
    <w:rsid w:val="004B34EE"/>
    <w:rsid w:val="004E7F9E"/>
    <w:rsid w:val="004F41B5"/>
    <w:rsid w:val="00517D58"/>
    <w:rsid w:val="005A1686"/>
    <w:rsid w:val="005B5482"/>
    <w:rsid w:val="005E625E"/>
    <w:rsid w:val="006022CC"/>
    <w:rsid w:val="00671342"/>
    <w:rsid w:val="007D0FCF"/>
    <w:rsid w:val="007E6AE8"/>
    <w:rsid w:val="00810A85"/>
    <w:rsid w:val="00895EC5"/>
    <w:rsid w:val="008A0A15"/>
    <w:rsid w:val="0093751C"/>
    <w:rsid w:val="0094465F"/>
    <w:rsid w:val="009926CF"/>
    <w:rsid w:val="009D12D1"/>
    <w:rsid w:val="009F600B"/>
    <w:rsid w:val="00A37261"/>
    <w:rsid w:val="00AB4B9E"/>
    <w:rsid w:val="00B04635"/>
    <w:rsid w:val="00B65056"/>
    <w:rsid w:val="00BB4C6A"/>
    <w:rsid w:val="00BF2759"/>
    <w:rsid w:val="00C03F1B"/>
    <w:rsid w:val="00C14542"/>
    <w:rsid w:val="00CB5033"/>
    <w:rsid w:val="00D51853"/>
    <w:rsid w:val="00DC0026"/>
    <w:rsid w:val="00DE5E6B"/>
    <w:rsid w:val="00F92C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2C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sid w:val="00140807"/>
    <w:rPr>
      <w:rFonts w:ascii="Tahoma" w:hAnsi="Tahoma" w:cs="Tahoma"/>
      <w:sz w:val="16"/>
      <w:szCs w:val="16"/>
    </w:rPr>
  </w:style>
  <w:style w:type="paragraph" w:styleId="BalloonText">
    <w:name w:val="Balloon Text"/>
    <w:basedOn w:val="Normal"/>
    <w:link w:val="BalloonTextChar"/>
    <w:uiPriority w:val="99"/>
    <w:semiHidden/>
    <w:unhideWhenUsed/>
    <w:rsid w:val="00140807"/>
    <w:pPr>
      <w:spacing w:after="0" w:line="240" w:lineRule="auto"/>
    </w:pPr>
    <w:rPr>
      <w:rFonts w:ascii="Tahoma" w:hAnsi="Tahoma" w:cs="Tahoma"/>
      <w:sz w:val="16"/>
      <w:szCs w:val="16"/>
    </w:rPr>
  </w:style>
  <w:style w:type="paragraph" w:styleId="Header">
    <w:name w:val="header"/>
    <w:basedOn w:val="Normal"/>
    <w:link w:val="HeaderChar"/>
    <w:uiPriority w:val="99"/>
    <w:unhideWhenUsed/>
    <w:rsid w:val="00BF2759"/>
    <w:pPr>
      <w:tabs>
        <w:tab w:val="center" w:pos="4680"/>
        <w:tab w:val="right" w:pos="9360"/>
      </w:tabs>
    </w:pPr>
  </w:style>
  <w:style w:type="character" w:customStyle="1" w:styleId="HeaderChar">
    <w:name w:val="Header Char"/>
    <w:link w:val="Header"/>
    <w:uiPriority w:val="99"/>
    <w:rsid w:val="00BF2759"/>
    <w:rPr>
      <w:sz w:val="22"/>
      <w:szCs w:val="22"/>
    </w:rPr>
  </w:style>
  <w:style w:type="paragraph" w:styleId="Footer">
    <w:name w:val="footer"/>
    <w:basedOn w:val="Normal"/>
    <w:link w:val="FooterChar"/>
    <w:uiPriority w:val="99"/>
    <w:unhideWhenUsed/>
    <w:rsid w:val="00BF2759"/>
    <w:pPr>
      <w:tabs>
        <w:tab w:val="center" w:pos="4680"/>
        <w:tab w:val="right" w:pos="9360"/>
      </w:tabs>
    </w:pPr>
  </w:style>
  <w:style w:type="character" w:customStyle="1" w:styleId="FooterChar">
    <w:name w:val="Footer Char"/>
    <w:link w:val="Footer"/>
    <w:uiPriority w:val="99"/>
    <w:rsid w:val="00BF2759"/>
    <w:rPr>
      <w:sz w:val="22"/>
      <w:szCs w:val="22"/>
    </w:rPr>
  </w:style>
  <w:style w:type="character" w:styleId="Hyperlink">
    <w:name w:val="Hyperlink"/>
    <w:basedOn w:val="DefaultParagraphFont"/>
    <w:uiPriority w:val="99"/>
    <w:rsid w:val="00312181"/>
    <w:rPr>
      <w:color w:val="00000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gbola8@yahoo.co.uk" TargetMode="External"/><Relationship Id="rId13" Type="http://schemas.openxmlformats.org/officeDocument/2006/relationships/hyperlink" Target="mailto:fagbola8@yahoo.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nys110518.0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152C5-7774-400B-985C-551356FD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5571</Words>
  <Characters>31757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37254</CharactersWithSpaces>
  <SharedDoc>false</SharedDoc>
  <HLinks>
    <vt:vector size="18" baseType="variant">
      <vt:variant>
        <vt:i4>1507374</vt:i4>
      </vt:variant>
      <vt:variant>
        <vt:i4>6</vt:i4>
      </vt:variant>
      <vt:variant>
        <vt:i4>0</vt:i4>
      </vt:variant>
      <vt:variant>
        <vt:i4>5</vt:i4>
      </vt:variant>
      <vt:variant>
        <vt:lpwstr>mailto:fagbola8@yahoo.co.uk</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1507374</vt:i4>
      </vt:variant>
      <vt:variant>
        <vt:i4>0</vt:i4>
      </vt:variant>
      <vt:variant>
        <vt:i4>0</vt:i4>
      </vt:variant>
      <vt:variant>
        <vt:i4>5</vt:i4>
      </vt:variant>
      <vt:variant>
        <vt:lpwstr>mailto:fagbola8@yahoo.co.uk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AKANDE</dc:creator>
  <cp:lastModifiedBy>Administrator</cp:lastModifiedBy>
  <cp:revision>3</cp:revision>
  <dcterms:created xsi:type="dcterms:W3CDTF">2018-05-20T10:50:00Z</dcterms:created>
  <dcterms:modified xsi:type="dcterms:W3CDTF">2018-05-20T14:23:00Z</dcterms:modified>
</cp:coreProperties>
</file>