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A8" w:rsidRPr="005D42FF" w:rsidRDefault="00F34F5A" w:rsidP="005D42FF">
      <w:pPr>
        <w:bidi w:val="0"/>
        <w:adjustRightInd w:val="0"/>
        <w:snapToGrid w:val="0"/>
        <w:jc w:val="center"/>
        <w:rPr>
          <w:rFonts w:cs="Times New Roman"/>
          <w:b/>
          <w:bCs/>
          <w:sz w:val="20"/>
          <w:szCs w:val="20"/>
          <w:lang w:bidi="he-IL"/>
        </w:rPr>
      </w:pPr>
      <w:r w:rsidRPr="005D42FF">
        <w:rPr>
          <w:rFonts w:cs="Times New Roman"/>
          <w:b/>
          <w:bCs/>
          <w:sz w:val="20"/>
          <w:szCs w:val="20"/>
          <w:lang w:bidi="he-IL"/>
        </w:rPr>
        <w:t>Response of Some Mango Cultivars Grown Under Middle Egypt Region Conditions to Some Seaweed Extract and Salicylic Acid Treatments</w:t>
      </w:r>
    </w:p>
    <w:p w:rsidR="007B14A8" w:rsidRPr="005D42FF" w:rsidRDefault="007B14A8" w:rsidP="005D42FF">
      <w:pPr>
        <w:bidi w:val="0"/>
        <w:adjustRightInd w:val="0"/>
        <w:snapToGrid w:val="0"/>
        <w:jc w:val="center"/>
        <w:rPr>
          <w:rFonts w:cs="Times New Roman"/>
          <w:b/>
          <w:bCs/>
          <w:sz w:val="20"/>
          <w:szCs w:val="20"/>
          <w:lang w:bidi="he-IL"/>
        </w:rPr>
      </w:pPr>
    </w:p>
    <w:p w:rsidR="007B14A8" w:rsidRPr="005D42FF" w:rsidRDefault="00FC30A5" w:rsidP="005D42FF">
      <w:pPr>
        <w:bidi w:val="0"/>
        <w:adjustRightInd w:val="0"/>
        <w:snapToGrid w:val="0"/>
        <w:jc w:val="center"/>
        <w:rPr>
          <w:rFonts w:eastAsiaTheme="minorEastAsia" w:cs="Times New Roman"/>
          <w:sz w:val="20"/>
          <w:szCs w:val="20"/>
          <w:vertAlign w:val="superscript"/>
          <w:lang w:eastAsia="zh-CN" w:bidi="ar-EG"/>
        </w:rPr>
      </w:pPr>
      <w:proofErr w:type="spellStart"/>
      <w:r w:rsidRPr="005D42FF">
        <w:rPr>
          <w:rFonts w:cs="Times New Roman"/>
          <w:sz w:val="20"/>
          <w:szCs w:val="20"/>
          <w:lang w:bidi="ar-EG"/>
        </w:rPr>
        <w:t>Faissal</w:t>
      </w:r>
      <w:proofErr w:type="spellEnd"/>
      <w:r w:rsidRPr="005D42FF">
        <w:rPr>
          <w:rFonts w:cs="Times New Roman"/>
          <w:sz w:val="20"/>
          <w:szCs w:val="20"/>
          <w:lang w:bidi="ar-EG"/>
        </w:rPr>
        <w:t xml:space="preserve"> F. Ahmed</w:t>
      </w:r>
      <w:r w:rsidR="00F34F5A" w:rsidRPr="005D42FF">
        <w:rPr>
          <w:rFonts w:cs="Times New Roman"/>
          <w:sz w:val="20"/>
          <w:szCs w:val="20"/>
          <w:vertAlign w:val="superscript"/>
          <w:lang w:bidi="ar-EG"/>
        </w:rPr>
        <w:t>1</w:t>
      </w:r>
      <w:r w:rsidR="00D3480F" w:rsidRPr="005D42FF">
        <w:rPr>
          <w:rFonts w:cs="Times New Roman"/>
          <w:sz w:val="20"/>
          <w:szCs w:val="20"/>
          <w:lang w:bidi="ar-EG"/>
        </w:rPr>
        <w:t>, A</w:t>
      </w:r>
      <w:r w:rsidRPr="005D42FF">
        <w:rPr>
          <w:rFonts w:cs="Times New Roman"/>
          <w:sz w:val="20"/>
          <w:szCs w:val="20"/>
          <w:lang w:bidi="ar-EG"/>
        </w:rPr>
        <w:t>hmed H</w:t>
      </w:r>
      <w:r w:rsidR="007B14A8" w:rsidRPr="005D42FF">
        <w:rPr>
          <w:rFonts w:cs="Times New Roman"/>
          <w:sz w:val="20"/>
          <w:szCs w:val="20"/>
          <w:lang w:bidi="ar-EG"/>
        </w:rPr>
        <w:t>.</w:t>
      </w:r>
      <w:r w:rsidRPr="005D42FF">
        <w:rPr>
          <w:rFonts w:cs="Times New Roman"/>
          <w:sz w:val="20"/>
          <w:szCs w:val="20"/>
          <w:lang w:bidi="ar-EG"/>
        </w:rPr>
        <w:t>M.Abdelaal</w:t>
      </w:r>
      <w:r w:rsidR="00F34F5A" w:rsidRPr="005D42FF">
        <w:rPr>
          <w:rFonts w:cs="Times New Roman"/>
          <w:sz w:val="20"/>
          <w:szCs w:val="20"/>
          <w:vertAlign w:val="superscript"/>
          <w:lang w:bidi="ar-EG"/>
        </w:rPr>
        <w:t>1</w:t>
      </w:r>
      <w:r w:rsidRPr="005D42FF">
        <w:rPr>
          <w:rFonts w:cs="Times New Roman"/>
          <w:sz w:val="20"/>
          <w:szCs w:val="20"/>
          <w:vertAlign w:val="superscript"/>
          <w:lang w:bidi="ar-EG"/>
        </w:rPr>
        <w:t xml:space="preserve"> </w:t>
      </w:r>
      <w:r w:rsidRPr="005D42FF">
        <w:rPr>
          <w:rFonts w:cs="Times New Roman"/>
          <w:sz w:val="20"/>
          <w:szCs w:val="20"/>
          <w:lang w:bidi="ar-EG"/>
        </w:rPr>
        <w:t xml:space="preserve">and </w:t>
      </w:r>
      <w:proofErr w:type="spellStart"/>
      <w:r w:rsidRPr="005D42FF">
        <w:rPr>
          <w:rFonts w:cs="Times New Roman"/>
          <w:sz w:val="20"/>
          <w:szCs w:val="20"/>
          <w:lang w:bidi="ar-EG"/>
        </w:rPr>
        <w:t>Sameh</w:t>
      </w:r>
      <w:proofErr w:type="spellEnd"/>
      <w:r w:rsidRPr="005D42FF">
        <w:rPr>
          <w:rFonts w:cs="Times New Roman"/>
          <w:sz w:val="20"/>
          <w:szCs w:val="20"/>
          <w:lang w:bidi="ar-EG"/>
        </w:rPr>
        <w:t xml:space="preserve"> H.F. Mohamed</w:t>
      </w:r>
      <w:r w:rsidR="00F34F5A" w:rsidRPr="005D42FF">
        <w:rPr>
          <w:rFonts w:cs="Times New Roman"/>
          <w:sz w:val="20"/>
          <w:szCs w:val="20"/>
          <w:vertAlign w:val="superscript"/>
          <w:lang w:bidi="ar-EG"/>
        </w:rPr>
        <w:t>2</w:t>
      </w:r>
    </w:p>
    <w:p w:rsidR="007B14A8" w:rsidRPr="005D42FF" w:rsidRDefault="007B14A8" w:rsidP="005D42FF">
      <w:pPr>
        <w:bidi w:val="0"/>
        <w:adjustRightInd w:val="0"/>
        <w:snapToGrid w:val="0"/>
        <w:jc w:val="center"/>
        <w:rPr>
          <w:rFonts w:eastAsiaTheme="minorEastAsia" w:cs="Times New Roman"/>
          <w:sz w:val="20"/>
          <w:szCs w:val="20"/>
          <w:vertAlign w:val="superscript"/>
          <w:lang w:eastAsia="zh-CN" w:bidi="ar-EG"/>
        </w:rPr>
      </w:pPr>
    </w:p>
    <w:p w:rsidR="004A7D9B" w:rsidRPr="005D42FF" w:rsidRDefault="00F34F5A" w:rsidP="005D42FF">
      <w:pPr>
        <w:bidi w:val="0"/>
        <w:adjustRightInd w:val="0"/>
        <w:snapToGrid w:val="0"/>
        <w:jc w:val="center"/>
        <w:rPr>
          <w:rFonts w:cs="Times New Roman"/>
          <w:sz w:val="20"/>
          <w:szCs w:val="20"/>
          <w:lang w:bidi="ar-EG"/>
        </w:rPr>
      </w:pPr>
      <w:r w:rsidRPr="005D42FF">
        <w:rPr>
          <w:rFonts w:cs="Times New Roman"/>
          <w:sz w:val="20"/>
          <w:szCs w:val="20"/>
          <w:vertAlign w:val="superscript"/>
          <w:lang w:bidi="ar-EG"/>
        </w:rPr>
        <w:t>1</w:t>
      </w:r>
      <w:r w:rsidR="004A7D9B" w:rsidRPr="005D42FF">
        <w:rPr>
          <w:rFonts w:cs="Times New Roman"/>
          <w:sz w:val="20"/>
          <w:szCs w:val="20"/>
          <w:lang w:bidi="ar-EG"/>
        </w:rPr>
        <w:t xml:space="preserve">Hort. Dept. Fac. of Agric. </w:t>
      </w:r>
      <w:proofErr w:type="spellStart"/>
      <w:r w:rsidR="00FC30A5" w:rsidRPr="005D42FF">
        <w:rPr>
          <w:rFonts w:cs="Times New Roman"/>
          <w:sz w:val="20"/>
          <w:szCs w:val="20"/>
          <w:lang w:bidi="ar-EG"/>
        </w:rPr>
        <w:t>Minia</w:t>
      </w:r>
      <w:proofErr w:type="spellEnd"/>
      <w:r w:rsidR="004A7D9B" w:rsidRPr="005D42FF">
        <w:rPr>
          <w:rFonts w:cs="Times New Roman"/>
          <w:sz w:val="20"/>
          <w:szCs w:val="20"/>
          <w:lang w:bidi="ar-EG"/>
        </w:rPr>
        <w:t xml:space="preserve"> Univ., Egypt</w:t>
      </w:r>
    </w:p>
    <w:p w:rsidR="00FC30A5" w:rsidRPr="005D42FF" w:rsidRDefault="00F34F5A" w:rsidP="005D42FF">
      <w:pPr>
        <w:bidi w:val="0"/>
        <w:adjustRightInd w:val="0"/>
        <w:snapToGrid w:val="0"/>
        <w:jc w:val="center"/>
        <w:rPr>
          <w:rFonts w:cs="Times New Roman"/>
          <w:sz w:val="20"/>
          <w:szCs w:val="20"/>
          <w:lang w:bidi="ar-EG"/>
        </w:rPr>
      </w:pPr>
      <w:r w:rsidRPr="005D42FF">
        <w:rPr>
          <w:rFonts w:cs="Times New Roman"/>
          <w:sz w:val="20"/>
          <w:szCs w:val="20"/>
          <w:vertAlign w:val="superscript"/>
          <w:lang w:bidi="ar-EG"/>
        </w:rPr>
        <w:t>2</w:t>
      </w:r>
      <w:r w:rsidR="00FC30A5" w:rsidRPr="005D42FF">
        <w:rPr>
          <w:rFonts w:cs="Times New Roman"/>
          <w:sz w:val="20"/>
          <w:szCs w:val="20"/>
          <w:lang w:bidi="ar-EG"/>
        </w:rPr>
        <w:t>Hort. Dept. Fac. of Agric. Al-</w:t>
      </w:r>
      <w:proofErr w:type="spellStart"/>
      <w:r w:rsidR="00FC30A5" w:rsidRPr="005D42FF">
        <w:rPr>
          <w:rFonts w:cs="Times New Roman"/>
          <w:sz w:val="20"/>
          <w:szCs w:val="20"/>
          <w:lang w:bidi="ar-EG"/>
        </w:rPr>
        <w:t>Azher</w:t>
      </w:r>
      <w:proofErr w:type="spellEnd"/>
      <w:r w:rsidR="00FC30A5" w:rsidRPr="005D42FF">
        <w:rPr>
          <w:rFonts w:cs="Times New Roman"/>
          <w:sz w:val="20"/>
          <w:szCs w:val="20"/>
          <w:lang w:bidi="ar-EG"/>
        </w:rPr>
        <w:t xml:space="preserve"> Univ., </w:t>
      </w:r>
      <w:r w:rsidR="00206A8F" w:rsidRPr="005D42FF">
        <w:rPr>
          <w:rFonts w:cs="Times New Roman"/>
          <w:sz w:val="20"/>
          <w:szCs w:val="20"/>
          <w:lang w:bidi="ar-EG"/>
        </w:rPr>
        <w:t xml:space="preserve">Sadat Branch, </w:t>
      </w:r>
      <w:r w:rsidR="00FC30A5" w:rsidRPr="005D42FF">
        <w:rPr>
          <w:rFonts w:cs="Times New Roman"/>
          <w:sz w:val="20"/>
          <w:szCs w:val="20"/>
          <w:lang w:bidi="ar-EG"/>
        </w:rPr>
        <w:t>Egypt</w:t>
      </w:r>
    </w:p>
    <w:p w:rsidR="007B14A8" w:rsidRPr="005D42FF" w:rsidRDefault="00767FE5" w:rsidP="005D42FF">
      <w:pPr>
        <w:bidi w:val="0"/>
        <w:adjustRightInd w:val="0"/>
        <w:snapToGrid w:val="0"/>
        <w:jc w:val="center"/>
        <w:rPr>
          <w:rFonts w:cs="Times New Roman"/>
          <w:sz w:val="20"/>
          <w:szCs w:val="20"/>
          <w:lang w:bidi="ar-EG"/>
        </w:rPr>
      </w:pPr>
      <w:hyperlink r:id="rId8" w:history="1">
        <w:r w:rsidR="00F34F5A" w:rsidRPr="005D42FF">
          <w:rPr>
            <w:rStyle w:val="Hyperlink"/>
            <w:rFonts w:cs="Times New Roman"/>
            <w:sz w:val="20"/>
            <w:szCs w:val="20"/>
            <w:u w:val="none"/>
            <w:lang w:bidi="ar-EG"/>
          </w:rPr>
          <w:t>faissalfadel@yahoo.com</w:t>
        </w:r>
      </w:hyperlink>
      <w:r w:rsidR="00F34F5A" w:rsidRPr="005D42FF">
        <w:rPr>
          <w:rFonts w:cs="Times New Roman"/>
          <w:sz w:val="20"/>
          <w:szCs w:val="20"/>
          <w:lang w:bidi="ar-EG"/>
        </w:rPr>
        <w:t xml:space="preserve"> </w:t>
      </w:r>
    </w:p>
    <w:p w:rsidR="007B14A8" w:rsidRPr="005D42FF" w:rsidRDefault="007B14A8" w:rsidP="005D42FF">
      <w:pPr>
        <w:bidi w:val="0"/>
        <w:adjustRightInd w:val="0"/>
        <w:snapToGrid w:val="0"/>
        <w:jc w:val="center"/>
        <w:rPr>
          <w:rFonts w:cs="Times New Roman"/>
          <w:sz w:val="20"/>
          <w:szCs w:val="20"/>
          <w:lang w:bidi="ar-EG"/>
        </w:rPr>
      </w:pPr>
    </w:p>
    <w:p w:rsidR="00BD1413" w:rsidRPr="005D42FF" w:rsidRDefault="00F34F5A" w:rsidP="005D42FF">
      <w:pPr>
        <w:autoSpaceDE w:val="0"/>
        <w:autoSpaceDN w:val="0"/>
        <w:bidi w:val="0"/>
        <w:adjustRightInd w:val="0"/>
        <w:snapToGrid w:val="0"/>
        <w:jc w:val="both"/>
        <w:rPr>
          <w:rFonts w:cs="Times New Roman"/>
          <w:sz w:val="20"/>
          <w:szCs w:val="20"/>
          <w:lang w:bidi="he-IL"/>
        </w:rPr>
      </w:pPr>
      <w:r w:rsidRPr="005D42FF">
        <w:rPr>
          <w:rFonts w:cs="Times New Roman"/>
          <w:b/>
          <w:bCs/>
          <w:sz w:val="20"/>
          <w:szCs w:val="20"/>
          <w:lang w:bidi="he-IL"/>
        </w:rPr>
        <w:t xml:space="preserve">Abstract: </w:t>
      </w:r>
      <w:r w:rsidR="00FC30A5" w:rsidRPr="005D42FF">
        <w:rPr>
          <w:rFonts w:cs="Times New Roman"/>
          <w:sz w:val="20"/>
          <w:szCs w:val="20"/>
          <w:lang w:bidi="he-IL"/>
        </w:rPr>
        <w:t>This study was carried out during 2017 and 2018 seasons to exami</w:t>
      </w:r>
      <w:r w:rsidR="00206A8F" w:rsidRPr="005D42FF">
        <w:rPr>
          <w:rFonts w:cs="Times New Roman"/>
          <w:sz w:val="20"/>
          <w:szCs w:val="20"/>
          <w:lang w:bidi="he-IL"/>
        </w:rPr>
        <w:t>6</w:t>
      </w:r>
      <w:r w:rsidR="00FC30A5" w:rsidRPr="005D42FF">
        <w:rPr>
          <w:rFonts w:cs="Times New Roman"/>
          <w:sz w:val="20"/>
          <w:szCs w:val="20"/>
          <w:lang w:bidi="he-IL"/>
        </w:rPr>
        <w:t xml:space="preserve">ne the effect of spraying </w:t>
      </w:r>
      <w:r w:rsidR="00AF16EF" w:rsidRPr="005D42FF">
        <w:rPr>
          <w:rFonts w:cs="Times New Roman"/>
          <w:sz w:val="20"/>
          <w:szCs w:val="20"/>
          <w:lang w:bidi="he-IL"/>
        </w:rPr>
        <w:t>Salicylic</w:t>
      </w:r>
      <w:r w:rsidR="00FC30A5" w:rsidRPr="005D42FF">
        <w:rPr>
          <w:rFonts w:cs="Times New Roman"/>
          <w:sz w:val="20"/>
          <w:szCs w:val="20"/>
          <w:lang w:bidi="he-IL"/>
        </w:rPr>
        <w:t xml:space="preserve"> acid </w:t>
      </w:r>
      <w:r w:rsidR="00206A8F" w:rsidRPr="005D42FF">
        <w:rPr>
          <w:rFonts w:cs="Times New Roman"/>
          <w:sz w:val="20"/>
          <w:szCs w:val="20"/>
          <w:lang w:bidi="he-IL"/>
        </w:rPr>
        <w:t xml:space="preserve">at 50 to 200 </w:t>
      </w:r>
      <w:proofErr w:type="spellStart"/>
      <w:r w:rsidR="00206A8F" w:rsidRPr="005D42FF">
        <w:rPr>
          <w:rFonts w:cs="Times New Roman"/>
          <w:sz w:val="20"/>
          <w:szCs w:val="20"/>
          <w:lang w:bidi="he-IL"/>
        </w:rPr>
        <w:t>ppm</w:t>
      </w:r>
      <w:proofErr w:type="spellEnd"/>
      <w:r w:rsidR="00206A8F" w:rsidRPr="005D42FF">
        <w:rPr>
          <w:rFonts w:cs="Times New Roman"/>
          <w:sz w:val="20"/>
          <w:szCs w:val="20"/>
          <w:lang w:bidi="he-IL"/>
        </w:rPr>
        <w:t xml:space="preserve"> and/or </w:t>
      </w:r>
      <w:r w:rsidR="00AF16EF" w:rsidRPr="005D42FF">
        <w:rPr>
          <w:rFonts w:cs="Times New Roman"/>
          <w:sz w:val="20"/>
          <w:szCs w:val="20"/>
          <w:lang w:bidi="he-IL"/>
        </w:rPr>
        <w:t xml:space="preserve">seaweed extract at 0.05 to 0.2 % on yield and fruit quality of three mango </w:t>
      </w:r>
      <w:proofErr w:type="spellStart"/>
      <w:r w:rsidR="00AF16EF" w:rsidRPr="005D42FF">
        <w:rPr>
          <w:rFonts w:cs="Times New Roman"/>
          <w:sz w:val="20"/>
          <w:szCs w:val="20"/>
          <w:lang w:bidi="he-IL"/>
        </w:rPr>
        <w:t>CvsFagriKalan</w:t>
      </w:r>
      <w:proofErr w:type="spellEnd"/>
      <w:r w:rsidR="00AF16EF" w:rsidRPr="005D42FF">
        <w:rPr>
          <w:rFonts w:cs="Times New Roman"/>
          <w:sz w:val="20"/>
          <w:szCs w:val="20"/>
          <w:lang w:bidi="he-IL"/>
        </w:rPr>
        <w:t xml:space="preserve">, </w:t>
      </w:r>
      <w:proofErr w:type="spellStart"/>
      <w:r w:rsidR="00AF16EF" w:rsidRPr="005D42FF">
        <w:rPr>
          <w:rFonts w:cs="Times New Roman"/>
          <w:sz w:val="20"/>
          <w:szCs w:val="20"/>
          <w:lang w:bidi="he-IL"/>
        </w:rPr>
        <w:t>Zebda</w:t>
      </w:r>
      <w:proofErr w:type="spellEnd"/>
      <w:r w:rsidR="00AF16EF" w:rsidRPr="005D42FF">
        <w:rPr>
          <w:rFonts w:cs="Times New Roman"/>
          <w:sz w:val="20"/>
          <w:szCs w:val="20"/>
          <w:lang w:bidi="he-IL"/>
        </w:rPr>
        <w:t xml:space="preserve"> and</w:t>
      </w:r>
      <w:r w:rsidR="007B14A8" w:rsidRPr="005D42FF">
        <w:rPr>
          <w:rFonts w:cs="Times New Roman"/>
          <w:sz w:val="20"/>
          <w:szCs w:val="20"/>
          <w:lang w:bidi="he-IL"/>
        </w:rPr>
        <w:t xml:space="preserve"> </w:t>
      </w:r>
      <w:r w:rsidR="00AF16EF" w:rsidRPr="005D42FF">
        <w:rPr>
          <w:rFonts w:cs="Times New Roman"/>
          <w:sz w:val="20"/>
          <w:szCs w:val="20"/>
          <w:lang w:bidi="he-IL"/>
        </w:rPr>
        <w:t>Alphonse grown</w:t>
      </w:r>
      <w:r w:rsidR="005D42FF" w:rsidRPr="005D42FF">
        <w:rPr>
          <w:rFonts w:eastAsiaTheme="minorEastAsia" w:cs="Times New Roman" w:hint="eastAsia"/>
          <w:sz w:val="20"/>
          <w:szCs w:val="20"/>
          <w:lang w:eastAsia="zh-CN" w:bidi="he-IL"/>
        </w:rPr>
        <w:t xml:space="preserve"> </w:t>
      </w:r>
      <w:r w:rsidR="00AF16EF" w:rsidRPr="005D42FF">
        <w:rPr>
          <w:rFonts w:cs="Times New Roman"/>
          <w:sz w:val="20"/>
          <w:szCs w:val="20"/>
          <w:lang w:bidi="he-IL"/>
        </w:rPr>
        <w:t>under</w:t>
      </w:r>
      <w:r w:rsidR="007B14A8" w:rsidRPr="005D42FF">
        <w:rPr>
          <w:rFonts w:cs="Times New Roman"/>
          <w:sz w:val="20"/>
          <w:szCs w:val="20"/>
          <w:lang w:bidi="he-IL"/>
        </w:rPr>
        <w:t xml:space="preserve"> </w:t>
      </w:r>
      <w:proofErr w:type="spellStart"/>
      <w:r w:rsidR="00AF16EF" w:rsidRPr="005D42FF">
        <w:rPr>
          <w:rFonts w:cs="Times New Roman"/>
          <w:sz w:val="20"/>
          <w:szCs w:val="20"/>
          <w:lang w:bidi="he-IL"/>
        </w:rPr>
        <w:t>Minia</w:t>
      </w:r>
      <w:proofErr w:type="spellEnd"/>
      <w:r w:rsidR="00AF16EF" w:rsidRPr="005D42FF">
        <w:rPr>
          <w:rFonts w:cs="Times New Roman"/>
          <w:sz w:val="20"/>
          <w:szCs w:val="20"/>
          <w:lang w:bidi="he-IL"/>
        </w:rPr>
        <w:t xml:space="preserve"> region condition</w:t>
      </w:r>
      <w:r w:rsidR="007B14A8" w:rsidRPr="005D42FF">
        <w:rPr>
          <w:rFonts w:cs="Times New Roman"/>
          <w:sz w:val="20"/>
          <w:szCs w:val="20"/>
          <w:lang w:bidi="he-IL"/>
        </w:rPr>
        <w:t>.</w:t>
      </w:r>
      <w:r w:rsidR="00AF16EF" w:rsidRPr="005D42FF">
        <w:rPr>
          <w:rFonts w:cs="Times New Roman"/>
          <w:sz w:val="20"/>
          <w:szCs w:val="20"/>
          <w:lang w:bidi="he-IL"/>
        </w:rPr>
        <w:t xml:space="preserve"> The maximum yield expr</w:t>
      </w:r>
      <w:r w:rsidR="00BF75D3" w:rsidRPr="005D42FF">
        <w:rPr>
          <w:rFonts w:cs="Times New Roman"/>
          <w:sz w:val="20"/>
          <w:szCs w:val="20"/>
          <w:lang w:bidi="he-IL"/>
        </w:rPr>
        <w:t xml:space="preserve">essed in number of fruits </w:t>
      </w:r>
      <w:r w:rsidR="00206A8F" w:rsidRPr="005D42FF">
        <w:rPr>
          <w:rFonts w:cs="Times New Roman"/>
          <w:sz w:val="20"/>
          <w:szCs w:val="20"/>
          <w:lang w:bidi="he-IL"/>
        </w:rPr>
        <w:t>per trees and weight (</w:t>
      </w:r>
      <w:r w:rsidR="00BF75D3" w:rsidRPr="005D42FF">
        <w:rPr>
          <w:rFonts w:cs="Times New Roman"/>
          <w:sz w:val="20"/>
          <w:szCs w:val="20"/>
          <w:lang w:bidi="he-IL"/>
        </w:rPr>
        <w:t xml:space="preserve">kg.) was recorded in mango </w:t>
      </w:r>
      <w:proofErr w:type="spellStart"/>
      <w:r w:rsidR="00206A8F" w:rsidRPr="005D42FF">
        <w:rPr>
          <w:rFonts w:cs="Times New Roman"/>
          <w:sz w:val="20"/>
          <w:szCs w:val="20"/>
          <w:lang w:bidi="he-IL"/>
        </w:rPr>
        <w:t>c</w:t>
      </w:r>
      <w:r w:rsidR="00BF75D3" w:rsidRPr="005D42FF">
        <w:rPr>
          <w:rFonts w:cs="Times New Roman"/>
          <w:sz w:val="20"/>
          <w:szCs w:val="20"/>
          <w:lang w:bidi="he-IL"/>
        </w:rPr>
        <w:t>vsFagriKalan</w:t>
      </w:r>
      <w:proofErr w:type="spellEnd"/>
      <w:r w:rsidR="00BF75D3" w:rsidRPr="005D42FF">
        <w:rPr>
          <w:rFonts w:cs="Times New Roman"/>
          <w:sz w:val="20"/>
          <w:szCs w:val="20"/>
          <w:lang w:bidi="he-IL"/>
        </w:rPr>
        <w:t xml:space="preserve">, </w:t>
      </w:r>
      <w:proofErr w:type="spellStart"/>
      <w:r w:rsidR="00BF75D3" w:rsidRPr="005D42FF">
        <w:rPr>
          <w:rFonts w:cs="Times New Roman"/>
          <w:sz w:val="20"/>
          <w:szCs w:val="20"/>
          <w:lang w:bidi="he-IL"/>
        </w:rPr>
        <w:t>Zebda</w:t>
      </w:r>
      <w:proofErr w:type="spellEnd"/>
      <w:r w:rsidR="00BF75D3" w:rsidRPr="005D42FF">
        <w:rPr>
          <w:rFonts w:cs="Times New Roman"/>
          <w:sz w:val="20"/>
          <w:szCs w:val="20"/>
          <w:lang w:bidi="he-IL"/>
        </w:rPr>
        <w:t xml:space="preserve"> and</w:t>
      </w:r>
      <w:r w:rsidR="007B14A8" w:rsidRPr="005D42FF">
        <w:rPr>
          <w:rFonts w:cs="Times New Roman"/>
          <w:sz w:val="20"/>
          <w:szCs w:val="20"/>
          <w:lang w:bidi="he-IL"/>
        </w:rPr>
        <w:t xml:space="preserve"> </w:t>
      </w:r>
      <w:r w:rsidR="00BF75D3" w:rsidRPr="005D42FF">
        <w:rPr>
          <w:rFonts w:cs="Times New Roman"/>
          <w:sz w:val="20"/>
          <w:szCs w:val="20"/>
          <w:lang w:bidi="he-IL"/>
        </w:rPr>
        <w:t>Alphonse</w:t>
      </w:r>
      <w:r w:rsidR="007B14A8" w:rsidRPr="005D42FF">
        <w:rPr>
          <w:rFonts w:cs="Times New Roman"/>
          <w:sz w:val="20"/>
          <w:szCs w:val="20"/>
          <w:lang w:bidi="he-IL"/>
        </w:rPr>
        <w:t>,</w:t>
      </w:r>
      <w:r w:rsidR="00206A8F" w:rsidRPr="005D42FF">
        <w:rPr>
          <w:rFonts w:cs="Times New Roman"/>
          <w:sz w:val="20"/>
          <w:szCs w:val="20"/>
          <w:lang w:bidi="he-IL"/>
        </w:rPr>
        <w:t xml:space="preserve"> in descending order. </w:t>
      </w:r>
      <w:r w:rsidR="004A4688" w:rsidRPr="005D42FF">
        <w:rPr>
          <w:rFonts w:cs="Times New Roman"/>
          <w:sz w:val="20"/>
          <w:szCs w:val="20"/>
          <w:lang w:bidi="he-IL"/>
        </w:rPr>
        <w:t>Th</w:t>
      </w:r>
      <w:r w:rsidR="00BF75D3" w:rsidRPr="005D42FF">
        <w:rPr>
          <w:rFonts w:cs="Times New Roman"/>
          <w:sz w:val="20"/>
          <w:szCs w:val="20"/>
          <w:lang w:bidi="he-IL"/>
        </w:rPr>
        <w:t>e highest values of weight</w:t>
      </w:r>
      <w:r w:rsidR="00206A8F" w:rsidRPr="005D42FF">
        <w:rPr>
          <w:rFonts w:cs="Times New Roman"/>
          <w:sz w:val="20"/>
          <w:szCs w:val="20"/>
          <w:lang w:bidi="he-IL"/>
        </w:rPr>
        <w:t>,</w:t>
      </w:r>
      <w:r w:rsidR="00BF75D3" w:rsidRPr="005D42FF">
        <w:rPr>
          <w:rFonts w:cs="Times New Roman"/>
          <w:sz w:val="20"/>
          <w:szCs w:val="20"/>
          <w:lang w:bidi="he-IL"/>
        </w:rPr>
        <w:t xml:space="preserve"> height, diameter and thickness of fruit</w:t>
      </w:r>
      <w:r w:rsidR="007B14A8" w:rsidRPr="005D42FF">
        <w:rPr>
          <w:rFonts w:cs="Times New Roman"/>
          <w:sz w:val="20"/>
          <w:szCs w:val="20"/>
          <w:lang w:bidi="he-IL"/>
        </w:rPr>
        <w:t>,</w:t>
      </w:r>
      <w:r w:rsidR="00BF75D3" w:rsidRPr="005D42FF">
        <w:rPr>
          <w:rFonts w:cs="Times New Roman"/>
          <w:sz w:val="20"/>
          <w:szCs w:val="20"/>
          <w:lang w:bidi="he-IL"/>
        </w:rPr>
        <w:t xml:space="preserve"> fruit pulp</w:t>
      </w:r>
      <w:r w:rsidR="0061288D">
        <w:rPr>
          <w:rFonts w:eastAsiaTheme="minorEastAsia" w:cs="Times New Roman" w:hint="eastAsia"/>
          <w:sz w:val="20"/>
          <w:szCs w:val="20"/>
          <w:lang w:eastAsia="zh-CN" w:bidi="he-IL"/>
        </w:rPr>
        <w:t xml:space="preserve"> </w:t>
      </w:r>
      <w:r w:rsidR="00BF75D3" w:rsidRPr="005D42FF">
        <w:rPr>
          <w:rFonts w:cs="Times New Roman"/>
          <w:sz w:val="20"/>
          <w:szCs w:val="20"/>
          <w:lang w:bidi="he-IL"/>
        </w:rPr>
        <w:t>%</w:t>
      </w:r>
      <w:r w:rsidR="00D3480F" w:rsidRPr="005D42FF">
        <w:rPr>
          <w:rFonts w:cs="Times New Roman"/>
          <w:sz w:val="20"/>
          <w:szCs w:val="20"/>
          <w:lang w:bidi="he-IL"/>
        </w:rPr>
        <w:t>, e</w:t>
      </w:r>
      <w:r w:rsidR="00BF75D3" w:rsidRPr="005D42FF">
        <w:rPr>
          <w:rFonts w:cs="Times New Roman"/>
          <w:sz w:val="20"/>
          <w:szCs w:val="20"/>
          <w:lang w:bidi="he-IL"/>
        </w:rPr>
        <w:t>dible to non edible</w:t>
      </w:r>
      <w:r w:rsidR="005D42FF" w:rsidRPr="005D42FF">
        <w:rPr>
          <w:rFonts w:eastAsiaTheme="minorEastAsia" w:cs="Times New Roman" w:hint="eastAsia"/>
          <w:sz w:val="20"/>
          <w:szCs w:val="20"/>
          <w:lang w:eastAsia="zh-CN" w:bidi="he-IL"/>
        </w:rPr>
        <w:t xml:space="preserve"> </w:t>
      </w:r>
      <w:r w:rsidR="00206A8F" w:rsidRPr="005D42FF">
        <w:rPr>
          <w:rFonts w:cs="Times New Roman"/>
          <w:sz w:val="20"/>
          <w:szCs w:val="20"/>
          <w:lang w:bidi="he-IL"/>
        </w:rPr>
        <w:t>portions</w:t>
      </w:r>
      <w:r w:rsidR="00BF75D3" w:rsidRPr="005D42FF">
        <w:rPr>
          <w:rFonts w:cs="Times New Roman"/>
          <w:sz w:val="20"/>
          <w:szCs w:val="20"/>
          <w:lang w:bidi="he-IL"/>
        </w:rPr>
        <w:t xml:space="preserve"> of fruit</w:t>
      </w:r>
      <w:r w:rsidR="007B14A8" w:rsidRPr="005D42FF">
        <w:rPr>
          <w:rFonts w:cs="Times New Roman"/>
          <w:sz w:val="20"/>
          <w:szCs w:val="20"/>
          <w:lang w:bidi="he-IL"/>
        </w:rPr>
        <w:t>,</w:t>
      </w:r>
      <w:r w:rsidR="00BF75D3" w:rsidRPr="005D42FF">
        <w:rPr>
          <w:rFonts w:cs="Times New Roman"/>
          <w:sz w:val="20"/>
          <w:szCs w:val="20"/>
          <w:lang w:bidi="he-IL"/>
        </w:rPr>
        <w:t xml:space="preserve"> total acidity % and total </w:t>
      </w:r>
      <w:r w:rsidR="00473285" w:rsidRPr="005D42FF">
        <w:rPr>
          <w:rFonts w:cs="Times New Roman"/>
          <w:sz w:val="20"/>
          <w:szCs w:val="20"/>
          <w:lang w:bidi="he-IL"/>
        </w:rPr>
        <w:t>fiber</w:t>
      </w:r>
      <w:r w:rsidR="00206A8F" w:rsidRPr="005D42FF">
        <w:rPr>
          <w:rFonts w:cs="Times New Roman"/>
          <w:sz w:val="20"/>
          <w:szCs w:val="20"/>
          <w:lang w:bidi="he-IL"/>
        </w:rPr>
        <w:t>%</w:t>
      </w:r>
      <w:r w:rsidR="00BF75D3" w:rsidRPr="005D42FF">
        <w:rPr>
          <w:rFonts w:cs="Times New Roman"/>
          <w:sz w:val="20"/>
          <w:szCs w:val="20"/>
          <w:lang w:bidi="he-IL"/>
        </w:rPr>
        <w:t xml:space="preserve"> and the lowest values of fruit firmness, </w:t>
      </w:r>
      <w:proofErr w:type="spellStart"/>
      <w:r w:rsidR="00BF75D3" w:rsidRPr="005D42FF">
        <w:rPr>
          <w:rFonts w:cs="Times New Roman"/>
          <w:sz w:val="20"/>
          <w:szCs w:val="20"/>
          <w:lang w:bidi="he-IL"/>
        </w:rPr>
        <w:t>fruit</w:t>
      </w:r>
      <w:r w:rsidR="00206A8F" w:rsidRPr="005D42FF">
        <w:rPr>
          <w:rFonts w:cs="Times New Roman"/>
          <w:sz w:val="20"/>
          <w:szCs w:val="20"/>
          <w:lang w:bidi="he-IL"/>
        </w:rPr>
        <w:t>peel</w:t>
      </w:r>
      <w:proofErr w:type="spellEnd"/>
      <w:r w:rsidR="0061288D">
        <w:rPr>
          <w:rFonts w:eastAsiaTheme="minorEastAsia" w:cs="Times New Roman" w:hint="eastAsia"/>
          <w:sz w:val="20"/>
          <w:szCs w:val="20"/>
          <w:lang w:eastAsia="zh-CN" w:bidi="he-IL"/>
        </w:rPr>
        <w:t xml:space="preserve"> </w:t>
      </w:r>
      <w:r w:rsidR="00473285" w:rsidRPr="005D42FF">
        <w:rPr>
          <w:rFonts w:cs="Times New Roman"/>
          <w:sz w:val="20"/>
          <w:szCs w:val="20"/>
          <w:lang w:bidi="he-IL"/>
        </w:rPr>
        <w:t>%</w:t>
      </w:r>
      <w:r w:rsidR="007B14A8" w:rsidRPr="005D42FF">
        <w:rPr>
          <w:rFonts w:cs="Times New Roman"/>
          <w:sz w:val="20"/>
          <w:szCs w:val="20"/>
          <w:lang w:bidi="he-IL"/>
        </w:rPr>
        <w:t>,</w:t>
      </w:r>
      <w:r w:rsidR="00473285" w:rsidRPr="005D42FF">
        <w:rPr>
          <w:rFonts w:cs="Times New Roman"/>
          <w:sz w:val="20"/>
          <w:szCs w:val="20"/>
          <w:lang w:bidi="he-IL"/>
        </w:rPr>
        <w:t xml:space="preserve"> T.S.S</w:t>
      </w:r>
      <w:r w:rsidR="00206A8F" w:rsidRPr="005D42FF">
        <w:rPr>
          <w:rFonts w:cs="Times New Roman"/>
          <w:sz w:val="20"/>
          <w:szCs w:val="20"/>
          <w:lang w:bidi="he-IL"/>
        </w:rPr>
        <w:t>,</w:t>
      </w:r>
      <w:r w:rsidR="00473285" w:rsidRPr="005D42FF">
        <w:rPr>
          <w:rFonts w:cs="Times New Roman"/>
          <w:sz w:val="20"/>
          <w:szCs w:val="20"/>
          <w:lang w:bidi="he-IL"/>
        </w:rPr>
        <w:t xml:space="preserve"> total</w:t>
      </w:r>
      <w:r w:rsidR="007B14A8" w:rsidRPr="005D42FF">
        <w:rPr>
          <w:rFonts w:cs="Times New Roman"/>
          <w:sz w:val="20"/>
          <w:szCs w:val="20"/>
          <w:lang w:bidi="he-IL"/>
        </w:rPr>
        <w:t>,</w:t>
      </w:r>
      <w:r w:rsidR="00473285" w:rsidRPr="005D42FF">
        <w:rPr>
          <w:rFonts w:cs="Times New Roman"/>
          <w:sz w:val="20"/>
          <w:szCs w:val="20"/>
          <w:lang w:bidi="he-IL"/>
        </w:rPr>
        <w:t xml:space="preserve"> reducing </w:t>
      </w:r>
      <w:r w:rsidR="00206A8F" w:rsidRPr="005D42FF">
        <w:rPr>
          <w:rFonts w:cs="Times New Roman"/>
          <w:sz w:val="20"/>
          <w:szCs w:val="20"/>
          <w:lang w:bidi="he-IL"/>
        </w:rPr>
        <w:t xml:space="preserve">and non-reducing </w:t>
      </w:r>
      <w:r w:rsidR="00473285" w:rsidRPr="005D42FF">
        <w:rPr>
          <w:rFonts w:cs="Times New Roman"/>
          <w:sz w:val="20"/>
          <w:szCs w:val="20"/>
          <w:lang w:bidi="he-IL"/>
        </w:rPr>
        <w:t>sugars and vitamin C were r</w:t>
      </w:r>
      <w:r w:rsidRPr="005D42FF">
        <w:rPr>
          <w:rFonts w:cs="Times New Roman"/>
          <w:sz w:val="20"/>
          <w:szCs w:val="20"/>
          <w:lang w:bidi="he-IL"/>
        </w:rPr>
        <w:t xml:space="preserve">ecorded on mango Cv. Alphonse. </w:t>
      </w:r>
      <w:r w:rsidR="00473285" w:rsidRPr="005D42FF">
        <w:rPr>
          <w:rFonts w:cs="Times New Roman"/>
          <w:sz w:val="20"/>
          <w:szCs w:val="20"/>
          <w:lang w:bidi="he-IL"/>
        </w:rPr>
        <w:t>Yield and both physical and chemical characteristics of the fruit were clearly improved in response to treating the tress three times with</w:t>
      </w:r>
      <w:r w:rsidR="00745C0A" w:rsidRPr="005D42FF">
        <w:rPr>
          <w:rFonts w:eastAsiaTheme="minorEastAsia" w:cs="Times New Roman" w:hint="eastAsia"/>
          <w:sz w:val="20"/>
          <w:szCs w:val="20"/>
          <w:lang w:eastAsia="zh-CN" w:bidi="he-IL"/>
        </w:rPr>
        <w:t xml:space="preserve"> </w:t>
      </w:r>
      <w:r w:rsidR="00473285" w:rsidRPr="005D42FF">
        <w:rPr>
          <w:rFonts w:cs="Times New Roman"/>
          <w:sz w:val="20"/>
          <w:szCs w:val="20"/>
          <w:lang w:bidi="he-IL"/>
        </w:rPr>
        <w:t xml:space="preserve">Salicylic acid at 50 to 200 </w:t>
      </w:r>
      <w:proofErr w:type="spellStart"/>
      <w:r w:rsidR="00473285" w:rsidRPr="005D42FF">
        <w:rPr>
          <w:rFonts w:cs="Times New Roman"/>
          <w:sz w:val="20"/>
          <w:szCs w:val="20"/>
          <w:lang w:bidi="he-IL"/>
        </w:rPr>
        <w:t>ppm</w:t>
      </w:r>
      <w:proofErr w:type="spellEnd"/>
      <w:r w:rsidR="00473285" w:rsidRPr="005D42FF">
        <w:rPr>
          <w:rFonts w:cs="Times New Roman"/>
          <w:sz w:val="20"/>
          <w:szCs w:val="20"/>
          <w:lang w:bidi="he-IL"/>
        </w:rPr>
        <w:t xml:space="preserve"> and</w:t>
      </w:r>
      <w:r w:rsidR="00206A8F" w:rsidRPr="005D42FF">
        <w:rPr>
          <w:rFonts w:cs="Times New Roman"/>
          <w:sz w:val="20"/>
          <w:szCs w:val="20"/>
          <w:lang w:bidi="he-IL"/>
        </w:rPr>
        <w:t>/or</w:t>
      </w:r>
      <w:r w:rsidR="00473285" w:rsidRPr="005D42FF">
        <w:rPr>
          <w:rFonts w:cs="Times New Roman"/>
          <w:sz w:val="20"/>
          <w:szCs w:val="20"/>
          <w:lang w:bidi="he-IL"/>
        </w:rPr>
        <w:t xml:space="preserve"> seaweed extract at 0.05 to 0.2 %relative to </w:t>
      </w:r>
      <w:r w:rsidR="00206A8F" w:rsidRPr="005D42FF">
        <w:rPr>
          <w:rFonts w:cs="Times New Roman"/>
          <w:sz w:val="20"/>
          <w:szCs w:val="20"/>
          <w:lang w:bidi="he-IL"/>
        </w:rPr>
        <w:t xml:space="preserve">the </w:t>
      </w:r>
      <w:r w:rsidR="00473285" w:rsidRPr="005D42FF">
        <w:rPr>
          <w:rFonts w:cs="Times New Roman"/>
          <w:sz w:val="20"/>
          <w:szCs w:val="20"/>
          <w:lang w:bidi="he-IL"/>
        </w:rPr>
        <w:t>control</w:t>
      </w:r>
      <w:r w:rsidR="007B14A8" w:rsidRPr="005D42FF">
        <w:rPr>
          <w:rFonts w:cs="Times New Roman"/>
          <w:sz w:val="20"/>
          <w:szCs w:val="20"/>
          <w:lang w:bidi="he-IL"/>
        </w:rPr>
        <w:t>.</w:t>
      </w:r>
      <w:r w:rsidR="00473285" w:rsidRPr="005D42FF">
        <w:rPr>
          <w:rFonts w:cs="Times New Roman"/>
          <w:sz w:val="20"/>
          <w:szCs w:val="20"/>
          <w:lang w:bidi="he-IL"/>
        </w:rPr>
        <w:t xml:space="preserve"> Using </w:t>
      </w:r>
      <w:r w:rsidR="00D8592F" w:rsidRPr="005D42FF">
        <w:rPr>
          <w:rFonts w:cs="Times New Roman"/>
          <w:sz w:val="20"/>
          <w:szCs w:val="20"/>
          <w:lang w:bidi="he-IL"/>
        </w:rPr>
        <w:t xml:space="preserve">seaweed extract was superior than treating </w:t>
      </w:r>
      <w:r w:rsidR="00206A8F" w:rsidRPr="005D42FF">
        <w:rPr>
          <w:rFonts w:cs="Times New Roman"/>
          <w:sz w:val="20"/>
          <w:szCs w:val="20"/>
          <w:lang w:bidi="he-IL"/>
        </w:rPr>
        <w:t xml:space="preserve">the trees </w:t>
      </w:r>
      <w:r w:rsidR="00D8592F" w:rsidRPr="005D42FF">
        <w:rPr>
          <w:rFonts w:cs="Times New Roman"/>
          <w:sz w:val="20"/>
          <w:szCs w:val="20"/>
          <w:lang w:bidi="he-IL"/>
        </w:rPr>
        <w:t>with Salicylic acid.</w:t>
      </w:r>
      <w:r w:rsidRPr="005D42FF">
        <w:rPr>
          <w:rFonts w:cs="Times New Roman"/>
          <w:sz w:val="20"/>
          <w:szCs w:val="20"/>
          <w:lang w:bidi="he-IL"/>
        </w:rPr>
        <w:t xml:space="preserve"> </w:t>
      </w:r>
      <w:r w:rsidR="00D8592F" w:rsidRPr="005D42FF">
        <w:rPr>
          <w:rFonts w:cs="Times New Roman"/>
          <w:sz w:val="20"/>
          <w:szCs w:val="20"/>
          <w:lang w:bidi="he-IL"/>
        </w:rPr>
        <w:t>Car</w:t>
      </w:r>
      <w:r w:rsidR="00206A8F" w:rsidRPr="005D42FF">
        <w:rPr>
          <w:rFonts w:cs="Times New Roman"/>
          <w:sz w:val="20"/>
          <w:szCs w:val="20"/>
          <w:lang w:bidi="he-IL"/>
        </w:rPr>
        <w:t>rying out three sprays (</w:t>
      </w:r>
      <w:r w:rsidR="00D8592F" w:rsidRPr="005D42FF">
        <w:rPr>
          <w:rFonts w:cs="Times New Roman"/>
          <w:sz w:val="20"/>
          <w:szCs w:val="20"/>
          <w:lang w:bidi="he-IL"/>
        </w:rPr>
        <w:t>growth</w:t>
      </w:r>
      <w:r w:rsidR="00206A8F" w:rsidRPr="005D42FF">
        <w:rPr>
          <w:rFonts w:cs="Times New Roman"/>
          <w:sz w:val="20"/>
          <w:szCs w:val="20"/>
          <w:lang w:bidi="he-IL"/>
        </w:rPr>
        <w:t xml:space="preserve"> start</w:t>
      </w:r>
      <w:r w:rsidR="00D8592F" w:rsidRPr="005D42FF">
        <w:rPr>
          <w:rFonts w:cs="Times New Roman"/>
          <w:sz w:val="20"/>
          <w:szCs w:val="20"/>
          <w:lang w:bidi="he-IL"/>
        </w:rPr>
        <w:t xml:space="preserve">, just after fruit setting and after one month </w:t>
      </w:r>
      <w:r w:rsidR="00206A8F" w:rsidRPr="005D42FF">
        <w:rPr>
          <w:rFonts w:cs="Times New Roman"/>
          <w:sz w:val="20"/>
          <w:szCs w:val="20"/>
          <w:lang w:bidi="he-IL"/>
        </w:rPr>
        <w:t>later</w:t>
      </w:r>
      <w:r w:rsidR="00D8592F" w:rsidRPr="005D42FF">
        <w:rPr>
          <w:rFonts w:cs="Times New Roman"/>
          <w:sz w:val="20"/>
          <w:szCs w:val="20"/>
          <w:lang w:bidi="he-IL"/>
        </w:rPr>
        <w:t xml:space="preserve">) of </w:t>
      </w:r>
      <w:r w:rsidR="00206A8F" w:rsidRPr="005D42FF">
        <w:rPr>
          <w:rFonts w:cs="Times New Roman"/>
          <w:sz w:val="20"/>
          <w:szCs w:val="20"/>
          <w:lang w:bidi="he-IL"/>
        </w:rPr>
        <w:t>a mixture of</w:t>
      </w:r>
      <w:r w:rsidR="00D8592F" w:rsidRPr="005D42FF">
        <w:rPr>
          <w:rFonts w:cs="Times New Roman"/>
          <w:sz w:val="20"/>
          <w:szCs w:val="20"/>
          <w:lang w:bidi="he-IL"/>
        </w:rPr>
        <w:t xml:space="preserve"> Salicylic acid at 100 </w:t>
      </w:r>
      <w:proofErr w:type="spellStart"/>
      <w:r w:rsidR="00D8592F" w:rsidRPr="005D42FF">
        <w:rPr>
          <w:rFonts w:cs="Times New Roman"/>
          <w:sz w:val="20"/>
          <w:szCs w:val="20"/>
          <w:lang w:bidi="he-IL"/>
        </w:rPr>
        <w:t>ppm</w:t>
      </w:r>
      <w:proofErr w:type="spellEnd"/>
      <w:r w:rsidR="00D8592F" w:rsidRPr="005D42FF">
        <w:rPr>
          <w:rFonts w:cs="Times New Roman"/>
          <w:sz w:val="20"/>
          <w:szCs w:val="20"/>
          <w:lang w:bidi="he-IL"/>
        </w:rPr>
        <w:t xml:space="preserve"> and seaweed extract at 0.1 % was responsible</w:t>
      </w:r>
      <w:r w:rsidR="00BD1413" w:rsidRPr="005D42FF">
        <w:rPr>
          <w:rFonts w:cs="Times New Roman"/>
          <w:sz w:val="20"/>
          <w:szCs w:val="20"/>
          <w:lang w:bidi="he-IL"/>
        </w:rPr>
        <w:t xml:space="preserve"> fo</w:t>
      </w:r>
      <w:r w:rsidR="00206A8F" w:rsidRPr="005D42FF">
        <w:rPr>
          <w:rFonts w:cs="Times New Roman"/>
          <w:sz w:val="20"/>
          <w:szCs w:val="20"/>
          <w:lang w:bidi="he-IL"/>
        </w:rPr>
        <w:t xml:space="preserve">r promoting the yield of mango </w:t>
      </w:r>
      <w:proofErr w:type="spellStart"/>
      <w:r w:rsidR="00206A8F" w:rsidRPr="005D42FF">
        <w:rPr>
          <w:rFonts w:cs="Times New Roman"/>
          <w:sz w:val="20"/>
          <w:szCs w:val="20"/>
          <w:lang w:bidi="he-IL"/>
        </w:rPr>
        <w:t>c</w:t>
      </w:r>
      <w:r w:rsidR="00BD1413" w:rsidRPr="005D42FF">
        <w:rPr>
          <w:rFonts w:cs="Times New Roman"/>
          <w:sz w:val="20"/>
          <w:szCs w:val="20"/>
          <w:lang w:bidi="he-IL"/>
        </w:rPr>
        <w:t>vsFagriKalan</w:t>
      </w:r>
      <w:proofErr w:type="spellEnd"/>
      <w:r w:rsidR="00BD1413" w:rsidRPr="005D42FF">
        <w:rPr>
          <w:rFonts w:cs="Times New Roman"/>
          <w:sz w:val="20"/>
          <w:szCs w:val="20"/>
          <w:lang w:bidi="he-IL"/>
        </w:rPr>
        <w:t xml:space="preserve">, </w:t>
      </w:r>
      <w:proofErr w:type="spellStart"/>
      <w:r w:rsidR="00BD1413" w:rsidRPr="005D42FF">
        <w:rPr>
          <w:rFonts w:cs="Times New Roman"/>
          <w:sz w:val="20"/>
          <w:szCs w:val="20"/>
          <w:lang w:bidi="he-IL"/>
        </w:rPr>
        <w:t>Zebda</w:t>
      </w:r>
      <w:proofErr w:type="spellEnd"/>
      <w:r w:rsidR="00BD1413" w:rsidRPr="005D42FF">
        <w:rPr>
          <w:rFonts w:cs="Times New Roman"/>
          <w:sz w:val="20"/>
          <w:szCs w:val="20"/>
          <w:lang w:bidi="he-IL"/>
        </w:rPr>
        <w:t xml:space="preserve"> and</w:t>
      </w:r>
      <w:r w:rsidR="007B14A8" w:rsidRPr="005D42FF">
        <w:rPr>
          <w:rFonts w:cs="Times New Roman"/>
          <w:sz w:val="20"/>
          <w:szCs w:val="20"/>
          <w:lang w:bidi="he-IL"/>
        </w:rPr>
        <w:t xml:space="preserve"> </w:t>
      </w:r>
      <w:r w:rsidR="00BD1413" w:rsidRPr="005D42FF">
        <w:rPr>
          <w:rFonts w:cs="Times New Roman"/>
          <w:sz w:val="20"/>
          <w:szCs w:val="20"/>
          <w:lang w:bidi="he-IL"/>
        </w:rPr>
        <w:t>Alphonse.</w:t>
      </w:r>
      <w:r w:rsidR="007B14A8" w:rsidRPr="005D42FF">
        <w:rPr>
          <w:rFonts w:cs="Times New Roman"/>
          <w:sz w:val="20"/>
          <w:szCs w:val="20"/>
          <w:lang w:bidi="he-IL"/>
        </w:rPr>
        <w:t xml:space="preserve"> </w:t>
      </w:r>
      <w:r w:rsidR="00206A8F" w:rsidRPr="005D42FF">
        <w:rPr>
          <w:rFonts w:cs="Times New Roman"/>
          <w:sz w:val="20"/>
          <w:szCs w:val="20"/>
          <w:lang w:bidi="he-IL"/>
        </w:rPr>
        <w:t>T</w:t>
      </w:r>
      <w:r w:rsidR="00BD1413" w:rsidRPr="005D42FF">
        <w:rPr>
          <w:rFonts w:cs="Times New Roman"/>
          <w:sz w:val="20"/>
          <w:szCs w:val="20"/>
          <w:lang w:bidi="he-IL"/>
        </w:rPr>
        <w:t xml:space="preserve">he best </w:t>
      </w:r>
      <w:r w:rsidR="00206A8F" w:rsidRPr="005D42FF">
        <w:rPr>
          <w:rFonts w:cs="Times New Roman"/>
          <w:sz w:val="20"/>
          <w:szCs w:val="20"/>
          <w:lang w:bidi="he-IL"/>
        </w:rPr>
        <w:t xml:space="preserve">mango </w:t>
      </w:r>
      <w:proofErr w:type="spellStart"/>
      <w:r w:rsidR="00206A8F" w:rsidRPr="005D42FF">
        <w:rPr>
          <w:rFonts w:cs="Times New Roman"/>
          <w:sz w:val="20"/>
          <w:szCs w:val="20"/>
          <w:lang w:bidi="he-IL"/>
        </w:rPr>
        <w:t>cvs</w:t>
      </w:r>
      <w:proofErr w:type="spellEnd"/>
      <w:r w:rsidR="00206A8F" w:rsidRPr="005D42FF">
        <w:rPr>
          <w:rFonts w:cs="Times New Roman"/>
          <w:sz w:val="20"/>
          <w:szCs w:val="20"/>
          <w:lang w:bidi="he-IL"/>
        </w:rPr>
        <w:t xml:space="preserve"> grown successfully under </w:t>
      </w:r>
      <w:proofErr w:type="spellStart"/>
      <w:r w:rsidR="00206A8F" w:rsidRPr="005D42FF">
        <w:rPr>
          <w:rFonts w:cs="Times New Roman"/>
          <w:sz w:val="20"/>
          <w:szCs w:val="20"/>
          <w:lang w:bidi="he-IL"/>
        </w:rPr>
        <w:t>Minia</w:t>
      </w:r>
      <w:proofErr w:type="spellEnd"/>
      <w:r w:rsidR="00206A8F" w:rsidRPr="005D42FF">
        <w:rPr>
          <w:rFonts w:cs="Times New Roman"/>
          <w:sz w:val="20"/>
          <w:szCs w:val="20"/>
          <w:lang w:bidi="he-IL"/>
        </w:rPr>
        <w:t xml:space="preserve"> region conditions were </w:t>
      </w:r>
      <w:proofErr w:type="spellStart"/>
      <w:r w:rsidR="00BD1413" w:rsidRPr="005D42FF">
        <w:rPr>
          <w:rFonts w:cs="Times New Roman"/>
          <w:sz w:val="20"/>
          <w:szCs w:val="20"/>
          <w:lang w:bidi="he-IL"/>
        </w:rPr>
        <w:t>FagriKalan</w:t>
      </w:r>
      <w:proofErr w:type="spellEnd"/>
      <w:r w:rsidR="00BD1413" w:rsidRPr="005D42FF">
        <w:rPr>
          <w:rFonts w:cs="Times New Roman"/>
          <w:sz w:val="20"/>
          <w:szCs w:val="20"/>
          <w:lang w:bidi="he-IL"/>
        </w:rPr>
        <w:t xml:space="preserve">, </w:t>
      </w:r>
      <w:proofErr w:type="spellStart"/>
      <w:r w:rsidR="00BD1413" w:rsidRPr="005D42FF">
        <w:rPr>
          <w:rFonts w:cs="Times New Roman"/>
          <w:sz w:val="20"/>
          <w:szCs w:val="20"/>
          <w:lang w:bidi="he-IL"/>
        </w:rPr>
        <w:t>Zebdaand</w:t>
      </w:r>
      <w:proofErr w:type="spellEnd"/>
      <w:r w:rsidR="007B14A8" w:rsidRPr="005D42FF">
        <w:rPr>
          <w:rFonts w:cs="Times New Roman"/>
          <w:sz w:val="20"/>
          <w:szCs w:val="20"/>
          <w:lang w:bidi="he-IL"/>
        </w:rPr>
        <w:t xml:space="preserve"> </w:t>
      </w:r>
      <w:r w:rsidR="00BD1413" w:rsidRPr="005D42FF">
        <w:rPr>
          <w:rFonts w:cs="Times New Roman"/>
          <w:sz w:val="20"/>
          <w:szCs w:val="20"/>
          <w:lang w:bidi="he-IL"/>
        </w:rPr>
        <w:t>Alphonse according to the</w:t>
      </w:r>
      <w:r w:rsidR="00206A8F" w:rsidRPr="005D42FF">
        <w:rPr>
          <w:rFonts w:cs="Times New Roman"/>
          <w:sz w:val="20"/>
          <w:szCs w:val="20"/>
          <w:lang w:bidi="he-IL"/>
        </w:rPr>
        <w:t>ir higher yield, in descending order</w:t>
      </w:r>
      <w:r w:rsidR="00BD1413" w:rsidRPr="005D42FF">
        <w:rPr>
          <w:rFonts w:cs="Times New Roman"/>
          <w:sz w:val="20"/>
          <w:szCs w:val="20"/>
          <w:lang w:bidi="he-IL"/>
        </w:rPr>
        <w:t>.</w:t>
      </w:r>
    </w:p>
    <w:p w:rsidR="001D7CEC" w:rsidRPr="005D42FF" w:rsidRDefault="001D7CEC" w:rsidP="005D42FF">
      <w:pPr>
        <w:bidi w:val="0"/>
        <w:adjustRightInd w:val="0"/>
        <w:snapToGrid w:val="0"/>
        <w:jc w:val="both"/>
        <w:rPr>
          <w:rFonts w:cs="Times New Roman"/>
          <w:b/>
          <w:bCs/>
          <w:sz w:val="20"/>
          <w:szCs w:val="20"/>
          <w:lang w:bidi="he-IL"/>
        </w:rPr>
      </w:pPr>
      <w:r w:rsidRPr="005D42FF">
        <w:rPr>
          <w:rFonts w:cs="Times New Roman"/>
          <w:bCs/>
          <w:sz w:val="20"/>
          <w:szCs w:val="20"/>
        </w:rPr>
        <w:t>[</w:t>
      </w:r>
      <w:proofErr w:type="spellStart"/>
      <w:r w:rsidRPr="005D42FF">
        <w:rPr>
          <w:rFonts w:cs="Times New Roman"/>
          <w:sz w:val="20"/>
          <w:szCs w:val="20"/>
          <w:lang w:bidi="ar-EG"/>
        </w:rPr>
        <w:t>Faissal</w:t>
      </w:r>
      <w:proofErr w:type="spellEnd"/>
      <w:r w:rsidRPr="005D42FF">
        <w:rPr>
          <w:rFonts w:cs="Times New Roman"/>
          <w:sz w:val="20"/>
          <w:szCs w:val="20"/>
          <w:lang w:bidi="ar-EG"/>
        </w:rPr>
        <w:t xml:space="preserve"> F. Ahmed,</w:t>
      </w:r>
      <w:r w:rsidRPr="005D42FF">
        <w:rPr>
          <w:rFonts w:eastAsiaTheme="minorEastAsia" w:cs="Times New Roman" w:hint="eastAsia"/>
          <w:sz w:val="20"/>
          <w:szCs w:val="20"/>
          <w:lang w:eastAsia="zh-CN" w:bidi="ar-EG"/>
        </w:rPr>
        <w:t xml:space="preserve"> </w:t>
      </w:r>
      <w:r w:rsidRPr="005D42FF">
        <w:rPr>
          <w:rFonts w:cs="Times New Roman"/>
          <w:sz w:val="20"/>
          <w:szCs w:val="20"/>
          <w:lang w:bidi="ar-EG"/>
        </w:rPr>
        <w:t xml:space="preserve">Ahmed </w:t>
      </w:r>
      <w:proofErr w:type="spellStart"/>
      <w:r w:rsidRPr="005D42FF">
        <w:rPr>
          <w:rFonts w:cs="Times New Roman"/>
          <w:sz w:val="20"/>
          <w:szCs w:val="20"/>
          <w:lang w:bidi="ar-EG"/>
        </w:rPr>
        <w:t>H.M.Abdelaal</w:t>
      </w:r>
      <w:proofErr w:type="spellEnd"/>
      <w:r w:rsidRPr="005D42FF">
        <w:rPr>
          <w:rFonts w:cs="Times New Roman"/>
          <w:sz w:val="20"/>
          <w:szCs w:val="20"/>
          <w:vertAlign w:val="superscript"/>
          <w:lang w:bidi="ar-EG"/>
        </w:rPr>
        <w:t xml:space="preserve"> </w:t>
      </w:r>
      <w:r w:rsidRPr="005D42FF">
        <w:rPr>
          <w:rFonts w:cs="Times New Roman"/>
          <w:sz w:val="20"/>
          <w:szCs w:val="20"/>
          <w:lang w:bidi="ar-EG"/>
        </w:rPr>
        <w:t xml:space="preserve">and </w:t>
      </w:r>
      <w:proofErr w:type="spellStart"/>
      <w:r w:rsidRPr="005D42FF">
        <w:rPr>
          <w:rFonts w:cs="Times New Roman"/>
          <w:sz w:val="20"/>
          <w:szCs w:val="20"/>
          <w:lang w:bidi="ar-EG"/>
        </w:rPr>
        <w:t>Sameh</w:t>
      </w:r>
      <w:proofErr w:type="spellEnd"/>
      <w:r w:rsidRPr="005D42FF">
        <w:rPr>
          <w:rFonts w:cs="Times New Roman"/>
          <w:sz w:val="20"/>
          <w:szCs w:val="20"/>
          <w:lang w:bidi="ar-EG"/>
        </w:rPr>
        <w:t xml:space="preserve"> H.F. Mohamed</w:t>
      </w:r>
      <w:r w:rsidRPr="005D42FF">
        <w:rPr>
          <w:rFonts w:cs="Times New Roman"/>
          <w:sz w:val="20"/>
          <w:szCs w:val="20"/>
        </w:rPr>
        <w:t>.</w:t>
      </w:r>
      <w:r w:rsidRPr="005D42FF">
        <w:rPr>
          <w:rFonts w:eastAsiaTheme="minorEastAsia" w:cs="Times New Roman" w:hint="eastAsia"/>
          <w:b/>
          <w:bCs/>
          <w:sz w:val="20"/>
          <w:szCs w:val="20"/>
          <w:lang w:bidi="fa-IR"/>
        </w:rPr>
        <w:t xml:space="preserve"> </w:t>
      </w:r>
      <w:r w:rsidRPr="005D42FF">
        <w:rPr>
          <w:rFonts w:cs="Times New Roman"/>
          <w:b/>
          <w:bCs/>
          <w:sz w:val="20"/>
          <w:szCs w:val="20"/>
          <w:lang w:bidi="he-IL"/>
        </w:rPr>
        <w:t>Response of Some Mango Cultivars Grown Under Middle Egypt Region Conditions to Some Seaweed Extract and Salicylic Acid Treatments</w:t>
      </w:r>
      <w:r w:rsidRPr="005D42FF">
        <w:rPr>
          <w:rFonts w:cs="Times New Roman"/>
          <w:b/>
          <w:bCs/>
          <w:sz w:val="20"/>
          <w:szCs w:val="20"/>
          <w:lang w:bidi="fa-IR"/>
        </w:rPr>
        <w:t>.</w:t>
      </w:r>
      <w:r w:rsidRPr="005D42FF">
        <w:rPr>
          <w:rFonts w:cs="Times New Roman"/>
          <w:bCs/>
          <w:i/>
          <w:sz w:val="20"/>
          <w:szCs w:val="20"/>
        </w:rPr>
        <w:t xml:space="preserve"> N Y </w:t>
      </w:r>
      <w:proofErr w:type="spellStart"/>
      <w:r w:rsidRPr="005D42FF">
        <w:rPr>
          <w:rFonts w:cs="Times New Roman"/>
          <w:bCs/>
          <w:i/>
          <w:sz w:val="20"/>
          <w:szCs w:val="20"/>
        </w:rPr>
        <w:t>Sci</w:t>
      </w:r>
      <w:proofErr w:type="spellEnd"/>
      <w:r w:rsidRPr="005D42FF">
        <w:rPr>
          <w:rFonts w:cs="Times New Roman"/>
          <w:bCs/>
          <w:i/>
          <w:sz w:val="20"/>
          <w:szCs w:val="20"/>
        </w:rPr>
        <w:t xml:space="preserve"> J</w:t>
      </w:r>
      <w:r w:rsidRPr="005D42FF">
        <w:rPr>
          <w:rFonts w:cs="Times New Roman"/>
          <w:bCs/>
          <w:sz w:val="20"/>
          <w:szCs w:val="20"/>
        </w:rPr>
        <w:t xml:space="preserve"> </w:t>
      </w:r>
      <w:r w:rsidRPr="005D42FF">
        <w:rPr>
          <w:rFonts w:cs="Times New Roman"/>
          <w:sz w:val="20"/>
          <w:szCs w:val="20"/>
        </w:rPr>
        <w:t>201</w:t>
      </w:r>
      <w:r w:rsidRPr="005D42FF">
        <w:rPr>
          <w:rFonts w:cs="Times New Roman" w:hint="eastAsia"/>
          <w:sz w:val="20"/>
          <w:szCs w:val="20"/>
        </w:rPr>
        <w:t>8</w:t>
      </w:r>
      <w:r w:rsidRPr="005D42FF">
        <w:rPr>
          <w:rFonts w:cs="Times New Roman"/>
          <w:sz w:val="20"/>
          <w:szCs w:val="20"/>
        </w:rPr>
        <w:t>;</w:t>
      </w:r>
      <w:r w:rsidRPr="005D42FF">
        <w:rPr>
          <w:rFonts w:cs="Times New Roman" w:hint="eastAsia"/>
          <w:sz w:val="20"/>
          <w:szCs w:val="20"/>
        </w:rPr>
        <w:t>11</w:t>
      </w:r>
      <w:r w:rsidRPr="005D42FF">
        <w:rPr>
          <w:rFonts w:cs="Times New Roman"/>
          <w:sz w:val="20"/>
          <w:szCs w:val="20"/>
        </w:rPr>
        <w:t>(</w:t>
      </w:r>
      <w:r w:rsidRPr="005D42FF">
        <w:rPr>
          <w:rFonts w:cs="Times New Roman" w:hint="eastAsia"/>
          <w:sz w:val="20"/>
          <w:szCs w:val="20"/>
        </w:rPr>
        <w:t>7</w:t>
      </w:r>
      <w:r w:rsidRPr="005D42FF">
        <w:rPr>
          <w:rFonts w:cs="Times New Roman"/>
          <w:sz w:val="20"/>
          <w:szCs w:val="20"/>
        </w:rPr>
        <w:t>):</w:t>
      </w:r>
      <w:r w:rsidR="0080574F" w:rsidRPr="005D42FF">
        <w:rPr>
          <w:rFonts w:cs="Times New Roman"/>
          <w:noProof/>
          <w:color w:val="000000"/>
          <w:sz w:val="20"/>
          <w:szCs w:val="20"/>
        </w:rPr>
        <w:t>51-</w:t>
      </w:r>
      <w:r w:rsidR="005D42FF">
        <w:rPr>
          <w:rFonts w:eastAsiaTheme="minorEastAsia" w:cs="Times New Roman" w:hint="eastAsia"/>
          <w:noProof/>
          <w:color w:val="000000"/>
          <w:sz w:val="20"/>
          <w:szCs w:val="20"/>
          <w:lang w:eastAsia="zh-CN"/>
        </w:rPr>
        <w:t>61</w:t>
      </w:r>
      <w:r w:rsidRPr="005D42FF">
        <w:rPr>
          <w:rFonts w:cs="Times New Roman"/>
          <w:sz w:val="20"/>
          <w:szCs w:val="20"/>
        </w:rPr>
        <w:t xml:space="preserve">]. </w:t>
      </w:r>
      <w:r w:rsidRPr="005D42FF">
        <w:rPr>
          <w:rFonts w:cs="Times New Roman"/>
          <w:iCs/>
          <w:color w:val="000000"/>
          <w:sz w:val="20"/>
          <w:szCs w:val="20"/>
        </w:rPr>
        <w:t>ISSN 1554-0200 (print); ISSN 2375-723X (online)</w:t>
      </w:r>
      <w:r w:rsidRPr="005D42FF">
        <w:rPr>
          <w:rFonts w:cs="Times New Roman"/>
          <w:sz w:val="20"/>
          <w:szCs w:val="20"/>
        </w:rPr>
        <w:t xml:space="preserve">. </w:t>
      </w:r>
      <w:hyperlink r:id="rId9" w:history="1">
        <w:r w:rsidRPr="005D42FF">
          <w:rPr>
            <w:rStyle w:val="Hyperlink"/>
            <w:rFonts w:cs="Times New Roman"/>
            <w:color w:val="0000FF"/>
            <w:sz w:val="20"/>
            <w:szCs w:val="20"/>
          </w:rPr>
          <w:t>http://www.sciencepub.net/newyork</w:t>
        </w:r>
      </w:hyperlink>
      <w:r w:rsidRPr="005D42FF">
        <w:rPr>
          <w:rFonts w:cs="Times New Roman"/>
          <w:sz w:val="20"/>
          <w:szCs w:val="20"/>
        </w:rPr>
        <w:t xml:space="preserve">. </w:t>
      </w:r>
      <w:r w:rsidRPr="005D42FF">
        <w:rPr>
          <w:rFonts w:eastAsiaTheme="minorEastAsia" w:cs="Times New Roman" w:hint="eastAsia"/>
          <w:sz w:val="20"/>
          <w:szCs w:val="20"/>
          <w:lang w:eastAsia="zh-CN"/>
        </w:rPr>
        <w:t>7</w:t>
      </w:r>
      <w:r w:rsidRPr="005D42FF">
        <w:rPr>
          <w:rFonts w:cs="Times New Roman" w:hint="eastAsia"/>
          <w:sz w:val="20"/>
          <w:szCs w:val="20"/>
        </w:rPr>
        <w:t xml:space="preserve">. </w:t>
      </w:r>
      <w:r w:rsidRPr="005D42FF">
        <w:rPr>
          <w:rFonts w:cs="Times New Roman"/>
          <w:color w:val="000000"/>
          <w:sz w:val="20"/>
          <w:szCs w:val="20"/>
          <w:shd w:val="clear" w:color="auto" w:fill="FFFFFF"/>
        </w:rPr>
        <w:t>doi:</w:t>
      </w:r>
      <w:hyperlink r:id="rId10" w:history="1">
        <w:r w:rsidRPr="005D42FF">
          <w:rPr>
            <w:rStyle w:val="Hyperlink"/>
            <w:rFonts w:cs="Times New Roman"/>
            <w:color w:val="0000FF"/>
            <w:sz w:val="20"/>
            <w:szCs w:val="20"/>
            <w:shd w:val="clear" w:color="auto" w:fill="FFFFFF"/>
          </w:rPr>
          <w:t>10.7537/mars</w:t>
        </w:r>
        <w:r w:rsidRPr="005D42FF">
          <w:rPr>
            <w:rStyle w:val="Hyperlink"/>
            <w:rFonts w:cs="Times New Roman" w:hint="eastAsia"/>
            <w:color w:val="0000FF"/>
            <w:sz w:val="20"/>
            <w:szCs w:val="20"/>
            <w:shd w:val="clear" w:color="auto" w:fill="FFFFFF"/>
          </w:rPr>
          <w:t>nys110718.</w:t>
        </w:r>
        <w:r w:rsidRPr="005D42FF">
          <w:rPr>
            <w:rStyle w:val="Hyperlink"/>
            <w:rFonts w:cs="Times New Roman"/>
            <w:color w:val="0000FF"/>
            <w:sz w:val="20"/>
            <w:szCs w:val="20"/>
            <w:shd w:val="clear" w:color="auto" w:fill="FFFFFF"/>
          </w:rPr>
          <w:t>0</w:t>
        </w:r>
        <w:r w:rsidRPr="005D42FF">
          <w:rPr>
            <w:rStyle w:val="Hyperlink"/>
            <w:rFonts w:eastAsiaTheme="minorEastAsia" w:cs="Times New Roman" w:hint="eastAsia"/>
            <w:color w:val="0000FF"/>
            <w:sz w:val="20"/>
            <w:szCs w:val="20"/>
            <w:shd w:val="clear" w:color="auto" w:fill="FFFFFF"/>
            <w:lang w:eastAsia="zh-CN"/>
          </w:rPr>
          <w:t>7</w:t>
        </w:r>
      </w:hyperlink>
      <w:r w:rsidRPr="005D42FF">
        <w:rPr>
          <w:rFonts w:cs="Times New Roman"/>
          <w:color w:val="000000"/>
          <w:sz w:val="20"/>
          <w:szCs w:val="20"/>
          <w:shd w:val="clear" w:color="auto" w:fill="FFFFFF"/>
        </w:rPr>
        <w:t>.</w:t>
      </w:r>
    </w:p>
    <w:p w:rsidR="00F34F5A" w:rsidRPr="005D42FF" w:rsidRDefault="00F34F5A" w:rsidP="005D42FF">
      <w:pPr>
        <w:autoSpaceDE w:val="0"/>
        <w:autoSpaceDN w:val="0"/>
        <w:bidi w:val="0"/>
        <w:adjustRightInd w:val="0"/>
        <w:snapToGrid w:val="0"/>
        <w:jc w:val="both"/>
        <w:rPr>
          <w:rFonts w:cs="Times New Roman"/>
          <w:sz w:val="20"/>
          <w:szCs w:val="20"/>
          <w:lang w:bidi="he-IL"/>
        </w:rPr>
      </w:pPr>
    </w:p>
    <w:p w:rsidR="004A7D9B" w:rsidRPr="005D42FF" w:rsidRDefault="004A7D9B" w:rsidP="005D42FF">
      <w:pPr>
        <w:autoSpaceDE w:val="0"/>
        <w:autoSpaceDN w:val="0"/>
        <w:bidi w:val="0"/>
        <w:adjustRightInd w:val="0"/>
        <w:snapToGrid w:val="0"/>
        <w:jc w:val="both"/>
        <w:rPr>
          <w:rFonts w:cs="Times New Roman"/>
          <w:sz w:val="20"/>
          <w:szCs w:val="20"/>
          <w:lang w:bidi="he-IL"/>
        </w:rPr>
      </w:pPr>
      <w:r w:rsidRPr="005D42FF">
        <w:rPr>
          <w:rFonts w:cs="Times New Roman"/>
          <w:b/>
          <w:bCs/>
          <w:sz w:val="20"/>
          <w:szCs w:val="20"/>
          <w:lang w:bidi="he-IL"/>
        </w:rPr>
        <w:t>Keywords</w:t>
      </w:r>
      <w:r w:rsidRPr="005D42FF">
        <w:rPr>
          <w:rFonts w:cs="Times New Roman"/>
          <w:sz w:val="20"/>
          <w:szCs w:val="20"/>
          <w:lang w:bidi="he-IL"/>
        </w:rPr>
        <w:t xml:space="preserve">: </w:t>
      </w:r>
      <w:r w:rsidR="00436988" w:rsidRPr="005D42FF">
        <w:rPr>
          <w:rFonts w:cs="Times New Roman"/>
          <w:sz w:val="20"/>
          <w:szCs w:val="20"/>
          <w:lang w:bidi="he-IL"/>
        </w:rPr>
        <w:t xml:space="preserve">Mango </w:t>
      </w:r>
      <w:proofErr w:type="spellStart"/>
      <w:r w:rsidR="00436988" w:rsidRPr="005D42FF">
        <w:rPr>
          <w:rFonts w:cs="Times New Roman"/>
          <w:sz w:val="20"/>
          <w:szCs w:val="20"/>
          <w:lang w:bidi="he-IL"/>
        </w:rPr>
        <w:t>cvsFagriKalan</w:t>
      </w:r>
      <w:proofErr w:type="spellEnd"/>
      <w:r w:rsidR="00BD1413" w:rsidRPr="005D42FF">
        <w:rPr>
          <w:rFonts w:cs="Times New Roman"/>
          <w:sz w:val="20"/>
          <w:szCs w:val="20"/>
          <w:lang w:bidi="he-IL"/>
        </w:rPr>
        <w:t>,</w:t>
      </w:r>
      <w:r w:rsidR="00436988" w:rsidRPr="005D42FF">
        <w:rPr>
          <w:rFonts w:eastAsiaTheme="minorEastAsia" w:cs="Times New Roman" w:hint="eastAsia"/>
          <w:sz w:val="20"/>
          <w:szCs w:val="20"/>
          <w:lang w:eastAsia="zh-CN" w:bidi="he-IL"/>
        </w:rPr>
        <w:t xml:space="preserve"> </w:t>
      </w:r>
      <w:proofErr w:type="spellStart"/>
      <w:r w:rsidR="00BD1413" w:rsidRPr="005D42FF">
        <w:rPr>
          <w:rFonts w:cs="Times New Roman"/>
          <w:sz w:val="20"/>
          <w:szCs w:val="20"/>
          <w:lang w:bidi="he-IL"/>
        </w:rPr>
        <w:t>Zebda</w:t>
      </w:r>
      <w:proofErr w:type="spellEnd"/>
      <w:r w:rsidR="00BD1413" w:rsidRPr="005D42FF">
        <w:rPr>
          <w:rFonts w:cs="Times New Roman"/>
          <w:sz w:val="20"/>
          <w:szCs w:val="20"/>
          <w:lang w:bidi="he-IL"/>
        </w:rPr>
        <w:t xml:space="preserve"> and</w:t>
      </w:r>
      <w:r w:rsidR="007B14A8" w:rsidRPr="005D42FF">
        <w:rPr>
          <w:rFonts w:cs="Times New Roman"/>
          <w:sz w:val="20"/>
          <w:szCs w:val="20"/>
          <w:lang w:bidi="he-IL"/>
        </w:rPr>
        <w:t xml:space="preserve"> </w:t>
      </w:r>
      <w:r w:rsidR="00BD1413" w:rsidRPr="005D42FF">
        <w:rPr>
          <w:rFonts w:cs="Times New Roman"/>
          <w:sz w:val="20"/>
          <w:szCs w:val="20"/>
          <w:lang w:bidi="he-IL"/>
        </w:rPr>
        <w:t>Alphonse</w:t>
      </w:r>
      <w:r w:rsidR="00D3480F" w:rsidRPr="005D42FF">
        <w:rPr>
          <w:rFonts w:cs="Times New Roman"/>
          <w:sz w:val="20"/>
          <w:szCs w:val="20"/>
          <w:lang w:bidi="he-IL"/>
        </w:rPr>
        <w:t>, S</w:t>
      </w:r>
      <w:r w:rsidR="00BD1413" w:rsidRPr="005D42FF">
        <w:rPr>
          <w:rFonts w:cs="Times New Roman"/>
          <w:sz w:val="20"/>
          <w:szCs w:val="20"/>
          <w:lang w:bidi="he-IL"/>
        </w:rPr>
        <w:t>alicylic acid</w:t>
      </w:r>
      <w:r w:rsidR="007B14A8" w:rsidRPr="005D42FF">
        <w:rPr>
          <w:rFonts w:cs="Times New Roman"/>
          <w:sz w:val="20"/>
          <w:szCs w:val="20"/>
          <w:lang w:bidi="he-IL"/>
        </w:rPr>
        <w:t>,</w:t>
      </w:r>
      <w:r w:rsidR="00BD1413" w:rsidRPr="005D42FF">
        <w:rPr>
          <w:rFonts w:cs="Times New Roman"/>
          <w:sz w:val="20"/>
          <w:szCs w:val="20"/>
          <w:lang w:bidi="he-IL"/>
        </w:rPr>
        <w:t xml:space="preserve"> seaweed extract, </w:t>
      </w:r>
      <w:r w:rsidR="00206A8F" w:rsidRPr="005D42FF">
        <w:rPr>
          <w:rFonts w:cs="Times New Roman"/>
          <w:sz w:val="20"/>
          <w:szCs w:val="20"/>
          <w:lang w:bidi="he-IL"/>
        </w:rPr>
        <w:t>y</w:t>
      </w:r>
      <w:r w:rsidR="00BD1413" w:rsidRPr="005D42FF">
        <w:rPr>
          <w:rFonts w:cs="Times New Roman"/>
          <w:sz w:val="20"/>
          <w:szCs w:val="20"/>
          <w:lang w:bidi="he-IL"/>
        </w:rPr>
        <w:t>ield</w:t>
      </w:r>
      <w:r w:rsidR="007B14A8" w:rsidRPr="005D42FF">
        <w:rPr>
          <w:rFonts w:cs="Times New Roman"/>
          <w:sz w:val="20"/>
          <w:szCs w:val="20"/>
          <w:lang w:bidi="he-IL"/>
        </w:rPr>
        <w:t>,</w:t>
      </w:r>
      <w:r w:rsidR="00BD1413" w:rsidRPr="005D42FF">
        <w:rPr>
          <w:rFonts w:cs="Times New Roman"/>
          <w:sz w:val="20"/>
          <w:szCs w:val="20"/>
          <w:lang w:bidi="he-IL"/>
        </w:rPr>
        <w:t xml:space="preserve"> fruit quality.</w:t>
      </w:r>
      <w:r w:rsidR="007B14A8" w:rsidRPr="005D42FF">
        <w:rPr>
          <w:rFonts w:cs="Times New Roman"/>
          <w:sz w:val="20"/>
          <w:szCs w:val="20"/>
          <w:lang w:bidi="he-IL"/>
        </w:rPr>
        <w:t xml:space="preserve"> </w:t>
      </w:r>
    </w:p>
    <w:p w:rsidR="006F1F9E" w:rsidRPr="005D42FF" w:rsidRDefault="006F1F9E" w:rsidP="005D42FF">
      <w:pPr>
        <w:autoSpaceDE w:val="0"/>
        <w:autoSpaceDN w:val="0"/>
        <w:bidi w:val="0"/>
        <w:adjustRightInd w:val="0"/>
        <w:snapToGrid w:val="0"/>
        <w:jc w:val="both"/>
        <w:rPr>
          <w:rFonts w:cs="Times New Roman"/>
          <w:b/>
          <w:bCs/>
          <w:sz w:val="20"/>
          <w:szCs w:val="20"/>
          <w:lang w:bidi="he-IL"/>
        </w:rPr>
      </w:pPr>
    </w:p>
    <w:p w:rsidR="001D7CEC" w:rsidRPr="005D42FF" w:rsidRDefault="001D7CEC" w:rsidP="005D42FF">
      <w:pPr>
        <w:autoSpaceDE w:val="0"/>
        <w:autoSpaceDN w:val="0"/>
        <w:bidi w:val="0"/>
        <w:adjustRightInd w:val="0"/>
        <w:snapToGrid w:val="0"/>
        <w:jc w:val="both"/>
        <w:rPr>
          <w:rFonts w:cs="Times New Roman"/>
          <w:b/>
          <w:bCs/>
          <w:sz w:val="20"/>
          <w:szCs w:val="20"/>
          <w:lang w:bidi="he-IL"/>
        </w:rPr>
        <w:sectPr w:rsidR="001D7CEC" w:rsidRPr="005D42FF" w:rsidSect="0080574F">
          <w:headerReference w:type="default" r:id="rId11"/>
          <w:footerReference w:type="default" r:id="rId12"/>
          <w:type w:val="continuous"/>
          <w:pgSz w:w="12242" w:h="15842" w:code="1"/>
          <w:pgMar w:top="1440" w:right="1440" w:bottom="1440" w:left="1440" w:header="720" w:footer="720" w:gutter="0"/>
          <w:pgNumType w:start="51"/>
          <w:cols w:space="720"/>
          <w:docGrid w:linePitch="435"/>
        </w:sectPr>
      </w:pPr>
    </w:p>
    <w:p w:rsidR="004A7D9B" w:rsidRPr="005D42FF" w:rsidRDefault="00F34F5A" w:rsidP="005D42FF">
      <w:pPr>
        <w:autoSpaceDE w:val="0"/>
        <w:autoSpaceDN w:val="0"/>
        <w:bidi w:val="0"/>
        <w:adjustRightInd w:val="0"/>
        <w:snapToGrid w:val="0"/>
        <w:jc w:val="both"/>
        <w:rPr>
          <w:rFonts w:cs="Times New Roman"/>
          <w:b/>
          <w:bCs/>
          <w:sz w:val="20"/>
          <w:szCs w:val="20"/>
          <w:lang w:bidi="he-IL"/>
        </w:rPr>
      </w:pPr>
      <w:r w:rsidRPr="005D42FF">
        <w:rPr>
          <w:rFonts w:cs="Times New Roman"/>
          <w:b/>
          <w:bCs/>
          <w:sz w:val="20"/>
          <w:szCs w:val="20"/>
          <w:lang w:bidi="he-IL"/>
        </w:rPr>
        <w:lastRenderedPageBreak/>
        <w:t xml:space="preserve">1. </w:t>
      </w:r>
      <w:r w:rsidR="00C70048" w:rsidRPr="005D42FF">
        <w:rPr>
          <w:rFonts w:cs="Times New Roman"/>
          <w:b/>
          <w:bCs/>
          <w:sz w:val="20"/>
          <w:szCs w:val="20"/>
          <w:lang w:bidi="he-IL"/>
        </w:rPr>
        <w:t>Introduction</w:t>
      </w:r>
    </w:p>
    <w:p w:rsidR="00BD1413" w:rsidRPr="005D42FF" w:rsidRDefault="00BD1413" w:rsidP="005D42FF">
      <w:pPr>
        <w:bidi w:val="0"/>
        <w:adjustRightInd w:val="0"/>
        <w:snapToGrid w:val="0"/>
        <w:ind w:firstLine="425"/>
        <w:jc w:val="both"/>
        <w:rPr>
          <w:rFonts w:cs="Times New Roman"/>
          <w:sz w:val="20"/>
          <w:szCs w:val="20"/>
        </w:rPr>
      </w:pPr>
      <w:r w:rsidRPr="005D42FF">
        <w:rPr>
          <w:rFonts w:cs="Times New Roman"/>
          <w:sz w:val="20"/>
          <w:szCs w:val="20"/>
        </w:rPr>
        <w:t xml:space="preserve">Different cultivars of mango were varied in their performance and these differences are governed by various genetic, cultural and environmental factors. Due to the variation in performance of different mango cultivars, the suitability of these cultivars from the consumers point of view are often evaluated from different angles. A study of growth, yield and </w:t>
      </w:r>
      <w:proofErr w:type="spellStart"/>
      <w:r w:rsidRPr="005D42FF">
        <w:rPr>
          <w:rFonts w:cs="Times New Roman"/>
          <w:sz w:val="20"/>
          <w:szCs w:val="20"/>
        </w:rPr>
        <w:t>pomologically</w:t>
      </w:r>
      <w:proofErr w:type="spellEnd"/>
      <w:r w:rsidRPr="005D42FF">
        <w:rPr>
          <w:rFonts w:cs="Times New Roman"/>
          <w:sz w:val="20"/>
          <w:szCs w:val="20"/>
        </w:rPr>
        <w:t xml:space="preserve"> important external and internal characteristics of the fruit in mango cultivars is warranted to provide the important criteria for the evaluation of such cultivars (</w:t>
      </w:r>
      <w:proofErr w:type="spellStart"/>
      <w:r w:rsidR="000023C5" w:rsidRPr="005D42FF">
        <w:rPr>
          <w:rFonts w:cs="Times New Roman"/>
          <w:b/>
          <w:bCs/>
          <w:sz w:val="20"/>
          <w:szCs w:val="20"/>
        </w:rPr>
        <w:t>Whiley</w:t>
      </w:r>
      <w:proofErr w:type="spellEnd"/>
      <w:r w:rsidR="000023C5" w:rsidRPr="005D42FF">
        <w:rPr>
          <w:rFonts w:cs="Times New Roman"/>
          <w:b/>
          <w:bCs/>
          <w:sz w:val="20"/>
          <w:szCs w:val="20"/>
        </w:rPr>
        <w:t xml:space="preserve"> and Schaffer, 1993, </w:t>
      </w:r>
      <w:proofErr w:type="spellStart"/>
      <w:r w:rsidRPr="005D42FF">
        <w:rPr>
          <w:rFonts w:cs="Times New Roman"/>
          <w:b/>
          <w:bCs/>
          <w:sz w:val="20"/>
          <w:szCs w:val="20"/>
        </w:rPr>
        <w:t>Devilliers</w:t>
      </w:r>
      <w:proofErr w:type="spellEnd"/>
      <w:r w:rsidRPr="005D42FF">
        <w:rPr>
          <w:rFonts w:cs="Times New Roman"/>
          <w:b/>
          <w:bCs/>
          <w:sz w:val="20"/>
          <w:szCs w:val="20"/>
        </w:rPr>
        <w:t>, 1998</w:t>
      </w:r>
      <w:r w:rsidR="000023C5" w:rsidRPr="005D42FF">
        <w:rPr>
          <w:rFonts w:cs="Times New Roman"/>
          <w:b/>
          <w:bCs/>
          <w:sz w:val="20"/>
          <w:szCs w:val="20"/>
        </w:rPr>
        <w:t xml:space="preserve"> and </w:t>
      </w:r>
      <w:proofErr w:type="spellStart"/>
      <w:r w:rsidR="000023C5" w:rsidRPr="005D42FF">
        <w:rPr>
          <w:rFonts w:cs="Times New Roman"/>
          <w:b/>
          <w:bCs/>
          <w:sz w:val="20"/>
          <w:szCs w:val="20"/>
        </w:rPr>
        <w:t>Majumder</w:t>
      </w:r>
      <w:proofErr w:type="spellEnd"/>
      <w:r w:rsidR="005D42FF" w:rsidRPr="005D42FF">
        <w:rPr>
          <w:rFonts w:cs="Times New Roman"/>
          <w:b/>
          <w:bCs/>
          <w:i/>
          <w:iCs/>
          <w:sz w:val="20"/>
          <w:szCs w:val="20"/>
        </w:rPr>
        <w:t xml:space="preserve"> et al</w:t>
      </w:r>
      <w:r w:rsidR="000023C5" w:rsidRPr="005D42FF">
        <w:rPr>
          <w:rFonts w:cs="Times New Roman"/>
          <w:b/>
          <w:bCs/>
          <w:i/>
          <w:iCs/>
          <w:sz w:val="20"/>
          <w:szCs w:val="20"/>
        </w:rPr>
        <w:t>.</w:t>
      </w:r>
      <w:r w:rsidR="000023C5" w:rsidRPr="005D42FF">
        <w:rPr>
          <w:rFonts w:cs="Times New Roman"/>
          <w:b/>
          <w:bCs/>
          <w:sz w:val="20"/>
          <w:szCs w:val="20"/>
        </w:rPr>
        <w:t>, 2001</w:t>
      </w:r>
      <w:r w:rsidRPr="005D42FF">
        <w:rPr>
          <w:rFonts w:cs="Times New Roman"/>
          <w:b/>
          <w:bCs/>
          <w:sz w:val="20"/>
          <w:szCs w:val="20"/>
        </w:rPr>
        <w:t>)</w:t>
      </w:r>
      <w:r w:rsidRPr="005D42FF">
        <w:rPr>
          <w:rFonts w:cs="Times New Roman"/>
          <w:sz w:val="20"/>
          <w:szCs w:val="20"/>
        </w:rPr>
        <w:t xml:space="preserve">. </w:t>
      </w:r>
    </w:p>
    <w:p w:rsidR="00BD1413" w:rsidRPr="005D42FF" w:rsidRDefault="00BD1413"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Investigation on compounds capable of reducing the sensitivity of crops to most stresses are of great importance from both the theoretical and the practical point of view. Salicylic acid was first demonstrated to play a definite role in the tolerance of plants to biotic and</w:t>
      </w:r>
      <w:r w:rsidR="007B14A8" w:rsidRPr="005D42FF">
        <w:rPr>
          <w:rFonts w:cs="Times New Roman"/>
          <w:sz w:val="20"/>
          <w:szCs w:val="20"/>
          <w:lang w:bidi="ar-EG"/>
        </w:rPr>
        <w:t xml:space="preserve"> </w:t>
      </w:r>
      <w:proofErr w:type="spellStart"/>
      <w:r w:rsidRPr="005D42FF">
        <w:rPr>
          <w:rFonts w:cs="Times New Roman"/>
          <w:sz w:val="20"/>
          <w:szCs w:val="20"/>
          <w:lang w:bidi="ar-EG"/>
        </w:rPr>
        <w:t>abiotic</w:t>
      </w:r>
      <w:proofErr w:type="spellEnd"/>
      <w:r w:rsidRPr="005D42FF">
        <w:rPr>
          <w:rFonts w:cs="Times New Roman"/>
          <w:sz w:val="20"/>
          <w:szCs w:val="20"/>
          <w:lang w:bidi="ar-EG"/>
        </w:rPr>
        <w:t xml:space="preserve"> stresses. It may cause a reduction on oxidative stress in plants and promote the </w:t>
      </w:r>
      <w:proofErr w:type="spellStart"/>
      <w:r w:rsidRPr="005D42FF">
        <w:rPr>
          <w:rFonts w:cs="Times New Roman"/>
          <w:sz w:val="20"/>
          <w:szCs w:val="20"/>
          <w:lang w:bidi="ar-EG"/>
        </w:rPr>
        <w:t>antioxidative</w:t>
      </w:r>
      <w:proofErr w:type="spellEnd"/>
      <w:r w:rsidRPr="005D42FF">
        <w:rPr>
          <w:rFonts w:cs="Times New Roman"/>
          <w:sz w:val="20"/>
          <w:szCs w:val="20"/>
          <w:lang w:bidi="ar-EG"/>
        </w:rPr>
        <w:t xml:space="preserve"> capacity and protective compounds such as </w:t>
      </w:r>
      <w:r w:rsidR="00411C74" w:rsidRPr="005D42FF">
        <w:rPr>
          <w:rFonts w:cs="Times New Roman"/>
          <w:sz w:val="20"/>
          <w:szCs w:val="20"/>
          <w:lang w:bidi="ar-EG"/>
        </w:rPr>
        <w:t>polyamines</w:t>
      </w:r>
      <w:r w:rsidRPr="005D42FF">
        <w:rPr>
          <w:rFonts w:cs="Times New Roman"/>
          <w:sz w:val="20"/>
          <w:szCs w:val="20"/>
          <w:lang w:bidi="ar-EG"/>
        </w:rPr>
        <w:t>.</w:t>
      </w:r>
    </w:p>
    <w:p w:rsidR="00BD1413" w:rsidRPr="005D42FF" w:rsidRDefault="00BD1413"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Application of seaweed extracts is very effective in enhancing growth and uptake of nutrients, resistance of plants to unfavorable stress conditions namely low or high temperatures, diseases and pests, physical and </w:t>
      </w:r>
      <w:r w:rsidR="000023C5" w:rsidRPr="005D42FF">
        <w:rPr>
          <w:rFonts w:cs="Times New Roman"/>
          <w:sz w:val="20"/>
          <w:szCs w:val="20"/>
          <w:lang w:bidi="ar-EG"/>
        </w:rPr>
        <w:t xml:space="preserve">chemical properties </w:t>
      </w:r>
      <w:r w:rsidR="000023C5" w:rsidRPr="005D42FF">
        <w:rPr>
          <w:rFonts w:cs="Times New Roman"/>
          <w:sz w:val="20"/>
          <w:szCs w:val="20"/>
          <w:lang w:bidi="ar-EG"/>
        </w:rPr>
        <w:lastRenderedPageBreak/>
        <w:t xml:space="preserve">of the soil, </w:t>
      </w:r>
      <w:r w:rsidRPr="005D42FF">
        <w:rPr>
          <w:rFonts w:cs="Times New Roman"/>
          <w:sz w:val="20"/>
          <w:szCs w:val="20"/>
          <w:lang w:bidi="ar-EG"/>
        </w:rPr>
        <w:t>fruit setting and production of trees</w:t>
      </w:r>
      <w:r w:rsidR="007B14A8" w:rsidRPr="005D42FF">
        <w:rPr>
          <w:rFonts w:cs="Times New Roman"/>
          <w:sz w:val="20"/>
          <w:szCs w:val="20"/>
          <w:lang w:bidi="ar-EG"/>
        </w:rPr>
        <w:t xml:space="preserve">. </w:t>
      </w:r>
      <w:r w:rsidR="007B14A8" w:rsidRPr="005D42FF">
        <w:rPr>
          <w:rFonts w:cs="Times New Roman"/>
          <w:b/>
          <w:bCs/>
          <w:sz w:val="20"/>
          <w:szCs w:val="20"/>
          <w:lang w:bidi="ar-EG"/>
        </w:rPr>
        <w:t>(</w:t>
      </w:r>
      <w:proofErr w:type="spellStart"/>
      <w:r w:rsidRPr="005D42FF">
        <w:rPr>
          <w:rFonts w:cs="Times New Roman"/>
          <w:b/>
          <w:bCs/>
          <w:sz w:val="20"/>
          <w:szCs w:val="20"/>
          <w:lang w:bidi="ar-EG"/>
        </w:rPr>
        <w:t>Norric</w:t>
      </w:r>
      <w:proofErr w:type="spellEnd"/>
      <w:r w:rsidR="005D42FF" w:rsidRPr="005D42FF">
        <w:rPr>
          <w:rFonts w:cs="Times New Roman"/>
          <w:b/>
          <w:bCs/>
          <w:i/>
          <w:iCs/>
          <w:sz w:val="20"/>
          <w:szCs w:val="20"/>
          <w:lang w:bidi="ar-EG"/>
        </w:rPr>
        <w:t xml:space="preserve"> et al</w:t>
      </w:r>
      <w:r w:rsidRPr="005D42FF">
        <w:rPr>
          <w:rFonts w:cs="Times New Roman"/>
          <w:b/>
          <w:bCs/>
          <w:i/>
          <w:iCs/>
          <w:sz w:val="20"/>
          <w:szCs w:val="20"/>
          <w:lang w:bidi="ar-EG"/>
        </w:rPr>
        <w:t>.,</w:t>
      </w:r>
      <w:r w:rsidRPr="005D42FF">
        <w:rPr>
          <w:rFonts w:cs="Times New Roman"/>
          <w:b/>
          <w:bCs/>
          <w:sz w:val="20"/>
          <w:szCs w:val="20"/>
          <w:lang w:bidi="ar-EG"/>
        </w:rPr>
        <w:t xml:space="preserve"> 2002; Planes- </w:t>
      </w:r>
      <w:proofErr w:type="spellStart"/>
      <w:r w:rsidRPr="005D42FF">
        <w:rPr>
          <w:rFonts w:cs="Times New Roman"/>
          <w:b/>
          <w:bCs/>
          <w:sz w:val="20"/>
          <w:szCs w:val="20"/>
          <w:lang w:bidi="ar-EG"/>
        </w:rPr>
        <w:t>Leyva</w:t>
      </w:r>
      <w:proofErr w:type="spellEnd"/>
      <w:r w:rsidR="005D42FF" w:rsidRPr="005D42FF">
        <w:rPr>
          <w:rFonts w:cs="Times New Roman"/>
          <w:b/>
          <w:bCs/>
          <w:i/>
          <w:iCs/>
          <w:sz w:val="20"/>
          <w:szCs w:val="20"/>
          <w:lang w:bidi="ar-EG"/>
        </w:rPr>
        <w:t xml:space="preserve"> et al</w:t>
      </w:r>
      <w:r w:rsidRPr="005D42FF">
        <w:rPr>
          <w:rFonts w:cs="Times New Roman"/>
          <w:b/>
          <w:bCs/>
          <w:i/>
          <w:iCs/>
          <w:sz w:val="20"/>
          <w:szCs w:val="20"/>
          <w:lang w:bidi="ar-EG"/>
        </w:rPr>
        <w:t>.,</w:t>
      </w:r>
      <w:r w:rsidRPr="005D42FF">
        <w:rPr>
          <w:rFonts w:cs="Times New Roman"/>
          <w:b/>
          <w:bCs/>
          <w:sz w:val="20"/>
          <w:szCs w:val="20"/>
          <w:lang w:bidi="ar-EG"/>
        </w:rPr>
        <w:t xml:space="preserve"> 2003 and Aziz </w:t>
      </w:r>
      <w:r w:rsidRPr="005D42FF">
        <w:rPr>
          <w:rFonts w:cs="Times New Roman"/>
          <w:b/>
          <w:bCs/>
          <w:i/>
          <w:iCs/>
          <w:sz w:val="20"/>
          <w:szCs w:val="20"/>
          <w:lang w:bidi="ar-EG"/>
        </w:rPr>
        <w:t>et al.,</w:t>
      </w:r>
      <w:r w:rsidRPr="005D42FF">
        <w:rPr>
          <w:rFonts w:cs="Times New Roman"/>
          <w:b/>
          <w:bCs/>
          <w:sz w:val="20"/>
          <w:szCs w:val="20"/>
          <w:lang w:bidi="ar-EG"/>
        </w:rPr>
        <w:t xml:space="preserve"> 2003</w:t>
      </w:r>
      <w:r w:rsidRPr="005D42FF">
        <w:rPr>
          <w:rFonts w:cs="Times New Roman"/>
          <w:sz w:val="20"/>
          <w:szCs w:val="20"/>
          <w:lang w:bidi="ar-EG"/>
        </w:rPr>
        <w:t>).</w:t>
      </w:r>
    </w:p>
    <w:p w:rsidR="00851033" w:rsidRPr="005D42FF" w:rsidRDefault="00411C74" w:rsidP="005D42FF">
      <w:pPr>
        <w:autoSpaceDE w:val="0"/>
        <w:autoSpaceDN w:val="0"/>
        <w:bidi w:val="0"/>
        <w:adjustRightInd w:val="0"/>
        <w:snapToGrid w:val="0"/>
        <w:ind w:firstLine="425"/>
        <w:jc w:val="both"/>
        <w:rPr>
          <w:rFonts w:cs="Times New Roman"/>
          <w:b/>
          <w:bCs/>
          <w:sz w:val="20"/>
          <w:szCs w:val="20"/>
          <w:lang w:bidi="ar-EG"/>
        </w:rPr>
      </w:pPr>
      <w:proofErr w:type="spellStart"/>
      <w:r w:rsidRPr="005D42FF">
        <w:rPr>
          <w:rFonts w:cs="Times New Roman"/>
          <w:sz w:val="20"/>
          <w:szCs w:val="20"/>
          <w:lang w:bidi="ar-EG"/>
        </w:rPr>
        <w:t>Agreat</w:t>
      </w:r>
      <w:proofErr w:type="spellEnd"/>
      <w:r w:rsidRPr="005D42FF">
        <w:rPr>
          <w:rFonts w:cs="Times New Roman"/>
          <w:sz w:val="20"/>
          <w:szCs w:val="20"/>
          <w:lang w:bidi="ar-EG"/>
        </w:rPr>
        <w:t xml:space="preserve"> </w:t>
      </w:r>
      <w:r w:rsidR="000023C5" w:rsidRPr="005D42FF">
        <w:rPr>
          <w:rFonts w:cs="Times New Roman"/>
          <w:sz w:val="20"/>
          <w:szCs w:val="20"/>
          <w:lang w:bidi="ar-EG"/>
        </w:rPr>
        <w:t xml:space="preserve">variation </w:t>
      </w:r>
      <w:r w:rsidRPr="005D42FF">
        <w:rPr>
          <w:rFonts w:cs="Times New Roman"/>
          <w:sz w:val="20"/>
          <w:szCs w:val="20"/>
          <w:lang w:bidi="ar-EG"/>
        </w:rPr>
        <w:t xml:space="preserve">on yield and both physical and chemical characteristics </w:t>
      </w:r>
      <w:r w:rsidR="000023C5" w:rsidRPr="005D42FF">
        <w:rPr>
          <w:rFonts w:cs="Times New Roman"/>
          <w:sz w:val="20"/>
          <w:szCs w:val="20"/>
          <w:lang w:bidi="ar-EG"/>
        </w:rPr>
        <w:t>of the fruits was observed in different m</w:t>
      </w:r>
      <w:r w:rsidRPr="005D42FF">
        <w:rPr>
          <w:rFonts w:cs="Times New Roman"/>
          <w:sz w:val="20"/>
          <w:szCs w:val="20"/>
          <w:lang w:bidi="ar-EG"/>
        </w:rPr>
        <w:t xml:space="preserve">ango </w:t>
      </w:r>
      <w:proofErr w:type="spellStart"/>
      <w:r w:rsidR="000023C5" w:rsidRPr="005D42FF">
        <w:rPr>
          <w:rFonts w:cs="Times New Roman"/>
          <w:sz w:val="20"/>
          <w:szCs w:val="20"/>
          <w:lang w:bidi="ar-EG"/>
        </w:rPr>
        <w:t>cvs</w:t>
      </w:r>
      <w:proofErr w:type="spellEnd"/>
      <w:r w:rsidR="000023C5" w:rsidRPr="005D42FF">
        <w:rPr>
          <w:rFonts w:cs="Times New Roman"/>
          <w:sz w:val="20"/>
          <w:szCs w:val="20"/>
          <w:lang w:bidi="ar-EG"/>
        </w:rPr>
        <w:t xml:space="preserve"> growing</w:t>
      </w:r>
      <w:r w:rsidR="007B14A8" w:rsidRPr="005D42FF">
        <w:rPr>
          <w:rFonts w:cs="Times New Roman"/>
          <w:sz w:val="20"/>
          <w:szCs w:val="20"/>
          <w:lang w:bidi="ar-EG"/>
        </w:rPr>
        <w:t xml:space="preserve"> </w:t>
      </w:r>
      <w:r w:rsidR="000023C5" w:rsidRPr="005D42FF">
        <w:rPr>
          <w:rFonts w:cs="Times New Roman"/>
          <w:sz w:val="20"/>
          <w:szCs w:val="20"/>
          <w:lang w:bidi="ar-EG"/>
        </w:rPr>
        <w:t>under various</w:t>
      </w:r>
      <w:r w:rsidRPr="005D42FF">
        <w:rPr>
          <w:rFonts w:cs="Times New Roman"/>
          <w:sz w:val="20"/>
          <w:szCs w:val="20"/>
          <w:lang w:bidi="ar-EG"/>
        </w:rPr>
        <w:t xml:space="preserve"> climatic condition</w:t>
      </w:r>
      <w:r w:rsidR="007B14A8" w:rsidRPr="005D42FF">
        <w:rPr>
          <w:rFonts w:cs="Times New Roman"/>
          <w:sz w:val="20"/>
          <w:szCs w:val="20"/>
          <w:lang w:bidi="ar-EG"/>
        </w:rPr>
        <w:t xml:space="preserve">s </w:t>
      </w:r>
      <w:r w:rsidR="007B14A8" w:rsidRPr="005D42FF">
        <w:rPr>
          <w:rFonts w:cs="Times New Roman"/>
          <w:b/>
          <w:bCs/>
          <w:sz w:val="20"/>
          <w:szCs w:val="20"/>
          <w:lang w:bidi="ar-EG"/>
        </w:rPr>
        <w:t>(</w:t>
      </w:r>
      <w:proofErr w:type="spellStart"/>
      <w:r w:rsidRPr="005D42FF">
        <w:rPr>
          <w:rFonts w:cs="Times New Roman"/>
          <w:b/>
          <w:bCs/>
          <w:sz w:val="20"/>
          <w:szCs w:val="20"/>
          <w:lang w:bidi="ar-EG"/>
        </w:rPr>
        <w:t>Hammam</w:t>
      </w:r>
      <w:proofErr w:type="spellEnd"/>
      <w:r w:rsidRPr="005D42FF">
        <w:rPr>
          <w:rFonts w:cs="Times New Roman"/>
          <w:b/>
          <w:bCs/>
          <w:sz w:val="20"/>
          <w:szCs w:val="20"/>
          <w:lang w:bidi="ar-EG"/>
        </w:rPr>
        <w:t xml:space="preserve"> 2000;</w:t>
      </w:r>
      <w:r w:rsidR="000023C5" w:rsidRPr="005D42FF">
        <w:rPr>
          <w:rFonts w:cs="Times New Roman"/>
          <w:b/>
          <w:bCs/>
          <w:sz w:val="20"/>
          <w:szCs w:val="20"/>
          <w:lang w:bidi="ar-EG"/>
        </w:rPr>
        <w:t xml:space="preserve"> El–</w:t>
      </w:r>
      <w:proofErr w:type="spellStart"/>
      <w:r w:rsidR="000023C5" w:rsidRPr="005D42FF">
        <w:rPr>
          <w:rFonts w:cs="Times New Roman"/>
          <w:b/>
          <w:bCs/>
          <w:sz w:val="20"/>
          <w:szCs w:val="20"/>
          <w:lang w:bidi="ar-EG"/>
        </w:rPr>
        <w:t>Masry</w:t>
      </w:r>
      <w:proofErr w:type="spellEnd"/>
      <w:r w:rsidR="000023C5" w:rsidRPr="005D42FF">
        <w:rPr>
          <w:rFonts w:cs="Times New Roman"/>
          <w:b/>
          <w:bCs/>
          <w:sz w:val="20"/>
          <w:szCs w:val="20"/>
          <w:lang w:bidi="ar-EG"/>
        </w:rPr>
        <w:t xml:space="preserve"> 2001; Mohamed 2001</w:t>
      </w:r>
      <w:r w:rsidRPr="005D42FF">
        <w:rPr>
          <w:rFonts w:cs="Times New Roman"/>
          <w:b/>
          <w:bCs/>
          <w:sz w:val="20"/>
          <w:szCs w:val="20"/>
          <w:lang w:bidi="ar-EG"/>
        </w:rPr>
        <w:t>;</w:t>
      </w:r>
      <w:r w:rsidR="007B14A8" w:rsidRPr="005D42FF">
        <w:rPr>
          <w:rFonts w:cs="Times New Roman"/>
          <w:b/>
          <w:bCs/>
          <w:sz w:val="20"/>
          <w:szCs w:val="20"/>
          <w:lang w:bidi="ar-EG"/>
        </w:rPr>
        <w:t xml:space="preserve"> </w:t>
      </w:r>
      <w:proofErr w:type="spellStart"/>
      <w:r w:rsidR="000023C5" w:rsidRPr="005D42FF">
        <w:rPr>
          <w:rFonts w:cs="Times New Roman"/>
          <w:b/>
          <w:bCs/>
          <w:sz w:val="20"/>
          <w:szCs w:val="20"/>
          <w:lang w:bidi="ar-EG"/>
        </w:rPr>
        <w:t>Raga</w:t>
      </w:r>
      <w:r w:rsidRPr="005D42FF">
        <w:rPr>
          <w:rFonts w:cs="Times New Roman"/>
          <w:b/>
          <w:bCs/>
          <w:sz w:val="20"/>
          <w:szCs w:val="20"/>
          <w:lang w:bidi="ar-EG"/>
        </w:rPr>
        <w:t>b</w:t>
      </w:r>
      <w:proofErr w:type="spellEnd"/>
      <w:r w:rsidR="005D42FF" w:rsidRPr="005D42FF">
        <w:rPr>
          <w:rFonts w:cs="Times New Roman"/>
          <w:b/>
          <w:bCs/>
          <w:i/>
          <w:iCs/>
          <w:sz w:val="20"/>
          <w:szCs w:val="20"/>
          <w:lang w:bidi="ar-EG"/>
        </w:rPr>
        <w:t xml:space="preserve"> et al</w:t>
      </w:r>
      <w:r w:rsidRPr="005D42FF">
        <w:rPr>
          <w:rFonts w:cs="Times New Roman"/>
          <w:b/>
          <w:bCs/>
          <w:i/>
          <w:iCs/>
          <w:sz w:val="20"/>
          <w:szCs w:val="20"/>
          <w:lang w:bidi="ar-EG"/>
        </w:rPr>
        <w:t>.</w:t>
      </w:r>
      <w:r w:rsidRPr="005D42FF">
        <w:rPr>
          <w:rFonts w:cs="Times New Roman"/>
          <w:b/>
          <w:bCs/>
          <w:sz w:val="20"/>
          <w:szCs w:val="20"/>
          <w:lang w:bidi="ar-EG"/>
        </w:rPr>
        <w:t>, 2002; Hassan</w:t>
      </w:r>
      <w:r w:rsidR="005D42FF" w:rsidRPr="005D42FF">
        <w:rPr>
          <w:rFonts w:cs="Times New Roman"/>
          <w:b/>
          <w:bCs/>
          <w:i/>
          <w:iCs/>
          <w:sz w:val="20"/>
          <w:szCs w:val="20"/>
          <w:lang w:bidi="ar-EG"/>
        </w:rPr>
        <w:t xml:space="preserve"> et al</w:t>
      </w:r>
      <w:r w:rsidRPr="005D42FF">
        <w:rPr>
          <w:rFonts w:cs="Times New Roman"/>
          <w:b/>
          <w:bCs/>
          <w:i/>
          <w:iCs/>
          <w:sz w:val="20"/>
          <w:szCs w:val="20"/>
          <w:lang w:bidi="ar-EG"/>
        </w:rPr>
        <w:t>.</w:t>
      </w:r>
      <w:r w:rsidRPr="005D42FF">
        <w:rPr>
          <w:rFonts w:cs="Times New Roman"/>
          <w:b/>
          <w:bCs/>
          <w:sz w:val="20"/>
          <w:szCs w:val="20"/>
          <w:lang w:bidi="ar-EG"/>
        </w:rPr>
        <w:t xml:space="preserve">, 2004; </w:t>
      </w:r>
      <w:proofErr w:type="spellStart"/>
      <w:r w:rsidRPr="005D42FF">
        <w:rPr>
          <w:rFonts w:cs="Times New Roman"/>
          <w:b/>
          <w:bCs/>
          <w:sz w:val="20"/>
          <w:szCs w:val="20"/>
          <w:lang w:bidi="ar-EG"/>
        </w:rPr>
        <w:t>A</w:t>
      </w:r>
      <w:r w:rsidR="000023C5" w:rsidRPr="005D42FF">
        <w:rPr>
          <w:rFonts w:cs="Times New Roman"/>
          <w:b/>
          <w:bCs/>
          <w:sz w:val="20"/>
          <w:szCs w:val="20"/>
          <w:lang w:bidi="ar-EG"/>
        </w:rPr>
        <w:t>bd</w:t>
      </w:r>
      <w:proofErr w:type="spellEnd"/>
      <w:r w:rsidR="000023C5" w:rsidRPr="005D42FF">
        <w:rPr>
          <w:rFonts w:cs="Times New Roman"/>
          <w:b/>
          <w:bCs/>
          <w:sz w:val="20"/>
          <w:szCs w:val="20"/>
          <w:lang w:bidi="ar-EG"/>
        </w:rPr>
        <w:t xml:space="preserve"> El- </w:t>
      </w:r>
      <w:proofErr w:type="spellStart"/>
      <w:r w:rsidR="000023C5" w:rsidRPr="005D42FF">
        <w:rPr>
          <w:rFonts w:cs="Times New Roman"/>
          <w:b/>
          <w:bCs/>
          <w:sz w:val="20"/>
          <w:szCs w:val="20"/>
          <w:lang w:bidi="ar-EG"/>
        </w:rPr>
        <w:t>Hadi</w:t>
      </w:r>
      <w:proofErr w:type="spellEnd"/>
      <w:r w:rsidR="000023C5" w:rsidRPr="005D42FF">
        <w:rPr>
          <w:rFonts w:cs="Times New Roman"/>
          <w:b/>
          <w:bCs/>
          <w:sz w:val="20"/>
          <w:szCs w:val="20"/>
          <w:lang w:bidi="ar-EG"/>
        </w:rPr>
        <w:t xml:space="preserve"> 2006 and </w:t>
      </w:r>
      <w:proofErr w:type="spellStart"/>
      <w:r w:rsidR="000023C5" w:rsidRPr="005D42FF">
        <w:rPr>
          <w:rFonts w:cs="Times New Roman"/>
          <w:b/>
          <w:bCs/>
          <w:sz w:val="20"/>
          <w:szCs w:val="20"/>
          <w:lang w:bidi="ar-EG"/>
        </w:rPr>
        <w:t>Fahmy</w:t>
      </w:r>
      <w:proofErr w:type="spellEnd"/>
      <w:r w:rsidR="000023C5" w:rsidRPr="005D42FF">
        <w:rPr>
          <w:rFonts w:cs="Times New Roman"/>
          <w:b/>
          <w:bCs/>
          <w:sz w:val="20"/>
          <w:szCs w:val="20"/>
          <w:lang w:bidi="ar-EG"/>
        </w:rPr>
        <w:t xml:space="preserve"> 2016</w:t>
      </w:r>
      <w:r w:rsidRPr="005D42FF">
        <w:rPr>
          <w:rFonts w:cs="Times New Roman"/>
          <w:b/>
          <w:bCs/>
          <w:sz w:val="20"/>
          <w:szCs w:val="20"/>
          <w:lang w:bidi="ar-EG"/>
        </w:rPr>
        <w:t>).</w:t>
      </w:r>
    </w:p>
    <w:p w:rsidR="00933539" w:rsidRPr="005D42FF" w:rsidRDefault="00933539"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Application of seaweed extracts </w:t>
      </w:r>
      <w:r w:rsidR="000023C5" w:rsidRPr="005D42FF">
        <w:rPr>
          <w:rFonts w:cs="Times New Roman"/>
          <w:sz w:val="20"/>
          <w:szCs w:val="20"/>
          <w:lang w:bidi="ar-EG"/>
        </w:rPr>
        <w:t>had an announced promotion</w:t>
      </w:r>
      <w:r w:rsidRPr="005D42FF">
        <w:rPr>
          <w:rFonts w:cs="Times New Roman"/>
          <w:sz w:val="20"/>
          <w:szCs w:val="20"/>
          <w:lang w:bidi="ar-EG"/>
        </w:rPr>
        <w:t xml:space="preserve"> on yield and fr</w:t>
      </w:r>
      <w:r w:rsidR="000023C5" w:rsidRPr="005D42FF">
        <w:rPr>
          <w:rFonts w:cs="Times New Roman"/>
          <w:sz w:val="20"/>
          <w:szCs w:val="20"/>
          <w:lang w:bidi="ar-EG"/>
        </w:rPr>
        <w:t xml:space="preserve">uit quality of different mango </w:t>
      </w:r>
      <w:proofErr w:type="spellStart"/>
      <w:r w:rsidR="000023C5" w:rsidRPr="005D42FF">
        <w:rPr>
          <w:rFonts w:cs="Times New Roman"/>
          <w:sz w:val="20"/>
          <w:szCs w:val="20"/>
          <w:lang w:bidi="ar-EG"/>
        </w:rPr>
        <w:t>c</w:t>
      </w:r>
      <w:r w:rsidRPr="005D42FF">
        <w:rPr>
          <w:rFonts w:cs="Times New Roman"/>
          <w:sz w:val="20"/>
          <w:szCs w:val="20"/>
          <w:lang w:bidi="ar-EG"/>
        </w:rPr>
        <w:t>vs</w:t>
      </w:r>
      <w:proofErr w:type="spellEnd"/>
      <w:r w:rsidR="007B14A8" w:rsidRPr="005D42FF">
        <w:rPr>
          <w:rFonts w:cs="Times New Roman"/>
          <w:sz w:val="20"/>
          <w:szCs w:val="20"/>
          <w:lang w:bidi="ar-EG"/>
        </w:rPr>
        <w:t xml:space="preserve">. </w:t>
      </w:r>
      <w:r w:rsidR="007B14A8" w:rsidRPr="005D42FF">
        <w:rPr>
          <w:rFonts w:cs="Times New Roman"/>
          <w:b/>
          <w:bCs/>
          <w:sz w:val="20"/>
          <w:szCs w:val="20"/>
          <w:lang w:bidi="ar-EG"/>
        </w:rPr>
        <w:t>(</w:t>
      </w:r>
      <w:proofErr w:type="spellStart"/>
      <w:r w:rsidRPr="005D42FF">
        <w:rPr>
          <w:rFonts w:cs="Times New Roman"/>
          <w:b/>
          <w:bCs/>
          <w:sz w:val="20"/>
          <w:szCs w:val="20"/>
          <w:lang w:bidi="ar-EG"/>
        </w:rPr>
        <w:t>Irizar</w:t>
      </w:r>
      <w:proofErr w:type="spellEnd"/>
      <w:r w:rsidRPr="005D42FF">
        <w:rPr>
          <w:rFonts w:cs="Times New Roman"/>
          <w:b/>
          <w:bCs/>
          <w:sz w:val="20"/>
          <w:szCs w:val="20"/>
          <w:lang w:bidi="ar-EG"/>
        </w:rPr>
        <w:t xml:space="preserve">- </w:t>
      </w:r>
      <w:r w:rsidR="000023C5" w:rsidRPr="005D42FF">
        <w:rPr>
          <w:rFonts w:cs="Times New Roman"/>
          <w:b/>
          <w:bCs/>
          <w:sz w:val="20"/>
          <w:szCs w:val="20"/>
          <w:lang w:bidi="ar-EG"/>
        </w:rPr>
        <w:t>Garza et</w:t>
      </w:r>
      <w:r w:rsidRPr="005D42FF">
        <w:rPr>
          <w:rFonts w:cs="Times New Roman"/>
          <w:b/>
          <w:bCs/>
          <w:i/>
          <w:iCs/>
          <w:sz w:val="20"/>
          <w:szCs w:val="20"/>
          <w:lang w:bidi="ar-EG"/>
        </w:rPr>
        <w:t xml:space="preserve"> al.,</w:t>
      </w:r>
      <w:r w:rsidRPr="005D42FF">
        <w:rPr>
          <w:rFonts w:cs="Times New Roman"/>
          <w:b/>
          <w:bCs/>
          <w:sz w:val="20"/>
          <w:szCs w:val="20"/>
          <w:lang w:bidi="ar-EG"/>
        </w:rPr>
        <w:t xml:space="preserve"> 2003; </w:t>
      </w:r>
      <w:proofErr w:type="spellStart"/>
      <w:r w:rsidR="000023C5" w:rsidRPr="005D42FF">
        <w:rPr>
          <w:rFonts w:cs="Times New Roman"/>
          <w:b/>
          <w:bCs/>
          <w:sz w:val="20"/>
          <w:szCs w:val="20"/>
          <w:lang w:bidi="ar-EG"/>
        </w:rPr>
        <w:t>Ebeid</w:t>
      </w:r>
      <w:proofErr w:type="spellEnd"/>
      <w:r w:rsidR="000023C5" w:rsidRPr="005D42FF">
        <w:rPr>
          <w:rFonts w:cs="Times New Roman"/>
          <w:b/>
          <w:bCs/>
          <w:sz w:val="20"/>
          <w:szCs w:val="20"/>
          <w:lang w:bidi="ar-EG"/>
        </w:rPr>
        <w:t xml:space="preserve"> – </w:t>
      </w:r>
      <w:proofErr w:type="spellStart"/>
      <w:r w:rsidR="000023C5" w:rsidRPr="005D42FF">
        <w:rPr>
          <w:rFonts w:cs="Times New Roman"/>
          <w:b/>
          <w:bCs/>
          <w:sz w:val="20"/>
          <w:szCs w:val="20"/>
          <w:lang w:bidi="ar-EG"/>
        </w:rPr>
        <w:t>Sanaa</w:t>
      </w:r>
      <w:proofErr w:type="spellEnd"/>
      <w:r w:rsidR="000023C5" w:rsidRPr="005D42FF">
        <w:rPr>
          <w:rFonts w:cs="Times New Roman"/>
          <w:b/>
          <w:bCs/>
          <w:sz w:val="20"/>
          <w:szCs w:val="20"/>
          <w:lang w:bidi="ar-EG"/>
        </w:rPr>
        <w:t xml:space="preserve">, 2007; </w:t>
      </w:r>
      <w:proofErr w:type="spellStart"/>
      <w:r w:rsidR="000023C5" w:rsidRPr="005D42FF">
        <w:rPr>
          <w:rFonts w:cs="Times New Roman"/>
          <w:b/>
          <w:bCs/>
          <w:sz w:val="20"/>
          <w:szCs w:val="20"/>
          <w:lang w:bidi="ar-EG"/>
        </w:rPr>
        <w:t>Mouftah</w:t>
      </w:r>
      <w:proofErr w:type="spellEnd"/>
      <w:r w:rsidR="000023C5" w:rsidRPr="005D42FF">
        <w:rPr>
          <w:rFonts w:cs="Times New Roman"/>
          <w:b/>
          <w:bCs/>
          <w:sz w:val="20"/>
          <w:szCs w:val="20"/>
          <w:lang w:bidi="ar-EG"/>
        </w:rPr>
        <w:t>, 2007 Mohamed and El-</w:t>
      </w:r>
      <w:proofErr w:type="spellStart"/>
      <w:r w:rsidR="000023C5" w:rsidRPr="005D42FF">
        <w:rPr>
          <w:rFonts w:cs="Times New Roman"/>
          <w:b/>
          <w:bCs/>
          <w:sz w:val="20"/>
          <w:szCs w:val="20"/>
          <w:lang w:bidi="ar-EG"/>
        </w:rPr>
        <w:t>Se</w:t>
      </w:r>
      <w:r w:rsidRPr="005D42FF">
        <w:rPr>
          <w:rFonts w:cs="Times New Roman"/>
          <w:b/>
          <w:bCs/>
          <w:sz w:val="20"/>
          <w:szCs w:val="20"/>
          <w:lang w:bidi="ar-EG"/>
        </w:rPr>
        <w:t>hrawy</w:t>
      </w:r>
      <w:proofErr w:type="spellEnd"/>
      <w:r w:rsidRPr="005D42FF">
        <w:rPr>
          <w:rFonts w:cs="Times New Roman"/>
          <w:b/>
          <w:bCs/>
          <w:sz w:val="20"/>
          <w:szCs w:val="20"/>
          <w:lang w:bidi="ar-EG"/>
        </w:rPr>
        <w:t xml:space="preserve">, 2013, Ahmed </w:t>
      </w:r>
      <w:r w:rsidR="00F52389" w:rsidRPr="005D42FF">
        <w:rPr>
          <w:rFonts w:cs="Times New Roman"/>
          <w:b/>
          <w:bCs/>
          <w:i/>
          <w:iCs/>
          <w:sz w:val="20"/>
          <w:szCs w:val="20"/>
          <w:lang w:bidi="ar-EG"/>
        </w:rPr>
        <w:t>et al</w:t>
      </w:r>
      <w:r w:rsidRPr="005D42FF">
        <w:rPr>
          <w:rFonts w:cs="Times New Roman"/>
          <w:b/>
          <w:bCs/>
          <w:i/>
          <w:iCs/>
          <w:sz w:val="20"/>
          <w:szCs w:val="20"/>
          <w:lang w:bidi="ar-EG"/>
        </w:rPr>
        <w:t>.,</w:t>
      </w:r>
      <w:r w:rsidRPr="005D42FF">
        <w:rPr>
          <w:rFonts w:cs="Times New Roman"/>
          <w:b/>
          <w:bCs/>
          <w:sz w:val="20"/>
          <w:szCs w:val="20"/>
          <w:lang w:bidi="ar-EG"/>
        </w:rPr>
        <w:t xml:space="preserve"> 2013</w:t>
      </w:r>
      <w:r w:rsidR="000023C5" w:rsidRPr="005D42FF">
        <w:rPr>
          <w:rFonts w:cs="Times New Roman"/>
          <w:b/>
          <w:bCs/>
          <w:sz w:val="20"/>
          <w:szCs w:val="20"/>
          <w:lang w:bidi="ar-EG"/>
        </w:rPr>
        <w:t>a</w:t>
      </w:r>
      <w:r w:rsidRPr="005D42FF">
        <w:rPr>
          <w:rFonts w:cs="Times New Roman"/>
          <w:b/>
          <w:bCs/>
          <w:sz w:val="20"/>
          <w:szCs w:val="20"/>
          <w:lang w:bidi="ar-EG"/>
        </w:rPr>
        <w:t xml:space="preserve"> and </w:t>
      </w:r>
      <w:r w:rsidR="000023C5" w:rsidRPr="005D42FF">
        <w:rPr>
          <w:rFonts w:cs="Times New Roman"/>
          <w:b/>
          <w:bCs/>
          <w:sz w:val="20"/>
          <w:szCs w:val="20"/>
          <w:lang w:bidi="ar-EG"/>
        </w:rPr>
        <w:t>Oraby</w:t>
      </w:r>
      <w:r w:rsidRPr="005D42FF">
        <w:rPr>
          <w:rFonts w:cs="Times New Roman"/>
          <w:b/>
          <w:bCs/>
          <w:sz w:val="20"/>
          <w:szCs w:val="20"/>
          <w:lang w:bidi="ar-EG"/>
        </w:rPr>
        <w:t>,2013</w:t>
      </w:r>
      <w:r w:rsidRPr="005D42FF">
        <w:rPr>
          <w:rFonts w:cs="Times New Roman"/>
          <w:sz w:val="20"/>
          <w:szCs w:val="20"/>
          <w:lang w:bidi="ar-EG"/>
        </w:rPr>
        <w:t>).</w:t>
      </w:r>
    </w:p>
    <w:p w:rsidR="00101B57" w:rsidRPr="005D42FF" w:rsidRDefault="00101B57" w:rsidP="005D42FF">
      <w:pPr>
        <w:bidi w:val="0"/>
        <w:adjustRightInd w:val="0"/>
        <w:snapToGrid w:val="0"/>
        <w:ind w:firstLine="425"/>
        <w:jc w:val="both"/>
        <w:rPr>
          <w:rFonts w:cs="Times New Roman"/>
          <w:b/>
          <w:bCs/>
          <w:sz w:val="20"/>
          <w:szCs w:val="20"/>
          <w:lang w:bidi="ar-EG"/>
        </w:rPr>
      </w:pPr>
      <w:r w:rsidRPr="005D42FF">
        <w:rPr>
          <w:rFonts w:cs="Times New Roman"/>
          <w:sz w:val="20"/>
          <w:szCs w:val="20"/>
          <w:lang w:bidi="ar-EG"/>
        </w:rPr>
        <w:t xml:space="preserve">Salicylic acid is responsible for promoting yield and fruit quality of different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and related fruit crops </w:t>
      </w:r>
      <w:r w:rsidR="000023C5" w:rsidRPr="005D42FF">
        <w:rPr>
          <w:rFonts w:cs="Times New Roman"/>
          <w:b/>
          <w:bCs/>
          <w:sz w:val="20"/>
          <w:szCs w:val="20"/>
          <w:lang w:bidi="ar-EG"/>
        </w:rPr>
        <w:t>(S</w:t>
      </w:r>
      <w:r w:rsidRPr="005D42FF">
        <w:rPr>
          <w:rFonts w:cs="Times New Roman"/>
          <w:b/>
          <w:bCs/>
          <w:sz w:val="20"/>
          <w:szCs w:val="20"/>
          <w:lang w:bidi="ar-EG"/>
        </w:rPr>
        <w:t>ai</w:t>
      </w:r>
      <w:r w:rsidR="000023C5" w:rsidRPr="005D42FF">
        <w:rPr>
          <w:rFonts w:cs="Times New Roman"/>
          <w:b/>
          <w:bCs/>
          <w:sz w:val="20"/>
          <w:szCs w:val="20"/>
          <w:lang w:bidi="ar-EG"/>
        </w:rPr>
        <w:t>e</w:t>
      </w:r>
      <w:r w:rsidRPr="005D42FF">
        <w:rPr>
          <w:rFonts w:cs="Times New Roman"/>
          <w:b/>
          <w:bCs/>
          <w:sz w:val="20"/>
          <w:szCs w:val="20"/>
          <w:lang w:bidi="ar-EG"/>
        </w:rPr>
        <w:t>d, 2011</w:t>
      </w:r>
      <w:r w:rsidR="000023C5" w:rsidRPr="005D42FF">
        <w:rPr>
          <w:rFonts w:cs="Times New Roman"/>
          <w:b/>
          <w:bCs/>
          <w:sz w:val="20"/>
          <w:szCs w:val="20"/>
          <w:lang w:bidi="ar-EG"/>
        </w:rPr>
        <w:t xml:space="preserve">; Ahmed, 2011; </w:t>
      </w:r>
      <w:proofErr w:type="spellStart"/>
      <w:r w:rsidR="000023C5" w:rsidRPr="005D42FF">
        <w:rPr>
          <w:rFonts w:cs="Times New Roman"/>
          <w:b/>
          <w:bCs/>
          <w:sz w:val="20"/>
          <w:szCs w:val="20"/>
          <w:lang w:bidi="ar-EG"/>
        </w:rPr>
        <w:t>Masoud</w:t>
      </w:r>
      <w:proofErr w:type="spellEnd"/>
      <w:r w:rsidR="000023C5" w:rsidRPr="005D42FF">
        <w:rPr>
          <w:rFonts w:cs="Times New Roman"/>
          <w:b/>
          <w:bCs/>
          <w:sz w:val="20"/>
          <w:szCs w:val="20"/>
          <w:lang w:bidi="ar-EG"/>
        </w:rPr>
        <w:t xml:space="preserve"> and El- Sehrawy</w:t>
      </w:r>
      <w:r w:rsidR="00FB1E30" w:rsidRPr="005D42FF">
        <w:rPr>
          <w:rFonts w:cs="Times New Roman"/>
          <w:b/>
          <w:bCs/>
          <w:sz w:val="20"/>
          <w:szCs w:val="20"/>
          <w:lang w:bidi="ar-EG"/>
        </w:rPr>
        <w:t>,2012; Ahmed et a</w:t>
      </w:r>
      <w:r w:rsidR="00F52389" w:rsidRPr="005D42FF">
        <w:rPr>
          <w:rFonts w:cs="Times New Roman"/>
          <w:b/>
          <w:bCs/>
          <w:sz w:val="20"/>
          <w:szCs w:val="20"/>
          <w:lang w:bidi="ar-EG"/>
        </w:rPr>
        <w:t>l</w:t>
      </w:r>
      <w:r w:rsidR="000023C5" w:rsidRPr="005D42FF">
        <w:rPr>
          <w:rFonts w:cs="Times New Roman"/>
          <w:b/>
          <w:bCs/>
          <w:sz w:val="20"/>
          <w:szCs w:val="20"/>
          <w:lang w:bidi="ar-EG"/>
        </w:rPr>
        <w:t xml:space="preserve">., 2013b; </w:t>
      </w:r>
      <w:r w:rsidR="00F52389" w:rsidRPr="005D42FF">
        <w:rPr>
          <w:rFonts w:cs="Times New Roman"/>
          <w:b/>
          <w:bCs/>
          <w:sz w:val="20"/>
          <w:szCs w:val="20"/>
          <w:lang w:bidi="ar-EG"/>
        </w:rPr>
        <w:t>Ahmed et al</w:t>
      </w:r>
      <w:r w:rsidR="000023C5" w:rsidRPr="005D42FF">
        <w:rPr>
          <w:rFonts w:cs="Times New Roman"/>
          <w:b/>
          <w:bCs/>
          <w:sz w:val="20"/>
          <w:szCs w:val="20"/>
          <w:lang w:bidi="ar-EG"/>
        </w:rPr>
        <w:t>., 2014</w:t>
      </w:r>
      <w:r w:rsidR="00FB1E30" w:rsidRPr="005D42FF">
        <w:rPr>
          <w:rFonts w:cs="Times New Roman"/>
          <w:b/>
          <w:bCs/>
          <w:sz w:val="20"/>
          <w:szCs w:val="20"/>
          <w:lang w:bidi="ar-EG"/>
        </w:rPr>
        <w:t xml:space="preserve"> and Mohamed, 2014).</w:t>
      </w:r>
    </w:p>
    <w:p w:rsidR="00FB1E30" w:rsidRPr="005D42FF" w:rsidRDefault="00FB1E30" w:rsidP="005D42FF">
      <w:pPr>
        <w:bidi w:val="0"/>
        <w:adjustRightInd w:val="0"/>
        <w:snapToGrid w:val="0"/>
        <w:ind w:firstLine="425"/>
        <w:jc w:val="both"/>
        <w:rPr>
          <w:rFonts w:eastAsiaTheme="minorEastAsia" w:cs="Times New Roman"/>
          <w:sz w:val="20"/>
          <w:szCs w:val="20"/>
          <w:lang w:eastAsia="zh-CN" w:bidi="ar-EG"/>
        </w:rPr>
      </w:pPr>
      <w:r w:rsidRPr="005D42FF">
        <w:rPr>
          <w:rFonts w:cs="Times New Roman"/>
          <w:sz w:val="20"/>
          <w:szCs w:val="20"/>
          <w:lang w:bidi="ar-EG"/>
        </w:rPr>
        <w:t xml:space="preserve">The target of this study was examining the effect of different concentrations of salicylic acid and seaweed extract on yield and fruit quality of three mango cv. </w:t>
      </w:r>
      <w:proofErr w:type="spellStart"/>
      <w:r w:rsidRPr="005D42FF">
        <w:rPr>
          <w:rFonts w:cs="Times New Roman"/>
          <w:sz w:val="20"/>
          <w:szCs w:val="20"/>
          <w:lang w:bidi="ar-EG"/>
        </w:rPr>
        <w:t>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grown under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region condition. </w:t>
      </w:r>
    </w:p>
    <w:p w:rsidR="007B14A8" w:rsidRPr="005D42FF" w:rsidRDefault="007B14A8" w:rsidP="005D42FF">
      <w:pPr>
        <w:bidi w:val="0"/>
        <w:adjustRightInd w:val="0"/>
        <w:snapToGrid w:val="0"/>
        <w:ind w:firstLine="425"/>
        <w:jc w:val="both"/>
        <w:rPr>
          <w:rFonts w:eastAsiaTheme="minorEastAsia" w:cs="Times New Roman"/>
          <w:sz w:val="20"/>
          <w:szCs w:val="20"/>
          <w:lang w:eastAsia="zh-CN" w:bidi="ar-EG"/>
        </w:rPr>
      </w:pPr>
    </w:p>
    <w:p w:rsidR="00FB1E30" w:rsidRPr="005D42FF" w:rsidRDefault="00FB1E30" w:rsidP="005D42FF">
      <w:pPr>
        <w:bidi w:val="0"/>
        <w:adjustRightInd w:val="0"/>
        <w:snapToGrid w:val="0"/>
        <w:ind w:firstLine="425"/>
        <w:jc w:val="both"/>
        <w:rPr>
          <w:rFonts w:cs="Times New Roman"/>
          <w:sz w:val="20"/>
          <w:szCs w:val="20"/>
          <w:lang w:bidi="ar-EG"/>
        </w:rPr>
      </w:pPr>
    </w:p>
    <w:p w:rsidR="00FB1E30" w:rsidRPr="005D42FF" w:rsidRDefault="00F34F5A"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lastRenderedPageBreak/>
        <w:t>2. Materials and Methods</w:t>
      </w:r>
    </w:p>
    <w:p w:rsidR="005D42FF" w:rsidRPr="005D42FF" w:rsidRDefault="005D42FF"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This study was established during two consecutive seasons of 2017 and 2018 in a private orchard situated at El- </w:t>
      </w:r>
      <w:proofErr w:type="spellStart"/>
      <w:r w:rsidRPr="005D42FF">
        <w:rPr>
          <w:rFonts w:cs="Times New Roman"/>
          <w:sz w:val="20"/>
          <w:szCs w:val="20"/>
          <w:lang w:bidi="ar-EG"/>
        </w:rPr>
        <w:t>Shorafa</w:t>
      </w:r>
      <w:proofErr w:type="spellEnd"/>
      <w:r w:rsidRPr="005D42FF">
        <w:rPr>
          <w:rFonts w:cs="Times New Roman"/>
          <w:sz w:val="20"/>
          <w:szCs w:val="20"/>
          <w:lang w:bidi="ar-EG"/>
        </w:rPr>
        <w:t xml:space="preserve"> village, eastern bank of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city,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district,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Governorate where the texture of the soil is </w:t>
      </w:r>
      <w:proofErr w:type="spellStart"/>
      <w:r w:rsidRPr="005D42FF">
        <w:rPr>
          <w:rFonts w:cs="Times New Roman"/>
          <w:sz w:val="20"/>
          <w:szCs w:val="20"/>
          <w:lang w:bidi="ar-EG"/>
        </w:rPr>
        <w:t>silty</w:t>
      </w:r>
      <w:proofErr w:type="spellEnd"/>
      <w:r w:rsidRPr="005D42FF">
        <w:rPr>
          <w:rFonts w:cs="Times New Roman"/>
          <w:sz w:val="20"/>
          <w:szCs w:val="20"/>
          <w:lang w:bidi="ar-EG"/>
        </w:rPr>
        <w:t xml:space="preserve"> clay with a water table depth not less than two meters. Three mango </w:t>
      </w:r>
      <w:proofErr w:type="spellStart"/>
      <w:r w:rsidRPr="005D42FF">
        <w:rPr>
          <w:rFonts w:cs="Times New Roman"/>
          <w:sz w:val="20"/>
          <w:szCs w:val="20"/>
          <w:lang w:bidi="ar-EG"/>
        </w:rPr>
        <w:t>cvsFagriKalan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w:t>
      </w:r>
      <w:proofErr w:type="spellStart"/>
      <w:r w:rsidRPr="005D42FF">
        <w:rPr>
          <w:rFonts w:cs="Times New Roman"/>
          <w:sz w:val="20"/>
          <w:szCs w:val="20"/>
          <w:lang w:bidi="ar-EG"/>
        </w:rPr>
        <w:t>Alphonso</w:t>
      </w:r>
      <w:proofErr w:type="spellEnd"/>
      <w:r w:rsidRPr="005D42FF">
        <w:rPr>
          <w:rFonts w:cs="Times New Roman"/>
          <w:sz w:val="20"/>
          <w:szCs w:val="20"/>
          <w:lang w:bidi="ar-EG"/>
        </w:rPr>
        <w:t xml:space="preserve"> were selected for achieving this study. All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were at the same age namely 14- years old at the start of this study. They were budded on </w:t>
      </w:r>
      <w:proofErr w:type="spellStart"/>
      <w:r w:rsidRPr="005D42FF">
        <w:rPr>
          <w:rFonts w:cs="Times New Roman"/>
          <w:sz w:val="20"/>
          <w:szCs w:val="20"/>
          <w:lang w:bidi="ar-EG"/>
        </w:rPr>
        <w:t>Succary</w:t>
      </w:r>
      <w:proofErr w:type="spellEnd"/>
      <w:r w:rsidRPr="005D42FF">
        <w:rPr>
          <w:rFonts w:cs="Times New Roman"/>
          <w:sz w:val="20"/>
          <w:szCs w:val="20"/>
          <w:lang w:bidi="ar-EG"/>
        </w:rPr>
        <w:t xml:space="preserve"> mango rootstock. They are planted at 6 x 6 meters apart. Trees of each mango cv. were almost uniform in </w:t>
      </w:r>
      <w:proofErr w:type="spellStart"/>
      <w:r w:rsidRPr="005D42FF">
        <w:rPr>
          <w:rFonts w:cs="Times New Roman"/>
          <w:sz w:val="20"/>
          <w:szCs w:val="20"/>
          <w:lang w:bidi="ar-EG"/>
        </w:rPr>
        <w:t>vigour</w:t>
      </w:r>
      <w:proofErr w:type="spellEnd"/>
      <w:r w:rsidRPr="005D42FF">
        <w:rPr>
          <w:rFonts w:cs="Times New Roman"/>
          <w:sz w:val="20"/>
          <w:szCs w:val="20"/>
          <w:lang w:bidi="ar-EG"/>
        </w:rPr>
        <w:t>.</w:t>
      </w:r>
    </w:p>
    <w:p w:rsidR="005A69A5" w:rsidRDefault="005D42FF" w:rsidP="005D42FF">
      <w:pPr>
        <w:bidi w:val="0"/>
        <w:adjustRightInd w:val="0"/>
        <w:snapToGrid w:val="0"/>
        <w:ind w:firstLine="425"/>
        <w:jc w:val="both"/>
        <w:rPr>
          <w:rFonts w:eastAsiaTheme="minorEastAsia" w:cs="Times New Roman" w:hint="eastAsia"/>
          <w:sz w:val="20"/>
          <w:szCs w:val="20"/>
          <w:lang w:eastAsia="zh-CN" w:bidi="ar-EG"/>
        </w:rPr>
      </w:pPr>
      <w:r w:rsidRPr="005D42FF">
        <w:rPr>
          <w:rFonts w:cs="Times New Roman"/>
          <w:sz w:val="20"/>
          <w:szCs w:val="20"/>
          <w:lang w:bidi="ar-EG"/>
        </w:rPr>
        <w:t xml:space="preserve">The results of the orchard soil analysis (according to </w:t>
      </w:r>
      <w:r w:rsidRPr="005D42FF">
        <w:rPr>
          <w:rFonts w:cs="Times New Roman"/>
          <w:b/>
          <w:bCs/>
          <w:sz w:val="20"/>
          <w:szCs w:val="20"/>
          <w:lang w:bidi="ar-EG"/>
        </w:rPr>
        <w:t>Black</w:t>
      </w:r>
      <w:r w:rsidRPr="005D42FF">
        <w:rPr>
          <w:rFonts w:cs="Times New Roman"/>
          <w:b/>
          <w:bCs/>
          <w:i/>
          <w:iCs/>
          <w:sz w:val="20"/>
          <w:szCs w:val="20"/>
          <w:lang w:bidi="ar-EG"/>
        </w:rPr>
        <w:t>,</w:t>
      </w:r>
      <w:r w:rsidRPr="005D42FF">
        <w:rPr>
          <w:rFonts w:cs="Times New Roman"/>
          <w:b/>
          <w:bCs/>
          <w:sz w:val="20"/>
          <w:szCs w:val="20"/>
          <w:lang w:bidi="ar-EG"/>
        </w:rPr>
        <w:t xml:space="preserve"> 1965</w:t>
      </w:r>
      <w:r w:rsidRPr="005D42FF">
        <w:rPr>
          <w:rFonts w:cs="Times New Roman"/>
          <w:sz w:val="20"/>
          <w:szCs w:val="20"/>
          <w:lang w:bidi="ar-EG"/>
        </w:rPr>
        <w:t>) are shown in table (1).</w:t>
      </w:r>
      <w:r w:rsidR="00FB1E30" w:rsidRPr="005D42FF">
        <w:rPr>
          <w:rFonts w:cs="Times New Roman"/>
          <w:sz w:val="20"/>
          <w:szCs w:val="20"/>
          <w:lang w:bidi="ar-EG"/>
        </w:rPr>
        <w:t xml:space="preserve"> </w:t>
      </w:r>
    </w:p>
    <w:p w:rsidR="005D42FF" w:rsidRPr="005D42FF" w:rsidRDefault="005D42FF"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All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received basal recommended fertilizers including the application of 20 m</w:t>
      </w:r>
      <w:r w:rsidRPr="005D42FF">
        <w:rPr>
          <w:rFonts w:cs="Times New Roman"/>
          <w:sz w:val="20"/>
          <w:szCs w:val="20"/>
          <w:vertAlign w:val="superscript"/>
          <w:lang w:bidi="ar-EG"/>
        </w:rPr>
        <w:t>3/</w:t>
      </w:r>
      <w:r w:rsidRPr="005D42FF">
        <w:rPr>
          <w:rFonts w:cs="Times New Roman"/>
          <w:sz w:val="20"/>
          <w:szCs w:val="20"/>
          <w:lang w:bidi="ar-EG"/>
        </w:rPr>
        <w:t>fed farmyard manure (0.35% N, 0.45% P</w:t>
      </w:r>
      <w:r w:rsidRPr="005D42FF">
        <w:rPr>
          <w:rFonts w:cs="Times New Roman"/>
          <w:sz w:val="20"/>
          <w:szCs w:val="20"/>
          <w:vertAlign w:val="subscript"/>
          <w:lang w:bidi="ar-EG"/>
        </w:rPr>
        <w:t>2</w:t>
      </w:r>
      <w:r w:rsidRPr="005D42FF">
        <w:rPr>
          <w:rFonts w:cs="Times New Roman"/>
          <w:sz w:val="20"/>
          <w:szCs w:val="20"/>
          <w:lang w:bidi="ar-EG"/>
        </w:rPr>
        <w:t>O</w:t>
      </w:r>
      <w:r w:rsidRPr="005D42FF">
        <w:rPr>
          <w:rFonts w:cs="Times New Roman"/>
          <w:sz w:val="20"/>
          <w:szCs w:val="20"/>
          <w:vertAlign w:val="subscript"/>
          <w:lang w:bidi="ar-EG"/>
        </w:rPr>
        <w:t>5</w:t>
      </w:r>
      <w:r w:rsidRPr="005D42FF">
        <w:rPr>
          <w:rFonts w:cs="Times New Roman"/>
          <w:sz w:val="20"/>
          <w:szCs w:val="20"/>
          <w:lang w:bidi="ar-EG"/>
        </w:rPr>
        <w:t xml:space="preserve"> and 1.2% K</w:t>
      </w:r>
      <w:r w:rsidRPr="005D42FF">
        <w:rPr>
          <w:rFonts w:cs="Times New Roman"/>
          <w:sz w:val="20"/>
          <w:szCs w:val="20"/>
          <w:vertAlign w:val="subscript"/>
          <w:lang w:bidi="ar-EG"/>
        </w:rPr>
        <w:t>2</w:t>
      </w:r>
      <w:r w:rsidRPr="005D42FF">
        <w:rPr>
          <w:rFonts w:cs="Times New Roman"/>
          <w:sz w:val="20"/>
          <w:szCs w:val="20"/>
          <w:lang w:bidi="ar-EG"/>
        </w:rPr>
        <w:t xml:space="preserve">O) added in early December, 200 kg./fed of </w:t>
      </w:r>
      <w:proofErr w:type="spellStart"/>
      <w:r w:rsidRPr="005D42FF">
        <w:rPr>
          <w:rFonts w:cs="Times New Roman"/>
          <w:sz w:val="20"/>
          <w:szCs w:val="20"/>
          <w:lang w:bidi="ar-EG"/>
        </w:rPr>
        <w:t>monocalcium</w:t>
      </w:r>
      <w:proofErr w:type="spellEnd"/>
      <w:r w:rsidRPr="005D42FF">
        <w:rPr>
          <w:rFonts w:cs="Times New Roman"/>
          <w:sz w:val="20"/>
          <w:szCs w:val="20"/>
          <w:lang w:bidi="ar-EG"/>
        </w:rPr>
        <w:t xml:space="preserve"> superphosphate (15.5 % P</w:t>
      </w:r>
      <w:r w:rsidRPr="005D42FF">
        <w:rPr>
          <w:rFonts w:cs="Times New Roman"/>
          <w:sz w:val="20"/>
          <w:szCs w:val="20"/>
          <w:vertAlign w:val="subscript"/>
          <w:lang w:bidi="ar-EG"/>
        </w:rPr>
        <w:t>2</w:t>
      </w:r>
      <w:r w:rsidRPr="005D42FF">
        <w:rPr>
          <w:rFonts w:cs="Times New Roman"/>
          <w:sz w:val="20"/>
          <w:szCs w:val="20"/>
          <w:lang w:bidi="ar-EG"/>
        </w:rPr>
        <w:t>O</w:t>
      </w:r>
      <w:r w:rsidRPr="005D42FF">
        <w:rPr>
          <w:rFonts w:cs="Times New Roman"/>
          <w:sz w:val="20"/>
          <w:szCs w:val="20"/>
          <w:vertAlign w:val="subscript"/>
          <w:lang w:bidi="ar-EG"/>
        </w:rPr>
        <w:t>5</w:t>
      </w:r>
      <w:r w:rsidRPr="005D42FF">
        <w:rPr>
          <w:rFonts w:cs="Times New Roman"/>
          <w:sz w:val="20"/>
          <w:szCs w:val="20"/>
          <w:lang w:bidi="ar-EG"/>
        </w:rPr>
        <w:t xml:space="preserve">) added in mid January, 450 kg./ fed. ammonium </w:t>
      </w:r>
      <w:proofErr w:type="spellStart"/>
      <w:r w:rsidRPr="005D42FF">
        <w:rPr>
          <w:rFonts w:cs="Times New Roman"/>
          <w:sz w:val="20"/>
          <w:szCs w:val="20"/>
          <w:lang w:bidi="ar-EG"/>
        </w:rPr>
        <w:t>sulphate</w:t>
      </w:r>
      <w:proofErr w:type="spellEnd"/>
      <w:r w:rsidRPr="005D42FF">
        <w:rPr>
          <w:rFonts w:cs="Times New Roman"/>
          <w:sz w:val="20"/>
          <w:szCs w:val="20"/>
          <w:lang w:bidi="ar-EG"/>
        </w:rPr>
        <w:t xml:space="preserve"> (20.6% N) added in three equal dressings in the first week of February, April and July and 200 kg/ fed potassium </w:t>
      </w:r>
      <w:proofErr w:type="spellStart"/>
      <w:r w:rsidRPr="005D42FF">
        <w:rPr>
          <w:rFonts w:cs="Times New Roman"/>
          <w:sz w:val="20"/>
          <w:szCs w:val="20"/>
          <w:lang w:bidi="ar-EG"/>
        </w:rPr>
        <w:t>sulphate</w:t>
      </w:r>
      <w:proofErr w:type="spellEnd"/>
      <w:r w:rsidRPr="005D42FF">
        <w:rPr>
          <w:rFonts w:cs="Times New Roman"/>
          <w:sz w:val="20"/>
          <w:szCs w:val="20"/>
          <w:lang w:bidi="ar-EG"/>
        </w:rPr>
        <w:t xml:space="preserve"> (48% K</w:t>
      </w:r>
      <w:r w:rsidRPr="005D42FF">
        <w:rPr>
          <w:rFonts w:cs="Times New Roman"/>
          <w:sz w:val="20"/>
          <w:szCs w:val="20"/>
          <w:vertAlign w:val="subscript"/>
          <w:lang w:bidi="ar-EG"/>
        </w:rPr>
        <w:t>2</w:t>
      </w:r>
      <w:r w:rsidRPr="005D42FF">
        <w:rPr>
          <w:rFonts w:cs="Times New Roman"/>
          <w:sz w:val="20"/>
          <w:szCs w:val="20"/>
          <w:lang w:bidi="ar-EG"/>
        </w:rPr>
        <w:t xml:space="preserve">O) added in two equal dressings applied in mid February and April, in addition to the regular agricultural and horticultural practices which were already followed in the orchard including pruning, micronutrients application, hoeing, irrigation with Nile water as well as pathogens, pests and weed control. </w:t>
      </w:r>
    </w:p>
    <w:p w:rsidR="005D42FF" w:rsidRDefault="005D42FF" w:rsidP="005D42FF">
      <w:pPr>
        <w:bidi w:val="0"/>
        <w:adjustRightInd w:val="0"/>
        <w:snapToGrid w:val="0"/>
        <w:ind w:firstLine="425"/>
        <w:jc w:val="both"/>
        <w:rPr>
          <w:rFonts w:eastAsiaTheme="minorEastAsia" w:cs="Times New Roman" w:hint="eastAsia"/>
          <w:sz w:val="20"/>
          <w:szCs w:val="20"/>
          <w:lang w:eastAsia="zh-CN" w:bidi="ar-EG"/>
        </w:rPr>
      </w:pPr>
      <w:r w:rsidRPr="005D42FF">
        <w:rPr>
          <w:rFonts w:cs="Times New Roman"/>
          <w:sz w:val="20"/>
          <w:szCs w:val="20"/>
          <w:lang w:bidi="ar-EG"/>
        </w:rPr>
        <w:lastRenderedPageBreak/>
        <w:t xml:space="preserve">Monthly minimum and maximum temperatures as well as relative humidity percentages for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region during 2017 and 2018 seasons were obtained from </w:t>
      </w:r>
      <w:proofErr w:type="spellStart"/>
      <w:r w:rsidRPr="005D42FF">
        <w:rPr>
          <w:rFonts w:cs="Times New Roman"/>
          <w:sz w:val="20"/>
          <w:szCs w:val="20"/>
          <w:lang w:bidi="ar-EG"/>
        </w:rPr>
        <w:t>Malawy</w:t>
      </w:r>
      <w:proofErr w:type="spellEnd"/>
      <w:r w:rsidRPr="005D42FF">
        <w:rPr>
          <w:rFonts w:cs="Times New Roman"/>
          <w:sz w:val="20"/>
          <w:szCs w:val="20"/>
          <w:lang w:bidi="ar-EG"/>
        </w:rPr>
        <w:t xml:space="preserve"> Meteorological Station and the data are shown in Table (2).</w:t>
      </w:r>
    </w:p>
    <w:p w:rsidR="005D42FF" w:rsidRPr="005D42FF" w:rsidRDefault="005D42FF" w:rsidP="005D42FF">
      <w:pPr>
        <w:bidi w:val="0"/>
        <w:adjustRightInd w:val="0"/>
        <w:snapToGrid w:val="0"/>
        <w:ind w:firstLine="425"/>
        <w:jc w:val="both"/>
        <w:rPr>
          <w:rFonts w:eastAsiaTheme="minorEastAsia" w:cs="Times New Roman" w:hint="eastAsia"/>
          <w:b/>
          <w:bCs/>
          <w:sz w:val="20"/>
          <w:szCs w:val="20"/>
          <w:lang w:eastAsia="zh-CN" w:bidi="ar-EG"/>
        </w:rPr>
      </w:pPr>
    </w:p>
    <w:p w:rsidR="005A69A5" w:rsidRPr="005D42FF" w:rsidRDefault="005A69A5"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 xml:space="preserve">Table (1): Mechanical, physical and chemical analysis of the tested orchard soil </w:t>
      </w:r>
    </w:p>
    <w:tbl>
      <w:tblPr>
        <w:tblStyle w:val="TableGrid"/>
        <w:tblW w:w="5000" w:type="pct"/>
        <w:jc w:val="center"/>
        <w:tblBorders>
          <w:insideH w:val="single" w:sz="6" w:space="0" w:color="auto"/>
          <w:insideV w:val="single" w:sz="6" w:space="0" w:color="auto"/>
        </w:tblBorders>
        <w:tblLook w:val="04A0"/>
      </w:tblPr>
      <w:tblGrid>
        <w:gridCol w:w="3369"/>
        <w:gridCol w:w="1128"/>
      </w:tblGrid>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b/>
                <w:bCs/>
                <w:sz w:val="19"/>
                <w:szCs w:val="19"/>
                <w:lang w:bidi="ar-EG"/>
              </w:rPr>
            </w:pPr>
            <w:r w:rsidRPr="005D42FF">
              <w:rPr>
                <w:rFonts w:cs="Times New Roman"/>
                <w:b/>
                <w:bCs/>
                <w:sz w:val="19"/>
                <w:szCs w:val="19"/>
                <w:lang w:bidi="ar-EG"/>
              </w:rPr>
              <w:t>Characteristics</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b/>
                <w:bCs/>
                <w:sz w:val="19"/>
                <w:szCs w:val="19"/>
                <w:lang w:bidi="ar-EG"/>
              </w:rPr>
            </w:pPr>
            <w:r w:rsidRPr="005D42FF">
              <w:rPr>
                <w:rFonts w:cs="Times New Roman"/>
                <w:b/>
                <w:bCs/>
                <w:sz w:val="19"/>
                <w:szCs w:val="19"/>
                <w:lang w:bidi="ar-EG"/>
              </w:rPr>
              <w:t>Values</w:t>
            </w:r>
          </w:p>
        </w:tc>
      </w:tr>
      <w:tr w:rsidR="005A69A5" w:rsidRPr="005D42FF" w:rsidTr="00D3480F">
        <w:trPr>
          <w:jc w:val="center"/>
        </w:trPr>
        <w:tc>
          <w:tcPr>
            <w:tcW w:w="5000" w:type="pct"/>
            <w:gridSpan w:val="2"/>
            <w:tcBorders>
              <w:top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Particle size distribution </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Sand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12.22</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Silt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57.00</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Clay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30.78</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Texture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proofErr w:type="spellStart"/>
            <w:r w:rsidRPr="005D42FF">
              <w:rPr>
                <w:rFonts w:cs="Times New Roman"/>
                <w:sz w:val="19"/>
                <w:szCs w:val="19"/>
                <w:lang w:bidi="ar-EG"/>
              </w:rPr>
              <w:t>Silty</w:t>
            </w:r>
            <w:proofErr w:type="spellEnd"/>
            <w:r w:rsidRPr="005D42FF">
              <w:rPr>
                <w:rFonts w:cs="Times New Roman"/>
                <w:sz w:val="19"/>
                <w:szCs w:val="19"/>
                <w:lang w:bidi="ar-EG"/>
              </w:rPr>
              <w:t xml:space="preserve"> clay </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p</w:t>
            </w:r>
            <w:r w:rsidR="007B14A8" w:rsidRPr="005D42FF">
              <w:rPr>
                <w:rFonts w:cs="Times New Roman"/>
                <w:sz w:val="19"/>
                <w:szCs w:val="19"/>
                <w:lang w:bidi="ar-EG"/>
              </w:rPr>
              <w:t>H (</w:t>
            </w:r>
            <w:r w:rsidRPr="005D42FF">
              <w:rPr>
                <w:rFonts w:cs="Times New Roman"/>
                <w:sz w:val="19"/>
                <w:szCs w:val="19"/>
                <w:lang w:bidi="ar-EG"/>
              </w:rPr>
              <w:t>1</w:t>
            </w:r>
            <w:r w:rsidR="007B14A8" w:rsidRPr="005D42FF">
              <w:rPr>
                <w:rFonts w:cs="Times New Roman"/>
                <w:sz w:val="19"/>
                <w:szCs w:val="19"/>
                <w:lang w:bidi="ar-EG"/>
              </w:rPr>
              <w:t>:</w:t>
            </w:r>
            <w:r w:rsidRPr="005D42FF">
              <w:rPr>
                <w:rFonts w:cs="Times New Roman"/>
                <w:sz w:val="19"/>
                <w:szCs w:val="19"/>
                <w:lang w:bidi="ar-EG"/>
              </w:rPr>
              <w:t xml:space="preserve"> 2.5 extract)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8.11</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E.C. (1</w:t>
            </w:r>
            <w:r w:rsidR="007B14A8" w:rsidRPr="005D42FF">
              <w:rPr>
                <w:rFonts w:cs="Times New Roman"/>
                <w:sz w:val="19"/>
                <w:szCs w:val="19"/>
                <w:lang w:bidi="ar-EG"/>
              </w:rPr>
              <w:t>:</w:t>
            </w:r>
            <w:r w:rsidRPr="005D42FF">
              <w:rPr>
                <w:rFonts w:cs="Times New Roman"/>
                <w:sz w:val="19"/>
                <w:szCs w:val="19"/>
                <w:lang w:bidi="ar-EG"/>
              </w:rPr>
              <w:t xml:space="preserve"> 2.5 extrac</w:t>
            </w:r>
            <w:r w:rsidR="005D42FF" w:rsidRPr="005D42FF">
              <w:rPr>
                <w:rFonts w:cs="Times New Roman"/>
                <w:sz w:val="19"/>
                <w:szCs w:val="19"/>
                <w:lang w:bidi="ar-EG"/>
              </w:rPr>
              <w:t xml:space="preserve">t </w:t>
            </w:r>
            <w:proofErr w:type="spellStart"/>
            <w:r w:rsidRPr="005D42FF">
              <w:rPr>
                <w:rFonts w:cs="Times New Roman"/>
                <w:sz w:val="19"/>
                <w:szCs w:val="19"/>
                <w:lang w:bidi="ar-EG"/>
              </w:rPr>
              <w:t>mmhos</w:t>
            </w:r>
            <w:proofErr w:type="spellEnd"/>
            <w:r w:rsidRPr="005D42FF">
              <w:rPr>
                <w:rFonts w:cs="Times New Roman"/>
                <w:sz w:val="19"/>
                <w:szCs w:val="19"/>
                <w:lang w:bidi="ar-EG"/>
              </w:rPr>
              <w:t>/ 1 cm/ 25</w:t>
            </w:r>
            <w:r w:rsidRPr="005D42FF">
              <w:rPr>
                <w:rFonts w:cs="Times New Roman"/>
                <w:sz w:val="19"/>
                <w:szCs w:val="19"/>
                <w:vertAlign w:val="superscript"/>
                <w:lang w:bidi="ar-EG"/>
              </w:rPr>
              <w:t>o</w:t>
            </w:r>
            <w:r w:rsidRPr="005D42FF">
              <w:rPr>
                <w:rFonts w:cs="Times New Roman"/>
                <w:sz w:val="19"/>
                <w:szCs w:val="19"/>
                <w:lang w:bidi="ar-EG"/>
              </w:rPr>
              <w:t xml:space="preserve">C)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0.66</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Organic matter %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2.22</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CaCO</w:t>
            </w:r>
            <w:r w:rsidRPr="005D42FF">
              <w:rPr>
                <w:rFonts w:cs="Times New Roman"/>
                <w:sz w:val="19"/>
                <w:szCs w:val="19"/>
                <w:vertAlign w:val="subscript"/>
                <w:lang w:bidi="ar-EG"/>
              </w:rPr>
              <w:t>3</w:t>
            </w:r>
            <w:r w:rsidRPr="005D42FF">
              <w:rPr>
                <w:rFonts w:cs="Times New Roman"/>
                <w:sz w:val="19"/>
                <w:szCs w:val="19"/>
                <w:lang w:bidi="ar-EG"/>
              </w:rPr>
              <w:t xml:space="preserve">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1.29</w:t>
            </w:r>
          </w:p>
        </w:tc>
      </w:tr>
      <w:tr w:rsidR="005A69A5" w:rsidRPr="005D42FF" w:rsidTr="00D3480F">
        <w:trPr>
          <w:jc w:val="center"/>
        </w:trPr>
        <w:tc>
          <w:tcPr>
            <w:tcW w:w="5000" w:type="pct"/>
            <w:gridSpan w:val="2"/>
            <w:tcBorders>
              <w:top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b/>
                <w:bCs/>
                <w:sz w:val="19"/>
                <w:szCs w:val="19"/>
                <w:lang w:bidi="ar-EG"/>
              </w:rPr>
            </w:pPr>
            <w:r w:rsidRPr="005D42FF">
              <w:rPr>
                <w:rFonts w:cs="Times New Roman"/>
                <w:b/>
                <w:bCs/>
                <w:sz w:val="19"/>
                <w:szCs w:val="19"/>
                <w:lang w:bidi="ar-EG"/>
              </w:rPr>
              <w:t xml:space="preserve">Macronutrients values </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Total N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0.11</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P ( </w:t>
            </w:r>
            <w:proofErr w:type="spellStart"/>
            <w:r w:rsidRPr="005D42FF">
              <w:rPr>
                <w:rFonts w:cs="Times New Roman"/>
                <w:sz w:val="19"/>
                <w:szCs w:val="19"/>
                <w:lang w:bidi="ar-EG"/>
              </w:rPr>
              <w:t>ppm</w:t>
            </w:r>
            <w:proofErr w:type="spellEnd"/>
            <w:r w:rsidRPr="005D42FF">
              <w:rPr>
                <w:rFonts w:cs="Times New Roman"/>
                <w:sz w:val="19"/>
                <w:szCs w:val="19"/>
                <w:lang w:bidi="ar-EG"/>
              </w:rPr>
              <w:t xml:space="preserve">, Olsen method) </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26</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K ( </w:t>
            </w:r>
            <w:proofErr w:type="spellStart"/>
            <w:r w:rsidRPr="005D42FF">
              <w:rPr>
                <w:rFonts w:cs="Times New Roman"/>
                <w:sz w:val="19"/>
                <w:szCs w:val="19"/>
                <w:lang w:bidi="ar-EG"/>
              </w:rPr>
              <w:t>ppm</w:t>
            </w:r>
            <w:proofErr w:type="spellEnd"/>
            <w:r w:rsidRPr="005D42FF">
              <w:rPr>
                <w:rFonts w:cs="Times New Roman"/>
                <w:sz w:val="19"/>
                <w:szCs w:val="19"/>
                <w:lang w:bidi="ar-EG"/>
              </w:rPr>
              <w:t>, ammonium acetate)</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464</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Mg (</w:t>
            </w:r>
            <w:proofErr w:type="spellStart"/>
            <w:r w:rsidRPr="005D42FF">
              <w:rPr>
                <w:rFonts w:cs="Times New Roman"/>
                <w:sz w:val="19"/>
                <w:szCs w:val="19"/>
                <w:lang w:bidi="ar-EG"/>
              </w:rPr>
              <w:t>ppm</w:t>
            </w:r>
            <w:proofErr w:type="spellEnd"/>
            <w:r w:rsidRPr="005D42FF">
              <w:rPr>
                <w:rFonts w:cs="Times New Roman"/>
                <w:sz w:val="19"/>
                <w:szCs w:val="19"/>
                <w:lang w:bidi="ar-EG"/>
              </w:rPr>
              <w:t>)</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146.00</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S (</w:t>
            </w:r>
            <w:proofErr w:type="spellStart"/>
            <w:r w:rsidRPr="005D42FF">
              <w:rPr>
                <w:rFonts w:cs="Times New Roman"/>
                <w:sz w:val="19"/>
                <w:szCs w:val="19"/>
                <w:lang w:bidi="ar-EG"/>
              </w:rPr>
              <w:t>ppm</w:t>
            </w:r>
            <w:proofErr w:type="spellEnd"/>
            <w:r w:rsidRPr="005D42FF">
              <w:rPr>
                <w:rFonts w:cs="Times New Roman"/>
                <w:sz w:val="19"/>
                <w:szCs w:val="19"/>
                <w:lang w:bidi="ar-EG"/>
              </w:rPr>
              <w:t>)</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6.96</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B ( hot water extractable)</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0.27</w:t>
            </w:r>
          </w:p>
        </w:tc>
      </w:tr>
      <w:tr w:rsidR="005A69A5" w:rsidRPr="005D42FF" w:rsidTr="00D3480F">
        <w:trPr>
          <w:jc w:val="center"/>
        </w:trPr>
        <w:tc>
          <w:tcPr>
            <w:tcW w:w="5000" w:type="pct"/>
            <w:gridSpan w:val="2"/>
            <w:tcBorders>
              <w:top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b/>
                <w:bCs/>
                <w:sz w:val="19"/>
                <w:szCs w:val="19"/>
                <w:lang w:bidi="ar-EG"/>
              </w:rPr>
            </w:pPr>
            <w:r w:rsidRPr="005D42FF">
              <w:rPr>
                <w:rFonts w:cs="Times New Roman"/>
                <w:b/>
                <w:bCs/>
                <w:sz w:val="19"/>
                <w:szCs w:val="19"/>
                <w:lang w:bidi="ar-EG"/>
              </w:rPr>
              <w:t>EDTA extractable (</w:t>
            </w:r>
            <w:proofErr w:type="spellStart"/>
            <w:r w:rsidRPr="005D42FF">
              <w:rPr>
                <w:rFonts w:cs="Times New Roman"/>
                <w:b/>
                <w:bCs/>
                <w:sz w:val="19"/>
                <w:szCs w:val="19"/>
                <w:lang w:bidi="ar-EG"/>
              </w:rPr>
              <w:t>ppm</w:t>
            </w:r>
            <w:proofErr w:type="spellEnd"/>
            <w:r w:rsidRPr="005D42FF">
              <w:rPr>
                <w:rFonts w:cs="Times New Roman"/>
                <w:b/>
                <w:bCs/>
                <w:sz w:val="19"/>
                <w:szCs w:val="19"/>
                <w:lang w:bidi="ar-EG"/>
              </w:rPr>
              <w:t>)</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Zn</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1.31</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Fe</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11.21</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proofErr w:type="spellStart"/>
            <w:r w:rsidRPr="005D42FF">
              <w:rPr>
                <w:rFonts w:cs="Times New Roman"/>
                <w:sz w:val="19"/>
                <w:szCs w:val="19"/>
                <w:lang w:bidi="ar-EG"/>
              </w:rPr>
              <w:t>Mn</w:t>
            </w:r>
            <w:proofErr w:type="spellEnd"/>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10.25</w:t>
            </w:r>
          </w:p>
        </w:tc>
      </w:tr>
      <w:tr w:rsidR="005A69A5" w:rsidRPr="005D42FF" w:rsidTr="005D42FF">
        <w:trPr>
          <w:jc w:val="center"/>
        </w:trPr>
        <w:tc>
          <w:tcPr>
            <w:tcW w:w="3746" w:type="pct"/>
            <w:tcBorders>
              <w:top w:val="single" w:sz="4" w:space="0" w:color="auto"/>
              <w:bottom w:val="single" w:sz="4" w:space="0" w:color="auto"/>
              <w:right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Cu</w:t>
            </w:r>
          </w:p>
        </w:tc>
        <w:tc>
          <w:tcPr>
            <w:tcW w:w="1254" w:type="pct"/>
            <w:tcBorders>
              <w:top w:val="single" w:sz="4" w:space="0" w:color="auto"/>
              <w:left w:val="single" w:sz="4" w:space="0" w:color="auto"/>
              <w:bottom w:val="single" w:sz="4" w:space="0" w:color="auto"/>
            </w:tcBorders>
            <w:shd w:val="clear" w:color="auto" w:fill="auto"/>
          </w:tcPr>
          <w:p w:rsidR="005A69A5" w:rsidRPr="005D42FF" w:rsidRDefault="005A69A5" w:rsidP="005D42FF">
            <w:pPr>
              <w:bidi w:val="0"/>
              <w:adjustRightInd w:val="0"/>
              <w:snapToGrid w:val="0"/>
              <w:jc w:val="both"/>
              <w:rPr>
                <w:rFonts w:cs="Times New Roman"/>
                <w:sz w:val="19"/>
                <w:szCs w:val="19"/>
                <w:lang w:bidi="ar-EG"/>
              </w:rPr>
            </w:pPr>
            <w:r w:rsidRPr="005D42FF">
              <w:rPr>
                <w:rFonts w:cs="Times New Roman"/>
                <w:sz w:val="19"/>
                <w:szCs w:val="19"/>
                <w:lang w:bidi="ar-EG"/>
              </w:rPr>
              <w:t>1.88</w:t>
            </w:r>
          </w:p>
        </w:tc>
      </w:tr>
    </w:tbl>
    <w:p w:rsidR="00FB1E30" w:rsidRPr="005D42FF" w:rsidRDefault="00FB1E30" w:rsidP="005D42FF">
      <w:pPr>
        <w:bidi w:val="0"/>
        <w:adjustRightInd w:val="0"/>
        <w:snapToGrid w:val="0"/>
        <w:ind w:firstLine="425"/>
        <w:jc w:val="both"/>
        <w:rPr>
          <w:rFonts w:cs="Times New Roman"/>
          <w:sz w:val="20"/>
          <w:szCs w:val="20"/>
          <w:lang w:bidi="ar-EG"/>
        </w:rPr>
      </w:pPr>
    </w:p>
    <w:p w:rsidR="00D3480F" w:rsidRPr="005D42FF" w:rsidRDefault="00D3480F" w:rsidP="005D42FF">
      <w:pPr>
        <w:bidi w:val="0"/>
        <w:adjustRightInd w:val="0"/>
        <w:snapToGrid w:val="0"/>
        <w:jc w:val="both"/>
        <w:rPr>
          <w:rFonts w:eastAsiaTheme="minorEastAsia" w:cs="Times New Roman"/>
          <w:b/>
          <w:bCs/>
          <w:sz w:val="20"/>
          <w:szCs w:val="20"/>
          <w:lang w:eastAsia="zh-CN" w:bidi="ar-EG"/>
        </w:rPr>
        <w:sectPr w:rsidR="00D3480F" w:rsidRPr="005D42FF" w:rsidSect="001D7CEC">
          <w:type w:val="continuous"/>
          <w:pgSz w:w="12242" w:h="15842" w:code="1"/>
          <w:pgMar w:top="1440" w:right="1440" w:bottom="1440" w:left="1440" w:header="720" w:footer="720" w:gutter="0"/>
          <w:cols w:num="2" w:space="800"/>
          <w:docGrid w:linePitch="435"/>
        </w:sectPr>
      </w:pPr>
    </w:p>
    <w:p w:rsidR="00F34F5A" w:rsidRPr="005D42FF" w:rsidRDefault="00F34F5A" w:rsidP="005D42FF">
      <w:pPr>
        <w:bidi w:val="0"/>
        <w:adjustRightInd w:val="0"/>
        <w:snapToGrid w:val="0"/>
        <w:jc w:val="both"/>
        <w:rPr>
          <w:rFonts w:cs="Times New Roman"/>
          <w:b/>
          <w:bCs/>
          <w:sz w:val="20"/>
          <w:szCs w:val="20"/>
          <w:lang w:bidi="ar-EG"/>
        </w:rPr>
      </w:pPr>
    </w:p>
    <w:p w:rsidR="00FB1E30" w:rsidRPr="005D42FF" w:rsidRDefault="00FB1E30" w:rsidP="005D42FF">
      <w:pPr>
        <w:bidi w:val="0"/>
        <w:adjustRightInd w:val="0"/>
        <w:snapToGrid w:val="0"/>
        <w:jc w:val="center"/>
        <w:rPr>
          <w:rFonts w:cs="Times New Roman"/>
          <w:sz w:val="20"/>
          <w:szCs w:val="20"/>
          <w:lang w:bidi="ar-EG"/>
        </w:rPr>
      </w:pPr>
      <w:r w:rsidRPr="005D42FF">
        <w:rPr>
          <w:rFonts w:cs="Times New Roman"/>
          <w:b/>
          <w:bCs/>
          <w:sz w:val="20"/>
          <w:szCs w:val="20"/>
          <w:lang w:bidi="ar-EG"/>
        </w:rPr>
        <w:t>Table (2):</w:t>
      </w:r>
      <w:r w:rsidRPr="005D42FF">
        <w:rPr>
          <w:rFonts w:cs="Times New Roman"/>
          <w:sz w:val="20"/>
          <w:szCs w:val="20"/>
          <w:lang w:bidi="ar-EG"/>
        </w:rPr>
        <w:t xml:space="preserve"> Monthly average temperature and relative humidity % for the two seasons of 2017</w:t>
      </w:r>
      <w:r w:rsidR="007B14A8" w:rsidRPr="005D42FF">
        <w:rPr>
          <w:rFonts w:cs="Times New Roman"/>
          <w:sz w:val="20"/>
          <w:szCs w:val="20"/>
          <w:lang w:bidi="ar-EG"/>
        </w:rPr>
        <w:t xml:space="preserve"> &amp; </w:t>
      </w:r>
      <w:r w:rsidRPr="005D42FF">
        <w:rPr>
          <w:rFonts w:cs="Times New Roman"/>
          <w:sz w:val="20"/>
          <w:szCs w:val="20"/>
          <w:lang w:bidi="ar-EG"/>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132"/>
        <w:gridCol w:w="1205"/>
        <w:gridCol w:w="1285"/>
        <w:gridCol w:w="815"/>
        <w:gridCol w:w="868"/>
        <w:gridCol w:w="1205"/>
        <w:gridCol w:w="1285"/>
        <w:gridCol w:w="815"/>
        <w:gridCol w:w="866"/>
      </w:tblGrid>
      <w:tr w:rsidR="00FB1E30" w:rsidRPr="005D42FF" w:rsidTr="00D3480F">
        <w:trPr>
          <w:jc w:val="center"/>
        </w:trPr>
        <w:tc>
          <w:tcPr>
            <w:tcW w:w="597" w:type="pct"/>
            <w:vMerge w:val="restart"/>
            <w:tcBorders>
              <w:top w:val="single" w:sz="4" w:space="0" w:color="auto"/>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Month</w:t>
            </w:r>
          </w:p>
        </w:tc>
        <w:tc>
          <w:tcPr>
            <w:tcW w:w="2202" w:type="pct"/>
            <w:gridSpan w:val="4"/>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2017</w:t>
            </w:r>
          </w:p>
        </w:tc>
        <w:tc>
          <w:tcPr>
            <w:tcW w:w="2202" w:type="pct"/>
            <w:gridSpan w:val="4"/>
            <w:tcBorders>
              <w:top w:val="single" w:sz="4" w:space="0" w:color="auto"/>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2018</w:t>
            </w:r>
          </w:p>
        </w:tc>
      </w:tr>
      <w:tr w:rsidR="00FB1E30" w:rsidRPr="005D42FF" w:rsidTr="00D3480F">
        <w:trPr>
          <w:jc w:val="center"/>
        </w:trPr>
        <w:tc>
          <w:tcPr>
            <w:tcW w:w="597" w:type="pct"/>
            <w:vMerge/>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p>
        </w:tc>
        <w:tc>
          <w:tcPr>
            <w:tcW w:w="1314" w:type="pct"/>
            <w:gridSpan w:val="2"/>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Temperature e </w:t>
            </w:r>
            <w:proofErr w:type="spellStart"/>
            <w:r w:rsidRPr="005D42FF">
              <w:rPr>
                <w:rFonts w:cs="Times New Roman"/>
                <w:sz w:val="19"/>
                <w:szCs w:val="19"/>
                <w:vertAlign w:val="superscript"/>
                <w:lang w:bidi="ar-EG"/>
              </w:rPr>
              <w:t>o</w:t>
            </w:r>
            <w:r w:rsidRPr="005D42FF">
              <w:rPr>
                <w:rFonts w:cs="Times New Roman"/>
                <w:sz w:val="19"/>
                <w:szCs w:val="19"/>
                <w:lang w:bidi="ar-EG"/>
              </w:rPr>
              <w:t>C</w:t>
            </w:r>
            <w:proofErr w:type="spellEnd"/>
          </w:p>
        </w:tc>
        <w:tc>
          <w:tcPr>
            <w:tcW w:w="888" w:type="pct"/>
            <w:gridSpan w:val="2"/>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R.H. %</w:t>
            </w:r>
          </w:p>
        </w:tc>
        <w:tc>
          <w:tcPr>
            <w:tcW w:w="1314" w:type="pct"/>
            <w:gridSpan w:val="2"/>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Temperature e </w:t>
            </w:r>
            <w:proofErr w:type="spellStart"/>
            <w:r w:rsidRPr="005D42FF">
              <w:rPr>
                <w:rFonts w:cs="Times New Roman"/>
                <w:sz w:val="19"/>
                <w:szCs w:val="19"/>
                <w:vertAlign w:val="superscript"/>
                <w:lang w:bidi="ar-EG"/>
              </w:rPr>
              <w:t>o</w:t>
            </w:r>
            <w:r w:rsidRPr="005D42FF">
              <w:rPr>
                <w:rFonts w:cs="Times New Roman"/>
                <w:sz w:val="19"/>
                <w:szCs w:val="19"/>
                <w:lang w:bidi="ar-EG"/>
              </w:rPr>
              <w:t>C</w:t>
            </w:r>
            <w:proofErr w:type="spellEnd"/>
          </w:p>
        </w:tc>
        <w:tc>
          <w:tcPr>
            <w:tcW w:w="888" w:type="pct"/>
            <w:gridSpan w:val="2"/>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R.H. %</w:t>
            </w:r>
          </w:p>
        </w:tc>
      </w:tr>
      <w:tr w:rsidR="00FB1E30" w:rsidRPr="005D42FF" w:rsidTr="00D3480F">
        <w:trPr>
          <w:jc w:val="center"/>
        </w:trPr>
        <w:tc>
          <w:tcPr>
            <w:tcW w:w="597" w:type="pct"/>
            <w:vMerge/>
            <w:tcBorders>
              <w:left w:val="single" w:sz="4" w:space="0" w:color="auto"/>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p>
        </w:tc>
        <w:tc>
          <w:tcPr>
            <w:tcW w:w="636"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Min.</w:t>
            </w:r>
          </w:p>
        </w:tc>
        <w:tc>
          <w:tcPr>
            <w:tcW w:w="678"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Max.</w:t>
            </w:r>
          </w:p>
        </w:tc>
        <w:tc>
          <w:tcPr>
            <w:tcW w:w="430"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Min.</w:t>
            </w:r>
          </w:p>
        </w:tc>
        <w:tc>
          <w:tcPr>
            <w:tcW w:w="458"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Max.</w:t>
            </w:r>
          </w:p>
        </w:tc>
        <w:tc>
          <w:tcPr>
            <w:tcW w:w="636"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Min.</w:t>
            </w:r>
          </w:p>
        </w:tc>
        <w:tc>
          <w:tcPr>
            <w:tcW w:w="678"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Max.</w:t>
            </w:r>
          </w:p>
        </w:tc>
        <w:tc>
          <w:tcPr>
            <w:tcW w:w="430"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Min.</w:t>
            </w:r>
          </w:p>
        </w:tc>
        <w:tc>
          <w:tcPr>
            <w:tcW w:w="458" w:type="pct"/>
            <w:tcBorders>
              <w:bottom w:val="single" w:sz="4" w:space="0" w:color="auto"/>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Max.</w:t>
            </w:r>
          </w:p>
        </w:tc>
      </w:tr>
      <w:tr w:rsidR="00FB1E30" w:rsidRPr="005D42FF" w:rsidTr="00D3480F">
        <w:trPr>
          <w:jc w:val="center"/>
        </w:trPr>
        <w:tc>
          <w:tcPr>
            <w:tcW w:w="597" w:type="pct"/>
            <w:tcBorders>
              <w:top w:val="single" w:sz="4" w:space="0" w:color="auto"/>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Jan.</w:t>
            </w:r>
          </w:p>
        </w:tc>
        <w:tc>
          <w:tcPr>
            <w:tcW w:w="636" w:type="pct"/>
            <w:tcBorders>
              <w:top w:val="single" w:sz="4" w:space="0" w:color="auto"/>
            </w:tcBorders>
            <w:shd w:val="clear" w:color="auto" w:fill="auto"/>
            <w:vAlign w:val="center"/>
          </w:tcPr>
          <w:p w:rsidR="00FB1E30" w:rsidRPr="005D42FF" w:rsidRDefault="00FB693B" w:rsidP="005D42FF">
            <w:pPr>
              <w:bidi w:val="0"/>
              <w:adjustRightInd w:val="0"/>
              <w:snapToGrid w:val="0"/>
              <w:jc w:val="both"/>
              <w:rPr>
                <w:rFonts w:cs="Times New Roman"/>
                <w:sz w:val="19"/>
                <w:szCs w:val="19"/>
                <w:lang w:bidi="ar-EG"/>
              </w:rPr>
            </w:pPr>
            <w:r w:rsidRPr="005D42FF">
              <w:rPr>
                <w:rFonts w:cs="Times New Roman"/>
                <w:sz w:val="19"/>
                <w:szCs w:val="19"/>
                <w:lang w:bidi="ar-EG"/>
              </w:rPr>
              <w:t>7.4</w:t>
            </w:r>
          </w:p>
        </w:tc>
        <w:tc>
          <w:tcPr>
            <w:tcW w:w="678" w:type="pct"/>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24.2</w:t>
            </w:r>
          </w:p>
        </w:tc>
        <w:tc>
          <w:tcPr>
            <w:tcW w:w="430" w:type="pct"/>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31.0</w:t>
            </w:r>
          </w:p>
        </w:tc>
        <w:tc>
          <w:tcPr>
            <w:tcW w:w="458" w:type="pct"/>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87.0</w:t>
            </w:r>
          </w:p>
        </w:tc>
        <w:tc>
          <w:tcPr>
            <w:tcW w:w="636" w:type="pct"/>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6.0</w:t>
            </w:r>
          </w:p>
        </w:tc>
        <w:tc>
          <w:tcPr>
            <w:tcW w:w="678" w:type="pct"/>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23.2</w:t>
            </w:r>
          </w:p>
        </w:tc>
        <w:tc>
          <w:tcPr>
            <w:tcW w:w="430" w:type="pct"/>
            <w:tcBorders>
              <w:top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29.0</w:t>
            </w:r>
          </w:p>
        </w:tc>
        <w:tc>
          <w:tcPr>
            <w:tcW w:w="458" w:type="pct"/>
            <w:tcBorders>
              <w:top w:val="single" w:sz="4" w:space="0" w:color="auto"/>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89.0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Feb.</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10.1</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28.4</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22.0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69.0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8.1</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23.9</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25.0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84.0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March.</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10.</w:t>
            </w:r>
            <w:r w:rsidR="00FB693B" w:rsidRPr="005D42FF">
              <w:rPr>
                <w:rFonts w:cs="Times New Roman"/>
                <w:sz w:val="19"/>
                <w:szCs w:val="19"/>
                <w:lang w:bidi="ar-EG"/>
              </w:rPr>
              <w:t>9</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31.3</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16.0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63.0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10.0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29.6</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16.0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69.0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April</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15.0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35.1</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14.0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48.0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16.0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37.3</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13.0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43.0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May</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21.0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39.9</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17.0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47.0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20.0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39.9</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14.0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38.0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June</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19.0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39.7</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18.0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61.0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20.1</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40.9</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16.0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53.0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July </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19.</w:t>
            </w:r>
            <w:r w:rsidR="00FB693B" w:rsidRPr="005D42FF">
              <w:rPr>
                <w:rFonts w:cs="Times New Roman"/>
                <w:sz w:val="19"/>
                <w:szCs w:val="19"/>
                <w:lang w:bidi="ar-EG"/>
              </w:rPr>
              <w:t>6</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41.1</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18.0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80.0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21.8</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43.2</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17.0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62.0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August </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20.0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41.3</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21.0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81.0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20.0</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39.8</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22.0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72.0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Sept. </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19.8</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40.0</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21.0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73.0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18.8</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40.1</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21.0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71.0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Oct. </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18.2</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36.4</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25.0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73.0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13.7</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33.7</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23.0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89.0</w:t>
            </w:r>
          </w:p>
        </w:tc>
      </w:tr>
      <w:tr w:rsidR="00FB1E30" w:rsidRPr="005D42FF" w:rsidTr="00D3480F">
        <w:trPr>
          <w:jc w:val="center"/>
        </w:trPr>
        <w:tc>
          <w:tcPr>
            <w:tcW w:w="597" w:type="pct"/>
            <w:tcBorders>
              <w:lef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 xml:space="preserve">Nov. </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11.3</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31.0</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29.0</w:t>
            </w:r>
          </w:p>
        </w:tc>
        <w:tc>
          <w:tcPr>
            <w:tcW w:w="45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93.0</w:t>
            </w:r>
          </w:p>
        </w:tc>
        <w:tc>
          <w:tcPr>
            <w:tcW w:w="636"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10.2</w:t>
            </w:r>
          </w:p>
        </w:tc>
        <w:tc>
          <w:tcPr>
            <w:tcW w:w="678"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29.3</w:t>
            </w:r>
          </w:p>
        </w:tc>
        <w:tc>
          <w:tcPr>
            <w:tcW w:w="430" w:type="pct"/>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28.0</w:t>
            </w:r>
          </w:p>
        </w:tc>
        <w:tc>
          <w:tcPr>
            <w:tcW w:w="458" w:type="pct"/>
            <w:tcBorders>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91.0</w:t>
            </w:r>
          </w:p>
        </w:tc>
      </w:tr>
      <w:tr w:rsidR="00FB1E30" w:rsidRPr="005D42FF" w:rsidTr="00D3480F">
        <w:trPr>
          <w:jc w:val="center"/>
        </w:trPr>
        <w:tc>
          <w:tcPr>
            <w:tcW w:w="597" w:type="pct"/>
            <w:tcBorders>
              <w:left w:val="single" w:sz="4" w:space="0" w:color="auto"/>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Dec.</w:t>
            </w:r>
          </w:p>
        </w:tc>
        <w:tc>
          <w:tcPr>
            <w:tcW w:w="636"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7.4</w:t>
            </w:r>
          </w:p>
        </w:tc>
        <w:tc>
          <w:tcPr>
            <w:tcW w:w="678"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26.3</w:t>
            </w:r>
          </w:p>
        </w:tc>
        <w:tc>
          <w:tcPr>
            <w:tcW w:w="430"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30.0</w:t>
            </w:r>
          </w:p>
        </w:tc>
        <w:tc>
          <w:tcPr>
            <w:tcW w:w="458"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94.0</w:t>
            </w:r>
          </w:p>
        </w:tc>
        <w:tc>
          <w:tcPr>
            <w:tcW w:w="636"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7.5</w:t>
            </w:r>
          </w:p>
        </w:tc>
        <w:tc>
          <w:tcPr>
            <w:tcW w:w="678"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25.1</w:t>
            </w:r>
          </w:p>
        </w:tc>
        <w:tc>
          <w:tcPr>
            <w:tcW w:w="430" w:type="pct"/>
            <w:tcBorders>
              <w:bottom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28.0</w:t>
            </w:r>
          </w:p>
        </w:tc>
        <w:tc>
          <w:tcPr>
            <w:tcW w:w="458" w:type="pct"/>
            <w:tcBorders>
              <w:bottom w:val="single" w:sz="4" w:space="0" w:color="auto"/>
              <w:right w:val="single" w:sz="4" w:space="0" w:color="auto"/>
            </w:tcBorders>
            <w:shd w:val="clear" w:color="auto" w:fill="auto"/>
            <w:vAlign w:val="center"/>
          </w:tcPr>
          <w:p w:rsidR="00FB1E30" w:rsidRPr="005D42FF" w:rsidRDefault="00FB1E30" w:rsidP="005D42FF">
            <w:pPr>
              <w:bidi w:val="0"/>
              <w:adjustRightInd w:val="0"/>
              <w:snapToGrid w:val="0"/>
              <w:jc w:val="both"/>
              <w:rPr>
                <w:rFonts w:cs="Times New Roman"/>
                <w:sz w:val="19"/>
                <w:szCs w:val="19"/>
                <w:lang w:bidi="ar-EG"/>
              </w:rPr>
            </w:pPr>
            <w:r w:rsidRPr="005D42FF">
              <w:rPr>
                <w:rFonts w:cs="Times New Roman"/>
                <w:sz w:val="19"/>
                <w:szCs w:val="19"/>
                <w:lang w:bidi="ar-EG"/>
              </w:rPr>
              <w:t>92.0</w:t>
            </w:r>
          </w:p>
        </w:tc>
      </w:tr>
    </w:tbl>
    <w:p w:rsidR="00FB1E30" w:rsidRPr="005D42FF" w:rsidRDefault="00FB1E30" w:rsidP="005D42FF">
      <w:pPr>
        <w:bidi w:val="0"/>
        <w:adjustRightInd w:val="0"/>
        <w:snapToGrid w:val="0"/>
        <w:jc w:val="both"/>
        <w:rPr>
          <w:rFonts w:cs="Times New Roman"/>
          <w:sz w:val="20"/>
          <w:szCs w:val="20"/>
          <w:lang w:bidi="ar-EG"/>
        </w:rPr>
      </w:pPr>
      <w:r w:rsidRPr="005D42FF">
        <w:rPr>
          <w:rFonts w:cs="Times New Roman"/>
          <w:sz w:val="20"/>
          <w:szCs w:val="20"/>
          <w:lang w:bidi="ar-EG"/>
        </w:rPr>
        <w:t xml:space="preserve">RH % = Relative humidity % </w:t>
      </w:r>
    </w:p>
    <w:p w:rsidR="00FB1E30" w:rsidRPr="005D42FF" w:rsidRDefault="00FB1E30" w:rsidP="005D42FF">
      <w:pPr>
        <w:bidi w:val="0"/>
        <w:adjustRightInd w:val="0"/>
        <w:snapToGrid w:val="0"/>
        <w:jc w:val="both"/>
        <w:rPr>
          <w:rFonts w:cs="Times New Roman"/>
          <w:sz w:val="20"/>
          <w:szCs w:val="20"/>
          <w:lang w:bidi="ar-EG"/>
        </w:rPr>
      </w:pPr>
      <w:r w:rsidRPr="005D42FF">
        <w:rPr>
          <w:rFonts w:cs="Times New Roman"/>
          <w:sz w:val="20"/>
          <w:szCs w:val="20"/>
          <w:lang w:bidi="ar-EG"/>
        </w:rPr>
        <w:t xml:space="preserve">Source: </w:t>
      </w:r>
      <w:proofErr w:type="spellStart"/>
      <w:r w:rsidRPr="005D42FF">
        <w:rPr>
          <w:rFonts w:cs="Times New Roman"/>
          <w:sz w:val="20"/>
          <w:szCs w:val="20"/>
          <w:lang w:bidi="ar-EG"/>
        </w:rPr>
        <w:t>Malawy</w:t>
      </w:r>
      <w:proofErr w:type="spellEnd"/>
      <w:r w:rsidRPr="005D42FF">
        <w:rPr>
          <w:rFonts w:cs="Times New Roman"/>
          <w:sz w:val="20"/>
          <w:szCs w:val="20"/>
          <w:lang w:bidi="ar-EG"/>
        </w:rPr>
        <w:t xml:space="preserve"> Meteorological Station </w:t>
      </w:r>
    </w:p>
    <w:p w:rsidR="00FF433C" w:rsidRPr="005D42FF" w:rsidRDefault="00FF433C" w:rsidP="005D42FF">
      <w:pPr>
        <w:bidi w:val="0"/>
        <w:adjustRightInd w:val="0"/>
        <w:snapToGrid w:val="0"/>
        <w:ind w:firstLine="425"/>
        <w:jc w:val="both"/>
        <w:rPr>
          <w:rFonts w:cs="Times New Roman"/>
          <w:sz w:val="20"/>
          <w:szCs w:val="20"/>
          <w:lang w:bidi="ar-EG"/>
        </w:rPr>
      </w:pPr>
    </w:p>
    <w:p w:rsidR="001D7CEC" w:rsidRPr="005D42FF" w:rsidRDefault="001D7CEC" w:rsidP="005D42FF">
      <w:pPr>
        <w:bidi w:val="0"/>
        <w:adjustRightInd w:val="0"/>
        <w:snapToGrid w:val="0"/>
        <w:ind w:firstLine="425"/>
        <w:jc w:val="both"/>
        <w:rPr>
          <w:rFonts w:cs="Times New Roman"/>
          <w:sz w:val="20"/>
          <w:szCs w:val="20"/>
          <w:lang w:bidi="ar-EG"/>
        </w:rPr>
        <w:sectPr w:rsidR="001D7CEC" w:rsidRPr="005D42FF" w:rsidSect="007B14A8">
          <w:type w:val="continuous"/>
          <w:pgSz w:w="12242" w:h="15842" w:code="1"/>
          <w:pgMar w:top="1440" w:right="1440" w:bottom="1440" w:left="1440" w:header="720" w:footer="720" w:gutter="0"/>
          <w:cols w:space="720"/>
          <w:docGrid w:linePitch="435"/>
        </w:sectPr>
      </w:pP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lastRenderedPageBreak/>
        <w:t>This experiment included thirteen treatments from two factors (A</w:t>
      </w:r>
      <w:r w:rsidR="007B14A8" w:rsidRPr="005D42FF">
        <w:rPr>
          <w:rFonts w:cs="Times New Roman"/>
          <w:sz w:val="20"/>
          <w:szCs w:val="20"/>
          <w:lang w:bidi="ar-EG"/>
        </w:rPr>
        <w:t xml:space="preserve"> &amp; </w:t>
      </w:r>
      <w:r w:rsidRPr="005D42FF">
        <w:rPr>
          <w:rFonts w:cs="Times New Roman"/>
          <w:sz w:val="20"/>
          <w:szCs w:val="20"/>
          <w:lang w:bidi="ar-EG"/>
        </w:rPr>
        <w:t xml:space="preserve">B). The first factor (A) consisted from three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arranged follows a</w:t>
      </w:r>
      <w:r w:rsidRPr="005D42FF">
        <w:rPr>
          <w:rFonts w:cs="Times New Roman"/>
          <w:sz w:val="20"/>
          <w:szCs w:val="20"/>
          <w:vertAlign w:val="subscript"/>
          <w:lang w:bidi="ar-EG"/>
        </w:rPr>
        <w:t>1</w:t>
      </w:r>
      <w:r w:rsidRPr="005D42FF">
        <w:rPr>
          <w:rFonts w:cs="Times New Roman"/>
          <w:sz w:val="20"/>
          <w:szCs w:val="20"/>
          <w:lang w:bidi="ar-EG"/>
        </w:rPr>
        <w:t xml:space="preserve">) </w:t>
      </w:r>
      <w:proofErr w:type="spellStart"/>
      <w:r w:rsidRPr="005D42FF">
        <w:rPr>
          <w:rFonts w:cs="Times New Roman"/>
          <w:sz w:val="20"/>
          <w:szCs w:val="20"/>
          <w:lang w:bidi="ar-EG"/>
        </w:rPr>
        <w:t>FagriKalan</w:t>
      </w:r>
      <w:proofErr w:type="spellEnd"/>
      <w:r w:rsidRPr="005D42FF">
        <w:rPr>
          <w:rFonts w:cs="Times New Roman"/>
          <w:sz w:val="20"/>
          <w:szCs w:val="20"/>
          <w:lang w:bidi="ar-EG"/>
        </w:rPr>
        <w:t>, a</w:t>
      </w:r>
      <w:r w:rsidRPr="005D42FF">
        <w:rPr>
          <w:rFonts w:cs="Times New Roman"/>
          <w:sz w:val="20"/>
          <w:szCs w:val="20"/>
          <w:vertAlign w:val="subscript"/>
          <w:lang w:bidi="ar-EG"/>
        </w:rPr>
        <w:t>2</w:t>
      </w:r>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w:t>
      </w:r>
      <w:r w:rsidRPr="005D42FF">
        <w:rPr>
          <w:rFonts w:cs="Times New Roman"/>
          <w:sz w:val="20"/>
          <w:szCs w:val="20"/>
          <w:lang w:bidi="ar-EG"/>
        </w:rPr>
        <w:softHyphen/>
      </w:r>
      <w:r w:rsidRPr="005D42FF">
        <w:rPr>
          <w:rFonts w:cs="Times New Roman"/>
          <w:sz w:val="20"/>
          <w:szCs w:val="20"/>
          <w:vertAlign w:val="subscript"/>
          <w:lang w:bidi="ar-EG"/>
        </w:rPr>
        <w:t>3</w:t>
      </w:r>
      <w:r w:rsidRPr="005D42FF">
        <w:rPr>
          <w:rFonts w:cs="Times New Roman"/>
          <w:sz w:val="20"/>
          <w:szCs w:val="20"/>
          <w:lang w:bidi="ar-EG"/>
        </w:rPr>
        <w:t xml:space="preserve">) Alphonse. The second factor (B) included the following </w:t>
      </w:r>
      <w:r w:rsidR="00FB693B" w:rsidRPr="005D42FF">
        <w:rPr>
          <w:rFonts w:cs="Times New Roman"/>
          <w:sz w:val="20"/>
          <w:szCs w:val="20"/>
          <w:lang w:bidi="ar-EG"/>
        </w:rPr>
        <w:t xml:space="preserve">ten </w:t>
      </w:r>
      <w:r w:rsidRPr="005D42FF">
        <w:rPr>
          <w:rFonts w:cs="Times New Roman"/>
          <w:sz w:val="20"/>
          <w:szCs w:val="20"/>
          <w:lang w:bidi="ar-EG"/>
        </w:rPr>
        <w:t>treatments:</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lastRenderedPageBreak/>
        <w:t>b</w:t>
      </w:r>
      <w:r w:rsidRPr="005D42FF">
        <w:rPr>
          <w:rFonts w:cs="Times New Roman"/>
          <w:sz w:val="20"/>
          <w:szCs w:val="20"/>
          <w:vertAlign w:val="subscript"/>
          <w:lang w:bidi="ar-EG"/>
        </w:rPr>
        <w:t>1</w:t>
      </w:r>
      <w:r w:rsidRPr="005D42FF">
        <w:rPr>
          <w:rFonts w:cs="Times New Roman"/>
          <w:sz w:val="20"/>
          <w:szCs w:val="20"/>
          <w:lang w:bidi="ar-EG"/>
        </w:rPr>
        <w:t xml:space="preserve">) Control (sprayed with water trees).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2</w:t>
      </w:r>
      <w:r w:rsidRPr="005D42FF">
        <w:rPr>
          <w:rFonts w:cs="Times New Roman"/>
          <w:sz w:val="20"/>
          <w:szCs w:val="20"/>
          <w:lang w:bidi="ar-EG"/>
        </w:rPr>
        <w:t xml:space="preserve">) Spraying salicylic acid at 50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(50 mg L</w:t>
      </w:r>
      <w:r w:rsidRPr="005D42FF">
        <w:rPr>
          <w:rFonts w:cs="Times New Roman"/>
          <w:sz w:val="20"/>
          <w:szCs w:val="20"/>
          <w:vertAlign w:val="superscript"/>
          <w:lang w:bidi="ar-EG"/>
        </w:rPr>
        <w:t>-1</w:t>
      </w:r>
      <w:r w:rsidRPr="005D42FF">
        <w:rPr>
          <w:rFonts w:cs="Times New Roman"/>
          <w:sz w:val="20"/>
          <w:szCs w:val="20"/>
          <w:lang w:bidi="ar-EG"/>
        </w:rPr>
        <w:t xml:space="preserve">) </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3</w:t>
      </w:r>
      <w:r w:rsidRPr="005D42FF">
        <w:rPr>
          <w:rFonts w:cs="Times New Roman"/>
          <w:sz w:val="20"/>
          <w:szCs w:val="20"/>
          <w:lang w:bidi="ar-EG"/>
        </w:rPr>
        <w:t xml:space="preserve">) Spraying salicylic acid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(100 mg L</w:t>
      </w:r>
      <w:r w:rsidRPr="005D42FF">
        <w:rPr>
          <w:rFonts w:cs="Times New Roman"/>
          <w:sz w:val="20"/>
          <w:szCs w:val="20"/>
          <w:vertAlign w:val="superscript"/>
          <w:lang w:bidi="ar-EG"/>
        </w:rPr>
        <w:t>-1</w:t>
      </w:r>
      <w:r w:rsidR="00D3480F" w:rsidRPr="005D42FF">
        <w:rPr>
          <w:rFonts w:cs="Times New Roman"/>
          <w:sz w:val="20"/>
          <w:szCs w:val="20"/>
          <w:lang w:bidi="ar-EG"/>
        </w:rPr>
        <w:t>).</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lastRenderedPageBreak/>
        <w:t>b</w:t>
      </w:r>
      <w:r w:rsidRPr="005D42FF">
        <w:rPr>
          <w:rFonts w:cs="Times New Roman"/>
          <w:sz w:val="20"/>
          <w:szCs w:val="20"/>
          <w:vertAlign w:val="subscript"/>
          <w:lang w:bidi="ar-EG"/>
        </w:rPr>
        <w:t>4</w:t>
      </w:r>
      <w:r w:rsidRPr="005D42FF">
        <w:rPr>
          <w:rFonts w:cs="Times New Roman"/>
          <w:sz w:val="20"/>
          <w:szCs w:val="20"/>
          <w:lang w:bidi="ar-EG"/>
        </w:rPr>
        <w:t xml:space="preserve">) Spraying salicylic acid at 200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(200 mg L</w:t>
      </w:r>
      <w:r w:rsidRPr="005D42FF">
        <w:rPr>
          <w:rFonts w:cs="Times New Roman"/>
          <w:sz w:val="20"/>
          <w:szCs w:val="20"/>
          <w:vertAlign w:val="superscript"/>
          <w:lang w:bidi="ar-EG"/>
        </w:rPr>
        <w:t>-1</w:t>
      </w:r>
      <w:r w:rsidR="00D3480F" w:rsidRPr="005D42FF">
        <w:rPr>
          <w:rFonts w:cs="Times New Roman"/>
          <w:sz w:val="20"/>
          <w:szCs w:val="20"/>
          <w:lang w:bidi="ar-EG"/>
        </w:rPr>
        <w:t>).</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5</w:t>
      </w:r>
      <w:r w:rsidRPr="005D42FF">
        <w:rPr>
          <w:rFonts w:cs="Times New Roman"/>
          <w:sz w:val="20"/>
          <w:szCs w:val="20"/>
          <w:lang w:bidi="ar-EG"/>
        </w:rPr>
        <w:t>) Spraying seaweed extract at 0.05% (0.5 g L</w:t>
      </w:r>
      <w:r w:rsidRPr="005D42FF">
        <w:rPr>
          <w:rFonts w:cs="Times New Roman"/>
          <w:sz w:val="20"/>
          <w:szCs w:val="20"/>
          <w:vertAlign w:val="superscript"/>
          <w:lang w:bidi="ar-EG"/>
        </w:rPr>
        <w:t>-1</w:t>
      </w:r>
      <w:r w:rsidR="00D3480F" w:rsidRPr="005D42FF">
        <w:rPr>
          <w:rFonts w:cs="Times New Roman"/>
          <w:sz w:val="20"/>
          <w:szCs w:val="20"/>
          <w:lang w:bidi="ar-EG"/>
        </w:rPr>
        <w:t>).</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6</w:t>
      </w:r>
      <w:r w:rsidRPr="005D42FF">
        <w:rPr>
          <w:rFonts w:cs="Times New Roman"/>
          <w:sz w:val="20"/>
          <w:szCs w:val="20"/>
          <w:lang w:bidi="ar-EG"/>
        </w:rPr>
        <w:t>) Spraying seaweed extract at 0.1% (1.0 g L</w:t>
      </w:r>
      <w:r w:rsidRPr="005D42FF">
        <w:rPr>
          <w:rFonts w:cs="Times New Roman"/>
          <w:sz w:val="20"/>
          <w:szCs w:val="20"/>
          <w:vertAlign w:val="superscript"/>
          <w:lang w:bidi="ar-EG"/>
        </w:rPr>
        <w:t>-1</w:t>
      </w:r>
      <w:r w:rsidR="00D3480F" w:rsidRPr="005D42FF">
        <w:rPr>
          <w:rFonts w:cs="Times New Roman"/>
          <w:sz w:val="20"/>
          <w:szCs w:val="20"/>
          <w:lang w:bidi="ar-EG"/>
        </w:rPr>
        <w:t>).</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7</w:t>
      </w:r>
      <w:r w:rsidRPr="005D42FF">
        <w:rPr>
          <w:rFonts w:cs="Times New Roman"/>
          <w:sz w:val="20"/>
          <w:szCs w:val="20"/>
          <w:lang w:bidi="ar-EG"/>
        </w:rPr>
        <w:t>) Spraying seaweed extract at 0.2% (2.0 g L</w:t>
      </w:r>
      <w:r w:rsidRPr="005D42FF">
        <w:rPr>
          <w:rFonts w:cs="Times New Roman"/>
          <w:sz w:val="20"/>
          <w:szCs w:val="20"/>
          <w:vertAlign w:val="superscript"/>
          <w:lang w:bidi="ar-EG"/>
        </w:rPr>
        <w:t>-1</w:t>
      </w:r>
      <w:r w:rsidR="00D3480F" w:rsidRPr="005D42FF">
        <w:rPr>
          <w:rFonts w:cs="Times New Roman"/>
          <w:sz w:val="20"/>
          <w:szCs w:val="20"/>
          <w:lang w:bidi="ar-EG"/>
        </w:rPr>
        <w:t>).</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8</w:t>
      </w:r>
      <w:r w:rsidRPr="005D42FF">
        <w:rPr>
          <w:rFonts w:cs="Times New Roman"/>
          <w:sz w:val="20"/>
          <w:szCs w:val="20"/>
          <w:lang w:bidi="ar-EG"/>
        </w:rPr>
        <w:t xml:space="preserve">) Spraying salicylic acid at 50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 seaweed extract at 0.05% </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9</w:t>
      </w:r>
      <w:r w:rsidRPr="005D42FF">
        <w:rPr>
          <w:rFonts w:cs="Times New Roman"/>
          <w:sz w:val="20"/>
          <w:szCs w:val="20"/>
          <w:lang w:bidi="ar-EG"/>
        </w:rPr>
        <w:t xml:space="preserve">) Spraying salicylic acid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 seaweed extract at 0.1</w:t>
      </w:r>
      <w:r w:rsidR="00D3480F" w:rsidRPr="005D42FF">
        <w:rPr>
          <w:rFonts w:cs="Times New Roman"/>
          <w:sz w:val="20"/>
          <w:szCs w:val="20"/>
          <w:lang w:bidi="ar-EG"/>
        </w:rPr>
        <w:t>%.</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b</w:t>
      </w:r>
      <w:r w:rsidRPr="005D42FF">
        <w:rPr>
          <w:rFonts w:cs="Times New Roman"/>
          <w:sz w:val="20"/>
          <w:szCs w:val="20"/>
          <w:vertAlign w:val="subscript"/>
          <w:lang w:bidi="ar-EG"/>
        </w:rPr>
        <w:t>10</w:t>
      </w:r>
      <w:r w:rsidRPr="005D42FF">
        <w:rPr>
          <w:rFonts w:cs="Times New Roman"/>
          <w:sz w:val="20"/>
          <w:szCs w:val="20"/>
          <w:lang w:bidi="ar-EG"/>
        </w:rPr>
        <w:t xml:space="preserve">) Spraying salicylic acid at 200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 seaweed extract at 0.2</w:t>
      </w:r>
      <w:r w:rsidR="00D3480F" w:rsidRPr="005D42FF">
        <w:rPr>
          <w:rFonts w:cs="Times New Roman"/>
          <w:sz w:val="20"/>
          <w:szCs w:val="20"/>
          <w:lang w:bidi="ar-EG"/>
        </w:rPr>
        <w:t>%.</w:t>
      </w:r>
    </w:p>
    <w:p w:rsidR="00FB1E30" w:rsidRPr="005D42FF" w:rsidRDefault="00FB1E30" w:rsidP="005D42FF">
      <w:pPr>
        <w:bidi w:val="0"/>
        <w:adjustRightInd w:val="0"/>
        <w:snapToGrid w:val="0"/>
        <w:ind w:firstLine="425"/>
        <w:jc w:val="both"/>
        <w:rPr>
          <w:rFonts w:eastAsiaTheme="minorEastAsia" w:cs="Times New Roman"/>
          <w:sz w:val="20"/>
          <w:szCs w:val="20"/>
          <w:lang w:eastAsia="zh-CN" w:bidi="ar-EG"/>
        </w:rPr>
      </w:pPr>
      <w:r w:rsidRPr="005D42FF">
        <w:rPr>
          <w:rFonts w:cs="Times New Roman"/>
          <w:sz w:val="20"/>
          <w:szCs w:val="20"/>
          <w:lang w:bidi="ar-EG"/>
        </w:rPr>
        <w:t>Each treatment was replicated three times, one tree per each. The total number of mango trees required for achieving of this study was 90 trees on the basis of t</w:t>
      </w:r>
      <w:r w:rsidR="00FB693B" w:rsidRPr="005D42FF">
        <w:rPr>
          <w:rFonts w:cs="Times New Roman"/>
          <w:sz w:val="20"/>
          <w:szCs w:val="20"/>
          <w:lang w:bidi="ar-EG"/>
        </w:rPr>
        <w:t>hirty trees for each mango cv. f</w:t>
      </w:r>
      <w:r w:rsidRPr="005D42FF">
        <w:rPr>
          <w:rFonts w:cs="Times New Roman"/>
          <w:sz w:val="20"/>
          <w:szCs w:val="20"/>
          <w:lang w:bidi="ar-EG"/>
        </w:rPr>
        <w:t xml:space="preserve">or facilitating the </w:t>
      </w:r>
      <w:r w:rsidR="00FB693B" w:rsidRPr="005D42FF">
        <w:rPr>
          <w:rFonts w:cs="Times New Roman"/>
          <w:sz w:val="20"/>
          <w:szCs w:val="20"/>
          <w:lang w:bidi="ar-EG"/>
        </w:rPr>
        <w:t>solubility</w:t>
      </w:r>
      <w:r w:rsidRPr="005D42FF">
        <w:rPr>
          <w:rFonts w:cs="Times New Roman"/>
          <w:sz w:val="20"/>
          <w:szCs w:val="20"/>
          <w:lang w:bidi="ar-EG"/>
        </w:rPr>
        <w:t xml:space="preserve"> of salicylic acid few drops of ethyl alcohol were used. Spraying of salicylic acid and seaweed extract was done three times at growth start (1</w:t>
      </w:r>
      <w:r w:rsidRPr="005D42FF">
        <w:rPr>
          <w:rFonts w:cs="Times New Roman"/>
          <w:sz w:val="20"/>
          <w:szCs w:val="20"/>
          <w:vertAlign w:val="superscript"/>
          <w:lang w:bidi="ar-EG"/>
        </w:rPr>
        <w:t>st</w:t>
      </w:r>
      <w:r w:rsidRPr="005D42FF">
        <w:rPr>
          <w:rFonts w:cs="Times New Roman"/>
          <w:sz w:val="20"/>
          <w:szCs w:val="20"/>
          <w:lang w:bidi="ar-EG"/>
        </w:rPr>
        <w:t xml:space="preserve"> week of March), just after first setting stage (mid. of April) and at one month later (mid. of May). Triton B as a wetting agent at 0.1 % was added to all spraying solutions and application via leaves</w:t>
      </w:r>
      <w:r w:rsidR="00FB693B" w:rsidRPr="005D42FF">
        <w:rPr>
          <w:rFonts w:cs="Times New Roman"/>
          <w:sz w:val="20"/>
          <w:szCs w:val="20"/>
          <w:lang w:bidi="ar-EG"/>
        </w:rPr>
        <w:t xml:space="preserve"> was </w:t>
      </w:r>
      <w:r w:rsidRPr="005D42FF">
        <w:rPr>
          <w:rFonts w:cs="Times New Roman"/>
          <w:sz w:val="20"/>
          <w:szCs w:val="20"/>
          <w:lang w:bidi="ar-EG"/>
        </w:rPr>
        <w:t>done till runoff. Chemical analysis of seaweed extract are shown in Table (</w:t>
      </w:r>
      <w:r w:rsidR="00FB693B" w:rsidRPr="005D42FF">
        <w:rPr>
          <w:rFonts w:cs="Times New Roman"/>
          <w:sz w:val="20"/>
          <w:szCs w:val="20"/>
          <w:lang w:bidi="ar-EG"/>
        </w:rPr>
        <w:t>3</w:t>
      </w:r>
      <w:r w:rsidRPr="005D42FF">
        <w:rPr>
          <w:rFonts w:cs="Times New Roman"/>
          <w:sz w:val="20"/>
          <w:szCs w:val="20"/>
          <w:lang w:bidi="ar-EG"/>
        </w:rPr>
        <w:t>).</w:t>
      </w:r>
    </w:p>
    <w:p w:rsidR="007B14A8" w:rsidRPr="005D42FF" w:rsidRDefault="007B14A8" w:rsidP="005D42FF">
      <w:pPr>
        <w:bidi w:val="0"/>
        <w:adjustRightInd w:val="0"/>
        <w:snapToGrid w:val="0"/>
        <w:ind w:firstLine="425"/>
        <w:jc w:val="both"/>
        <w:rPr>
          <w:rFonts w:eastAsiaTheme="minorEastAsia" w:cs="Times New Roman"/>
          <w:sz w:val="20"/>
          <w:szCs w:val="20"/>
          <w:lang w:eastAsia="zh-CN" w:bidi="ar-EG"/>
        </w:rPr>
      </w:pPr>
    </w:p>
    <w:p w:rsidR="00FB1E30" w:rsidRPr="005D42FF" w:rsidRDefault="00FB1E30" w:rsidP="005D42FF">
      <w:pPr>
        <w:bidi w:val="0"/>
        <w:adjustRightInd w:val="0"/>
        <w:snapToGrid w:val="0"/>
        <w:jc w:val="both"/>
        <w:rPr>
          <w:rFonts w:cs="Times New Roman"/>
          <w:b/>
          <w:bCs/>
          <w:sz w:val="20"/>
          <w:szCs w:val="20"/>
        </w:rPr>
      </w:pPr>
      <w:r w:rsidRPr="005D42FF">
        <w:rPr>
          <w:rFonts w:cs="Times New Roman"/>
          <w:b/>
          <w:bCs/>
          <w:sz w:val="20"/>
          <w:szCs w:val="20"/>
        </w:rPr>
        <w:t>Table (</w:t>
      </w:r>
      <w:r w:rsidR="00FF433C" w:rsidRPr="005D42FF">
        <w:rPr>
          <w:rFonts w:cs="Times New Roman"/>
          <w:b/>
          <w:bCs/>
          <w:sz w:val="20"/>
          <w:szCs w:val="20"/>
        </w:rPr>
        <w:t>3</w:t>
      </w:r>
      <w:r w:rsidRPr="005D42FF">
        <w:rPr>
          <w:rFonts w:cs="Times New Roman"/>
          <w:b/>
          <w:bCs/>
          <w:sz w:val="20"/>
          <w:szCs w:val="20"/>
        </w:rPr>
        <w:t>):</w:t>
      </w:r>
      <w:r w:rsidRPr="005D42FF">
        <w:rPr>
          <w:rFonts w:cs="Times New Roman"/>
          <w:sz w:val="20"/>
          <w:szCs w:val="20"/>
        </w:rPr>
        <w:t xml:space="preserve"> Analysis of seaweed extract (according to </w:t>
      </w:r>
      <w:r w:rsidRPr="005D42FF">
        <w:rPr>
          <w:rFonts w:cs="Times New Roman"/>
          <w:b/>
          <w:bCs/>
          <w:sz w:val="20"/>
          <w:szCs w:val="20"/>
        </w:rPr>
        <w:t>James, 1994).</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723"/>
        <w:gridCol w:w="1672"/>
      </w:tblGrid>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693B"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parameters</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values</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Moisture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6.0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O.M.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45 – 60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Inorganic matter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45 – 60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 xml:space="preserve">Protein %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6 – 8</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Carbohydrates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35 – 50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proofErr w:type="spellStart"/>
            <w:r w:rsidRPr="005D42FF">
              <w:rPr>
                <w:rFonts w:cs="Times New Roman"/>
                <w:b/>
                <w:bCs/>
                <w:sz w:val="19"/>
                <w:szCs w:val="19"/>
              </w:rPr>
              <w:t>Aliginic</w:t>
            </w:r>
            <w:proofErr w:type="spellEnd"/>
            <w:r w:rsidRPr="005D42FF">
              <w:rPr>
                <w:rFonts w:cs="Times New Roman"/>
                <w:b/>
                <w:bCs/>
                <w:sz w:val="19"/>
                <w:szCs w:val="19"/>
              </w:rPr>
              <w:t xml:space="preserve"> acid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10 – 20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proofErr w:type="spellStart"/>
            <w:r w:rsidRPr="005D42FF">
              <w:rPr>
                <w:rFonts w:cs="Times New Roman"/>
                <w:b/>
                <w:bCs/>
                <w:sz w:val="19"/>
                <w:szCs w:val="19"/>
              </w:rPr>
              <w:t>Mannitol</w:t>
            </w:r>
            <w:proofErr w:type="spellEnd"/>
            <w:r w:rsidRPr="005D42FF">
              <w:rPr>
                <w:rFonts w:cs="Times New Roman"/>
                <w:b/>
                <w:bCs/>
                <w:sz w:val="19"/>
                <w:szCs w:val="19"/>
              </w:rPr>
              <w:t xml:space="preserve">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4 – 7</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Total N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1.0 – 1.5</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P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7B14A8"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w:t>
            </w:r>
            <w:r w:rsidR="00FB1E30" w:rsidRPr="005D42FF">
              <w:rPr>
                <w:rFonts w:cs="Times New Roman"/>
                <w:sz w:val="19"/>
                <w:szCs w:val="19"/>
              </w:rPr>
              <w:t xml:space="preserve"> 0.02 – 0.09</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K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1.0 – 1.2</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Ca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0.2 – 1.5</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S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3 – 9</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Mg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0.5 – 0.9</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Cu (</w:t>
            </w:r>
            <w:proofErr w:type="spellStart"/>
            <w:r w:rsidRPr="005D42FF">
              <w:rPr>
                <w:rFonts w:cs="Times New Roman"/>
                <w:b/>
                <w:bCs/>
                <w:sz w:val="19"/>
                <w:szCs w:val="19"/>
              </w:rPr>
              <w:t>ppm</w:t>
            </w:r>
            <w:proofErr w:type="spellEnd"/>
            <w:r w:rsidRPr="005D42FF">
              <w:rPr>
                <w:rFonts w:cs="Times New Roman"/>
                <w:b/>
                <w:bCs/>
                <w:sz w:val="19"/>
                <w:szCs w:val="19"/>
              </w:rPr>
              <w:t>)</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1.0 – 6.0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Fe (</w:t>
            </w:r>
            <w:proofErr w:type="spellStart"/>
            <w:r w:rsidRPr="005D42FF">
              <w:rPr>
                <w:rFonts w:cs="Times New Roman"/>
                <w:b/>
                <w:bCs/>
                <w:sz w:val="19"/>
                <w:szCs w:val="19"/>
              </w:rPr>
              <w:t>ppm</w:t>
            </w:r>
            <w:proofErr w:type="spellEnd"/>
            <w:r w:rsidRPr="005D42FF">
              <w:rPr>
                <w:rFonts w:cs="Times New Roman"/>
                <w:b/>
                <w:bCs/>
                <w:sz w:val="19"/>
                <w:szCs w:val="19"/>
              </w:rPr>
              <w:t>)</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50 – 200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proofErr w:type="spellStart"/>
            <w:r w:rsidRPr="005D42FF">
              <w:rPr>
                <w:rFonts w:cs="Times New Roman"/>
                <w:b/>
                <w:bCs/>
                <w:sz w:val="19"/>
                <w:szCs w:val="19"/>
              </w:rPr>
              <w:t>Mn</w:t>
            </w:r>
            <w:proofErr w:type="spellEnd"/>
            <w:r w:rsidRPr="005D42FF">
              <w:rPr>
                <w:rFonts w:cs="Times New Roman"/>
                <w:b/>
                <w:bCs/>
                <w:sz w:val="19"/>
                <w:szCs w:val="19"/>
              </w:rPr>
              <w:t xml:space="preserve"> (</w:t>
            </w:r>
            <w:proofErr w:type="spellStart"/>
            <w:r w:rsidRPr="005D42FF">
              <w:rPr>
                <w:rFonts w:cs="Times New Roman"/>
                <w:b/>
                <w:bCs/>
                <w:sz w:val="19"/>
                <w:szCs w:val="19"/>
              </w:rPr>
              <w:t>ppm</w:t>
            </w:r>
            <w:proofErr w:type="spellEnd"/>
            <w:r w:rsidRPr="005D42FF">
              <w:rPr>
                <w:rFonts w:cs="Times New Roman"/>
                <w:b/>
                <w:bCs/>
                <w:sz w:val="19"/>
                <w:szCs w:val="19"/>
              </w:rPr>
              <w:t>)</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5 – 12</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Zn (</w:t>
            </w:r>
            <w:proofErr w:type="spellStart"/>
            <w:r w:rsidRPr="005D42FF">
              <w:rPr>
                <w:rFonts w:cs="Times New Roman"/>
                <w:b/>
                <w:bCs/>
                <w:sz w:val="19"/>
                <w:szCs w:val="19"/>
              </w:rPr>
              <w:t>ppm</w:t>
            </w:r>
            <w:proofErr w:type="spellEnd"/>
            <w:r w:rsidRPr="005D42FF">
              <w:rPr>
                <w:rFonts w:cs="Times New Roman"/>
                <w:b/>
                <w:bCs/>
                <w:sz w:val="19"/>
                <w:szCs w:val="19"/>
              </w:rPr>
              <w:t>)</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10 – 100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B (</w:t>
            </w:r>
            <w:proofErr w:type="spellStart"/>
            <w:r w:rsidRPr="005D42FF">
              <w:rPr>
                <w:rFonts w:cs="Times New Roman"/>
                <w:b/>
                <w:bCs/>
                <w:sz w:val="19"/>
                <w:szCs w:val="19"/>
              </w:rPr>
              <w:t>ppm</w:t>
            </w:r>
            <w:proofErr w:type="spellEnd"/>
            <w:r w:rsidRPr="005D42FF">
              <w:rPr>
                <w:rFonts w:cs="Times New Roman"/>
                <w:b/>
                <w:bCs/>
                <w:sz w:val="19"/>
                <w:szCs w:val="19"/>
              </w:rPr>
              <w:t>)</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20 – 100</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Mo (</w:t>
            </w:r>
            <w:proofErr w:type="spellStart"/>
            <w:r w:rsidRPr="005D42FF">
              <w:rPr>
                <w:rFonts w:cs="Times New Roman"/>
                <w:b/>
                <w:bCs/>
                <w:sz w:val="19"/>
                <w:szCs w:val="19"/>
              </w:rPr>
              <w:t>ppm</w:t>
            </w:r>
            <w:proofErr w:type="spellEnd"/>
            <w:r w:rsidRPr="005D42FF">
              <w:rPr>
                <w:rFonts w:cs="Times New Roman"/>
                <w:b/>
                <w:bCs/>
                <w:sz w:val="19"/>
                <w:szCs w:val="19"/>
              </w:rPr>
              <w:t>)</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1 – 5</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proofErr w:type="spellStart"/>
            <w:r w:rsidRPr="005D42FF">
              <w:rPr>
                <w:rFonts w:cs="Times New Roman"/>
                <w:b/>
                <w:bCs/>
                <w:sz w:val="19"/>
                <w:szCs w:val="19"/>
              </w:rPr>
              <w:t>Cytokinins</w:t>
            </w:r>
            <w:proofErr w:type="spellEnd"/>
            <w:r w:rsidRPr="005D42FF">
              <w:rPr>
                <w:rFonts w:cs="Times New Roman"/>
                <w:b/>
                <w:bCs/>
                <w:sz w:val="19"/>
                <w:szCs w:val="19"/>
              </w:rPr>
              <w:t xml:space="preserve">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0.02</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IAA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0.03</w:t>
            </w:r>
          </w:p>
        </w:tc>
      </w:tr>
      <w:tr w:rsidR="00FB1E30" w:rsidRPr="005D42FF" w:rsidTr="00D3480F">
        <w:trPr>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b/>
                <w:bCs/>
                <w:sz w:val="19"/>
                <w:szCs w:val="19"/>
              </w:rPr>
            </w:pPr>
            <w:r w:rsidRPr="005D42FF">
              <w:rPr>
                <w:rFonts w:cs="Times New Roman"/>
                <w:b/>
                <w:bCs/>
                <w:sz w:val="19"/>
                <w:szCs w:val="19"/>
              </w:rPr>
              <w:t>ABA %</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FB1E30" w:rsidRPr="005D42FF" w:rsidRDefault="00FB1E30" w:rsidP="005D42FF">
            <w:pPr>
              <w:tabs>
                <w:tab w:val="right" w:pos="0"/>
              </w:tabs>
              <w:bidi w:val="0"/>
              <w:adjustRightInd w:val="0"/>
              <w:snapToGrid w:val="0"/>
              <w:jc w:val="both"/>
              <w:outlineLvl w:val="3"/>
              <w:rPr>
                <w:rFonts w:cs="Times New Roman"/>
                <w:sz w:val="19"/>
                <w:szCs w:val="19"/>
              </w:rPr>
            </w:pPr>
            <w:r w:rsidRPr="005D42FF">
              <w:rPr>
                <w:rFonts w:cs="Times New Roman"/>
                <w:sz w:val="19"/>
                <w:szCs w:val="19"/>
              </w:rPr>
              <w:t>: 0.01</w:t>
            </w:r>
          </w:p>
        </w:tc>
      </w:tr>
    </w:tbl>
    <w:p w:rsidR="00D3480F" w:rsidRPr="005D42FF" w:rsidRDefault="00D3480F" w:rsidP="005D42FF">
      <w:pPr>
        <w:bidi w:val="0"/>
        <w:adjustRightInd w:val="0"/>
        <w:snapToGrid w:val="0"/>
        <w:ind w:firstLine="425"/>
        <w:jc w:val="both"/>
        <w:rPr>
          <w:rFonts w:eastAsiaTheme="minorEastAsia" w:cs="Times New Roman"/>
          <w:sz w:val="20"/>
          <w:szCs w:val="20"/>
          <w:lang w:eastAsia="zh-CN" w:bidi="ar-EG"/>
        </w:rPr>
      </w:pP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This experiment was arranged in </w:t>
      </w:r>
      <w:r w:rsidR="00312B67" w:rsidRPr="005D42FF">
        <w:rPr>
          <w:rFonts w:cs="Times New Roman"/>
          <w:sz w:val="20"/>
          <w:szCs w:val="20"/>
          <w:lang w:bidi="ar-EG"/>
        </w:rPr>
        <w:t xml:space="preserve">a </w:t>
      </w:r>
      <w:r w:rsidRPr="005D42FF">
        <w:rPr>
          <w:rFonts w:cs="Times New Roman"/>
          <w:sz w:val="20"/>
          <w:szCs w:val="20"/>
          <w:lang w:bidi="ar-EG"/>
        </w:rPr>
        <w:t>randomized complete block design (RCBD</w:t>
      </w:r>
      <w:r w:rsidR="00312B67" w:rsidRPr="005D42FF">
        <w:rPr>
          <w:rFonts w:cs="Times New Roman"/>
          <w:sz w:val="20"/>
          <w:szCs w:val="20"/>
          <w:lang w:bidi="ar-EG"/>
        </w:rPr>
        <w:t>)</w:t>
      </w:r>
      <w:r w:rsidRPr="005D42FF">
        <w:rPr>
          <w:rFonts w:cs="Times New Roman"/>
          <w:sz w:val="20"/>
          <w:szCs w:val="20"/>
          <w:lang w:bidi="ar-EG"/>
        </w:rPr>
        <w:t xml:space="preserve"> in split plot </w:t>
      </w:r>
      <w:r w:rsidRPr="005D42FF">
        <w:rPr>
          <w:rFonts w:cs="Times New Roman"/>
          <w:sz w:val="20"/>
          <w:szCs w:val="20"/>
          <w:lang w:bidi="ar-EG"/>
        </w:rPr>
        <w:lastRenderedPageBreak/>
        <w:t xml:space="preserve">arrangement where the three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and the ten treatments of salicylic acid and seaweed extract occupied the main and subplot, respectively. Each treatment replicate three times one tree per each.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Harvesting was achieved when the flesh</w:t>
      </w:r>
      <w:r w:rsidR="00312B67" w:rsidRPr="005D42FF">
        <w:rPr>
          <w:rFonts w:cs="Times New Roman"/>
          <w:sz w:val="20"/>
          <w:szCs w:val="20"/>
          <w:lang w:bidi="ar-EG"/>
        </w:rPr>
        <w:t xml:space="preserve"> of the </w:t>
      </w:r>
      <w:proofErr w:type="spellStart"/>
      <w:r w:rsidR="00312B67" w:rsidRPr="005D42FF">
        <w:rPr>
          <w:rFonts w:cs="Times New Roman"/>
          <w:sz w:val="20"/>
          <w:szCs w:val="20"/>
          <w:lang w:bidi="ar-EG"/>
        </w:rPr>
        <w:t>fruitsbecame</w:t>
      </w:r>
      <w:proofErr w:type="spellEnd"/>
      <w:r w:rsidRPr="005D42FF">
        <w:rPr>
          <w:rFonts w:cs="Times New Roman"/>
          <w:sz w:val="20"/>
          <w:szCs w:val="20"/>
          <w:lang w:bidi="ar-EG"/>
        </w:rPr>
        <w:t xml:space="preserve"> yellowish and when the fruits shoulder swells to become rounded or flattened (</w:t>
      </w:r>
      <w:r w:rsidRPr="005D42FF">
        <w:rPr>
          <w:rFonts w:cs="Times New Roman"/>
          <w:b/>
          <w:bCs/>
          <w:sz w:val="20"/>
          <w:szCs w:val="20"/>
          <w:lang w:bidi="ar-EG"/>
        </w:rPr>
        <w:t>Chandler, 1987</w:t>
      </w:r>
      <w:r w:rsidRPr="005D42FF">
        <w:rPr>
          <w:rFonts w:cs="Times New Roman"/>
          <w:sz w:val="20"/>
          <w:szCs w:val="20"/>
          <w:lang w:bidi="ar-EG"/>
        </w:rPr>
        <w:t>). Yield expressed in weigh</w:t>
      </w:r>
      <w:r w:rsidR="007B14A8" w:rsidRPr="005D42FF">
        <w:rPr>
          <w:rFonts w:cs="Times New Roman"/>
          <w:sz w:val="20"/>
          <w:szCs w:val="20"/>
          <w:lang w:bidi="ar-EG"/>
        </w:rPr>
        <w:t>t (</w:t>
      </w:r>
      <w:r w:rsidRPr="005D42FF">
        <w:rPr>
          <w:rFonts w:cs="Times New Roman"/>
          <w:sz w:val="20"/>
          <w:szCs w:val="20"/>
          <w:lang w:bidi="ar-EG"/>
        </w:rPr>
        <w:t xml:space="preserve">kg.) and number of fruits per tree was recorded. Twenty fruits from each tree were taken randomly from the yield of each tree when each mango cv. reached maturity stage, then transferred to the </w:t>
      </w:r>
      <w:proofErr w:type="spellStart"/>
      <w:r w:rsidRPr="005D42FF">
        <w:rPr>
          <w:rFonts w:cs="Times New Roman"/>
          <w:sz w:val="20"/>
          <w:szCs w:val="20"/>
          <w:lang w:bidi="ar-EG"/>
        </w:rPr>
        <w:t>pomology</w:t>
      </w:r>
      <w:proofErr w:type="spellEnd"/>
      <w:r w:rsidRPr="005D42FF">
        <w:rPr>
          <w:rFonts w:cs="Times New Roman"/>
          <w:sz w:val="20"/>
          <w:szCs w:val="20"/>
          <w:lang w:bidi="ar-EG"/>
        </w:rPr>
        <w:t xml:space="preserve"> laboratory, Hort. Dept. Fac. of Agric.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Univ. for determining the following physical character</w:t>
      </w:r>
      <w:r w:rsidR="00312B67" w:rsidRPr="005D42FF">
        <w:rPr>
          <w:rFonts w:cs="Times New Roman"/>
          <w:sz w:val="20"/>
          <w:szCs w:val="20"/>
          <w:lang w:bidi="ar-EG"/>
        </w:rPr>
        <w:t>i</w:t>
      </w:r>
      <w:r w:rsidRPr="005D42FF">
        <w:rPr>
          <w:rFonts w:cs="Times New Roman"/>
          <w:sz w:val="20"/>
          <w:szCs w:val="20"/>
          <w:lang w:bidi="ar-EG"/>
        </w:rPr>
        <w:t>s</w:t>
      </w:r>
      <w:r w:rsidR="00312B67" w:rsidRPr="005D42FF">
        <w:rPr>
          <w:rFonts w:cs="Times New Roman"/>
          <w:sz w:val="20"/>
          <w:szCs w:val="20"/>
          <w:lang w:bidi="ar-EG"/>
        </w:rPr>
        <w:t>tics</w:t>
      </w:r>
      <w:r w:rsidRPr="005D42FF">
        <w:rPr>
          <w:rFonts w:cs="Times New Roman"/>
          <w:sz w:val="20"/>
          <w:szCs w:val="20"/>
          <w:lang w:bidi="ar-EG"/>
        </w:rPr>
        <w:t xml:space="preserve">: </w:t>
      </w:r>
      <w:r w:rsidRPr="005D42FF">
        <w:rPr>
          <w:rFonts w:cs="Times New Roman"/>
          <w:sz w:val="20"/>
          <w:szCs w:val="20"/>
          <w:lang w:bidi="ar-EG"/>
        </w:rPr>
        <w:tab/>
      </w:r>
    </w:p>
    <w:p w:rsidR="00FB1E30" w:rsidRPr="005D42FF" w:rsidRDefault="00FB1E30" w:rsidP="005D42FF">
      <w:pPr>
        <w:pStyle w:val="ListParagraph"/>
        <w:numPr>
          <w:ilvl w:val="0"/>
          <w:numId w:val="16"/>
        </w:numPr>
        <w:bidi w:val="0"/>
        <w:adjustRightInd w:val="0"/>
        <w:snapToGrid w:val="0"/>
        <w:ind w:left="0" w:firstLine="0"/>
        <w:contextualSpacing w:val="0"/>
        <w:jc w:val="both"/>
        <w:rPr>
          <w:rFonts w:cs="Times New Roman"/>
          <w:b/>
          <w:bCs/>
          <w:sz w:val="20"/>
          <w:szCs w:val="20"/>
          <w:lang w:bidi="ar-EG"/>
        </w:rPr>
      </w:pPr>
      <w:r w:rsidRPr="005D42FF">
        <w:rPr>
          <w:rFonts w:cs="Times New Roman"/>
          <w:b/>
          <w:bCs/>
          <w:sz w:val="20"/>
          <w:szCs w:val="20"/>
          <w:lang w:bidi="ar-EG"/>
        </w:rPr>
        <w:t xml:space="preserve">Physical </w:t>
      </w:r>
      <w:r w:rsidR="00FF433C" w:rsidRPr="005D42FF">
        <w:rPr>
          <w:rFonts w:cs="Times New Roman"/>
          <w:b/>
          <w:bCs/>
          <w:sz w:val="20"/>
          <w:szCs w:val="20"/>
          <w:lang w:bidi="ar-EG"/>
        </w:rPr>
        <w:t>characteristics</w:t>
      </w:r>
      <w:r w:rsidRPr="005D42FF">
        <w:rPr>
          <w:rFonts w:cs="Times New Roman"/>
          <w:b/>
          <w:bCs/>
          <w:sz w:val="20"/>
          <w:szCs w:val="20"/>
          <w:lang w:bidi="ar-EG"/>
        </w:rPr>
        <w:t xml:space="preserve">: </w:t>
      </w:r>
    </w:p>
    <w:p w:rsidR="00D3480F"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1- Average fruit weight (g</w:t>
      </w:r>
      <w:r w:rsidR="00D3480F" w:rsidRPr="005D42FF">
        <w:rPr>
          <w:rFonts w:cs="Times New Roman"/>
          <w:sz w:val="20"/>
          <w:szCs w:val="20"/>
          <w:lang w:bidi="ar-EG"/>
        </w:rPr>
        <w:t>).</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2- Average fruit height (cm.)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3- Average fruit diameter (cm.)</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4- Average fruit thickness (cm.)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5- Average fruit firmness by using pressure tester.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6- Percentage of peel weight.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7- Percentage of pulp weight.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8- Percentage of seed weight.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9- The ratio between edible and non</w:t>
      </w:r>
      <w:r w:rsidR="00312B67" w:rsidRPr="005D42FF">
        <w:rPr>
          <w:rFonts w:cs="Times New Roman"/>
          <w:sz w:val="20"/>
          <w:szCs w:val="20"/>
          <w:lang w:bidi="ar-EG"/>
        </w:rPr>
        <w:t>-</w:t>
      </w:r>
      <w:r w:rsidRPr="005D42FF">
        <w:rPr>
          <w:rFonts w:cs="Times New Roman"/>
          <w:sz w:val="20"/>
          <w:szCs w:val="20"/>
          <w:lang w:bidi="ar-EG"/>
        </w:rPr>
        <w:t>edible portions (pulp: peel + seed).</w:t>
      </w:r>
      <w:r w:rsidR="007B14A8" w:rsidRPr="005D42FF">
        <w:rPr>
          <w:rFonts w:cs="Times New Roman"/>
          <w:sz w:val="20"/>
          <w:szCs w:val="20"/>
          <w:lang w:bidi="ar-EG"/>
        </w:rPr>
        <w:t xml:space="preserve"> </w:t>
      </w:r>
    </w:p>
    <w:p w:rsidR="00FB1E30" w:rsidRPr="005D42FF" w:rsidRDefault="00FB1E30" w:rsidP="005D42FF">
      <w:pPr>
        <w:pStyle w:val="ListParagraph"/>
        <w:numPr>
          <w:ilvl w:val="0"/>
          <w:numId w:val="16"/>
        </w:numPr>
        <w:bidi w:val="0"/>
        <w:adjustRightInd w:val="0"/>
        <w:snapToGrid w:val="0"/>
        <w:ind w:left="0" w:firstLine="0"/>
        <w:contextualSpacing w:val="0"/>
        <w:jc w:val="both"/>
        <w:rPr>
          <w:rFonts w:cs="Times New Roman"/>
          <w:b/>
          <w:bCs/>
          <w:sz w:val="20"/>
          <w:szCs w:val="20"/>
          <w:lang w:bidi="ar-EG"/>
        </w:rPr>
      </w:pPr>
      <w:r w:rsidRPr="005D42FF">
        <w:rPr>
          <w:rFonts w:cs="Times New Roman"/>
          <w:b/>
          <w:bCs/>
          <w:sz w:val="20"/>
          <w:szCs w:val="20"/>
          <w:lang w:bidi="ar-EG"/>
        </w:rPr>
        <w:t xml:space="preserve">Chemical characteristics: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ab/>
        <w:t>The studied chemical characteristics of fruits included the following parameters:</w:t>
      </w:r>
    </w:p>
    <w:p w:rsidR="00FB1E30" w:rsidRPr="005D42FF" w:rsidRDefault="00FB1E30" w:rsidP="005D42FF">
      <w:pPr>
        <w:numPr>
          <w:ilvl w:val="0"/>
          <w:numId w:val="11"/>
        </w:numPr>
        <w:bidi w:val="0"/>
        <w:adjustRightInd w:val="0"/>
        <w:snapToGrid w:val="0"/>
        <w:ind w:left="0" w:firstLine="0"/>
        <w:jc w:val="both"/>
        <w:rPr>
          <w:rFonts w:cs="Times New Roman"/>
          <w:b/>
          <w:bCs/>
          <w:sz w:val="20"/>
          <w:szCs w:val="20"/>
          <w:lang w:bidi="ar-EG"/>
        </w:rPr>
      </w:pPr>
      <w:r w:rsidRPr="005D42FF">
        <w:rPr>
          <w:rFonts w:cs="Times New Roman"/>
          <w:b/>
          <w:bCs/>
          <w:sz w:val="20"/>
          <w:szCs w:val="20"/>
          <w:lang w:bidi="ar-EG"/>
        </w:rPr>
        <w:t>Total soluble solids ( T. S. S.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The fruit flesh was well minced with an electric </w:t>
      </w:r>
      <w:r w:rsidR="00312B67" w:rsidRPr="005D42FF">
        <w:rPr>
          <w:rFonts w:cs="Times New Roman"/>
          <w:sz w:val="20"/>
          <w:szCs w:val="20"/>
          <w:lang w:bidi="ar-EG"/>
        </w:rPr>
        <w:t>blender</w:t>
      </w:r>
      <w:r w:rsidRPr="005D42FF">
        <w:rPr>
          <w:rFonts w:cs="Times New Roman"/>
          <w:sz w:val="20"/>
          <w:szCs w:val="20"/>
          <w:lang w:bidi="ar-EG"/>
        </w:rPr>
        <w:t xml:space="preserve"> and the paste was squeezed and the total soluble solids were determined by hand </w:t>
      </w:r>
      <w:proofErr w:type="spellStart"/>
      <w:r w:rsidRPr="005D42FF">
        <w:rPr>
          <w:rFonts w:cs="Times New Roman"/>
          <w:sz w:val="20"/>
          <w:szCs w:val="20"/>
          <w:lang w:bidi="ar-EG"/>
        </w:rPr>
        <w:t>refractometer</w:t>
      </w:r>
      <w:proofErr w:type="spellEnd"/>
      <w:r w:rsidRPr="005D42FF">
        <w:rPr>
          <w:rFonts w:cs="Times New Roman"/>
          <w:sz w:val="20"/>
          <w:szCs w:val="20"/>
          <w:lang w:bidi="ar-EG"/>
        </w:rPr>
        <w:t xml:space="preserve"> (according to </w:t>
      </w:r>
      <w:r w:rsidRPr="005D42FF">
        <w:rPr>
          <w:rFonts w:cs="Times New Roman"/>
          <w:b/>
          <w:bCs/>
          <w:sz w:val="20"/>
          <w:szCs w:val="20"/>
          <w:lang w:bidi="ar-EG"/>
        </w:rPr>
        <w:t>A.O.A.C., 2000)</w:t>
      </w:r>
      <w:r w:rsidRPr="005D42FF">
        <w:rPr>
          <w:rFonts w:cs="Times New Roman"/>
          <w:sz w:val="20"/>
          <w:szCs w:val="20"/>
          <w:lang w:bidi="ar-EG"/>
        </w:rPr>
        <w:t xml:space="preserve">. </w:t>
      </w:r>
    </w:p>
    <w:p w:rsidR="00FB1E30" w:rsidRPr="005D42FF" w:rsidRDefault="00FB1E30" w:rsidP="005D42FF">
      <w:pPr>
        <w:numPr>
          <w:ilvl w:val="0"/>
          <w:numId w:val="11"/>
        </w:numPr>
        <w:bidi w:val="0"/>
        <w:adjustRightInd w:val="0"/>
        <w:snapToGrid w:val="0"/>
        <w:ind w:left="0" w:firstLine="0"/>
        <w:jc w:val="both"/>
        <w:rPr>
          <w:rFonts w:cs="Times New Roman"/>
          <w:b/>
          <w:bCs/>
          <w:sz w:val="20"/>
          <w:szCs w:val="20"/>
          <w:lang w:bidi="ar-EG"/>
        </w:rPr>
      </w:pPr>
      <w:r w:rsidRPr="005D42FF">
        <w:rPr>
          <w:rFonts w:cs="Times New Roman"/>
          <w:b/>
          <w:bCs/>
          <w:sz w:val="20"/>
          <w:szCs w:val="20"/>
          <w:lang w:bidi="ar-EG"/>
        </w:rPr>
        <w:t xml:space="preserve">Sugar content: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The percentages of the total and reducing sugars were determined according to </w:t>
      </w:r>
      <w:r w:rsidRPr="005D42FF">
        <w:rPr>
          <w:rFonts w:cs="Times New Roman"/>
          <w:b/>
          <w:bCs/>
          <w:sz w:val="20"/>
          <w:szCs w:val="20"/>
          <w:lang w:bidi="ar-EG"/>
        </w:rPr>
        <w:t xml:space="preserve">Lane and </w:t>
      </w:r>
      <w:proofErr w:type="spellStart"/>
      <w:r w:rsidRPr="005D42FF">
        <w:rPr>
          <w:rFonts w:cs="Times New Roman"/>
          <w:b/>
          <w:bCs/>
          <w:sz w:val="20"/>
          <w:szCs w:val="20"/>
          <w:lang w:bidi="ar-EG"/>
        </w:rPr>
        <w:t>Eynon</w:t>
      </w:r>
      <w:proofErr w:type="spellEnd"/>
      <w:r w:rsidR="00312B67" w:rsidRPr="005D42FF">
        <w:rPr>
          <w:rFonts w:cs="Times New Roman"/>
          <w:sz w:val="20"/>
          <w:szCs w:val="20"/>
          <w:lang w:bidi="ar-EG"/>
        </w:rPr>
        <w:t xml:space="preserve"> (</w:t>
      </w:r>
      <w:r w:rsidR="00312B67" w:rsidRPr="005D42FF">
        <w:rPr>
          <w:rFonts w:cs="Times New Roman"/>
          <w:b/>
          <w:bCs/>
          <w:sz w:val="20"/>
          <w:szCs w:val="20"/>
          <w:lang w:bidi="ar-EG"/>
        </w:rPr>
        <w:t>1965</w:t>
      </w:r>
      <w:r w:rsidR="00312B67" w:rsidRPr="005D42FF">
        <w:rPr>
          <w:rFonts w:cs="Times New Roman"/>
          <w:sz w:val="20"/>
          <w:szCs w:val="20"/>
          <w:lang w:bidi="ar-EG"/>
        </w:rPr>
        <w:t>)</w:t>
      </w:r>
      <w:r w:rsidRPr="005D42FF">
        <w:rPr>
          <w:rFonts w:cs="Times New Roman"/>
          <w:sz w:val="20"/>
          <w:szCs w:val="20"/>
          <w:lang w:bidi="ar-EG"/>
        </w:rPr>
        <w:t xml:space="preserve"> volumetric method that </w:t>
      </w:r>
      <w:r w:rsidR="00312B67" w:rsidRPr="005D42FF">
        <w:rPr>
          <w:rFonts w:cs="Times New Roman"/>
          <w:sz w:val="20"/>
          <w:szCs w:val="20"/>
          <w:lang w:bidi="ar-EG"/>
        </w:rPr>
        <w:t xml:space="preserve">is </w:t>
      </w:r>
      <w:r w:rsidRPr="005D42FF">
        <w:rPr>
          <w:rFonts w:cs="Times New Roman"/>
          <w:sz w:val="20"/>
          <w:szCs w:val="20"/>
          <w:lang w:bidi="ar-EG"/>
        </w:rPr>
        <w:t>outlined in (</w:t>
      </w:r>
      <w:r w:rsidRPr="005D42FF">
        <w:rPr>
          <w:rFonts w:cs="Times New Roman"/>
          <w:b/>
          <w:bCs/>
          <w:sz w:val="20"/>
          <w:szCs w:val="20"/>
          <w:lang w:bidi="ar-EG"/>
        </w:rPr>
        <w:t>A.O.A.C., 2000</w:t>
      </w:r>
      <w:r w:rsidRPr="005D42FF">
        <w:rPr>
          <w:rFonts w:cs="Times New Roman"/>
          <w:sz w:val="20"/>
          <w:szCs w:val="20"/>
          <w:lang w:bidi="ar-EG"/>
        </w:rPr>
        <w:t xml:space="preserve">). Non reducing sugars were then calculated. </w:t>
      </w:r>
    </w:p>
    <w:p w:rsidR="00FB1E30" w:rsidRPr="005D42FF" w:rsidRDefault="00FB1E30" w:rsidP="005D42FF">
      <w:pPr>
        <w:numPr>
          <w:ilvl w:val="0"/>
          <w:numId w:val="11"/>
        </w:numPr>
        <w:bidi w:val="0"/>
        <w:adjustRightInd w:val="0"/>
        <w:snapToGrid w:val="0"/>
        <w:ind w:left="0" w:firstLine="0"/>
        <w:jc w:val="both"/>
        <w:rPr>
          <w:rFonts w:cs="Times New Roman"/>
          <w:b/>
          <w:bCs/>
          <w:sz w:val="20"/>
          <w:szCs w:val="20"/>
          <w:lang w:bidi="ar-EG"/>
        </w:rPr>
      </w:pPr>
      <w:r w:rsidRPr="005D42FF">
        <w:rPr>
          <w:rFonts w:cs="Times New Roman"/>
          <w:b/>
          <w:bCs/>
          <w:sz w:val="20"/>
          <w:szCs w:val="20"/>
          <w:lang w:bidi="ar-EG"/>
        </w:rPr>
        <w:t>Total acidity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Twenty five grams of fresh fruit pulp were mixed with 100 ml distilled water by an electric blender, the extract was filtrated and twenty ml. of it were titrated against 0.1 N sodium hydroxide using phenolphthalein as an indicator according to the (</w:t>
      </w:r>
      <w:r w:rsidRPr="005D42FF">
        <w:rPr>
          <w:rFonts w:cs="Times New Roman"/>
          <w:b/>
          <w:bCs/>
          <w:sz w:val="20"/>
          <w:szCs w:val="20"/>
          <w:lang w:bidi="ar-EG"/>
        </w:rPr>
        <w:t>A.O.A.C., 2000</w:t>
      </w:r>
      <w:r w:rsidRPr="005D42FF">
        <w:rPr>
          <w:rFonts w:cs="Times New Roman"/>
          <w:sz w:val="20"/>
          <w:szCs w:val="20"/>
          <w:lang w:bidi="ar-EG"/>
        </w:rPr>
        <w:t xml:space="preserve">). Acidity was determined as g citric acid/ 100 g pulp. </w:t>
      </w:r>
    </w:p>
    <w:p w:rsidR="00FB1E30" w:rsidRPr="005D42FF" w:rsidRDefault="00FB1E30" w:rsidP="005D42FF">
      <w:pPr>
        <w:numPr>
          <w:ilvl w:val="0"/>
          <w:numId w:val="11"/>
        </w:numPr>
        <w:bidi w:val="0"/>
        <w:adjustRightInd w:val="0"/>
        <w:snapToGrid w:val="0"/>
        <w:ind w:left="0" w:firstLine="0"/>
        <w:jc w:val="both"/>
        <w:rPr>
          <w:rFonts w:cs="Times New Roman"/>
          <w:b/>
          <w:bCs/>
          <w:sz w:val="20"/>
          <w:szCs w:val="20"/>
          <w:lang w:bidi="ar-EG"/>
        </w:rPr>
      </w:pPr>
      <w:r w:rsidRPr="005D42FF">
        <w:rPr>
          <w:rFonts w:cs="Times New Roman"/>
          <w:b/>
          <w:bCs/>
          <w:sz w:val="20"/>
          <w:szCs w:val="20"/>
          <w:lang w:bidi="ar-EG"/>
        </w:rPr>
        <w:t xml:space="preserve">Vitamin C: </w:t>
      </w:r>
    </w:p>
    <w:p w:rsidR="007B14A8"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The pulp content of vitamin C (mg ascorbic acid/ 100 g pulp) was determined by titration </w:t>
      </w:r>
      <w:r w:rsidR="00312B67" w:rsidRPr="005D42FF">
        <w:rPr>
          <w:rFonts w:cs="Times New Roman"/>
          <w:sz w:val="20"/>
          <w:szCs w:val="20"/>
          <w:lang w:bidi="ar-EG"/>
        </w:rPr>
        <w:t>against 2,6</w:t>
      </w:r>
      <w:r w:rsidRPr="005D42FF">
        <w:rPr>
          <w:rFonts w:cs="Times New Roman"/>
          <w:sz w:val="20"/>
          <w:szCs w:val="20"/>
          <w:lang w:bidi="ar-EG"/>
        </w:rPr>
        <w:t xml:space="preserve">-dichlorophenol </w:t>
      </w:r>
      <w:proofErr w:type="spellStart"/>
      <w:r w:rsidRPr="005D42FF">
        <w:rPr>
          <w:rFonts w:cs="Times New Roman"/>
          <w:sz w:val="20"/>
          <w:szCs w:val="20"/>
          <w:lang w:bidi="ar-EG"/>
        </w:rPr>
        <w:t>indophenol</w:t>
      </w:r>
      <w:proofErr w:type="spellEnd"/>
      <w:r w:rsidR="00146AF1" w:rsidRPr="005D42FF">
        <w:rPr>
          <w:rFonts w:cs="Times New Roman"/>
          <w:sz w:val="20"/>
          <w:szCs w:val="20"/>
          <w:lang w:bidi="ar-EG"/>
        </w:rPr>
        <w:t xml:space="preserve"> dye</w:t>
      </w:r>
      <w:r w:rsidRPr="005D42FF">
        <w:rPr>
          <w:rFonts w:cs="Times New Roman"/>
          <w:sz w:val="20"/>
          <w:szCs w:val="20"/>
          <w:lang w:bidi="ar-EG"/>
        </w:rPr>
        <w:t xml:space="preserve"> according to (</w:t>
      </w:r>
      <w:r w:rsidRPr="005D42FF">
        <w:rPr>
          <w:rFonts w:cs="Times New Roman"/>
          <w:b/>
          <w:bCs/>
          <w:sz w:val="20"/>
          <w:szCs w:val="20"/>
          <w:lang w:bidi="ar-EG"/>
        </w:rPr>
        <w:t>A.O.A.C., 2000</w:t>
      </w:r>
      <w:r w:rsidRPr="005D42FF">
        <w:rPr>
          <w:rFonts w:cs="Times New Roman"/>
          <w:sz w:val="20"/>
          <w:szCs w:val="20"/>
          <w:lang w:bidi="ar-EG"/>
        </w:rPr>
        <w:t>).’’</w:t>
      </w:r>
    </w:p>
    <w:p w:rsidR="00FB1E30" w:rsidRPr="005D42FF" w:rsidRDefault="007B14A8" w:rsidP="005D42FF">
      <w:pPr>
        <w:numPr>
          <w:ilvl w:val="0"/>
          <w:numId w:val="11"/>
        </w:numPr>
        <w:bidi w:val="0"/>
        <w:adjustRightInd w:val="0"/>
        <w:snapToGrid w:val="0"/>
        <w:ind w:left="0" w:firstLine="0"/>
        <w:jc w:val="both"/>
        <w:rPr>
          <w:rFonts w:cs="Times New Roman"/>
          <w:b/>
          <w:bCs/>
          <w:sz w:val="20"/>
          <w:szCs w:val="20"/>
          <w:lang w:bidi="ar-EG"/>
        </w:rPr>
      </w:pPr>
      <w:r w:rsidRPr="005D42FF">
        <w:rPr>
          <w:rFonts w:cs="Times New Roman"/>
          <w:b/>
          <w:bCs/>
          <w:sz w:val="20"/>
          <w:szCs w:val="20"/>
          <w:lang w:bidi="ar-EG"/>
        </w:rPr>
        <w:t>T</w:t>
      </w:r>
      <w:r w:rsidR="00FB1E30" w:rsidRPr="005D42FF">
        <w:rPr>
          <w:rFonts w:cs="Times New Roman"/>
          <w:b/>
          <w:bCs/>
          <w:sz w:val="20"/>
          <w:szCs w:val="20"/>
          <w:lang w:bidi="ar-EG"/>
        </w:rPr>
        <w:t xml:space="preserve">otal </w:t>
      </w:r>
      <w:proofErr w:type="spellStart"/>
      <w:r w:rsidR="00FB1E30" w:rsidRPr="005D42FF">
        <w:rPr>
          <w:rFonts w:cs="Times New Roman"/>
          <w:b/>
          <w:bCs/>
          <w:sz w:val="20"/>
          <w:szCs w:val="20"/>
          <w:lang w:bidi="ar-EG"/>
        </w:rPr>
        <w:t>fibre</w:t>
      </w:r>
      <w:proofErr w:type="spellEnd"/>
      <w:r w:rsidR="00FB1E30" w:rsidRPr="005D42FF">
        <w:rPr>
          <w:rFonts w:cs="Times New Roman"/>
          <w:b/>
          <w:bCs/>
          <w:sz w:val="20"/>
          <w:szCs w:val="20"/>
          <w:lang w:bidi="ar-EG"/>
        </w:rPr>
        <w:t xml:space="preserve"> content: </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Determination of crude content of </w:t>
      </w:r>
      <w:proofErr w:type="spellStart"/>
      <w:r w:rsidRPr="005D42FF">
        <w:rPr>
          <w:rFonts w:cs="Times New Roman"/>
          <w:sz w:val="20"/>
          <w:szCs w:val="20"/>
          <w:lang w:bidi="ar-EG"/>
        </w:rPr>
        <w:t>fibre</w:t>
      </w:r>
      <w:proofErr w:type="spellEnd"/>
      <w:r w:rsidRPr="005D42FF">
        <w:rPr>
          <w:rFonts w:cs="Times New Roman"/>
          <w:sz w:val="20"/>
          <w:szCs w:val="20"/>
          <w:lang w:bidi="ar-EG"/>
        </w:rPr>
        <w:t xml:space="preserve"> was achieved by boiling a 1</w:t>
      </w:r>
      <w:r w:rsidR="00146AF1" w:rsidRPr="005D42FF">
        <w:rPr>
          <w:rFonts w:cs="Times New Roman"/>
          <w:sz w:val="20"/>
          <w:szCs w:val="20"/>
          <w:lang w:bidi="ar-EG"/>
        </w:rPr>
        <w:t>.0</w:t>
      </w:r>
      <w:r w:rsidRPr="005D42FF">
        <w:rPr>
          <w:rFonts w:cs="Times New Roman"/>
          <w:sz w:val="20"/>
          <w:szCs w:val="20"/>
          <w:lang w:bidi="ar-EG"/>
        </w:rPr>
        <w:t xml:space="preserve"> g sample </w:t>
      </w:r>
      <w:r w:rsidR="00312B67" w:rsidRPr="005D42FF">
        <w:rPr>
          <w:rFonts w:cs="Times New Roman"/>
          <w:sz w:val="20"/>
          <w:szCs w:val="20"/>
          <w:lang w:bidi="ar-EG"/>
        </w:rPr>
        <w:t xml:space="preserve">of the fresh flesh </w:t>
      </w:r>
      <w:r w:rsidR="00312B67" w:rsidRPr="005D42FF">
        <w:rPr>
          <w:rFonts w:cs="Times New Roman"/>
          <w:sz w:val="20"/>
          <w:szCs w:val="20"/>
          <w:lang w:bidi="ar-EG"/>
        </w:rPr>
        <w:lastRenderedPageBreak/>
        <w:t>in a mixture</w:t>
      </w:r>
      <w:r w:rsidRPr="005D42FF">
        <w:rPr>
          <w:rFonts w:cs="Times New Roman"/>
          <w:sz w:val="20"/>
          <w:szCs w:val="20"/>
          <w:lang w:bidi="ar-EG"/>
        </w:rPr>
        <w:t xml:space="preserve"> of glacial acetic acid and nitric acid (10: 1). After filtration, the weight of the precipitate on top of the filter paper was calculated as a percentage of the original sample weight according to the official methods described in (</w:t>
      </w:r>
      <w:r w:rsidRPr="005D42FF">
        <w:rPr>
          <w:rFonts w:cs="Times New Roman"/>
          <w:b/>
          <w:bCs/>
          <w:sz w:val="20"/>
          <w:szCs w:val="20"/>
          <w:lang w:bidi="ar-EG"/>
        </w:rPr>
        <w:t>A.O.A.C., 2000</w:t>
      </w:r>
      <w:r w:rsidR="00FF433C" w:rsidRPr="005D42FF">
        <w:rPr>
          <w:rFonts w:cs="Times New Roman"/>
          <w:sz w:val="20"/>
          <w:szCs w:val="20"/>
          <w:lang w:bidi="ar-EG"/>
        </w:rPr>
        <w:t>).</w:t>
      </w:r>
    </w:p>
    <w:p w:rsidR="00FB1E30" w:rsidRPr="005D42FF" w:rsidRDefault="00FB1E30"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All the obtained data were tabulated and statistically analyzed according to the procedure of </w:t>
      </w:r>
      <w:r w:rsidRPr="005D42FF">
        <w:rPr>
          <w:rFonts w:cs="Times New Roman"/>
          <w:b/>
          <w:bCs/>
          <w:sz w:val="20"/>
          <w:szCs w:val="20"/>
          <w:lang w:bidi="ar-EG"/>
        </w:rPr>
        <w:t xml:space="preserve">Steel and </w:t>
      </w:r>
      <w:proofErr w:type="spellStart"/>
      <w:r w:rsidRPr="005D42FF">
        <w:rPr>
          <w:rFonts w:cs="Times New Roman"/>
          <w:b/>
          <w:bCs/>
          <w:sz w:val="20"/>
          <w:szCs w:val="20"/>
          <w:lang w:bidi="ar-EG"/>
        </w:rPr>
        <w:t>Torrie</w:t>
      </w:r>
      <w:proofErr w:type="spellEnd"/>
      <w:r w:rsidRPr="005D42FF">
        <w:rPr>
          <w:rFonts w:cs="Times New Roman"/>
          <w:b/>
          <w:bCs/>
          <w:sz w:val="20"/>
          <w:szCs w:val="20"/>
          <w:lang w:bidi="ar-EG"/>
        </w:rPr>
        <w:t xml:space="preserve"> (1980)</w:t>
      </w:r>
      <w:r w:rsidRPr="005D42FF">
        <w:rPr>
          <w:rFonts w:cs="Times New Roman"/>
          <w:sz w:val="20"/>
          <w:szCs w:val="20"/>
          <w:lang w:bidi="ar-EG"/>
        </w:rPr>
        <w:t xml:space="preserve">. The </w:t>
      </w:r>
      <w:r w:rsidR="00146AF1" w:rsidRPr="005D42FF">
        <w:rPr>
          <w:rFonts w:cs="Times New Roman"/>
          <w:sz w:val="20"/>
          <w:szCs w:val="20"/>
          <w:lang w:bidi="ar-EG"/>
        </w:rPr>
        <w:t xml:space="preserve">treatment means were compared using </w:t>
      </w:r>
      <w:r w:rsidRPr="005D42FF">
        <w:rPr>
          <w:rFonts w:cs="Times New Roman"/>
          <w:sz w:val="20"/>
          <w:szCs w:val="20"/>
          <w:lang w:bidi="ar-EG"/>
        </w:rPr>
        <w:t xml:space="preserve">new L.S.D. test </w:t>
      </w:r>
      <w:r w:rsidR="00146AF1" w:rsidRPr="005D42FF">
        <w:rPr>
          <w:rFonts w:cs="Times New Roman"/>
          <w:sz w:val="20"/>
          <w:szCs w:val="20"/>
          <w:lang w:bidi="ar-EG"/>
        </w:rPr>
        <w:t xml:space="preserve">at 5% </w:t>
      </w:r>
      <w:r w:rsidRPr="005D42FF">
        <w:rPr>
          <w:rFonts w:cs="Times New Roman"/>
          <w:sz w:val="20"/>
          <w:szCs w:val="20"/>
          <w:lang w:bidi="ar-EG"/>
        </w:rPr>
        <w:t>(</w:t>
      </w:r>
      <w:r w:rsidRPr="005D42FF">
        <w:rPr>
          <w:rFonts w:cs="Times New Roman"/>
          <w:b/>
          <w:bCs/>
          <w:sz w:val="20"/>
          <w:szCs w:val="20"/>
          <w:lang w:bidi="ar-EG"/>
        </w:rPr>
        <w:t>Gomez and Gomez, 1984</w:t>
      </w:r>
      <w:r w:rsidRPr="005D42FF">
        <w:rPr>
          <w:rFonts w:cs="Times New Roman"/>
          <w:sz w:val="20"/>
          <w:szCs w:val="20"/>
          <w:lang w:bidi="ar-EG"/>
        </w:rPr>
        <w:t>).</w:t>
      </w:r>
    </w:p>
    <w:p w:rsidR="007F737D" w:rsidRPr="005D42FF" w:rsidRDefault="007F737D" w:rsidP="005D42FF">
      <w:pPr>
        <w:bidi w:val="0"/>
        <w:adjustRightInd w:val="0"/>
        <w:snapToGrid w:val="0"/>
        <w:ind w:firstLine="425"/>
        <w:jc w:val="both"/>
        <w:rPr>
          <w:rFonts w:cs="Times New Roman"/>
          <w:sz w:val="20"/>
          <w:szCs w:val="20"/>
          <w:lang w:bidi="ar-EG"/>
        </w:rPr>
      </w:pPr>
    </w:p>
    <w:p w:rsidR="00322C72" w:rsidRPr="005D42FF" w:rsidRDefault="007F737D"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 xml:space="preserve">3. Results </w:t>
      </w:r>
    </w:p>
    <w:p w:rsidR="00322C72" w:rsidRPr="005D42FF" w:rsidRDefault="00322C72"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1- Effect of spraying salicylic acid and/ or seaweed extract on the yield per tree</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Data in Table (4) show the effect of spraying salicylic acid and/ or seaweed extract on the yield expressed in number of fruits/ tree and weight (kg.) of mango </w:t>
      </w:r>
      <w:proofErr w:type="spellStart"/>
      <w:r w:rsidRPr="005D42FF">
        <w:rPr>
          <w:rFonts w:cs="Times New Roman"/>
          <w:sz w:val="20"/>
          <w:szCs w:val="20"/>
          <w:lang w:bidi="ar-EG"/>
        </w:rPr>
        <w:t>cvsFagriKalan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grown under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region conditions during 2017</w:t>
      </w:r>
      <w:r w:rsidR="007B14A8" w:rsidRPr="005D42FF">
        <w:rPr>
          <w:rFonts w:cs="Times New Roman"/>
          <w:sz w:val="20"/>
          <w:szCs w:val="20"/>
          <w:lang w:bidi="ar-EG"/>
        </w:rPr>
        <w:t xml:space="preserve"> &amp; </w:t>
      </w:r>
      <w:r w:rsidRPr="005D42FF">
        <w:rPr>
          <w:rFonts w:cs="Times New Roman"/>
          <w:sz w:val="20"/>
          <w:szCs w:val="20"/>
          <w:lang w:bidi="ar-EG"/>
        </w:rPr>
        <w:t xml:space="preserve">2018 seasons. </w:t>
      </w:r>
      <w:r w:rsidRPr="005D42FF">
        <w:rPr>
          <w:rFonts w:cs="Times New Roman"/>
          <w:sz w:val="20"/>
          <w:szCs w:val="20"/>
          <w:lang w:bidi="ar-EG"/>
        </w:rPr>
        <w:tab/>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Yield / tree expressed in number of fruits / tree and weight (kg.) was significantly varied among the three mango </w:t>
      </w:r>
      <w:proofErr w:type="spellStart"/>
      <w:r w:rsidRPr="005D42FF">
        <w:rPr>
          <w:rFonts w:cs="Times New Roman"/>
          <w:sz w:val="20"/>
          <w:szCs w:val="20"/>
          <w:lang w:bidi="ar-EG"/>
        </w:rPr>
        <w:t>cvsFagrikalan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The maximum values were recorded on mango </w:t>
      </w:r>
      <w:proofErr w:type="spellStart"/>
      <w:r w:rsidRPr="005D42FF">
        <w:rPr>
          <w:rFonts w:cs="Times New Roman"/>
          <w:sz w:val="20"/>
          <w:szCs w:val="20"/>
          <w:lang w:bidi="ar-EG"/>
        </w:rPr>
        <w:t>cvFagrikalan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in descending order. The maximum and minimum yield were recorded on mango cv. </w:t>
      </w:r>
      <w:proofErr w:type="spellStart"/>
      <w:r w:rsidRPr="005D42FF">
        <w:rPr>
          <w:rFonts w:cs="Times New Roman"/>
          <w:sz w:val="20"/>
          <w:szCs w:val="20"/>
          <w:lang w:bidi="ar-EG"/>
        </w:rPr>
        <w:t>Fagrikalan</w:t>
      </w:r>
      <w:proofErr w:type="spellEnd"/>
      <w:r w:rsidRPr="005D42FF">
        <w:rPr>
          <w:rFonts w:cs="Times New Roman"/>
          <w:sz w:val="20"/>
          <w:szCs w:val="20"/>
          <w:lang w:bidi="ar-EG"/>
        </w:rPr>
        <w:t xml:space="preserve"> and Alphonse, respectively. These results were true during both seasons. </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It is obvious from the obtained data that single and combined applications of SA at 50 to 200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and seaweed extract at 0.05 to 0.2% had significant promotion on the yield expressed in weight and number of fruits / tree relative to the control. There was a gradual promotion on the yield/ tree with increasing concentrations of SA from 50 to 200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and se</w:t>
      </w:r>
      <w:r w:rsidR="00DD5BBF" w:rsidRPr="005D42FF">
        <w:rPr>
          <w:rFonts w:cs="Times New Roman"/>
          <w:sz w:val="20"/>
          <w:szCs w:val="20"/>
          <w:lang w:bidi="ar-EG"/>
        </w:rPr>
        <w:t>aweed extract from 0.05 to 0.2%</w:t>
      </w:r>
      <w:r w:rsidRPr="005D42FF">
        <w:rPr>
          <w:rFonts w:cs="Times New Roman"/>
          <w:sz w:val="20"/>
          <w:szCs w:val="20"/>
          <w:lang w:bidi="ar-EG"/>
        </w:rPr>
        <w:t>. Significant differences on the yield were observed between the two materials and their concentrations except among the higher two concent</w:t>
      </w:r>
      <w:r w:rsidR="00DD5BBF" w:rsidRPr="005D42FF">
        <w:rPr>
          <w:rFonts w:cs="Times New Roman"/>
          <w:sz w:val="20"/>
          <w:szCs w:val="20"/>
          <w:lang w:bidi="ar-EG"/>
        </w:rPr>
        <w:t>rations of SA (</w:t>
      </w:r>
      <w:r w:rsidRPr="005D42FF">
        <w:rPr>
          <w:rFonts w:cs="Times New Roman"/>
          <w:sz w:val="20"/>
          <w:szCs w:val="20"/>
          <w:lang w:bidi="ar-EG"/>
        </w:rPr>
        <w:t xml:space="preserve">100 and 200 </w:t>
      </w:r>
      <w:proofErr w:type="spellStart"/>
      <w:r w:rsidRPr="005D42FF">
        <w:rPr>
          <w:rFonts w:cs="Times New Roman"/>
          <w:sz w:val="20"/>
          <w:szCs w:val="20"/>
          <w:lang w:bidi="ar-EG"/>
        </w:rPr>
        <w:t>ppm</w:t>
      </w:r>
      <w:proofErr w:type="spellEnd"/>
      <w:r w:rsidRPr="005D42FF">
        <w:rPr>
          <w:rFonts w:cs="Times New Roman"/>
          <w:sz w:val="20"/>
          <w:szCs w:val="20"/>
          <w:lang w:bidi="ar-EG"/>
        </w:rPr>
        <w:t>) and seaweed extract (0.1</w:t>
      </w:r>
      <w:r w:rsidR="007B14A8" w:rsidRPr="005D42FF">
        <w:rPr>
          <w:rFonts w:cs="Times New Roman"/>
          <w:sz w:val="20"/>
          <w:szCs w:val="20"/>
          <w:lang w:bidi="ar-EG"/>
        </w:rPr>
        <w:t xml:space="preserve"> &amp; </w:t>
      </w:r>
      <w:r w:rsidRPr="005D42FF">
        <w:rPr>
          <w:rFonts w:cs="Times New Roman"/>
          <w:sz w:val="20"/>
          <w:szCs w:val="20"/>
          <w:lang w:bidi="ar-EG"/>
        </w:rPr>
        <w:t xml:space="preserve">0.2%). Therefore, from economical point of view it is recommended to use the medium concentration of SA namely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and seaweed extract namely 0.1% for obtaining an economical yield. Treating the trees three times with seaweed extract at 0.05 to 0.2% significantly was preferable than using SA at 50 to 200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in improving the yield. Yield was significantly higher with the application of SA and seaweed extract together compared to using each material alone. The best results from economical point of view were obtained due to treating the trees three times with a mixture of SA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plus seaweed extract at 0.1 %. Untreated trees produced the minimum values</w:t>
      </w:r>
      <w:r w:rsidR="007B14A8" w:rsidRPr="005D42FF">
        <w:rPr>
          <w:rFonts w:cs="Times New Roman"/>
          <w:sz w:val="20"/>
          <w:szCs w:val="20"/>
          <w:lang w:bidi="ar-EG"/>
        </w:rPr>
        <w:t>.</w:t>
      </w:r>
      <w:r w:rsidRPr="005D42FF">
        <w:rPr>
          <w:rFonts w:cs="Times New Roman"/>
          <w:sz w:val="20"/>
          <w:szCs w:val="20"/>
          <w:lang w:bidi="ar-EG"/>
        </w:rPr>
        <w:t xml:space="preserve"> These results were true during both seasons. </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lastRenderedPageBreak/>
        <w:tab/>
        <w:t xml:space="preserve">The interaction between different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and SA and seaweed extract treatments exhibited significant effect on the yield expressed in number of fruits / tree and weight (kg). The recommended treatment was the use of SA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plus seaweed extract at 0.1% in mango cv. </w:t>
      </w:r>
      <w:proofErr w:type="spellStart"/>
      <w:r w:rsidRPr="005D42FF">
        <w:rPr>
          <w:rFonts w:cs="Times New Roman"/>
          <w:sz w:val="20"/>
          <w:szCs w:val="20"/>
          <w:lang w:bidi="ar-EG"/>
        </w:rPr>
        <w:t>Fagrikalan</w:t>
      </w:r>
      <w:proofErr w:type="spellEnd"/>
      <w:r w:rsidRPr="005D42FF">
        <w:rPr>
          <w:rFonts w:cs="Times New Roman"/>
          <w:sz w:val="20"/>
          <w:szCs w:val="20"/>
          <w:lang w:bidi="ar-EG"/>
        </w:rPr>
        <w:t xml:space="preserve">. Under such promised treatment, yield/ tree reached 260.39 kg and 270.36 kg during both seasons, respectively. The highest yield of mango cv.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(208.15</w:t>
      </w:r>
      <w:r w:rsidR="007B14A8" w:rsidRPr="005D42FF">
        <w:rPr>
          <w:rFonts w:cs="Times New Roman"/>
          <w:sz w:val="20"/>
          <w:szCs w:val="20"/>
          <w:lang w:bidi="ar-EG"/>
        </w:rPr>
        <w:t xml:space="preserve"> &amp; </w:t>
      </w:r>
      <w:r w:rsidRPr="005D42FF">
        <w:rPr>
          <w:rFonts w:cs="Times New Roman"/>
          <w:sz w:val="20"/>
          <w:szCs w:val="20"/>
          <w:lang w:bidi="ar-EG"/>
        </w:rPr>
        <w:t>216.0 kg) and Alphonse (190.56</w:t>
      </w:r>
      <w:r w:rsidR="007B14A8" w:rsidRPr="005D42FF">
        <w:rPr>
          <w:rFonts w:cs="Times New Roman"/>
          <w:sz w:val="20"/>
          <w:szCs w:val="20"/>
          <w:lang w:bidi="ar-EG"/>
        </w:rPr>
        <w:t xml:space="preserve"> &amp; </w:t>
      </w:r>
      <w:r w:rsidRPr="005D42FF">
        <w:rPr>
          <w:rFonts w:cs="Times New Roman"/>
          <w:sz w:val="20"/>
          <w:szCs w:val="20"/>
          <w:lang w:bidi="ar-EG"/>
        </w:rPr>
        <w:t xml:space="preserve">204.82 kg) were recorded on the trees treated with SA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and seaweed extract at 0.1 % during both seasons, respectively. The untreated trees of mango </w:t>
      </w:r>
      <w:proofErr w:type="spellStart"/>
      <w:r w:rsidRPr="005D42FF">
        <w:rPr>
          <w:rFonts w:cs="Times New Roman"/>
          <w:sz w:val="20"/>
          <w:szCs w:val="20"/>
          <w:lang w:bidi="ar-EG"/>
        </w:rPr>
        <w:t>cv</w:t>
      </w:r>
      <w:proofErr w:type="spellEnd"/>
      <w:r w:rsidRPr="005D42FF">
        <w:rPr>
          <w:rFonts w:cs="Times New Roman"/>
          <w:sz w:val="20"/>
          <w:szCs w:val="20"/>
          <w:lang w:bidi="ar-EG"/>
        </w:rPr>
        <w:t xml:space="preserve"> Alphonse gave the minimum values of yield during both seasons. These results were true during both seasons.</w:t>
      </w:r>
    </w:p>
    <w:p w:rsidR="00322C72" w:rsidRPr="005D42FF" w:rsidRDefault="00322C72"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2- Effect of spraying salicylic acid and/ or seaweed extract on both physical and chemical characteristics of the fruits</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Data in Tables (5 to 12) show the effect of spraying salicylic acid and/ or seaweed extract on fruit characteristics namely weight, height, diameter, thickness and firmness of fruit, percentages of pulp, peels and seed weights of fruits, edible to non edible portions of fruit, T.S.S./, </w:t>
      </w:r>
      <w:proofErr w:type="spellStart"/>
      <w:r w:rsidRPr="005D42FF">
        <w:rPr>
          <w:rFonts w:cs="Times New Roman"/>
          <w:sz w:val="20"/>
          <w:szCs w:val="20"/>
          <w:lang w:bidi="ar-EG"/>
        </w:rPr>
        <w:t>titratable</w:t>
      </w:r>
      <w:proofErr w:type="spellEnd"/>
      <w:r w:rsidRPr="005D42FF">
        <w:rPr>
          <w:rFonts w:cs="Times New Roman"/>
          <w:sz w:val="20"/>
          <w:szCs w:val="20"/>
          <w:lang w:bidi="ar-EG"/>
        </w:rPr>
        <w:t xml:space="preserve"> acidity %, total, reducing and non – reducing sugars %</w:t>
      </w:r>
      <w:r w:rsidR="007B14A8" w:rsidRPr="005D42FF">
        <w:rPr>
          <w:rFonts w:cs="Times New Roman"/>
          <w:sz w:val="20"/>
          <w:szCs w:val="20"/>
          <w:lang w:bidi="ar-EG"/>
        </w:rPr>
        <w:t>,</w:t>
      </w:r>
      <w:r w:rsidRPr="005D42FF">
        <w:rPr>
          <w:rFonts w:cs="Times New Roman"/>
          <w:sz w:val="20"/>
          <w:szCs w:val="20"/>
          <w:lang w:bidi="ar-EG"/>
        </w:rPr>
        <w:t xml:space="preserve"> vitamin C and total crude </w:t>
      </w:r>
      <w:proofErr w:type="spellStart"/>
      <w:r w:rsidRPr="005D42FF">
        <w:rPr>
          <w:rFonts w:cs="Times New Roman"/>
          <w:sz w:val="20"/>
          <w:szCs w:val="20"/>
          <w:lang w:bidi="ar-EG"/>
        </w:rPr>
        <w:t>fibre</w:t>
      </w:r>
      <w:proofErr w:type="spellEnd"/>
      <w:r w:rsidRPr="005D42FF">
        <w:rPr>
          <w:rFonts w:cs="Times New Roman"/>
          <w:sz w:val="20"/>
          <w:szCs w:val="20"/>
          <w:lang w:bidi="ar-EG"/>
        </w:rPr>
        <w:t xml:space="preserve"> in the fruits of mango </w:t>
      </w:r>
      <w:proofErr w:type="spellStart"/>
      <w:r w:rsidRPr="005D42FF">
        <w:rPr>
          <w:rFonts w:cs="Times New Roman"/>
          <w:sz w:val="20"/>
          <w:szCs w:val="20"/>
          <w:lang w:bidi="ar-EG"/>
        </w:rPr>
        <w:t>cvsFagriKalan</w:t>
      </w:r>
      <w:proofErr w:type="spellEnd"/>
      <w:r w:rsidR="007B14A8" w:rsidRPr="005D42FF">
        <w:rPr>
          <w:rFonts w:cs="Times New Roman"/>
          <w:sz w:val="20"/>
          <w:szCs w:val="20"/>
          <w:lang w:bidi="ar-EG"/>
        </w:rPr>
        <w:t>,</w:t>
      </w:r>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grown under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region conditions during 2017</w:t>
      </w:r>
      <w:r w:rsidR="007B14A8" w:rsidRPr="005D42FF">
        <w:rPr>
          <w:rFonts w:cs="Times New Roman"/>
          <w:sz w:val="20"/>
          <w:szCs w:val="20"/>
          <w:lang w:bidi="ar-EG"/>
        </w:rPr>
        <w:t xml:space="preserve"> &amp; </w:t>
      </w:r>
      <w:r w:rsidRPr="005D42FF">
        <w:rPr>
          <w:rFonts w:cs="Times New Roman"/>
          <w:sz w:val="20"/>
          <w:szCs w:val="20"/>
          <w:lang w:bidi="ar-EG"/>
        </w:rPr>
        <w:t xml:space="preserve">2018 seasons. </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Most physical and chemical characteristics of the fruits were significantly varied among the three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The highest values of weight, height, diameter, thickness and fruit pulp%, edible to non </w:t>
      </w:r>
      <w:proofErr w:type="spellStart"/>
      <w:r w:rsidRPr="005D42FF">
        <w:rPr>
          <w:rFonts w:cs="Times New Roman"/>
          <w:sz w:val="20"/>
          <w:szCs w:val="20"/>
          <w:lang w:bidi="ar-EG"/>
        </w:rPr>
        <w:t>edibleportions</w:t>
      </w:r>
      <w:proofErr w:type="spellEnd"/>
      <w:r w:rsidRPr="005D42FF">
        <w:rPr>
          <w:rFonts w:cs="Times New Roman"/>
          <w:sz w:val="20"/>
          <w:szCs w:val="20"/>
          <w:lang w:bidi="ar-EG"/>
        </w:rPr>
        <w:t xml:space="preserve">, total acidity %, total </w:t>
      </w:r>
      <w:proofErr w:type="spellStart"/>
      <w:r w:rsidRPr="005D42FF">
        <w:rPr>
          <w:rFonts w:cs="Times New Roman"/>
          <w:sz w:val="20"/>
          <w:szCs w:val="20"/>
          <w:lang w:bidi="ar-EG"/>
        </w:rPr>
        <w:t>fibre</w:t>
      </w:r>
      <w:proofErr w:type="spellEnd"/>
      <w:r w:rsidRPr="005D42FF">
        <w:rPr>
          <w:rFonts w:cs="Times New Roman"/>
          <w:sz w:val="20"/>
          <w:szCs w:val="20"/>
          <w:lang w:bidi="ar-EG"/>
        </w:rPr>
        <w:t xml:space="preserve"> % and the lowest values of fruit firmness, fruit peel %, T.S.S., total reducing and non reducing sugars and vitamin C were recorded on the mango </w:t>
      </w:r>
      <w:proofErr w:type="spellStart"/>
      <w:r w:rsidRPr="005D42FF">
        <w:rPr>
          <w:rFonts w:cs="Times New Roman"/>
          <w:sz w:val="20"/>
          <w:szCs w:val="20"/>
          <w:lang w:bidi="ar-EG"/>
        </w:rPr>
        <w:t>cv</w:t>
      </w:r>
      <w:proofErr w:type="spellEnd"/>
      <w:r w:rsidRPr="005D42FF">
        <w:rPr>
          <w:rFonts w:cs="Times New Roman"/>
          <w:sz w:val="20"/>
          <w:szCs w:val="20"/>
          <w:lang w:bidi="ar-EG"/>
        </w:rPr>
        <w:t xml:space="preserve"> Alphonse. The vice versa was detected on mango cv. </w:t>
      </w:r>
      <w:proofErr w:type="spellStart"/>
      <w:r w:rsidRPr="005D42FF">
        <w:rPr>
          <w:rFonts w:cs="Times New Roman"/>
          <w:sz w:val="20"/>
          <w:szCs w:val="20"/>
          <w:lang w:bidi="ar-EG"/>
        </w:rPr>
        <w:t>Fagrikalan</w:t>
      </w:r>
      <w:proofErr w:type="spellEnd"/>
      <w:r w:rsidRPr="005D42FF">
        <w:rPr>
          <w:rFonts w:cs="Times New Roman"/>
          <w:sz w:val="20"/>
          <w:szCs w:val="20"/>
          <w:lang w:bidi="ar-EG"/>
        </w:rPr>
        <w:t>. These results were true during seasons.</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Treating mango trees there times with SA at 50 to 200 </w:t>
      </w:r>
      <w:proofErr w:type="spellStart"/>
      <w:r w:rsidRPr="005D42FF">
        <w:rPr>
          <w:rFonts w:cs="Times New Roman"/>
          <w:sz w:val="20"/>
          <w:szCs w:val="20"/>
          <w:lang w:bidi="ar-EG"/>
        </w:rPr>
        <w:t>pppm</w:t>
      </w:r>
      <w:proofErr w:type="spellEnd"/>
      <w:r w:rsidRPr="005D42FF">
        <w:rPr>
          <w:rFonts w:cs="Times New Roman"/>
          <w:sz w:val="20"/>
          <w:szCs w:val="20"/>
          <w:lang w:bidi="ar-EG"/>
        </w:rPr>
        <w:t xml:space="preserve"> and/ or seaweed extract at 0.05 to 0.2% was significantly very effective in improving fruit characteristics in terms of increasing weight, height, diameter and thickness of fruit, fruit pulp%, edible to non- edible portions of the fruits</w:t>
      </w:r>
      <w:r w:rsidR="007B14A8" w:rsidRPr="005D42FF">
        <w:rPr>
          <w:rFonts w:cs="Times New Roman"/>
          <w:sz w:val="20"/>
          <w:szCs w:val="20"/>
          <w:lang w:bidi="ar-EG"/>
        </w:rPr>
        <w:t>,</w:t>
      </w:r>
      <w:r w:rsidRPr="005D42FF">
        <w:rPr>
          <w:rFonts w:cs="Times New Roman"/>
          <w:sz w:val="20"/>
          <w:szCs w:val="20"/>
          <w:lang w:bidi="ar-EG"/>
        </w:rPr>
        <w:t xml:space="preserve"> T.S.S., total</w:t>
      </w:r>
      <w:r w:rsidR="007B14A8" w:rsidRPr="005D42FF">
        <w:rPr>
          <w:rFonts w:cs="Times New Roman"/>
          <w:sz w:val="20"/>
          <w:szCs w:val="20"/>
          <w:lang w:bidi="ar-EG"/>
        </w:rPr>
        <w:t>,</w:t>
      </w:r>
      <w:r w:rsidRPr="005D42FF">
        <w:rPr>
          <w:rFonts w:cs="Times New Roman"/>
          <w:sz w:val="20"/>
          <w:szCs w:val="20"/>
          <w:lang w:bidi="ar-EG"/>
        </w:rPr>
        <w:t xml:space="preserve"> reducing and non – reducing sugars % and vitamin C content and decreasing percentages of peel and seeds in the fruit, </w:t>
      </w:r>
      <w:proofErr w:type="spellStart"/>
      <w:r w:rsidRPr="005D42FF">
        <w:rPr>
          <w:rFonts w:cs="Times New Roman"/>
          <w:sz w:val="20"/>
          <w:szCs w:val="20"/>
          <w:lang w:bidi="ar-EG"/>
        </w:rPr>
        <w:t>titratable</w:t>
      </w:r>
      <w:proofErr w:type="spellEnd"/>
      <w:r w:rsidRPr="005D42FF">
        <w:rPr>
          <w:rFonts w:cs="Times New Roman"/>
          <w:sz w:val="20"/>
          <w:szCs w:val="20"/>
          <w:lang w:bidi="ar-EG"/>
        </w:rPr>
        <w:t xml:space="preserve"> acidity % and total crude </w:t>
      </w:r>
      <w:proofErr w:type="spellStart"/>
      <w:r w:rsidRPr="005D42FF">
        <w:rPr>
          <w:rFonts w:cs="Times New Roman"/>
          <w:sz w:val="20"/>
          <w:szCs w:val="20"/>
          <w:lang w:bidi="ar-EG"/>
        </w:rPr>
        <w:t>fibre</w:t>
      </w:r>
      <w:proofErr w:type="spellEnd"/>
      <w:r w:rsidRPr="005D42FF">
        <w:rPr>
          <w:rFonts w:cs="Times New Roman"/>
          <w:sz w:val="20"/>
          <w:szCs w:val="20"/>
          <w:lang w:bidi="ar-EG"/>
        </w:rPr>
        <w:t xml:space="preserve"> relative to the control treatment. The present treatments had no significant effect on fruit firmness. There was a gradual promotion on both physical and chemical characteristics of the fruits with increasing concentrations of both SA and seaweed extract</w:t>
      </w:r>
      <w:r w:rsidR="007B14A8" w:rsidRPr="005D42FF">
        <w:rPr>
          <w:rFonts w:cs="Times New Roman"/>
          <w:sz w:val="20"/>
          <w:szCs w:val="20"/>
          <w:lang w:bidi="ar-EG"/>
        </w:rPr>
        <w:t>.</w:t>
      </w:r>
      <w:r w:rsidRPr="005D42FF">
        <w:rPr>
          <w:rFonts w:cs="Times New Roman"/>
          <w:sz w:val="20"/>
          <w:szCs w:val="20"/>
          <w:lang w:bidi="ar-EG"/>
        </w:rPr>
        <w:t xml:space="preserve"> No significant promotion on fruit quality parameters was observed among the higher two concentrations (100</w:t>
      </w:r>
      <w:r w:rsidR="007B14A8" w:rsidRPr="005D42FF">
        <w:rPr>
          <w:rFonts w:cs="Times New Roman"/>
          <w:sz w:val="20"/>
          <w:szCs w:val="20"/>
          <w:lang w:bidi="ar-EG"/>
        </w:rPr>
        <w:t xml:space="preserve"> </w:t>
      </w:r>
      <w:r w:rsidR="007B14A8" w:rsidRPr="005D42FF">
        <w:rPr>
          <w:rFonts w:cs="Times New Roman"/>
          <w:sz w:val="20"/>
          <w:szCs w:val="20"/>
          <w:lang w:bidi="ar-EG"/>
        </w:rPr>
        <w:lastRenderedPageBreak/>
        <w:t xml:space="preserve">&amp; </w:t>
      </w:r>
      <w:r w:rsidRPr="005D42FF">
        <w:rPr>
          <w:rFonts w:cs="Times New Roman"/>
          <w:sz w:val="20"/>
          <w:szCs w:val="20"/>
          <w:lang w:bidi="ar-EG"/>
        </w:rPr>
        <w:t xml:space="preserve">200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for SA and 00.1</w:t>
      </w:r>
      <w:r w:rsidR="007B14A8" w:rsidRPr="005D42FF">
        <w:rPr>
          <w:rFonts w:cs="Times New Roman"/>
          <w:sz w:val="20"/>
          <w:szCs w:val="20"/>
          <w:lang w:bidi="ar-EG"/>
        </w:rPr>
        <w:t xml:space="preserve"> &amp; </w:t>
      </w:r>
      <w:r w:rsidRPr="005D42FF">
        <w:rPr>
          <w:rFonts w:cs="Times New Roman"/>
          <w:sz w:val="20"/>
          <w:szCs w:val="20"/>
          <w:lang w:bidi="ar-EG"/>
        </w:rPr>
        <w:t>0.2% for seaweed extract). Using seaweed extract was significantly preferable than using SAS on improving fruit quality.</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Combined applications of SA and seaweed extract was significantly superior than using each one alone in this connection</w:t>
      </w:r>
      <w:r w:rsidR="00D3480F" w:rsidRPr="005D42FF">
        <w:rPr>
          <w:rFonts w:cs="Times New Roman"/>
          <w:sz w:val="20"/>
          <w:szCs w:val="20"/>
          <w:lang w:bidi="ar-EG"/>
        </w:rPr>
        <w:t>. F</w:t>
      </w:r>
      <w:r w:rsidRPr="005D42FF">
        <w:rPr>
          <w:rFonts w:cs="Times New Roman"/>
          <w:sz w:val="20"/>
          <w:szCs w:val="20"/>
          <w:lang w:bidi="ar-EG"/>
        </w:rPr>
        <w:t xml:space="preserve">rom economical point of view, the best results with regard to quality parameters were obtained due to treating the trees three times with a mixture of SA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and seaweed extract at 0.1% (since no significant differences were observed among the higher two concentrations of SA and seaweed extract). The untreated trees produced unacceptable quality </w:t>
      </w:r>
      <w:r w:rsidRPr="005D42FF">
        <w:rPr>
          <w:rFonts w:cs="Times New Roman"/>
          <w:sz w:val="20"/>
          <w:szCs w:val="20"/>
          <w:lang w:bidi="ar-EG"/>
        </w:rPr>
        <w:lastRenderedPageBreak/>
        <w:t xml:space="preserve">parameters of the fruits. These results were true during both seasons. </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Both physical and chemical characteristics of the fruits were significantly affected by the interaction between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and single and combined application of SA and seaweed extract. The best results with regard to physical characteristics were obtained due to treating Alphonse mango trees with a mixture of SA at 100 </w:t>
      </w:r>
      <w:proofErr w:type="spellStart"/>
      <w:r w:rsidRPr="005D42FF">
        <w:rPr>
          <w:rFonts w:cs="Times New Roman"/>
          <w:sz w:val="20"/>
          <w:szCs w:val="20"/>
          <w:lang w:bidi="ar-EG"/>
        </w:rPr>
        <w:t>ppm</w:t>
      </w:r>
      <w:proofErr w:type="spellEnd"/>
      <w:r w:rsidRPr="005D42FF">
        <w:rPr>
          <w:rFonts w:cs="Times New Roman"/>
          <w:sz w:val="20"/>
          <w:szCs w:val="20"/>
          <w:lang w:bidi="ar-EG"/>
        </w:rPr>
        <w:t xml:space="preserve"> and seaweed extract at 0.1.</w:t>
      </w:r>
      <w:r w:rsidR="007B14A8" w:rsidRPr="005D42FF">
        <w:rPr>
          <w:rFonts w:cs="Times New Roman"/>
          <w:sz w:val="20"/>
          <w:szCs w:val="20"/>
          <w:lang w:bidi="ar-EG"/>
        </w:rPr>
        <w:t xml:space="preserve"> </w:t>
      </w:r>
      <w:r w:rsidRPr="005D42FF">
        <w:rPr>
          <w:rFonts w:cs="Times New Roman"/>
          <w:sz w:val="20"/>
          <w:szCs w:val="20"/>
          <w:lang w:bidi="ar-EG"/>
        </w:rPr>
        <w:t xml:space="preserve">Treating </w:t>
      </w:r>
      <w:proofErr w:type="spellStart"/>
      <w:r w:rsidRPr="005D42FF">
        <w:rPr>
          <w:rFonts w:cs="Times New Roman"/>
          <w:sz w:val="20"/>
          <w:szCs w:val="20"/>
          <w:lang w:bidi="ar-EG"/>
        </w:rPr>
        <w:t>Fagrikalan</w:t>
      </w:r>
      <w:proofErr w:type="spellEnd"/>
      <w:r w:rsidRPr="005D42FF">
        <w:rPr>
          <w:rFonts w:cs="Times New Roman"/>
          <w:sz w:val="20"/>
          <w:szCs w:val="20"/>
          <w:lang w:bidi="ar-EG"/>
        </w:rPr>
        <w:t xml:space="preserve"> mango trees with the same mixture gave the best results with regard to chemical quality characteristics. Similar trend was noticed during both seasons.</w:t>
      </w:r>
    </w:p>
    <w:p w:rsidR="001D7CEC" w:rsidRPr="005D42FF" w:rsidRDefault="001D7CEC" w:rsidP="005D42FF">
      <w:pPr>
        <w:bidi w:val="0"/>
        <w:adjustRightInd w:val="0"/>
        <w:snapToGrid w:val="0"/>
        <w:jc w:val="center"/>
        <w:rPr>
          <w:rFonts w:cs="Times New Roman"/>
          <w:sz w:val="20"/>
          <w:szCs w:val="20"/>
          <w:lang w:bidi="ar-EG"/>
        </w:rPr>
        <w:sectPr w:rsidR="001D7CEC" w:rsidRPr="005D42FF" w:rsidSect="001D7CEC">
          <w:type w:val="continuous"/>
          <w:pgSz w:w="12242" w:h="15842" w:code="1"/>
          <w:pgMar w:top="1440" w:right="1440" w:bottom="1440" w:left="1440" w:header="720" w:footer="720" w:gutter="0"/>
          <w:cols w:num="2" w:space="800"/>
          <w:docGrid w:linePitch="435"/>
        </w:sectPr>
      </w:pPr>
    </w:p>
    <w:p w:rsidR="00AB5871" w:rsidRPr="005D42FF" w:rsidRDefault="00AB5871" w:rsidP="005D42FF">
      <w:pPr>
        <w:bidi w:val="0"/>
        <w:adjustRightInd w:val="0"/>
        <w:snapToGrid w:val="0"/>
        <w:jc w:val="center"/>
        <w:rPr>
          <w:rFonts w:eastAsiaTheme="minorEastAsia" w:cs="Times New Roman"/>
          <w:sz w:val="20"/>
          <w:szCs w:val="20"/>
          <w:lang w:eastAsia="zh-CN" w:bidi="ar-EG"/>
        </w:rPr>
      </w:pPr>
    </w:p>
    <w:p w:rsidR="00D3480F" w:rsidRPr="005D42FF" w:rsidRDefault="00D3480F" w:rsidP="005D42FF">
      <w:pPr>
        <w:bidi w:val="0"/>
        <w:adjustRightInd w:val="0"/>
        <w:snapToGrid w:val="0"/>
        <w:jc w:val="center"/>
        <w:rPr>
          <w:rFonts w:eastAsiaTheme="minorEastAsia" w:cs="Times New Roman"/>
          <w:sz w:val="20"/>
          <w:szCs w:val="20"/>
          <w:lang w:eastAsia="zh-CN" w:bidi="ar-EG"/>
        </w:rPr>
      </w:pPr>
    </w:p>
    <w:p w:rsidR="00D3480F" w:rsidRPr="005D42FF" w:rsidRDefault="00D3480F" w:rsidP="005D42FF">
      <w:pPr>
        <w:bidi w:val="0"/>
        <w:adjustRightInd w:val="0"/>
        <w:snapToGrid w:val="0"/>
        <w:jc w:val="center"/>
        <w:rPr>
          <w:rFonts w:eastAsiaTheme="minorEastAsia" w:cs="Times New Roman"/>
          <w:sz w:val="20"/>
          <w:szCs w:val="20"/>
          <w:lang w:eastAsia="zh-CN" w:bidi="ar-EG"/>
        </w:rPr>
      </w:pPr>
    </w:p>
    <w:p w:rsidR="006C587C" w:rsidRPr="005D42FF" w:rsidRDefault="006C587C"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Table (4)</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yield expressed in weight (kg.) and number of fruits / tree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26"/>
        <w:gridCol w:w="461"/>
        <w:gridCol w:w="508"/>
        <w:gridCol w:w="615"/>
        <w:gridCol w:w="450"/>
        <w:gridCol w:w="461"/>
        <w:gridCol w:w="508"/>
        <w:gridCol w:w="615"/>
        <w:gridCol w:w="488"/>
        <w:gridCol w:w="461"/>
        <w:gridCol w:w="508"/>
        <w:gridCol w:w="615"/>
        <w:gridCol w:w="488"/>
        <w:gridCol w:w="461"/>
        <w:gridCol w:w="508"/>
        <w:gridCol w:w="615"/>
        <w:gridCol w:w="488"/>
      </w:tblGrid>
      <w:tr w:rsidR="006C587C" w:rsidRPr="005D42FF" w:rsidTr="005D42FF">
        <w:trPr>
          <w:jc w:val="center"/>
        </w:trPr>
        <w:tc>
          <w:tcPr>
            <w:tcW w:w="0" w:type="auto"/>
            <w:vMerge w:val="restart"/>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Salicylic acid and seaweed extract treatments (B)</w:t>
            </w:r>
          </w:p>
        </w:tc>
        <w:tc>
          <w:tcPr>
            <w:tcW w:w="0" w:type="auto"/>
            <w:gridSpan w:val="8"/>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 xml:space="preserve">No. of fruits / tree </w:t>
            </w:r>
          </w:p>
        </w:tc>
        <w:tc>
          <w:tcPr>
            <w:tcW w:w="0" w:type="auto"/>
            <w:gridSpan w:val="8"/>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Yield tree (kg.)</w:t>
            </w:r>
          </w:p>
        </w:tc>
      </w:tr>
      <w:tr w:rsidR="006C587C" w:rsidRPr="005D42FF" w:rsidTr="005D42FF">
        <w:trPr>
          <w:jc w:val="center"/>
        </w:trPr>
        <w:tc>
          <w:tcPr>
            <w:tcW w:w="0" w:type="auto"/>
            <w:vMerge/>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gridSpan w:val="4"/>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2018</w:t>
            </w:r>
          </w:p>
        </w:tc>
        <w:tc>
          <w:tcPr>
            <w:tcW w:w="0" w:type="auto"/>
            <w:gridSpan w:val="4"/>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2018</w:t>
            </w:r>
          </w:p>
        </w:tc>
      </w:tr>
      <w:tr w:rsidR="006C587C" w:rsidRPr="005D42FF" w:rsidTr="005D42FF">
        <w:trPr>
          <w:jc w:val="center"/>
        </w:trPr>
        <w:tc>
          <w:tcPr>
            <w:tcW w:w="0" w:type="auto"/>
            <w:vMerge/>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gridSpan w:val="16"/>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 xml:space="preserve">Mango </w:t>
            </w:r>
            <w:proofErr w:type="spellStart"/>
            <w:r w:rsidRPr="005D42FF">
              <w:rPr>
                <w:rFonts w:cs="Times New Roman"/>
                <w:sz w:val="12"/>
                <w:szCs w:val="12"/>
                <w:lang w:bidi="ar-EG"/>
              </w:rPr>
              <w:t>cvs</w:t>
            </w:r>
            <w:proofErr w:type="spellEnd"/>
            <w:r w:rsidRPr="005D42FF">
              <w:rPr>
                <w:rFonts w:cs="Times New Roman"/>
                <w:sz w:val="12"/>
                <w:szCs w:val="12"/>
                <w:lang w:bidi="ar-EG"/>
              </w:rPr>
              <w:t xml:space="preserve"> (A)</w:t>
            </w:r>
          </w:p>
        </w:tc>
      </w:tr>
      <w:tr w:rsidR="007B14A8" w:rsidRPr="005D42FF" w:rsidTr="005D42FF">
        <w:trPr>
          <w:jc w:val="center"/>
        </w:trPr>
        <w:tc>
          <w:tcPr>
            <w:tcW w:w="0" w:type="auto"/>
            <w:vMerge/>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Mean (B)</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1</w:t>
            </w:r>
            <w:r w:rsidRPr="005D42FF">
              <w:rPr>
                <w:rFonts w:cs="Times New Roman"/>
                <w:sz w:val="12"/>
                <w:szCs w:val="12"/>
                <w:lang w:bidi="ar-EG"/>
              </w:rPr>
              <w:t xml:space="preserve"> Control </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600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470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493.3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581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461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484.0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166.85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147.19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174.68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202.19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163.19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147.60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170.99</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2</w:t>
            </w:r>
            <w:r w:rsidRPr="005D42FF">
              <w:rPr>
                <w:rFonts w:cs="Times New Roman"/>
                <w:sz w:val="12"/>
                <w:szCs w:val="12"/>
                <w:lang w:bidi="ar-EG"/>
              </w:rPr>
              <w:t xml:space="preserve"> Salicylic acid at 50 </w:t>
            </w:r>
            <w:proofErr w:type="spellStart"/>
            <w:r w:rsidRPr="005D42FF">
              <w:rPr>
                <w:rFonts w:cs="Times New Roman"/>
                <w:sz w:val="12"/>
                <w:szCs w:val="12"/>
                <w:lang w:bidi="ar-EG"/>
              </w:rPr>
              <w:t>ppm</w:t>
            </w:r>
            <w:proofErr w:type="spellEnd"/>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615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480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425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506.7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621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487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431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512.3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218.33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173.28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154.70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182.10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221.08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176.06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159.90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185.68</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3</w:t>
            </w:r>
            <w:r w:rsidRPr="005D42FF">
              <w:rPr>
                <w:rFonts w:cs="Times New Roman"/>
                <w:sz w:val="12"/>
                <w:szCs w:val="12"/>
                <w:lang w:bidi="ar-EG"/>
              </w:rPr>
              <w:t xml:space="preserve"> Salicylic acid at 100 </w:t>
            </w:r>
            <w:proofErr w:type="spellStart"/>
            <w:r w:rsidRPr="005D42FF">
              <w:rPr>
                <w:rFonts w:cs="Times New Roman"/>
                <w:sz w:val="12"/>
                <w:szCs w:val="12"/>
                <w:lang w:bidi="ar-EG"/>
              </w:rPr>
              <w:t>ppm</w:t>
            </w:r>
            <w:proofErr w:type="spellEnd"/>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625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440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518.3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631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446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524.7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179.34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163.24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189.19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227.79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183.89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168.59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193.42</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4</w:t>
            </w:r>
            <w:r w:rsidRPr="005D42FF">
              <w:rPr>
                <w:rFonts w:cs="Times New Roman"/>
                <w:sz w:val="12"/>
                <w:szCs w:val="12"/>
                <w:lang w:bidi="ar-EG"/>
              </w:rPr>
              <w:t xml:space="preserve"> Salicylic acid at 200 </w:t>
            </w:r>
            <w:proofErr w:type="spellStart"/>
            <w:r w:rsidRPr="005D42FF">
              <w:rPr>
                <w:rFonts w:cs="Times New Roman"/>
                <w:sz w:val="12"/>
                <w:szCs w:val="12"/>
                <w:lang w:bidi="ar-EG"/>
              </w:rPr>
              <w:t>ppm</w:t>
            </w:r>
            <w:proofErr w:type="spellEnd"/>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626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441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519.3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632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447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525.7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180.20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163.61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189.93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228.15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184.76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169.41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194.11</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5</w:t>
            </w:r>
            <w:r w:rsidRPr="005D42FF">
              <w:rPr>
                <w:rFonts w:cs="Times New Roman"/>
                <w:sz w:val="12"/>
                <w:szCs w:val="12"/>
                <w:lang w:bidi="ar-EG"/>
              </w:rPr>
              <w:t xml:space="preserve"> Seaweed extract at 0.05%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641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500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456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532.3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647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509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462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539.3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235.25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185.00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171.00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197.08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239.39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190.88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179.72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203.33</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6</w:t>
            </w:r>
            <w:r w:rsidRPr="005D42FF">
              <w:rPr>
                <w:rFonts w:cs="Times New Roman"/>
                <w:sz w:val="12"/>
                <w:szCs w:val="12"/>
                <w:lang w:bidi="ar-EG"/>
              </w:rPr>
              <w:t xml:space="preserve"> Seaweed extract at 0.1%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655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512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464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543.7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661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521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470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550.7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245.63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194.56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179.10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206.43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250.52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201.63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186.59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212.91</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7</w:t>
            </w:r>
            <w:r w:rsidRPr="005D42FF">
              <w:rPr>
                <w:rFonts w:cs="Times New Roman"/>
                <w:sz w:val="12"/>
                <w:szCs w:val="12"/>
                <w:lang w:bidi="ar-EG"/>
              </w:rPr>
              <w:t xml:space="preserve"> Seaweed extract at 0.2%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656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513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465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544.7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662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522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471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551.7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246.66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195.45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179.96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207.35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251.56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202.54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187.93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214.01</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0b</w:t>
            </w:r>
            <w:r w:rsidRPr="005D42FF">
              <w:rPr>
                <w:rFonts w:cs="Times New Roman"/>
                <w:sz w:val="12"/>
                <w:szCs w:val="12"/>
                <w:vertAlign w:val="subscript"/>
                <w:lang w:bidi="ar-EG"/>
              </w:rPr>
              <w:t>8</w:t>
            </w:r>
            <w:r w:rsidRPr="005D42FF">
              <w:rPr>
                <w:rFonts w:cs="Times New Roman"/>
                <w:sz w:val="12"/>
                <w:szCs w:val="12"/>
                <w:lang w:bidi="ar-EG"/>
              </w:rPr>
              <w:t xml:space="preserve"> Both at low conc. </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664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522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471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552.3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671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530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480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560.31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253.65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202.01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184.16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213.27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261.69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208.82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195.84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222.12</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mid conc.</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671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531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480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560.7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681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540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570.3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260.35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208.15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190.56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219.69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270.36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216.0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204.82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230.39</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high conc.</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672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532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481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561.7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683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541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492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572.0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261.41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209.08</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191.44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220.64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271.83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216.94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206.04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231.80</w:t>
            </w:r>
          </w:p>
        </w:tc>
      </w:tr>
      <w:tr w:rsidR="007B14A8" w:rsidRPr="005D42FF" w:rsidTr="005D42FF">
        <w:trPr>
          <w:jc w:val="center"/>
        </w:trPr>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Mean (A)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642.5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504.1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453.3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647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510.4</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460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238.22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189.39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172.50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242.46</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194.47</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180.70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val="restart"/>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New L.S.D. at 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11.0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15.0</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8.01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6.91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11.99</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10.01</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6.62</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r w:rsidRPr="005D42FF">
              <w:rPr>
                <w:rFonts w:cs="Times New Roman"/>
                <w:sz w:val="12"/>
                <w:szCs w:val="12"/>
                <w:lang w:bidi="ar-EG"/>
              </w:rPr>
              <w:t>11.45</w:t>
            </w:r>
          </w:p>
        </w:tc>
        <w:tc>
          <w:tcPr>
            <w:tcW w:w="0" w:type="auto"/>
            <w:shd w:val="clear" w:color="auto" w:fill="auto"/>
            <w:vAlign w:val="center"/>
          </w:tcPr>
          <w:p w:rsidR="006C587C" w:rsidRPr="005D42FF" w:rsidRDefault="006C587C" w:rsidP="005D42FF">
            <w:pPr>
              <w:bidi w:val="0"/>
              <w:adjustRightInd w:val="0"/>
              <w:snapToGrid w:val="0"/>
              <w:rPr>
                <w:rFonts w:cs="Times New Roman"/>
                <w:sz w:val="12"/>
                <w:szCs w:val="12"/>
                <w:lang w:bidi="ar-EG"/>
              </w:rPr>
            </w:pPr>
          </w:p>
        </w:tc>
      </w:tr>
    </w:tbl>
    <w:p w:rsidR="00D3480F" w:rsidRPr="005D42FF" w:rsidRDefault="00D3480F" w:rsidP="005D42FF">
      <w:pPr>
        <w:bidi w:val="0"/>
        <w:adjustRightInd w:val="0"/>
        <w:snapToGrid w:val="0"/>
        <w:jc w:val="both"/>
        <w:rPr>
          <w:rFonts w:eastAsiaTheme="minorEastAsia" w:cs="Times New Roman"/>
          <w:b/>
          <w:bCs/>
          <w:sz w:val="20"/>
          <w:szCs w:val="20"/>
          <w:lang w:eastAsia="zh-CN"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Table (5)</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the averages fruit weight (g.) and fruit height (cm)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95"/>
        <w:gridCol w:w="462"/>
        <w:gridCol w:w="508"/>
        <w:gridCol w:w="619"/>
        <w:gridCol w:w="457"/>
        <w:gridCol w:w="461"/>
        <w:gridCol w:w="508"/>
        <w:gridCol w:w="619"/>
        <w:gridCol w:w="457"/>
        <w:gridCol w:w="461"/>
        <w:gridCol w:w="508"/>
        <w:gridCol w:w="619"/>
        <w:gridCol w:w="457"/>
        <w:gridCol w:w="461"/>
        <w:gridCol w:w="508"/>
        <w:gridCol w:w="619"/>
        <w:gridCol w:w="457"/>
      </w:tblGrid>
      <w:tr w:rsidR="00AB5871" w:rsidRPr="005D42FF" w:rsidTr="005D42FF">
        <w:trPr>
          <w:jc w:val="center"/>
        </w:trPr>
        <w:tc>
          <w:tcPr>
            <w:tcW w:w="0" w:type="auto"/>
            <w:vMerge w:val="restart"/>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Salicylic acid and seaweed extract treatments (B)</w:t>
            </w:r>
          </w:p>
        </w:tc>
        <w:tc>
          <w:tcPr>
            <w:tcW w:w="0" w:type="auto"/>
            <w:gridSpan w:val="8"/>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Av. Fruit weight (g.)</w:t>
            </w:r>
          </w:p>
        </w:tc>
        <w:tc>
          <w:tcPr>
            <w:tcW w:w="0" w:type="auto"/>
            <w:gridSpan w:val="8"/>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Av. Fruit height (cm.)</w:t>
            </w:r>
          </w:p>
        </w:tc>
      </w:tr>
      <w:tr w:rsidR="00AB5871" w:rsidRPr="005D42FF" w:rsidTr="005D42FF">
        <w:trPr>
          <w:jc w:val="center"/>
        </w:trPr>
        <w:tc>
          <w:tcPr>
            <w:tcW w:w="0" w:type="auto"/>
            <w:vMerge/>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gridSpan w:val="4"/>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2018</w:t>
            </w:r>
          </w:p>
        </w:tc>
        <w:tc>
          <w:tcPr>
            <w:tcW w:w="0" w:type="auto"/>
            <w:gridSpan w:val="4"/>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2018</w:t>
            </w:r>
          </w:p>
        </w:tc>
      </w:tr>
      <w:tr w:rsidR="00AB5871" w:rsidRPr="005D42FF" w:rsidTr="005D42FF">
        <w:trPr>
          <w:jc w:val="center"/>
        </w:trPr>
        <w:tc>
          <w:tcPr>
            <w:tcW w:w="0" w:type="auto"/>
            <w:vMerge/>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gridSpan w:val="16"/>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 xml:space="preserve">Mango </w:t>
            </w:r>
            <w:proofErr w:type="spellStart"/>
            <w:r w:rsidRPr="005D42FF">
              <w:rPr>
                <w:rFonts w:cs="Times New Roman"/>
                <w:sz w:val="12"/>
                <w:szCs w:val="12"/>
                <w:lang w:bidi="ar-EG"/>
              </w:rPr>
              <w:t>cvs</w:t>
            </w:r>
            <w:proofErr w:type="spellEnd"/>
            <w:r w:rsidRPr="005D42FF">
              <w:rPr>
                <w:rFonts w:cs="Times New Roman"/>
                <w:sz w:val="12"/>
                <w:szCs w:val="12"/>
                <w:lang w:bidi="ar-EG"/>
              </w:rPr>
              <w:t xml:space="preserve"> (A)</w:t>
            </w:r>
          </w:p>
        </w:tc>
      </w:tr>
      <w:tr w:rsidR="007B14A8" w:rsidRPr="005D42FF" w:rsidTr="005D42FF">
        <w:trPr>
          <w:jc w:val="center"/>
        </w:trPr>
        <w:tc>
          <w:tcPr>
            <w:tcW w:w="0" w:type="auto"/>
            <w:vMerge/>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1</w:t>
            </w:r>
            <w:r w:rsidRPr="005D42FF">
              <w:rPr>
                <w:rFonts w:cs="Times New Roman"/>
                <w:sz w:val="12"/>
                <w:szCs w:val="12"/>
                <w:lang w:bidi="ar-EG"/>
              </w:rPr>
              <w:t xml:space="preserve"> Control </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354.7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348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354.0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15.1</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2</w:t>
            </w:r>
            <w:r w:rsidRPr="005D42FF">
              <w:rPr>
                <w:rFonts w:cs="Times New Roman"/>
                <w:sz w:val="12"/>
                <w:szCs w:val="12"/>
                <w:lang w:bidi="ar-EG"/>
              </w:rPr>
              <w:t xml:space="preserve"> Salicylic acid at 50 </w:t>
            </w:r>
            <w:proofErr w:type="spellStart"/>
            <w:r w:rsidRPr="005D42FF">
              <w:rPr>
                <w:rFonts w:cs="Times New Roman"/>
                <w:sz w:val="12"/>
                <w:szCs w:val="12"/>
                <w:lang w:bidi="ar-EG"/>
              </w:rPr>
              <w:t>ppm</w:t>
            </w:r>
            <w:proofErr w:type="spellEnd"/>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360.0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356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363.3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15.9</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3</w:t>
            </w:r>
            <w:r w:rsidRPr="005D42FF">
              <w:rPr>
                <w:rFonts w:cs="Times New Roman"/>
                <w:sz w:val="12"/>
                <w:szCs w:val="12"/>
                <w:lang w:bidi="ar-EG"/>
              </w:rPr>
              <w:t xml:space="preserve"> Salicylic acid at 100 </w:t>
            </w:r>
            <w:proofErr w:type="spellStart"/>
            <w:r w:rsidRPr="005D42FF">
              <w:rPr>
                <w:rFonts w:cs="Times New Roman"/>
                <w:sz w:val="12"/>
                <w:szCs w:val="12"/>
                <w:lang w:bidi="ar-EG"/>
              </w:rPr>
              <w:t>ppm</w:t>
            </w:r>
            <w:proofErr w:type="spellEnd"/>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365.7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369.7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16.2</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4</w:t>
            </w:r>
            <w:r w:rsidRPr="005D42FF">
              <w:rPr>
                <w:rFonts w:cs="Times New Roman"/>
                <w:sz w:val="12"/>
                <w:szCs w:val="12"/>
                <w:lang w:bidi="ar-EG"/>
              </w:rPr>
              <w:t xml:space="preserve"> Salicylic acid at 200 </w:t>
            </w:r>
            <w:proofErr w:type="spellStart"/>
            <w:r w:rsidRPr="005D42FF">
              <w:rPr>
                <w:rFonts w:cs="Times New Roman"/>
                <w:sz w:val="12"/>
                <w:szCs w:val="12"/>
                <w:lang w:bidi="ar-EG"/>
              </w:rPr>
              <w:t>ppm</w:t>
            </w:r>
            <w:proofErr w:type="spellEnd"/>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370.3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16.3</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5</w:t>
            </w:r>
            <w:r w:rsidRPr="005D42FF">
              <w:rPr>
                <w:rFonts w:cs="Times New Roman"/>
                <w:sz w:val="12"/>
                <w:szCs w:val="12"/>
                <w:lang w:bidi="ar-EG"/>
              </w:rPr>
              <w:t xml:space="preserve"> Seaweed extract at 0.05%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367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370.7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17.0</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6</w:t>
            </w:r>
            <w:r w:rsidRPr="005D42FF">
              <w:rPr>
                <w:rFonts w:cs="Times New Roman"/>
                <w:sz w:val="12"/>
                <w:szCs w:val="12"/>
                <w:lang w:bidi="ar-EG"/>
              </w:rPr>
              <w:t xml:space="preserve"> Seaweed extract at 0.1%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380.3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387.7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7</w:t>
            </w:r>
            <w:r w:rsidRPr="005D42FF">
              <w:rPr>
                <w:rFonts w:cs="Times New Roman"/>
                <w:sz w:val="12"/>
                <w:szCs w:val="12"/>
                <w:lang w:bidi="ar-EG"/>
              </w:rPr>
              <w:t xml:space="preserve"> Seaweed extract at 0.2%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381.3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389.0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17.4</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low conc. </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386.7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17.7</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mid conc.</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392.3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418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405.0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18.2</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high conc.</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393.3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398</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406.3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18.0</w:t>
            </w:r>
          </w:p>
        </w:tc>
      </w:tr>
      <w:tr w:rsidR="007B14A8" w:rsidRPr="005D42FF" w:rsidTr="005D42FF">
        <w:trPr>
          <w:jc w:val="center"/>
        </w:trPr>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374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380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16.4</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16.6</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16.9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17.3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val="restart"/>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New L.S.D. at 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4.1</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3.9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6.7</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0.5</w:t>
            </w:r>
          </w:p>
        </w:tc>
        <w:tc>
          <w:tcPr>
            <w:tcW w:w="0" w:type="auto"/>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bl>
    <w:p w:rsidR="00D3480F" w:rsidRPr="005D42FF" w:rsidRDefault="00D3480F" w:rsidP="005D42FF">
      <w:pPr>
        <w:bidi w:val="0"/>
        <w:adjustRightInd w:val="0"/>
        <w:snapToGrid w:val="0"/>
        <w:jc w:val="center"/>
        <w:rPr>
          <w:rFonts w:cs="Times New Roman"/>
          <w:sz w:val="20"/>
          <w:szCs w:val="20"/>
          <w:lang w:bidi="ar-EG"/>
        </w:rPr>
      </w:pPr>
    </w:p>
    <w:p w:rsidR="00D3480F" w:rsidRDefault="00D3480F" w:rsidP="005D42FF">
      <w:pPr>
        <w:bidi w:val="0"/>
        <w:adjustRightInd w:val="0"/>
        <w:snapToGrid w:val="0"/>
        <w:rPr>
          <w:rFonts w:eastAsiaTheme="minorEastAsia" w:cs="Times New Roman" w:hint="eastAsia"/>
          <w:sz w:val="20"/>
          <w:szCs w:val="20"/>
          <w:lang w:eastAsia="zh-CN"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lastRenderedPageBreak/>
        <w:t>Table (6)</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averages fruit diameter (cm) and thickness (cm)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036"/>
        <w:gridCol w:w="487"/>
        <w:gridCol w:w="537"/>
        <w:gridCol w:w="637"/>
        <w:gridCol w:w="449"/>
        <w:gridCol w:w="487"/>
        <w:gridCol w:w="537"/>
        <w:gridCol w:w="637"/>
        <w:gridCol w:w="449"/>
        <w:gridCol w:w="487"/>
        <w:gridCol w:w="537"/>
        <w:gridCol w:w="637"/>
        <w:gridCol w:w="449"/>
        <w:gridCol w:w="487"/>
        <w:gridCol w:w="537"/>
        <w:gridCol w:w="637"/>
        <w:gridCol w:w="449"/>
      </w:tblGrid>
      <w:tr w:rsidR="00AB5871"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Salicylic acid and seaweed extract treatments (B)</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Av. Fruit diameter (cm)</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Av. Fruit thickness (cm)</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 xml:space="preserve">Mango </w:t>
            </w:r>
            <w:proofErr w:type="spellStart"/>
            <w:r w:rsidRPr="005D42FF">
              <w:rPr>
                <w:rFonts w:cs="Times New Roman"/>
                <w:sz w:val="13"/>
                <w:szCs w:val="13"/>
                <w:lang w:bidi="ar-EG"/>
              </w:rPr>
              <w:t>cvs</w:t>
            </w:r>
            <w:proofErr w:type="spellEnd"/>
            <w:r w:rsidRPr="005D42FF">
              <w:rPr>
                <w:rFonts w:cs="Times New Roman"/>
                <w:sz w:val="13"/>
                <w:szCs w:val="13"/>
                <w:lang w:bidi="ar-EG"/>
              </w:rPr>
              <w:t xml:space="preserve"> (A)</w:t>
            </w:r>
          </w:p>
        </w:tc>
      </w:tr>
      <w:tr w:rsidR="005D42FF"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1</w:t>
            </w:r>
            <w:r w:rsidRPr="005D42FF">
              <w:rPr>
                <w:rFonts w:cs="Times New Roman"/>
                <w:sz w:val="13"/>
                <w:szCs w:val="13"/>
                <w:lang w:bidi="ar-EG"/>
              </w:rPr>
              <w:t xml:space="preserve"> Control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7.3</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2</w:t>
            </w:r>
            <w:r w:rsidRPr="005D42FF">
              <w:rPr>
                <w:rFonts w:cs="Times New Roman"/>
                <w:sz w:val="13"/>
                <w:szCs w:val="13"/>
                <w:lang w:bidi="ar-EG"/>
              </w:rPr>
              <w:t xml:space="preserve"> Salicylic acid at 50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7.6</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3</w:t>
            </w:r>
            <w:r w:rsidRPr="005D42FF">
              <w:rPr>
                <w:rFonts w:cs="Times New Roman"/>
                <w:sz w:val="13"/>
                <w:szCs w:val="13"/>
                <w:lang w:bidi="ar-EG"/>
              </w:rPr>
              <w:t xml:space="preserve"> Salicylic acid at 100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4</w:t>
            </w:r>
            <w:r w:rsidRPr="005D42FF">
              <w:rPr>
                <w:rFonts w:cs="Times New Roman"/>
                <w:sz w:val="13"/>
                <w:szCs w:val="13"/>
                <w:lang w:bidi="ar-EG"/>
              </w:rPr>
              <w:t xml:space="preserve"> Salicylic acid at 200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5</w:t>
            </w:r>
            <w:r w:rsidRPr="005D42FF">
              <w:rPr>
                <w:rFonts w:cs="Times New Roman"/>
                <w:sz w:val="13"/>
                <w:szCs w:val="13"/>
                <w:lang w:bidi="ar-EG"/>
              </w:rPr>
              <w:t xml:space="preserve"> Seaweed extract at 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8.2</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6</w:t>
            </w:r>
            <w:r w:rsidRPr="005D42FF">
              <w:rPr>
                <w:rFonts w:cs="Times New Roman"/>
                <w:sz w:val="13"/>
                <w:szCs w:val="13"/>
                <w:lang w:bidi="ar-EG"/>
              </w:rPr>
              <w:t xml:space="preserve"> Seaweed extract at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7</w:t>
            </w:r>
            <w:r w:rsidRPr="005D42FF">
              <w:rPr>
                <w:rFonts w:cs="Times New Roman"/>
                <w:sz w:val="13"/>
                <w:szCs w:val="13"/>
                <w:lang w:bidi="ar-EG"/>
              </w:rPr>
              <w:t xml:space="preserve"> Seaweed extract at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low conc.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8.8</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mid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high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w:t>
            </w:r>
          </w:p>
        </w:tc>
      </w:tr>
      <w:tr w:rsidR="005D42FF"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5D42FF"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New L.S.D. at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5D42FF"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bl>
    <w:p w:rsidR="00AB5871" w:rsidRPr="005D42FF" w:rsidRDefault="00AB5871" w:rsidP="005D42FF">
      <w:pPr>
        <w:bidi w:val="0"/>
        <w:adjustRightInd w:val="0"/>
        <w:snapToGrid w:val="0"/>
        <w:ind w:firstLine="425"/>
        <w:jc w:val="both"/>
        <w:rPr>
          <w:rFonts w:cs="Times New Roman"/>
          <w:sz w:val="20"/>
          <w:szCs w:val="20"/>
          <w:lang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Table (7)</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fruit </w:t>
      </w:r>
      <w:proofErr w:type="spellStart"/>
      <w:r w:rsidRPr="005D42FF">
        <w:rPr>
          <w:rFonts w:cs="Times New Roman"/>
          <w:b/>
          <w:bCs/>
          <w:sz w:val="20"/>
          <w:szCs w:val="20"/>
          <w:lang w:bidi="ar-EG"/>
        </w:rPr>
        <w:t>firmens</w:t>
      </w:r>
      <w:proofErr w:type="spellEnd"/>
      <w:r w:rsidRPr="005D42FF">
        <w:rPr>
          <w:rFonts w:cs="Times New Roman"/>
          <w:b/>
          <w:bCs/>
          <w:sz w:val="20"/>
          <w:szCs w:val="20"/>
          <w:lang w:bidi="ar-EG"/>
        </w:rPr>
        <w:t xml:space="preserve"> and fruit pulp weight %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752"/>
        <w:gridCol w:w="461"/>
        <w:gridCol w:w="508"/>
        <w:gridCol w:w="574"/>
        <w:gridCol w:w="388"/>
        <w:gridCol w:w="461"/>
        <w:gridCol w:w="508"/>
        <w:gridCol w:w="574"/>
        <w:gridCol w:w="388"/>
        <w:gridCol w:w="461"/>
        <w:gridCol w:w="508"/>
        <w:gridCol w:w="574"/>
        <w:gridCol w:w="388"/>
        <w:gridCol w:w="461"/>
        <w:gridCol w:w="508"/>
        <w:gridCol w:w="574"/>
        <w:gridCol w:w="388"/>
      </w:tblGrid>
      <w:tr w:rsidR="00AB5871" w:rsidRPr="005D42FF" w:rsidTr="00D3480F">
        <w:trPr>
          <w:jc w:val="center"/>
        </w:trPr>
        <w:tc>
          <w:tcPr>
            <w:tcW w:w="10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Salicylic acid and seaweed extract treatments (B)</w:t>
            </w:r>
          </w:p>
        </w:tc>
        <w:tc>
          <w:tcPr>
            <w:tcW w:w="19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Fruit firmness (</w:t>
            </w:r>
            <w:proofErr w:type="spellStart"/>
            <w:r w:rsidRPr="005D42FF">
              <w:rPr>
                <w:rFonts w:cs="Times New Roman"/>
                <w:sz w:val="12"/>
                <w:szCs w:val="12"/>
                <w:lang w:bidi="ar-EG"/>
              </w:rPr>
              <w:t>Ib</w:t>
            </w:r>
            <w:proofErr w:type="spellEnd"/>
            <w:r w:rsidRPr="005D42FF">
              <w:rPr>
                <w:rFonts w:cs="Times New Roman"/>
                <w:sz w:val="12"/>
                <w:szCs w:val="12"/>
                <w:lang w:bidi="ar-EG"/>
              </w:rPr>
              <w:t>/ inch</w:t>
            </w:r>
            <w:r w:rsidRPr="005D42FF">
              <w:rPr>
                <w:rFonts w:cs="Times New Roman"/>
                <w:sz w:val="12"/>
                <w:szCs w:val="12"/>
                <w:vertAlign w:val="superscript"/>
                <w:lang w:bidi="ar-EG"/>
              </w:rPr>
              <w:t>2</w:t>
            </w:r>
            <w:r w:rsidRPr="005D42FF">
              <w:rPr>
                <w:rFonts w:cs="Times New Roman"/>
                <w:sz w:val="12"/>
                <w:szCs w:val="12"/>
                <w:lang w:bidi="ar-EG"/>
              </w:rPr>
              <w:t>)</w:t>
            </w:r>
          </w:p>
        </w:tc>
        <w:tc>
          <w:tcPr>
            <w:tcW w:w="19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Fruit pulp weight %</w:t>
            </w:r>
          </w:p>
        </w:tc>
      </w:tr>
      <w:tr w:rsidR="00AB5871" w:rsidRPr="005D42FF" w:rsidTr="00D3480F">
        <w:trPr>
          <w:jc w:val="center"/>
        </w:trPr>
        <w:tc>
          <w:tcPr>
            <w:tcW w:w="10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9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2017</w:t>
            </w:r>
          </w:p>
        </w:tc>
        <w:tc>
          <w:tcPr>
            <w:tcW w:w="9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2018</w:t>
            </w:r>
          </w:p>
        </w:tc>
        <w:tc>
          <w:tcPr>
            <w:tcW w:w="9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2017</w:t>
            </w:r>
          </w:p>
        </w:tc>
        <w:tc>
          <w:tcPr>
            <w:tcW w:w="9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2018</w:t>
            </w:r>
          </w:p>
        </w:tc>
      </w:tr>
      <w:tr w:rsidR="00AB5871" w:rsidRPr="005D42FF" w:rsidTr="00D3480F">
        <w:trPr>
          <w:jc w:val="center"/>
        </w:trPr>
        <w:tc>
          <w:tcPr>
            <w:tcW w:w="10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395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 xml:space="preserve">Mango </w:t>
            </w:r>
            <w:proofErr w:type="spellStart"/>
            <w:r w:rsidRPr="005D42FF">
              <w:rPr>
                <w:rFonts w:cs="Times New Roman"/>
                <w:sz w:val="12"/>
                <w:szCs w:val="12"/>
                <w:lang w:bidi="ar-EG"/>
              </w:rPr>
              <w:t>cvs</w:t>
            </w:r>
            <w:proofErr w:type="spellEnd"/>
            <w:r w:rsidRPr="005D42FF">
              <w:rPr>
                <w:rFonts w:cs="Times New Roman"/>
                <w:sz w:val="12"/>
                <w:szCs w:val="12"/>
                <w:lang w:bidi="ar-EG"/>
              </w:rPr>
              <w:t xml:space="preserve"> (A)</w:t>
            </w:r>
          </w:p>
        </w:tc>
      </w:tr>
      <w:tr w:rsidR="00D3480F" w:rsidRPr="005D42FF" w:rsidTr="00D3480F">
        <w:trPr>
          <w:jc w:val="center"/>
        </w:trPr>
        <w:tc>
          <w:tcPr>
            <w:tcW w:w="10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Mean (B)</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Mean (B)</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Mean (B)</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Mean (B)</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1</w:t>
            </w:r>
            <w:r w:rsidRPr="005D42FF">
              <w:rPr>
                <w:rFonts w:cs="Times New Roman"/>
                <w:sz w:val="12"/>
                <w:szCs w:val="12"/>
                <w:lang w:bidi="ar-EG"/>
              </w:rPr>
              <w:t xml:space="preserve"> Control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19.00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21.9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79.0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79.9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80.0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79.6</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78.5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79.5</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2</w:t>
            </w:r>
            <w:r w:rsidRPr="005D42FF">
              <w:rPr>
                <w:rFonts w:cs="Times New Roman"/>
                <w:sz w:val="12"/>
                <w:szCs w:val="12"/>
                <w:lang w:bidi="ar-EG"/>
              </w:rPr>
              <w:t xml:space="preserve"> Salicylic acid at 50 </w:t>
            </w:r>
            <w:proofErr w:type="spellStart"/>
            <w:r w:rsidRPr="005D42FF">
              <w:rPr>
                <w:rFonts w:cs="Times New Roman"/>
                <w:sz w:val="12"/>
                <w:szCs w:val="12"/>
                <w:lang w:bidi="ar-EG"/>
              </w:rPr>
              <w:t>ppm</w:t>
            </w:r>
            <w:proofErr w:type="spellEnd"/>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19.07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19.07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80.7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81.0</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3</w:t>
            </w:r>
            <w:r w:rsidRPr="005D42FF">
              <w:rPr>
                <w:rFonts w:cs="Times New Roman"/>
                <w:sz w:val="12"/>
                <w:szCs w:val="12"/>
                <w:lang w:bidi="ar-EG"/>
              </w:rPr>
              <w:t xml:space="preserve"> Salicylic acid at 100 </w:t>
            </w:r>
            <w:proofErr w:type="spellStart"/>
            <w:r w:rsidRPr="005D42FF">
              <w:rPr>
                <w:rFonts w:cs="Times New Roman"/>
                <w:sz w:val="12"/>
                <w:szCs w:val="12"/>
                <w:lang w:bidi="ar-EG"/>
              </w:rPr>
              <w:t>ppm</w:t>
            </w:r>
            <w:proofErr w:type="spellEnd"/>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82.0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82.8</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82.7</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4</w:t>
            </w:r>
            <w:r w:rsidRPr="005D42FF">
              <w:rPr>
                <w:rFonts w:cs="Times New Roman"/>
                <w:sz w:val="12"/>
                <w:szCs w:val="12"/>
                <w:lang w:bidi="ar-EG"/>
              </w:rPr>
              <w:t xml:space="preserve"> Salicylic acid at 200 </w:t>
            </w:r>
            <w:proofErr w:type="spellStart"/>
            <w:r w:rsidRPr="005D42FF">
              <w:rPr>
                <w:rFonts w:cs="Times New Roman"/>
                <w:sz w:val="12"/>
                <w:szCs w:val="12"/>
                <w:lang w:bidi="ar-EG"/>
              </w:rPr>
              <w:t>ppm</w:t>
            </w:r>
            <w:proofErr w:type="spellEnd"/>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83.4</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83.1</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82.0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83.4</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82.9</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5</w:t>
            </w:r>
            <w:r w:rsidRPr="005D42FF">
              <w:rPr>
                <w:rFonts w:cs="Times New Roman"/>
                <w:sz w:val="12"/>
                <w:szCs w:val="12"/>
                <w:lang w:bidi="ar-EG"/>
              </w:rPr>
              <w:t xml:space="preserve"> Seaweed extract at 0.05%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84.7</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84.4</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85.0</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6</w:t>
            </w:r>
            <w:r w:rsidRPr="005D42FF">
              <w:rPr>
                <w:rFonts w:cs="Times New Roman"/>
                <w:sz w:val="12"/>
                <w:szCs w:val="12"/>
                <w:lang w:bidi="ar-EG"/>
              </w:rPr>
              <w:t xml:space="preserve"> Seaweed extract at 0.1%</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19.20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87.3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86.7</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7</w:t>
            </w:r>
            <w:r w:rsidRPr="005D42FF">
              <w:rPr>
                <w:rFonts w:cs="Times New Roman"/>
                <w:sz w:val="12"/>
                <w:szCs w:val="12"/>
                <w:lang w:bidi="ar-EG"/>
              </w:rPr>
              <w:t xml:space="preserve"> Seaweed extract at 0.2%</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19.17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19.23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86.7</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86.4</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87.1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87.4</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86.8</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low conc.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19.20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19.27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88.9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88.6</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88.7</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mid conc.</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19.20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15.4</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19.33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90.0</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high conc.</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19.20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19.33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89.7</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89.1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90.1</w:t>
            </w:r>
          </w:p>
        </w:tc>
      </w:tr>
      <w:tr w:rsidR="00D3480F" w:rsidRPr="005D42FF" w:rsidTr="00D3480F">
        <w:trPr>
          <w:jc w:val="center"/>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Mean (A)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22.2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15.3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84.5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85.9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r>
      <w:tr w:rsidR="00D3480F" w:rsidRPr="005D42FF" w:rsidTr="00D3480F">
        <w:trPr>
          <w:jc w:val="center"/>
        </w:trPr>
        <w:tc>
          <w:tcPr>
            <w:tcW w:w="10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New L.S.D. at 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AB</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AB</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AB</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B</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AB</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r>
      <w:tr w:rsidR="00D3480F" w:rsidRPr="005D42FF" w:rsidTr="00D3480F">
        <w:trPr>
          <w:jc w:val="center"/>
        </w:trPr>
        <w:tc>
          <w:tcPr>
            <w:tcW w:w="10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NS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2.1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NS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0.7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0.7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0.9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r w:rsidRPr="005D42FF">
              <w:rPr>
                <w:rFonts w:cs="Times New Roman"/>
                <w:sz w:val="12"/>
                <w:szCs w:val="12"/>
                <w:lang w:bidi="ar-EG"/>
              </w:rPr>
              <w:t>1.6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jc w:val="both"/>
              <w:rPr>
                <w:rFonts w:cs="Times New Roman"/>
                <w:sz w:val="12"/>
                <w:szCs w:val="12"/>
                <w:lang w:bidi="ar-EG"/>
              </w:rPr>
            </w:pPr>
          </w:p>
        </w:tc>
      </w:tr>
    </w:tbl>
    <w:p w:rsidR="006C587C" w:rsidRPr="005D42FF" w:rsidRDefault="006C587C" w:rsidP="005D42FF">
      <w:pPr>
        <w:bidi w:val="0"/>
        <w:adjustRightInd w:val="0"/>
        <w:snapToGrid w:val="0"/>
        <w:jc w:val="center"/>
        <w:rPr>
          <w:rFonts w:cs="Times New Roman"/>
          <w:sz w:val="20"/>
          <w:szCs w:val="20"/>
          <w:lang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Table (8)</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fruit peel weight % and fruit seed weight %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95"/>
        <w:gridCol w:w="462"/>
        <w:gridCol w:w="508"/>
        <w:gridCol w:w="619"/>
        <w:gridCol w:w="457"/>
        <w:gridCol w:w="461"/>
        <w:gridCol w:w="508"/>
        <w:gridCol w:w="619"/>
        <w:gridCol w:w="457"/>
        <w:gridCol w:w="461"/>
        <w:gridCol w:w="508"/>
        <w:gridCol w:w="619"/>
        <w:gridCol w:w="457"/>
        <w:gridCol w:w="461"/>
        <w:gridCol w:w="508"/>
        <w:gridCol w:w="619"/>
        <w:gridCol w:w="457"/>
      </w:tblGrid>
      <w:tr w:rsidR="00AB5871"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Salicylic acid and seaweed extract treatments (B)</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Fruit peel weight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Fruit seed weight %</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2018</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2018</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 xml:space="preserve">Mango </w:t>
            </w:r>
            <w:proofErr w:type="spellStart"/>
            <w:r w:rsidRPr="005D42FF">
              <w:rPr>
                <w:rFonts w:cs="Times New Roman"/>
                <w:sz w:val="12"/>
                <w:szCs w:val="12"/>
                <w:lang w:bidi="ar-EG"/>
              </w:rPr>
              <w:t>cvs</w:t>
            </w:r>
            <w:proofErr w:type="spellEnd"/>
            <w:r w:rsidRPr="005D42FF">
              <w:rPr>
                <w:rFonts w:cs="Times New Roman"/>
                <w:sz w:val="12"/>
                <w:szCs w:val="12"/>
                <w:lang w:bidi="ar-EG"/>
              </w:rPr>
              <w:t xml:space="preserve"> (A)</w:t>
            </w:r>
          </w:p>
        </w:tc>
      </w:tr>
      <w:tr w:rsidR="007B14A8"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1</w:t>
            </w:r>
            <w:r w:rsidRPr="005D42FF">
              <w:rPr>
                <w:rFonts w:cs="Times New Roman"/>
                <w:sz w:val="12"/>
                <w:szCs w:val="12"/>
                <w:lang w:bidi="ar-EG"/>
              </w:rPr>
              <w:t xml:space="preserve"> Control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15</w:t>
            </w:r>
            <w:r w:rsidR="006F0B58" w:rsidRPr="005D42FF">
              <w:rPr>
                <w:rFonts w:eastAsiaTheme="minorEastAsia" w:cs="Times New Roman" w:hint="eastAsia"/>
                <w:sz w:val="12"/>
                <w:szCs w:val="12"/>
                <w:lang w:eastAsia="zh-CN" w:bidi="ar-EG"/>
              </w:rPr>
              <w:t>.</w:t>
            </w:r>
            <w:r w:rsidRPr="005D42FF">
              <w:rPr>
                <w:rFonts w:cs="Times New Roman"/>
                <w:sz w:val="12"/>
                <w:szCs w:val="12"/>
                <w:lang w:bidi="ar-EG"/>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14.5</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2</w:t>
            </w:r>
            <w:r w:rsidRPr="005D42FF">
              <w:rPr>
                <w:rFonts w:cs="Times New Roman"/>
                <w:sz w:val="12"/>
                <w:szCs w:val="12"/>
                <w:lang w:bidi="ar-EG"/>
              </w:rPr>
              <w:t xml:space="preserve"> Salicylic acid at 50 </w:t>
            </w:r>
            <w:proofErr w:type="spellStart"/>
            <w:r w:rsidRPr="005D42FF">
              <w:rPr>
                <w:rFonts w:cs="Times New Roman"/>
                <w:sz w:val="12"/>
                <w:szCs w:val="12"/>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13.2</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3</w:t>
            </w:r>
            <w:r w:rsidRPr="005D42FF">
              <w:rPr>
                <w:rFonts w:cs="Times New Roman"/>
                <w:sz w:val="12"/>
                <w:szCs w:val="12"/>
                <w:lang w:bidi="ar-EG"/>
              </w:rPr>
              <w:t xml:space="preserve"> Salicylic acid at 100 </w:t>
            </w:r>
            <w:proofErr w:type="spellStart"/>
            <w:r w:rsidRPr="005D42FF">
              <w:rPr>
                <w:rFonts w:cs="Times New Roman"/>
                <w:sz w:val="12"/>
                <w:szCs w:val="12"/>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11.6</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4</w:t>
            </w:r>
            <w:r w:rsidRPr="005D42FF">
              <w:rPr>
                <w:rFonts w:cs="Times New Roman"/>
                <w:sz w:val="12"/>
                <w:szCs w:val="12"/>
                <w:lang w:bidi="ar-EG"/>
              </w:rPr>
              <w:t xml:space="preserve"> Salicylic acid at 200 </w:t>
            </w:r>
            <w:proofErr w:type="spellStart"/>
            <w:r w:rsidRPr="005D42FF">
              <w:rPr>
                <w:rFonts w:cs="Times New Roman"/>
                <w:sz w:val="12"/>
                <w:szCs w:val="12"/>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11.5</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5</w:t>
            </w:r>
            <w:r w:rsidRPr="005D42FF">
              <w:rPr>
                <w:rFonts w:cs="Times New Roman"/>
                <w:sz w:val="12"/>
                <w:szCs w:val="12"/>
                <w:lang w:bidi="ar-EG"/>
              </w:rPr>
              <w:t xml:space="preserve"> Seaweed extract at 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9.5</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6</w:t>
            </w:r>
            <w:r w:rsidRPr="005D42FF">
              <w:rPr>
                <w:rFonts w:cs="Times New Roman"/>
                <w:sz w:val="12"/>
                <w:szCs w:val="12"/>
                <w:lang w:bidi="ar-EG"/>
              </w:rPr>
              <w:t xml:space="preserve"> Seaweed extract at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7.9</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7</w:t>
            </w:r>
            <w:r w:rsidRPr="005D42FF">
              <w:rPr>
                <w:rFonts w:cs="Times New Roman"/>
                <w:sz w:val="12"/>
                <w:szCs w:val="12"/>
                <w:lang w:bidi="ar-EG"/>
              </w:rPr>
              <w:t xml:space="preserve"> Seaweed extract at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7.9</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low conc.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mid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high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New L.S.D. at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bl>
    <w:p w:rsidR="00AB5871" w:rsidRPr="005D42FF" w:rsidRDefault="00AB5871" w:rsidP="005D42FF">
      <w:pPr>
        <w:bidi w:val="0"/>
        <w:adjustRightInd w:val="0"/>
        <w:snapToGrid w:val="0"/>
        <w:ind w:firstLine="425"/>
        <w:jc w:val="both"/>
        <w:rPr>
          <w:rFonts w:cs="Times New Roman"/>
          <w:sz w:val="20"/>
          <w:szCs w:val="20"/>
          <w:lang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lastRenderedPageBreak/>
        <w:t>Table (9)</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edible to non edible portions of the fruits and percentage of total soluble solids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036"/>
        <w:gridCol w:w="487"/>
        <w:gridCol w:w="537"/>
        <w:gridCol w:w="637"/>
        <w:gridCol w:w="449"/>
        <w:gridCol w:w="487"/>
        <w:gridCol w:w="537"/>
        <w:gridCol w:w="637"/>
        <w:gridCol w:w="449"/>
        <w:gridCol w:w="487"/>
        <w:gridCol w:w="537"/>
        <w:gridCol w:w="637"/>
        <w:gridCol w:w="449"/>
        <w:gridCol w:w="487"/>
        <w:gridCol w:w="537"/>
        <w:gridCol w:w="637"/>
        <w:gridCol w:w="449"/>
      </w:tblGrid>
      <w:tr w:rsidR="00AB5871"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Salicylic acid and seaweed extract treatments (B)</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 xml:space="preserve">Edible to non edible portions of the fruits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T.S.S. %</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 xml:space="preserve">Mango </w:t>
            </w:r>
            <w:proofErr w:type="spellStart"/>
            <w:r w:rsidRPr="005D42FF">
              <w:rPr>
                <w:rFonts w:cs="Times New Roman"/>
                <w:sz w:val="13"/>
                <w:szCs w:val="13"/>
                <w:lang w:bidi="ar-EG"/>
              </w:rPr>
              <w:t>cvs</w:t>
            </w:r>
            <w:proofErr w:type="spellEnd"/>
            <w:r w:rsidRPr="005D42FF">
              <w:rPr>
                <w:rFonts w:cs="Times New Roman"/>
                <w:sz w:val="13"/>
                <w:szCs w:val="13"/>
                <w:lang w:bidi="ar-EG"/>
              </w:rPr>
              <w:t xml:space="preserve"> (A)</w:t>
            </w:r>
          </w:p>
        </w:tc>
      </w:tr>
      <w:tr w:rsidR="007B14A8"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1</w:t>
            </w:r>
            <w:r w:rsidRPr="005D42FF">
              <w:rPr>
                <w:rFonts w:cs="Times New Roman"/>
                <w:sz w:val="13"/>
                <w:szCs w:val="13"/>
                <w:lang w:bidi="ar-EG"/>
              </w:rPr>
              <w:t xml:space="preserve"> Control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3.98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3.91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3.65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3.88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16.3</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2</w:t>
            </w:r>
            <w:r w:rsidRPr="005D42FF">
              <w:rPr>
                <w:rFonts w:cs="Times New Roman"/>
                <w:sz w:val="13"/>
                <w:szCs w:val="13"/>
                <w:lang w:bidi="ar-EG"/>
              </w:rPr>
              <w:t xml:space="preserve"> Salicylic acid at 50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3</w:t>
            </w:r>
            <w:r w:rsidRPr="005D42FF">
              <w:rPr>
                <w:rFonts w:cs="Times New Roman"/>
                <w:sz w:val="13"/>
                <w:szCs w:val="13"/>
                <w:lang w:bidi="ar-EG"/>
              </w:rPr>
              <w:t xml:space="preserve"> Salicylic acid at 100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16.9</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4</w:t>
            </w:r>
            <w:r w:rsidRPr="005D42FF">
              <w:rPr>
                <w:rFonts w:cs="Times New Roman"/>
                <w:sz w:val="13"/>
                <w:szCs w:val="13"/>
                <w:lang w:bidi="ar-EG"/>
              </w:rPr>
              <w:t xml:space="preserve"> Salicylic acid at 200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5</w:t>
            </w:r>
            <w:r w:rsidRPr="005D42FF">
              <w:rPr>
                <w:rFonts w:cs="Times New Roman"/>
                <w:sz w:val="13"/>
                <w:szCs w:val="13"/>
                <w:lang w:bidi="ar-EG"/>
              </w:rPr>
              <w:t xml:space="preserve"> Seaweed extract at 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17.5</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6</w:t>
            </w:r>
            <w:r w:rsidRPr="005D42FF">
              <w:rPr>
                <w:rFonts w:cs="Times New Roman"/>
                <w:sz w:val="13"/>
                <w:szCs w:val="13"/>
                <w:lang w:bidi="ar-EG"/>
              </w:rPr>
              <w:t xml:space="preserve"> Seaweed extract at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7</w:t>
            </w:r>
            <w:r w:rsidRPr="005D42FF">
              <w:rPr>
                <w:rFonts w:cs="Times New Roman"/>
                <w:sz w:val="13"/>
                <w:szCs w:val="13"/>
                <w:lang w:bidi="ar-EG"/>
              </w:rPr>
              <w:t xml:space="preserve"> Seaweed extract at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low conc.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7.90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18.7</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mid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18.8</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high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8.17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9.11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18.4</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7B14A8"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New L.S.D. at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7B14A8"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bl>
    <w:p w:rsidR="00AB5871" w:rsidRPr="005D42FF" w:rsidRDefault="00AB5871" w:rsidP="005D42FF">
      <w:pPr>
        <w:bidi w:val="0"/>
        <w:adjustRightInd w:val="0"/>
        <w:snapToGrid w:val="0"/>
        <w:jc w:val="center"/>
        <w:rPr>
          <w:rFonts w:cs="Times New Roman"/>
          <w:sz w:val="20"/>
          <w:szCs w:val="20"/>
          <w:lang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Table (10)</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the </w:t>
      </w:r>
      <w:proofErr w:type="spellStart"/>
      <w:r w:rsidRPr="005D42FF">
        <w:rPr>
          <w:rFonts w:cs="Times New Roman"/>
          <w:b/>
          <w:bCs/>
          <w:sz w:val="20"/>
          <w:szCs w:val="20"/>
          <w:lang w:bidi="ar-EG"/>
        </w:rPr>
        <w:t>titratable</w:t>
      </w:r>
      <w:proofErr w:type="spellEnd"/>
      <w:r w:rsidRPr="005D42FF">
        <w:rPr>
          <w:rFonts w:cs="Times New Roman"/>
          <w:b/>
          <w:bCs/>
          <w:sz w:val="20"/>
          <w:szCs w:val="20"/>
          <w:lang w:bidi="ar-EG"/>
        </w:rPr>
        <w:t xml:space="preserve"> acidity % and total sugars %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702"/>
        <w:gridCol w:w="521"/>
        <w:gridCol w:w="576"/>
        <w:gridCol w:w="658"/>
        <w:gridCol w:w="438"/>
        <w:gridCol w:w="521"/>
        <w:gridCol w:w="576"/>
        <w:gridCol w:w="658"/>
        <w:gridCol w:w="438"/>
        <w:gridCol w:w="521"/>
        <w:gridCol w:w="576"/>
        <w:gridCol w:w="658"/>
        <w:gridCol w:w="438"/>
        <w:gridCol w:w="521"/>
        <w:gridCol w:w="576"/>
        <w:gridCol w:w="658"/>
        <w:gridCol w:w="440"/>
      </w:tblGrid>
      <w:tr w:rsidR="00AB5871" w:rsidRPr="005D42FF" w:rsidTr="00D3480F">
        <w:trPr>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Salicylic acid and seaweed extract treatments (B)</w:t>
            </w:r>
          </w:p>
        </w:tc>
        <w:tc>
          <w:tcPr>
            <w:tcW w:w="231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roofErr w:type="spellStart"/>
            <w:r w:rsidRPr="005D42FF">
              <w:rPr>
                <w:rFonts w:cs="Times New Roman"/>
                <w:sz w:val="13"/>
                <w:szCs w:val="13"/>
                <w:lang w:bidi="ar-EG"/>
              </w:rPr>
              <w:t>Titratable</w:t>
            </w:r>
            <w:proofErr w:type="spellEnd"/>
            <w:r w:rsidRPr="005D42FF">
              <w:rPr>
                <w:rFonts w:cs="Times New Roman"/>
                <w:sz w:val="13"/>
                <w:szCs w:val="13"/>
                <w:lang w:bidi="ar-EG"/>
              </w:rPr>
              <w:t xml:space="preserve"> acidity % </w:t>
            </w:r>
          </w:p>
        </w:tc>
        <w:tc>
          <w:tcPr>
            <w:tcW w:w="231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Total sugars %</w:t>
            </w:r>
          </w:p>
        </w:tc>
      </w:tr>
      <w:tr w:rsidR="00AB5871" w:rsidRPr="005D42FF" w:rsidTr="00D3480F">
        <w:trPr>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1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1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c>
          <w:tcPr>
            <w:tcW w:w="1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1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r>
      <w:tr w:rsidR="00AB5871" w:rsidRPr="005D42FF" w:rsidTr="00D3480F">
        <w:trPr>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462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 xml:space="preserve">Mango </w:t>
            </w:r>
            <w:proofErr w:type="spellStart"/>
            <w:r w:rsidRPr="005D42FF">
              <w:rPr>
                <w:rFonts w:cs="Times New Roman"/>
                <w:sz w:val="13"/>
                <w:szCs w:val="13"/>
                <w:lang w:bidi="ar-EG"/>
              </w:rPr>
              <w:t>cvs</w:t>
            </w:r>
            <w:proofErr w:type="spellEnd"/>
            <w:r w:rsidRPr="005D42FF">
              <w:rPr>
                <w:rFonts w:cs="Times New Roman"/>
                <w:sz w:val="13"/>
                <w:szCs w:val="13"/>
                <w:lang w:bidi="ar-EG"/>
              </w:rPr>
              <w:t xml:space="preserve"> (A)</w:t>
            </w:r>
          </w:p>
        </w:tc>
      </w:tr>
      <w:tr w:rsidR="007B14A8" w:rsidRPr="005D42FF" w:rsidTr="00D3480F">
        <w:trPr>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1</w:t>
            </w:r>
            <w:r w:rsidRPr="005D42FF">
              <w:rPr>
                <w:rFonts w:cs="Times New Roman"/>
                <w:sz w:val="13"/>
                <w:szCs w:val="13"/>
                <w:lang w:bidi="ar-EG"/>
              </w:rPr>
              <w:t xml:space="preserve"> Control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0.389</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0.388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13.9</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13.8</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2</w:t>
            </w:r>
            <w:r w:rsidRPr="005D42FF">
              <w:rPr>
                <w:rFonts w:cs="Times New Roman"/>
                <w:sz w:val="13"/>
                <w:szCs w:val="13"/>
                <w:lang w:bidi="ar-EG"/>
              </w:rPr>
              <w:t xml:space="preserve"> Salicylic acid at 50 </w:t>
            </w:r>
            <w:proofErr w:type="spellStart"/>
            <w:r w:rsidRPr="005D42FF">
              <w:rPr>
                <w:rFonts w:cs="Times New Roman"/>
                <w:sz w:val="13"/>
                <w:szCs w:val="13"/>
                <w:lang w:bidi="ar-EG"/>
              </w:rPr>
              <w:t>ppm</w:t>
            </w:r>
            <w:proofErr w:type="spellEnd"/>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0.311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0.371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0.364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0.311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0.370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0.364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13.9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14.3</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14.3</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3</w:t>
            </w:r>
            <w:r w:rsidRPr="005D42FF">
              <w:rPr>
                <w:rFonts w:cs="Times New Roman"/>
                <w:sz w:val="13"/>
                <w:szCs w:val="13"/>
                <w:lang w:bidi="ar-EG"/>
              </w:rPr>
              <w:t xml:space="preserve"> Salicylic acid at 100 </w:t>
            </w:r>
            <w:proofErr w:type="spellStart"/>
            <w:r w:rsidRPr="005D42FF">
              <w:rPr>
                <w:rFonts w:cs="Times New Roman"/>
                <w:sz w:val="13"/>
                <w:szCs w:val="13"/>
                <w:lang w:bidi="ar-EG"/>
              </w:rPr>
              <w:t>ppm</w:t>
            </w:r>
            <w:proofErr w:type="spellEnd"/>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14.6</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4</w:t>
            </w:r>
            <w:r w:rsidRPr="005D42FF">
              <w:rPr>
                <w:rFonts w:cs="Times New Roman"/>
                <w:sz w:val="13"/>
                <w:szCs w:val="13"/>
                <w:lang w:bidi="ar-EG"/>
              </w:rPr>
              <w:t xml:space="preserve"> Salicylic acid at 200 </w:t>
            </w:r>
            <w:proofErr w:type="spellStart"/>
            <w:r w:rsidRPr="005D42FF">
              <w:rPr>
                <w:rFonts w:cs="Times New Roman"/>
                <w:sz w:val="13"/>
                <w:szCs w:val="13"/>
                <w:lang w:bidi="ar-EG"/>
              </w:rPr>
              <w:t>ppm</w:t>
            </w:r>
            <w:proofErr w:type="spellEnd"/>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0.377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14.7</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5</w:t>
            </w:r>
            <w:r w:rsidRPr="005D42FF">
              <w:rPr>
                <w:rFonts w:cs="Times New Roman"/>
                <w:sz w:val="13"/>
                <w:szCs w:val="13"/>
                <w:lang w:bidi="ar-EG"/>
              </w:rPr>
              <w:t xml:space="preserve"> Seaweed extract at 0.05%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0.310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14.8</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6</w:t>
            </w:r>
            <w:r w:rsidRPr="005D42FF">
              <w:rPr>
                <w:rFonts w:cs="Times New Roman"/>
                <w:sz w:val="13"/>
                <w:szCs w:val="13"/>
                <w:lang w:bidi="ar-EG"/>
              </w:rPr>
              <w:t xml:space="preserve"> Seaweed extract at 0.1%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0.290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15.5</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7</w:t>
            </w:r>
            <w:r w:rsidRPr="005D42FF">
              <w:rPr>
                <w:rFonts w:cs="Times New Roman"/>
                <w:sz w:val="13"/>
                <w:szCs w:val="13"/>
                <w:lang w:bidi="ar-EG"/>
              </w:rPr>
              <w:t xml:space="preserve"> Seaweed extract at 0.2%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15.6</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low conc.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0.209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16.3</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15.9</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mid conc.</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0.220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0.199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0.220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16.2</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high conc.</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0.199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0.218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0.198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0.219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16.3</w:t>
            </w:r>
          </w:p>
        </w:tc>
      </w:tr>
      <w:tr w:rsidR="007B14A8" w:rsidRPr="005D42FF" w:rsidTr="00D3480F">
        <w:trPr>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(A)</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0.303</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15.4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7B14A8" w:rsidRPr="005D42FF" w:rsidTr="00D3480F">
        <w:trPr>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New L.S.D. at 5%</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7B14A8" w:rsidRPr="005D42FF" w:rsidTr="00D3480F">
        <w:trPr>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bl>
    <w:p w:rsidR="006C587C" w:rsidRDefault="006C587C" w:rsidP="005D42FF">
      <w:pPr>
        <w:bidi w:val="0"/>
        <w:adjustRightInd w:val="0"/>
        <w:snapToGrid w:val="0"/>
        <w:jc w:val="center"/>
        <w:rPr>
          <w:rFonts w:eastAsiaTheme="minorEastAsia" w:cs="Times New Roman" w:hint="eastAsia"/>
          <w:b/>
          <w:bCs/>
          <w:sz w:val="20"/>
          <w:szCs w:val="20"/>
          <w:lang w:eastAsia="zh-CN" w:bidi="ar-EG"/>
        </w:rPr>
      </w:pPr>
    </w:p>
    <w:p w:rsidR="005D42FF" w:rsidRDefault="005D42FF" w:rsidP="005D42FF">
      <w:pPr>
        <w:bidi w:val="0"/>
        <w:adjustRightInd w:val="0"/>
        <w:snapToGrid w:val="0"/>
        <w:jc w:val="center"/>
        <w:rPr>
          <w:rFonts w:eastAsiaTheme="minorEastAsia" w:cs="Times New Roman" w:hint="eastAsia"/>
          <w:b/>
          <w:bCs/>
          <w:sz w:val="20"/>
          <w:szCs w:val="20"/>
          <w:lang w:eastAsia="zh-CN" w:bidi="ar-EG"/>
        </w:rPr>
      </w:pPr>
    </w:p>
    <w:p w:rsidR="005D42FF" w:rsidRDefault="005D42FF" w:rsidP="005D42FF">
      <w:pPr>
        <w:bidi w:val="0"/>
        <w:adjustRightInd w:val="0"/>
        <w:snapToGrid w:val="0"/>
        <w:jc w:val="center"/>
        <w:rPr>
          <w:rFonts w:eastAsiaTheme="minorEastAsia" w:cs="Times New Roman" w:hint="eastAsia"/>
          <w:b/>
          <w:bCs/>
          <w:sz w:val="20"/>
          <w:szCs w:val="20"/>
          <w:lang w:eastAsia="zh-CN" w:bidi="ar-EG"/>
        </w:rPr>
      </w:pPr>
    </w:p>
    <w:p w:rsidR="005D42FF" w:rsidRPr="005D42FF" w:rsidRDefault="005D42FF" w:rsidP="005D42FF">
      <w:pPr>
        <w:bidi w:val="0"/>
        <w:adjustRightInd w:val="0"/>
        <w:snapToGrid w:val="0"/>
        <w:jc w:val="center"/>
        <w:rPr>
          <w:rFonts w:eastAsiaTheme="minorEastAsia" w:cs="Times New Roman" w:hint="eastAsia"/>
          <w:b/>
          <w:bCs/>
          <w:sz w:val="20"/>
          <w:szCs w:val="20"/>
          <w:lang w:eastAsia="zh-CN" w:bidi="ar-EG"/>
        </w:rPr>
      </w:pPr>
    </w:p>
    <w:p w:rsidR="005D42FF" w:rsidRDefault="005D42FF" w:rsidP="005D42FF">
      <w:pPr>
        <w:bidi w:val="0"/>
        <w:adjustRightInd w:val="0"/>
        <w:snapToGrid w:val="0"/>
        <w:jc w:val="both"/>
        <w:rPr>
          <w:rFonts w:eastAsiaTheme="minorEastAsia" w:cs="Times New Roman" w:hint="eastAsia"/>
          <w:b/>
          <w:bCs/>
          <w:sz w:val="20"/>
          <w:szCs w:val="20"/>
          <w:lang w:eastAsia="zh-CN"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 xml:space="preserve">Table (11): Effect of spaying salicylic acid and/ or seaweed extract on the percentages of reducing and non- reducing in the fruits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95"/>
        <w:gridCol w:w="462"/>
        <w:gridCol w:w="508"/>
        <w:gridCol w:w="619"/>
        <w:gridCol w:w="457"/>
        <w:gridCol w:w="461"/>
        <w:gridCol w:w="508"/>
        <w:gridCol w:w="619"/>
        <w:gridCol w:w="457"/>
        <w:gridCol w:w="461"/>
        <w:gridCol w:w="508"/>
        <w:gridCol w:w="619"/>
        <w:gridCol w:w="457"/>
        <w:gridCol w:w="461"/>
        <w:gridCol w:w="508"/>
        <w:gridCol w:w="619"/>
        <w:gridCol w:w="457"/>
      </w:tblGrid>
      <w:tr w:rsidR="00AB5871"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Salicylic acid and seaweed extract treatments (B)</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Reducing sugars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Non- reducing sugars %</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2018</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2018</w:t>
            </w:r>
          </w:p>
        </w:tc>
      </w:tr>
      <w:tr w:rsidR="00AB5871"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 xml:space="preserve">Mango </w:t>
            </w:r>
            <w:proofErr w:type="spellStart"/>
            <w:r w:rsidRPr="005D42FF">
              <w:rPr>
                <w:rFonts w:cs="Times New Roman"/>
                <w:sz w:val="12"/>
                <w:szCs w:val="12"/>
                <w:lang w:bidi="ar-EG"/>
              </w:rPr>
              <w:t>cvs</w:t>
            </w:r>
            <w:proofErr w:type="spellEnd"/>
            <w:r w:rsidRPr="005D42FF">
              <w:rPr>
                <w:rFonts w:cs="Times New Roman"/>
                <w:sz w:val="12"/>
                <w:szCs w:val="12"/>
                <w:lang w:bidi="ar-EG"/>
              </w:rPr>
              <w:t xml:space="preserve"> (A)</w:t>
            </w:r>
          </w:p>
        </w:tc>
      </w:tr>
      <w:tr w:rsidR="007B14A8"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1</w:t>
            </w:r>
            <w:r w:rsidRPr="005D42FF">
              <w:rPr>
                <w:rFonts w:cs="Times New Roman"/>
                <w:sz w:val="12"/>
                <w:szCs w:val="12"/>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2</w:t>
            </w:r>
            <w:r w:rsidRPr="005D42FF">
              <w:rPr>
                <w:rFonts w:cs="Times New Roman"/>
                <w:sz w:val="12"/>
                <w:szCs w:val="12"/>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r w:rsidRPr="005D42FF">
              <w:rPr>
                <w:rFonts w:cs="Times New Roman"/>
                <w:sz w:val="12"/>
                <w:szCs w:val="12"/>
                <w:vertAlign w:val="subscript"/>
                <w:lang w:bidi="ar-EG"/>
              </w:rPr>
              <w:t>3</w:t>
            </w:r>
            <w:r w:rsidRPr="005D42FF">
              <w:rPr>
                <w:rFonts w:cs="Times New Roman"/>
                <w:sz w:val="12"/>
                <w:szCs w:val="12"/>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(B)</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1</w:t>
            </w:r>
            <w:r w:rsidRPr="005D42FF">
              <w:rPr>
                <w:rFonts w:cs="Times New Roman"/>
                <w:sz w:val="12"/>
                <w:szCs w:val="12"/>
                <w:lang w:bidi="ar-EG"/>
              </w:rPr>
              <w:t xml:space="preserve"> Control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9.6</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2</w:t>
            </w:r>
            <w:r w:rsidRPr="005D42FF">
              <w:rPr>
                <w:rFonts w:cs="Times New Roman"/>
                <w:sz w:val="12"/>
                <w:szCs w:val="12"/>
                <w:lang w:bidi="ar-EG"/>
              </w:rPr>
              <w:t xml:space="preserve"> Salicylic acid at 50 </w:t>
            </w:r>
            <w:proofErr w:type="spellStart"/>
            <w:r w:rsidRPr="005D42FF">
              <w:rPr>
                <w:rFonts w:cs="Times New Roman"/>
                <w:sz w:val="12"/>
                <w:szCs w:val="12"/>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3</w:t>
            </w:r>
            <w:r w:rsidRPr="005D42FF">
              <w:rPr>
                <w:rFonts w:cs="Times New Roman"/>
                <w:sz w:val="12"/>
                <w:szCs w:val="12"/>
                <w:lang w:bidi="ar-EG"/>
              </w:rPr>
              <w:t xml:space="preserve"> Salicylic acid at 100 </w:t>
            </w:r>
            <w:proofErr w:type="spellStart"/>
            <w:r w:rsidRPr="005D42FF">
              <w:rPr>
                <w:rFonts w:cs="Times New Roman"/>
                <w:sz w:val="12"/>
                <w:szCs w:val="12"/>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4</w:t>
            </w:r>
            <w:r w:rsidRPr="005D42FF">
              <w:rPr>
                <w:rFonts w:cs="Times New Roman"/>
                <w:sz w:val="12"/>
                <w:szCs w:val="12"/>
                <w:lang w:bidi="ar-EG"/>
              </w:rPr>
              <w:t xml:space="preserve"> Salicylic acid at 200 </w:t>
            </w:r>
            <w:proofErr w:type="spellStart"/>
            <w:r w:rsidRPr="005D42FF">
              <w:rPr>
                <w:rFonts w:cs="Times New Roman"/>
                <w:sz w:val="12"/>
                <w:szCs w:val="12"/>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5</w:t>
            </w:r>
            <w:r w:rsidRPr="005D42FF">
              <w:rPr>
                <w:rFonts w:cs="Times New Roman"/>
                <w:sz w:val="12"/>
                <w:szCs w:val="12"/>
                <w:lang w:bidi="ar-EG"/>
              </w:rPr>
              <w:t xml:space="preserve"> Seaweed extract at 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6</w:t>
            </w:r>
            <w:r w:rsidRPr="005D42FF">
              <w:rPr>
                <w:rFonts w:cs="Times New Roman"/>
                <w:sz w:val="12"/>
                <w:szCs w:val="12"/>
                <w:lang w:bidi="ar-EG"/>
              </w:rPr>
              <w:t xml:space="preserve"> Seaweed extract at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10.2</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7</w:t>
            </w:r>
            <w:r w:rsidRPr="005D42FF">
              <w:rPr>
                <w:rFonts w:cs="Times New Roman"/>
                <w:sz w:val="12"/>
                <w:szCs w:val="12"/>
                <w:lang w:bidi="ar-EG"/>
              </w:rPr>
              <w:t xml:space="preserve"> Seaweed extract at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low conc.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10.4</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mid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10.5</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r w:rsidRPr="005D42FF">
              <w:rPr>
                <w:rFonts w:cs="Times New Roman"/>
                <w:sz w:val="12"/>
                <w:szCs w:val="12"/>
                <w:vertAlign w:val="subscript"/>
                <w:lang w:bidi="ar-EG"/>
              </w:rPr>
              <w:t>8</w:t>
            </w:r>
            <w:r w:rsidRPr="005D42FF">
              <w:rPr>
                <w:rFonts w:cs="Times New Roman"/>
                <w:sz w:val="12"/>
                <w:szCs w:val="12"/>
                <w:lang w:bidi="ar-EG"/>
              </w:rPr>
              <w:t xml:space="preserve"> Both at high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10.5</w:t>
            </w:r>
          </w:p>
        </w:tc>
      </w:tr>
      <w:tr w:rsidR="007B14A8" w:rsidRPr="005D42FF" w:rsidTr="005D42F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New L.S.D. at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r w:rsidR="007B14A8" w:rsidRPr="005D42FF" w:rsidTr="005D42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r w:rsidRPr="005D42FF">
              <w:rPr>
                <w:rFonts w:cs="Times New Roman"/>
                <w:sz w:val="12"/>
                <w:szCs w:val="12"/>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2"/>
                <w:szCs w:val="12"/>
                <w:lang w:bidi="ar-EG"/>
              </w:rPr>
            </w:pPr>
          </w:p>
        </w:tc>
      </w:tr>
    </w:tbl>
    <w:p w:rsidR="00AB5871" w:rsidRDefault="00AB5871" w:rsidP="005D42FF">
      <w:pPr>
        <w:bidi w:val="0"/>
        <w:adjustRightInd w:val="0"/>
        <w:snapToGrid w:val="0"/>
        <w:jc w:val="center"/>
        <w:rPr>
          <w:rFonts w:eastAsiaTheme="minorEastAsia" w:cs="Times New Roman" w:hint="eastAsia"/>
          <w:sz w:val="20"/>
          <w:szCs w:val="20"/>
          <w:lang w:eastAsia="zh-CN" w:bidi="ar-EG"/>
        </w:rPr>
      </w:pPr>
    </w:p>
    <w:p w:rsidR="005D42FF" w:rsidRPr="005D42FF" w:rsidRDefault="005D42FF" w:rsidP="005D42FF">
      <w:pPr>
        <w:bidi w:val="0"/>
        <w:adjustRightInd w:val="0"/>
        <w:snapToGrid w:val="0"/>
        <w:jc w:val="center"/>
        <w:rPr>
          <w:rFonts w:eastAsiaTheme="minorEastAsia" w:cs="Times New Roman" w:hint="eastAsia"/>
          <w:sz w:val="20"/>
          <w:szCs w:val="20"/>
          <w:lang w:eastAsia="zh-CN" w:bidi="ar-EG"/>
        </w:rPr>
      </w:pPr>
    </w:p>
    <w:p w:rsidR="00AB5871" w:rsidRPr="005D42FF" w:rsidRDefault="00AB5871"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Table (12)</w:t>
      </w:r>
      <w:r w:rsidR="007B14A8" w:rsidRPr="005D42FF">
        <w:rPr>
          <w:rFonts w:cs="Times New Roman"/>
          <w:b/>
          <w:bCs/>
          <w:sz w:val="20"/>
          <w:szCs w:val="20"/>
          <w:lang w:bidi="ar-EG"/>
        </w:rPr>
        <w:t>:</w:t>
      </w:r>
      <w:r w:rsidRPr="005D42FF">
        <w:rPr>
          <w:rFonts w:cs="Times New Roman"/>
          <w:b/>
          <w:bCs/>
          <w:sz w:val="20"/>
          <w:szCs w:val="20"/>
          <w:lang w:bidi="ar-EG"/>
        </w:rPr>
        <w:t xml:space="preserve"> Effect of spaying salicylic acid and/ or seaweed extract on vitamin C content and percentage of total </w:t>
      </w:r>
      <w:proofErr w:type="spellStart"/>
      <w:r w:rsidRPr="005D42FF">
        <w:rPr>
          <w:rFonts w:cs="Times New Roman"/>
          <w:b/>
          <w:bCs/>
          <w:sz w:val="20"/>
          <w:szCs w:val="20"/>
          <w:lang w:bidi="ar-EG"/>
        </w:rPr>
        <w:t>fibre</w:t>
      </w:r>
      <w:proofErr w:type="spellEnd"/>
      <w:r w:rsidRPr="005D42FF">
        <w:rPr>
          <w:rFonts w:cs="Times New Roman"/>
          <w:b/>
          <w:bCs/>
          <w:sz w:val="20"/>
          <w:szCs w:val="20"/>
          <w:lang w:bidi="ar-EG"/>
        </w:rPr>
        <w:t xml:space="preserve"> in the fruits of mango </w:t>
      </w:r>
      <w:proofErr w:type="spellStart"/>
      <w:r w:rsidRPr="005D42FF">
        <w:rPr>
          <w:rFonts w:cs="Times New Roman"/>
          <w:b/>
          <w:bCs/>
          <w:sz w:val="20"/>
          <w:szCs w:val="20"/>
          <w:lang w:bidi="ar-EG"/>
        </w:rPr>
        <w:t>cvsFagrikalan</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Zebda</w:t>
      </w:r>
      <w:proofErr w:type="spellEnd"/>
      <w:r w:rsidRPr="005D42FF">
        <w:rPr>
          <w:rFonts w:cs="Times New Roman"/>
          <w:b/>
          <w:bCs/>
          <w:sz w:val="20"/>
          <w:szCs w:val="20"/>
          <w:lang w:bidi="ar-EG"/>
        </w:rPr>
        <w:t xml:space="preserve"> and Alphonse during 2017</w:t>
      </w:r>
      <w:r w:rsidR="007B14A8" w:rsidRPr="005D42FF">
        <w:rPr>
          <w:rFonts w:cs="Times New Roman"/>
          <w:b/>
          <w:bCs/>
          <w:sz w:val="20"/>
          <w:szCs w:val="20"/>
          <w:lang w:bidi="ar-EG"/>
        </w:rPr>
        <w:t xml:space="preserve"> &amp; </w:t>
      </w:r>
      <w:r w:rsidRPr="005D42FF">
        <w:rPr>
          <w:rFonts w:cs="Times New Roman"/>
          <w:b/>
          <w:bCs/>
          <w:sz w:val="20"/>
          <w:szCs w:val="20"/>
          <w:lang w:bidi="ar-EG"/>
        </w:rPr>
        <w:t>2018 seasons.</w:t>
      </w:r>
    </w:p>
    <w:tbl>
      <w:tblPr>
        <w:tblStyle w:val="TableGrid"/>
        <w:tblW w:w="0" w:type="auto"/>
        <w:jc w:val="center"/>
        <w:tblBorders>
          <w:insideH w:val="single" w:sz="6" w:space="0" w:color="auto"/>
          <w:insideV w:val="single" w:sz="6" w:space="0" w:color="auto"/>
        </w:tblBorders>
        <w:tblLook w:val="04A0"/>
      </w:tblPr>
      <w:tblGrid>
        <w:gridCol w:w="679"/>
        <w:gridCol w:w="534"/>
        <w:gridCol w:w="578"/>
        <w:gridCol w:w="643"/>
        <w:gridCol w:w="469"/>
        <w:gridCol w:w="535"/>
        <w:gridCol w:w="578"/>
        <w:gridCol w:w="643"/>
        <w:gridCol w:w="469"/>
        <w:gridCol w:w="535"/>
        <w:gridCol w:w="578"/>
        <w:gridCol w:w="643"/>
        <w:gridCol w:w="469"/>
        <w:gridCol w:w="535"/>
        <w:gridCol w:w="578"/>
        <w:gridCol w:w="643"/>
        <w:gridCol w:w="469"/>
      </w:tblGrid>
      <w:tr w:rsidR="00AB5871" w:rsidRPr="005D42FF" w:rsidTr="00D3480F">
        <w:trPr>
          <w:jc w:val="center"/>
        </w:trPr>
        <w:tc>
          <w:tcPr>
            <w:tcW w:w="0" w:type="auto"/>
            <w:vMerge w:val="restart"/>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Salicylic acid and seaweed extract treatments (B)</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Vitamin C content (mg/ 10 g pulp)</w:t>
            </w:r>
          </w:p>
        </w:tc>
        <w:tc>
          <w:tcPr>
            <w:tcW w:w="0" w:type="auto"/>
            <w:gridSpan w:val="8"/>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Total crude fibre %</w:t>
            </w:r>
          </w:p>
        </w:tc>
      </w:tr>
      <w:tr w:rsidR="00AB5871" w:rsidRPr="005D42FF" w:rsidTr="00D3480F">
        <w:trPr>
          <w:jc w:val="center"/>
        </w:trPr>
        <w:tc>
          <w:tcPr>
            <w:tcW w:w="0" w:type="auto"/>
            <w:vMerge/>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2017</w:t>
            </w:r>
          </w:p>
        </w:tc>
        <w:tc>
          <w:tcPr>
            <w:tcW w:w="0" w:type="auto"/>
            <w:gridSpan w:val="4"/>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2018</w:t>
            </w:r>
          </w:p>
        </w:tc>
      </w:tr>
      <w:tr w:rsidR="00AB5871" w:rsidRPr="005D42FF" w:rsidTr="00D3480F">
        <w:trPr>
          <w:jc w:val="center"/>
        </w:trPr>
        <w:tc>
          <w:tcPr>
            <w:tcW w:w="0" w:type="auto"/>
            <w:vMerge/>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gridSpan w:val="16"/>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 xml:space="preserve">Mango </w:t>
            </w:r>
            <w:proofErr w:type="spellStart"/>
            <w:r w:rsidRPr="005D42FF">
              <w:rPr>
                <w:rFonts w:cs="Times New Roman"/>
                <w:sz w:val="13"/>
                <w:szCs w:val="13"/>
                <w:lang w:bidi="ar-EG"/>
              </w:rPr>
              <w:t>cvs</w:t>
            </w:r>
            <w:proofErr w:type="spellEnd"/>
            <w:r w:rsidRPr="005D42FF">
              <w:rPr>
                <w:rFonts w:cs="Times New Roman"/>
                <w:sz w:val="13"/>
                <w:szCs w:val="13"/>
                <w:lang w:bidi="ar-EG"/>
              </w:rPr>
              <w:t xml:space="preserve"> (A)</w:t>
            </w:r>
          </w:p>
        </w:tc>
      </w:tr>
      <w:tr w:rsidR="00D3480F" w:rsidRPr="005D42FF" w:rsidTr="00D3480F">
        <w:trPr>
          <w:jc w:val="center"/>
        </w:trPr>
        <w:tc>
          <w:tcPr>
            <w:tcW w:w="0" w:type="auto"/>
            <w:vMerge/>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1</w:t>
            </w:r>
            <w:r w:rsidRPr="005D42FF">
              <w:rPr>
                <w:rFonts w:cs="Times New Roman"/>
                <w:sz w:val="13"/>
                <w:szCs w:val="13"/>
                <w:lang w:bidi="ar-EG"/>
              </w:rPr>
              <w:t>Fagri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2</w:t>
            </w:r>
            <w:r w:rsidRPr="005D42FF">
              <w:rPr>
                <w:rFonts w:cs="Times New Roman"/>
                <w:sz w:val="13"/>
                <w:szCs w:val="13"/>
                <w:lang w:bidi="ar-EG"/>
              </w:rPr>
              <w:t>Zebda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r w:rsidRPr="005D42FF">
              <w:rPr>
                <w:rFonts w:cs="Times New Roman"/>
                <w:sz w:val="13"/>
                <w:szCs w:val="13"/>
                <w:vertAlign w:val="subscript"/>
                <w:lang w:bidi="ar-EG"/>
              </w:rPr>
              <w:t>3</w:t>
            </w:r>
            <w:r w:rsidRPr="005D42FF">
              <w:rPr>
                <w:rFonts w:cs="Times New Roman"/>
                <w:sz w:val="13"/>
                <w:szCs w:val="13"/>
                <w:lang w:bidi="ar-EG"/>
              </w:rPr>
              <w:t xml:space="preserve"> Alphonse</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(B)</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1</w:t>
            </w:r>
            <w:r w:rsidRPr="005D42FF">
              <w:rPr>
                <w:rFonts w:cs="Times New Roman"/>
                <w:sz w:val="13"/>
                <w:szCs w:val="13"/>
                <w:lang w:bidi="ar-EG"/>
              </w:rPr>
              <w:t xml:space="preserve"> Control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0.70</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0.57</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2</w:t>
            </w:r>
            <w:r w:rsidRPr="005D42FF">
              <w:rPr>
                <w:rFonts w:cs="Times New Roman"/>
                <w:sz w:val="13"/>
                <w:szCs w:val="13"/>
                <w:lang w:bidi="ar-EG"/>
              </w:rPr>
              <w:t xml:space="preserve"> Salicylic acid at 50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0.66</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0.51</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3</w:t>
            </w:r>
            <w:r w:rsidRPr="005D42FF">
              <w:rPr>
                <w:rFonts w:cs="Times New Roman"/>
                <w:sz w:val="13"/>
                <w:szCs w:val="13"/>
                <w:lang w:bidi="ar-EG"/>
              </w:rPr>
              <w:t xml:space="preserve"> Salicylic acid at 100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0.60</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0.45</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4</w:t>
            </w:r>
            <w:r w:rsidRPr="005D42FF">
              <w:rPr>
                <w:rFonts w:cs="Times New Roman"/>
                <w:sz w:val="13"/>
                <w:szCs w:val="13"/>
                <w:lang w:bidi="ar-EG"/>
              </w:rPr>
              <w:t xml:space="preserve"> Salicylic acid at 200 </w:t>
            </w:r>
            <w:proofErr w:type="spellStart"/>
            <w:r w:rsidRPr="005D42FF">
              <w:rPr>
                <w:rFonts w:cs="Times New Roman"/>
                <w:sz w:val="13"/>
                <w:szCs w:val="13"/>
                <w:lang w:bidi="ar-EG"/>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48.1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0.58</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0.44</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5</w:t>
            </w:r>
            <w:r w:rsidRPr="005D42FF">
              <w:rPr>
                <w:rFonts w:cs="Times New Roman"/>
                <w:sz w:val="13"/>
                <w:szCs w:val="13"/>
                <w:lang w:bidi="ar-EG"/>
              </w:rPr>
              <w:t xml:space="preserve"> Seaweed extract at 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0.55</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6</w:t>
            </w:r>
            <w:r w:rsidRPr="005D42FF">
              <w:rPr>
                <w:rFonts w:cs="Times New Roman"/>
                <w:sz w:val="13"/>
                <w:szCs w:val="13"/>
                <w:lang w:bidi="ar-EG"/>
              </w:rPr>
              <w:t xml:space="preserve"> Seaweed extract at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7</w:t>
            </w:r>
            <w:r w:rsidRPr="005D42FF">
              <w:rPr>
                <w:rFonts w:cs="Times New Roman"/>
                <w:sz w:val="13"/>
                <w:szCs w:val="13"/>
                <w:lang w:bidi="ar-EG"/>
              </w:rPr>
              <w:t xml:space="preserve"> Seaweed extract at 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0.32</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low conc.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0.45</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0.32</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mid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0.40</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r w:rsidRPr="005D42FF">
              <w:rPr>
                <w:rFonts w:cs="Times New Roman"/>
                <w:sz w:val="13"/>
                <w:szCs w:val="13"/>
                <w:vertAlign w:val="subscript"/>
                <w:lang w:bidi="ar-EG"/>
              </w:rPr>
              <w:t>8</w:t>
            </w:r>
            <w:r w:rsidRPr="005D42FF">
              <w:rPr>
                <w:rFonts w:cs="Times New Roman"/>
                <w:sz w:val="13"/>
                <w:szCs w:val="13"/>
                <w:lang w:bidi="ar-EG"/>
              </w:rPr>
              <w:t xml:space="preserve"> Both at high conc.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0.39</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0.27</w:t>
            </w:r>
          </w:p>
        </w:tc>
      </w:tr>
      <w:tr w:rsidR="00D3480F" w:rsidRPr="005D42FF" w:rsidTr="00D3480F">
        <w:trPr>
          <w:jc w:val="center"/>
        </w:trPr>
        <w:tc>
          <w:tcPr>
            <w:tcW w:w="0" w:type="auto"/>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62.2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51.0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0.51</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D3480F" w:rsidRPr="005D42FF" w:rsidTr="00D3480F">
        <w:trPr>
          <w:jc w:val="center"/>
        </w:trPr>
        <w:tc>
          <w:tcPr>
            <w:tcW w:w="0" w:type="auto"/>
            <w:vMerge w:val="restart"/>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New L.S.D. at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AB</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r w:rsidR="00D3480F" w:rsidRPr="005D42FF" w:rsidTr="00D3480F">
        <w:trPr>
          <w:jc w:val="center"/>
        </w:trPr>
        <w:tc>
          <w:tcPr>
            <w:tcW w:w="0" w:type="auto"/>
            <w:vMerge/>
            <w:tcBorders>
              <w:top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r w:rsidRPr="005D42FF">
              <w:rPr>
                <w:rFonts w:cs="Times New Roman"/>
                <w:sz w:val="13"/>
                <w:szCs w:val="13"/>
                <w:lang w:bidi="ar-EG"/>
              </w:rPr>
              <w:t>0.07</w:t>
            </w:r>
          </w:p>
        </w:tc>
        <w:tc>
          <w:tcPr>
            <w:tcW w:w="0" w:type="auto"/>
            <w:tcBorders>
              <w:top w:val="single" w:sz="4" w:space="0" w:color="auto"/>
              <w:left w:val="single" w:sz="4" w:space="0" w:color="auto"/>
              <w:bottom w:val="single" w:sz="4" w:space="0" w:color="auto"/>
            </w:tcBorders>
            <w:shd w:val="clear" w:color="auto" w:fill="auto"/>
            <w:vAlign w:val="center"/>
          </w:tcPr>
          <w:p w:rsidR="00AB5871" w:rsidRPr="005D42FF" w:rsidRDefault="00AB5871" w:rsidP="005D42FF">
            <w:pPr>
              <w:bidi w:val="0"/>
              <w:adjustRightInd w:val="0"/>
              <w:snapToGrid w:val="0"/>
              <w:rPr>
                <w:rFonts w:cs="Times New Roman"/>
                <w:sz w:val="13"/>
                <w:szCs w:val="13"/>
                <w:lang w:bidi="ar-EG"/>
              </w:rPr>
            </w:pPr>
          </w:p>
        </w:tc>
      </w:tr>
    </w:tbl>
    <w:p w:rsidR="00AB5871" w:rsidRDefault="00AB5871" w:rsidP="005D42FF">
      <w:pPr>
        <w:bidi w:val="0"/>
        <w:adjustRightInd w:val="0"/>
        <w:snapToGrid w:val="0"/>
        <w:ind w:firstLine="425"/>
        <w:jc w:val="both"/>
        <w:rPr>
          <w:rFonts w:eastAsiaTheme="minorEastAsia" w:cs="Times New Roman" w:hint="eastAsia"/>
          <w:sz w:val="20"/>
          <w:szCs w:val="20"/>
          <w:lang w:eastAsia="zh-CN" w:bidi="ar-EG"/>
        </w:rPr>
      </w:pPr>
    </w:p>
    <w:p w:rsidR="005D42FF" w:rsidRDefault="005D42FF" w:rsidP="005D42FF">
      <w:pPr>
        <w:bidi w:val="0"/>
        <w:adjustRightInd w:val="0"/>
        <w:snapToGrid w:val="0"/>
        <w:ind w:firstLine="425"/>
        <w:jc w:val="both"/>
        <w:rPr>
          <w:rFonts w:eastAsiaTheme="minorEastAsia" w:cs="Times New Roman" w:hint="eastAsia"/>
          <w:sz w:val="20"/>
          <w:szCs w:val="20"/>
          <w:lang w:eastAsia="zh-CN" w:bidi="ar-EG"/>
        </w:rPr>
      </w:pPr>
    </w:p>
    <w:p w:rsidR="005D42FF" w:rsidRDefault="005D42FF" w:rsidP="005D42FF">
      <w:pPr>
        <w:bidi w:val="0"/>
        <w:adjustRightInd w:val="0"/>
        <w:snapToGrid w:val="0"/>
        <w:ind w:firstLine="425"/>
        <w:jc w:val="both"/>
        <w:rPr>
          <w:rFonts w:eastAsiaTheme="minorEastAsia" w:cs="Times New Roman" w:hint="eastAsia"/>
          <w:sz w:val="20"/>
          <w:szCs w:val="20"/>
          <w:lang w:eastAsia="zh-CN" w:bidi="ar-EG"/>
        </w:rPr>
      </w:pPr>
    </w:p>
    <w:p w:rsidR="005D42FF" w:rsidRPr="005D42FF" w:rsidRDefault="005D42FF" w:rsidP="005D42FF">
      <w:pPr>
        <w:bidi w:val="0"/>
        <w:adjustRightInd w:val="0"/>
        <w:snapToGrid w:val="0"/>
        <w:ind w:firstLine="425"/>
        <w:jc w:val="both"/>
        <w:rPr>
          <w:rFonts w:eastAsiaTheme="minorEastAsia" w:cs="Times New Roman" w:hint="eastAsia"/>
          <w:sz w:val="20"/>
          <w:szCs w:val="20"/>
          <w:lang w:eastAsia="zh-CN" w:bidi="ar-EG"/>
        </w:rPr>
      </w:pPr>
    </w:p>
    <w:p w:rsidR="001D7CEC" w:rsidRPr="005D42FF" w:rsidRDefault="001D7CEC" w:rsidP="005D42FF">
      <w:pPr>
        <w:bidi w:val="0"/>
        <w:adjustRightInd w:val="0"/>
        <w:snapToGrid w:val="0"/>
        <w:jc w:val="both"/>
        <w:rPr>
          <w:rFonts w:cs="Times New Roman"/>
          <w:b/>
          <w:bCs/>
          <w:sz w:val="20"/>
          <w:szCs w:val="20"/>
          <w:lang w:bidi="ar-EG"/>
        </w:rPr>
        <w:sectPr w:rsidR="001D7CEC" w:rsidRPr="005D42FF" w:rsidSect="007B14A8">
          <w:type w:val="continuous"/>
          <w:pgSz w:w="12242" w:h="15842" w:code="1"/>
          <w:pgMar w:top="1440" w:right="1440" w:bottom="1440" w:left="1440" w:header="720" w:footer="720" w:gutter="0"/>
          <w:cols w:space="720"/>
          <w:docGrid w:linePitch="435"/>
        </w:sectPr>
      </w:pPr>
    </w:p>
    <w:p w:rsidR="00322C72" w:rsidRPr="005D42FF" w:rsidRDefault="007F737D"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lastRenderedPageBreak/>
        <w:t xml:space="preserve">4. Discussion </w:t>
      </w:r>
    </w:p>
    <w:p w:rsidR="00322C72" w:rsidRPr="005D42FF" w:rsidRDefault="00322C72"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 xml:space="preserve">1- Effect of evaluation: </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The great variation occurred among the three investigated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namely </w:t>
      </w:r>
      <w:proofErr w:type="spellStart"/>
      <w:r w:rsidRPr="005D42FF">
        <w:rPr>
          <w:rFonts w:cs="Times New Roman"/>
          <w:sz w:val="20"/>
          <w:szCs w:val="20"/>
          <w:lang w:bidi="ar-EG"/>
        </w:rPr>
        <w:t>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grown under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region conditions might be ascribed mainly to the degree of successful performance and these differences are governed by various genetic, cultural and environmental factors. The suitability of the various environmental conditions to each </w:t>
      </w:r>
      <w:r w:rsidR="00F73BDA" w:rsidRPr="005D42FF">
        <w:rPr>
          <w:rFonts w:cs="Times New Roman"/>
          <w:sz w:val="20"/>
          <w:szCs w:val="20"/>
          <w:lang w:bidi="ar-EG"/>
        </w:rPr>
        <w:t xml:space="preserve">mango </w:t>
      </w:r>
      <w:proofErr w:type="spellStart"/>
      <w:r w:rsidRPr="005D42FF">
        <w:rPr>
          <w:rFonts w:cs="Times New Roman"/>
          <w:sz w:val="20"/>
          <w:szCs w:val="20"/>
          <w:lang w:bidi="ar-EG"/>
        </w:rPr>
        <w:t>cv</w:t>
      </w:r>
      <w:proofErr w:type="spellEnd"/>
      <w:r w:rsidRPr="005D42FF">
        <w:rPr>
          <w:rFonts w:cs="Times New Roman"/>
          <w:sz w:val="20"/>
          <w:szCs w:val="20"/>
          <w:lang w:bidi="ar-EG"/>
        </w:rPr>
        <w:t xml:space="preserve"> surely </w:t>
      </w:r>
      <w:r w:rsidR="00F73BDA" w:rsidRPr="005D42FF">
        <w:rPr>
          <w:rFonts w:cs="Times New Roman"/>
          <w:sz w:val="20"/>
          <w:szCs w:val="20"/>
          <w:lang w:bidi="ar-EG"/>
        </w:rPr>
        <w:t xml:space="preserve">reflected the success of such mango </w:t>
      </w:r>
      <w:proofErr w:type="spellStart"/>
      <w:r w:rsidR="00F73BDA" w:rsidRPr="005D42FF">
        <w:rPr>
          <w:rFonts w:cs="Times New Roman"/>
          <w:sz w:val="20"/>
          <w:szCs w:val="20"/>
          <w:lang w:bidi="ar-EG"/>
        </w:rPr>
        <w:t>cv</w:t>
      </w:r>
      <w:proofErr w:type="spellEnd"/>
      <w:r w:rsidRPr="005D42FF">
        <w:rPr>
          <w:rFonts w:cs="Times New Roman"/>
          <w:sz w:val="20"/>
          <w:szCs w:val="20"/>
          <w:lang w:bidi="ar-EG"/>
        </w:rPr>
        <w:t xml:space="preserve"> in the different </w:t>
      </w:r>
      <w:r w:rsidR="00F73BDA" w:rsidRPr="005D42FF">
        <w:rPr>
          <w:rFonts w:cs="Times New Roman"/>
          <w:sz w:val="20"/>
          <w:szCs w:val="20"/>
          <w:lang w:bidi="ar-EG"/>
        </w:rPr>
        <w:t>locations</w:t>
      </w:r>
      <w:r w:rsidRPr="005D42FF">
        <w:rPr>
          <w:rFonts w:cs="Times New Roman"/>
          <w:sz w:val="20"/>
          <w:szCs w:val="20"/>
          <w:lang w:bidi="ar-EG"/>
        </w:rPr>
        <w:t xml:space="preserve">. The extent of </w:t>
      </w:r>
      <w:proofErr w:type="spellStart"/>
      <w:r w:rsidRPr="005D42FF">
        <w:rPr>
          <w:rFonts w:cs="Times New Roman"/>
          <w:sz w:val="20"/>
          <w:szCs w:val="20"/>
          <w:lang w:bidi="ar-EG"/>
        </w:rPr>
        <w:t>acclimization</w:t>
      </w:r>
      <w:proofErr w:type="spellEnd"/>
      <w:r w:rsidRPr="005D42FF">
        <w:rPr>
          <w:rFonts w:cs="Times New Roman"/>
          <w:sz w:val="20"/>
          <w:szCs w:val="20"/>
          <w:lang w:bidi="ar-EG"/>
        </w:rPr>
        <w:t xml:space="preserve"> of each cv. Grown under different location to varying climatic and soil conditions largely aids in growing such mango </w:t>
      </w:r>
      <w:proofErr w:type="spellStart"/>
      <w:r w:rsidRPr="005D42FF">
        <w:rPr>
          <w:rFonts w:cs="Times New Roman"/>
          <w:sz w:val="20"/>
          <w:szCs w:val="20"/>
          <w:lang w:bidi="ar-EG"/>
        </w:rPr>
        <w:t>cv</w:t>
      </w:r>
      <w:r w:rsidR="007B14A8" w:rsidRPr="005D42FF">
        <w:rPr>
          <w:rFonts w:cs="Times New Roman"/>
          <w:sz w:val="20"/>
          <w:szCs w:val="20"/>
          <w:lang w:bidi="ar-EG"/>
        </w:rPr>
        <w:t>s</w:t>
      </w:r>
      <w:proofErr w:type="spellEnd"/>
      <w:r w:rsidR="007B14A8" w:rsidRPr="005D42FF">
        <w:rPr>
          <w:rFonts w:cs="Times New Roman"/>
          <w:sz w:val="20"/>
          <w:szCs w:val="20"/>
          <w:lang w:bidi="ar-EG"/>
        </w:rPr>
        <w:t xml:space="preserve"> </w:t>
      </w:r>
      <w:r w:rsidR="007B14A8" w:rsidRPr="005D42FF">
        <w:rPr>
          <w:rFonts w:cs="Times New Roman"/>
          <w:sz w:val="20"/>
          <w:szCs w:val="20"/>
        </w:rPr>
        <w:t>(</w:t>
      </w:r>
      <w:proofErr w:type="spellStart"/>
      <w:r w:rsidR="00F73BDA" w:rsidRPr="005D42FF">
        <w:rPr>
          <w:rFonts w:cs="Times New Roman"/>
          <w:b/>
          <w:bCs/>
          <w:sz w:val="20"/>
          <w:szCs w:val="20"/>
        </w:rPr>
        <w:t>Whiley</w:t>
      </w:r>
      <w:proofErr w:type="spellEnd"/>
      <w:r w:rsidR="00F73BDA" w:rsidRPr="005D42FF">
        <w:rPr>
          <w:rFonts w:cs="Times New Roman"/>
          <w:b/>
          <w:bCs/>
          <w:sz w:val="20"/>
          <w:szCs w:val="20"/>
        </w:rPr>
        <w:t xml:space="preserve"> and Schaffer, 1993, </w:t>
      </w:r>
      <w:proofErr w:type="spellStart"/>
      <w:r w:rsidR="00F73BDA" w:rsidRPr="005D42FF">
        <w:rPr>
          <w:rFonts w:cs="Times New Roman"/>
          <w:b/>
          <w:bCs/>
          <w:sz w:val="20"/>
          <w:szCs w:val="20"/>
        </w:rPr>
        <w:t>Devilliers</w:t>
      </w:r>
      <w:proofErr w:type="spellEnd"/>
      <w:r w:rsidR="00F73BDA" w:rsidRPr="005D42FF">
        <w:rPr>
          <w:rFonts w:cs="Times New Roman"/>
          <w:b/>
          <w:bCs/>
          <w:sz w:val="20"/>
          <w:szCs w:val="20"/>
        </w:rPr>
        <w:t xml:space="preserve">, 1998 and </w:t>
      </w:r>
      <w:proofErr w:type="spellStart"/>
      <w:r w:rsidR="00F73BDA" w:rsidRPr="005D42FF">
        <w:rPr>
          <w:rFonts w:cs="Times New Roman"/>
          <w:b/>
          <w:bCs/>
          <w:sz w:val="20"/>
          <w:szCs w:val="20"/>
        </w:rPr>
        <w:t>Majumder</w:t>
      </w:r>
      <w:proofErr w:type="spellEnd"/>
      <w:r w:rsidR="005D42FF" w:rsidRPr="005D42FF">
        <w:rPr>
          <w:rFonts w:cs="Times New Roman"/>
          <w:b/>
          <w:bCs/>
          <w:i/>
          <w:iCs/>
          <w:sz w:val="20"/>
          <w:szCs w:val="20"/>
        </w:rPr>
        <w:t xml:space="preserve"> et al</w:t>
      </w:r>
      <w:r w:rsidR="00F73BDA" w:rsidRPr="005D42FF">
        <w:rPr>
          <w:rFonts w:cs="Times New Roman"/>
          <w:b/>
          <w:bCs/>
          <w:i/>
          <w:iCs/>
          <w:sz w:val="20"/>
          <w:szCs w:val="20"/>
        </w:rPr>
        <w:t>.</w:t>
      </w:r>
      <w:r w:rsidR="00F73BDA" w:rsidRPr="005D42FF">
        <w:rPr>
          <w:rFonts w:cs="Times New Roman"/>
          <w:b/>
          <w:bCs/>
          <w:sz w:val="20"/>
          <w:szCs w:val="20"/>
        </w:rPr>
        <w:t>, 2001)</w:t>
      </w:r>
      <w:r w:rsidR="00F73BDA" w:rsidRPr="005D42FF">
        <w:rPr>
          <w:rFonts w:cs="Times New Roman"/>
          <w:sz w:val="20"/>
          <w:szCs w:val="20"/>
        </w:rPr>
        <w:t>.</w:t>
      </w:r>
    </w:p>
    <w:p w:rsidR="00F73BDA" w:rsidRPr="005D42FF" w:rsidRDefault="00322C72" w:rsidP="005D42FF">
      <w:pPr>
        <w:autoSpaceDE w:val="0"/>
        <w:autoSpaceDN w:val="0"/>
        <w:bidi w:val="0"/>
        <w:adjustRightInd w:val="0"/>
        <w:snapToGrid w:val="0"/>
        <w:ind w:firstLine="425"/>
        <w:jc w:val="both"/>
        <w:rPr>
          <w:rFonts w:cs="Times New Roman"/>
          <w:b/>
          <w:bCs/>
          <w:sz w:val="20"/>
          <w:szCs w:val="20"/>
          <w:lang w:bidi="ar-EG"/>
        </w:rPr>
      </w:pPr>
      <w:r w:rsidRPr="005D42FF">
        <w:rPr>
          <w:rFonts w:cs="Times New Roman"/>
          <w:sz w:val="20"/>
          <w:szCs w:val="20"/>
          <w:lang w:bidi="ar-EG"/>
        </w:rPr>
        <w:t>The great variation</w:t>
      </w:r>
      <w:r w:rsidR="00F73BDA" w:rsidRPr="005D42FF">
        <w:rPr>
          <w:rFonts w:cs="Times New Roman"/>
          <w:sz w:val="20"/>
          <w:szCs w:val="20"/>
          <w:lang w:bidi="ar-EG"/>
        </w:rPr>
        <w:t xml:space="preserve"> on </w:t>
      </w:r>
      <w:r w:rsidRPr="005D42FF">
        <w:rPr>
          <w:rFonts w:cs="Times New Roman"/>
          <w:sz w:val="20"/>
          <w:szCs w:val="20"/>
          <w:lang w:bidi="ar-EG"/>
        </w:rPr>
        <w:t xml:space="preserve">yield and fruit characteristics among the three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cultivated under </w:t>
      </w:r>
      <w:proofErr w:type="spellStart"/>
      <w:r w:rsidRPr="005D42FF">
        <w:rPr>
          <w:rFonts w:cs="Times New Roman"/>
          <w:sz w:val="20"/>
          <w:szCs w:val="20"/>
          <w:lang w:bidi="ar-EG"/>
        </w:rPr>
        <w:t>Minia</w:t>
      </w:r>
      <w:proofErr w:type="spellEnd"/>
      <w:r w:rsidRPr="005D42FF">
        <w:rPr>
          <w:rFonts w:cs="Times New Roman"/>
          <w:sz w:val="20"/>
          <w:szCs w:val="20"/>
          <w:lang w:bidi="ar-EG"/>
        </w:rPr>
        <w:t xml:space="preserve"> region was supported by the results of </w:t>
      </w:r>
      <w:proofErr w:type="spellStart"/>
      <w:r w:rsidR="00F73BDA" w:rsidRPr="005D42FF">
        <w:rPr>
          <w:rFonts w:cs="Times New Roman"/>
          <w:b/>
          <w:bCs/>
          <w:sz w:val="20"/>
          <w:szCs w:val="20"/>
          <w:lang w:bidi="ar-EG"/>
        </w:rPr>
        <w:t>Hammam</w:t>
      </w:r>
      <w:proofErr w:type="spellEnd"/>
      <w:r w:rsidR="00F73BDA" w:rsidRPr="005D42FF">
        <w:rPr>
          <w:rFonts w:cs="Times New Roman"/>
          <w:b/>
          <w:bCs/>
          <w:sz w:val="20"/>
          <w:szCs w:val="20"/>
          <w:lang w:bidi="ar-EG"/>
        </w:rPr>
        <w:t xml:space="preserve"> (2000); El–</w:t>
      </w:r>
      <w:proofErr w:type="spellStart"/>
      <w:r w:rsidR="00F73BDA" w:rsidRPr="005D42FF">
        <w:rPr>
          <w:rFonts w:cs="Times New Roman"/>
          <w:b/>
          <w:bCs/>
          <w:sz w:val="20"/>
          <w:szCs w:val="20"/>
          <w:lang w:bidi="ar-EG"/>
        </w:rPr>
        <w:t>Masry</w:t>
      </w:r>
      <w:proofErr w:type="spellEnd"/>
      <w:r w:rsidR="00F73BDA" w:rsidRPr="005D42FF">
        <w:rPr>
          <w:rFonts w:cs="Times New Roman"/>
          <w:b/>
          <w:bCs/>
          <w:sz w:val="20"/>
          <w:szCs w:val="20"/>
          <w:lang w:bidi="ar-EG"/>
        </w:rPr>
        <w:t xml:space="preserve"> (2001); Mohamed (2001);</w:t>
      </w:r>
      <w:r w:rsidR="007B14A8" w:rsidRPr="005D42FF">
        <w:rPr>
          <w:rFonts w:cs="Times New Roman"/>
          <w:b/>
          <w:bCs/>
          <w:sz w:val="20"/>
          <w:szCs w:val="20"/>
          <w:lang w:bidi="ar-EG"/>
        </w:rPr>
        <w:t xml:space="preserve"> </w:t>
      </w:r>
      <w:proofErr w:type="spellStart"/>
      <w:r w:rsidR="00F73BDA" w:rsidRPr="005D42FF">
        <w:rPr>
          <w:rFonts w:cs="Times New Roman"/>
          <w:b/>
          <w:bCs/>
          <w:sz w:val="20"/>
          <w:szCs w:val="20"/>
          <w:lang w:bidi="ar-EG"/>
        </w:rPr>
        <w:t>Ragab</w:t>
      </w:r>
      <w:proofErr w:type="spellEnd"/>
      <w:r w:rsidR="005D42FF" w:rsidRPr="005D42FF">
        <w:rPr>
          <w:rFonts w:cs="Times New Roman"/>
          <w:b/>
          <w:bCs/>
          <w:i/>
          <w:iCs/>
          <w:sz w:val="20"/>
          <w:szCs w:val="20"/>
          <w:lang w:bidi="ar-EG"/>
        </w:rPr>
        <w:t xml:space="preserve"> et al</w:t>
      </w:r>
      <w:r w:rsidR="00F73BDA" w:rsidRPr="005D42FF">
        <w:rPr>
          <w:rFonts w:cs="Times New Roman"/>
          <w:b/>
          <w:bCs/>
          <w:i/>
          <w:iCs/>
          <w:sz w:val="20"/>
          <w:szCs w:val="20"/>
          <w:lang w:bidi="ar-EG"/>
        </w:rPr>
        <w:t>.</w:t>
      </w:r>
      <w:r w:rsidR="00F73BDA" w:rsidRPr="005D42FF">
        <w:rPr>
          <w:rFonts w:cs="Times New Roman"/>
          <w:b/>
          <w:bCs/>
          <w:sz w:val="20"/>
          <w:szCs w:val="20"/>
          <w:lang w:bidi="ar-EG"/>
        </w:rPr>
        <w:t>, (2002); Hassan</w:t>
      </w:r>
      <w:r w:rsidR="005D42FF" w:rsidRPr="005D42FF">
        <w:rPr>
          <w:rFonts w:cs="Times New Roman"/>
          <w:b/>
          <w:bCs/>
          <w:i/>
          <w:iCs/>
          <w:sz w:val="20"/>
          <w:szCs w:val="20"/>
          <w:lang w:bidi="ar-EG"/>
        </w:rPr>
        <w:t xml:space="preserve"> et al</w:t>
      </w:r>
      <w:r w:rsidR="00F73BDA" w:rsidRPr="005D42FF">
        <w:rPr>
          <w:rFonts w:cs="Times New Roman"/>
          <w:b/>
          <w:bCs/>
          <w:i/>
          <w:iCs/>
          <w:sz w:val="20"/>
          <w:szCs w:val="20"/>
          <w:lang w:bidi="ar-EG"/>
        </w:rPr>
        <w:t>.</w:t>
      </w:r>
      <w:r w:rsidR="00F73BDA" w:rsidRPr="005D42FF">
        <w:rPr>
          <w:rFonts w:cs="Times New Roman"/>
          <w:b/>
          <w:bCs/>
          <w:sz w:val="20"/>
          <w:szCs w:val="20"/>
          <w:lang w:bidi="ar-EG"/>
        </w:rPr>
        <w:t xml:space="preserve">, (2004); </w:t>
      </w:r>
      <w:proofErr w:type="spellStart"/>
      <w:r w:rsidR="00F73BDA" w:rsidRPr="005D42FF">
        <w:rPr>
          <w:rFonts w:cs="Times New Roman"/>
          <w:b/>
          <w:bCs/>
          <w:sz w:val="20"/>
          <w:szCs w:val="20"/>
          <w:lang w:bidi="ar-EG"/>
        </w:rPr>
        <w:t>Abd</w:t>
      </w:r>
      <w:proofErr w:type="spellEnd"/>
      <w:r w:rsidR="00F73BDA" w:rsidRPr="005D42FF">
        <w:rPr>
          <w:rFonts w:cs="Times New Roman"/>
          <w:b/>
          <w:bCs/>
          <w:sz w:val="20"/>
          <w:szCs w:val="20"/>
          <w:lang w:bidi="ar-EG"/>
        </w:rPr>
        <w:t xml:space="preserve"> El-</w:t>
      </w:r>
      <w:proofErr w:type="spellStart"/>
      <w:r w:rsidR="00F73BDA" w:rsidRPr="005D42FF">
        <w:rPr>
          <w:rFonts w:cs="Times New Roman"/>
          <w:b/>
          <w:bCs/>
          <w:sz w:val="20"/>
          <w:szCs w:val="20"/>
          <w:lang w:bidi="ar-EG"/>
        </w:rPr>
        <w:t>Hadi</w:t>
      </w:r>
      <w:proofErr w:type="spellEnd"/>
      <w:r w:rsidR="00F73BDA" w:rsidRPr="005D42FF">
        <w:rPr>
          <w:rFonts w:cs="Times New Roman"/>
          <w:b/>
          <w:bCs/>
          <w:sz w:val="20"/>
          <w:szCs w:val="20"/>
          <w:lang w:bidi="ar-EG"/>
        </w:rPr>
        <w:t xml:space="preserve"> (2006) and </w:t>
      </w:r>
      <w:proofErr w:type="spellStart"/>
      <w:r w:rsidR="00F73BDA" w:rsidRPr="005D42FF">
        <w:rPr>
          <w:rFonts w:cs="Times New Roman"/>
          <w:b/>
          <w:bCs/>
          <w:sz w:val="20"/>
          <w:szCs w:val="20"/>
          <w:lang w:bidi="ar-EG"/>
        </w:rPr>
        <w:t>Fahmy</w:t>
      </w:r>
      <w:proofErr w:type="spellEnd"/>
      <w:r w:rsidR="00F73BDA" w:rsidRPr="005D42FF">
        <w:rPr>
          <w:rFonts w:cs="Times New Roman"/>
          <w:b/>
          <w:bCs/>
          <w:sz w:val="20"/>
          <w:szCs w:val="20"/>
          <w:lang w:bidi="ar-EG"/>
        </w:rPr>
        <w:t xml:space="preserve"> (2016).</w:t>
      </w:r>
    </w:p>
    <w:p w:rsidR="00322C72" w:rsidRPr="005D42FF" w:rsidRDefault="00322C72"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t>2-Effect of salicylic acid:</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The beneficial effects of salicylic acid on growth, photosynthetic pigments, nutrients, yield and fruit characteristics of mango cv. </w:t>
      </w:r>
      <w:proofErr w:type="spellStart"/>
      <w:r w:rsidRPr="005D42FF">
        <w:rPr>
          <w:rFonts w:cs="Times New Roman"/>
          <w:sz w:val="20"/>
          <w:szCs w:val="20"/>
          <w:lang w:bidi="ar-EG"/>
        </w:rPr>
        <w:t>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might be attributed to </w:t>
      </w:r>
      <w:r w:rsidR="00F73BDA" w:rsidRPr="005D42FF">
        <w:rPr>
          <w:rFonts w:cs="Times New Roman"/>
          <w:sz w:val="20"/>
          <w:szCs w:val="20"/>
          <w:lang w:bidi="ar-EG"/>
        </w:rPr>
        <w:t>its effect on promoting</w:t>
      </w:r>
      <w:r w:rsidR="007B14A8" w:rsidRPr="005D42FF">
        <w:rPr>
          <w:rFonts w:cs="Times New Roman"/>
          <w:sz w:val="20"/>
          <w:szCs w:val="20"/>
          <w:lang w:bidi="ar-EG"/>
        </w:rPr>
        <w:t xml:space="preserve"> </w:t>
      </w:r>
      <w:r w:rsidRPr="005D42FF">
        <w:rPr>
          <w:rFonts w:cs="Times New Roman"/>
          <w:sz w:val="20"/>
          <w:szCs w:val="20"/>
          <w:lang w:bidi="ar-EG"/>
        </w:rPr>
        <w:t xml:space="preserve">cell division, photosynthetic process, uptake and translocation of nutrients, the tolerance of the trees to biotic and </w:t>
      </w:r>
      <w:proofErr w:type="spellStart"/>
      <w:r w:rsidRPr="005D42FF">
        <w:rPr>
          <w:rFonts w:cs="Times New Roman"/>
          <w:sz w:val="20"/>
          <w:szCs w:val="20"/>
          <w:lang w:bidi="ar-EG"/>
        </w:rPr>
        <w:t>abiotic</w:t>
      </w:r>
      <w:proofErr w:type="spellEnd"/>
      <w:r w:rsidRPr="005D42FF">
        <w:rPr>
          <w:rFonts w:cs="Times New Roman"/>
          <w:sz w:val="20"/>
          <w:szCs w:val="20"/>
          <w:lang w:bidi="ar-EG"/>
        </w:rPr>
        <w:t xml:space="preserve"> stresses, expression </w:t>
      </w:r>
      <w:r w:rsidR="00F73BDA" w:rsidRPr="005D42FF">
        <w:rPr>
          <w:rFonts w:cs="Times New Roman"/>
          <w:sz w:val="20"/>
          <w:szCs w:val="20"/>
          <w:lang w:bidi="ar-EG"/>
        </w:rPr>
        <w:t xml:space="preserve">of genes and accumulation of </w:t>
      </w:r>
      <w:proofErr w:type="spellStart"/>
      <w:r w:rsidR="00F73BDA" w:rsidRPr="005D42FF">
        <w:rPr>
          <w:rFonts w:cs="Times New Roman"/>
          <w:sz w:val="20"/>
          <w:szCs w:val="20"/>
          <w:lang w:bidi="ar-EG"/>
        </w:rPr>
        <w:t>pro</w:t>
      </w:r>
      <w:r w:rsidRPr="005D42FF">
        <w:rPr>
          <w:rFonts w:cs="Times New Roman"/>
          <w:sz w:val="20"/>
          <w:szCs w:val="20"/>
          <w:lang w:bidi="ar-EG"/>
        </w:rPr>
        <w:t>line</w:t>
      </w:r>
      <w:proofErr w:type="spellEnd"/>
      <w:r w:rsidRPr="005D42FF">
        <w:rPr>
          <w:rFonts w:cs="Times New Roman"/>
          <w:sz w:val="20"/>
          <w:szCs w:val="20"/>
          <w:lang w:bidi="ar-EG"/>
        </w:rPr>
        <w:t>, uptake of sugars and amino acids and building of natural hormones such as IAA and GA</w:t>
      </w:r>
      <w:r w:rsidRPr="005D42FF">
        <w:rPr>
          <w:rFonts w:cs="Times New Roman"/>
          <w:sz w:val="20"/>
          <w:szCs w:val="20"/>
          <w:vertAlign w:val="subscript"/>
          <w:lang w:bidi="ar-EG"/>
        </w:rPr>
        <w:t>3</w:t>
      </w:r>
      <w:r w:rsidR="00DD5BBF" w:rsidRPr="005D42FF">
        <w:rPr>
          <w:rFonts w:cs="Times New Roman"/>
          <w:sz w:val="20"/>
          <w:szCs w:val="20"/>
          <w:lang w:bidi="ar-EG"/>
        </w:rPr>
        <w:t xml:space="preserve"> as well as</w:t>
      </w:r>
      <w:r w:rsidRPr="005D42FF">
        <w:rPr>
          <w:rFonts w:cs="Times New Roman"/>
          <w:sz w:val="20"/>
          <w:szCs w:val="20"/>
          <w:lang w:bidi="ar-EG"/>
        </w:rPr>
        <w:t xml:space="preserve"> is responsible</w:t>
      </w:r>
      <w:r w:rsidR="00F73BDA" w:rsidRPr="005D42FF">
        <w:rPr>
          <w:rFonts w:cs="Times New Roman"/>
          <w:sz w:val="20"/>
          <w:szCs w:val="20"/>
          <w:lang w:bidi="ar-EG"/>
        </w:rPr>
        <w:t xml:space="preserve"> for</w:t>
      </w:r>
      <w:r w:rsidRPr="005D42FF">
        <w:rPr>
          <w:rFonts w:cs="Times New Roman"/>
          <w:sz w:val="20"/>
          <w:szCs w:val="20"/>
          <w:lang w:bidi="ar-EG"/>
        </w:rPr>
        <w:t xml:space="preserve"> reducing the sensitivity of fruit crops</w:t>
      </w:r>
      <w:r w:rsidR="00F73BDA" w:rsidRPr="005D42FF">
        <w:rPr>
          <w:rFonts w:cs="Times New Roman"/>
          <w:sz w:val="20"/>
          <w:szCs w:val="20"/>
          <w:lang w:bidi="ar-EG"/>
        </w:rPr>
        <w:t xml:space="preserve"> to</w:t>
      </w:r>
      <w:r w:rsidRPr="005D42FF">
        <w:rPr>
          <w:rFonts w:cs="Times New Roman"/>
          <w:sz w:val="20"/>
          <w:szCs w:val="20"/>
          <w:lang w:bidi="ar-EG"/>
        </w:rPr>
        <w:t xml:space="preserve"> biotic and </w:t>
      </w:r>
      <w:proofErr w:type="spellStart"/>
      <w:r w:rsidRPr="005D42FF">
        <w:rPr>
          <w:rFonts w:cs="Times New Roman"/>
          <w:sz w:val="20"/>
          <w:szCs w:val="20"/>
          <w:lang w:bidi="ar-EG"/>
        </w:rPr>
        <w:t>abiotic</w:t>
      </w:r>
      <w:proofErr w:type="spellEnd"/>
      <w:r w:rsidRPr="005D42FF">
        <w:rPr>
          <w:rFonts w:cs="Times New Roman"/>
          <w:sz w:val="20"/>
          <w:szCs w:val="20"/>
          <w:lang w:bidi="ar-EG"/>
        </w:rPr>
        <w:t xml:space="preserve"> stresses and oxidative stresses</w:t>
      </w:r>
      <w:r w:rsidR="00F73BDA" w:rsidRPr="005D42FF">
        <w:rPr>
          <w:rFonts w:cs="Times New Roman"/>
          <w:sz w:val="20"/>
          <w:szCs w:val="20"/>
          <w:lang w:bidi="ar-EG"/>
        </w:rPr>
        <w:t>,</w:t>
      </w:r>
      <w:r w:rsidRPr="005D42FF">
        <w:rPr>
          <w:rFonts w:cs="Times New Roman"/>
          <w:sz w:val="20"/>
          <w:szCs w:val="20"/>
          <w:lang w:bidi="ar-EG"/>
        </w:rPr>
        <w:t xml:space="preserve"> promoting the </w:t>
      </w:r>
      <w:proofErr w:type="spellStart"/>
      <w:r w:rsidRPr="005D42FF">
        <w:rPr>
          <w:rFonts w:cs="Times New Roman"/>
          <w:sz w:val="20"/>
          <w:szCs w:val="20"/>
          <w:lang w:bidi="ar-EG"/>
        </w:rPr>
        <w:t>antioxidative</w:t>
      </w:r>
      <w:proofErr w:type="spellEnd"/>
      <w:r w:rsidRPr="005D42FF">
        <w:rPr>
          <w:rFonts w:cs="Times New Roman"/>
          <w:sz w:val="20"/>
          <w:szCs w:val="20"/>
          <w:lang w:bidi="ar-EG"/>
        </w:rPr>
        <w:t xml:space="preserve"> capacity and protective compounds such as </w:t>
      </w:r>
      <w:proofErr w:type="spellStart"/>
      <w:r w:rsidRPr="005D42FF">
        <w:rPr>
          <w:rFonts w:cs="Times New Roman"/>
          <w:sz w:val="20"/>
          <w:szCs w:val="20"/>
          <w:lang w:bidi="ar-EG"/>
        </w:rPr>
        <w:t>polymines</w:t>
      </w:r>
      <w:proofErr w:type="spellEnd"/>
      <w:r w:rsidRPr="005D42FF">
        <w:rPr>
          <w:rFonts w:cs="Times New Roman"/>
          <w:sz w:val="20"/>
          <w:szCs w:val="20"/>
          <w:lang w:bidi="ar-EG"/>
        </w:rPr>
        <w:t xml:space="preserve"> and changing the leaf anatomy and chloroplast structure. </w:t>
      </w:r>
      <w:r w:rsidR="00DD5BBF" w:rsidRPr="005D42FF">
        <w:rPr>
          <w:rFonts w:cs="Times New Roman"/>
          <w:sz w:val="20"/>
          <w:szCs w:val="20"/>
          <w:lang w:bidi="ar-EG"/>
        </w:rPr>
        <w:t>It was</w:t>
      </w:r>
      <w:r w:rsidRPr="005D42FF">
        <w:rPr>
          <w:rFonts w:cs="Times New Roman"/>
          <w:sz w:val="20"/>
          <w:szCs w:val="20"/>
          <w:lang w:bidi="ar-EG"/>
        </w:rPr>
        <w:t xml:space="preserve"> found that salicylic acid is involved in </w:t>
      </w:r>
      <w:r w:rsidR="00DD5BBF" w:rsidRPr="005D42FF">
        <w:rPr>
          <w:rFonts w:cs="Times New Roman"/>
          <w:sz w:val="20"/>
          <w:szCs w:val="20"/>
          <w:lang w:bidi="ar-EG"/>
        </w:rPr>
        <w:t>endogenous</w:t>
      </w:r>
      <w:r w:rsidRPr="005D42FF">
        <w:rPr>
          <w:rFonts w:cs="Times New Roman"/>
          <w:sz w:val="20"/>
          <w:szCs w:val="20"/>
          <w:lang w:bidi="ar-EG"/>
        </w:rPr>
        <w:t xml:space="preserve"> signaling mediating in plant defense against pathogens and inducing the production of pathogenesis related proteins. Also, they are gave good evidence that salicylic acid is considered a potent inhibitor of hem containing enzymes such as </w:t>
      </w:r>
      <w:proofErr w:type="spellStart"/>
      <w:r w:rsidRPr="005D42FF">
        <w:rPr>
          <w:rFonts w:cs="Times New Roman"/>
          <w:sz w:val="20"/>
          <w:szCs w:val="20"/>
          <w:lang w:bidi="ar-EG"/>
        </w:rPr>
        <w:t>catalase</w:t>
      </w:r>
      <w:proofErr w:type="spellEnd"/>
      <w:r w:rsidRPr="005D42FF">
        <w:rPr>
          <w:rFonts w:cs="Times New Roman"/>
          <w:sz w:val="20"/>
          <w:szCs w:val="20"/>
          <w:lang w:bidi="ar-EG"/>
        </w:rPr>
        <w:t xml:space="preserve"> and </w:t>
      </w:r>
      <w:proofErr w:type="spellStart"/>
      <w:r w:rsidR="00DD5BBF" w:rsidRPr="005D42FF">
        <w:rPr>
          <w:rFonts w:cs="Times New Roman"/>
          <w:sz w:val="20"/>
          <w:szCs w:val="20"/>
          <w:lang w:bidi="ar-EG"/>
        </w:rPr>
        <w:t>ascorbate</w:t>
      </w:r>
      <w:proofErr w:type="spellEnd"/>
      <w:r w:rsidRPr="005D42FF">
        <w:rPr>
          <w:rFonts w:cs="Times New Roman"/>
          <w:sz w:val="20"/>
          <w:szCs w:val="20"/>
          <w:lang w:bidi="ar-EG"/>
        </w:rPr>
        <w:t xml:space="preserve"> </w:t>
      </w:r>
      <w:proofErr w:type="spellStart"/>
      <w:r w:rsidRPr="005D42FF">
        <w:rPr>
          <w:rFonts w:cs="Times New Roman"/>
          <w:sz w:val="20"/>
          <w:szCs w:val="20"/>
          <w:lang w:bidi="ar-EG"/>
        </w:rPr>
        <w:t>peroxidase</w:t>
      </w:r>
      <w:proofErr w:type="spellEnd"/>
      <w:r w:rsidRPr="005D42FF">
        <w:rPr>
          <w:rFonts w:cs="Times New Roman"/>
          <w:sz w:val="20"/>
          <w:szCs w:val="20"/>
          <w:lang w:bidi="ar-EG"/>
        </w:rPr>
        <w:t xml:space="preserve"> that capable of stimulating reactive oxygen species accumulation during stress conditions and a potent inducer of NADPH </w:t>
      </w:r>
      <w:proofErr w:type="spellStart"/>
      <w:r w:rsidRPr="005D42FF">
        <w:rPr>
          <w:rFonts w:cs="Times New Roman"/>
          <w:sz w:val="20"/>
          <w:szCs w:val="20"/>
          <w:lang w:bidi="ar-EG"/>
        </w:rPr>
        <w:t>oxidase</w:t>
      </w:r>
      <w:proofErr w:type="spellEnd"/>
      <w:r w:rsidRPr="005D42FF">
        <w:rPr>
          <w:rFonts w:cs="Times New Roman"/>
          <w:sz w:val="20"/>
          <w:szCs w:val="20"/>
          <w:lang w:bidi="ar-EG"/>
        </w:rPr>
        <w:t xml:space="preserve"> and an inhibitor of alternative </w:t>
      </w:r>
      <w:proofErr w:type="spellStart"/>
      <w:r w:rsidRPr="005D42FF">
        <w:rPr>
          <w:rFonts w:cs="Times New Roman"/>
          <w:sz w:val="20"/>
          <w:szCs w:val="20"/>
          <w:lang w:bidi="ar-EG"/>
        </w:rPr>
        <w:t>oxidase</w:t>
      </w:r>
      <w:proofErr w:type="spellEnd"/>
      <w:r w:rsidRPr="005D42FF">
        <w:rPr>
          <w:rFonts w:cs="Times New Roman"/>
          <w:sz w:val="20"/>
          <w:szCs w:val="20"/>
          <w:lang w:bidi="ar-EG"/>
        </w:rPr>
        <w:t xml:space="preserve"> that able to indirect regulation of the </w:t>
      </w:r>
      <w:proofErr w:type="spellStart"/>
      <w:r w:rsidRPr="005D42FF">
        <w:rPr>
          <w:rFonts w:cs="Times New Roman"/>
          <w:sz w:val="20"/>
          <w:szCs w:val="20"/>
          <w:lang w:bidi="ar-EG"/>
        </w:rPr>
        <w:t>redox</w:t>
      </w:r>
      <w:proofErr w:type="spellEnd"/>
      <w:r w:rsidRPr="005D42FF">
        <w:rPr>
          <w:rFonts w:cs="Times New Roman"/>
          <w:sz w:val="20"/>
          <w:szCs w:val="20"/>
          <w:lang w:bidi="ar-EG"/>
        </w:rPr>
        <w:t xml:space="preserve"> status of plant cells</w:t>
      </w:r>
      <w:r w:rsidR="00DD5BBF" w:rsidRPr="005D42FF">
        <w:rPr>
          <w:rFonts w:cs="Times New Roman"/>
          <w:sz w:val="20"/>
          <w:szCs w:val="20"/>
          <w:lang w:bidi="ar-EG"/>
        </w:rPr>
        <w:t xml:space="preserve"> (</w:t>
      </w:r>
      <w:proofErr w:type="spellStart"/>
      <w:r w:rsidR="00DD5BBF" w:rsidRPr="005D42FF">
        <w:rPr>
          <w:rFonts w:cs="Times New Roman"/>
          <w:b/>
          <w:bCs/>
          <w:sz w:val="20"/>
          <w:szCs w:val="20"/>
          <w:lang w:bidi="ar-EG"/>
        </w:rPr>
        <w:t>Janda</w:t>
      </w:r>
      <w:proofErr w:type="spellEnd"/>
      <w:r w:rsidR="005D42FF" w:rsidRPr="005D42FF">
        <w:rPr>
          <w:rFonts w:cs="Times New Roman"/>
          <w:b/>
          <w:bCs/>
          <w:i/>
          <w:iCs/>
          <w:sz w:val="20"/>
          <w:szCs w:val="20"/>
          <w:lang w:bidi="ar-EG"/>
        </w:rPr>
        <w:t xml:space="preserve"> et al</w:t>
      </w:r>
      <w:r w:rsidR="00DD5BBF" w:rsidRPr="005D42FF">
        <w:rPr>
          <w:rFonts w:cs="Times New Roman"/>
          <w:b/>
          <w:bCs/>
          <w:i/>
          <w:iCs/>
          <w:sz w:val="20"/>
          <w:szCs w:val="20"/>
          <w:lang w:bidi="ar-EG"/>
        </w:rPr>
        <w:t>.,</w:t>
      </w:r>
      <w:r w:rsidR="00DD5BBF" w:rsidRPr="005D42FF">
        <w:rPr>
          <w:rFonts w:cs="Times New Roman"/>
          <w:b/>
          <w:bCs/>
          <w:sz w:val="20"/>
          <w:szCs w:val="20"/>
          <w:lang w:bidi="ar-EG"/>
        </w:rPr>
        <w:t xml:space="preserve"> 2007</w:t>
      </w:r>
      <w:r w:rsidR="00DD5BBF" w:rsidRPr="005D42FF">
        <w:rPr>
          <w:rFonts w:cs="Times New Roman"/>
          <w:sz w:val="20"/>
          <w:szCs w:val="20"/>
          <w:lang w:bidi="ar-EG"/>
        </w:rPr>
        <w:t>)</w:t>
      </w:r>
      <w:r w:rsidRPr="005D42FF">
        <w:rPr>
          <w:rFonts w:cs="Times New Roman"/>
          <w:sz w:val="20"/>
          <w:szCs w:val="20"/>
          <w:lang w:bidi="ar-EG"/>
        </w:rPr>
        <w:t xml:space="preserve">. </w:t>
      </w:r>
    </w:p>
    <w:p w:rsidR="00D3480F" w:rsidRPr="005D42FF" w:rsidRDefault="00322C72" w:rsidP="005D42FF">
      <w:pPr>
        <w:bidi w:val="0"/>
        <w:adjustRightInd w:val="0"/>
        <w:snapToGrid w:val="0"/>
        <w:ind w:firstLine="425"/>
        <w:jc w:val="both"/>
        <w:rPr>
          <w:rFonts w:cs="Times New Roman"/>
          <w:b/>
          <w:bCs/>
          <w:sz w:val="20"/>
          <w:szCs w:val="20"/>
          <w:lang w:bidi="ar-EG"/>
        </w:rPr>
      </w:pPr>
      <w:r w:rsidRPr="005D42FF">
        <w:rPr>
          <w:rFonts w:cs="Times New Roman"/>
          <w:sz w:val="20"/>
          <w:szCs w:val="20"/>
          <w:lang w:bidi="ar-EG"/>
        </w:rPr>
        <w:t xml:space="preserve">The promoting effects of salicylic acid </w:t>
      </w:r>
      <w:proofErr w:type="spellStart"/>
      <w:r w:rsidRPr="005D42FF">
        <w:rPr>
          <w:rFonts w:cs="Times New Roman"/>
          <w:sz w:val="20"/>
          <w:szCs w:val="20"/>
          <w:lang w:bidi="ar-EG"/>
        </w:rPr>
        <w:t>onyield</w:t>
      </w:r>
      <w:proofErr w:type="spellEnd"/>
      <w:r w:rsidRPr="005D42FF">
        <w:rPr>
          <w:rFonts w:cs="Times New Roman"/>
          <w:sz w:val="20"/>
          <w:szCs w:val="20"/>
          <w:lang w:bidi="ar-EG"/>
        </w:rPr>
        <w:t xml:space="preserve"> and fruit characteristics of mango </w:t>
      </w:r>
      <w:proofErr w:type="spellStart"/>
      <w:r w:rsidRPr="005D42FF">
        <w:rPr>
          <w:rFonts w:cs="Times New Roman"/>
          <w:sz w:val="20"/>
          <w:szCs w:val="20"/>
          <w:lang w:bidi="ar-EG"/>
        </w:rPr>
        <w:t>cvsFagrikalan</w:t>
      </w:r>
      <w:proofErr w:type="spellEnd"/>
      <w:r w:rsidRPr="005D42FF">
        <w:rPr>
          <w:rFonts w:cs="Times New Roman"/>
          <w:sz w:val="20"/>
          <w:szCs w:val="20"/>
          <w:lang w:bidi="ar-EG"/>
        </w:rPr>
        <w:t xml:space="preserve">, </w:t>
      </w:r>
      <w:proofErr w:type="spellStart"/>
      <w:r w:rsidRPr="005D42FF">
        <w:rPr>
          <w:rFonts w:cs="Times New Roman"/>
          <w:sz w:val="20"/>
          <w:szCs w:val="20"/>
          <w:lang w:bidi="ar-EG"/>
        </w:rPr>
        <w:t>Zebda</w:t>
      </w:r>
      <w:proofErr w:type="spellEnd"/>
      <w:r w:rsidRPr="005D42FF">
        <w:rPr>
          <w:rFonts w:cs="Times New Roman"/>
          <w:sz w:val="20"/>
          <w:szCs w:val="20"/>
          <w:lang w:bidi="ar-EG"/>
        </w:rPr>
        <w:t xml:space="preserve"> and Alphonse </w:t>
      </w:r>
      <w:r w:rsidR="00DD5BBF" w:rsidRPr="005D42FF">
        <w:rPr>
          <w:rFonts w:cs="Times New Roman"/>
          <w:sz w:val="20"/>
          <w:szCs w:val="20"/>
          <w:lang w:bidi="ar-EG"/>
        </w:rPr>
        <w:t xml:space="preserve">are in harmony </w:t>
      </w:r>
      <w:r w:rsidRPr="005D42FF">
        <w:rPr>
          <w:rFonts w:cs="Times New Roman"/>
          <w:sz w:val="20"/>
          <w:szCs w:val="20"/>
          <w:lang w:bidi="ar-EG"/>
        </w:rPr>
        <w:t>with these obtained</w:t>
      </w:r>
      <w:r w:rsidR="007B14A8" w:rsidRPr="005D42FF">
        <w:rPr>
          <w:rFonts w:cs="Times New Roman"/>
          <w:sz w:val="20"/>
          <w:szCs w:val="20"/>
          <w:lang w:bidi="ar-EG"/>
        </w:rPr>
        <w:t xml:space="preserve"> </w:t>
      </w:r>
      <w:r w:rsidRPr="005D42FF">
        <w:rPr>
          <w:rFonts w:cs="Times New Roman"/>
          <w:sz w:val="20"/>
          <w:szCs w:val="20"/>
          <w:lang w:bidi="ar-EG"/>
        </w:rPr>
        <w:t xml:space="preserve">by </w:t>
      </w:r>
      <w:r w:rsidR="00DD5BBF" w:rsidRPr="005D42FF">
        <w:rPr>
          <w:rFonts w:cs="Times New Roman"/>
          <w:b/>
          <w:bCs/>
          <w:sz w:val="20"/>
          <w:szCs w:val="20"/>
          <w:lang w:bidi="ar-EG"/>
        </w:rPr>
        <w:t xml:space="preserve">Saied (2011), Ahmed (2011), </w:t>
      </w:r>
      <w:proofErr w:type="spellStart"/>
      <w:r w:rsidR="00DD5BBF" w:rsidRPr="005D42FF">
        <w:rPr>
          <w:rFonts w:cs="Times New Roman"/>
          <w:b/>
          <w:bCs/>
          <w:sz w:val="20"/>
          <w:szCs w:val="20"/>
          <w:lang w:bidi="ar-EG"/>
        </w:rPr>
        <w:t>Masoud</w:t>
      </w:r>
      <w:proofErr w:type="spellEnd"/>
      <w:r w:rsidR="00DD5BBF" w:rsidRPr="005D42FF">
        <w:rPr>
          <w:rFonts w:cs="Times New Roman"/>
          <w:b/>
          <w:bCs/>
          <w:sz w:val="20"/>
          <w:szCs w:val="20"/>
          <w:lang w:bidi="ar-EG"/>
        </w:rPr>
        <w:t xml:space="preserve"> and El- </w:t>
      </w:r>
      <w:proofErr w:type="spellStart"/>
      <w:r w:rsidR="00DD5BBF" w:rsidRPr="005D42FF">
        <w:rPr>
          <w:rFonts w:cs="Times New Roman"/>
          <w:b/>
          <w:bCs/>
          <w:sz w:val="20"/>
          <w:szCs w:val="20"/>
          <w:lang w:bidi="ar-EG"/>
        </w:rPr>
        <w:t>Sehrawy</w:t>
      </w:r>
      <w:proofErr w:type="spellEnd"/>
      <w:r w:rsidR="00F52389" w:rsidRPr="005D42FF">
        <w:rPr>
          <w:rFonts w:cs="Times New Roman"/>
          <w:b/>
          <w:bCs/>
          <w:sz w:val="20"/>
          <w:szCs w:val="20"/>
          <w:lang w:bidi="ar-EG"/>
        </w:rPr>
        <w:t xml:space="preserve"> (2012), </w:t>
      </w:r>
      <w:r w:rsidR="00DD5BBF" w:rsidRPr="005D42FF">
        <w:rPr>
          <w:rFonts w:cs="Times New Roman"/>
          <w:b/>
          <w:bCs/>
          <w:sz w:val="20"/>
          <w:szCs w:val="20"/>
          <w:lang w:bidi="ar-EG"/>
        </w:rPr>
        <w:t>Ahmed et a</w:t>
      </w:r>
      <w:r w:rsidR="00F52389" w:rsidRPr="005D42FF">
        <w:rPr>
          <w:rFonts w:cs="Times New Roman"/>
          <w:b/>
          <w:bCs/>
          <w:sz w:val="20"/>
          <w:szCs w:val="20"/>
          <w:lang w:bidi="ar-EG"/>
        </w:rPr>
        <w:t>l</w:t>
      </w:r>
      <w:r w:rsidR="007B14A8" w:rsidRPr="005D42FF">
        <w:rPr>
          <w:rFonts w:cs="Times New Roman"/>
          <w:b/>
          <w:bCs/>
          <w:sz w:val="20"/>
          <w:szCs w:val="20"/>
          <w:lang w:bidi="ar-EG"/>
        </w:rPr>
        <w:t>. (</w:t>
      </w:r>
      <w:r w:rsidR="00DD5BBF" w:rsidRPr="005D42FF">
        <w:rPr>
          <w:rFonts w:cs="Times New Roman"/>
          <w:b/>
          <w:bCs/>
          <w:sz w:val="20"/>
          <w:szCs w:val="20"/>
          <w:lang w:bidi="ar-EG"/>
        </w:rPr>
        <w:t>2013b</w:t>
      </w:r>
      <w:r w:rsidR="00F52389" w:rsidRPr="005D42FF">
        <w:rPr>
          <w:rFonts w:cs="Times New Roman"/>
          <w:b/>
          <w:bCs/>
          <w:sz w:val="20"/>
          <w:szCs w:val="20"/>
          <w:lang w:bidi="ar-EG"/>
        </w:rPr>
        <w:t>)</w:t>
      </w:r>
      <w:r w:rsidR="00D3480F" w:rsidRPr="005D42FF">
        <w:rPr>
          <w:rFonts w:cs="Times New Roman"/>
          <w:b/>
          <w:bCs/>
          <w:sz w:val="20"/>
          <w:szCs w:val="20"/>
          <w:lang w:bidi="ar-EG"/>
        </w:rPr>
        <w:t>, A</w:t>
      </w:r>
      <w:r w:rsidR="00F52389" w:rsidRPr="005D42FF">
        <w:rPr>
          <w:rFonts w:cs="Times New Roman"/>
          <w:b/>
          <w:bCs/>
          <w:sz w:val="20"/>
          <w:szCs w:val="20"/>
          <w:lang w:bidi="ar-EG"/>
        </w:rPr>
        <w:t>hmed et al (</w:t>
      </w:r>
      <w:r w:rsidR="00DD5BBF" w:rsidRPr="005D42FF">
        <w:rPr>
          <w:rFonts w:cs="Times New Roman"/>
          <w:b/>
          <w:bCs/>
          <w:sz w:val="20"/>
          <w:szCs w:val="20"/>
          <w:lang w:bidi="ar-EG"/>
        </w:rPr>
        <w:t>2014</w:t>
      </w:r>
      <w:r w:rsidR="00F52389" w:rsidRPr="005D42FF">
        <w:rPr>
          <w:rFonts w:cs="Times New Roman"/>
          <w:b/>
          <w:bCs/>
          <w:sz w:val="20"/>
          <w:szCs w:val="20"/>
          <w:lang w:bidi="ar-EG"/>
        </w:rPr>
        <w:t>) and Mohamed (</w:t>
      </w:r>
      <w:r w:rsidR="00DD5BBF" w:rsidRPr="005D42FF">
        <w:rPr>
          <w:rFonts w:cs="Times New Roman"/>
          <w:b/>
          <w:bCs/>
          <w:sz w:val="20"/>
          <w:szCs w:val="20"/>
          <w:lang w:bidi="ar-EG"/>
        </w:rPr>
        <w:t>2014</w:t>
      </w:r>
      <w:r w:rsidR="00D3480F" w:rsidRPr="005D42FF">
        <w:rPr>
          <w:rFonts w:cs="Times New Roman"/>
          <w:b/>
          <w:bCs/>
          <w:sz w:val="20"/>
          <w:szCs w:val="20"/>
          <w:lang w:bidi="ar-EG"/>
        </w:rPr>
        <w:t>).</w:t>
      </w:r>
    </w:p>
    <w:p w:rsidR="00D3480F" w:rsidRPr="005D42FF" w:rsidRDefault="00322C72" w:rsidP="005D42FF">
      <w:pPr>
        <w:bidi w:val="0"/>
        <w:adjustRightInd w:val="0"/>
        <w:snapToGrid w:val="0"/>
        <w:jc w:val="both"/>
        <w:rPr>
          <w:rFonts w:cs="Times New Roman"/>
          <w:b/>
          <w:bCs/>
          <w:sz w:val="20"/>
          <w:szCs w:val="20"/>
          <w:lang w:bidi="ar-EG"/>
        </w:rPr>
      </w:pPr>
      <w:r w:rsidRPr="005D42FF">
        <w:rPr>
          <w:rFonts w:cs="Times New Roman"/>
          <w:b/>
          <w:bCs/>
          <w:sz w:val="20"/>
          <w:szCs w:val="20"/>
          <w:lang w:bidi="ar-EG"/>
        </w:rPr>
        <w:lastRenderedPageBreak/>
        <w:t>3-Effect of seaweed extract:</w:t>
      </w:r>
      <w:r w:rsidR="00D3480F" w:rsidRPr="005D42FF">
        <w:rPr>
          <w:rFonts w:cs="Times New Roman"/>
          <w:b/>
          <w:bCs/>
          <w:sz w:val="20"/>
          <w:szCs w:val="20"/>
          <w:lang w:bidi="ar-EG"/>
        </w:rPr>
        <w:t xml:space="preserve"> </w:t>
      </w:r>
    </w:p>
    <w:p w:rsidR="00F52389"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The beneficial effects of seaweed on yield and fruit characteristics might be attributed to its own from natural hormones</w:t>
      </w:r>
      <w:r w:rsidR="00D3480F" w:rsidRPr="005D42FF">
        <w:rPr>
          <w:rFonts w:cs="Times New Roman"/>
          <w:sz w:val="20"/>
          <w:szCs w:val="20"/>
          <w:lang w:bidi="ar-EG"/>
        </w:rPr>
        <w:t>, w</w:t>
      </w:r>
      <w:r w:rsidR="00F52389" w:rsidRPr="005D42FF">
        <w:rPr>
          <w:rFonts w:cs="Times New Roman"/>
          <w:sz w:val="20"/>
          <w:szCs w:val="20"/>
          <w:lang w:bidi="ar-EG"/>
        </w:rPr>
        <w:t>hich</w:t>
      </w:r>
      <w:r w:rsidRPr="005D42FF">
        <w:rPr>
          <w:rFonts w:cs="Times New Roman"/>
          <w:sz w:val="20"/>
          <w:szCs w:val="20"/>
          <w:lang w:bidi="ar-EG"/>
        </w:rPr>
        <w:t xml:space="preserve"> are responsible for promoting growth and delaying leaf aging. It contains glutathione, lecithin, </w:t>
      </w:r>
      <w:proofErr w:type="spellStart"/>
      <w:r w:rsidRPr="005D42FF">
        <w:rPr>
          <w:rFonts w:cs="Times New Roman"/>
          <w:sz w:val="20"/>
          <w:szCs w:val="20"/>
          <w:lang w:bidi="ar-EG"/>
        </w:rPr>
        <w:t>aden</w:t>
      </w:r>
      <w:r w:rsidR="00F52389" w:rsidRPr="005D42FF">
        <w:rPr>
          <w:rFonts w:cs="Times New Roman"/>
          <w:sz w:val="20"/>
          <w:szCs w:val="20"/>
          <w:lang w:bidi="ar-EG"/>
        </w:rPr>
        <w:t>yl</w:t>
      </w:r>
      <w:r w:rsidRPr="005D42FF">
        <w:rPr>
          <w:rFonts w:cs="Times New Roman"/>
          <w:sz w:val="20"/>
          <w:szCs w:val="20"/>
          <w:lang w:bidi="ar-EG"/>
        </w:rPr>
        <w:t>lic</w:t>
      </w:r>
      <w:proofErr w:type="spellEnd"/>
      <w:r w:rsidRPr="005D42FF">
        <w:rPr>
          <w:rFonts w:cs="Times New Roman"/>
          <w:sz w:val="20"/>
          <w:szCs w:val="20"/>
          <w:lang w:bidi="ar-EG"/>
        </w:rPr>
        <w:t xml:space="preserve"> acid, enzymes, co-enzymes, vitamin B</w:t>
      </w:r>
      <w:r w:rsidR="00F52389" w:rsidRPr="005D42FF">
        <w:rPr>
          <w:rFonts w:cs="Times New Roman"/>
          <w:sz w:val="20"/>
          <w:szCs w:val="20"/>
          <w:lang w:bidi="ar-EG"/>
        </w:rPr>
        <w:t>2</w:t>
      </w:r>
      <w:r w:rsidRPr="005D42FF">
        <w:rPr>
          <w:rFonts w:cs="Times New Roman"/>
          <w:sz w:val="20"/>
          <w:szCs w:val="20"/>
          <w:lang w:bidi="ar-EG"/>
        </w:rPr>
        <w:t>, and B6, different nutrients, proteins, vitamins, antioxidants, amino</w:t>
      </w:r>
      <w:r w:rsidR="00F52389" w:rsidRPr="005D42FF">
        <w:rPr>
          <w:rFonts w:cs="Times New Roman"/>
          <w:sz w:val="20"/>
          <w:szCs w:val="20"/>
          <w:lang w:bidi="ar-EG"/>
        </w:rPr>
        <w:t xml:space="preserve"> acids especially </w:t>
      </w:r>
      <w:proofErr w:type="spellStart"/>
      <w:r w:rsidR="00F52389" w:rsidRPr="005D42FF">
        <w:rPr>
          <w:rFonts w:cs="Times New Roman"/>
          <w:sz w:val="20"/>
          <w:szCs w:val="20"/>
          <w:lang w:bidi="ar-EG"/>
        </w:rPr>
        <w:t>glycine</w:t>
      </w:r>
      <w:proofErr w:type="spellEnd"/>
      <w:r w:rsidR="00F52389" w:rsidRPr="005D42FF">
        <w:rPr>
          <w:rFonts w:cs="Times New Roman"/>
          <w:sz w:val="20"/>
          <w:szCs w:val="20"/>
          <w:lang w:bidi="ar-EG"/>
        </w:rPr>
        <w:t>. Also</w:t>
      </w:r>
      <w:r w:rsidRPr="005D42FF">
        <w:rPr>
          <w:rFonts w:cs="Times New Roman"/>
          <w:sz w:val="20"/>
          <w:szCs w:val="20"/>
          <w:lang w:bidi="ar-EG"/>
        </w:rPr>
        <w:t xml:space="preserve">, it is very essential for the synthesis of </w:t>
      </w:r>
      <w:proofErr w:type="spellStart"/>
      <w:r w:rsidRPr="005D42FF">
        <w:rPr>
          <w:rFonts w:cs="Times New Roman"/>
          <w:sz w:val="20"/>
          <w:szCs w:val="20"/>
          <w:lang w:bidi="ar-EG"/>
        </w:rPr>
        <w:t>protoporphyrin</w:t>
      </w:r>
      <w:proofErr w:type="spellEnd"/>
      <w:r w:rsidRPr="005D42FF">
        <w:rPr>
          <w:rFonts w:cs="Times New Roman"/>
          <w:sz w:val="20"/>
          <w:szCs w:val="20"/>
          <w:lang w:bidi="ar-EG"/>
        </w:rPr>
        <w:t xml:space="preserve"> the precursor of photosynthetic pigments and photosynthesis through enhancing the release of CO</w:t>
      </w:r>
      <w:r w:rsidRPr="005D42FF">
        <w:rPr>
          <w:rFonts w:cs="Times New Roman"/>
          <w:sz w:val="20"/>
          <w:szCs w:val="20"/>
          <w:vertAlign w:val="subscript"/>
          <w:lang w:bidi="ar-EG"/>
        </w:rPr>
        <w:t>2</w:t>
      </w:r>
      <w:r w:rsidR="00F52389" w:rsidRPr="005D42FF">
        <w:rPr>
          <w:rFonts w:cs="Times New Roman"/>
          <w:b/>
          <w:bCs/>
          <w:sz w:val="20"/>
          <w:szCs w:val="20"/>
          <w:lang w:bidi="ar-EG"/>
        </w:rPr>
        <w:t>(</w:t>
      </w:r>
      <w:proofErr w:type="spellStart"/>
      <w:r w:rsidR="00F52389" w:rsidRPr="005D42FF">
        <w:rPr>
          <w:rFonts w:cs="Times New Roman"/>
          <w:b/>
          <w:bCs/>
          <w:sz w:val="20"/>
          <w:szCs w:val="20"/>
          <w:lang w:bidi="ar-EG"/>
        </w:rPr>
        <w:t>Norric</w:t>
      </w:r>
      <w:proofErr w:type="spellEnd"/>
      <w:r w:rsidR="005D42FF" w:rsidRPr="005D42FF">
        <w:rPr>
          <w:rFonts w:cs="Times New Roman"/>
          <w:b/>
          <w:bCs/>
          <w:i/>
          <w:iCs/>
          <w:sz w:val="20"/>
          <w:szCs w:val="20"/>
          <w:lang w:bidi="ar-EG"/>
        </w:rPr>
        <w:t xml:space="preserve"> et al</w:t>
      </w:r>
      <w:r w:rsidR="00F52389" w:rsidRPr="005D42FF">
        <w:rPr>
          <w:rFonts w:cs="Times New Roman"/>
          <w:b/>
          <w:bCs/>
          <w:i/>
          <w:iCs/>
          <w:sz w:val="20"/>
          <w:szCs w:val="20"/>
          <w:lang w:bidi="ar-EG"/>
        </w:rPr>
        <w:t>.,</w:t>
      </w:r>
      <w:r w:rsidR="00F52389" w:rsidRPr="005D42FF">
        <w:rPr>
          <w:rFonts w:cs="Times New Roman"/>
          <w:b/>
          <w:bCs/>
          <w:sz w:val="20"/>
          <w:szCs w:val="20"/>
          <w:lang w:bidi="ar-EG"/>
        </w:rPr>
        <w:t xml:space="preserve"> 2002; Planes- </w:t>
      </w:r>
      <w:proofErr w:type="spellStart"/>
      <w:r w:rsidR="00F52389" w:rsidRPr="005D42FF">
        <w:rPr>
          <w:rFonts w:cs="Times New Roman"/>
          <w:b/>
          <w:bCs/>
          <w:sz w:val="20"/>
          <w:szCs w:val="20"/>
          <w:lang w:bidi="ar-EG"/>
        </w:rPr>
        <w:t>Leyva</w:t>
      </w:r>
      <w:proofErr w:type="spellEnd"/>
      <w:r w:rsidR="005D42FF" w:rsidRPr="005D42FF">
        <w:rPr>
          <w:rFonts w:cs="Times New Roman"/>
          <w:b/>
          <w:bCs/>
          <w:i/>
          <w:iCs/>
          <w:sz w:val="20"/>
          <w:szCs w:val="20"/>
          <w:lang w:bidi="ar-EG"/>
        </w:rPr>
        <w:t xml:space="preserve"> et al</w:t>
      </w:r>
      <w:r w:rsidR="00F52389" w:rsidRPr="005D42FF">
        <w:rPr>
          <w:rFonts w:cs="Times New Roman"/>
          <w:b/>
          <w:bCs/>
          <w:i/>
          <w:iCs/>
          <w:sz w:val="20"/>
          <w:szCs w:val="20"/>
          <w:lang w:bidi="ar-EG"/>
        </w:rPr>
        <w:t>.,</w:t>
      </w:r>
      <w:r w:rsidR="00F52389" w:rsidRPr="005D42FF">
        <w:rPr>
          <w:rFonts w:cs="Times New Roman"/>
          <w:b/>
          <w:bCs/>
          <w:sz w:val="20"/>
          <w:szCs w:val="20"/>
          <w:lang w:bidi="ar-EG"/>
        </w:rPr>
        <w:t xml:space="preserve"> 2003 and Aziz </w:t>
      </w:r>
      <w:r w:rsidR="00F52389" w:rsidRPr="005D42FF">
        <w:rPr>
          <w:rFonts w:cs="Times New Roman"/>
          <w:b/>
          <w:bCs/>
          <w:i/>
          <w:iCs/>
          <w:sz w:val="20"/>
          <w:szCs w:val="20"/>
          <w:lang w:bidi="ar-EG"/>
        </w:rPr>
        <w:t>et al.,</w:t>
      </w:r>
      <w:r w:rsidR="00F52389" w:rsidRPr="005D42FF">
        <w:rPr>
          <w:rFonts w:cs="Times New Roman"/>
          <w:b/>
          <w:bCs/>
          <w:sz w:val="20"/>
          <w:szCs w:val="20"/>
          <w:lang w:bidi="ar-EG"/>
        </w:rPr>
        <w:t xml:space="preserve"> 2003</w:t>
      </w:r>
      <w:r w:rsidR="00F52389" w:rsidRPr="005D42FF">
        <w:rPr>
          <w:rFonts w:cs="Times New Roman"/>
          <w:sz w:val="20"/>
          <w:szCs w:val="20"/>
          <w:lang w:bidi="ar-EG"/>
        </w:rPr>
        <w:t>).</w:t>
      </w:r>
    </w:p>
    <w:p w:rsidR="00322C72" w:rsidRPr="005D42FF" w:rsidRDefault="00322C72" w:rsidP="005D42FF">
      <w:pPr>
        <w:bidi w:val="0"/>
        <w:adjustRightInd w:val="0"/>
        <w:snapToGrid w:val="0"/>
        <w:ind w:firstLine="425"/>
        <w:jc w:val="both"/>
        <w:rPr>
          <w:rFonts w:cs="Times New Roman"/>
          <w:sz w:val="20"/>
          <w:szCs w:val="20"/>
          <w:lang w:bidi="ar-EG"/>
        </w:rPr>
      </w:pPr>
      <w:r w:rsidRPr="005D42FF">
        <w:rPr>
          <w:rFonts w:cs="Times New Roman"/>
          <w:sz w:val="20"/>
          <w:szCs w:val="20"/>
          <w:lang w:bidi="ar-EG"/>
        </w:rPr>
        <w:t xml:space="preserve">These results regarding the effect of seaweed extract </w:t>
      </w:r>
      <w:proofErr w:type="spellStart"/>
      <w:r w:rsidRPr="005D42FF">
        <w:rPr>
          <w:rFonts w:cs="Times New Roman"/>
          <w:sz w:val="20"/>
          <w:szCs w:val="20"/>
          <w:lang w:bidi="ar-EG"/>
        </w:rPr>
        <w:t>onyield</w:t>
      </w:r>
      <w:proofErr w:type="spellEnd"/>
      <w:r w:rsidRPr="005D42FF">
        <w:rPr>
          <w:rFonts w:cs="Times New Roman"/>
          <w:sz w:val="20"/>
          <w:szCs w:val="20"/>
          <w:lang w:bidi="ar-EG"/>
        </w:rPr>
        <w:t xml:space="preserve"> and fruit quality of the</w:t>
      </w:r>
      <w:r w:rsidR="00F52389" w:rsidRPr="005D42FF">
        <w:rPr>
          <w:rFonts w:cs="Times New Roman"/>
          <w:sz w:val="20"/>
          <w:szCs w:val="20"/>
          <w:lang w:bidi="ar-EG"/>
        </w:rPr>
        <w:t xml:space="preserve"> investi</w:t>
      </w:r>
      <w:r w:rsidRPr="005D42FF">
        <w:rPr>
          <w:rFonts w:cs="Times New Roman"/>
          <w:sz w:val="20"/>
          <w:szCs w:val="20"/>
          <w:lang w:bidi="ar-EG"/>
        </w:rPr>
        <w:t>g</w:t>
      </w:r>
      <w:r w:rsidR="00F52389" w:rsidRPr="005D42FF">
        <w:rPr>
          <w:rFonts w:cs="Times New Roman"/>
          <w:sz w:val="20"/>
          <w:szCs w:val="20"/>
          <w:lang w:bidi="ar-EG"/>
        </w:rPr>
        <w:t>ated</w:t>
      </w:r>
      <w:r w:rsidRPr="005D42FF">
        <w:rPr>
          <w:rFonts w:cs="Times New Roman"/>
          <w:sz w:val="20"/>
          <w:szCs w:val="20"/>
          <w:lang w:bidi="ar-EG"/>
        </w:rPr>
        <w:t xml:space="preserve"> mango </w:t>
      </w:r>
      <w:proofErr w:type="spellStart"/>
      <w:r w:rsidRPr="005D42FF">
        <w:rPr>
          <w:rFonts w:cs="Times New Roman"/>
          <w:sz w:val="20"/>
          <w:szCs w:val="20"/>
          <w:lang w:bidi="ar-EG"/>
        </w:rPr>
        <w:t>cvs</w:t>
      </w:r>
      <w:proofErr w:type="spellEnd"/>
      <w:r w:rsidRPr="005D42FF">
        <w:rPr>
          <w:rFonts w:cs="Times New Roman"/>
          <w:sz w:val="20"/>
          <w:szCs w:val="20"/>
          <w:lang w:bidi="ar-EG"/>
        </w:rPr>
        <w:t xml:space="preserve"> are in harmony with those obtained by </w:t>
      </w:r>
      <w:proofErr w:type="spellStart"/>
      <w:r w:rsidRPr="005D42FF">
        <w:rPr>
          <w:rFonts w:cs="Times New Roman"/>
          <w:b/>
          <w:bCs/>
          <w:sz w:val="20"/>
          <w:szCs w:val="20"/>
          <w:lang w:bidi="ar-EG"/>
        </w:rPr>
        <w:t>Irizar</w:t>
      </w:r>
      <w:proofErr w:type="spellEnd"/>
      <w:r w:rsidRPr="005D42FF">
        <w:rPr>
          <w:rFonts w:cs="Times New Roman"/>
          <w:b/>
          <w:bCs/>
          <w:sz w:val="20"/>
          <w:szCs w:val="20"/>
          <w:lang w:bidi="ar-EG"/>
        </w:rPr>
        <w:t xml:space="preserve">- Garza et al., (2003); </w:t>
      </w:r>
      <w:proofErr w:type="spellStart"/>
      <w:r w:rsidRPr="005D42FF">
        <w:rPr>
          <w:rFonts w:cs="Times New Roman"/>
          <w:b/>
          <w:bCs/>
          <w:sz w:val="20"/>
          <w:szCs w:val="20"/>
          <w:lang w:bidi="ar-EG"/>
        </w:rPr>
        <w:t>Ebeid</w:t>
      </w:r>
      <w:proofErr w:type="spellEnd"/>
      <w:r w:rsidRPr="005D42FF">
        <w:rPr>
          <w:rFonts w:cs="Times New Roman"/>
          <w:b/>
          <w:bCs/>
          <w:sz w:val="20"/>
          <w:szCs w:val="20"/>
          <w:lang w:bidi="ar-EG"/>
        </w:rPr>
        <w:t xml:space="preserve">- </w:t>
      </w:r>
      <w:proofErr w:type="spellStart"/>
      <w:r w:rsidRPr="005D42FF">
        <w:rPr>
          <w:rFonts w:cs="Times New Roman"/>
          <w:b/>
          <w:bCs/>
          <w:sz w:val="20"/>
          <w:szCs w:val="20"/>
          <w:lang w:bidi="ar-EG"/>
        </w:rPr>
        <w:t>Sana</w:t>
      </w:r>
      <w:r w:rsidR="007B14A8" w:rsidRPr="005D42FF">
        <w:rPr>
          <w:rFonts w:cs="Times New Roman"/>
          <w:b/>
          <w:bCs/>
          <w:sz w:val="20"/>
          <w:szCs w:val="20"/>
          <w:lang w:bidi="ar-EG"/>
        </w:rPr>
        <w:t>a</w:t>
      </w:r>
      <w:proofErr w:type="spellEnd"/>
      <w:r w:rsidR="007B14A8" w:rsidRPr="005D42FF">
        <w:rPr>
          <w:rFonts w:cs="Times New Roman"/>
          <w:b/>
          <w:bCs/>
          <w:sz w:val="20"/>
          <w:szCs w:val="20"/>
          <w:lang w:bidi="ar-EG"/>
        </w:rPr>
        <w:t xml:space="preserve"> (</w:t>
      </w:r>
      <w:r w:rsidRPr="005D42FF">
        <w:rPr>
          <w:rFonts w:cs="Times New Roman"/>
          <w:b/>
          <w:bCs/>
          <w:sz w:val="20"/>
          <w:szCs w:val="20"/>
          <w:lang w:bidi="ar-EG"/>
        </w:rPr>
        <w:t xml:space="preserve">2007); </w:t>
      </w:r>
      <w:proofErr w:type="spellStart"/>
      <w:r w:rsidRPr="005D42FF">
        <w:rPr>
          <w:rFonts w:cs="Times New Roman"/>
          <w:b/>
          <w:bCs/>
          <w:sz w:val="20"/>
          <w:szCs w:val="20"/>
          <w:lang w:bidi="ar-EG"/>
        </w:rPr>
        <w:t>Mouftah</w:t>
      </w:r>
      <w:proofErr w:type="spellEnd"/>
      <w:r w:rsidRPr="005D42FF">
        <w:rPr>
          <w:rFonts w:cs="Times New Roman"/>
          <w:b/>
          <w:bCs/>
          <w:sz w:val="20"/>
          <w:szCs w:val="20"/>
          <w:lang w:bidi="ar-EG"/>
        </w:rPr>
        <w:t xml:space="preserve"> (2007); Mohamed and El- </w:t>
      </w:r>
      <w:proofErr w:type="spellStart"/>
      <w:r w:rsidRPr="005D42FF">
        <w:rPr>
          <w:rFonts w:cs="Times New Roman"/>
          <w:b/>
          <w:bCs/>
          <w:sz w:val="20"/>
          <w:szCs w:val="20"/>
          <w:lang w:bidi="ar-EG"/>
        </w:rPr>
        <w:t>Sehrawy</w:t>
      </w:r>
      <w:proofErr w:type="spellEnd"/>
      <w:r w:rsidRPr="005D42FF">
        <w:rPr>
          <w:rFonts w:cs="Times New Roman"/>
          <w:b/>
          <w:bCs/>
          <w:sz w:val="20"/>
          <w:szCs w:val="20"/>
          <w:lang w:bidi="ar-EG"/>
        </w:rPr>
        <w:t xml:space="preserve"> (2013</w:t>
      </w:r>
      <w:r w:rsidR="00F52389" w:rsidRPr="005D42FF">
        <w:rPr>
          <w:rFonts w:cs="Times New Roman"/>
          <w:b/>
          <w:bCs/>
          <w:sz w:val="20"/>
          <w:szCs w:val="20"/>
          <w:lang w:bidi="ar-EG"/>
        </w:rPr>
        <w:t xml:space="preserve">), </w:t>
      </w:r>
      <w:r w:rsidRPr="005D42FF">
        <w:rPr>
          <w:rFonts w:cs="Times New Roman"/>
          <w:b/>
          <w:bCs/>
          <w:sz w:val="20"/>
          <w:szCs w:val="20"/>
          <w:lang w:bidi="ar-EG"/>
        </w:rPr>
        <w:t xml:space="preserve">Ahmed </w:t>
      </w:r>
      <w:r w:rsidRPr="005D42FF">
        <w:rPr>
          <w:rFonts w:cs="Times New Roman"/>
          <w:b/>
          <w:bCs/>
          <w:i/>
          <w:iCs/>
          <w:sz w:val="20"/>
          <w:szCs w:val="20"/>
          <w:lang w:bidi="ar-EG"/>
        </w:rPr>
        <w:t>et al.,</w:t>
      </w:r>
      <w:r w:rsidRPr="005D42FF">
        <w:rPr>
          <w:rFonts w:cs="Times New Roman"/>
          <w:b/>
          <w:bCs/>
          <w:sz w:val="20"/>
          <w:szCs w:val="20"/>
          <w:lang w:bidi="ar-EG"/>
        </w:rPr>
        <w:t xml:space="preserve"> (2013</w:t>
      </w:r>
      <w:r w:rsidR="00F52389" w:rsidRPr="005D42FF">
        <w:rPr>
          <w:rFonts w:cs="Times New Roman"/>
          <w:b/>
          <w:bCs/>
          <w:sz w:val="20"/>
          <w:szCs w:val="20"/>
          <w:lang w:bidi="ar-EG"/>
        </w:rPr>
        <w:t xml:space="preserve">a) and </w:t>
      </w:r>
      <w:proofErr w:type="spellStart"/>
      <w:r w:rsidR="00F52389" w:rsidRPr="005D42FF">
        <w:rPr>
          <w:rFonts w:cs="Times New Roman"/>
          <w:b/>
          <w:bCs/>
          <w:sz w:val="20"/>
          <w:szCs w:val="20"/>
          <w:lang w:bidi="ar-EG"/>
        </w:rPr>
        <w:t>Oraby</w:t>
      </w:r>
      <w:proofErr w:type="spellEnd"/>
      <w:r w:rsidR="00F52389" w:rsidRPr="005D42FF">
        <w:rPr>
          <w:rFonts w:cs="Times New Roman"/>
          <w:b/>
          <w:bCs/>
          <w:sz w:val="20"/>
          <w:szCs w:val="20"/>
          <w:lang w:bidi="ar-EG"/>
        </w:rPr>
        <w:t xml:space="preserve"> (2013</w:t>
      </w:r>
      <w:r w:rsidR="00F52389" w:rsidRPr="005D42FF">
        <w:rPr>
          <w:rFonts w:cs="Times New Roman"/>
          <w:sz w:val="20"/>
          <w:szCs w:val="20"/>
          <w:lang w:bidi="ar-EG"/>
        </w:rPr>
        <w:t>).</w:t>
      </w:r>
    </w:p>
    <w:p w:rsidR="00F52389" w:rsidRPr="005D42FF" w:rsidRDefault="00F52389" w:rsidP="005D42FF">
      <w:pPr>
        <w:tabs>
          <w:tab w:val="left" w:pos="142"/>
        </w:tabs>
        <w:autoSpaceDE w:val="0"/>
        <w:autoSpaceDN w:val="0"/>
        <w:bidi w:val="0"/>
        <w:adjustRightInd w:val="0"/>
        <w:snapToGrid w:val="0"/>
        <w:jc w:val="both"/>
        <w:rPr>
          <w:rFonts w:cs="Times New Roman"/>
          <w:b/>
          <w:bCs/>
          <w:sz w:val="20"/>
          <w:szCs w:val="20"/>
          <w:lang w:bidi="he-IL"/>
        </w:rPr>
      </w:pPr>
    </w:p>
    <w:p w:rsidR="007B14A8" w:rsidRPr="005D42FF" w:rsidRDefault="00E36E75" w:rsidP="005D42FF">
      <w:pPr>
        <w:tabs>
          <w:tab w:val="left" w:pos="142"/>
        </w:tabs>
        <w:autoSpaceDE w:val="0"/>
        <w:autoSpaceDN w:val="0"/>
        <w:bidi w:val="0"/>
        <w:adjustRightInd w:val="0"/>
        <w:snapToGrid w:val="0"/>
        <w:jc w:val="both"/>
        <w:rPr>
          <w:rFonts w:cs="Times New Roman"/>
          <w:b/>
          <w:bCs/>
          <w:sz w:val="20"/>
          <w:szCs w:val="20"/>
          <w:lang w:bidi="he-IL"/>
        </w:rPr>
      </w:pPr>
      <w:r w:rsidRPr="005D42FF">
        <w:rPr>
          <w:rFonts w:cs="Times New Roman"/>
          <w:b/>
          <w:bCs/>
          <w:sz w:val="20"/>
          <w:szCs w:val="20"/>
          <w:lang w:bidi="he-IL"/>
        </w:rPr>
        <w:t>Conclusion</w:t>
      </w:r>
      <w:bookmarkStart w:id="0" w:name="_GoBack"/>
      <w:bookmarkEnd w:id="0"/>
    </w:p>
    <w:p w:rsidR="00E36E75" w:rsidRPr="005D42FF" w:rsidRDefault="007B14A8" w:rsidP="005D42FF">
      <w:pPr>
        <w:autoSpaceDE w:val="0"/>
        <w:autoSpaceDN w:val="0"/>
        <w:bidi w:val="0"/>
        <w:adjustRightInd w:val="0"/>
        <w:snapToGrid w:val="0"/>
        <w:ind w:firstLine="425"/>
        <w:jc w:val="both"/>
        <w:rPr>
          <w:rFonts w:cs="Times New Roman"/>
          <w:sz w:val="20"/>
          <w:szCs w:val="20"/>
          <w:lang w:bidi="he-IL"/>
        </w:rPr>
      </w:pPr>
      <w:r w:rsidRPr="005D42FF">
        <w:rPr>
          <w:rFonts w:cs="Times New Roman"/>
          <w:sz w:val="20"/>
          <w:szCs w:val="20"/>
          <w:lang w:bidi="he-IL"/>
        </w:rPr>
        <w:t>C</w:t>
      </w:r>
      <w:r w:rsidR="00E36E75" w:rsidRPr="005D42FF">
        <w:rPr>
          <w:rFonts w:cs="Times New Roman"/>
          <w:sz w:val="20"/>
          <w:szCs w:val="20"/>
          <w:lang w:bidi="he-IL"/>
        </w:rPr>
        <w:t xml:space="preserve">arrying out three sprays (growth start, just after fruit setting and after one month later) of a mixture of Salicylic acid at 100 </w:t>
      </w:r>
      <w:proofErr w:type="spellStart"/>
      <w:r w:rsidR="00E36E75" w:rsidRPr="005D42FF">
        <w:rPr>
          <w:rFonts w:cs="Times New Roman"/>
          <w:sz w:val="20"/>
          <w:szCs w:val="20"/>
          <w:lang w:bidi="he-IL"/>
        </w:rPr>
        <w:t>ppm</w:t>
      </w:r>
      <w:proofErr w:type="spellEnd"/>
      <w:r w:rsidR="00E36E75" w:rsidRPr="005D42FF">
        <w:rPr>
          <w:rFonts w:cs="Times New Roman"/>
          <w:sz w:val="20"/>
          <w:szCs w:val="20"/>
          <w:lang w:bidi="he-IL"/>
        </w:rPr>
        <w:t xml:space="preserve"> and seaweed extract at 0.1 % was responsible for promoting the yield of mango </w:t>
      </w:r>
      <w:proofErr w:type="spellStart"/>
      <w:r w:rsidR="00E36E75" w:rsidRPr="005D42FF">
        <w:rPr>
          <w:rFonts w:cs="Times New Roman"/>
          <w:sz w:val="20"/>
          <w:szCs w:val="20"/>
          <w:lang w:bidi="he-IL"/>
        </w:rPr>
        <w:t>cvsFagriKalan</w:t>
      </w:r>
      <w:proofErr w:type="spellEnd"/>
      <w:r w:rsidR="00E36E75" w:rsidRPr="005D42FF">
        <w:rPr>
          <w:rFonts w:cs="Times New Roman"/>
          <w:sz w:val="20"/>
          <w:szCs w:val="20"/>
          <w:lang w:bidi="he-IL"/>
        </w:rPr>
        <w:t xml:space="preserve">, </w:t>
      </w:r>
      <w:proofErr w:type="spellStart"/>
      <w:r w:rsidR="00E36E75" w:rsidRPr="005D42FF">
        <w:rPr>
          <w:rFonts w:cs="Times New Roman"/>
          <w:sz w:val="20"/>
          <w:szCs w:val="20"/>
          <w:lang w:bidi="he-IL"/>
        </w:rPr>
        <w:t>Zebda</w:t>
      </w:r>
      <w:proofErr w:type="spellEnd"/>
      <w:r w:rsidR="00E36E75" w:rsidRPr="005D42FF">
        <w:rPr>
          <w:rFonts w:cs="Times New Roman"/>
          <w:sz w:val="20"/>
          <w:szCs w:val="20"/>
          <w:lang w:bidi="he-IL"/>
        </w:rPr>
        <w:t xml:space="preserve"> and</w:t>
      </w:r>
      <w:r w:rsidRPr="005D42FF">
        <w:rPr>
          <w:rFonts w:cs="Times New Roman"/>
          <w:sz w:val="20"/>
          <w:szCs w:val="20"/>
          <w:lang w:bidi="he-IL"/>
        </w:rPr>
        <w:t xml:space="preserve"> </w:t>
      </w:r>
      <w:r w:rsidR="00E36E75" w:rsidRPr="005D42FF">
        <w:rPr>
          <w:rFonts w:cs="Times New Roman"/>
          <w:sz w:val="20"/>
          <w:szCs w:val="20"/>
          <w:lang w:bidi="he-IL"/>
        </w:rPr>
        <w:t>Alphonse.</w:t>
      </w:r>
      <w:r w:rsidRPr="005D42FF">
        <w:rPr>
          <w:rFonts w:cs="Times New Roman"/>
          <w:sz w:val="20"/>
          <w:szCs w:val="20"/>
          <w:lang w:bidi="he-IL"/>
        </w:rPr>
        <w:t xml:space="preserve"> </w:t>
      </w:r>
      <w:r w:rsidR="00E36E75" w:rsidRPr="005D42FF">
        <w:rPr>
          <w:rFonts w:cs="Times New Roman"/>
          <w:sz w:val="20"/>
          <w:szCs w:val="20"/>
          <w:lang w:bidi="he-IL"/>
        </w:rPr>
        <w:t xml:space="preserve">The best mango </w:t>
      </w:r>
      <w:proofErr w:type="spellStart"/>
      <w:r w:rsidR="00E36E75" w:rsidRPr="005D42FF">
        <w:rPr>
          <w:rFonts w:cs="Times New Roman"/>
          <w:sz w:val="20"/>
          <w:szCs w:val="20"/>
          <w:lang w:bidi="he-IL"/>
        </w:rPr>
        <w:t>cvs</w:t>
      </w:r>
      <w:proofErr w:type="spellEnd"/>
      <w:r w:rsidR="00E36E75" w:rsidRPr="005D42FF">
        <w:rPr>
          <w:rFonts w:cs="Times New Roman"/>
          <w:sz w:val="20"/>
          <w:szCs w:val="20"/>
          <w:lang w:bidi="he-IL"/>
        </w:rPr>
        <w:t xml:space="preserve"> grown successfully under </w:t>
      </w:r>
      <w:proofErr w:type="spellStart"/>
      <w:r w:rsidR="00E36E75" w:rsidRPr="005D42FF">
        <w:rPr>
          <w:rFonts w:cs="Times New Roman"/>
          <w:sz w:val="20"/>
          <w:szCs w:val="20"/>
          <w:lang w:bidi="he-IL"/>
        </w:rPr>
        <w:t>Minia</w:t>
      </w:r>
      <w:proofErr w:type="spellEnd"/>
      <w:r w:rsidR="00E36E75" w:rsidRPr="005D42FF">
        <w:rPr>
          <w:rFonts w:cs="Times New Roman"/>
          <w:sz w:val="20"/>
          <w:szCs w:val="20"/>
          <w:lang w:bidi="he-IL"/>
        </w:rPr>
        <w:t xml:space="preserve"> region conditions were </w:t>
      </w:r>
      <w:proofErr w:type="spellStart"/>
      <w:r w:rsidR="00E36E75" w:rsidRPr="005D42FF">
        <w:rPr>
          <w:rFonts w:cs="Times New Roman"/>
          <w:sz w:val="20"/>
          <w:szCs w:val="20"/>
          <w:lang w:bidi="he-IL"/>
        </w:rPr>
        <w:t>FagriKalan</w:t>
      </w:r>
      <w:proofErr w:type="spellEnd"/>
      <w:r w:rsidR="00E36E75" w:rsidRPr="005D42FF">
        <w:rPr>
          <w:rFonts w:cs="Times New Roman"/>
          <w:sz w:val="20"/>
          <w:szCs w:val="20"/>
          <w:lang w:bidi="he-IL"/>
        </w:rPr>
        <w:t xml:space="preserve">, </w:t>
      </w:r>
      <w:proofErr w:type="spellStart"/>
      <w:r w:rsidR="00E36E75" w:rsidRPr="005D42FF">
        <w:rPr>
          <w:rFonts w:cs="Times New Roman"/>
          <w:sz w:val="20"/>
          <w:szCs w:val="20"/>
          <w:lang w:bidi="he-IL"/>
        </w:rPr>
        <w:t>Zebdaand</w:t>
      </w:r>
      <w:proofErr w:type="spellEnd"/>
      <w:r w:rsidRPr="005D42FF">
        <w:rPr>
          <w:rFonts w:cs="Times New Roman"/>
          <w:sz w:val="20"/>
          <w:szCs w:val="20"/>
          <w:lang w:bidi="he-IL"/>
        </w:rPr>
        <w:t xml:space="preserve"> </w:t>
      </w:r>
      <w:r w:rsidR="00E36E75" w:rsidRPr="005D42FF">
        <w:rPr>
          <w:rFonts w:cs="Times New Roman"/>
          <w:sz w:val="20"/>
          <w:szCs w:val="20"/>
          <w:lang w:bidi="he-IL"/>
        </w:rPr>
        <w:t>Alphonse according to their higher yield, in descending order</w:t>
      </w:r>
      <w:r w:rsidRPr="005D42FF">
        <w:rPr>
          <w:rFonts w:cs="Times New Roman"/>
          <w:sz w:val="20"/>
          <w:szCs w:val="20"/>
          <w:lang w:bidi="he-IL"/>
        </w:rPr>
        <w:t>.</w:t>
      </w:r>
    </w:p>
    <w:p w:rsidR="007F737D" w:rsidRPr="005D42FF" w:rsidRDefault="007F737D" w:rsidP="005D42FF">
      <w:pPr>
        <w:tabs>
          <w:tab w:val="left" w:pos="142"/>
        </w:tabs>
        <w:autoSpaceDE w:val="0"/>
        <w:autoSpaceDN w:val="0"/>
        <w:bidi w:val="0"/>
        <w:adjustRightInd w:val="0"/>
        <w:snapToGrid w:val="0"/>
        <w:jc w:val="both"/>
        <w:rPr>
          <w:rFonts w:cs="Times New Roman"/>
          <w:b/>
          <w:bCs/>
          <w:sz w:val="20"/>
          <w:szCs w:val="20"/>
          <w:lang w:bidi="he-IL"/>
        </w:rPr>
      </w:pPr>
    </w:p>
    <w:p w:rsidR="00FB1E30" w:rsidRPr="005D42FF" w:rsidRDefault="007F737D" w:rsidP="005D42FF">
      <w:pPr>
        <w:tabs>
          <w:tab w:val="left" w:pos="142"/>
        </w:tabs>
        <w:autoSpaceDE w:val="0"/>
        <w:autoSpaceDN w:val="0"/>
        <w:bidi w:val="0"/>
        <w:adjustRightInd w:val="0"/>
        <w:snapToGrid w:val="0"/>
        <w:jc w:val="both"/>
        <w:rPr>
          <w:rFonts w:cs="Times New Roman"/>
          <w:b/>
          <w:bCs/>
          <w:sz w:val="20"/>
          <w:szCs w:val="20"/>
          <w:lang w:bidi="he-IL"/>
        </w:rPr>
      </w:pPr>
      <w:r w:rsidRPr="005D42FF">
        <w:rPr>
          <w:rFonts w:cs="Times New Roman"/>
          <w:b/>
          <w:bCs/>
          <w:sz w:val="20"/>
          <w:szCs w:val="20"/>
          <w:lang w:bidi="he-IL"/>
        </w:rPr>
        <w:t>References</w:t>
      </w:r>
    </w:p>
    <w:p w:rsidR="008B2B50" w:rsidRPr="005D42FF" w:rsidRDefault="008B2B50"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t>Abd</w:t>
      </w:r>
      <w:proofErr w:type="spellEnd"/>
      <w:r w:rsidR="007B14A8" w:rsidRPr="005D42FF">
        <w:rPr>
          <w:rFonts w:cs="Times New Roman"/>
          <w:bCs/>
          <w:sz w:val="20"/>
          <w:szCs w:val="20"/>
          <w:lang w:bidi="ar-EG"/>
        </w:rPr>
        <w:t xml:space="preserve"> </w:t>
      </w:r>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El-</w:t>
      </w:r>
      <w:proofErr w:type="spellStart"/>
      <w:r w:rsidRPr="005D42FF">
        <w:rPr>
          <w:rFonts w:cs="Times New Roman"/>
          <w:bCs/>
          <w:sz w:val="20"/>
          <w:szCs w:val="20"/>
          <w:lang w:bidi="ar-EG"/>
        </w:rPr>
        <w:t>Hadi</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S.M.K.</w:t>
      </w:r>
      <w:r w:rsidR="007B14A8" w:rsidRPr="005D42FF">
        <w:rPr>
          <w:rFonts w:cs="Times New Roman"/>
          <w:bCs/>
          <w:sz w:val="20"/>
          <w:szCs w:val="20"/>
          <w:lang w:bidi="ar-EG"/>
        </w:rPr>
        <w:t xml:space="preserve"> </w:t>
      </w:r>
      <w:r w:rsidRPr="005D42FF">
        <w:rPr>
          <w:rFonts w:cs="Times New Roman"/>
          <w:bCs/>
          <w:sz w:val="20"/>
          <w:szCs w:val="20"/>
          <w:lang w:bidi="ar-EG"/>
        </w:rPr>
        <w:t>(2006):</w:t>
      </w:r>
      <w:r w:rsidR="007B14A8" w:rsidRPr="005D42FF">
        <w:rPr>
          <w:rFonts w:cs="Times New Roman"/>
          <w:sz w:val="20"/>
          <w:szCs w:val="20"/>
          <w:lang w:bidi="ar-EG"/>
        </w:rPr>
        <w:t xml:space="preserve"> </w:t>
      </w:r>
      <w:r w:rsidRPr="005D42FF">
        <w:rPr>
          <w:rFonts w:cs="Times New Roman"/>
          <w:sz w:val="20"/>
          <w:szCs w:val="20"/>
          <w:lang w:bidi="ar-EG"/>
        </w:rPr>
        <w:t>Evaluation</w:t>
      </w:r>
      <w:r w:rsidR="007B14A8" w:rsidRPr="005D42FF">
        <w:rPr>
          <w:rFonts w:cs="Times New Roman"/>
          <w:sz w:val="20"/>
          <w:szCs w:val="20"/>
          <w:lang w:bidi="ar-EG"/>
        </w:rPr>
        <w:t xml:space="preserve"> </w:t>
      </w:r>
      <w:r w:rsidRPr="005D42FF">
        <w:rPr>
          <w:rFonts w:cs="Times New Roman"/>
          <w:sz w:val="20"/>
          <w:szCs w:val="20"/>
          <w:lang w:bidi="ar-EG"/>
        </w:rPr>
        <w:t>Studies</w:t>
      </w:r>
      <w:r w:rsidR="007B14A8" w:rsidRPr="005D42FF">
        <w:rPr>
          <w:rFonts w:cs="Times New Roman"/>
          <w:sz w:val="20"/>
          <w:szCs w:val="20"/>
          <w:lang w:bidi="ar-EG"/>
        </w:rPr>
        <w:t xml:space="preserve"> </w:t>
      </w:r>
      <w:r w:rsidRPr="005D42FF">
        <w:rPr>
          <w:rFonts w:cs="Times New Roman"/>
          <w:sz w:val="20"/>
          <w:szCs w:val="20"/>
          <w:lang w:bidi="ar-EG"/>
        </w:rPr>
        <w:t>on</w:t>
      </w:r>
      <w:r w:rsidR="007B14A8" w:rsidRPr="005D42FF">
        <w:rPr>
          <w:rFonts w:cs="Times New Roman"/>
          <w:sz w:val="20"/>
          <w:szCs w:val="20"/>
          <w:lang w:bidi="ar-EG"/>
        </w:rPr>
        <w:t xml:space="preserve"> </w:t>
      </w:r>
      <w:r w:rsidRPr="005D42FF">
        <w:rPr>
          <w:rFonts w:cs="Times New Roman"/>
          <w:sz w:val="20"/>
          <w:szCs w:val="20"/>
          <w:lang w:bidi="ar-EG"/>
        </w:rPr>
        <w:t>some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varieties.</w:t>
      </w:r>
      <w:r w:rsidR="007B14A8" w:rsidRPr="005D42FF">
        <w:rPr>
          <w:rFonts w:cs="Times New Roman"/>
          <w:sz w:val="20"/>
          <w:szCs w:val="20"/>
          <w:lang w:bidi="ar-EG"/>
        </w:rPr>
        <w:t xml:space="preserve"> </w:t>
      </w:r>
      <w:r w:rsidRPr="005D42FF">
        <w:rPr>
          <w:rFonts w:cs="Times New Roman"/>
          <w:sz w:val="20"/>
          <w:szCs w:val="20"/>
          <w:lang w:bidi="ar-EG"/>
        </w:rPr>
        <w:t>(M.</w:t>
      </w:r>
      <w:r w:rsidR="007B14A8" w:rsidRPr="005D42FF">
        <w:rPr>
          <w:rFonts w:cs="Times New Roman"/>
          <w:sz w:val="20"/>
          <w:szCs w:val="20"/>
          <w:lang w:bidi="ar-EG"/>
        </w:rPr>
        <w:t xml:space="preserve"> </w:t>
      </w:r>
      <w:r w:rsidRPr="005D42FF">
        <w:rPr>
          <w:rFonts w:cs="Times New Roman"/>
          <w:sz w:val="20"/>
          <w:szCs w:val="20"/>
          <w:lang w:bidi="ar-EG"/>
        </w:rPr>
        <w:t>Sc.)</w:t>
      </w:r>
      <w:r w:rsidR="007B14A8" w:rsidRPr="005D42FF">
        <w:rPr>
          <w:rFonts w:cs="Times New Roman"/>
          <w:sz w:val="20"/>
          <w:szCs w:val="20"/>
          <w:lang w:bidi="ar-EG"/>
        </w:rPr>
        <w:t xml:space="preserve"> </w:t>
      </w:r>
      <w:r w:rsidRPr="005D42FF">
        <w:rPr>
          <w:rFonts w:cs="Times New Roman"/>
          <w:sz w:val="20"/>
          <w:szCs w:val="20"/>
          <w:lang w:bidi="ar-EG"/>
        </w:rPr>
        <w:t>Thesis,</w:t>
      </w:r>
      <w:r w:rsidR="007B14A8" w:rsidRPr="005D42FF">
        <w:rPr>
          <w:rFonts w:cs="Times New Roman"/>
          <w:sz w:val="20"/>
          <w:szCs w:val="20"/>
          <w:lang w:bidi="ar-EG"/>
        </w:rPr>
        <w:t xml:space="preserve"> </w:t>
      </w:r>
      <w:r w:rsidRPr="005D42FF">
        <w:rPr>
          <w:rFonts w:cs="Times New Roman"/>
          <w:sz w:val="20"/>
          <w:szCs w:val="20"/>
          <w:lang w:bidi="ar-EG"/>
        </w:rPr>
        <w:t>Al-</w:t>
      </w:r>
      <w:r w:rsidR="007B14A8" w:rsidRPr="005D42FF">
        <w:rPr>
          <w:rFonts w:cs="Times New Roman"/>
          <w:sz w:val="20"/>
          <w:szCs w:val="20"/>
          <w:lang w:bidi="ar-EG"/>
        </w:rPr>
        <w:t xml:space="preserve"> </w:t>
      </w:r>
      <w:proofErr w:type="spellStart"/>
      <w:r w:rsidRPr="005D42FF">
        <w:rPr>
          <w:rFonts w:cs="Times New Roman"/>
          <w:sz w:val="20"/>
          <w:szCs w:val="20"/>
          <w:lang w:bidi="ar-EG"/>
        </w:rPr>
        <w:t>Azhar</w:t>
      </w:r>
      <w:proofErr w:type="spellEnd"/>
      <w:r w:rsidRPr="005D42FF">
        <w:rPr>
          <w:rFonts w:cs="Times New Roman"/>
          <w:sz w:val="20"/>
          <w:szCs w:val="20"/>
          <w:lang w:bidi="ar-EG"/>
        </w:rPr>
        <w:t>,</w:t>
      </w:r>
      <w:r w:rsidR="007B14A8" w:rsidRPr="005D42FF">
        <w:rPr>
          <w:rFonts w:cs="Times New Roman"/>
          <w:sz w:val="20"/>
          <w:szCs w:val="20"/>
          <w:lang w:bidi="ar-EG"/>
        </w:rPr>
        <w:t xml:space="preserve"> </w:t>
      </w:r>
      <w:r w:rsidRPr="005D42FF">
        <w:rPr>
          <w:rFonts w:cs="Times New Roman"/>
          <w:sz w:val="20"/>
          <w:szCs w:val="20"/>
          <w:lang w:bidi="ar-EG"/>
        </w:rPr>
        <w:t>University,</w:t>
      </w:r>
      <w:r w:rsidR="007B14A8" w:rsidRPr="005D42FF">
        <w:rPr>
          <w:rFonts w:cs="Times New Roman"/>
          <w:sz w:val="20"/>
          <w:szCs w:val="20"/>
          <w:lang w:bidi="ar-EG"/>
        </w:rPr>
        <w:t xml:space="preserve"> </w:t>
      </w:r>
      <w:r w:rsidRPr="005D42FF">
        <w:rPr>
          <w:rFonts w:cs="Times New Roman"/>
          <w:sz w:val="20"/>
          <w:szCs w:val="20"/>
          <w:lang w:bidi="ar-EG"/>
        </w:rPr>
        <w:t>Egypt,</w:t>
      </w:r>
      <w:r w:rsidR="007B14A8" w:rsidRPr="005D42FF">
        <w:rPr>
          <w:rFonts w:cs="Times New Roman"/>
          <w:sz w:val="20"/>
          <w:szCs w:val="20"/>
          <w:lang w:bidi="ar-EG"/>
        </w:rPr>
        <w:t xml:space="preserve"> </w:t>
      </w:r>
      <w:r w:rsidRPr="005D42FF">
        <w:rPr>
          <w:rFonts w:cs="Times New Roman"/>
          <w:sz w:val="20"/>
          <w:szCs w:val="20"/>
          <w:lang w:bidi="ar-EG"/>
        </w:rPr>
        <w:t>p.166.</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Ahmed,</w:t>
      </w:r>
      <w:r w:rsidR="007B14A8" w:rsidRPr="005D42FF">
        <w:rPr>
          <w:rFonts w:cs="Times New Roman"/>
          <w:bCs/>
          <w:sz w:val="20"/>
          <w:szCs w:val="20"/>
        </w:rPr>
        <w:t xml:space="preserve"> </w:t>
      </w:r>
      <w:r w:rsidRPr="005D42FF">
        <w:rPr>
          <w:rFonts w:cs="Times New Roman"/>
          <w:bCs/>
          <w:sz w:val="20"/>
          <w:szCs w:val="20"/>
        </w:rPr>
        <w:t>E.F.S</w:t>
      </w:r>
      <w:r w:rsidR="007B14A8" w:rsidRPr="005D42FF">
        <w:rPr>
          <w:rFonts w:cs="Times New Roman"/>
          <w:bCs/>
          <w:sz w:val="20"/>
          <w:szCs w:val="20"/>
        </w:rPr>
        <w:t xml:space="preserve"> </w:t>
      </w:r>
      <w:r w:rsidRPr="005D42FF">
        <w:rPr>
          <w:rFonts w:cs="Times New Roman"/>
          <w:bCs/>
          <w:sz w:val="20"/>
          <w:szCs w:val="20"/>
        </w:rPr>
        <w:t>(2011):</w:t>
      </w:r>
      <w:r w:rsidR="007B14A8" w:rsidRPr="005D42FF">
        <w:rPr>
          <w:rFonts w:cs="Times New Roman"/>
          <w:sz w:val="20"/>
          <w:szCs w:val="20"/>
        </w:rPr>
        <w:t xml:space="preserve"> </w:t>
      </w:r>
      <w:r w:rsidRPr="005D42FF">
        <w:rPr>
          <w:rFonts w:cs="Times New Roman"/>
          <w:sz w:val="20"/>
          <w:szCs w:val="20"/>
        </w:rPr>
        <w:t>Response</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Sakkoti</w:t>
      </w:r>
      <w:proofErr w:type="spellEnd"/>
      <w:r w:rsidR="007B14A8" w:rsidRPr="005D42FF">
        <w:rPr>
          <w:rFonts w:cs="Times New Roman"/>
          <w:sz w:val="20"/>
          <w:szCs w:val="20"/>
        </w:rPr>
        <w:t xml:space="preserve"> </w:t>
      </w:r>
      <w:r w:rsidRPr="005D42FF">
        <w:rPr>
          <w:rFonts w:cs="Times New Roman"/>
          <w:sz w:val="20"/>
          <w:szCs w:val="20"/>
        </w:rPr>
        <w:t>date</w:t>
      </w:r>
      <w:r w:rsidR="007B14A8" w:rsidRPr="005D42FF">
        <w:rPr>
          <w:rFonts w:cs="Times New Roman"/>
          <w:sz w:val="20"/>
          <w:szCs w:val="20"/>
        </w:rPr>
        <w:t xml:space="preserve"> </w:t>
      </w:r>
      <w:r w:rsidRPr="005D42FF">
        <w:rPr>
          <w:rFonts w:cs="Times New Roman"/>
          <w:sz w:val="20"/>
          <w:szCs w:val="20"/>
        </w:rPr>
        <w:t>palms</w:t>
      </w:r>
      <w:r w:rsidR="007B14A8" w:rsidRPr="005D42FF">
        <w:rPr>
          <w:rFonts w:cs="Times New Roman"/>
          <w:sz w:val="20"/>
          <w:szCs w:val="20"/>
        </w:rPr>
        <w:t xml:space="preserve"> </w:t>
      </w:r>
      <w:r w:rsidRPr="005D42FF">
        <w:rPr>
          <w:rFonts w:cs="Times New Roman"/>
          <w:sz w:val="20"/>
          <w:szCs w:val="20"/>
        </w:rPr>
        <w:t>to</w:t>
      </w:r>
      <w:r w:rsidR="007B14A8" w:rsidRPr="005D42FF">
        <w:rPr>
          <w:rFonts w:cs="Times New Roman"/>
          <w:sz w:val="20"/>
          <w:szCs w:val="20"/>
        </w:rPr>
        <w:t xml:space="preserve"> </w:t>
      </w:r>
      <w:r w:rsidRPr="005D42FF">
        <w:rPr>
          <w:rFonts w:cs="Times New Roman"/>
          <w:sz w:val="20"/>
          <w:szCs w:val="20"/>
        </w:rPr>
        <w:t>foliar</w:t>
      </w:r>
      <w:r w:rsidR="007B14A8" w:rsidRPr="005D42FF">
        <w:rPr>
          <w:rFonts w:cs="Times New Roman"/>
          <w:sz w:val="20"/>
          <w:szCs w:val="20"/>
        </w:rPr>
        <w:t xml:space="preserve"> </w:t>
      </w:r>
      <w:r w:rsidRPr="005D42FF">
        <w:rPr>
          <w:rFonts w:cs="Times New Roman"/>
          <w:sz w:val="20"/>
          <w:szCs w:val="20"/>
        </w:rPr>
        <w:t>application</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salicylic</w:t>
      </w:r>
      <w:r w:rsidR="007B14A8" w:rsidRPr="005D42FF">
        <w:rPr>
          <w:rFonts w:cs="Times New Roman"/>
          <w:sz w:val="20"/>
          <w:szCs w:val="20"/>
        </w:rPr>
        <w:t xml:space="preserve"> </w:t>
      </w:r>
      <w:r w:rsidRPr="005D42FF">
        <w:rPr>
          <w:rFonts w:cs="Times New Roman"/>
          <w:sz w:val="20"/>
          <w:szCs w:val="20"/>
        </w:rPr>
        <w:t>acid.</w:t>
      </w:r>
      <w:r w:rsidR="007B14A8" w:rsidRPr="005D42FF">
        <w:rPr>
          <w:rFonts w:cs="Times New Roman"/>
          <w:sz w:val="20"/>
          <w:szCs w:val="20"/>
        </w:rPr>
        <w:t xml:space="preserve"> </w:t>
      </w:r>
      <w:proofErr w:type="spellStart"/>
      <w:r w:rsidRPr="005D42FF">
        <w:rPr>
          <w:rFonts w:cs="Times New Roman"/>
          <w:sz w:val="20"/>
          <w:szCs w:val="20"/>
        </w:rPr>
        <w:t>Minia</w:t>
      </w:r>
      <w:proofErr w:type="spellEnd"/>
      <w:r w:rsidR="007B14A8" w:rsidRPr="005D42FF">
        <w:rPr>
          <w:rFonts w:cs="Times New Roman"/>
          <w:sz w:val="20"/>
          <w:szCs w:val="20"/>
        </w:rPr>
        <w:t xml:space="preserve"> </w:t>
      </w:r>
      <w:r w:rsidRPr="005D42FF">
        <w:rPr>
          <w:rFonts w:cs="Times New Roman"/>
          <w:sz w:val="20"/>
          <w:szCs w:val="20"/>
        </w:rPr>
        <w:t>J.</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Agric.</w:t>
      </w:r>
      <w:r w:rsidR="007B14A8" w:rsidRPr="005D42FF">
        <w:rPr>
          <w:rFonts w:cs="Times New Roman"/>
          <w:sz w:val="20"/>
          <w:szCs w:val="20"/>
        </w:rPr>
        <w:t xml:space="preserve"> </w:t>
      </w:r>
      <w:r w:rsidRPr="005D42FF">
        <w:rPr>
          <w:rFonts w:cs="Times New Roman"/>
          <w:sz w:val="20"/>
          <w:szCs w:val="20"/>
        </w:rPr>
        <w:t>Res.</w:t>
      </w:r>
      <w:r w:rsidR="007B14A8" w:rsidRPr="005D42FF">
        <w:rPr>
          <w:rFonts w:cs="Times New Roman"/>
          <w:sz w:val="20"/>
          <w:szCs w:val="20"/>
        </w:rPr>
        <w:t xml:space="preserve"> &amp; </w:t>
      </w:r>
      <w:r w:rsidRPr="005D42FF">
        <w:rPr>
          <w:rFonts w:cs="Times New Roman"/>
          <w:sz w:val="20"/>
          <w:szCs w:val="20"/>
        </w:rPr>
        <w:t>Develop.</w:t>
      </w:r>
      <w:r w:rsidR="007B14A8" w:rsidRPr="005D42FF">
        <w:rPr>
          <w:rFonts w:cs="Times New Roman"/>
          <w:sz w:val="20"/>
          <w:szCs w:val="20"/>
        </w:rPr>
        <w:t xml:space="preserve"> </w:t>
      </w:r>
      <w:r w:rsidRPr="005D42FF">
        <w:rPr>
          <w:rFonts w:cs="Times New Roman"/>
          <w:sz w:val="20"/>
          <w:szCs w:val="20"/>
        </w:rPr>
        <w:t>21</w:t>
      </w:r>
      <w:r w:rsidR="007B14A8" w:rsidRPr="005D42FF">
        <w:rPr>
          <w:rFonts w:cs="Times New Roman"/>
          <w:sz w:val="20"/>
          <w:szCs w:val="20"/>
        </w:rPr>
        <w:t xml:space="preserve"> </w:t>
      </w:r>
      <w:r w:rsidRPr="005D42FF">
        <w:rPr>
          <w:rFonts w:cs="Times New Roman"/>
          <w:sz w:val="20"/>
          <w:szCs w:val="20"/>
        </w:rPr>
        <w:t>(2):</w:t>
      </w:r>
      <w:r w:rsidR="007B14A8" w:rsidRPr="005D42FF">
        <w:rPr>
          <w:rFonts w:cs="Times New Roman"/>
          <w:sz w:val="20"/>
          <w:szCs w:val="20"/>
        </w:rPr>
        <w:t xml:space="preserve"> </w:t>
      </w:r>
      <w:r w:rsidRPr="005D42FF">
        <w:rPr>
          <w:rFonts w:cs="Times New Roman"/>
          <w:sz w:val="20"/>
          <w:szCs w:val="20"/>
        </w:rPr>
        <w:t>305-316.</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Ahmed,</w:t>
      </w:r>
      <w:r w:rsidR="007B14A8" w:rsidRPr="005D42FF">
        <w:rPr>
          <w:rFonts w:cs="Times New Roman"/>
          <w:bCs/>
          <w:sz w:val="20"/>
          <w:szCs w:val="20"/>
        </w:rPr>
        <w:t xml:space="preserve"> </w:t>
      </w:r>
      <w:r w:rsidRPr="005D42FF">
        <w:rPr>
          <w:rFonts w:cs="Times New Roman"/>
          <w:bCs/>
          <w:sz w:val="20"/>
          <w:szCs w:val="20"/>
        </w:rPr>
        <w:t>F.F.,</w:t>
      </w:r>
      <w:r w:rsidR="007B14A8" w:rsidRPr="005D42FF">
        <w:rPr>
          <w:rFonts w:cs="Times New Roman"/>
          <w:bCs/>
          <w:sz w:val="20"/>
          <w:szCs w:val="20"/>
        </w:rPr>
        <w:t xml:space="preserve"> </w:t>
      </w:r>
      <w:proofErr w:type="spellStart"/>
      <w:r w:rsidRPr="005D42FF">
        <w:rPr>
          <w:rFonts w:cs="Times New Roman"/>
          <w:bCs/>
          <w:sz w:val="20"/>
          <w:szCs w:val="20"/>
        </w:rPr>
        <w:t>Akl</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M.M.A.</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proofErr w:type="spellStart"/>
      <w:r w:rsidRPr="005D42FF">
        <w:rPr>
          <w:rFonts w:cs="Times New Roman"/>
          <w:bCs/>
          <w:sz w:val="20"/>
          <w:szCs w:val="20"/>
        </w:rPr>
        <w:t>Oraby</w:t>
      </w:r>
      <w:proofErr w:type="spellEnd"/>
      <w:r w:rsidR="007B14A8" w:rsidRPr="005D42FF">
        <w:rPr>
          <w:rFonts w:cs="Times New Roman"/>
          <w:bCs/>
          <w:sz w:val="20"/>
          <w:szCs w:val="20"/>
        </w:rPr>
        <w:t xml:space="preserve"> </w:t>
      </w:r>
      <w:r w:rsidRPr="005D42FF">
        <w:rPr>
          <w:rFonts w:cs="Times New Roman"/>
          <w:bCs/>
          <w:sz w:val="20"/>
          <w:szCs w:val="20"/>
        </w:rPr>
        <w:t>A.A.F.</w:t>
      </w:r>
      <w:r w:rsidR="007B14A8" w:rsidRPr="005D42FF">
        <w:rPr>
          <w:rFonts w:cs="Times New Roman"/>
          <w:bCs/>
          <w:sz w:val="20"/>
          <w:szCs w:val="20"/>
        </w:rPr>
        <w:t xml:space="preserve"> </w:t>
      </w:r>
      <w:r w:rsidRPr="005D42FF">
        <w:rPr>
          <w:rFonts w:cs="Times New Roman"/>
          <w:bCs/>
          <w:sz w:val="20"/>
          <w:szCs w:val="20"/>
        </w:rPr>
        <w:t>(2013a):</w:t>
      </w:r>
      <w:r w:rsidR="007B14A8" w:rsidRPr="005D42FF">
        <w:rPr>
          <w:rFonts w:cs="Times New Roman"/>
          <w:sz w:val="20"/>
          <w:szCs w:val="20"/>
        </w:rPr>
        <w:t xml:space="preserve"> </w:t>
      </w:r>
      <w:r w:rsidRPr="005D42FF">
        <w:rPr>
          <w:rFonts w:cs="Times New Roman"/>
          <w:sz w:val="20"/>
          <w:szCs w:val="20"/>
        </w:rPr>
        <w:t>Partial</w:t>
      </w:r>
      <w:r w:rsidR="007B14A8" w:rsidRPr="005D42FF">
        <w:rPr>
          <w:rFonts w:cs="Times New Roman"/>
          <w:sz w:val="20"/>
          <w:szCs w:val="20"/>
        </w:rPr>
        <w:t xml:space="preserve"> </w:t>
      </w:r>
      <w:r w:rsidRPr="005D42FF">
        <w:rPr>
          <w:rFonts w:cs="Times New Roman"/>
          <w:sz w:val="20"/>
          <w:szCs w:val="20"/>
        </w:rPr>
        <w:t>replacement</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inorganic</w:t>
      </w:r>
      <w:r w:rsidR="007B14A8" w:rsidRPr="005D42FF">
        <w:rPr>
          <w:rFonts w:cs="Times New Roman"/>
          <w:sz w:val="20"/>
          <w:szCs w:val="20"/>
        </w:rPr>
        <w:t xml:space="preserve"> </w:t>
      </w:r>
      <w:r w:rsidRPr="005D42FF">
        <w:rPr>
          <w:rFonts w:cs="Times New Roman"/>
          <w:sz w:val="20"/>
          <w:szCs w:val="20"/>
        </w:rPr>
        <w:t>nitrogen</w:t>
      </w:r>
      <w:r w:rsidR="007B14A8" w:rsidRPr="005D42FF">
        <w:rPr>
          <w:rFonts w:cs="Times New Roman"/>
          <w:sz w:val="20"/>
          <w:szCs w:val="20"/>
        </w:rPr>
        <w:t xml:space="preserve"> </w:t>
      </w:r>
      <w:r w:rsidRPr="005D42FF">
        <w:rPr>
          <w:rFonts w:cs="Times New Roman"/>
          <w:sz w:val="20"/>
          <w:szCs w:val="20"/>
        </w:rPr>
        <w:t>fertilizer</w:t>
      </w:r>
      <w:r w:rsidR="007B14A8" w:rsidRPr="005D42FF">
        <w:rPr>
          <w:rFonts w:cs="Times New Roman"/>
          <w:sz w:val="20"/>
          <w:szCs w:val="20"/>
        </w:rPr>
        <w:t xml:space="preserve"> </w:t>
      </w:r>
      <w:r w:rsidRPr="005D42FF">
        <w:rPr>
          <w:rFonts w:cs="Times New Roman"/>
          <w:sz w:val="20"/>
          <w:szCs w:val="20"/>
        </w:rPr>
        <w:t>by</w:t>
      </w:r>
      <w:r w:rsidR="007B14A8" w:rsidRPr="005D42FF">
        <w:rPr>
          <w:rFonts w:cs="Times New Roman"/>
          <w:sz w:val="20"/>
          <w:szCs w:val="20"/>
        </w:rPr>
        <w:t xml:space="preserve"> </w:t>
      </w:r>
      <w:r w:rsidRPr="005D42FF">
        <w:rPr>
          <w:rFonts w:cs="Times New Roman"/>
          <w:sz w:val="20"/>
          <w:szCs w:val="20"/>
        </w:rPr>
        <w:t>spraying</w:t>
      </w:r>
      <w:r w:rsidR="007B14A8" w:rsidRPr="005D42FF">
        <w:rPr>
          <w:rFonts w:cs="Times New Roman"/>
          <w:sz w:val="20"/>
          <w:szCs w:val="20"/>
        </w:rPr>
        <w:t xml:space="preserve"> </w:t>
      </w:r>
      <w:r w:rsidRPr="005D42FF">
        <w:rPr>
          <w:rFonts w:cs="Times New Roman"/>
          <w:sz w:val="20"/>
          <w:szCs w:val="20"/>
        </w:rPr>
        <w:t>some</w:t>
      </w:r>
      <w:r w:rsidR="007B14A8" w:rsidRPr="005D42FF">
        <w:rPr>
          <w:rFonts w:cs="Times New Roman"/>
          <w:sz w:val="20"/>
          <w:szCs w:val="20"/>
        </w:rPr>
        <w:t xml:space="preserve"> </w:t>
      </w:r>
      <w:r w:rsidRPr="005D42FF">
        <w:rPr>
          <w:rFonts w:cs="Times New Roman"/>
          <w:sz w:val="20"/>
          <w:szCs w:val="20"/>
        </w:rPr>
        <w:t>vitamin,</w:t>
      </w:r>
      <w:r w:rsidR="007B14A8" w:rsidRPr="005D42FF">
        <w:rPr>
          <w:rFonts w:cs="Times New Roman"/>
          <w:sz w:val="20"/>
          <w:szCs w:val="20"/>
        </w:rPr>
        <w:t xml:space="preserve"> </w:t>
      </w:r>
      <w:r w:rsidRPr="005D42FF">
        <w:rPr>
          <w:rFonts w:cs="Times New Roman"/>
          <w:sz w:val="20"/>
          <w:szCs w:val="20"/>
        </w:rPr>
        <w:t>yeast</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seaweed</w:t>
      </w:r>
      <w:r w:rsidR="007B14A8" w:rsidRPr="005D42FF">
        <w:rPr>
          <w:rFonts w:cs="Times New Roman"/>
          <w:sz w:val="20"/>
          <w:szCs w:val="20"/>
        </w:rPr>
        <w:t xml:space="preserve"> </w:t>
      </w:r>
      <w:r w:rsidRPr="005D42FF">
        <w:rPr>
          <w:rFonts w:cs="Times New Roman"/>
          <w:sz w:val="20"/>
          <w:szCs w:val="20"/>
        </w:rPr>
        <w:t>extract</w:t>
      </w:r>
      <w:r w:rsidR="007B14A8" w:rsidRPr="005D42FF">
        <w:rPr>
          <w:rFonts w:cs="Times New Roman"/>
          <w:sz w:val="20"/>
          <w:szCs w:val="20"/>
        </w:rPr>
        <w:t xml:space="preserve"> </w:t>
      </w:r>
      <w:r w:rsidRPr="005D42FF">
        <w:rPr>
          <w:rFonts w:cs="Times New Roman"/>
          <w:sz w:val="20"/>
          <w:szCs w:val="20"/>
        </w:rPr>
        <w:t>in</w:t>
      </w:r>
      <w:r w:rsidR="007B14A8" w:rsidRPr="005D42FF">
        <w:rPr>
          <w:rFonts w:cs="Times New Roman"/>
          <w:sz w:val="20"/>
          <w:szCs w:val="20"/>
        </w:rPr>
        <w:t xml:space="preserve"> </w:t>
      </w:r>
      <w:proofErr w:type="spellStart"/>
      <w:r w:rsidRPr="005D42FF">
        <w:rPr>
          <w:rFonts w:cs="Times New Roman"/>
          <w:sz w:val="20"/>
          <w:szCs w:val="20"/>
        </w:rPr>
        <w:t>Ewaise</w:t>
      </w:r>
      <w:proofErr w:type="spellEnd"/>
      <w:r w:rsidR="007B14A8" w:rsidRPr="005D42FF">
        <w:rPr>
          <w:rFonts w:cs="Times New Roman"/>
          <w:sz w:val="20"/>
          <w:szCs w:val="20"/>
        </w:rPr>
        <w:t xml:space="preserve"> </w:t>
      </w:r>
      <w:r w:rsidRPr="005D42FF">
        <w:rPr>
          <w:rFonts w:cs="Times New Roman"/>
          <w:sz w:val="20"/>
          <w:szCs w:val="20"/>
        </w:rPr>
        <w:t>mango</w:t>
      </w:r>
      <w:r w:rsidR="007B14A8" w:rsidRPr="005D42FF">
        <w:rPr>
          <w:rFonts w:cs="Times New Roman"/>
          <w:sz w:val="20"/>
          <w:szCs w:val="20"/>
        </w:rPr>
        <w:t xml:space="preserve"> </w:t>
      </w:r>
      <w:r w:rsidRPr="005D42FF">
        <w:rPr>
          <w:rFonts w:cs="Times New Roman"/>
          <w:sz w:val="20"/>
          <w:szCs w:val="20"/>
        </w:rPr>
        <w:t>orchard</w:t>
      </w:r>
      <w:r w:rsidR="007B14A8" w:rsidRPr="005D42FF">
        <w:rPr>
          <w:rFonts w:cs="Times New Roman"/>
          <w:sz w:val="20"/>
          <w:szCs w:val="20"/>
        </w:rPr>
        <w:t xml:space="preserve"> </w:t>
      </w:r>
      <w:r w:rsidRPr="005D42FF">
        <w:rPr>
          <w:rFonts w:cs="Times New Roman"/>
          <w:sz w:val="20"/>
          <w:szCs w:val="20"/>
        </w:rPr>
        <w:t>under</w:t>
      </w:r>
      <w:r w:rsidR="007B14A8" w:rsidRPr="005D42FF">
        <w:rPr>
          <w:rFonts w:cs="Times New Roman"/>
          <w:sz w:val="20"/>
          <w:szCs w:val="20"/>
        </w:rPr>
        <w:t xml:space="preserve"> </w:t>
      </w:r>
      <w:r w:rsidRPr="005D42FF">
        <w:rPr>
          <w:rFonts w:cs="Times New Roman"/>
          <w:sz w:val="20"/>
          <w:szCs w:val="20"/>
        </w:rPr>
        <w:t>Upper</w:t>
      </w:r>
      <w:r w:rsidR="007B14A8" w:rsidRPr="005D42FF">
        <w:rPr>
          <w:rFonts w:cs="Times New Roman"/>
          <w:sz w:val="20"/>
          <w:szCs w:val="20"/>
        </w:rPr>
        <w:t xml:space="preserve"> </w:t>
      </w:r>
      <w:proofErr w:type="spellStart"/>
      <w:r w:rsidRPr="005D42FF">
        <w:rPr>
          <w:rFonts w:cs="Times New Roman"/>
          <w:sz w:val="20"/>
          <w:szCs w:val="20"/>
        </w:rPr>
        <w:t>Egyptconditions</w:t>
      </w:r>
      <w:proofErr w:type="spellEnd"/>
      <w:r w:rsidR="007B14A8" w:rsidRPr="005D42FF">
        <w:rPr>
          <w:rFonts w:cs="Times New Roman"/>
          <w:sz w:val="20"/>
          <w:szCs w:val="20"/>
        </w:rPr>
        <w:t xml:space="preserve">. </w:t>
      </w:r>
      <w:r w:rsidRPr="005D42FF">
        <w:rPr>
          <w:rFonts w:cs="Times New Roman"/>
          <w:sz w:val="20"/>
          <w:szCs w:val="20"/>
        </w:rPr>
        <w:t>Stem</w:t>
      </w:r>
      <w:r w:rsidR="007B14A8" w:rsidRPr="005D42FF">
        <w:rPr>
          <w:rFonts w:cs="Times New Roman"/>
          <w:sz w:val="20"/>
          <w:szCs w:val="20"/>
        </w:rPr>
        <w:t xml:space="preserve"> </w:t>
      </w:r>
      <w:r w:rsidRPr="005D42FF">
        <w:rPr>
          <w:rFonts w:cs="Times New Roman"/>
          <w:sz w:val="20"/>
          <w:szCs w:val="20"/>
        </w:rPr>
        <w:t>Cell</w:t>
      </w:r>
      <w:r w:rsidR="007B14A8" w:rsidRPr="005D42FF">
        <w:rPr>
          <w:rFonts w:cs="Times New Roman"/>
          <w:sz w:val="20"/>
          <w:szCs w:val="20"/>
        </w:rPr>
        <w:t xml:space="preserve"> </w:t>
      </w:r>
      <w:r w:rsidRPr="005D42FF">
        <w:rPr>
          <w:rFonts w:cs="Times New Roman"/>
          <w:sz w:val="20"/>
          <w:szCs w:val="20"/>
        </w:rPr>
        <w:t>(3):</w:t>
      </w:r>
      <w:r w:rsidR="007B14A8" w:rsidRPr="005D42FF">
        <w:rPr>
          <w:rFonts w:cs="Times New Roman"/>
          <w:sz w:val="20"/>
          <w:szCs w:val="20"/>
        </w:rPr>
        <w:t xml:space="preserve"> </w:t>
      </w:r>
      <w:r w:rsidRPr="005D42FF">
        <w:rPr>
          <w:rFonts w:cs="Times New Roman"/>
          <w:sz w:val="20"/>
          <w:szCs w:val="20"/>
        </w:rPr>
        <w:t>110-120.</w:t>
      </w:r>
    </w:p>
    <w:p w:rsidR="00F52389" w:rsidRPr="005D42FF" w:rsidRDefault="00F52389"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Ahmed,</w:t>
      </w:r>
      <w:r w:rsidR="007B14A8" w:rsidRPr="005D42FF">
        <w:rPr>
          <w:rFonts w:cs="Times New Roman"/>
          <w:bCs/>
          <w:sz w:val="20"/>
          <w:szCs w:val="20"/>
        </w:rPr>
        <w:t xml:space="preserve"> </w:t>
      </w:r>
      <w:r w:rsidRPr="005D42FF">
        <w:rPr>
          <w:rFonts w:cs="Times New Roman"/>
          <w:bCs/>
          <w:sz w:val="20"/>
          <w:szCs w:val="20"/>
        </w:rPr>
        <w:t>F.F.,</w:t>
      </w:r>
      <w:r w:rsidR="007B14A8" w:rsidRPr="005D42FF">
        <w:rPr>
          <w:rFonts w:cs="Times New Roman"/>
          <w:bCs/>
          <w:sz w:val="20"/>
          <w:szCs w:val="20"/>
        </w:rPr>
        <w:t xml:space="preserve"> </w:t>
      </w:r>
      <w:proofErr w:type="spellStart"/>
      <w:r w:rsidRPr="005D42FF">
        <w:rPr>
          <w:rFonts w:cs="Times New Roman"/>
          <w:bCs/>
          <w:sz w:val="20"/>
          <w:szCs w:val="20"/>
        </w:rPr>
        <w:t>Kamel</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M.</w:t>
      </w:r>
      <w:r w:rsidR="007B14A8" w:rsidRPr="005D42FF">
        <w:rPr>
          <w:rFonts w:cs="Times New Roman"/>
          <w:bCs/>
          <w:sz w:val="20"/>
          <w:szCs w:val="20"/>
        </w:rPr>
        <w:t xml:space="preserve"> </w:t>
      </w:r>
      <w:proofErr w:type="spellStart"/>
      <w:r w:rsidRPr="005D42FF">
        <w:rPr>
          <w:rFonts w:cs="Times New Roman"/>
          <w:bCs/>
          <w:sz w:val="20"/>
          <w:szCs w:val="20"/>
        </w:rPr>
        <w:t>Kh</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r w:rsidRPr="005D42FF">
        <w:rPr>
          <w:rFonts w:cs="Times New Roman"/>
          <w:bCs/>
          <w:sz w:val="20"/>
          <w:szCs w:val="20"/>
        </w:rPr>
        <w:t>Ibrahim,</w:t>
      </w:r>
      <w:r w:rsidR="007B14A8" w:rsidRPr="005D42FF">
        <w:rPr>
          <w:rFonts w:cs="Times New Roman"/>
          <w:bCs/>
          <w:sz w:val="20"/>
          <w:szCs w:val="20"/>
        </w:rPr>
        <w:t xml:space="preserve"> </w:t>
      </w:r>
      <w:r w:rsidRPr="005D42FF">
        <w:rPr>
          <w:rFonts w:cs="Times New Roman"/>
          <w:bCs/>
          <w:sz w:val="20"/>
          <w:szCs w:val="20"/>
        </w:rPr>
        <w:t>H.I.M.</w:t>
      </w:r>
      <w:r w:rsidR="007B14A8" w:rsidRPr="005D42FF">
        <w:rPr>
          <w:rFonts w:cs="Times New Roman"/>
          <w:bCs/>
          <w:sz w:val="20"/>
          <w:szCs w:val="20"/>
        </w:rPr>
        <w:t xml:space="preserve"> </w:t>
      </w:r>
      <w:r w:rsidRPr="005D42FF">
        <w:rPr>
          <w:rFonts w:cs="Times New Roman"/>
          <w:bCs/>
          <w:sz w:val="20"/>
          <w:szCs w:val="20"/>
        </w:rPr>
        <w:t>(2014):</w:t>
      </w:r>
      <w:r w:rsidR="007B14A8" w:rsidRPr="005D42FF">
        <w:rPr>
          <w:rFonts w:cs="Times New Roman"/>
          <w:sz w:val="20"/>
          <w:szCs w:val="20"/>
        </w:rPr>
        <w:t xml:space="preserve"> </w:t>
      </w:r>
      <w:r w:rsidRPr="005D42FF">
        <w:rPr>
          <w:rFonts w:cs="Times New Roman"/>
          <w:sz w:val="20"/>
          <w:szCs w:val="20"/>
        </w:rPr>
        <w:t>The</w:t>
      </w:r>
      <w:r w:rsidR="007B14A8" w:rsidRPr="005D42FF">
        <w:rPr>
          <w:rFonts w:cs="Times New Roman"/>
          <w:sz w:val="20"/>
          <w:szCs w:val="20"/>
        </w:rPr>
        <w:t xml:space="preserve"> </w:t>
      </w:r>
      <w:r w:rsidRPr="005D42FF">
        <w:rPr>
          <w:rFonts w:cs="Times New Roman"/>
          <w:sz w:val="20"/>
          <w:szCs w:val="20"/>
        </w:rPr>
        <w:t>synergistic</w:t>
      </w:r>
      <w:r w:rsidR="007B14A8" w:rsidRPr="005D42FF">
        <w:rPr>
          <w:rFonts w:cs="Times New Roman"/>
          <w:sz w:val="20"/>
          <w:szCs w:val="20"/>
        </w:rPr>
        <w:t xml:space="preserve"> </w:t>
      </w:r>
      <w:r w:rsidRPr="005D42FF">
        <w:rPr>
          <w:rFonts w:cs="Times New Roman"/>
          <w:sz w:val="20"/>
          <w:szCs w:val="20"/>
        </w:rPr>
        <w:t>effect</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using</w:t>
      </w:r>
      <w:r w:rsidR="007B14A8" w:rsidRPr="005D42FF">
        <w:rPr>
          <w:rFonts w:cs="Times New Roman"/>
          <w:sz w:val="20"/>
          <w:szCs w:val="20"/>
        </w:rPr>
        <w:t xml:space="preserve"> </w:t>
      </w:r>
      <w:r w:rsidRPr="005D42FF">
        <w:rPr>
          <w:rFonts w:cs="Times New Roman"/>
          <w:sz w:val="20"/>
          <w:szCs w:val="20"/>
        </w:rPr>
        <w:t>plant</w:t>
      </w:r>
      <w:r w:rsidR="007B14A8" w:rsidRPr="005D42FF">
        <w:rPr>
          <w:rFonts w:cs="Times New Roman"/>
          <w:sz w:val="20"/>
          <w:szCs w:val="20"/>
        </w:rPr>
        <w:t xml:space="preserve"> </w:t>
      </w:r>
      <w:r w:rsidRPr="005D42FF">
        <w:rPr>
          <w:rFonts w:cs="Times New Roman"/>
          <w:sz w:val="20"/>
          <w:szCs w:val="20"/>
        </w:rPr>
        <w:t>extracts</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salicylic</w:t>
      </w:r>
      <w:r w:rsidR="007B14A8" w:rsidRPr="005D42FF">
        <w:rPr>
          <w:rFonts w:cs="Times New Roman"/>
          <w:sz w:val="20"/>
          <w:szCs w:val="20"/>
        </w:rPr>
        <w:t xml:space="preserve"> </w:t>
      </w:r>
      <w:r w:rsidRPr="005D42FF">
        <w:rPr>
          <w:rFonts w:cs="Times New Roman"/>
          <w:sz w:val="20"/>
          <w:szCs w:val="20"/>
        </w:rPr>
        <w:t>acid</w:t>
      </w:r>
      <w:r w:rsidR="007B14A8" w:rsidRPr="005D42FF">
        <w:rPr>
          <w:rFonts w:cs="Times New Roman"/>
          <w:sz w:val="20"/>
          <w:szCs w:val="20"/>
        </w:rPr>
        <w:t xml:space="preserve"> </w:t>
      </w:r>
      <w:r w:rsidRPr="005D42FF">
        <w:rPr>
          <w:rFonts w:cs="Times New Roman"/>
          <w:sz w:val="20"/>
          <w:szCs w:val="20"/>
        </w:rPr>
        <w:t>on</w:t>
      </w:r>
      <w:r w:rsidR="007B14A8" w:rsidRPr="005D42FF">
        <w:rPr>
          <w:rFonts w:cs="Times New Roman"/>
          <w:sz w:val="20"/>
          <w:szCs w:val="20"/>
        </w:rPr>
        <w:t xml:space="preserve"> </w:t>
      </w:r>
      <w:r w:rsidRPr="005D42FF">
        <w:rPr>
          <w:rFonts w:cs="Times New Roman"/>
          <w:sz w:val="20"/>
          <w:szCs w:val="20"/>
        </w:rPr>
        <w:t>yield</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fruit</w:t>
      </w:r>
      <w:r w:rsidR="007B14A8" w:rsidRPr="005D42FF">
        <w:rPr>
          <w:rFonts w:cs="Times New Roman"/>
          <w:sz w:val="20"/>
          <w:szCs w:val="20"/>
        </w:rPr>
        <w:t xml:space="preserve"> </w:t>
      </w:r>
      <w:r w:rsidRPr="005D42FF">
        <w:rPr>
          <w:rFonts w:cs="Times New Roman"/>
          <w:sz w:val="20"/>
          <w:szCs w:val="20"/>
        </w:rPr>
        <w:t>quality</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Keitte</w:t>
      </w:r>
      <w:proofErr w:type="spellEnd"/>
      <w:r w:rsidR="007B14A8" w:rsidRPr="005D42FF">
        <w:rPr>
          <w:rFonts w:cs="Times New Roman"/>
          <w:sz w:val="20"/>
          <w:szCs w:val="20"/>
        </w:rPr>
        <w:t xml:space="preserve"> </w:t>
      </w:r>
      <w:r w:rsidRPr="005D42FF">
        <w:rPr>
          <w:rFonts w:cs="Times New Roman"/>
          <w:sz w:val="20"/>
          <w:szCs w:val="20"/>
        </w:rPr>
        <w:t>mango</w:t>
      </w:r>
      <w:r w:rsidR="007B14A8" w:rsidRPr="005D42FF">
        <w:rPr>
          <w:rFonts w:cs="Times New Roman"/>
          <w:sz w:val="20"/>
          <w:szCs w:val="20"/>
        </w:rPr>
        <w:t xml:space="preserve"> </w:t>
      </w:r>
      <w:r w:rsidRPr="005D42FF">
        <w:rPr>
          <w:rFonts w:cs="Times New Roman"/>
          <w:sz w:val="20"/>
          <w:szCs w:val="20"/>
        </w:rPr>
        <w:t>trees.</w:t>
      </w:r>
      <w:r w:rsidR="007B14A8" w:rsidRPr="005D42FF">
        <w:rPr>
          <w:rFonts w:cs="Times New Roman"/>
          <w:sz w:val="20"/>
          <w:szCs w:val="20"/>
        </w:rPr>
        <w:t xml:space="preserve"> </w:t>
      </w:r>
      <w:r w:rsidRPr="005D42FF">
        <w:rPr>
          <w:rFonts w:cs="Times New Roman"/>
          <w:sz w:val="20"/>
          <w:szCs w:val="20"/>
        </w:rPr>
        <w:t>Stem</w:t>
      </w:r>
      <w:r w:rsidR="007B14A8" w:rsidRPr="005D42FF">
        <w:rPr>
          <w:rFonts w:cs="Times New Roman"/>
          <w:sz w:val="20"/>
          <w:szCs w:val="20"/>
        </w:rPr>
        <w:t xml:space="preserve"> </w:t>
      </w:r>
      <w:r w:rsidRPr="005D42FF">
        <w:rPr>
          <w:rFonts w:cs="Times New Roman"/>
          <w:sz w:val="20"/>
          <w:szCs w:val="20"/>
        </w:rPr>
        <w:t>Cell;.</w:t>
      </w:r>
      <w:r w:rsidR="007B14A8" w:rsidRPr="005D42FF">
        <w:rPr>
          <w:rFonts w:cs="Times New Roman"/>
          <w:sz w:val="20"/>
          <w:szCs w:val="20"/>
        </w:rPr>
        <w:t xml:space="preserve"> </w:t>
      </w:r>
      <w:r w:rsidRPr="005D42FF">
        <w:rPr>
          <w:rFonts w:cs="Times New Roman"/>
          <w:sz w:val="20"/>
          <w:szCs w:val="20"/>
        </w:rPr>
        <w:t>5</w:t>
      </w:r>
      <w:r w:rsidR="007B14A8" w:rsidRPr="005D42FF">
        <w:rPr>
          <w:rFonts w:cs="Times New Roman"/>
          <w:sz w:val="20"/>
          <w:szCs w:val="20"/>
        </w:rPr>
        <w:t xml:space="preserve"> </w:t>
      </w:r>
      <w:r w:rsidRPr="005D42FF">
        <w:rPr>
          <w:rFonts w:cs="Times New Roman"/>
          <w:sz w:val="20"/>
          <w:szCs w:val="20"/>
        </w:rPr>
        <w:t>(2):</w:t>
      </w:r>
      <w:r w:rsidR="007B14A8" w:rsidRPr="005D42FF">
        <w:rPr>
          <w:rFonts w:cs="Times New Roman"/>
          <w:sz w:val="20"/>
          <w:szCs w:val="20"/>
        </w:rPr>
        <w:t xml:space="preserve"> </w:t>
      </w:r>
      <w:r w:rsidRPr="005D42FF">
        <w:rPr>
          <w:rFonts w:cs="Times New Roman"/>
          <w:sz w:val="20"/>
          <w:szCs w:val="20"/>
        </w:rPr>
        <w:t>30-39.</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Ahmed,</w:t>
      </w:r>
      <w:r w:rsidR="007B14A8" w:rsidRPr="005D42FF">
        <w:rPr>
          <w:rFonts w:cs="Times New Roman"/>
          <w:bCs/>
          <w:sz w:val="20"/>
          <w:szCs w:val="20"/>
        </w:rPr>
        <w:t xml:space="preserve"> </w:t>
      </w:r>
      <w:r w:rsidR="00F52389" w:rsidRPr="005D42FF">
        <w:rPr>
          <w:rFonts w:cs="Times New Roman"/>
          <w:bCs/>
          <w:sz w:val="20"/>
          <w:szCs w:val="20"/>
        </w:rPr>
        <w:t>F.F</w:t>
      </w:r>
      <w:r w:rsidRPr="005D42FF">
        <w:rPr>
          <w:rFonts w:cs="Times New Roman"/>
          <w:bCs/>
          <w:sz w:val="20"/>
          <w:szCs w:val="20"/>
        </w:rPr>
        <w:t>.;</w:t>
      </w:r>
      <w:r w:rsidR="007B14A8" w:rsidRPr="005D42FF">
        <w:rPr>
          <w:rFonts w:cs="Times New Roman"/>
          <w:bCs/>
          <w:sz w:val="20"/>
          <w:szCs w:val="20"/>
        </w:rPr>
        <w:t xml:space="preserve"> </w:t>
      </w:r>
      <w:proofErr w:type="spellStart"/>
      <w:r w:rsidRPr="005D42FF">
        <w:rPr>
          <w:rFonts w:cs="Times New Roman"/>
          <w:bCs/>
          <w:sz w:val="20"/>
          <w:szCs w:val="20"/>
        </w:rPr>
        <w:t>Mansour</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A.E.M.;</w:t>
      </w:r>
      <w:r w:rsidR="007B14A8" w:rsidRPr="005D42FF">
        <w:rPr>
          <w:rFonts w:cs="Times New Roman"/>
          <w:bCs/>
          <w:sz w:val="20"/>
          <w:szCs w:val="20"/>
        </w:rPr>
        <w:t xml:space="preserve"> </w:t>
      </w:r>
      <w:r w:rsidRPr="005D42FF">
        <w:rPr>
          <w:rFonts w:cs="Times New Roman"/>
          <w:bCs/>
          <w:sz w:val="20"/>
          <w:szCs w:val="20"/>
        </w:rPr>
        <w:t>Mohamed,</w:t>
      </w:r>
      <w:r w:rsidR="007B14A8" w:rsidRPr="005D42FF">
        <w:rPr>
          <w:rFonts w:cs="Times New Roman"/>
          <w:bCs/>
          <w:sz w:val="20"/>
          <w:szCs w:val="20"/>
        </w:rPr>
        <w:t xml:space="preserve"> </w:t>
      </w:r>
      <w:r w:rsidRPr="005D42FF">
        <w:rPr>
          <w:rFonts w:cs="Times New Roman"/>
          <w:bCs/>
          <w:sz w:val="20"/>
          <w:szCs w:val="20"/>
        </w:rPr>
        <w:t>A.Y.;</w:t>
      </w:r>
      <w:r w:rsidR="007B14A8" w:rsidRPr="005D42FF">
        <w:rPr>
          <w:rFonts w:cs="Times New Roman"/>
          <w:bCs/>
          <w:sz w:val="20"/>
          <w:szCs w:val="20"/>
        </w:rPr>
        <w:t xml:space="preserve"> </w:t>
      </w:r>
      <w:proofErr w:type="spellStart"/>
      <w:r w:rsidRPr="005D42FF">
        <w:rPr>
          <w:rFonts w:cs="Times New Roman"/>
          <w:bCs/>
          <w:sz w:val="20"/>
          <w:szCs w:val="20"/>
        </w:rPr>
        <w:t>Mostafa</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EA.M.</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proofErr w:type="spellStart"/>
      <w:r w:rsidRPr="005D42FF">
        <w:rPr>
          <w:rFonts w:cs="Times New Roman"/>
          <w:bCs/>
          <w:sz w:val="20"/>
          <w:szCs w:val="20"/>
        </w:rPr>
        <w:t>Ashour,N.E</w:t>
      </w:r>
      <w:proofErr w:type="spellEnd"/>
      <w:r w:rsidRPr="005D42FF">
        <w:rPr>
          <w:rFonts w:cs="Times New Roman"/>
          <w:sz w:val="20"/>
          <w:szCs w:val="20"/>
        </w:rPr>
        <w:t>.</w:t>
      </w:r>
      <w:r w:rsidR="007B14A8" w:rsidRPr="005D42FF">
        <w:rPr>
          <w:rFonts w:cs="Times New Roman"/>
          <w:bCs/>
          <w:sz w:val="20"/>
          <w:szCs w:val="20"/>
        </w:rPr>
        <w:t xml:space="preserve"> </w:t>
      </w:r>
      <w:r w:rsidR="00F52389" w:rsidRPr="005D42FF">
        <w:rPr>
          <w:rFonts w:cs="Times New Roman"/>
          <w:bCs/>
          <w:sz w:val="20"/>
          <w:szCs w:val="20"/>
        </w:rPr>
        <w:t>(2013b</w:t>
      </w:r>
      <w:r w:rsidRPr="005D42FF">
        <w:rPr>
          <w:rFonts w:cs="Times New Roman"/>
          <w:bCs/>
          <w:sz w:val="20"/>
          <w:szCs w:val="20"/>
        </w:rPr>
        <w:t>):</w:t>
      </w:r>
      <w:r w:rsidR="007B14A8" w:rsidRPr="005D42FF">
        <w:rPr>
          <w:rFonts w:cs="Times New Roman"/>
          <w:sz w:val="20"/>
          <w:szCs w:val="20"/>
        </w:rPr>
        <w:t xml:space="preserve"> </w:t>
      </w:r>
      <w:r w:rsidRPr="005D42FF">
        <w:rPr>
          <w:rFonts w:cs="Times New Roman"/>
          <w:sz w:val="20"/>
          <w:szCs w:val="20"/>
        </w:rPr>
        <w:t>Using</w:t>
      </w:r>
      <w:r w:rsidR="007B14A8" w:rsidRPr="005D42FF">
        <w:rPr>
          <w:rFonts w:cs="Times New Roman"/>
          <w:sz w:val="20"/>
          <w:szCs w:val="20"/>
        </w:rPr>
        <w:t xml:space="preserve"> </w:t>
      </w:r>
      <w:r w:rsidRPr="005D42FF">
        <w:rPr>
          <w:rFonts w:cs="Times New Roman"/>
          <w:sz w:val="20"/>
          <w:szCs w:val="20"/>
        </w:rPr>
        <w:t>silicon</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salicylic</w:t>
      </w:r>
      <w:r w:rsidR="007B14A8" w:rsidRPr="005D42FF">
        <w:rPr>
          <w:rFonts w:cs="Times New Roman"/>
          <w:sz w:val="20"/>
          <w:szCs w:val="20"/>
        </w:rPr>
        <w:t xml:space="preserve"> </w:t>
      </w:r>
      <w:r w:rsidRPr="005D42FF">
        <w:rPr>
          <w:rFonts w:cs="Times New Roman"/>
          <w:sz w:val="20"/>
          <w:szCs w:val="20"/>
        </w:rPr>
        <w:t>acid</w:t>
      </w:r>
      <w:r w:rsidR="007B14A8" w:rsidRPr="005D42FF">
        <w:rPr>
          <w:rFonts w:cs="Times New Roman"/>
          <w:sz w:val="20"/>
          <w:szCs w:val="20"/>
        </w:rPr>
        <w:t xml:space="preserve"> </w:t>
      </w:r>
      <w:r w:rsidRPr="005D42FF">
        <w:rPr>
          <w:rFonts w:cs="Times New Roman"/>
          <w:sz w:val="20"/>
          <w:szCs w:val="20"/>
        </w:rPr>
        <w:t>for</w:t>
      </w:r>
      <w:r w:rsidR="007B14A8" w:rsidRPr="005D42FF">
        <w:rPr>
          <w:rFonts w:cs="Times New Roman"/>
          <w:sz w:val="20"/>
          <w:szCs w:val="20"/>
        </w:rPr>
        <w:t xml:space="preserve"> </w:t>
      </w:r>
      <w:r w:rsidRPr="005D42FF">
        <w:rPr>
          <w:rFonts w:cs="Times New Roman"/>
          <w:sz w:val="20"/>
          <w:szCs w:val="20"/>
        </w:rPr>
        <w:t>promoting</w:t>
      </w:r>
      <w:r w:rsidR="007B14A8" w:rsidRPr="005D42FF">
        <w:rPr>
          <w:rFonts w:cs="Times New Roman"/>
          <w:sz w:val="20"/>
          <w:szCs w:val="20"/>
        </w:rPr>
        <w:t xml:space="preserve"> </w:t>
      </w:r>
      <w:r w:rsidRPr="005D42FF">
        <w:rPr>
          <w:rFonts w:cs="Times New Roman"/>
          <w:sz w:val="20"/>
          <w:szCs w:val="20"/>
        </w:rPr>
        <w:t>production</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Hind</w:t>
      </w:r>
      <w:r w:rsidR="006F0B58" w:rsidRPr="005D42FF">
        <w:rPr>
          <w:rFonts w:cs="Times New Roman"/>
          <w:sz w:val="20"/>
          <w:szCs w:val="20"/>
        </w:rPr>
        <w:t>y</w:t>
      </w:r>
      <w:proofErr w:type="spellEnd"/>
      <w:r w:rsidR="006F0B58" w:rsidRPr="005D42FF">
        <w:rPr>
          <w:rFonts w:cs="Times New Roman"/>
          <w:sz w:val="20"/>
          <w:szCs w:val="20"/>
        </w:rPr>
        <w:t xml:space="preserve"> </w:t>
      </w:r>
      <w:proofErr w:type="spellStart"/>
      <w:r w:rsidR="006F0B58" w:rsidRPr="005D42FF">
        <w:rPr>
          <w:rFonts w:cs="Times New Roman"/>
          <w:sz w:val="20"/>
          <w:szCs w:val="20"/>
        </w:rPr>
        <w:t>B</w:t>
      </w:r>
      <w:r w:rsidRPr="005D42FF">
        <w:rPr>
          <w:rFonts w:cs="Times New Roman"/>
          <w:sz w:val="20"/>
          <w:szCs w:val="20"/>
        </w:rPr>
        <w:t>isinnara</w:t>
      </w:r>
      <w:proofErr w:type="spellEnd"/>
      <w:r w:rsidR="007B14A8" w:rsidRPr="005D42FF">
        <w:rPr>
          <w:rFonts w:cs="Times New Roman"/>
          <w:sz w:val="20"/>
          <w:szCs w:val="20"/>
        </w:rPr>
        <w:t xml:space="preserve"> </w:t>
      </w:r>
      <w:r w:rsidRPr="005D42FF">
        <w:rPr>
          <w:rFonts w:cs="Times New Roman"/>
          <w:sz w:val="20"/>
          <w:szCs w:val="20"/>
        </w:rPr>
        <w:lastRenderedPageBreak/>
        <w:t>mango</w:t>
      </w:r>
      <w:r w:rsidR="007B14A8" w:rsidRPr="005D42FF">
        <w:rPr>
          <w:rFonts w:cs="Times New Roman"/>
          <w:sz w:val="20"/>
          <w:szCs w:val="20"/>
        </w:rPr>
        <w:t xml:space="preserve"> </w:t>
      </w:r>
      <w:r w:rsidRPr="005D42FF">
        <w:rPr>
          <w:rFonts w:cs="Times New Roman"/>
          <w:sz w:val="20"/>
          <w:szCs w:val="20"/>
        </w:rPr>
        <w:t>trees</w:t>
      </w:r>
      <w:r w:rsidR="007B14A8" w:rsidRPr="005D42FF">
        <w:rPr>
          <w:rFonts w:cs="Times New Roman"/>
          <w:sz w:val="20"/>
          <w:szCs w:val="20"/>
        </w:rPr>
        <w:t xml:space="preserve"> </w:t>
      </w:r>
      <w:r w:rsidRPr="005D42FF">
        <w:rPr>
          <w:rFonts w:cs="Times New Roman"/>
          <w:sz w:val="20"/>
          <w:szCs w:val="20"/>
        </w:rPr>
        <w:t>grown</w:t>
      </w:r>
      <w:r w:rsidR="007B14A8" w:rsidRPr="005D42FF">
        <w:rPr>
          <w:rFonts w:cs="Times New Roman"/>
          <w:sz w:val="20"/>
          <w:szCs w:val="20"/>
        </w:rPr>
        <w:t xml:space="preserve"> </w:t>
      </w:r>
      <w:r w:rsidRPr="005D42FF">
        <w:rPr>
          <w:rFonts w:cs="Times New Roman"/>
          <w:sz w:val="20"/>
          <w:szCs w:val="20"/>
        </w:rPr>
        <w:t>under</w:t>
      </w:r>
      <w:r w:rsidR="007B14A8" w:rsidRPr="005D42FF">
        <w:rPr>
          <w:rFonts w:cs="Times New Roman"/>
          <w:sz w:val="20"/>
          <w:szCs w:val="20"/>
        </w:rPr>
        <w:t xml:space="preserve"> </w:t>
      </w:r>
      <w:r w:rsidRPr="005D42FF">
        <w:rPr>
          <w:rFonts w:cs="Times New Roman"/>
          <w:sz w:val="20"/>
          <w:szCs w:val="20"/>
        </w:rPr>
        <w:t>sandy</w:t>
      </w:r>
      <w:r w:rsidR="007B14A8" w:rsidRPr="005D42FF">
        <w:rPr>
          <w:rFonts w:cs="Times New Roman"/>
          <w:sz w:val="20"/>
          <w:szCs w:val="20"/>
        </w:rPr>
        <w:t xml:space="preserve"> </w:t>
      </w:r>
      <w:r w:rsidRPr="005D42FF">
        <w:rPr>
          <w:rFonts w:cs="Times New Roman"/>
          <w:sz w:val="20"/>
          <w:szCs w:val="20"/>
        </w:rPr>
        <w:t>soil.</w:t>
      </w:r>
      <w:r w:rsidR="007B14A8" w:rsidRPr="005D42FF">
        <w:rPr>
          <w:rFonts w:cs="Times New Roman"/>
          <w:sz w:val="20"/>
          <w:szCs w:val="20"/>
        </w:rPr>
        <w:t xml:space="preserve"> </w:t>
      </w:r>
      <w:r w:rsidRPr="005D42FF">
        <w:rPr>
          <w:rFonts w:cs="Times New Roman"/>
          <w:sz w:val="20"/>
          <w:szCs w:val="20"/>
        </w:rPr>
        <w:t>Middle</w:t>
      </w:r>
      <w:r w:rsidR="007B14A8" w:rsidRPr="005D42FF">
        <w:rPr>
          <w:rFonts w:cs="Times New Roman"/>
          <w:sz w:val="20"/>
          <w:szCs w:val="20"/>
        </w:rPr>
        <w:t xml:space="preserve"> </w:t>
      </w:r>
      <w:r w:rsidRPr="005D42FF">
        <w:rPr>
          <w:rFonts w:cs="Times New Roman"/>
          <w:sz w:val="20"/>
          <w:szCs w:val="20"/>
        </w:rPr>
        <w:t>East</w:t>
      </w:r>
      <w:r w:rsidR="007B14A8" w:rsidRPr="005D42FF">
        <w:rPr>
          <w:rFonts w:cs="Times New Roman"/>
          <w:sz w:val="20"/>
          <w:szCs w:val="20"/>
        </w:rPr>
        <w:t xml:space="preserve"> </w:t>
      </w:r>
      <w:r w:rsidRPr="005D42FF">
        <w:rPr>
          <w:rFonts w:cs="Times New Roman"/>
          <w:sz w:val="20"/>
          <w:szCs w:val="20"/>
        </w:rPr>
        <w:t>J.</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Agric.</w:t>
      </w:r>
      <w:r w:rsidR="007B14A8" w:rsidRPr="005D42FF">
        <w:rPr>
          <w:rFonts w:cs="Times New Roman"/>
          <w:sz w:val="20"/>
          <w:szCs w:val="20"/>
        </w:rPr>
        <w:t xml:space="preserve"> </w:t>
      </w:r>
      <w:r w:rsidRPr="005D42FF">
        <w:rPr>
          <w:rFonts w:cs="Times New Roman"/>
          <w:sz w:val="20"/>
          <w:szCs w:val="20"/>
        </w:rPr>
        <w:t>Res.</w:t>
      </w:r>
      <w:r w:rsidR="007B14A8" w:rsidRPr="005D42FF">
        <w:rPr>
          <w:rFonts w:cs="Times New Roman"/>
          <w:sz w:val="20"/>
          <w:szCs w:val="20"/>
        </w:rPr>
        <w:t xml:space="preserve"> &amp; </w:t>
      </w:r>
      <w:proofErr w:type="spellStart"/>
      <w:r w:rsidRPr="005D42FF">
        <w:rPr>
          <w:rFonts w:cs="Times New Roman"/>
          <w:sz w:val="20"/>
          <w:szCs w:val="20"/>
        </w:rPr>
        <w:t>Devalop</w:t>
      </w:r>
      <w:proofErr w:type="spellEnd"/>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2</w:t>
      </w:r>
      <w:r w:rsidR="007B14A8" w:rsidRPr="005D42FF">
        <w:rPr>
          <w:rFonts w:cs="Times New Roman"/>
          <w:sz w:val="20"/>
          <w:szCs w:val="20"/>
        </w:rPr>
        <w:t xml:space="preserve"> </w:t>
      </w:r>
      <w:r w:rsidRPr="005D42FF">
        <w:rPr>
          <w:rFonts w:cs="Times New Roman"/>
          <w:sz w:val="20"/>
          <w:szCs w:val="20"/>
        </w:rPr>
        <w:t>(2);</w:t>
      </w:r>
      <w:r w:rsidR="007B14A8" w:rsidRPr="005D42FF">
        <w:rPr>
          <w:rFonts w:cs="Times New Roman"/>
          <w:sz w:val="20"/>
          <w:szCs w:val="20"/>
        </w:rPr>
        <w:t xml:space="preserve"> </w:t>
      </w:r>
      <w:r w:rsidRPr="005D42FF">
        <w:rPr>
          <w:rFonts w:cs="Times New Roman"/>
          <w:sz w:val="20"/>
          <w:szCs w:val="20"/>
        </w:rPr>
        <w:t>51-55.</w:t>
      </w:r>
    </w:p>
    <w:p w:rsidR="008B2B50" w:rsidRPr="005D42FF" w:rsidRDefault="008B2B50" w:rsidP="005D42FF">
      <w:pPr>
        <w:pStyle w:val="ListParagraph"/>
        <w:numPr>
          <w:ilvl w:val="0"/>
          <w:numId w:val="19"/>
        </w:numPr>
        <w:bidi w:val="0"/>
        <w:adjustRightInd w:val="0"/>
        <w:snapToGrid w:val="0"/>
        <w:contextualSpacing w:val="0"/>
        <w:jc w:val="both"/>
        <w:rPr>
          <w:rFonts w:cs="Times New Roman"/>
          <w:bCs/>
          <w:sz w:val="20"/>
          <w:szCs w:val="20"/>
          <w:lang w:bidi="ar-EG"/>
        </w:rPr>
      </w:pPr>
      <w:r w:rsidRPr="005D42FF">
        <w:rPr>
          <w:rFonts w:cs="Times New Roman"/>
          <w:bCs/>
          <w:sz w:val="20"/>
          <w:szCs w:val="20"/>
          <w:lang w:bidi="ar-EG"/>
        </w:rPr>
        <w:t>Association</w:t>
      </w:r>
      <w:r w:rsidR="007B14A8" w:rsidRPr="005D42FF">
        <w:rPr>
          <w:rFonts w:cs="Times New Roman"/>
          <w:bCs/>
          <w:sz w:val="20"/>
          <w:szCs w:val="20"/>
          <w:lang w:bidi="ar-EG"/>
        </w:rPr>
        <w:t xml:space="preserve"> </w:t>
      </w:r>
      <w:r w:rsidRPr="005D42FF">
        <w:rPr>
          <w:rFonts w:cs="Times New Roman"/>
          <w:bCs/>
          <w:sz w:val="20"/>
          <w:szCs w:val="20"/>
          <w:lang w:bidi="ar-EG"/>
        </w:rPr>
        <w:t>of</w:t>
      </w:r>
      <w:r w:rsidR="007B14A8" w:rsidRPr="005D42FF">
        <w:rPr>
          <w:rFonts w:cs="Times New Roman"/>
          <w:bCs/>
          <w:sz w:val="20"/>
          <w:szCs w:val="20"/>
          <w:lang w:bidi="ar-EG"/>
        </w:rPr>
        <w:t xml:space="preserve"> </w:t>
      </w:r>
      <w:r w:rsidRPr="005D42FF">
        <w:rPr>
          <w:rFonts w:cs="Times New Roman"/>
          <w:bCs/>
          <w:sz w:val="20"/>
          <w:szCs w:val="20"/>
          <w:lang w:bidi="ar-EG"/>
        </w:rPr>
        <w:t>Official</w:t>
      </w:r>
      <w:r w:rsidR="007B14A8" w:rsidRPr="005D42FF">
        <w:rPr>
          <w:rFonts w:cs="Times New Roman"/>
          <w:bCs/>
          <w:sz w:val="20"/>
          <w:szCs w:val="20"/>
          <w:lang w:bidi="ar-EG"/>
        </w:rPr>
        <w:t xml:space="preserve"> </w:t>
      </w:r>
      <w:r w:rsidRPr="005D42FF">
        <w:rPr>
          <w:rFonts w:cs="Times New Roman"/>
          <w:bCs/>
          <w:sz w:val="20"/>
          <w:szCs w:val="20"/>
          <w:lang w:bidi="ar-EG"/>
        </w:rPr>
        <w:t>Agricultural</w:t>
      </w:r>
      <w:r w:rsidR="007B14A8" w:rsidRPr="005D42FF">
        <w:rPr>
          <w:rFonts w:cs="Times New Roman"/>
          <w:bCs/>
          <w:sz w:val="20"/>
          <w:szCs w:val="20"/>
          <w:lang w:bidi="ar-EG"/>
        </w:rPr>
        <w:t xml:space="preserve"> </w:t>
      </w:r>
      <w:r w:rsidRPr="005D42FF">
        <w:rPr>
          <w:rFonts w:cs="Times New Roman"/>
          <w:bCs/>
          <w:sz w:val="20"/>
          <w:szCs w:val="20"/>
          <w:lang w:bidi="ar-EG"/>
        </w:rPr>
        <w:t>Chemists</w:t>
      </w:r>
      <w:r w:rsidR="007B14A8" w:rsidRPr="005D42FF">
        <w:rPr>
          <w:rFonts w:cs="Times New Roman"/>
          <w:bCs/>
          <w:sz w:val="20"/>
          <w:szCs w:val="20"/>
          <w:lang w:bidi="ar-EG"/>
        </w:rPr>
        <w:t xml:space="preserve"> </w:t>
      </w:r>
      <w:r w:rsidRPr="005D42FF">
        <w:rPr>
          <w:rFonts w:cs="Times New Roman"/>
          <w:bCs/>
          <w:sz w:val="20"/>
          <w:szCs w:val="20"/>
          <w:lang w:bidi="ar-EG"/>
        </w:rPr>
        <w:t>(2000):</w:t>
      </w:r>
      <w:r w:rsidR="007B14A8" w:rsidRPr="005D42FF">
        <w:rPr>
          <w:rFonts w:cs="Times New Roman"/>
          <w:sz w:val="20"/>
          <w:szCs w:val="20"/>
          <w:lang w:bidi="ar-EG"/>
        </w:rPr>
        <w:t xml:space="preserve"> </w:t>
      </w:r>
      <w:r w:rsidRPr="005D42FF">
        <w:rPr>
          <w:rFonts w:cs="Times New Roman"/>
          <w:sz w:val="20"/>
          <w:szCs w:val="20"/>
          <w:lang w:bidi="ar-EG"/>
        </w:rPr>
        <w:t>Official</w:t>
      </w:r>
      <w:r w:rsidR="007B14A8" w:rsidRPr="005D42FF">
        <w:rPr>
          <w:rFonts w:cs="Times New Roman"/>
          <w:sz w:val="20"/>
          <w:szCs w:val="20"/>
          <w:lang w:bidi="ar-EG"/>
        </w:rPr>
        <w:t xml:space="preserve"> </w:t>
      </w:r>
      <w:r w:rsidRPr="005D42FF">
        <w:rPr>
          <w:rFonts w:cs="Times New Roman"/>
          <w:sz w:val="20"/>
          <w:szCs w:val="20"/>
          <w:lang w:bidi="ar-EG"/>
        </w:rPr>
        <w:t>Methods</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Analysis</w:t>
      </w:r>
      <w:r w:rsidR="007B14A8" w:rsidRPr="005D42FF">
        <w:rPr>
          <w:rFonts w:cs="Times New Roman"/>
          <w:sz w:val="20"/>
          <w:szCs w:val="20"/>
          <w:lang w:bidi="ar-EG"/>
        </w:rPr>
        <w:t xml:space="preserve"> </w:t>
      </w:r>
      <w:r w:rsidRPr="005D42FF">
        <w:rPr>
          <w:rFonts w:cs="Times New Roman"/>
          <w:sz w:val="20"/>
          <w:szCs w:val="20"/>
          <w:lang w:bidi="ar-EG"/>
        </w:rPr>
        <w:t>A.O.A.C.,</w:t>
      </w:r>
      <w:r w:rsidR="007B14A8" w:rsidRPr="005D42FF">
        <w:rPr>
          <w:rFonts w:cs="Times New Roman"/>
          <w:sz w:val="20"/>
          <w:szCs w:val="20"/>
          <w:lang w:bidi="ar-EG"/>
        </w:rPr>
        <w:t xml:space="preserve"> </w:t>
      </w:r>
      <w:r w:rsidRPr="005D42FF">
        <w:rPr>
          <w:rFonts w:cs="Times New Roman"/>
          <w:sz w:val="20"/>
          <w:szCs w:val="20"/>
          <w:lang w:bidi="ar-EG"/>
        </w:rPr>
        <w:t>Benjamin</w:t>
      </w:r>
      <w:r w:rsidR="007B14A8" w:rsidRPr="005D42FF">
        <w:rPr>
          <w:rFonts w:cs="Times New Roman"/>
          <w:sz w:val="20"/>
          <w:szCs w:val="20"/>
          <w:lang w:bidi="ar-EG"/>
        </w:rPr>
        <w:t xml:space="preserve"> </w:t>
      </w:r>
      <w:r w:rsidRPr="005D42FF">
        <w:rPr>
          <w:rFonts w:cs="Times New Roman"/>
          <w:sz w:val="20"/>
          <w:szCs w:val="20"/>
          <w:lang w:bidi="ar-EG"/>
        </w:rPr>
        <w:t>Franklin</w:t>
      </w:r>
      <w:r w:rsidR="007B14A8" w:rsidRPr="005D42FF">
        <w:rPr>
          <w:rFonts w:cs="Times New Roman"/>
          <w:sz w:val="20"/>
          <w:szCs w:val="20"/>
          <w:lang w:bidi="ar-EG"/>
        </w:rPr>
        <w:t xml:space="preserve"> </w:t>
      </w:r>
      <w:r w:rsidRPr="005D42FF">
        <w:rPr>
          <w:rFonts w:cs="Times New Roman"/>
          <w:sz w:val="20"/>
          <w:szCs w:val="20"/>
          <w:lang w:bidi="ar-EG"/>
        </w:rPr>
        <w:t>Station,</w:t>
      </w:r>
      <w:r w:rsidR="007B14A8" w:rsidRPr="005D42FF">
        <w:rPr>
          <w:rFonts w:cs="Times New Roman"/>
          <w:sz w:val="20"/>
          <w:szCs w:val="20"/>
          <w:lang w:bidi="ar-EG"/>
        </w:rPr>
        <w:t xml:space="preserve"> </w:t>
      </w:r>
      <w:r w:rsidRPr="005D42FF">
        <w:rPr>
          <w:rFonts w:cs="Times New Roman"/>
          <w:sz w:val="20"/>
          <w:szCs w:val="20"/>
          <w:lang w:bidi="ar-EG"/>
        </w:rPr>
        <w:t>Washington,</w:t>
      </w:r>
      <w:r w:rsidR="007B14A8" w:rsidRPr="005D42FF">
        <w:rPr>
          <w:rFonts w:cs="Times New Roman"/>
          <w:sz w:val="20"/>
          <w:szCs w:val="20"/>
          <w:lang w:bidi="ar-EG"/>
        </w:rPr>
        <w:t xml:space="preserve"> </w:t>
      </w:r>
      <w:r w:rsidRPr="005D42FF">
        <w:rPr>
          <w:rFonts w:cs="Times New Roman"/>
          <w:sz w:val="20"/>
          <w:szCs w:val="20"/>
          <w:lang w:bidi="ar-EG"/>
        </w:rPr>
        <w:t>D.C.,</w:t>
      </w:r>
      <w:r w:rsidR="007B14A8" w:rsidRPr="005D42FF">
        <w:rPr>
          <w:rFonts w:cs="Times New Roman"/>
          <w:sz w:val="20"/>
          <w:szCs w:val="20"/>
          <w:lang w:bidi="ar-EG"/>
        </w:rPr>
        <w:t xml:space="preserve"> </w:t>
      </w:r>
      <w:r w:rsidRPr="005D42FF">
        <w:rPr>
          <w:rFonts w:cs="Times New Roman"/>
          <w:sz w:val="20"/>
          <w:szCs w:val="20"/>
          <w:lang w:bidi="ar-EG"/>
        </w:rPr>
        <w:t>U.S.A.</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Aziz,</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proofErr w:type="spellStart"/>
      <w:r w:rsidRPr="005D42FF">
        <w:rPr>
          <w:rFonts w:cs="Times New Roman"/>
          <w:bCs/>
          <w:sz w:val="20"/>
          <w:szCs w:val="20"/>
        </w:rPr>
        <w:t>Poinssot</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B;</w:t>
      </w:r>
      <w:r w:rsidR="007B14A8" w:rsidRPr="005D42FF">
        <w:rPr>
          <w:rFonts w:cs="Times New Roman"/>
          <w:bCs/>
          <w:sz w:val="20"/>
          <w:szCs w:val="20"/>
        </w:rPr>
        <w:t xml:space="preserve"> </w:t>
      </w:r>
      <w:proofErr w:type="spellStart"/>
      <w:r w:rsidRPr="005D42FF">
        <w:rPr>
          <w:rFonts w:cs="Times New Roman"/>
          <w:bCs/>
          <w:sz w:val="20"/>
          <w:szCs w:val="20"/>
        </w:rPr>
        <w:t>Daire</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X;</w:t>
      </w:r>
      <w:r w:rsidR="007B14A8" w:rsidRPr="005D42FF">
        <w:rPr>
          <w:rFonts w:cs="Times New Roman"/>
          <w:bCs/>
          <w:sz w:val="20"/>
          <w:szCs w:val="20"/>
        </w:rPr>
        <w:t xml:space="preserve"> </w:t>
      </w:r>
      <w:r w:rsidRPr="005D42FF">
        <w:rPr>
          <w:rFonts w:cs="Times New Roman"/>
          <w:bCs/>
          <w:sz w:val="20"/>
          <w:szCs w:val="20"/>
        </w:rPr>
        <w:t>Adrian,</w:t>
      </w:r>
      <w:r w:rsidR="007B14A8" w:rsidRPr="005D42FF">
        <w:rPr>
          <w:rFonts w:cs="Times New Roman"/>
          <w:bCs/>
          <w:sz w:val="20"/>
          <w:szCs w:val="20"/>
        </w:rPr>
        <w:t xml:space="preserve"> </w:t>
      </w:r>
      <w:r w:rsidRPr="005D42FF">
        <w:rPr>
          <w:rFonts w:cs="Times New Roman"/>
          <w:bCs/>
          <w:sz w:val="20"/>
          <w:szCs w:val="20"/>
        </w:rPr>
        <w:t>M;</w:t>
      </w:r>
      <w:r w:rsidR="007B14A8" w:rsidRPr="005D42FF">
        <w:rPr>
          <w:rFonts w:cs="Times New Roman"/>
          <w:bCs/>
          <w:sz w:val="20"/>
          <w:szCs w:val="20"/>
        </w:rPr>
        <w:t xml:space="preserve"> </w:t>
      </w:r>
      <w:r w:rsidRPr="005D42FF">
        <w:rPr>
          <w:rFonts w:cs="Times New Roman"/>
          <w:bCs/>
          <w:sz w:val="20"/>
          <w:szCs w:val="20"/>
        </w:rPr>
        <w:t>Bezier</w:t>
      </w:r>
      <w:r w:rsidR="00D3480F" w:rsidRPr="005D42FF">
        <w:rPr>
          <w:rFonts w:cs="Times New Roman"/>
          <w:bCs/>
          <w:sz w:val="20"/>
          <w:szCs w:val="20"/>
        </w:rPr>
        <w:t>, A</w:t>
      </w:r>
      <w:r w:rsidRPr="005D42FF">
        <w:rPr>
          <w:rFonts w:cs="Times New Roman"/>
          <w:bCs/>
          <w:sz w:val="20"/>
          <w:szCs w:val="20"/>
        </w:rPr>
        <w:t>.</w:t>
      </w:r>
      <w:r w:rsidR="00D3480F" w:rsidRPr="005D42FF">
        <w:rPr>
          <w:rFonts w:cs="Times New Roman"/>
          <w:bCs/>
          <w:sz w:val="20"/>
          <w:szCs w:val="20"/>
        </w:rPr>
        <w:t>; L</w:t>
      </w:r>
      <w:r w:rsidRPr="005D42FF">
        <w:rPr>
          <w:rFonts w:cs="Times New Roman"/>
          <w:bCs/>
          <w:sz w:val="20"/>
          <w:szCs w:val="20"/>
        </w:rPr>
        <w:t>ambert,</w:t>
      </w:r>
      <w:r w:rsidR="007B14A8" w:rsidRPr="005D42FF">
        <w:rPr>
          <w:rFonts w:cs="Times New Roman"/>
          <w:bCs/>
          <w:sz w:val="20"/>
          <w:szCs w:val="20"/>
        </w:rPr>
        <w:t xml:space="preserve"> </w:t>
      </w:r>
      <w:r w:rsidRPr="005D42FF">
        <w:rPr>
          <w:rFonts w:cs="Times New Roman"/>
          <w:bCs/>
          <w:sz w:val="20"/>
          <w:szCs w:val="20"/>
        </w:rPr>
        <w:t>B;</w:t>
      </w:r>
      <w:r w:rsidR="007B14A8" w:rsidRPr="005D42FF">
        <w:rPr>
          <w:rFonts w:cs="Times New Roman"/>
          <w:bCs/>
          <w:sz w:val="20"/>
          <w:szCs w:val="20"/>
        </w:rPr>
        <w:t xml:space="preserve"> </w:t>
      </w:r>
      <w:proofErr w:type="spellStart"/>
      <w:r w:rsidRPr="005D42FF">
        <w:rPr>
          <w:rFonts w:cs="Times New Roman"/>
          <w:bCs/>
          <w:sz w:val="20"/>
          <w:szCs w:val="20"/>
        </w:rPr>
        <w:t>Joubert</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J.</w:t>
      </w:r>
      <w:r w:rsidR="007B14A8" w:rsidRPr="005D42FF">
        <w:rPr>
          <w:rFonts w:cs="Times New Roman"/>
          <w:bCs/>
          <w:sz w:val="20"/>
          <w:szCs w:val="20"/>
        </w:rPr>
        <w:t xml:space="preserve"> </w:t>
      </w:r>
      <w:r w:rsidRPr="005D42FF">
        <w:rPr>
          <w:rFonts w:cs="Times New Roman"/>
          <w:bCs/>
          <w:sz w:val="20"/>
          <w:szCs w:val="20"/>
        </w:rPr>
        <w:t>M.</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proofErr w:type="spellStart"/>
      <w:r w:rsidRPr="005D42FF">
        <w:rPr>
          <w:rFonts w:cs="Times New Roman"/>
          <w:bCs/>
          <w:sz w:val="20"/>
          <w:szCs w:val="20"/>
        </w:rPr>
        <w:t>Pugin</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w:t>
      </w:r>
      <w:r w:rsidRPr="005D42FF">
        <w:rPr>
          <w:rFonts w:cs="Times New Roman"/>
          <w:bCs/>
          <w:sz w:val="20"/>
          <w:szCs w:val="20"/>
        </w:rPr>
        <w:t>2003):</w:t>
      </w:r>
      <w:r w:rsidR="007B14A8" w:rsidRPr="005D42FF">
        <w:rPr>
          <w:rFonts w:cs="Times New Roman"/>
          <w:sz w:val="20"/>
          <w:szCs w:val="20"/>
        </w:rPr>
        <w:t xml:space="preserve"> </w:t>
      </w:r>
      <w:r w:rsidRPr="005D42FF">
        <w:rPr>
          <w:rFonts w:cs="Times New Roman"/>
          <w:sz w:val="20"/>
          <w:szCs w:val="20"/>
        </w:rPr>
        <w:t>La</w:t>
      </w:r>
      <w:r w:rsidR="007B14A8" w:rsidRPr="005D42FF">
        <w:rPr>
          <w:rFonts w:cs="Times New Roman"/>
          <w:sz w:val="20"/>
          <w:szCs w:val="20"/>
        </w:rPr>
        <w:t xml:space="preserve"> </w:t>
      </w:r>
      <w:proofErr w:type="spellStart"/>
      <w:r w:rsidRPr="005D42FF">
        <w:rPr>
          <w:rFonts w:cs="Times New Roman"/>
          <w:sz w:val="20"/>
          <w:szCs w:val="20"/>
        </w:rPr>
        <w:t>minarin</w:t>
      </w:r>
      <w:proofErr w:type="spellEnd"/>
      <w:r w:rsidR="007B14A8" w:rsidRPr="005D42FF">
        <w:rPr>
          <w:rFonts w:cs="Times New Roman"/>
          <w:sz w:val="20"/>
          <w:szCs w:val="20"/>
        </w:rPr>
        <w:t xml:space="preserve"> </w:t>
      </w:r>
      <w:r w:rsidRPr="005D42FF">
        <w:rPr>
          <w:rFonts w:cs="Times New Roman"/>
          <w:sz w:val="20"/>
          <w:szCs w:val="20"/>
        </w:rPr>
        <w:t>elicits</w:t>
      </w:r>
      <w:r w:rsidR="007B14A8" w:rsidRPr="005D42FF">
        <w:rPr>
          <w:rFonts w:cs="Times New Roman"/>
          <w:sz w:val="20"/>
          <w:szCs w:val="20"/>
        </w:rPr>
        <w:t xml:space="preserve"> </w:t>
      </w:r>
      <w:r w:rsidRPr="005D42FF">
        <w:rPr>
          <w:rFonts w:cs="Times New Roman"/>
          <w:sz w:val="20"/>
          <w:szCs w:val="20"/>
        </w:rPr>
        <w:t>defense</w:t>
      </w:r>
      <w:r w:rsidR="007B14A8" w:rsidRPr="005D42FF">
        <w:rPr>
          <w:rFonts w:cs="Times New Roman"/>
          <w:sz w:val="20"/>
          <w:szCs w:val="20"/>
        </w:rPr>
        <w:t xml:space="preserve"> </w:t>
      </w:r>
      <w:r w:rsidRPr="005D42FF">
        <w:rPr>
          <w:rFonts w:cs="Times New Roman"/>
          <w:sz w:val="20"/>
          <w:szCs w:val="20"/>
        </w:rPr>
        <w:t>responses</w:t>
      </w:r>
      <w:r w:rsidR="007B14A8" w:rsidRPr="005D42FF">
        <w:rPr>
          <w:rFonts w:cs="Times New Roman"/>
          <w:sz w:val="20"/>
          <w:szCs w:val="20"/>
        </w:rPr>
        <w:t xml:space="preserve"> </w:t>
      </w:r>
      <w:r w:rsidRPr="005D42FF">
        <w:rPr>
          <w:rFonts w:cs="Times New Roman"/>
          <w:sz w:val="20"/>
          <w:szCs w:val="20"/>
        </w:rPr>
        <w:t>in</w:t>
      </w:r>
      <w:r w:rsidR="007B14A8" w:rsidRPr="005D42FF">
        <w:rPr>
          <w:rFonts w:cs="Times New Roman"/>
          <w:sz w:val="20"/>
          <w:szCs w:val="20"/>
        </w:rPr>
        <w:t xml:space="preserve"> </w:t>
      </w:r>
      <w:r w:rsidRPr="005D42FF">
        <w:rPr>
          <w:rFonts w:cs="Times New Roman"/>
          <w:sz w:val="20"/>
          <w:szCs w:val="20"/>
        </w:rPr>
        <w:t>grapevine</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induces</w:t>
      </w:r>
      <w:r w:rsidR="007B14A8" w:rsidRPr="005D42FF">
        <w:rPr>
          <w:rFonts w:cs="Times New Roman"/>
          <w:sz w:val="20"/>
          <w:szCs w:val="20"/>
        </w:rPr>
        <w:t xml:space="preserve"> </w:t>
      </w:r>
      <w:r w:rsidRPr="005D42FF">
        <w:rPr>
          <w:rFonts w:cs="Times New Roman"/>
          <w:sz w:val="20"/>
          <w:szCs w:val="20"/>
        </w:rPr>
        <w:t>protection</w:t>
      </w:r>
      <w:r w:rsidR="007B14A8" w:rsidRPr="005D42FF">
        <w:rPr>
          <w:rFonts w:cs="Times New Roman"/>
          <w:sz w:val="20"/>
          <w:szCs w:val="20"/>
        </w:rPr>
        <w:t xml:space="preserve"> </w:t>
      </w:r>
      <w:r w:rsidRPr="005D42FF">
        <w:rPr>
          <w:rFonts w:cs="Times New Roman"/>
          <w:sz w:val="20"/>
          <w:szCs w:val="20"/>
        </w:rPr>
        <w:t>against</w:t>
      </w:r>
      <w:r w:rsidR="007B14A8" w:rsidRPr="005D42FF">
        <w:rPr>
          <w:rFonts w:cs="Times New Roman"/>
          <w:sz w:val="20"/>
          <w:szCs w:val="20"/>
        </w:rPr>
        <w:t xml:space="preserve"> </w:t>
      </w:r>
      <w:r w:rsidRPr="005D42FF">
        <w:rPr>
          <w:rFonts w:cs="Times New Roman"/>
          <w:sz w:val="20"/>
          <w:szCs w:val="20"/>
        </w:rPr>
        <w:t>Botrytis</w:t>
      </w:r>
      <w:r w:rsidR="007B14A8" w:rsidRPr="005D42FF">
        <w:rPr>
          <w:rFonts w:cs="Times New Roman"/>
          <w:sz w:val="20"/>
          <w:szCs w:val="20"/>
        </w:rPr>
        <w:t xml:space="preserve"> </w:t>
      </w:r>
      <w:proofErr w:type="spellStart"/>
      <w:r w:rsidRPr="005D42FF">
        <w:rPr>
          <w:rFonts w:cs="Times New Roman"/>
          <w:sz w:val="20"/>
          <w:szCs w:val="20"/>
        </w:rPr>
        <w:t>cinerea</w:t>
      </w:r>
      <w:proofErr w:type="spellEnd"/>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proofErr w:type="spellStart"/>
      <w:r w:rsidRPr="005D42FF">
        <w:rPr>
          <w:rFonts w:cs="Times New Roman"/>
          <w:sz w:val="20"/>
          <w:szCs w:val="20"/>
        </w:rPr>
        <w:t>plasmoparaviticola</w:t>
      </w:r>
      <w:proofErr w:type="spellEnd"/>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Molecular</w:t>
      </w:r>
      <w:r w:rsidR="007B14A8" w:rsidRPr="005D42FF">
        <w:rPr>
          <w:rFonts w:cs="Times New Roman"/>
          <w:sz w:val="20"/>
          <w:szCs w:val="20"/>
        </w:rPr>
        <w:t xml:space="preserve"> </w:t>
      </w:r>
      <w:r w:rsidRPr="005D42FF">
        <w:rPr>
          <w:rFonts w:cs="Times New Roman"/>
          <w:sz w:val="20"/>
          <w:szCs w:val="20"/>
        </w:rPr>
        <w:t>Plant</w:t>
      </w:r>
      <w:r w:rsidR="007B14A8" w:rsidRPr="005D42FF">
        <w:rPr>
          <w:rFonts w:cs="Times New Roman"/>
          <w:sz w:val="20"/>
          <w:szCs w:val="20"/>
        </w:rPr>
        <w:t xml:space="preserve"> </w:t>
      </w:r>
      <w:r w:rsidRPr="005D42FF">
        <w:rPr>
          <w:rFonts w:cs="Times New Roman"/>
          <w:sz w:val="20"/>
          <w:szCs w:val="20"/>
        </w:rPr>
        <w:t>Microbe</w:t>
      </w:r>
      <w:r w:rsidR="007B14A8" w:rsidRPr="005D42FF">
        <w:rPr>
          <w:rFonts w:cs="Times New Roman"/>
          <w:sz w:val="20"/>
          <w:szCs w:val="20"/>
        </w:rPr>
        <w:t xml:space="preserve"> </w:t>
      </w:r>
      <w:r w:rsidRPr="005D42FF">
        <w:rPr>
          <w:rFonts w:cs="Times New Roman"/>
          <w:sz w:val="20"/>
          <w:szCs w:val="20"/>
        </w:rPr>
        <w:t>Interactions</w:t>
      </w:r>
      <w:r w:rsidR="007B14A8" w:rsidRPr="005D42FF">
        <w:rPr>
          <w:rFonts w:cs="Times New Roman"/>
          <w:sz w:val="20"/>
          <w:szCs w:val="20"/>
        </w:rPr>
        <w:t xml:space="preserve"> </w:t>
      </w:r>
      <w:r w:rsidRPr="005D42FF">
        <w:rPr>
          <w:rFonts w:cs="Times New Roman"/>
          <w:sz w:val="20"/>
          <w:szCs w:val="20"/>
        </w:rPr>
        <w:t>16</w:t>
      </w:r>
      <w:r w:rsidR="007B14A8" w:rsidRPr="005D42FF">
        <w:rPr>
          <w:rFonts w:cs="Times New Roman"/>
          <w:sz w:val="20"/>
          <w:szCs w:val="20"/>
        </w:rPr>
        <w:t xml:space="preserve"> </w:t>
      </w:r>
      <w:r w:rsidRPr="005D42FF">
        <w:rPr>
          <w:rFonts w:cs="Times New Roman"/>
          <w:sz w:val="20"/>
          <w:szCs w:val="20"/>
        </w:rPr>
        <w:t>(I2):</w:t>
      </w:r>
      <w:r w:rsidR="007B14A8" w:rsidRPr="005D42FF">
        <w:rPr>
          <w:rFonts w:cs="Times New Roman"/>
          <w:sz w:val="20"/>
          <w:szCs w:val="20"/>
        </w:rPr>
        <w:t xml:space="preserve"> </w:t>
      </w:r>
      <w:r w:rsidRPr="005D42FF">
        <w:rPr>
          <w:rFonts w:cs="Times New Roman"/>
          <w:sz w:val="20"/>
          <w:szCs w:val="20"/>
        </w:rPr>
        <w:t>1118-1128.</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Black,</w:t>
      </w:r>
      <w:r w:rsidR="007B14A8" w:rsidRPr="005D42FF">
        <w:rPr>
          <w:rFonts w:cs="Times New Roman"/>
          <w:bCs/>
          <w:sz w:val="20"/>
          <w:szCs w:val="20"/>
        </w:rPr>
        <w:t xml:space="preserve"> </w:t>
      </w:r>
      <w:r w:rsidRPr="005D42FF">
        <w:rPr>
          <w:rFonts w:cs="Times New Roman"/>
          <w:bCs/>
          <w:sz w:val="20"/>
          <w:szCs w:val="20"/>
        </w:rPr>
        <w:t>C.A.</w:t>
      </w:r>
      <w:r w:rsidR="007B14A8" w:rsidRPr="005D42FF">
        <w:rPr>
          <w:rFonts w:cs="Times New Roman"/>
          <w:bCs/>
          <w:sz w:val="20"/>
          <w:szCs w:val="20"/>
        </w:rPr>
        <w:t xml:space="preserve"> </w:t>
      </w:r>
      <w:r w:rsidRPr="005D42FF">
        <w:rPr>
          <w:rFonts w:cs="Times New Roman"/>
          <w:bCs/>
          <w:sz w:val="20"/>
          <w:szCs w:val="20"/>
        </w:rPr>
        <w:t>(1965):</w:t>
      </w:r>
      <w:r w:rsidR="007B14A8" w:rsidRPr="005D42FF">
        <w:rPr>
          <w:rFonts w:cs="Times New Roman"/>
          <w:sz w:val="20"/>
          <w:szCs w:val="20"/>
        </w:rPr>
        <w:t xml:space="preserve"> </w:t>
      </w:r>
      <w:r w:rsidRPr="005D42FF">
        <w:rPr>
          <w:rFonts w:cs="Times New Roman"/>
          <w:sz w:val="20"/>
          <w:szCs w:val="20"/>
        </w:rPr>
        <w:t>Methods</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Soil</w:t>
      </w:r>
      <w:r w:rsidR="007B14A8" w:rsidRPr="005D42FF">
        <w:rPr>
          <w:rFonts w:cs="Times New Roman"/>
          <w:sz w:val="20"/>
          <w:szCs w:val="20"/>
        </w:rPr>
        <w:t xml:space="preserve"> </w:t>
      </w:r>
      <w:r w:rsidRPr="005D42FF">
        <w:rPr>
          <w:rFonts w:cs="Times New Roman"/>
          <w:sz w:val="20"/>
          <w:szCs w:val="20"/>
        </w:rPr>
        <w:t>Analysis.</w:t>
      </w:r>
      <w:r w:rsidR="007B14A8" w:rsidRPr="005D42FF">
        <w:rPr>
          <w:rFonts w:cs="Times New Roman"/>
          <w:sz w:val="20"/>
          <w:szCs w:val="20"/>
        </w:rPr>
        <w:t xml:space="preserve"> </w:t>
      </w:r>
      <w:r w:rsidRPr="005D42FF">
        <w:rPr>
          <w:rFonts w:cs="Times New Roman"/>
          <w:sz w:val="20"/>
          <w:szCs w:val="20"/>
        </w:rPr>
        <w:t>Amer.</w:t>
      </w:r>
      <w:r w:rsidR="007B14A8" w:rsidRPr="005D42FF">
        <w:rPr>
          <w:rFonts w:cs="Times New Roman"/>
          <w:sz w:val="20"/>
          <w:szCs w:val="20"/>
        </w:rPr>
        <w:t xml:space="preserve"> </w:t>
      </w:r>
      <w:r w:rsidRPr="005D42FF">
        <w:rPr>
          <w:rFonts w:cs="Times New Roman"/>
          <w:sz w:val="20"/>
          <w:szCs w:val="20"/>
        </w:rPr>
        <w:t>Soc.</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Agron</w:t>
      </w:r>
      <w:proofErr w:type="spellEnd"/>
      <w:r w:rsidRPr="005D42FF">
        <w:rPr>
          <w:rFonts w:cs="Times New Roman"/>
          <w:sz w:val="20"/>
          <w:szCs w:val="20"/>
        </w:rPr>
        <w:t>.</w:t>
      </w:r>
      <w:r w:rsidR="00D3480F" w:rsidRPr="005D42FF">
        <w:rPr>
          <w:rFonts w:cs="Times New Roman"/>
          <w:sz w:val="20"/>
          <w:szCs w:val="20"/>
        </w:rPr>
        <w:t>, M</w:t>
      </w:r>
      <w:r w:rsidRPr="005D42FF">
        <w:rPr>
          <w:rFonts w:cs="Times New Roman"/>
          <w:sz w:val="20"/>
          <w:szCs w:val="20"/>
        </w:rPr>
        <w:t>adison,</w:t>
      </w:r>
      <w:r w:rsidR="007B14A8" w:rsidRPr="005D42FF">
        <w:rPr>
          <w:rFonts w:cs="Times New Roman"/>
          <w:sz w:val="20"/>
          <w:szCs w:val="20"/>
        </w:rPr>
        <w:t xml:space="preserve"> </w:t>
      </w:r>
      <w:r w:rsidRPr="005D42FF">
        <w:rPr>
          <w:rFonts w:cs="Times New Roman"/>
          <w:sz w:val="20"/>
          <w:szCs w:val="20"/>
        </w:rPr>
        <w:t>Wisconsin,</w:t>
      </w:r>
      <w:r w:rsidR="007B14A8" w:rsidRPr="005D42FF">
        <w:rPr>
          <w:rFonts w:cs="Times New Roman"/>
          <w:sz w:val="20"/>
          <w:szCs w:val="20"/>
        </w:rPr>
        <w:t xml:space="preserve"> </w:t>
      </w:r>
      <w:proofErr w:type="spellStart"/>
      <w:r w:rsidRPr="005D42FF">
        <w:rPr>
          <w:rFonts w:cs="Times New Roman"/>
          <w:sz w:val="20"/>
          <w:szCs w:val="20"/>
        </w:rPr>
        <w:t>U.S.A.pp</w:t>
      </w:r>
      <w:proofErr w:type="spellEnd"/>
      <w:r w:rsidR="007B14A8" w:rsidRPr="005D42FF">
        <w:rPr>
          <w:rFonts w:cs="Times New Roman"/>
          <w:sz w:val="20"/>
          <w:szCs w:val="20"/>
        </w:rPr>
        <w:t xml:space="preserve"> </w:t>
      </w:r>
      <w:r w:rsidRPr="005D42FF">
        <w:rPr>
          <w:rFonts w:cs="Times New Roman"/>
          <w:sz w:val="20"/>
          <w:szCs w:val="20"/>
        </w:rPr>
        <w:t>1</w:t>
      </w:r>
      <w:r w:rsidR="007B14A8" w:rsidRPr="005D42FF">
        <w:rPr>
          <w:rFonts w:cs="Times New Roman"/>
          <w:sz w:val="20"/>
          <w:szCs w:val="20"/>
        </w:rPr>
        <w:t xml:space="preserve"> </w:t>
      </w:r>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20.</w:t>
      </w:r>
      <w:r w:rsidR="007B14A8" w:rsidRPr="005D42FF">
        <w:rPr>
          <w:rFonts w:cs="Times New Roman"/>
          <w:sz w:val="20"/>
          <w:szCs w:val="20"/>
        </w:rPr>
        <w:t xml:space="preserve"> </w:t>
      </w:r>
    </w:p>
    <w:p w:rsidR="008B2B50" w:rsidRPr="005D42FF" w:rsidRDefault="008B2B50" w:rsidP="005D42FF">
      <w:pPr>
        <w:pStyle w:val="ListParagraph"/>
        <w:numPr>
          <w:ilvl w:val="0"/>
          <w:numId w:val="19"/>
        </w:numPr>
        <w:bidi w:val="0"/>
        <w:adjustRightInd w:val="0"/>
        <w:snapToGrid w:val="0"/>
        <w:contextualSpacing w:val="0"/>
        <w:jc w:val="both"/>
        <w:rPr>
          <w:rFonts w:cs="Times New Roman"/>
          <w:sz w:val="20"/>
          <w:szCs w:val="20"/>
          <w:lang w:bidi="ar-EG"/>
        </w:rPr>
      </w:pPr>
      <w:r w:rsidRPr="005D42FF">
        <w:rPr>
          <w:rFonts w:cs="Times New Roman"/>
          <w:bCs/>
          <w:sz w:val="20"/>
          <w:szCs w:val="20"/>
          <w:lang w:bidi="ar-EG"/>
        </w:rPr>
        <w:t>Chandler,</w:t>
      </w:r>
      <w:r w:rsidR="007B14A8" w:rsidRPr="005D42FF">
        <w:rPr>
          <w:rFonts w:cs="Times New Roman"/>
          <w:bCs/>
          <w:sz w:val="20"/>
          <w:szCs w:val="20"/>
          <w:lang w:bidi="ar-EG"/>
        </w:rPr>
        <w:t xml:space="preserve"> </w:t>
      </w:r>
      <w:r w:rsidRPr="005D42FF">
        <w:rPr>
          <w:rFonts w:cs="Times New Roman"/>
          <w:bCs/>
          <w:sz w:val="20"/>
          <w:szCs w:val="20"/>
          <w:lang w:bidi="ar-EG"/>
        </w:rPr>
        <w:t>H</w:t>
      </w:r>
      <w:r w:rsidR="007B14A8" w:rsidRPr="005D42FF">
        <w:rPr>
          <w:rFonts w:cs="Times New Roman"/>
          <w:bCs/>
          <w:sz w:val="20"/>
          <w:szCs w:val="20"/>
          <w:lang w:bidi="ar-EG"/>
        </w:rPr>
        <w:t>. (</w:t>
      </w:r>
      <w:r w:rsidRPr="005D42FF">
        <w:rPr>
          <w:rFonts w:cs="Times New Roman"/>
          <w:bCs/>
          <w:sz w:val="20"/>
          <w:szCs w:val="20"/>
          <w:lang w:bidi="ar-EG"/>
        </w:rPr>
        <w:t>1987):</w:t>
      </w:r>
      <w:r w:rsidR="007B14A8" w:rsidRPr="005D42FF">
        <w:rPr>
          <w:rFonts w:cs="Times New Roman"/>
          <w:sz w:val="20"/>
          <w:szCs w:val="20"/>
          <w:lang w:bidi="ar-EG"/>
        </w:rPr>
        <w:t xml:space="preserve"> </w:t>
      </w:r>
      <w:r w:rsidRPr="005D42FF">
        <w:rPr>
          <w:rFonts w:cs="Times New Roman"/>
          <w:sz w:val="20"/>
          <w:szCs w:val="20"/>
          <w:lang w:bidi="ar-EG"/>
        </w:rPr>
        <w:t>Evergreen</w:t>
      </w:r>
      <w:r w:rsidR="007B14A8" w:rsidRPr="005D42FF">
        <w:rPr>
          <w:rFonts w:cs="Times New Roman"/>
          <w:sz w:val="20"/>
          <w:szCs w:val="20"/>
          <w:lang w:bidi="ar-EG"/>
        </w:rPr>
        <w:t xml:space="preserve"> </w:t>
      </w:r>
      <w:r w:rsidRPr="005D42FF">
        <w:rPr>
          <w:rFonts w:cs="Times New Roman"/>
          <w:sz w:val="20"/>
          <w:szCs w:val="20"/>
          <w:lang w:bidi="ar-EG"/>
        </w:rPr>
        <w:t>orchards</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publishing</w:t>
      </w:r>
      <w:r w:rsidR="007B14A8" w:rsidRPr="005D42FF">
        <w:rPr>
          <w:rFonts w:cs="Times New Roman"/>
          <w:sz w:val="20"/>
          <w:szCs w:val="20"/>
          <w:lang w:bidi="ar-EG"/>
        </w:rPr>
        <w:t xml:space="preserve"> </w:t>
      </w:r>
      <w:proofErr w:type="spellStart"/>
      <w:r w:rsidRPr="005D42FF">
        <w:rPr>
          <w:rFonts w:cs="Times New Roman"/>
          <w:sz w:val="20"/>
          <w:szCs w:val="20"/>
          <w:lang w:bidi="ar-EG"/>
        </w:rPr>
        <w:t>rabi</w:t>
      </w:r>
      <w:r w:rsidR="006F0B58" w:rsidRPr="005D42FF">
        <w:rPr>
          <w:rFonts w:cs="Times New Roman"/>
          <w:sz w:val="20"/>
          <w:szCs w:val="20"/>
          <w:lang w:bidi="ar-EG"/>
        </w:rPr>
        <w:t>c</w:t>
      </w:r>
      <w:proofErr w:type="spellEnd"/>
      <w:r w:rsidR="006F0B58" w:rsidRPr="005D42FF">
        <w:rPr>
          <w:rFonts w:cs="Times New Roman"/>
          <w:sz w:val="20"/>
          <w:szCs w:val="20"/>
          <w:lang w:bidi="ar-EG"/>
        </w:rPr>
        <w:t xml:space="preserve"> H</w:t>
      </w:r>
      <w:r w:rsidRPr="005D42FF">
        <w:rPr>
          <w:rFonts w:cs="Times New Roman"/>
          <w:sz w:val="20"/>
          <w:szCs w:val="20"/>
          <w:lang w:bidi="ar-EG"/>
        </w:rPr>
        <w:t>ouse</w:t>
      </w:r>
      <w:r w:rsidR="00D3480F" w:rsidRPr="005D42FF">
        <w:rPr>
          <w:rFonts w:cs="Times New Roman"/>
          <w:sz w:val="20"/>
          <w:szCs w:val="20"/>
          <w:lang w:bidi="ar-EG"/>
        </w:rPr>
        <w:t>, p</w:t>
      </w:r>
      <w:r w:rsidRPr="005D42FF">
        <w:rPr>
          <w:rFonts w:cs="Times New Roman"/>
          <w:sz w:val="20"/>
          <w:szCs w:val="20"/>
          <w:lang w:bidi="ar-EG"/>
        </w:rPr>
        <w:t>p.</w:t>
      </w:r>
      <w:r w:rsidR="007B14A8" w:rsidRPr="005D42FF">
        <w:rPr>
          <w:rFonts w:cs="Times New Roman"/>
          <w:sz w:val="20"/>
          <w:szCs w:val="20"/>
          <w:lang w:bidi="ar-EG"/>
        </w:rPr>
        <w:t xml:space="preserve"> </w:t>
      </w:r>
      <w:r w:rsidRPr="005D42FF">
        <w:rPr>
          <w:rFonts w:cs="Times New Roman"/>
          <w:sz w:val="20"/>
          <w:szCs w:val="20"/>
          <w:lang w:bidi="ar-EG"/>
        </w:rPr>
        <w:t>10-15.</w:t>
      </w:r>
      <w:r w:rsidR="007B14A8" w:rsidRPr="005D42FF">
        <w:rPr>
          <w:rFonts w:cs="Times New Roman"/>
          <w:sz w:val="20"/>
          <w:szCs w:val="20"/>
          <w:lang w:bidi="ar-EG"/>
        </w:rPr>
        <w:t xml:space="preserve"> </w:t>
      </w:r>
    </w:p>
    <w:p w:rsidR="008B2B50" w:rsidRPr="005D42FF" w:rsidRDefault="008B2B50"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t>Devilliers</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E.A.</w:t>
      </w:r>
      <w:r w:rsidR="007B14A8" w:rsidRPr="005D42FF">
        <w:rPr>
          <w:rFonts w:cs="Times New Roman"/>
          <w:bCs/>
          <w:sz w:val="20"/>
          <w:szCs w:val="20"/>
          <w:lang w:bidi="ar-EG"/>
        </w:rPr>
        <w:t xml:space="preserve"> </w:t>
      </w:r>
      <w:r w:rsidRPr="005D42FF">
        <w:rPr>
          <w:rFonts w:cs="Times New Roman"/>
          <w:bCs/>
          <w:sz w:val="20"/>
          <w:szCs w:val="20"/>
          <w:lang w:bidi="ar-EG"/>
        </w:rPr>
        <w:t>(1998):</w:t>
      </w:r>
      <w:r w:rsidR="007B14A8" w:rsidRPr="005D42FF">
        <w:rPr>
          <w:rFonts w:cs="Times New Roman"/>
          <w:sz w:val="20"/>
          <w:szCs w:val="20"/>
          <w:lang w:bidi="ar-EG"/>
        </w:rPr>
        <w:t xml:space="preserve"> </w:t>
      </w:r>
      <w:r w:rsidRPr="005D42FF">
        <w:rPr>
          <w:rFonts w:cs="Times New Roman"/>
          <w:sz w:val="20"/>
          <w:szCs w:val="20"/>
          <w:lang w:bidi="ar-EG"/>
        </w:rPr>
        <w:t>The</w:t>
      </w:r>
      <w:r w:rsidR="007B14A8" w:rsidRPr="005D42FF">
        <w:rPr>
          <w:rFonts w:cs="Times New Roman"/>
          <w:sz w:val="20"/>
          <w:szCs w:val="20"/>
          <w:lang w:bidi="ar-EG"/>
        </w:rPr>
        <w:t xml:space="preserve"> </w:t>
      </w:r>
      <w:r w:rsidRPr="005D42FF">
        <w:rPr>
          <w:rFonts w:cs="Times New Roman"/>
          <w:sz w:val="20"/>
          <w:szCs w:val="20"/>
          <w:lang w:bidi="ar-EG"/>
        </w:rPr>
        <w:t>cultivation</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mango,</w:t>
      </w:r>
      <w:r w:rsidR="00D3480F" w:rsidRPr="005D42FF">
        <w:rPr>
          <w:rFonts w:cs="Times New Roman"/>
          <w:sz w:val="20"/>
          <w:szCs w:val="20"/>
          <w:lang w:bidi="ar-EG"/>
        </w:rPr>
        <w:t>. I</w:t>
      </w:r>
      <w:r w:rsidRPr="005D42FF">
        <w:rPr>
          <w:rFonts w:cs="Times New Roman"/>
          <w:sz w:val="20"/>
          <w:szCs w:val="20"/>
          <w:lang w:bidi="ar-EG"/>
        </w:rPr>
        <w:t>nstitute</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Tropical</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Sub</w:t>
      </w:r>
      <w:r w:rsidR="007B14A8" w:rsidRPr="005D42FF">
        <w:rPr>
          <w:rFonts w:cs="Times New Roman"/>
          <w:sz w:val="20"/>
          <w:szCs w:val="20"/>
          <w:lang w:bidi="ar-EG"/>
        </w:rPr>
        <w:t xml:space="preserve"> </w:t>
      </w:r>
      <w:r w:rsidRPr="005D42FF">
        <w:rPr>
          <w:rFonts w:cs="Times New Roman"/>
          <w:sz w:val="20"/>
          <w:szCs w:val="20"/>
          <w:lang w:bidi="ar-EG"/>
        </w:rPr>
        <w:t>Tropical</w:t>
      </w:r>
      <w:r w:rsidR="007B14A8" w:rsidRPr="005D42FF">
        <w:rPr>
          <w:rFonts w:cs="Times New Roman"/>
          <w:sz w:val="20"/>
          <w:szCs w:val="20"/>
          <w:lang w:bidi="ar-EG"/>
        </w:rPr>
        <w:t xml:space="preserve"> </w:t>
      </w:r>
      <w:r w:rsidRPr="005D42FF">
        <w:rPr>
          <w:rFonts w:cs="Times New Roman"/>
          <w:sz w:val="20"/>
          <w:szCs w:val="20"/>
          <w:lang w:bidi="ar-EG"/>
        </w:rPr>
        <w:t>Fruits.28-30.</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proofErr w:type="spellStart"/>
      <w:r w:rsidRPr="005D42FF">
        <w:rPr>
          <w:rFonts w:cs="Times New Roman"/>
          <w:bCs/>
          <w:sz w:val="20"/>
          <w:szCs w:val="20"/>
          <w:lang w:bidi="ar-EG"/>
        </w:rPr>
        <w:t>Ebeid</w:t>
      </w:r>
      <w:proofErr w:type="spellEnd"/>
      <w:r w:rsidR="007B14A8" w:rsidRPr="005D42FF">
        <w:rPr>
          <w:rFonts w:cs="Times New Roman"/>
          <w:bCs/>
          <w:sz w:val="20"/>
          <w:szCs w:val="20"/>
          <w:lang w:bidi="ar-EG"/>
        </w:rPr>
        <w:t xml:space="preserve"> </w:t>
      </w:r>
      <w:r w:rsidRPr="005D42FF">
        <w:rPr>
          <w:rFonts w:cs="Times New Roman"/>
          <w:bCs/>
          <w:sz w:val="20"/>
          <w:szCs w:val="20"/>
          <w:lang w:bidi="ar-EG"/>
        </w:rPr>
        <w:t>–</w:t>
      </w:r>
      <w:r w:rsidR="007B14A8" w:rsidRPr="005D42FF">
        <w:rPr>
          <w:rFonts w:cs="Times New Roman"/>
          <w:bCs/>
          <w:sz w:val="20"/>
          <w:szCs w:val="20"/>
          <w:lang w:bidi="ar-EG"/>
        </w:rPr>
        <w:t xml:space="preserve"> </w:t>
      </w:r>
      <w:proofErr w:type="spellStart"/>
      <w:r w:rsidRPr="005D42FF">
        <w:rPr>
          <w:rFonts w:cs="Times New Roman"/>
          <w:bCs/>
          <w:sz w:val="20"/>
          <w:szCs w:val="20"/>
          <w:lang w:bidi="ar-EG"/>
        </w:rPr>
        <w:t>Sanaa</w:t>
      </w:r>
      <w:proofErr w:type="spellEnd"/>
      <w:r w:rsidRPr="005D42FF">
        <w:rPr>
          <w:rFonts w:cs="Times New Roman"/>
          <w:bCs/>
          <w:sz w:val="20"/>
          <w:szCs w:val="20"/>
          <w:lang w:bidi="ar-EG"/>
        </w:rPr>
        <w:t>,</w:t>
      </w:r>
      <w:r w:rsidR="007B14A8" w:rsidRPr="005D42FF">
        <w:rPr>
          <w:rFonts w:cs="Times New Roman"/>
          <w:bCs/>
          <w:sz w:val="20"/>
          <w:szCs w:val="20"/>
          <w:lang w:bidi="ar-EG"/>
        </w:rPr>
        <w:t xml:space="preserve"> A (</w:t>
      </w:r>
      <w:r w:rsidRPr="005D42FF">
        <w:rPr>
          <w:rFonts w:cs="Times New Roman"/>
          <w:bCs/>
          <w:sz w:val="20"/>
          <w:szCs w:val="20"/>
          <w:lang w:bidi="ar-EG"/>
        </w:rPr>
        <w:t>2007):</w:t>
      </w:r>
      <w:r w:rsidR="007B14A8" w:rsidRPr="005D42FF">
        <w:rPr>
          <w:rFonts w:cs="Times New Roman"/>
          <w:sz w:val="20"/>
          <w:szCs w:val="20"/>
          <w:lang w:bidi="ar-EG"/>
        </w:rPr>
        <w:t xml:space="preserve"> </w:t>
      </w:r>
      <w:r w:rsidRPr="005D42FF">
        <w:rPr>
          <w:rFonts w:cs="Times New Roman"/>
          <w:sz w:val="20"/>
          <w:szCs w:val="20"/>
          <w:lang w:bidi="ar-EG"/>
        </w:rPr>
        <w:t>The</w:t>
      </w:r>
      <w:r w:rsidR="007B14A8" w:rsidRPr="005D42FF">
        <w:rPr>
          <w:rFonts w:cs="Times New Roman"/>
          <w:sz w:val="20"/>
          <w:szCs w:val="20"/>
          <w:lang w:bidi="ar-EG"/>
        </w:rPr>
        <w:t xml:space="preserve"> </w:t>
      </w:r>
      <w:proofErr w:type="spellStart"/>
      <w:r w:rsidRPr="005D42FF">
        <w:rPr>
          <w:rFonts w:cs="Times New Roman"/>
          <w:sz w:val="20"/>
          <w:szCs w:val="20"/>
          <w:lang w:bidi="ar-EG"/>
        </w:rPr>
        <w:t>promotive</w:t>
      </w:r>
      <w:proofErr w:type="spellEnd"/>
      <w:r w:rsidR="007B14A8" w:rsidRPr="005D42FF">
        <w:rPr>
          <w:rFonts w:cs="Times New Roman"/>
          <w:sz w:val="20"/>
          <w:szCs w:val="20"/>
          <w:lang w:bidi="ar-EG"/>
        </w:rPr>
        <w:t xml:space="preserve"> </w:t>
      </w:r>
      <w:r w:rsidRPr="005D42FF">
        <w:rPr>
          <w:rFonts w:cs="Times New Roman"/>
          <w:sz w:val="20"/>
          <w:szCs w:val="20"/>
          <w:lang w:bidi="ar-EG"/>
        </w:rPr>
        <w:t>effect</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proofErr w:type="spellStart"/>
      <w:r w:rsidRPr="005D42FF">
        <w:rPr>
          <w:rFonts w:cs="Times New Roman"/>
          <w:sz w:val="20"/>
          <w:szCs w:val="20"/>
          <w:lang w:bidi="ar-EG"/>
        </w:rPr>
        <w:t>seaweedextract</w:t>
      </w:r>
      <w:proofErr w:type="spellEnd"/>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boron</w:t>
      </w:r>
      <w:r w:rsidR="007B14A8" w:rsidRPr="005D42FF">
        <w:rPr>
          <w:rFonts w:cs="Times New Roman"/>
          <w:sz w:val="20"/>
          <w:szCs w:val="20"/>
          <w:lang w:bidi="ar-EG"/>
        </w:rPr>
        <w:t xml:space="preserve"> </w:t>
      </w:r>
      <w:r w:rsidRPr="005D42FF">
        <w:rPr>
          <w:rFonts w:cs="Times New Roman"/>
          <w:sz w:val="20"/>
          <w:szCs w:val="20"/>
          <w:lang w:bidi="ar-EG"/>
        </w:rPr>
        <w:t>on</w:t>
      </w:r>
      <w:r w:rsidR="007B14A8" w:rsidRPr="005D42FF">
        <w:rPr>
          <w:rFonts w:cs="Times New Roman"/>
          <w:sz w:val="20"/>
          <w:szCs w:val="20"/>
          <w:lang w:bidi="ar-EG"/>
        </w:rPr>
        <w:t xml:space="preserve"> </w:t>
      </w:r>
      <w:r w:rsidRPr="005D42FF">
        <w:rPr>
          <w:rFonts w:cs="Times New Roman"/>
          <w:sz w:val="20"/>
          <w:szCs w:val="20"/>
          <w:lang w:bidi="ar-EG"/>
        </w:rPr>
        <w:t>growth</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fruiting</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proofErr w:type="spellStart"/>
      <w:r w:rsidRPr="005D42FF">
        <w:rPr>
          <w:rFonts w:cs="Times New Roman"/>
          <w:sz w:val="20"/>
          <w:szCs w:val="20"/>
          <w:lang w:bidi="ar-EG"/>
        </w:rPr>
        <w:t>Hind</w:t>
      </w:r>
      <w:r w:rsidR="006F0B58" w:rsidRPr="005D42FF">
        <w:rPr>
          <w:rFonts w:cs="Times New Roman"/>
          <w:sz w:val="20"/>
          <w:szCs w:val="20"/>
          <w:lang w:bidi="ar-EG"/>
        </w:rPr>
        <w:t>y</w:t>
      </w:r>
      <w:proofErr w:type="spellEnd"/>
      <w:r w:rsidR="006F0B58" w:rsidRPr="005D42FF">
        <w:rPr>
          <w:rFonts w:cs="Times New Roman"/>
          <w:sz w:val="20"/>
          <w:szCs w:val="20"/>
          <w:lang w:bidi="ar-EG"/>
        </w:rPr>
        <w:t xml:space="preserve"> </w:t>
      </w:r>
      <w:proofErr w:type="spellStart"/>
      <w:r w:rsidR="006F0B58" w:rsidRPr="005D42FF">
        <w:rPr>
          <w:rFonts w:cs="Times New Roman"/>
          <w:sz w:val="20"/>
          <w:szCs w:val="20"/>
          <w:lang w:bidi="ar-EG"/>
        </w:rPr>
        <w:t>B</w:t>
      </w:r>
      <w:r w:rsidRPr="005D42FF">
        <w:rPr>
          <w:rFonts w:cs="Times New Roman"/>
          <w:sz w:val="20"/>
          <w:szCs w:val="20"/>
          <w:lang w:bidi="ar-EG"/>
        </w:rPr>
        <w:t>isinnara</w:t>
      </w:r>
      <w:proofErr w:type="spellEnd"/>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trees.</w:t>
      </w:r>
      <w:r w:rsidR="007B14A8" w:rsidRPr="005D42FF">
        <w:rPr>
          <w:rFonts w:cs="Times New Roman"/>
          <w:sz w:val="20"/>
          <w:szCs w:val="20"/>
          <w:lang w:bidi="ar-EG"/>
        </w:rPr>
        <w:t xml:space="preserve"> </w:t>
      </w:r>
      <w:proofErr w:type="spellStart"/>
      <w:r w:rsidRPr="005D42FF">
        <w:rPr>
          <w:rFonts w:cs="Times New Roman"/>
          <w:sz w:val="20"/>
          <w:szCs w:val="20"/>
          <w:lang w:bidi="ar-EG"/>
        </w:rPr>
        <w:t>Minia</w:t>
      </w:r>
      <w:proofErr w:type="spellEnd"/>
      <w:r w:rsidR="007B14A8" w:rsidRPr="005D42FF">
        <w:rPr>
          <w:rFonts w:cs="Times New Roman"/>
          <w:sz w:val="20"/>
          <w:szCs w:val="20"/>
          <w:lang w:bidi="ar-EG"/>
        </w:rPr>
        <w:t xml:space="preserve"> </w:t>
      </w:r>
      <w:r w:rsidRPr="005D42FF">
        <w:rPr>
          <w:rFonts w:cs="Times New Roman"/>
          <w:sz w:val="20"/>
          <w:szCs w:val="20"/>
          <w:lang w:bidi="ar-EG"/>
        </w:rPr>
        <w:t>J.</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Agric.</w:t>
      </w:r>
      <w:r w:rsidR="007B14A8" w:rsidRPr="005D42FF">
        <w:rPr>
          <w:rFonts w:cs="Times New Roman"/>
          <w:sz w:val="20"/>
          <w:szCs w:val="20"/>
          <w:lang w:bidi="ar-EG"/>
        </w:rPr>
        <w:t xml:space="preserve"> </w:t>
      </w:r>
      <w:r w:rsidRPr="005D42FF">
        <w:rPr>
          <w:rFonts w:cs="Times New Roman"/>
          <w:sz w:val="20"/>
          <w:szCs w:val="20"/>
          <w:lang w:bidi="ar-EG"/>
        </w:rPr>
        <w:t>Res.</w:t>
      </w:r>
      <w:r w:rsidR="007B14A8" w:rsidRPr="005D42FF">
        <w:rPr>
          <w:rFonts w:cs="Times New Roman"/>
          <w:sz w:val="20"/>
          <w:szCs w:val="20"/>
          <w:lang w:bidi="ar-EG"/>
        </w:rPr>
        <w:t xml:space="preserve"> &amp; </w:t>
      </w:r>
      <w:r w:rsidRPr="005D42FF">
        <w:rPr>
          <w:rFonts w:cs="Times New Roman"/>
          <w:sz w:val="20"/>
          <w:szCs w:val="20"/>
          <w:lang w:bidi="ar-EG"/>
        </w:rPr>
        <w:t>Develop.</w:t>
      </w:r>
      <w:r w:rsidR="007B14A8" w:rsidRPr="005D42FF">
        <w:rPr>
          <w:rFonts w:cs="Times New Roman"/>
          <w:sz w:val="20"/>
          <w:szCs w:val="20"/>
          <w:lang w:bidi="ar-EG"/>
        </w:rPr>
        <w:t xml:space="preserve"> </w:t>
      </w:r>
      <w:r w:rsidRPr="005D42FF">
        <w:rPr>
          <w:rFonts w:cs="Times New Roman"/>
          <w:sz w:val="20"/>
          <w:szCs w:val="20"/>
          <w:lang w:bidi="ar-EG"/>
        </w:rPr>
        <w:t>(27):</w:t>
      </w:r>
      <w:r w:rsidR="007B14A8" w:rsidRPr="005D42FF">
        <w:rPr>
          <w:rFonts w:cs="Times New Roman"/>
          <w:sz w:val="20"/>
          <w:szCs w:val="20"/>
          <w:lang w:bidi="ar-EG"/>
        </w:rPr>
        <w:t xml:space="preserve"> </w:t>
      </w:r>
      <w:r w:rsidRPr="005D42FF">
        <w:rPr>
          <w:rFonts w:cs="Times New Roman"/>
          <w:sz w:val="20"/>
          <w:szCs w:val="20"/>
          <w:lang w:bidi="ar-EG"/>
        </w:rPr>
        <w:t>3</w:t>
      </w:r>
      <w:r w:rsidR="007B14A8" w:rsidRPr="005D42FF">
        <w:rPr>
          <w:rFonts w:cs="Times New Roman"/>
          <w:sz w:val="20"/>
          <w:szCs w:val="20"/>
          <w:lang w:bidi="ar-EG"/>
        </w:rPr>
        <w:t xml:space="preserve"> </w:t>
      </w:r>
      <w:r w:rsidRPr="005D42FF">
        <w:rPr>
          <w:rFonts w:cs="Times New Roman"/>
          <w:sz w:val="20"/>
          <w:szCs w:val="20"/>
          <w:lang w:bidi="ar-EG"/>
        </w:rPr>
        <w:t>pp</w:t>
      </w:r>
      <w:r w:rsidR="007B14A8" w:rsidRPr="005D42FF">
        <w:rPr>
          <w:rFonts w:cs="Times New Roman"/>
          <w:sz w:val="20"/>
          <w:szCs w:val="20"/>
          <w:lang w:bidi="ar-EG"/>
        </w:rPr>
        <w:t xml:space="preserve"> </w:t>
      </w:r>
      <w:r w:rsidRPr="005D42FF">
        <w:rPr>
          <w:rFonts w:cs="Times New Roman"/>
          <w:sz w:val="20"/>
          <w:szCs w:val="20"/>
          <w:lang w:bidi="ar-EG"/>
        </w:rPr>
        <w:t>579-594.</w:t>
      </w:r>
    </w:p>
    <w:p w:rsidR="008B2B50" w:rsidRPr="005D42FF" w:rsidRDefault="008B2B50" w:rsidP="005D42FF">
      <w:pPr>
        <w:pStyle w:val="ListParagraph"/>
        <w:numPr>
          <w:ilvl w:val="0"/>
          <w:numId w:val="19"/>
        </w:numPr>
        <w:bidi w:val="0"/>
        <w:adjustRightInd w:val="0"/>
        <w:snapToGrid w:val="0"/>
        <w:contextualSpacing w:val="0"/>
        <w:jc w:val="both"/>
        <w:rPr>
          <w:rFonts w:cs="Times New Roman"/>
          <w:bCs/>
          <w:sz w:val="20"/>
          <w:szCs w:val="20"/>
          <w:lang w:bidi="ar-EG"/>
        </w:rPr>
      </w:pPr>
      <w:r w:rsidRPr="005D42FF">
        <w:rPr>
          <w:rFonts w:cs="Times New Roman"/>
          <w:bCs/>
          <w:sz w:val="20"/>
          <w:szCs w:val="20"/>
          <w:lang w:bidi="ar-EG"/>
        </w:rPr>
        <w:t>El-</w:t>
      </w:r>
      <w:r w:rsidR="007B14A8" w:rsidRPr="005D42FF">
        <w:rPr>
          <w:rFonts w:cs="Times New Roman"/>
          <w:bCs/>
          <w:sz w:val="20"/>
          <w:szCs w:val="20"/>
          <w:lang w:bidi="ar-EG"/>
        </w:rPr>
        <w:t xml:space="preserve"> </w:t>
      </w:r>
      <w:proofErr w:type="spellStart"/>
      <w:r w:rsidRPr="005D42FF">
        <w:rPr>
          <w:rFonts w:cs="Times New Roman"/>
          <w:bCs/>
          <w:sz w:val="20"/>
          <w:szCs w:val="20"/>
          <w:lang w:bidi="ar-EG"/>
        </w:rPr>
        <w:t>Masry</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S.M.</w:t>
      </w:r>
      <w:r w:rsidR="007B14A8" w:rsidRPr="005D42FF">
        <w:rPr>
          <w:rFonts w:cs="Times New Roman"/>
          <w:bCs/>
          <w:sz w:val="20"/>
          <w:szCs w:val="20"/>
          <w:lang w:bidi="ar-EG"/>
        </w:rPr>
        <w:t xml:space="preserve"> </w:t>
      </w:r>
      <w:r w:rsidRPr="005D42FF">
        <w:rPr>
          <w:rFonts w:cs="Times New Roman"/>
          <w:bCs/>
          <w:sz w:val="20"/>
          <w:szCs w:val="20"/>
          <w:lang w:bidi="ar-EG"/>
        </w:rPr>
        <w:t>(2001):</w:t>
      </w:r>
      <w:r w:rsidR="007B14A8" w:rsidRPr="005D42FF">
        <w:rPr>
          <w:rFonts w:cs="Times New Roman"/>
          <w:sz w:val="20"/>
          <w:szCs w:val="20"/>
          <w:lang w:bidi="ar-EG"/>
        </w:rPr>
        <w:t xml:space="preserve"> </w:t>
      </w:r>
      <w:r w:rsidRPr="005D42FF">
        <w:rPr>
          <w:rFonts w:cs="Times New Roman"/>
          <w:sz w:val="20"/>
          <w:szCs w:val="20"/>
          <w:lang w:bidi="ar-EG"/>
        </w:rPr>
        <w:t>Selection</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some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seedlings</w:t>
      </w:r>
      <w:r w:rsidR="007B14A8" w:rsidRPr="005D42FF">
        <w:rPr>
          <w:rFonts w:cs="Times New Roman"/>
          <w:sz w:val="20"/>
          <w:szCs w:val="20"/>
          <w:lang w:bidi="ar-EG"/>
        </w:rPr>
        <w:t xml:space="preserve"> </w:t>
      </w:r>
      <w:r w:rsidRPr="005D42FF">
        <w:rPr>
          <w:rFonts w:cs="Times New Roman"/>
          <w:sz w:val="20"/>
          <w:szCs w:val="20"/>
          <w:lang w:bidi="ar-EG"/>
        </w:rPr>
        <w:t>grown</w:t>
      </w:r>
      <w:r w:rsidR="007B14A8" w:rsidRPr="005D42FF">
        <w:rPr>
          <w:rFonts w:cs="Times New Roman"/>
          <w:sz w:val="20"/>
          <w:szCs w:val="20"/>
          <w:lang w:bidi="ar-EG"/>
        </w:rPr>
        <w:t xml:space="preserve"> </w:t>
      </w:r>
      <w:r w:rsidRPr="005D42FF">
        <w:rPr>
          <w:rFonts w:cs="Times New Roman"/>
          <w:sz w:val="20"/>
          <w:szCs w:val="20"/>
          <w:lang w:bidi="ar-EG"/>
        </w:rPr>
        <w:t>in</w:t>
      </w:r>
      <w:r w:rsidR="007B14A8" w:rsidRPr="005D42FF">
        <w:rPr>
          <w:rFonts w:cs="Times New Roman"/>
          <w:sz w:val="20"/>
          <w:szCs w:val="20"/>
          <w:lang w:bidi="ar-EG"/>
        </w:rPr>
        <w:t xml:space="preserve"> </w:t>
      </w:r>
      <w:proofErr w:type="spellStart"/>
      <w:r w:rsidRPr="005D42FF">
        <w:rPr>
          <w:rFonts w:cs="Times New Roman"/>
          <w:sz w:val="20"/>
          <w:szCs w:val="20"/>
          <w:lang w:bidi="ar-EG"/>
        </w:rPr>
        <w:t>Assiut</w:t>
      </w:r>
      <w:proofErr w:type="spellEnd"/>
      <w:r w:rsidRPr="005D42FF">
        <w:rPr>
          <w:rFonts w:cs="Times New Roman"/>
          <w:sz w:val="20"/>
          <w:szCs w:val="20"/>
          <w:lang w:bidi="ar-EG"/>
        </w:rPr>
        <w:t>.</w:t>
      </w:r>
      <w:r w:rsidR="007B14A8" w:rsidRPr="005D42FF">
        <w:rPr>
          <w:rFonts w:cs="Times New Roman"/>
          <w:sz w:val="20"/>
          <w:szCs w:val="20"/>
          <w:lang w:bidi="ar-EG"/>
        </w:rPr>
        <w:t xml:space="preserve"> </w:t>
      </w:r>
      <w:r w:rsidRPr="005D42FF">
        <w:rPr>
          <w:rFonts w:cs="Times New Roman"/>
          <w:sz w:val="20"/>
          <w:szCs w:val="20"/>
          <w:lang w:bidi="ar-EG"/>
        </w:rPr>
        <w:t>Ph.</w:t>
      </w:r>
      <w:r w:rsidR="007B14A8" w:rsidRPr="005D42FF">
        <w:rPr>
          <w:rFonts w:cs="Times New Roman"/>
          <w:sz w:val="20"/>
          <w:szCs w:val="20"/>
          <w:lang w:bidi="ar-EG"/>
        </w:rPr>
        <w:t xml:space="preserve"> </w:t>
      </w:r>
      <w:r w:rsidRPr="005D42FF">
        <w:rPr>
          <w:rFonts w:cs="Times New Roman"/>
          <w:sz w:val="20"/>
          <w:szCs w:val="20"/>
          <w:lang w:bidi="ar-EG"/>
        </w:rPr>
        <w:t>D.</w:t>
      </w:r>
      <w:r w:rsidR="007B14A8" w:rsidRPr="005D42FF">
        <w:rPr>
          <w:rFonts w:cs="Times New Roman"/>
          <w:sz w:val="20"/>
          <w:szCs w:val="20"/>
          <w:lang w:bidi="ar-EG"/>
        </w:rPr>
        <w:t xml:space="preserve"> </w:t>
      </w:r>
      <w:r w:rsidRPr="005D42FF">
        <w:rPr>
          <w:rFonts w:cs="Times New Roman"/>
          <w:sz w:val="20"/>
          <w:szCs w:val="20"/>
          <w:lang w:bidi="ar-EG"/>
        </w:rPr>
        <w:t>Thesis,</w:t>
      </w:r>
      <w:r w:rsidR="007B14A8" w:rsidRPr="005D42FF">
        <w:rPr>
          <w:rFonts w:cs="Times New Roman"/>
          <w:sz w:val="20"/>
          <w:szCs w:val="20"/>
          <w:lang w:bidi="ar-EG"/>
        </w:rPr>
        <w:t xml:space="preserve"> </w:t>
      </w:r>
      <w:proofErr w:type="spellStart"/>
      <w:r w:rsidRPr="005D42FF">
        <w:rPr>
          <w:rFonts w:cs="Times New Roman"/>
          <w:sz w:val="20"/>
          <w:szCs w:val="20"/>
          <w:lang w:bidi="ar-EG"/>
        </w:rPr>
        <w:t>Assiut</w:t>
      </w:r>
      <w:proofErr w:type="spellEnd"/>
      <w:r w:rsidR="007B14A8" w:rsidRPr="005D42FF">
        <w:rPr>
          <w:rFonts w:cs="Times New Roman"/>
          <w:sz w:val="20"/>
          <w:szCs w:val="20"/>
          <w:lang w:bidi="ar-EG"/>
        </w:rPr>
        <w:t xml:space="preserve"> </w:t>
      </w:r>
      <w:r w:rsidRPr="005D42FF">
        <w:rPr>
          <w:rFonts w:cs="Times New Roman"/>
          <w:sz w:val="20"/>
          <w:szCs w:val="20"/>
          <w:lang w:bidi="ar-EG"/>
        </w:rPr>
        <w:t>Univ.,</w:t>
      </w:r>
      <w:r w:rsidR="007B14A8" w:rsidRPr="005D42FF">
        <w:rPr>
          <w:rFonts w:cs="Times New Roman"/>
          <w:sz w:val="20"/>
          <w:szCs w:val="20"/>
          <w:lang w:bidi="ar-EG"/>
        </w:rPr>
        <w:t xml:space="preserve"> </w:t>
      </w:r>
      <w:r w:rsidRPr="005D42FF">
        <w:rPr>
          <w:rFonts w:cs="Times New Roman"/>
          <w:sz w:val="20"/>
          <w:szCs w:val="20"/>
          <w:lang w:bidi="ar-EG"/>
        </w:rPr>
        <w:t>Egypt,</w:t>
      </w:r>
      <w:r w:rsidR="007B14A8" w:rsidRPr="005D42FF">
        <w:rPr>
          <w:rFonts w:cs="Times New Roman"/>
          <w:sz w:val="20"/>
          <w:szCs w:val="20"/>
          <w:lang w:bidi="ar-EG"/>
        </w:rPr>
        <w:t xml:space="preserve"> </w:t>
      </w:r>
      <w:r w:rsidRPr="005D42FF">
        <w:rPr>
          <w:rFonts w:cs="Times New Roman"/>
          <w:sz w:val="20"/>
          <w:szCs w:val="20"/>
          <w:lang w:bidi="ar-EG"/>
        </w:rPr>
        <w:t>195p.</w:t>
      </w:r>
    </w:p>
    <w:p w:rsidR="008B2B50" w:rsidRPr="005D42FF" w:rsidRDefault="008B2B50"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t>Fahmy</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S.H.M.</w:t>
      </w:r>
      <w:r w:rsidR="007B14A8" w:rsidRPr="005D42FF">
        <w:rPr>
          <w:rFonts w:cs="Times New Roman"/>
          <w:bCs/>
          <w:sz w:val="20"/>
          <w:szCs w:val="20"/>
          <w:lang w:bidi="ar-EG"/>
        </w:rPr>
        <w:t xml:space="preserve"> </w:t>
      </w:r>
      <w:r w:rsidRPr="005D42FF">
        <w:rPr>
          <w:rFonts w:cs="Times New Roman"/>
          <w:bCs/>
          <w:sz w:val="20"/>
          <w:szCs w:val="20"/>
          <w:lang w:bidi="ar-EG"/>
        </w:rPr>
        <w:t>(2016):</w:t>
      </w:r>
      <w:r w:rsidR="007B14A8" w:rsidRPr="005D42FF">
        <w:rPr>
          <w:rFonts w:cs="Times New Roman"/>
          <w:sz w:val="20"/>
          <w:szCs w:val="20"/>
          <w:lang w:bidi="ar-EG"/>
        </w:rPr>
        <w:t xml:space="preserve"> </w:t>
      </w:r>
      <w:r w:rsidRPr="005D42FF">
        <w:rPr>
          <w:rFonts w:cs="Times New Roman"/>
          <w:sz w:val="20"/>
          <w:szCs w:val="20"/>
          <w:lang w:bidi="ar-EG"/>
        </w:rPr>
        <w:t>Evaluation</w:t>
      </w:r>
      <w:r w:rsidR="007B14A8" w:rsidRPr="005D42FF">
        <w:rPr>
          <w:rFonts w:cs="Times New Roman"/>
          <w:sz w:val="20"/>
          <w:szCs w:val="20"/>
          <w:lang w:bidi="ar-EG"/>
        </w:rPr>
        <w:t xml:space="preserve"> </w:t>
      </w:r>
      <w:r w:rsidRPr="005D42FF">
        <w:rPr>
          <w:rFonts w:cs="Times New Roman"/>
          <w:sz w:val="20"/>
          <w:szCs w:val="20"/>
          <w:lang w:bidi="ar-EG"/>
        </w:rPr>
        <w:t>Studies</w:t>
      </w:r>
      <w:r w:rsidR="007B14A8" w:rsidRPr="005D42FF">
        <w:rPr>
          <w:rFonts w:cs="Times New Roman"/>
          <w:sz w:val="20"/>
          <w:szCs w:val="20"/>
          <w:lang w:bidi="ar-EG"/>
        </w:rPr>
        <w:t xml:space="preserve"> </w:t>
      </w:r>
      <w:r w:rsidRPr="005D42FF">
        <w:rPr>
          <w:rFonts w:cs="Times New Roman"/>
          <w:sz w:val="20"/>
          <w:szCs w:val="20"/>
          <w:lang w:bidi="ar-EG"/>
        </w:rPr>
        <w:t>On</w:t>
      </w:r>
      <w:r w:rsidR="007B14A8" w:rsidRPr="005D42FF">
        <w:rPr>
          <w:rFonts w:cs="Times New Roman"/>
          <w:sz w:val="20"/>
          <w:szCs w:val="20"/>
          <w:lang w:bidi="ar-EG"/>
        </w:rPr>
        <w:t xml:space="preserve"> </w:t>
      </w:r>
      <w:r w:rsidRPr="005D42FF">
        <w:rPr>
          <w:rFonts w:cs="Times New Roman"/>
          <w:sz w:val="20"/>
          <w:szCs w:val="20"/>
          <w:lang w:bidi="ar-EG"/>
        </w:rPr>
        <w:t>Some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proofErr w:type="spellStart"/>
      <w:r w:rsidRPr="005D42FF">
        <w:rPr>
          <w:rFonts w:cs="Times New Roman"/>
          <w:sz w:val="20"/>
          <w:szCs w:val="20"/>
          <w:lang w:bidi="ar-EG"/>
        </w:rPr>
        <w:t>Cvs</w:t>
      </w:r>
      <w:proofErr w:type="spellEnd"/>
      <w:r w:rsidR="007B14A8" w:rsidRPr="005D42FF">
        <w:rPr>
          <w:rFonts w:cs="Times New Roman"/>
          <w:sz w:val="20"/>
          <w:szCs w:val="20"/>
          <w:lang w:bidi="ar-EG"/>
        </w:rPr>
        <w:t xml:space="preserve"> </w:t>
      </w:r>
      <w:r w:rsidRPr="005D42FF">
        <w:rPr>
          <w:rFonts w:cs="Times New Roman"/>
          <w:sz w:val="20"/>
          <w:szCs w:val="20"/>
          <w:lang w:bidi="ar-EG"/>
        </w:rPr>
        <w:t>Under</w:t>
      </w:r>
      <w:r w:rsidR="007B14A8" w:rsidRPr="005D42FF">
        <w:rPr>
          <w:rFonts w:cs="Times New Roman"/>
          <w:sz w:val="20"/>
          <w:szCs w:val="20"/>
          <w:lang w:bidi="ar-EG"/>
        </w:rPr>
        <w:t xml:space="preserve"> </w:t>
      </w:r>
      <w:r w:rsidRPr="005D42FF">
        <w:rPr>
          <w:rFonts w:cs="Times New Roman"/>
          <w:sz w:val="20"/>
          <w:szCs w:val="20"/>
          <w:lang w:bidi="ar-EG"/>
        </w:rPr>
        <w:t>Middle</w:t>
      </w:r>
      <w:r w:rsidR="007B14A8" w:rsidRPr="005D42FF">
        <w:rPr>
          <w:rFonts w:cs="Times New Roman"/>
          <w:sz w:val="20"/>
          <w:szCs w:val="20"/>
          <w:lang w:bidi="ar-EG"/>
        </w:rPr>
        <w:t xml:space="preserve"> </w:t>
      </w:r>
      <w:r w:rsidRPr="005D42FF">
        <w:rPr>
          <w:rFonts w:cs="Times New Roman"/>
          <w:sz w:val="20"/>
          <w:szCs w:val="20"/>
          <w:lang w:bidi="ar-EG"/>
        </w:rPr>
        <w:t>Egypt</w:t>
      </w:r>
      <w:r w:rsidR="007B14A8" w:rsidRPr="005D42FF">
        <w:rPr>
          <w:rFonts w:cs="Times New Roman"/>
          <w:sz w:val="20"/>
          <w:szCs w:val="20"/>
          <w:lang w:bidi="ar-EG"/>
        </w:rPr>
        <w:t xml:space="preserve"> </w:t>
      </w:r>
      <w:r w:rsidRPr="005D42FF">
        <w:rPr>
          <w:rFonts w:cs="Times New Roman"/>
          <w:sz w:val="20"/>
          <w:szCs w:val="20"/>
          <w:lang w:bidi="ar-EG"/>
        </w:rPr>
        <w:t>Conditions.</w:t>
      </w:r>
      <w:r w:rsidR="007B14A8" w:rsidRPr="005D42FF">
        <w:rPr>
          <w:rFonts w:cs="Times New Roman"/>
          <w:sz w:val="20"/>
          <w:szCs w:val="20"/>
          <w:lang w:bidi="ar-EG"/>
        </w:rPr>
        <w:t xml:space="preserve"> </w:t>
      </w:r>
      <w:r w:rsidRPr="005D42FF">
        <w:rPr>
          <w:rFonts w:cs="Times New Roman"/>
          <w:sz w:val="20"/>
          <w:szCs w:val="20"/>
          <w:lang w:bidi="ar-EG"/>
        </w:rPr>
        <w:t>M.</w:t>
      </w:r>
      <w:r w:rsidR="007B14A8" w:rsidRPr="005D42FF">
        <w:rPr>
          <w:rFonts w:cs="Times New Roman"/>
          <w:sz w:val="20"/>
          <w:szCs w:val="20"/>
          <w:lang w:bidi="ar-EG"/>
        </w:rPr>
        <w:t xml:space="preserve"> </w:t>
      </w:r>
      <w:r w:rsidRPr="005D42FF">
        <w:rPr>
          <w:rFonts w:cs="Times New Roman"/>
          <w:sz w:val="20"/>
          <w:szCs w:val="20"/>
          <w:lang w:bidi="ar-EG"/>
        </w:rPr>
        <w:t>Sc.,</w:t>
      </w:r>
      <w:r w:rsidR="007B14A8" w:rsidRPr="005D42FF">
        <w:rPr>
          <w:rFonts w:cs="Times New Roman"/>
          <w:sz w:val="20"/>
          <w:szCs w:val="20"/>
          <w:lang w:bidi="ar-EG"/>
        </w:rPr>
        <w:t xml:space="preserve"> </w:t>
      </w:r>
      <w:r w:rsidRPr="005D42FF">
        <w:rPr>
          <w:rFonts w:cs="Times New Roman"/>
          <w:sz w:val="20"/>
          <w:szCs w:val="20"/>
          <w:lang w:bidi="ar-EG"/>
        </w:rPr>
        <w:t>Thesis</w:t>
      </w:r>
      <w:r w:rsidR="007B14A8" w:rsidRPr="005D42FF">
        <w:rPr>
          <w:rFonts w:cs="Times New Roman"/>
          <w:sz w:val="20"/>
          <w:szCs w:val="20"/>
          <w:lang w:bidi="ar-EG"/>
        </w:rPr>
        <w:t xml:space="preserve"> </w:t>
      </w:r>
      <w:r w:rsidRPr="005D42FF">
        <w:rPr>
          <w:rFonts w:cs="Times New Roman"/>
          <w:sz w:val="20"/>
          <w:szCs w:val="20"/>
          <w:lang w:bidi="ar-EG"/>
        </w:rPr>
        <w:t>Fac.</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Agric.</w:t>
      </w:r>
      <w:r w:rsidR="007B14A8" w:rsidRPr="005D42FF">
        <w:rPr>
          <w:rFonts w:cs="Times New Roman"/>
          <w:sz w:val="20"/>
          <w:szCs w:val="20"/>
          <w:lang w:bidi="ar-EG"/>
        </w:rPr>
        <w:t xml:space="preserve"> </w:t>
      </w:r>
      <w:r w:rsidRPr="005D42FF">
        <w:rPr>
          <w:rFonts w:cs="Times New Roman"/>
          <w:sz w:val="20"/>
          <w:szCs w:val="20"/>
          <w:lang w:bidi="ar-EG"/>
        </w:rPr>
        <w:t>Al-</w:t>
      </w:r>
      <w:proofErr w:type="spellStart"/>
      <w:r w:rsidRPr="005D42FF">
        <w:rPr>
          <w:rFonts w:cs="Times New Roman"/>
          <w:sz w:val="20"/>
          <w:szCs w:val="20"/>
          <w:lang w:bidi="ar-EG"/>
        </w:rPr>
        <w:t>Azhar</w:t>
      </w:r>
      <w:proofErr w:type="spellEnd"/>
      <w:r w:rsidR="007B14A8" w:rsidRPr="005D42FF">
        <w:rPr>
          <w:rFonts w:cs="Times New Roman"/>
          <w:sz w:val="20"/>
          <w:szCs w:val="20"/>
          <w:lang w:bidi="ar-EG"/>
        </w:rPr>
        <w:t xml:space="preserve"> </w:t>
      </w:r>
      <w:r w:rsidRPr="005D42FF">
        <w:rPr>
          <w:rFonts w:cs="Times New Roman"/>
          <w:sz w:val="20"/>
          <w:szCs w:val="20"/>
          <w:lang w:bidi="ar-EG"/>
        </w:rPr>
        <w:t>Univ.</w:t>
      </w:r>
      <w:r w:rsidR="007B14A8" w:rsidRPr="005D42FF">
        <w:rPr>
          <w:rFonts w:cs="Times New Roman"/>
          <w:sz w:val="20"/>
          <w:szCs w:val="20"/>
          <w:lang w:bidi="ar-EG"/>
        </w:rPr>
        <w:t xml:space="preserve"> </w:t>
      </w:r>
      <w:r w:rsidRPr="005D42FF">
        <w:rPr>
          <w:rFonts w:cs="Times New Roman"/>
          <w:sz w:val="20"/>
          <w:szCs w:val="20"/>
          <w:lang w:bidi="ar-EG"/>
        </w:rPr>
        <w:t>(</w:t>
      </w:r>
      <w:proofErr w:type="spellStart"/>
      <w:r w:rsidRPr="005D42FF">
        <w:rPr>
          <w:rFonts w:cs="Times New Roman"/>
          <w:sz w:val="20"/>
          <w:szCs w:val="20"/>
          <w:lang w:bidi="ar-EG"/>
        </w:rPr>
        <w:t>Assuit</w:t>
      </w:r>
      <w:proofErr w:type="spellEnd"/>
      <w:r w:rsidRPr="005D42FF">
        <w:rPr>
          <w:rFonts w:cs="Times New Roman"/>
          <w:sz w:val="20"/>
          <w:szCs w:val="20"/>
          <w:lang w:bidi="ar-EG"/>
        </w:rPr>
        <w:t>)</w:t>
      </w:r>
      <w:r w:rsidR="007B14A8" w:rsidRPr="005D42FF">
        <w:rPr>
          <w:rFonts w:cs="Times New Roman"/>
          <w:sz w:val="20"/>
          <w:szCs w:val="20"/>
          <w:lang w:bidi="ar-EG"/>
        </w:rPr>
        <w:t xml:space="preserve"> </w:t>
      </w:r>
      <w:r w:rsidRPr="005D42FF">
        <w:rPr>
          <w:rFonts w:cs="Times New Roman"/>
          <w:sz w:val="20"/>
          <w:szCs w:val="20"/>
          <w:lang w:bidi="ar-EG"/>
        </w:rPr>
        <w:t>branch.</w:t>
      </w:r>
    </w:p>
    <w:p w:rsidR="008B2B50" w:rsidRPr="005D42FF" w:rsidRDefault="008B2B50"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Gomez,</w:t>
      </w:r>
      <w:r w:rsidR="007B14A8" w:rsidRPr="005D42FF">
        <w:rPr>
          <w:rFonts w:cs="Times New Roman"/>
          <w:bCs/>
          <w:sz w:val="20"/>
          <w:szCs w:val="20"/>
        </w:rPr>
        <w:t xml:space="preserve"> </w:t>
      </w:r>
      <w:r w:rsidRPr="005D42FF">
        <w:rPr>
          <w:rFonts w:cs="Times New Roman"/>
          <w:bCs/>
          <w:sz w:val="20"/>
          <w:szCs w:val="20"/>
        </w:rPr>
        <w:t>K.</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r w:rsidRPr="005D42FF">
        <w:rPr>
          <w:rFonts w:cs="Times New Roman"/>
          <w:bCs/>
          <w:sz w:val="20"/>
          <w:szCs w:val="20"/>
        </w:rPr>
        <w:t>Gomez,</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(1984):</w:t>
      </w:r>
      <w:r w:rsidR="007B14A8" w:rsidRPr="005D42FF">
        <w:rPr>
          <w:rFonts w:cs="Times New Roman"/>
          <w:sz w:val="20"/>
          <w:szCs w:val="20"/>
        </w:rPr>
        <w:t xml:space="preserve"> </w:t>
      </w:r>
      <w:r w:rsidRPr="005D42FF">
        <w:rPr>
          <w:rFonts w:cs="Times New Roman"/>
          <w:sz w:val="20"/>
          <w:szCs w:val="20"/>
        </w:rPr>
        <w:t>Statistical</w:t>
      </w:r>
      <w:r w:rsidR="007B14A8" w:rsidRPr="005D42FF">
        <w:rPr>
          <w:rFonts w:cs="Times New Roman"/>
          <w:sz w:val="20"/>
          <w:szCs w:val="20"/>
        </w:rPr>
        <w:t xml:space="preserve"> </w:t>
      </w:r>
      <w:r w:rsidRPr="005D42FF">
        <w:rPr>
          <w:rFonts w:cs="Times New Roman"/>
          <w:sz w:val="20"/>
          <w:szCs w:val="20"/>
        </w:rPr>
        <w:t>Procedures</w:t>
      </w:r>
      <w:r w:rsidR="007B14A8" w:rsidRPr="005D42FF">
        <w:rPr>
          <w:rFonts w:cs="Times New Roman"/>
          <w:sz w:val="20"/>
          <w:szCs w:val="20"/>
        </w:rPr>
        <w:t xml:space="preserve"> </w:t>
      </w:r>
      <w:r w:rsidRPr="005D42FF">
        <w:rPr>
          <w:rFonts w:cs="Times New Roman"/>
          <w:sz w:val="20"/>
          <w:szCs w:val="20"/>
        </w:rPr>
        <w:t>for</w:t>
      </w:r>
      <w:r w:rsidR="007B14A8" w:rsidRPr="005D42FF">
        <w:rPr>
          <w:rFonts w:cs="Times New Roman"/>
          <w:sz w:val="20"/>
          <w:szCs w:val="20"/>
        </w:rPr>
        <w:t xml:space="preserve"> </w:t>
      </w:r>
      <w:r w:rsidRPr="005D42FF">
        <w:rPr>
          <w:rFonts w:cs="Times New Roman"/>
          <w:sz w:val="20"/>
          <w:szCs w:val="20"/>
        </w:rPr>
        <w:t>Agriculture</w:t>
      </w:r>
      <w:r w:rsidR="007B14A8" w:rsidRPr="005D42FF">
        <w:rPr>
          <w:rFonts w:cs="Times New Roman"/>
          <w:sz w:val="20"/>
          <w:szCs w:val="20"/>
        </w:rPr>
        <w:t xml:space="preserve"> </w:t>
      </w:r>
      <w:r w:rsidRPr="005D42FF">
        <w:rPr>
          <w:rFonts w:cs="Times New Roman"/>
          <w:sz w:val="20"/>
          <w:szCs w:val="20"/>
        </w:rPr>
        <w:t>Research,</w:t>
      </w:r>
      <w:r w:rsidR="007B14A8" w:rsidRPr="005D42FF">
        <w:rPr>
          <w:rFonts w:cs="Times New Roman"/>
          <w:sz w:val="20"/>
          <w:szCs w:val="20"/>
        </w:rPr>
        <w:t xml:space="preserve"> </w:t>
      </w:r>
      <w:r w:rsidRPr="005D42FF">
        <w:rPr>
          <w:rFonts w:cs="Times New Roman"/>
          <w:sz w:val="20"/>
          <w:szCs w:val="20"/>
        </w:rPr>
        <w:t>John</w:t>
      </w:r>
      <w:r w:rsidR="007B14A8" w:rsidRPr="005D42FF">
        <w:rPr>
          <w:rFonts w:cs="Times New Roman"/>
          <w:sz w:val="20"/>
          <w:szCs w:val="20"/>
        </w:rPr>
        <w:t xml:space="preserve"> </w:t>
      </w:r>
      <w:r w:rsidRPr="005D42FF">
        <w:rPr>
          <w:rFonts w:cs="Times New Roman"/>
          <w:sz w:val="20"/>
          <w:szCs w:val="20"/>
        </w:rPr>
        <w:t>Wiley</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Sons,</w:t>
      </w:r>
      <w:r w:rsidR="007B14A8" w:rsidRPr="005D42FF">
        <w:rPr>
          <w:rFonts w:cs="Times New Roman"/>
          <w:sz w:val="20"/>
          <w:szCs w:val="20"/>
        </w:rPr>
        <w:t xml:space="preserve"> </w:t>
      </w:r>
      <w:r w:rsidRPr="005D42FF">
        <w:rPr>
          <w:rFonts w:cs="Times New Roman"/>
          <w:sz w:val="20"/>
          <w:szCs w:val="20"/>
        </w:rPr>
        <w:t>New</w:t>
      </w:r>
      <w:r w:rsidR="007B14A8" w:rsidRPr="005D42FF">
        <w:rPr>
          <w:rFonts w:cs="Times New Roman"/>
          <w:sz w:val="20"/>
          <w:szCs w:val="20"/>
        </w:rPr>
        <w:t xml:space="preserve"> </w:t>
      </w:r>
      <w:r w:rsidRPr="005D42FF">
        <w:rPr>
          <w:rFonts w:cs="Times New Roman"/>
          <w:sz w:val="20"/>
          <w:szCs w:val="20"/>
        </w:rPr>
        <w:t>York,</w:t>
      </w:r>
      <w:r w:rsidR="007B14A8" w:rsidRPr="005D42FF">
        <w:rPr>
          <w:rFonts w:cs="Times New Roman"/>
          <w:sz w:val="20"/>
          <w:szCs w:val="20"/>
        </w:rPr>
        <w:t xml:space="preserve"> </w:t>
      </w:r>
      <w:r w:rsidRPr="005D42FF">
        <w:rPr>
          <w:rFonts w:cs="Times New Roman"/>
          <w:sz w:val="20"/>
          <w:szCs w:val="20"/>
        </w:rPr>
        <w:t>pp.</w:t>
      </w:r>
      <w:r w:rsidR="007B14A8" w:rsidRPr="005D42FF">
        <w:rPr>
          <w:rFonts w:cs="Times New Roman"/>
          <w:sz w:val="20"/>
          <w:szCs w:val="20"/>
        </w:rPr>
        <w:t xml:space="preserve"> </w:t>
      </w:r>
      <w:r w:rsidRPr="005D42FF">
        <w:rPr>
          <w:rFonts w:cs="Times New Roman"/>
          <w:sz w:val="20"/>
          <w:szCs w:val="20"/>
        </w:rPr>
        <w:t>130.</w:t>
      </w:r>
    </w:p>
    <w:p w:rsidR="00F52389" w:rsidRPr="005D42FF" w:rsidRDefault="00F52389"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t>Hammam</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M.S.</w:t>
      </w:r>
      <w:r w:rsidR="007B14A8" w:rsidRPr="005D42FF">
        <w:rPr>
          <w:rFonts w:cs="Times New Roman"/>
          <w:bCs/>
          <w:sz w:val="20"/>
          <w:szCs w:val="20"/>
          <w:lang w:bidi="ar-EG"/>
        </w:rPr>
        <w:t xml:space="preserve"> </w:t>
      </w:r>
      <w:r w:rsidRPr="005D42FF">
        <w:rPr>
          <w:rFonts w:cs="Times New Roman"/>
          <w:bCs/>
          <w:sz w:val="20"/>
          <w:szCs w:val="20"/>
          <w:lang w:bidi="ar-EG"/>
        </w:rPr>
        <w:t>(2000):</w:t>
      </w:r>
      <w:r w:rsidR="007B14A8" w:rsidRPr="005D42FF">
        <w:rPr>
          <w:rFonts w:cs="Times New Roman"/>
          <w:sz w:val="20"/>
          <w:szCs w:val="20"/>
          <w:lang w:bidi="ar-EG"/>
        </w:rPr>
        <w:t xml:space="preserve"> </w:t>
      </w:r>
      <w:r w:rsidRPr="005D42FF">
        <w:rPr>
          <w:rFonts w:cs="Times New Roman"/>
          <w:sz w:val="20"/>
          <w:szCs w:val="20"/>
          <w:lang w:bidi="ar-EG"/>
        </w:rPr>
        <w:t>Evaluation</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growth,</w:t>
      </w:r>
      <w:r w:rsidR="007B14A8" w:rsidRPr="005D42FF">
        <w:rPr>
          <w:rFonts w:cs="Times New Roman"/>
          <w:sz w:val="20"/>
          <w:szCs w:val="20"/>
          <w:lang w:bidi="ar-EG"/>
        </w:rPr>
        <w:t xml:space="preserve"> </w:t>
      </w:r>
      <w:r w:rsidRPr="005D42FF">
        <w:rPr>
          <w:rFonts w:cs="Times New Roman"/>
          <w:sz w:val="20"/>
          <w:szCs w:val="20"/>
          <w:lang w:bidi="ar-EG"/>
        </w:rPr>
        <w:t>Alternate</w:t>
      </w:r>
      <w:r w:rsidR="007B14A8" w:rsidRPr="005D42FF">
        <w:rPr>
          <w:rFonts w:cs="Times New Roman"/>
          <w:sz w:val="20"/>
          <w:szCs w:val="20"/>
          <w:lang w:bidi="ar-EG"/>
        </w:rPr>
        <w:t xml:space="preserve"> </w:t>
      </w:r>
      <w:r w:rsidRPr="005D42FF">
        <w:rPr>
          <w:rFonts w:cs="Times New Roman"/>
          <w:sz w:val="20"/>
          <w:szCs w:val="20"/>
          <w:lang w:bidi="ar-EG"/>
        </w:rPr>
        <w:t>Bearing</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fruiting</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nine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varieties</w:t>
      </w:r>
      <w:r w:rsidR="007B14A8" w:rsidRPr="005D42FF">
        <w:rPr>
          <w:rFonts w:cs="Times New Roman"/>
          <w:sz w:val="20"/>
          <w:szCs w:val="20"/>
          <w:lang w:bidi="ar-EG"/>
        </w:rPr>
        <w:t xml:space="preserve"> </w:t>
      </w:r>
      <w:r w:rsidRPr="005D42FF">
        <w:rPr>
          <w:rFonts w:cs="Times New Roman"/>
          <w:sz w:val="20"/>
          <w:szCs w:val="20"/>
          <w:lang w:bidi="ar-EG"/>
        </w:rPr>
        <w:t>grown</w:t>
      </w:r>
      <w:r w:rsidR="007B14A8" w:rsidRPr="005D42FF">
        <w:rPr>
          <w:rFonts w:cs="Times New Roman"/>
          <w:sz w:val="20"/>
          <w:szCs w:val="20"/>
          <w:lang w:bidi="ar-EG"/>
        </w:rPr>
        <w:t xml:space="preserve"> </w:t>
      </w:r>
      <w:r w:rsidRPr="005D42FF">
        <w:rPr>
          <w:rFonts w:cs="Times New Roman"/>
          <w:sz w:val="20"/>
          <w:szCs w:val="20"/>
          <w:lang w:bidi="ar-EG"/>
        </w:rPr>
        <w:t>under</w:t>
      </w:r>
      <w:r w:rsidR="007B14A8" w:rsidRPr="005D42FF">
        <w:rPr>
          <w:rFonts w:cs="Times New Roman"/>
          <w:sz w:val="20"/>
          <w:szCs w:val="20"/>
          <w:lang w:bidi="ar-EG"/>
        </w:rPr>
        <w:t xml:space="preserve"> </w:t>
      </w:r>
      <w:proofErr w:type="spellStart"/>
      <w:r w:rsidRPr="005D42FF">
        <w:rPr>
          <w:rFonts w:cs="Times New Roman"/>
          <w:sz w:val="20"/>
          <w:szCs w:val="20"/>
          <w:lang w:bidi="ar-EG"/>
        </w:rPr>
        <w:t>Sohag</w:t>
      </w:r>
      <w:proofErr w:type="spellEnd"/>
      <w:r w:rsidR="007B14A8" w:rsidRPr="005D42FF">
        <w:rPr>
          <w:rFonts w:cs="Times New Roman"/>
          <w:sz w:val="20"/>
          <w:szCs w:val="20"/>
          <w:lang w:bidi="ar-EG"/>
        </w:rPr>
        <w:t xml:space="preserve"> </w:t>
      </w:r>
      <w:r w:rsidRPr="005D42FF">
        <w:rPr>
          <w:rFonts w:cs="Times New Roman"/>
          <w:sz w:val="20"/>
          <w:szCs w:val="20"/>
          <w:lang w:bidi="ar-EG"/>
        </w:rPr>
        <w:t>region</w:t>
      </w:r>
      <w:r w:rsidR="007B14A8" w:rsidRPr="005D42FF">
        <w:rPr>
          <w:rFonts w:cs="Times New Roman"/>
          <w:sz w:val="20"/>
          <w:szCs w:val="20"/>
          <w:lang w:bidi="ar-EG"/>
        </w:rPr>
        <w:t xml:space="preserve"> </w:t>
      </w:r>
      <w:r w:rsidRPr="005D42FF">
        <w:rPr>
          <w:rFonts w:cs="Times New Roman"/>
          <w:sz w:val="20"/>
          <w:szCs w:val="20"/>
          <w:lang w:bidi="ar-EG"/>
        </w:rPr>
        <w:t>climatic</w:t>
      </w:r>
      <w:r w:rsidR="007B14A8" w:rsidRPr="005D42FF">
        <w:rPr>
          <w:rFonts w:cs="Times New Roman"/>
          <w:sz w:val="20"/>
          <w:szCs w:val="20"/>
          <w:lang w:bidi="ar-EG"/>
        </w:rPr>
        <w:t xml:space="preserve"> </w:t>
      </w:r>
      <w:r w:rsidRPr="005D42FF">
        <w:rPr>
          <w:rFonts w:cs="Times New Roman"/>
          <w:sz w:val="20"/>
          <w:szCs w:val="20"/>
          <w:lang w:bidi="ar-EG"/>
        </w:rPr>
        <w:t>conditions.</w:t>
      </w:r>
      <w:r w:rsidR="007B14A8" w:rsidRPr="005D42FF">
        <w:rPr>
          <w:rFonts w:cs="Times New Roman"/>
          <w:sz w:val="20"/>
          <w:szCs w:val="20"/>
          <w:lang w:bidi="ar-EG"/>
        </w:rPr>
        <w:t xml:space="preserve"> </w:t>
      </w:r>
      <w:r w:rsidRPr="005D42FF">
        <w:rPr>
          <w:rFonts w:cs="Times New Roman"/>
          <w:sz w:val="20"/>
          <w:szCs w:val="20"/>
          <w:lang w:bidi="ar-EG"/>
        </w:rPr>
        <w:t>Egypt.</w:t>
      </w:r>
      <w:r w:rsidR="007B14A8" w:rsidRPr="005D42FF">
        <w:rPr>
          <w:rFonts w:cs="Times New Roman"/>
          <w:sz w:val="20"/>
          <w:szCs w:val="20"/>
          <w:lang w:bidi="ar-EG"/>
        </w:rPr>
        <w:t xml:space="preserve"> </w:t>
      </w:r>
      <w:r w:rsidRPr="005D42FF">
        <w:rPr>
          <w:rFonts w:cs="Times New Roman"/>
          <w:sz w:val="20"/>
          <w:szCs w:val="20"/>
          <w:lang w:bidi="ar-EG"/>
        </w:rPr>
        <w:t>J.</w:t>
      </w:r>
      <w:r w:rsidR="007B14A8" w:rsidRPr="005D42FF">
        <w:rPr>
          <w:rFonts w:cs="Times New Roman"/>
          <w:sz w:val="20"/>
          <w:szCs w:val="20"/>
          <w:lang w:bidi="ar-EG"/>
        </w:rPr>
        <w:t xml:space="preserve"> </w:t>
      </w:r>
      <w:r w:rsidRPr="005D42FF">
        <w:rPr>
          <w:rFonts w:cs="Times New Roman"/>
          <w:sz w:val="20"/>
          <w:szCs w:val="20"/>
          <w:lang w:bidi="ar-EG"/>
        </w:rPr>
        <w:t>Hort.</w:t>
      </w:r>
      <w:r w:rsidR="007B14A8" w:rsidRPr="005D42FF">
        <w:rPr>
          <w:rFonts w:cs="Times New Roman"/>
          <w:sz w:val="20"/>
          <w:szCs w:val="20"/>
          <w:lang w:bidi="ar-EG"/>
        </w:rPr>
        <w:t xml:space="preserve"> </w:t>
      </w:r>
      <w:r w:rsidRPr="005D42FF">
        <w:rPr>
          <w:rFonts w:cs="Times New Roman"/>
          <w:sz w:val="20"/>
          <w:szCs w:val="20"/>
          <w:lang w:bidi="ar-EG"/>
        </w:rPr>
        <w:t>6</w:t>
      </w:r>
      <w:r w:rsidR="007B14A8" w:rsidRPr="005D42FF">
        <w:rPr>
          <w:rFonts w:cs="Times New Roman"/>
          <w:sz w:val="20"/>
          <w:szCs w:val="20"/>
          <w:lang w:bidi="ar-EG"/>
        </w:rPr>
        <w:t xml:space="preserve"> </w:t>
      </w:r>
      <w:r w:rsidRPr="005D42FF">
        <w:rPr>
          <w:rFonts w:cs="Times New Roman"/>
          <w:sz w:val="20"/>
          <w:szCs w:val="20"/>
          <w:lang w:bidi="ar-EG"/>
        </w:rPr>
        <w:t>(2):</w:t>
      </w:r>
      <w:r w:rsidR="007B14A8" w:rsidRPr="005D42FF">
        <w:rPr>
          <w:rFonts w:cs="Times New Roman"/>
          <w:sz w:val="20"/>
          <w:szCs w:val="20"/>
          <w:lang w:bidi="ar-EG"/>
        </w:rPr>
        <w:t xml:space="preserve"> </w:t>
      </w:r>
      <w:r w:rsidRPr="005D42FF">
        <w:rPr>
          <w:rFonts w:cs="Times New Roman"/>
          <w:sz w:val="20"/>
          <w:szCs w:val="20"/>
          <w:lang w:bidi="ar-EG"/>
        </w:rPr>
        <w:t>87-96.</w:t>
      </w:r>
    </w:p>
    <w:p w:rsidR="008B2B50" w:rsidRPr="005D42FF" w:rsidRDefault="008B2B50" w:rsidP="005D42FF">
      <w:pPr>
        <w:pStyle w:val="ListParagraph"/>
        <w:numPr>
          <w:ilvl w:val="0"/>
          <w:numId w:val="19"/>
        </w:numPr>
        <w:bidi w:val="0"/>
        <w:adjustRightInd w:val="0"/>
        <w:snapToGrid w:val="0"/>
        <w:contextualSpacing w:val="0"/>
        <w:jc w:val="both"/>
        <w:rPr>
          <w:rFonts w:cs="Times New Roman"/>
          <w:sz w:val="20"/>
          <w:szCs w:val="20"/>
          <w:lang w:bidi="ar-EG"/>
        </w:rPr>
      </w:pPr>
      <w:r w:rsidRPr="005D42FF">
        <w:rPr>
          <w:rFonts w:cs="Times New Roman"/>
          <w:bCs/>
          <w:sz w:val="20"/>
          <w:szCs w:val="20"/>
          <w:lang w:bidi="ar-EG"/>
        </w:rPr>
        <w:t>Hassan,</w:t>
      </w:r>
      <w:r w:rsidR="007B14A8" w:rsidRPr="005D42FF">
        <w:rPr>
          <w:rFonts w:cs="Times New Roman"/>
          <w:bCs/>
          <w:sz w:val="20"/>
          <w:szCs w:val="20"/>
          <w:lang w:bidi="ar-EG"/>
        </w:rPr>
        <w:t xml:space="preserve"> </w:t>
      </w:r>
      <w:r w:rsidRPr="005D42FF">
        <w:rPr>
          <w:rFonts w:cs="Times New Roman"/>
          <w:bCs/>
          <w:sz w:val="20"/>
          <w:szCs w:val="20"/>
          <w:lang w:bidi="ar-EG"/>
        </w:rPr>
        <w:t>A.M.</w:t>
      </w:r>
      <w:r w:rsidR="00D3480F" w:rsidRPr="005D42FF">
        <w:rPr>
          <w:rFonts w:cs="Times New Roman"/>
          <w:bCs/>
          <w:sz w:val="20"/>
          <w:szCs w:val="20"/>
          <w:lang w:bidi="ar-EG"/>
        </w:rPr>
        <w:t xml:space="preserve">; </w:t>
      </w:r>
      <w:proofErr w:type="spellStart"/>
      <w:r w:rsidR="00D3480F" w:rsidRPr="005D42FF">
        <w:rPr>
          <w:rFonts w:cs="Times New Roman"/>
          <w:bCs/>
          <w:sz w:val="20"/>
          <w:szCs w:val="20"/>
          <w:lang w:bidi="ar-EG"/>
        </w:rPr>
        <w:t>G</w:t>
      </w:r>
      <w:r w:rsidRPr="005D42FF">
        <w:rPr>
          <w:rFonts w:cs="Times New Roman"/>
          <w:bCs/>
          <w:sz w:val="20"/>
          <w:szCs w:val="20"/>
          <w:lang w:bidi="ar-EG"/>
        </w:rPr>
        <w:t>ihan</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M.A.</w:t>
      </w:r>
      <w:r w:rsidR="007B14A8" w:rsidRPr="005D42FF">
        <w:rPr>
          <w:rFonts w:cs="Times New Roman"/>
          <w:bCs/>
          <w:sz w:val="20"/>
          <w:szCs w:val="20"/>
          <w:lang w:bidi="ar-EG"/>
        </w:rPr>
        <w:t xml:space="preserve"> </w:t>
      </w:r>
      <w:r w:rsidRPr="005D42FF">
        <w:rPr>
          <w:rFonts w:cs="Times New Roman"/>
          <w:bCs/>
          <w:sz w:val="20"/>
          <w:szCs w:val="20"/>
          <w:lang w:bidi="ar-EG"/>
        </w:rPr>
        <w:t>and</w:t>
      </w:r>
      <w:r w:rsidR="007B14A8" w:rsidRPr="005D42FF">
        <w:rPr>
          <w:rFonts w:cs="Times New Roman"/>
          <w:bCs/>
          <w:sz w:val="20"/>
          <w:szCs w:val="20"/>
          <w:lang w:bidi="ar-EG"/>
        </w:rPr>
        <w:t xml:space="preserve"> </w:t>
      </w:r>
      <w:proofErr w:type="spellStart"/>
      <w:r w:rsidRPr="005D42FF">
        <w:rPr>
          <w:rFonts w:cs="Times New Roman"/>
          <w:bCs/>
          <w:sz w:val="20"/>
          <w:szCs w:val="20"/>
          <w:lang w:bidi="ar-EG"/>
        </w:rPr>
        <w:t>Sanaa</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B.</w:t>
      </w:r>
      <w:r w:rsidR="007B14A8" w:rsidRPr="005D42FF">
        <w:rPr>
          <w:rFonts w:cs="Times New Roman"/>
          <w:bCs/>
          <w:sz w:val="20"/>
          <w:szCs w:val="20"/>
          <w:lang w:bidi="ar-EG"/>
        </w:rPr>
        <w:t xml:space="preserve"> </w:t>
      </w:r>
      <w:r w:rsidRPr="005D42FF">
        <w:rPr>
          <w:rFonts w:cs="Times New Roman"/>
          <w:bCs/>
          <w:sz w:val="20"/>
          <w:szCs w:val="20"/>
          <w:lang w:bidi="ar-EG"/>
        </w:rPr>
        <w:t>(2004):</w:t>
      </w:r>
      <w:r w:rsidR="007B14A8" w:rsidRPr="005D42FF">
        <w:rPr>
          <w:rFonts w:cs="Times New Roman"/>
          <w:sz w:val="20"/>
          <w:szCs w:val="20"/>
          <w:lang w:bidi="ar-EG"/>
        </w:rPr>
        <w:t xml:space="preserve"> </w:t>
      </w:r>
      <w:r w:rsidRPr="005D42FF">
        <w:rPr>
          <w:rFonts w:cs="Times New Roman"/>
          <w:sz w:val="20"/>
          <w:szCs w:val="20"/>
          <w:lang w:bidi="ar-EG"/>
        </w:rPr>
        <w:t>Maturation</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heat</w:t>
      </w:r>
      <w:r w:rsidR="007B14A8" w:rsidRPr="005D42FF">
        <w:rPr>
          <w:rFonts w:cs="Times New Roman"/>
          <w:sz w:val="20"/>
          <w:szCs w:val="20"/>
          <w:lang w:bidi="ar-EG"/>
        </w:rPr>
        <w:t xml:space="preserve"> </w:t>
      </w:r>
      <w:r w:rsidRPr="005D42FF">
        <w:rPr>
          <w:rFonts w:cs="Times New Roman"/>
          <w:sz w:val="20"/>
          <w:szCs w:val="20"/>
          <w:lang w:bidi="ar-EG"/>
        </w:rPr>
        <w:t>units</w:t>
      </w:r>
      <w:r w:rsidR="007B14A8" w:rsidRPr="005D42FF">
        <w:rPr>
          <w:rFonts w:cs="Times New Roman"/>
          <w:sz w:val="20"/>
          <w:szCs w:val="20"/>
          <w:lang w:bidi="ar-EG"/>
        </w:rPr>
        <w:t xml:space="preserve"> </w:t>
      </w:r>
      <w:r w:rsidRPr="005D42FF">
        <w:rPr>
          <w:rFonts w:cs="Times New Roman"/>
          <w:sz w:val="20"/>
          <w:szCs w:val="20"/>
          <w:lang w:bidi="ar-EG"/>
        </w:rPr>
        <w:t>(G.D.D.)</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some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cultivars.</w:t>
      </w:r>
      <w:r w:rsidR="007B14A8" w:rsidRPr="005D42FF">
        <w:rPr>
          <w:rFonts w:cs="Times New Roman"/>
          <w:sz w:val="20"/>
          <w:szCs w:val="20"/>
          <w:lang w:bidi="ar-EG"/>
        </w:rPr>
        <w:t xml:space="preserve"> </w:t>
      </w:r>
      <w:r w:rsidRPr="005D42FF">
        <w:rPr>
          <w:rFonts w:cs="Times New Roman"/>
          <w:sz w:val="20"/>
          <w:szCs w:val="20"/>
          <w:lang w:bidi="ar-EG"/>
        </w:rPr>
        <w:t>Egypt.</w:t>
      </w:r>
      <w:r w:rsidR="007B14A8" w:rsidRPr="005D42FF">
        <w:rPr>
          <w:rFonts w:cs="Times New Roman"/>
          <w:sz w:val="20"/>
          <w:szCs w:val="20"/>
          <w:lang w:bidi="ar-EG"/>
        </w:rPr>
        <w:t xml:space="preserve"> </w:t>
      </w:r>
      <w:r w:rsidRPr="005D42FF">
        <w:rPr>
          <w:rFonts w:cs="Times New Roman"/>
          <w:sz w:val="20"/>
          <w:szCs w:val="20"/>
          <w:lang w:bidi="ar-EG"/>
        </w:rPr>
        <w:t>J.</w:t>
      </w:r>
      <w:r w:rsidR="007B14A8" w:rsidRPr="005D42FF">
        <w:rPr>
          <w:rFonts w:cs="Times New Roman"/>
          <w:sz w:val="20"/>
          <w:szCs w:val="20"/>
          <w:lang w:bidi="ar-EG"/>
        </w:rPr>
        <w:t xml:space="preserve"> </w:t>
      </w:r>
      <w:r w:rsidRPr="005D42FF">
        <w:rPr>
          <w:rFonts w:cs="Times New Roman"/>
          <w:sz w:val="20"/>
          <w:szCs w:val="20"/>
          <w:lang w:bidi="ar-EG"/>
        </w:rPr>
        <w:t>Appl.</w:t>
      </w:r>
      <w:r w:rsidR="007B14A8" w:rsidRPr="005D42FF">
        <w:rPr>
          <w:rFonts w:cs="Times New Roman"/>
          <w:sz w:val="20"/>
          <w:szCs w:val="20"/>
          <w:lang w:bidi="ar-EG"/>
        </w:rPr>
        <w:t xml:space="preserve"> </w:t>
      </w:r>
      <w:r w:rsidRPr="005D42FF">
        <w:rPr>
          <w:rFonts w:cs="Times New Roman"/>
          <w:sz w:val="20"/>
          <w:szCs w:val="20"/>
          <w:lang w:bidi="ar-EG"/>
        </w:rPr>
        <w:t>Sci.,</w:t>
      </w:r>
      <w:r w:rsidR="007B14A8" w:rsidRPr="005D42FF">
        <w:rPr>
          <w:rFonts w:cs="Times New Roman"/>
          <w:sz w:val="20"/>
          <w:szCs w:val="20"/>
          <w:lang w:bidi="ar-EG"/>
        </w:rPr>
        <w:t xml:space="preserve"> </w:t>
      </w:r>
      <w:r w:rsidRPr="005D42FF">
        <w:rPr>
          <w:rFonts w:cs="Times New Roman"/>
          <w:sz w:val="20"/>
          <w:szCs w:val="20"/>
          <w:lang w:bidi="ar-EG"/>
        </w:rPr>
        <w:t>19</w:t>
      </w:r>
      <w:r w:rsidR="007B14A8" w:rsidRPr="005D42FF">
        <w:rPr>
          <w:rFonts w:cs="Times New Roman"/>
          <w:sz w:val="20"/>
          <w:szCs w:val="20"/>
          <w:lang w:bidi="ar-EG"/>
        </w:rPr>
        <w:t xml:space="preserve"> </w:t>
      </w:r>
      <w:r w:rsidRPr="005D42FF">
        <w:rPr>
          <w:rFonts w:cs="Times New Roman"/>
          <w:sz w:val="20"/>
          <w:szCs w:val="20"/>
          <w:lang w:bidi="ar-EG"/>
        </w:rPr>
        <w:t>(5B)</w:t>
      </w:r>
      <w:r w:rsidR="007B14A8" w:rsidRPr="005D42FF">
        <w:rPr>
          <w:rFonts w:cs="Times New Roman"/>
          <w:sz w:val="20"/>
          <w:szCs w:val="20"/>
          <w:lang w:bidi="ar-EG"/>
        </w:rPr>
        <w:t xml:space="preserve"> </w:t>
      </w:r>
      <w:r w:rsidRPr="005D42FF">
        <w:rPr>
          <w:rFonts w:cs="Times New Roman"/>
          <w:sz w:val="20"/>
          <w:szCs w:val="20"/>
          <w:lang w:bidi="ar-EG"/>
        </w:rPr>
        <w:t>553-571.</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proofErr w:type="spellStart"/>
      <w:r w:rsidRPr="005D42FF">
        <w:rPr>
          <w:rFonts w:cs="Times New Roman"/>
          <w:bCs/>
          <w:sz w:val="20"/>
          <w:szCs w:val="20"/>
        </w:rPr>
        <w:t>Irizar</w:t>
      </w:r>
      <w:proofErr w:type="spellEnd"/>
      <w:r w:rsidRPr="005D42FF">
        <w:rPr>
          <w:rFonts w:cs="Times New Roman"/>
          <w:bCs/>
          <w:sz w:val="20"/>
          <w:szCs w:val="20"/>
        </w:rPr>
        <w:t>-Garza,</w:t>
      </w:r>
      <w:r w:rsidR="007B14A8" w:rsidRPr="005D42FF">
        <w:rPr>
          <w:rFonts w:cs="Times New Roman"/>
          <w:bCs/>
          <w:sz w:val="20"/>
          <w:szCs w:val="20"/>
        </w:rPr>
        <w:t xml:space="preserve"> </w:t>
      </w:r>
      <w:r w:rsidRPr="005D42FF">
        <w:rPr>
          <w:rFonts w:cs="Times New Roman"/>
          <w:bCs/>
          <w:sz w:val="20"/>
          <w:szCs w:val="20"/>
        </w:rPr>
        <w:t>M.B.</w:t>
      </w:r>
      <w:r w:rsidR="007B14A8" w:rsidRPr="005D42FF">
        <w:rPr>
          <w:rFonts w:cs="Times New Roman"/>
          <w:bCs/>
          <w:sz w:val="20"/>
          <w:szCs w:val="20"/>
        </w:rPr>
        <w:t xml:space="preserve"> </w:t>
      </w:r>
      <w:r w:rsidRPr="005D42FF">
        <w:rPr>
          <w:rFonts w:cs="Times New Roman"/>
          <w:bCs/>
          <w:sz w:val="20"/>
          <w:szCs w:val="20"/>
        </w:rPr>
        <w:t>Vargas</w:t>
      </w:r>
      <w:r w:rsidR="007B14A8" w:rsidRPr="005D42FF">
        <w:rPr>
          <w:rFonts w:cs="Times New Roman"/>
          <w:bCs/>
          <w:sz w:val="20"/>
          <w:szCs w:val="20"/>
        </w:rPr>
        <w:t xml:space="preserve"> </w:t>
      </w:r>
      <w:r w:rsidRPr="005D42FF">
        <w:rPr>
          <w:rFonts w:cs="Times New Roman"/>
          <w:bCs/>
          <w:sz w:val="20"/>
          <w:szCs w:val="20"/>
        </w:rPr>
        <w:t>Vazquez,</w:t>
      </w:r>
      <w:r w:rsidR="007B14A8" w:rsidRPr="005D42FF">
        <w:rPr>
          <w:rFonts w:cs="Times New Roman"/>
          <w:bCs/>
          <w:sz w:val="20"/>
          <w:szCs w:val="20"/>
        </w:rPr>
        <w:t xml:space="preserve"> </w:t>
      </w:r>
      <w:r w:rsidRPr="005D42FF">
        <w:rPr>
          <w:rFonts w:cs="Times New Roman"/>
          <w:bCs/>
          <w:sz w:val="20"/>
          <w:szCs w:val="20"/>
        </w:rPr>
        <w:t>P,</w:t>
      </w:r>
      <w:r w:rsidR="007B14A8" w:rsidRPr="005D42FF">
        <w:rPr>
          <w:rFonts w:cs="Times New Roman"/>
          <w:bCs/>
          <w:sz w:val="20"/>
          <w:szCs w:val="20"/>
        </w:rPr>
        <w:t xml:space="preserve"> </w:t>
      </w:r>
      <w:r w:rsidRPr="005D42FF">
        <w:rPr>
          <w:rFonts w:cs="Times New Roman"/>
          <w:bCs/>
          <w:sz w:val="20"/>
          <w:szCs w:val="20"/>
        </w:rPr>
        <w:t>Gaza</w:t>
      </w:r>
      <w:r w:rsidR="007B14A8" w:rsidRPr="005D42FF">
        <w:rPr>
          <w:rFonts w:cs="Times New Roman"/>
          <w:bCs/>
          <w:sz w:val="20"/>
          <w:szCs w:val="20"/>
        </w:rPr>
        <w:t xml:space="preserve"> </w:t>
      </w:r>
      <w:proofErr w:type="spellStart"/>
      <w:r w:rsidRPr="005D42FF">
        <w:rPr>
          <w:rFonts w:cs="Times New Roman"/>
          <w:bCs/>
          <w:sz w:val="20"/>
          <w:szCs w:val="20"/>
        </w:rPr>
        <w:t>Gareia</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D</w:t>
      </w:r>
      <w:r w:rsidR="00D3480F" w:rsidRPr="005D42FF">
        <w:rPr>
          <w:rFonts w:cs="Times New Roman"/>
          <w:bCs/>
          <w:sz w:val="20"/>
          <w:szCs w:val="20"/>
        </w:rPr>
        <w:t xml:space="preserve">, </w:t>
      </w:r>
      <w:proofErr w:type="spellStart"/>
      <w:r w:rsidR="00D3480F" w:rsidRPr="005D42FF">
        <w:rPr>
          <w:rFonts w:cs="Times New Roman"/>
          <w:bCs/>
          <w:sz w:val="20"/>
          <w:szCs w:val="20"/>
        </w:rPr>
        <w:t>T</w:t>
      </w:r>
      <w:r w:rsidRPr="005D42FF">
        <w:rPr>
          <w:rFonts w:cs="Times New Roman"/>
          <w:bCs/>
          <w:sz w:val="20"/>
          <w:szCs w:val="20"/>
        </w:rPr>
        <w:t>ut</w:t>
      </w:r>
      <w:r w:rsidR="006F0B58" w:rsidRPr="005D42FF">
        <w:rPr>
          <w:rFonts w:cs="Times New Roman"/>
          <w:bCs/>
          <w:sz w:val="20"/>
          <w:szCs w:val="20"/>
        </w:rPr>
        <w:t>y</w:t>
      </w:r>
      <w:proofErr w:type="spellEnd"/>
      <w:r w:rsidR="006F0B58" w:rsidRPr="005D42FF">
        <w:rPr>
          <w:rFonts w:cs="Times New Roman"/>
          <w:bCs/>
          <w:sz w:val="20"/>
          <w:szCs w:val="20"/>
        </w:rPr>
        <w:t xml:space="preserve"> </w:t>
      </w:r>
      <w:proofErr w:type="spellStart"/>
      <w:r w:rsidR="006F0B58" w:rsidRPr="005D42FF">
        <w:rPr>
          <w:rFonts w:cs="Times New Roman"/>
          <w:bCs/>
          <w:sz w:val="20"/>
          <w:szCs w:val="20"/>
        </w:rPr>
        <w:t>C</w:t>
      </w:r>
      <w:r w:rsidRPr="005D42FF">
        <w:rPr>
          <w:rFonts w:cs="Times New Roman"/>
          <w:bCs/>
          <w:sz w:val="20"/>
          <w:szCs w:val="20"/>
        </w:rPr>
        <w:t>ouoh</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C.;</w:t>
      </w:r>
      <w:r w:rsidR="007B14A8" w:rsidRPr="005D42FF">
        <w:rPr>
          <w:rFonts w:cs="Times New Roman"/>
          <w:bCs/>
          <w:sz w:val="20"/>
          <w:szCs w:val="20"/>
        </w:rPr>
        <w:t xml:space="preserve"> </w:t>
      </w:r>
      <w:r w:rsidRPr="005D42FF">
        <w:rPr>
          <w:rFonts w:cs="Times New Roman"/>
          <w:bCs/>
          <w:sz w:val="20"/>
          <w:szCs w:val="20"/>
        </w:rPr>
        <w:t>Rojas</w:t>
      </w:r>
      <w:r w:rsidR="007B14A8" w:rsidRPr="005D42FF">
        <w:rPr>
          <w:rFonts w:cs="Times New Roman"/>
          <w:bCs/>
          <w:sz w:val="20"/>
          <w:szCs w:val="20"/>
        </w:rPr>
        <w:t xml:space="preserve"> </w:t>
      </w:r>
      <w:proofErr w:type="spellStart"/>
      <w:r w:rsidRPr="005D42FF">
        <w:rPr>
          <w:rFonts w:cs="Times New Roman"/>
          <w:bCs/>
          <w:sz w:val="20"/>
          <w:szCs w:val="20"/>
        </w:rPr>
        <w:t>Martineg</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I.;</w:t>
      </w:r>
      <w:r w:rsidR="007B14A8" w:rsidRPr="005D42FF">
        <w:rPr>
          <w:rFonts w:cs="Times New Roman"/>
          <w:bCs/>
          <w:sz w:val="20"/>
          <w:szCs w:val="20"/>
        </w:rPr>
        <w:t xml:space="preserve"> </w:t>
      </w:r>
      <w:proofErr w:type="spellStart"/>
      <w:r w:rsidRPr="005D42FF">
        <w:rPr>
          <w:rFonts w:cs="Times New Roman"/>
          <w:bCs/>
          <w:sz w:val="20"/>
          <w:szCs w:val="20"/>
        </w:rPr>
        <w:t>Trujillocompus</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proofErr w:type="spellStart"/>
      <w:r w:rsidRPr="005D42FF">
        <w:rPr>
          <w:rFonts w:cs="Times New Roman"/>
          <w:bCs/>
          <w:sz w:val="20"/>
          <w:szCs w:val="20"/>
        </w:rPr>
        <w:t>Gareia</w:t>
      </w:r>
      <w:proofErr w:type="spellEnd"/>
      <w:r w:rsidR="007B14A8" w:rsidRPr="005D42FF">
        <w:rPr>
          <w:rFonts w:cs="Times New Roman"/>
          <w:bCs/>
          <w:sz w:val="20"/>
          <w:szCs w:val="20"/>
        </w:rPr>
        <w:t xml:space="preserve"> </w:t>
      </w:r>
      <w:r w:rsidRPr="005D42FF">
        <w:rPr>
          <w:rFonts w:cs="Times New Roman"/>
          <w:bCs/>
          <w:sz w:val="20"/>
          <w:szCs w:val="20"/>
        </w:rPr>
        <w:t>R.;</w:t>
      </w:r>
      <w:r w:rsidR="007B14A8" w:rsidRPr="005D42FF">
        <w:rPr>
          <w:rFonts w:cs="Times New Roman"/>
          <w:bCs/>
          <w:sz w:val="20"/>
          <w:szCs w:val="20"/>
        </w:rPr>
        <w:t xml:space="preserve"> </w:t>
      </w:r>
      <w:r w:rsidRPr="005D42FF">
        <w:rPr>
          <w:rFonts w:cs="Times New Roman"/>
          <w:bCs/>
          <w:sz w:val="20"/>
          <w:szCs w:val="20"/>
        </w:rPr>
        <w:t>Aguirre</w:t>
      </w:r>
      <w:r w:rsidR="007B14A8" w:rsidRPr="005D42FF">
        <w:rPr>
          <w:rFonts w:cs="Times New Roman"/>
          <w:bCs/>
          <w:sz w:val="20"/>
          <w:szCs w:val="20"/>
        </w:rPr>
        <w:t xml:space="preserve"> </w:t>
      </w:r>
      <w:r w:rsidRPr="005D42FF">
        <w:rPr>
          <w:rFonts w:cs="Times New Roman"/>
          <w:bCs/>
          <w:sz w:val="20"/>
          <w:szCs w:val="20"/>
        </w:rPr>
        <w:t>V</w:t>
      </w:r>
      <w:r w:rsidR="007B14A8" w:rsidRPr="005D42FF">
        <w:rPr>
          <w:rFonts w:cs="Times New Roman"/>
          <w:bCs/>
          <w:sz w:val="20"/>
          <w:szCs w:val="20"/>
        </w:rPr>
        <w:t xml:space="preserve"> </w:t>
      </w:r>
      <w:proofErr w:type="spellStart"/>
      <w:r w:rsidRPr="005D42FF">
        <w:rPr>
          <w:rFonts w:cs="Times New Roman"/>
          <w:bCs/>
          <w:sz w:val="20"/>
          <w:szCs w:val="20"/>
        </w:rPr>
        <w:t>Montcya</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D.</w:t>
      </w:r>
      <w:r w:rsidR="00D3480F" w:rsidRPr="005D42FF">
        <w:rPr>
          <w:rFonts w:cs="Times New Roman"/>
          <w:bCs/>
          <w:sz w:val="20"/>
          <w:szCs w:val="20"/>
        </w:rPr>
        <w:t xml:space="preserve">; </w:t>
      </w:r>
      <w:proofErr w:type="spellStart"/>
      <w:r w:rsidR="00D3480F" w:rsidRPr="005D42FF">
        <w:rPr>
          <w:rFonts w:cs="Times New Roman"/>
          <w:bCs/>
          <w:sz w:val="20"/>
          <w:szCs w:val="20"/>
        </w:rPr>
        <w:t>M</w:t>
      </w:r>
      <w:r w:rsidRPr="005D42FF">
        <w:rPr>
          <w:rFonts w:cs="Times New Roman"/>
          <w:bCs/>
          <w:sz w:val="20"/>
          <w:szCs w:val="20"/>
        </w:rPr>
        <w:t>artine</w:t>
      </w:r>
      <w:r w:rsidR="006F0B58" w:rsidRPr="005D42FF">
        <w:rPr>
          <w:rFonts w:cs="Times New Roman"/>
          <w:bCs/>
          <w:sz w:val="20"/>
          <w:szCs w:val="20"/>
        </w:rPr>
        <w:t>g</w:t>
      </w:r>
      <w:proofErr w:type="spellEnd"/>
      <w:r w:rsidR="006F0B58" w:rsidRPr="005D42FF">
        <w:rPr>
          <w:rFonts w:cs="Times New Roman"/>
          <w:bCs/>
          <w:sz w:val="20"/>
          <w:szCs w:val="20"/>
        </w:rPr>
        <w:t xml:space="preserve"> </w:t>
      </w:r>
      <w:proofErr w:type="spellStart"/>
      <w:r w:rsidR="006F0B58" w:rsidRPr="005D42FF">
        <w:rPr>
          <w:rFonts w:cs="Times New Roman"/>
          <w:bCs/>
          <w:sz w:val="20"/>
          <w:szCs w:val="20"/>
        </w:rPr>
        <w:t>G</w:t>
      </w:r>
      <w:r w:rsidRPr="005D42FF">
        <w:rPr>
          <w:rFonts w:cs="Times New Roman"/>
          <w:bCs/>
          <w:sz w:val="20"/>
          <w:szCs w:val="20"/>
        </w:rPr>
        <w:t>onzalcg</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J.C.;</w:t>
      </w:r>
      <w:r w:rsidR="007B14A8" w:rsidRPr="005D42FF">
        <w:rPr>
          <w:rFonts w:cs="Times New Roman"/>
          <w:bCs/>
          <w:sz w:val="20"/>
          <w:szCs w:val="20"/>
        </w:rPr>
        <w:t xml:space="preserve"> </w:t>
      </w:r>
      <w:proofErr w:type="spellStart"/>
      <w:r w:rsidRPr="005D42FF">
        <w:rPr>
          <w:rFonts w:cs="Times New Roman"/>
          <w:bCs/>
          <w:sz w:val="20"/>
          <w:szCs w:val="20"/>
        </w:rPr>
        <w:t>Aluarad</w:t>
      </w:r>
      <w:r w:rsidR="006F0B58" w:rsidRPr="005D42FF">
        <w:rPr>
          <w:rFonts w:cs="Times New Roman"/>
          <w:bCs/>
          <w:sz w:val="20"/>
          <w:szCs w:val="20"/>
        </w:rPr>
        <w:t>o</w:t>
      </w:r>
      <w:proofErr w:type="spellEnd"/>
      <w:r w:rsidR="006F0B58" w:rsidRPr="005D42FF">
        <w:rPr>
          <w:rFonts w:cs="Times New Roman"/>
          <w:bCs/>
          <w:sz w:val="20"/>
          <w:szCs w:val="20"/>
        </w:rPr>
        <w:t xml:space="preserve"> </w:t>
      </w:r>
      <w:proofErr w:type="spellStart"/>
      <w:r w:rsidR="006F0B58" w:rsidRPr="005D42FF">
        <w:rPr>
          <w:rFonts w:cs="Times New Roman"/>
          <w:bCs/>
          <w:sz w:val="20"/>
          <w:szCs w:val="20"/>
        </w:rPr>
        <w:t>M</w:t>
      </w:r>
      <w:r w:rsidRPr="005D42FF">
        <w:rPr>
          <w:rFonts w:cs="Times New Roman"/>
          <w:bCs/>
          <w:sz w:val="20"/>
          <w:szCs w:val="20"/>
        </w:rPr>
        <w:t>cndoza</w:t>
      </w:r>
      <w:proofErr w:type="spellEnd"/>
      <w:r w:rsidRPr="005D42FF">
        <w:rPr>
          <w:rFonts w:cs="Times New Roman"/>
          <w:bCs/>
          <w:sz w:val="20"/>
          <w:szCs w:val="20"/>
        </w:rPr>
        <w:t>,</w:t>
      </w:r>
      <w:r w:rsidR="007B14A8" w:rsidRPr="005D42FF">
        <w:rPr>
          <w:rFonts w:cs="Times New Roman"/>
          <w:sz w:val="20"/>
          <w:szCs w:val="20"/>
        </w:rPr>
        <w:t xml:space="preserve"> </w:t>
      </w:r>
      <w:r w:rsidRPr="005D42FF">
        <w:rPr>
          <w:rFonts w:cs="Times New Roman"/>
          <w:sz w:val="20"/>
          <w:szCs w:val="20"/>
        </w:rPr>
        <w:t>S.,</w:t>
      </w:r>
      <w:r w:rsidR="007B14A8" w:rsidRPr="005D42FF">
        <w:rPr>
          <w:rFonts w:cs="Times New Roman"/>
          <w:sz w:val="20"/>
          <w:szCs w:val="20"/>
        </w:rPr>
        <w:t xml:space="preserve"> </w:t>
      </w:r>
      <w:proofErr w:type="spellStart"/>
      <w:r w:rsidRPr="005D42FF">
        <w:rPr>
          <w:rFonts w:cs="Times New Roman"/>
          <w:bCs/>
          <w:sz w:val="20"/>
          <w:szCs w:val="20"/>
        </w:rPr>
        <w:t>Graged</w:t>
      </w:r>
      <w:r w:rsidR="006F0B58" w:rsidRPr="005D42FF">
        <w:rPr>
          <w:rFonts w:cs="Times New Roman"/>
          <w:bCs/>
          <w:sz w:val="20"/>
          <w:szCs w:val="20"/>
        </w:rPr>
        <w:t>a</w:t>
      </w:r>
      <w:proofErr w:type="spellEnd"/>
      <w:r w:rsidR="006F0B58" w:rsidRPr="005D42FF">
        <w:rPr>
          <w:rFonts w:cs="Times New Roman"/>
          <w:bCs/>
          <w:sz w:val="20"/>
          <w:szCs w:val="20"/>
        </w:rPr>
        <w:t xml:space="preserve"> </w:t>
      </w:r>
      <w:proofErr w:type="spellStart"/>
      <w:r w:rsidR="006F0B58" w:rsidRPr="005D42FF">
        <w:rPr>
          <w:rFonts w:cs="Times New Roman"/>
          <w:bCs/>
          <w:sz w:val="20"/>
          <w:szCs w:val="20"/>
        </w:rPr>
        <w:t>C</w:t>
      </w:r>
      <w:r w:rsidRPr="005D42FF">
        <w:rPr>
          <w:rFonts w:cs="Times New Roman"/>
          <w:bCs/>
          <w:sz w:val="20"/>
          <w:szCs w:val="20"/>
        </w:rPr>
        <w:t>abrca</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D.;</w:t>
      </w:r>
      <w:r w:rsidR="007B14A8" w:rsidRPr="005D42FF">
        <w:rPr>
          <w:rFonts w:cs="Times New Roman"/>
          <w:bCs/>
          <w:sz w:val="20"/>
          <w:szCs w:val="20"/>
        </w:rPr>
        <w:t xml:space="preserve"> </w:t>
      </w:r>
      <w:r w:rsidRPr="005D42FF">
        <w:rPr>
          <w:rFonts w:cs="Times New Roman"/>
          <w:bCs/>
          <w:sz w:val="20"/>
          <w:szCs w:val="20"/>
        </w:rPr>
        <w:t>Valero</w:t>
      </w:r>
      <w:r w:rsidR="007B14A8" w:rsidRPr="005D42FF">
        <w:rPr>
          <w:rFonts w:cs="Times New Roman"/>
          <w:bCs/>
          <w:sz w:val="20"/>
          <w:szCs w:val="20"/>
        </w:rPr>
        <w:t xml:space="preserve"> </w:t>
      </w:r>
      <w:proofErr w:type="spellStart"/>
      <w:r w:rsidRPr="005D42FF">
        <w:rPr>
          <w:rFonts w:cs="Times New Roman"/>
          <w:bCs/>
          <w:sz w:val="20"/>
          <w:szCs w:val="20"/>
        </w:rPr>
        <w:t>Gazaa</w:t>
      </w:r>
      <w:proofErr w:type="spellEnd"/>
      <w:r w:rsidR="007B14A8" w:rsidRPr="005D42FF">
        <w:rPr>
          <w:rFonts w:cs="Times New Roman"/>
          <w:bCs/>
          <w:sz w:val="20"/>
          <w:szCs w:val="20"/>
        </w:rPr>
        <w:t xml:space="preserve">, </w:t>
      </w:r>
      <w:r w:rsidRPr="005D42FF">
        <w:rPr>
          <w:rFonts w:cs="Times New Roman"/>
          <w:bCs/>
          <w:sz w:val="20"/>
          <w:szCs w:val="20"/>
        </w:rPr>
        <w:t>J.;</w:t>
      </w:r>
      <w:r w:rsidR="007B14A8" w:rsidRPr="005D42FF">
        <w:rPr>
          <w:rFonts w:cs="Times New Roman"/>
          <w:bCs/>
          <w:sz w:val="20"/>
          <w:szCs w:val="20"/>
        </w:rPr>
        <w:t xml:space="preserve"> </w:t>
      </w:r>
      <w:r w:rsidRPr="005D42FF">
        <w:rPr>
          <w:rFonts w:cs="Times New Roman"/>
          <w:bCs/>
          <w:sz w:val="20"/>
          <w:szCs w:val="20"/>
        </w:rPr>
        <w:t>Aguirr</w:t>
      </w:r>
      <w:r w:rsidR="006F0B58" w:rsidRPr="005D42FF">
        <w:rPr>
          <w:rFonts w:cs="Times New Roman"/>
          <w:bCs/>
          <w:sz w:val="20"/>
          <w:szCs w:val="20"/>
        </w:rPr>
        <w:t>e M</w:t>
      </w:r>
      <w:r w:rsidRPr="005D42FF">
        <w:rPr>
          <w:rFonts w:cs="Times New Roman"/>
          <w:bCs/>
          <w:sz w:val="20"/>
          <w:szCs w:val="20"/>
        </w:rPr>
        <w:t>edina,</w:t>
      </w:r>
      <w:r w:rsidR="007B14A8" w:rsidRPr="005D42FF">
        <w:rPr>
          <w:rFonts w:cs="Times New Roman"/>
          <w:bCs/>
          <w:sz w:val="20"/>
          <w:szCs w:val="20"/>
        </w:rPr>
        <w:t xml:space="preserve"> </w:t>
      </w:r>
      <w:r w:rsidRPr="005D42FF">
        <w:rPr>
          <w:rFonts w:cs="Times New Roman"/>
          <w:bCs/>
          <w:sz w:val="20"/>
          <w:szCs w:val="20"/>
        </w:rPr>
        <w:t>J.F.</w:t>
      </w:r>
      <w:r w:rsidR="007B14A8" w:rsidRPr="005D42FF">
        <w:rPr>
          <w:rFonts w:cs="Times New Roman"/>
          <w:bCs/>
          <w:sz w:val="20"/>
          <w:szCs w:val="20"/>
        </w:rPr>
        <w:t xml:space="preserve"> </w:t>
      </w:r>
      <w:r w:rsidRPr="005D42FF">
        <w:rPr>
          <w:rFonts w:cs="Times New Roman"/>
          <w:bCs/>
          <w:sz w:val="20"/>
          <w:szCs w:val="20"/>
        </w:rPr>
        <w:t>(2003):</w:t>
      </w:r>
      <w:r w:rsidR="007B14A8" w:rsidRPr="005D42FF">
        <w:rPr>
          <w:rFonts w:cs="Times New Roman"/>
          <w:sz w:val="20"/>
          <w:szCs w:val="20"/>
        </w:rPr>
        <w:t xml:space="preserve"> </w:t>
      </w:r>
      <w:r w:rsidRPr="005D42FF">
        <w:rPr>
          <w:rFonts w:cs="Times New Roman"/>
          <w:sz w:val="20"/>
          <w:szCs w:val="20"/>
        </w:rPr>
        <w:t>Use</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biofertilizes</w:t>
      </w:r>
      <w:proofErr w:type="spellEnd"/>
      <w:r w:rsidR="007B14A8" w:rsidRPr="005D42FF">
        <w:rPr>
          <w:rFonts w:cs="Times New Roman"/>
          <w:sz w:val="20"/>
          <w:szCs w:val="20"/>
        </w:rPr>
        <w:t xml:space="preserve"> </w:t>
      </w:r>
      <w:r w:rsidRPr="005D42FF">
        <w:rPr>
          <w:rFonts w:cs="Times New Roman"/>
          <w:sz w:val="20"/>
          <w:szCs w:val="20"/>
        </w:rPr>
        <w:t>in</w:t>
      </w:r>
      <w:r w:rsidR="007B14A8" w:rsidRPr="005D42FF">
        <w:rPr>
          <w:rFonts w:cs="Times New Roman"/>
          <w:sz w:val="20"/>
          <w:szCs w:val="20"/>
        </w:rPr>
        <w:t xml:space="preserve"> </w:t>
      </w:r>
      <w:r w:rsidRPr="005D42FF">
        <w:rPr>
          <w:rFonts w:cs="Times New Roman"/>
          <w:sz w:val="20"/>
          <w:szCs w:val="20"/>
        </w:rPr>
        <w:t>Agricultural</w:t>
      </w:r>
      <w:r w:rsidR="007B14A8" w:rsidRPr="005D42FF">
        <w:rPr>
          <w:rFonts w:cs="Times New Roman"/>
          <w:sz w:val="20"/>
          <w:szCs w:val="20"/>
        </w:rPr>
        <w:t xml:space="preserve"> </w:t>
      </w:r>
      <w:r w:rsidRPr="005D42FF">
        <w:rPr>
          <w:rFonts w:cs="Times New Roman"/>
          <w:sz w:val="20"/>
          <w:szCs w:val="20"/>
        </w:rPr>
        <w:t>crops</w:t>
      </w:r>
      <w:r w:rsidR="007B14A8" w:rsidRPr="005D42FF">
        <w:rPr>
          <w:rFonts w:cs="Times New Roman"/>
          <w:sz w:val="20"/>
          <w:szCs w:val="20"/>
        </w:rPr>
        <w:t xml:space="preserve"> </w:t>
      </w:r>
      <w:r w:rsidRPr="005D42FF">
        <w:rPr>
          <w:rFonts w:cs="Times New Roman"/>
          <w:sz w:val="20"/>
          <w:szCs w:val="20"/>
        </w:rPr>
        <w:t>in</w:t>
      </w:r>
      <w:r w:rsidR="007B14A8" w:rsidRPr="005D42FF">
        <w:rPr>
          <w:rFonts w:cs="Times New Roman"/>
          <w:sz w:val="20"/>
          <w:szCs w:val="20"/>
        </w:rPr>
        <w:t xml:space="preserve"> </w:t>
      </w:r>
      <w:r w:rsidRPr="005D42FF">
        <w:rPr>
          <w:rFonts w:cs="Times New Roman"/>
          <w:sz w:val="20"/>
          <w:szCs w:val="20"/>
        </w:rPr>
        <w:t>the</w:t>
      </w:r>
      <w:r w:rsidR="007B14A8" w:rsidRPr="005D42FF">
        <w:rPr>
          <w:rFonts w:cs="Times New Roman"/>
          <w:sz w:val="20"/>
          <w:szCs w:val="20"/>
        </w:rPr>
        <w:t xml:space="preserve"> </w:t>
      </w:r>
      <w:r w:rsidRPr="005D42FF">
        <w:rPr>
          <w:rFonts w:cs="Times New Roman"/>
          <w:sz w:val="20"/>
          <w:szCs w:val="20"/>
        </w:rPr>
        <w:t>central</w:t>
      </w:r>
      <w:r w:rsidR="007B14A8" w:rsidRPr="005D42FF">
        <w:rPr>
          <w:rFonts w:cs="Times New Roman"/>
          <w:sz w:val="20"/>
          <w:szCs w:val="20"/>
        </w:rPr>
        <w:t xml:space="preserve"> </w:t>
      </w:r>
      <w:r w:rsidRPr="005D42FF">
        <w:rPr>
          <w:rFonts w:cs="Times New Roman"/>
          <w:sz w:val="20"/>
          <w:szCs w:val="20"/>
        </w:rPr>
        <w:t>region</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Mexico.</w:t>
      </w:r>
      <w:r w:rsidR="007B14A8" w:rsidRPr="005D42FF">
        <w:rPr>
          <w:rFonts w:cs="Times New Roman"/>
          <w:sz w:val="20"/>
          <w:szCs w:val="20"/>
        </w:rPr>
        <w:t xml:space="preserve"> </w:t>
      </w:r>
      <w:r w:rsidRPr="005D42FF">
        <w:rPr>
          <w:rFonts w:cs="Times New Roman"/>
          <w:sz w:val="20"/>
          <w:szCs w:val="20"/>
        </w:rPr>
        <w:t>Agric</w:t>
      </w:r>
      <w:r w:rsidR="00D3480F" w:rsidRPr="005D42FF">
        <w:rPr>
          <w:rFonts w:cs="Times New Roman"/>
          <w:sz w:val="20"/>
          <w:szCs w:val="20"/>
        </w:rPr>
        <w:t>. T</w:t>
      </w:r>
      <w:r w:rsidRPr="005D42FF">
        <w:rPr>
          <w:rFonts w:cs="Times New Roman"/>
          <w:sz w:val="20"/>
          <w:szCs w:val="20"/>
        </w:rPr>
        <w:t>ee.</w:t>
      </w:r>
      <w:r w:rsidR="007B14A8" w:rsidRPr="005D42FF">
        <w:rPr>
          <w:rFonts w:cs="Times New Roman"/>
          <w:sz w:val="20"/>
          <w:szCs w:val="20"/>
        </w:rPr>
        <w:t xml:space="preserve"> </w:t>
      </w:r>
      <w:r w:rsidRPr="005D42FF">
        <w:rPr>
          <w:rFonts w:cs="Times New Roman"/>
          <w:sz w:val="20"/>
          <w:szCs w:val="20"/>
        </w:rPr>
        <w:t>En</w:t>
      </w:r>
      <w:r w:rsidR="007B14A8" w:rsidRPr="005D42FF">
        <w:rPr>
          <w:rFonts w:cs="Times New Roman"/>
          <w:sz w:val="20"/>
          <w:szCs w:val="20"/>
        </w:rPr>
        <w:t xml:space="preserve"> </w:t>
      </w:r>
      <w:r w:rsidRPr="005D42FF">
        <w:rPr>
          <w:rFonts w:cs="Times New Roman"/>
          <w:sz w:val="20"/>
          <w:szCs w:val="20"/>
        </w:rPr>
        <w:t>Mexico,</w:t>
      </w:r>
      <w:r w:rsidR="007B14A8" w:rsidRPr="005D42FF">
        <w:rPr>
          <w:rFonts w:cs="Times New Roman"/>
          <w:sz w:val="20"/>
          <w:szCs w:val="20"/>
        </w:rPr>
        <w:t xml:space="preserve"> </w:t>
      </w:r>
      <w:proofErr w:type="spellStart"/>
      <w:r w:rsidRPr="005D42FF">
        <w:rPr>
          <w:rFonts w:cs="Times New Roman"/>
          <w:sz w:val="20"/>
          <w:szCs w:val="20"/>
        </w:rPr>
        <w:t>Instit</w:t>
      </w:r>
      <w:proofErr w:type="spellEnd"/>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National</w:t>
      </w:r>
      <w:r w:rsidR="007B14A8" w:rsidRPr="005D42FF">
        <w:rPr>
          <w:rFonts w:cs="Times New Roman"/>
          <w:sz w:val="20"/>
          <w:szCs w:val="20"/>
        </w:rPr>
        <w:t xml:space="preserve"> </w:t>
      </w:r>
      <w:r w:rsidRPr="005D42FF">
        <w:rPr>
          <w:rFonts w:cs="Times New Roman"/>
          <w:sz w:val="20"/>
          <w:szCs w:val="20"/>
        </w:rPr>
        <w:t>de</w:t>
      </w:r>
      <w:r w:rsidR="007B14A8" w:rsidRPr="005D42FF">
        <w:rPr>
          <w:rFonts w:cs="Times New Roman"/>
          <w:sz w:val="20"/>
          <w:szCs w:val="20"/>
        </w:rPr>
        <w:t xml:space="preserve"> </w:t>
      </w:r>
      <w:r w:rsidRPr="005D42FF">
        <w:rPr>
          <w:rFonts w:cs="Times New Roman"/>
          <w:sz w:val="20"/>
          <w:szCs w:val="20"/>
        </w:rPr>
        <w:t>Investigations</w:t>
      </w:r>
      <w:r w:rsidR="007B14A8" w:rsidRPr="005D42FF">
        <w:rPr>
          <w:rFonts w:cs="Times New Roman"/>
          <w:sz w:val="20"/>
          <w:szCs w:val="20"/>
        </w:rPr>
        <w:t xml:space="preserve"> </w:t>
      </w:r>
      <w:r w:rsidRPr="005D42FF">
        <w:rPr>
          <w:rFonts w:cs="Times New Roman"/>
          <w:sz w:val="20"/>
          <w:szCs w:val="20"/>
        </w:rPr>
        <w:t>Mexico,</w:t>
      </w:r>
      <w:r w:rsidR="007B14A8" w:rsidRPr="005D42FF">
        <w:rPr>
          <w:rFonts w:cs="Times New Roman"/>
          <w:sz w:val="20"/>
          <w:szCs w:val="20"/>
        </w:rPr>
        <w:t xml:space="preserve"> </w:t>
      </w:r>
      <w:r w:rsidRPr="005D42FF">
        <w:rPr>
          <w:rFonts w:cs="Times New Roman"/>
          <w:sz w:val="20"/>
          <w:szCs w:val="20"/>
        </w:rPr>
        <w:t>29</w:t>
      </w:r>
      <w:r w:rsidR="007B14A8" w:rsidRPr="005D42FF">
        <w:rPr>
          <w:rFonts w:cs="Times New Roman"/>
          <w:sz w:val="20"/>
          <w:szCs w:val="20"/>
        </w:rPr>
        <w:t xml:space="preserve"> </w:t>
      </w:r>
      <w:r w:rsidRPr="005D42FF">
        <w:rPr>
          <w:rFonts w:cs="Times New Roman"/>
          <w:sz w:val="20"/>
          <w:szCs w:val="20"/>
        </w:rPr>
        <w:t>(2):</w:t>
      </w:r>
      <w:r w:rsidR="007B14A8" w:rsidRPr="005D42FF">
        <w:rPr>
          <w:rFonts w:cs="Times New Roman"/>
          <w:sz w:val="20"/>
          <w:szCs w:val="20"/>
        </w:rPr>
        <w:t xml:space="preserve"> </w:t>
      </w:r>
      <w:r w:rsidRPr="005D42FF">
        <w:rPr>
          <w:rFonts w:cs="Times New Roman"/>
          <w:sz w:val="20"/>
          <w:szCs w:val="20"/>
        </w:rPr>
        <w:t>213-225.</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James,</w:t>
      </w:r>
      <w:r w:rsidR="007B14A8" w:rsidRPr="005D42FF">
        <w:rPr>
          <w:rFonts w:cs="Times New Roman"/>
          <w:bCs/>
          <w:sz w:val="20"/>
          <w:szCs w:val="20"/>
        </w:rPr>
        <w:t xml:space="preserve"> </w:t>
      </w:r>
      <w:r w:rsidRPr="005D42FF">
        <w:rPr>
          <w:rFonts w:cs="Times New Roman"/>
          <w:bCs/>
          <w:sz w:val="20"/>
          <w:szCs w:val="20"/>
        </w:rPr>
        <w:t>B.</w:t>
      </w:r>
      <w:r w:rsidR="007B14A8" w:rsidRPr="005D42FF">
        <w:rPr>
          <w:rFonts w:cs="Times New Roman"/>
          <w:bCs/>
          <w:sz w:val="20"/>
          <w:szCs w:val="20"/>
        </w:rPr>
        <w:t xml:space="preserve"> </w:t>
      </w:r>
      <w:r w:rsidRPr="005D42FF">
        <w:rPr>
          <w:rFonts w:cs="Times New Roman"/>
          <w:bCs/>
          <w:sz w:val="20"/>
          <w:szCs w:val="20"/>
        </w:rPr>
        <w:t>(1994):</w:t>
      </w:r>
      <w:r w:rsidR="007B14A8" w:rsidRPr="005D42FF">
        <w:rPr>
          <w:rFonts w:cs="Times New Roman"/>
          <w:bCs/>
          <w:sz w:val="20"/>
          <w:szCs w:val="20"/>
        </w:rPr>
        <w:t xml:space="preserve"> </w:t>
      </w:r>
      <w:r w:rsidRPr="005D42FF">
        <w:rPr>
          <w:rFonts w:cs="Times New Roman"/>
          <w:sz w:val="20"/>
          <w:szCs w:val="20"/>
        </w:rPr>
        <w:t>Chapters</w:t>
      </w:r>
      <w:r w:rsidR="007B14A8" w:rsidRPr="005D42FF">
        <w:rPr>
          <w:rFonts w:cs="Times New Roman"/>
          <w:sz w:val="20"/>
          <w:szCs w:val="20"/>
        </w:rPr>
        <w:t xml:space="preserve"> </w:t>
      </w:r>
      <w:r w:rsidRPr="005D42FF">
        <w:rPr>
          <w:rFonts w:cs="Times New Roman"/>
          <w:sz w:val="20"/>
          <w:szCs w:val="20"/>
        </w:rPr>
        <w:t>from</w:t>
      </w:r>
      <w:r w:rsidR="007B14A8" w:rsidRPr="005D42FF">
        <w:rPr>
          <w:rFonts w:cs="Times New Roman"/>
          <w:sz w:val="20"/>
          <w:szCs w:val="20"/>
        </w:rPr>
        <w:t xml:space="preserve"> </w:t>
      </w:r>
      <w:r w:rsidRPr="005D42FF">
        <w:rPr>
          <w:rFonts w:cs="Times New Roman"/>
          <w:sz w:val="20"/>
          <w:szCs w:val="20"/>
        </w:rPr>
        <w:t>life</w:t>
      </w:r>
      <w:r w:rsidR="007B14A8" w:rsidRPr="005D42FF">
        <w:rPr>
          <w:rFonts w:cs="Times New Roman"/>
          <w:sz w:val="20"/>
          <w:szCs w:val="20"/>
        </w:rPr>
        <w:t xml:space="preserve"> </w:t>
      </w:r>
      <w:r w:rsidRPr="005D42FF">
        <w:rPr>
          <w:rFonts w:cs="Times New Roman"/>
          <w:sz w:val="20"/>
          <w:szCs w:val="20"/>
        </w:rPr>
        <w:t>Ann.</w:t>
      </w:r>
      <w:r w:rsidR="007B14A8" w:rsidRPr="005D42FF">
        <w:rPr>
          <w:rFonts w:cs="Times New Roman"/>
          <w:sz w:val="20"/>
          <w:szCs w:val="20"/>
        </w:rPr>
        <w:t xml:space="preserve"> </w:t>
      </w:r>
      <w:r w:rsidRPr="005D42FF">
        <w:rPr>
          <w:rFonts w:cs="Times New Roman"/>
          <w:sz w:val="20"/>
          <w:szCs w:val="20"/>
        </w:rPr>
        <w:t>Rev.</w:t>
      </w:r>
      <w:r w:rsidR="007B14A8" w:rsidRPr="005D42FF">
        <w:rPr>
          <w:rFonts w:cs="Times New Roman"/>
          <w:sz w:val="20"/>
          <w:szCs w:val="20"/>
        </w:rPr>
        <w:t xml:space="preserve"> </w:t>
      </w:r>
      <w:proofErr w:type="spellStart"/>
      <w:r w:rsidRPr="005D42FF">
        <w:rPr>
          <w:rFonts w:cs="Times New Roman"/>
          <w:sz w:val="20"/>
          <w:szCs w:val="20"/>
        </w:rPr>
        <w:t>Physico</w:t>
      </w:r>
      <w:proofErr w:type="spellEnd"/>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Plant</w:t>
      </w:r>
      <w:r w:rsidR="007B14A8" w:rsidRPr="005D42FF">
        <w:rPr>
          <w:rFonts w:cs="Times New Roman"/>
          <w:sz w:val="20"/>
          <w:szCs w:val="20"/>
        </w:rPr>
        <w:t xml:space="preserve"> </w:t>
      </w:r>
      <w:r w:rsidRPr="005D42FF">
        <w:rPr>
          <w:rFonts w:cs="Times New Roman"/>
          <w:sz w:val="20"/>
          <w:szCs w:val="20"/>
        </w:rPr>
        <w:t>Mol.</w:t>
      </w:r>
      <w:r w:rsidR="007B14A8" w:rsidRPr="005D42FF">
        <w:rPr>
          <w:rFonts w:cs="Times New Roman"/>
          <w:sz w:val="20"/>
          <w:szCs w:val="20"/>
        </w:rPr>
        <w:t xml:space="preserve"> </w:t>
      </w:r>
      <w:r w:rsidRPr="005D42FF">
        <w:rPr>
          <w:rFonts w:cs="Times New Roman"/>
          <w:sz w:val="20"/>
          <w:szCs w:val="20"/>
        </w:rPr>
        <w:t>Biology</w:t>
      </w:r>
      <w:r w:rsidR="007B14A8" w:rsidRPr="005D42FF">
        <w:rPr>
          <w:rFonts w:cs="Times New Roman"/>
          <w:sz w:val="20"/>
          <w:szCs w:val="20"/>
        </w:rPr>
        <w:t xml:space="preserve"> </w:t>
      </w:r>
      <w:r w:rsidRPr="005D42FF">
        <w:rPr>
          <w:rFonts w:cs="Times New Roman"/>
          <w:sz w:val="20"/>
          <w:szCs w:val="20"/>
        </w:rPr>
        <w:t>45:</w:t>
      </w:r>
      <w:r w:rsidR="007B14A8" w:rsidRPr="005D42FF">
        <w:rPr>
          <w:rFonts w:cs="Times New Roman"/>
          <w:sz w:val="20"/>
          <w:szCs w:val="20"/>
        </w:rPr>
        <w:t xml:space="preserve"> </w:t>
      </w:r>
      <w:r w:rsidRPr="005D42FF">
        <w:rPr>
          <w:rFonts w:cs="Times New Roman"/>
          <w:sz w:val="20"/>
          <w:szCs w:val="20"/>
        </w:rPr>
        <w:t>1-23.</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proofErr w:type="spellStart"/>
      <w:r w:rsidRPr="005D42FF">
        <w:rPr>
          <w:rFonts w:cs="Times New Roman"/>
          <w:bCs/>
          <w:sz w:val="20"/>
          <w:szCs w:val="20"/>
        </w:rPr>
        <w:lastRenderedPageBreak/>
        <w:t>Janda,T</w:t>
      </w:r>
      <w:r w:rsidRPr="005D42FF">
        <w:rPr>
          <w:rFonts w:cs="Times New Roman"/>
          <w:sz w:val="20"/>
          <w:szCs w:val="20"/>
        </w:rPr>
        <w:t>.,</w:t>
      </w:r>
      <w:r w:rsidRPr="005D42FF">
        <w:rPr>
          <w:rFonts w:cs="Times New Roman"/>
          <w:bCs/>
          <w:sz w:val="20"/>
          <w:szCs w:val="20"/>
        </w:rPr>
        <w:t>Harvath</w:t>
      </w:r>
      <w:proofErr w:type="spellEnd"/>
      <w:r w:rsidRPr="005D42FF">
        <w:rPr>
          <w:rFonts w:cs="Times New Roman"/>
          <w:bCs/>
          <w:sz w:val="20"/>
          <w:szCs w:val="20"/>
        </w:rPr>
        <w:t>,</w:t>
      </w:r>
      <w:r w:rsidR="007B14A8" w:rsidRPr="005D42FF">
        <w:rPr>
          <w:rFonts w:cs="Times New Roman"/>
          <w:sz w:val="20"/>
          <w:szCs w:val="20"/>
        </w:rPr>
        <w:t xml:space="preserve"> </w:t>
      </w:r>
      <w:proofErr w:type="spellStart"/>
      <w:r w:rsidRPr="005D42FF">
        <w:rPr>
          <w:rFonts w:cs="Times New Roman"/>
          <w:sz w:val="20"/>
          <w:szCs w:val="20"/>
        </w:rPr>
        <w:t>E.;</w:t>
      </w:r>
      <w:r w:rsidRPr="005D42FF">
        <w:rPr>
          <w:rFonts w:cs="Times New Roman"/>
          <w:bCs/>
          <w:sz w:val="20"/>
          <w:szCs w:val="20"/>
        </w:rPr>
        <w:t>Szalai</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G.</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proofErr w:type="spellStart"/>
      <w:r w:rsidRPr="005D42FF">
        <w:rPr>
          <w:rFonts w:cs="Times New Roman"/>
          <w:bCs/>
          <w:sz w:val="20"/>
          <w:szCs w:val="20"/>
        </w:rPr>
        <w:t>Faldi</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E</w:t>
      </w:r>
      <w:r w:rsidR="007B14A8" w:rsidRPr="005D42FF">
        <w:rPr>
          <w:rFonts w:cs="Times New Roman"/>
          <w:bCs/>
          <w:sz w:val="20"/>
          <w:szCs w:val="20"/>
        </w:rPr>
        <w:t>. (</w:t>
      </w:r>
      <w:r w:rsidRPr="005D42FF">
        <w:rPr>
          <w:rFonts w:cs="Times New Roman"/>
          <w:bCs/>
          <w:sz w:val="20"/>
          <w:szCs w:val="20"/>
        </w:rPr>
        <w:t>2007):</w:t>
      </w:r>
      <w:r w:rsidR="007B14A8" w:rsidRPr="005D42FF">
        <w:rPr>
          <w:rFonts w:cs="Times New Roman"/>
          <w:sz w:val="20"/>
          <w:szCs w:val="20"/>
        </w:rPr>
        <w:t xml:space="preserve"> </w:t>
      </w:r>
      <w:r w:rsidRPr="005D42FF">
        <w:rPr>
          <w:rFonts w:cs="Times New Roman"/>
          <w:sz w:val="20"/>
          <w:szCs w:val="20"/>
        </w:rPr>
        <w:t>Role</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salicylic</w:t>
      </w:r>
      <w:r w:rsidR="007B14A8" w:rsidRPr="005D42FF">
        <w:rPr>
          <w:rFonts w:cs="Times New Roman"/>
          <w:sz w:val="20"/>
          <w:szCs w:val="20"/>
        </w:rPr>
        <w:t xml:space="preserve"> </w:t>
      </w:r>
      <w:r w:rsidRPr="005D42FF">
        <w:rPr>
          <w:rFonts w:cs="Times New Roman"/>
          <w:sz w:val="20"/>
          <w:szCs w:val="20"/>
        </w:rPr>
        <w:t>acid</w:t>
      </w:r>
      <w:r w:rsidR="007B14A8" w:rsidRPr="005D42FF">
        <w:rPr>
          <w:rFonts w:cs="Times New Roman"/>
          <w:sz w:val="20"/>
          <w:szCs w:val="20"/>
        </w:rPr>
        <w:t xml:space="preserve"> </w:t>
      </w:r>
      <w:r w:rsidRPr="005D42FF">
        <w:rPr>
          <w:rFonts w:cs="Times New Roman"/>
          <w:sz w:val="20"/>
          <w:szCs w:val="20"/>
        </w:rPr>
        <w:t>in</w:t>
      </w:r>
      <w:r w:rsidR="007B14A8" w:rsidRPr="005D42FF">
        <w:rPr>
          <w:rFonts w:cs="Times New Roman"/>
          <w:sz w:val="20"/>
          <w:szCs w:val="20"/>
        </w:rPr>
        <w:t xml:space="preserve"> </w:t>
      </w:r>
      <w:r w:rsidRPr="005D42FF">
        <w:rPr>
          <w:rFonts w:cs="Times New Roman"/>
          <w:sz w:val="20"/>
          <w:szCs w:val="20"/>
        </w:rPr>
        <w:t>the</w:t>
      </w:r>
      <w:r w:rsidR="007B14A8" w:rsidRPr="005D42FF">
        <w:rPr>
          <w:rFonts w:cs="Times New Roman"/>
          <w:sz w:val="20"/>
          <w:szCs w:val="20"/>
        </w:rPr>
        <w:t xml:space="preserve"> </w:t>
      </w:r>
      <w:r w:rsidRPr="005D42FF">
        <w:rPr>
          <w:rFonts w:cs="Times New Roman"/>
          <w:sz w:val="20"/>
          <w:szCs w:val="20"/>
        </w:rPr>
        <w:t>induction</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abiotic</w:t>
      </w:r>
      <w:proofErr w:type="spellEnd"/>
      <w:r w:rsidR="007B14A8" w:rsidRPr="005D42FF">
        <w:rPr>
          <w:rFonts w:cs="Times New Roman"/>
          <w:sz w:val="20"/>
          <w:szCs w:val="20"/>
        </w:rPr>
        <w:t xml:space="preserve"> </w:t>
      </w:r>
      <w:r w:rsidRPr="005D42FF">
        <w:rPr>
          <w:rFonts w:cs="Times New Roman"/>
          <w:sz w:val="20"/>
          <w:szCs w:val="20"/>
        </w:rPr>
        <w:t>stress</w:t>
      </w:r>
      <w:r w:rsidR="007B14A8" w:rsidRPr="005D42FF">
        <w:rPr>
          <w:rFonts w:cs="Times New Roman"/>
          <w:sz w:val="20"/>
          <w:szCs w:val="20"/>
        </w:rPr>
        <w:t xml:space="preserve"> </w:t>
      </w:r>
      <w:r w:rsidRPr="005D42FF">
        <w:rPr>
          <w:rFonts w:cs="Times New Roman"/>
          <w:sz w:val="20"/>
          <w:szCs w:val="20"/>
        </w:rPr>
        <w:t>tolerance,</w:t>
      </w:r>
      <w:r w:rsidR="007B14A8" w:rsidRPr="005D42FF">
        <w:rPr>
          <w:rFonts w:cs="Times New Roman"/>
          <w:sz w:val="20"/>
          <w:szCs w:val="20"/>
        </w:rPr>
        <w:t xml:space="preserve"> </w:t>
      </w:r>
      <w:proofErr w:type="spellStart"/>
      <w:r w:rsidRPr="005D42FF">
        <w:rPr>
          <w:rFonts w:cs="Times New Roman"/>
          <w:sz w:val="20"/>
          <w:szCs w:val="20"/>
        </w:rPr>
        <w:t>Hayat</w:t>
      </w:r>
      <w:proofErr w:type="spellEnd"/>
      <w:r w:rsidR="007B14A8" w:rsidRPr="005D42FF">
        <w:rPr>
          <w:rFonts w:cs="Times New Roman"/>
          <w:sz w:val="20"/>
          <w:szCs w:val="20"/>
        </w:rPr>
        <w:t xml:space="preserve"> </w:t>
      </w:r>
      <w:r w:rsidRPr="005D42FF">
        <w:rPr>
          <w:rFonts w:cs="Times New Roman"/>
          <w:sz w:val="20"/>
          <w:szCs w:val="20"/>
        </w:rPr>
        <w:t>S.</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Ahmed,</w:t>
      </w:r>
      <w:r w:rsidR="007B14A8" w:rsidRPr="005D42FF">
        <w:rPr>
          <w:rFonts w:cs="Times New Roman"/>
          <w:sz w:val="20"/>
          <w:szCs w:val="20"/>
        </w:rPr>
        <w:t xml:space="preserve"> </w:t>
      </w:r>
      <w:r w:rsidRPr="005D42FF">
        <w:rPr>
          <w:rFonts w:cs="Times New Roman"/>
          <w:sz w:val="20"/>
          <w:szCs w:val="20"/>
        </w:rPr>
        <w:t>A.</w:t>
      </w:r>
      <w:r w:rsidR="007B14A8" w:rsidRPr="005D42FF">
        <w:rPr>
          <w:rFonts w:cs="Times New Roman"/>
          <w:sz w:val="20"/>
          <w:szCs w:val="20"/>
        </w:rPr>
        <w:t xml:space="preserve"> </w:t>
      </w:r>
      <w:r w:rsidRPr="005D42FF">
        <w:rPr>
          <w:rFonts w:cs="Times New Roman"/>
          <w:sz w:val="20"/>
          <w:szCs w:val="20"/>
        </w:rPr>
        <w:t>(eds.)</w:t>
      </w:r>
      <w:r w:rsidR="007B14A8" w:rsidRPr="005D42FF">
        <w:rPr>
          <w:rFonts w:cs="Times New Roman"/>
          <w:sz w:val="20"/>
          <w:szCs w:val="20"/>
        </w:rPr>
        <w:t xml:space="preserve"> </w:t>
      </w:r>
      <w:r w:rsidRPr="005D42FF">
        <w:rPr>
          <w:rFonts w:cs="Times New Roman"/>
          <w:sz w:val="20"/>
          <w:szCs w:val="20"/>
        </w:rPr>
        <w:t>salicylic</w:t>
      </w:r>
      <w:r w:rsidR="007B14A8" w:rsidRPr="005D42FF">
        <w:rPr>
          <w:rFonts w:cs="Times New Roman"/>
          <w:sz w:val="20"/>
          <w:szCs w:val="20"/>
        </w:rPr>
        <w:t xml:space="preserve"> </w:t>
      </w:r>
      <w:r w:rsidRPr="005D42FF">
        <w:rPr>
          <w:rFonts w:cs="Times New Roman"/>
          <w:sz w:val="20"/>
          <w:szCs w:val="20"/>
        </w:rPr>
        <w:t>acid</w:t>
      </w:r>
      <w:r w:rsidR="007B14A8" w:rsidRPr="005D42FF">
        <w:rPr>
          <w:rFonts w:cs="Times New Roman"/>
          <w:sz w:val="20"/>
          <w:szCs w:val="20"/>
        </w:rPr>
        <w:t xml:space="preserve"> </w:t>
      </w:r>
      <w:r w:rsidRPr="005D42FF">
        <w:rPr>
          <w:rFonts w:cs="Times New Roman"/>
          <w:sz w:val="20"/>
          <w:szCs w:val="20"/>
        </w:rPr>
        <w:t>a</w:t>
      </w:r>
      <w:r w:rsidR="007B14A8" w:rsidRPr="005D42FF">
        <w:rPr>
          <w:rFonts w:cs="Times New Roman"/>
          <w:sz w:val="20"/>
          <w:szCs w:val="20"/>
        </w:rPr>
        <w:t xml:space="preserve"> </w:t>
      </w:r>
      <w:r w:rsidRPr="005D42FF">
        <w:rPr>
          <w:rFonts w:cs="Times New Roman"/>
          <w:sz w:val="20"/>
          <w:szCs w:val="20"/>
        </w:rPr>
        <w:t>plant</w:t>
      </w:r>
      <w:r w:rsidR="007B14A8" w:rsidRPr="005D42FF">
        <w:rPr>
          <w:rFonts w:cs="Times New Roman"/>
          <w:sz w:val="20"/>
          <w:szCs w:val="20"/>
        </w:rPr>
        <w:t xml:space="preserve"> </w:t>
      </w:r>
      <w:r w:rsidRPr="005D42FF">
        <w:rPr>
          <w:rFonts w:cs="Times New Roman"/>
          <w:sz w:val="20"/>
          <w:szCs w:val="20"/>
        </w:rPr>
        <w:t>hormone</w:t>
      </w:r>
      <w:r w:rsidR="007B14A8" w:rsidRPr="005D42FF">
        <w:rPr>
          <w:rFonts w:cs="Times New Roman"/>
          <w:sz w:val="20"/>
          <w:szCs w:val="20"/>
        </w:rPr>
        <w:t xml:space="preserve"> </w:t>
      </w:r>
      <w:r w:rsidRPr="005D42FF">
        <w:rPr>
          <w:rFonts w:cs="Times New Roman"/>
          <w:sz w:val="20"/>
          <w:szCs w:val="20"/>
        </w:rPr>
        <w:t>chapter</w:t>
      </w:r>
      <w:r w:rsidR="007B14A8" w:rsidRPr="005D42FF">
        <w:rPr>
          <w:rFonts w:cs="Times New Roman"/>
          <w:sz w:val="20"/>
          <w:szCs w:val="20"/>
        </w:rPr>
        <w:t xml:space="preserve"> </w:t>
      </w:r>
      <w:r w:rsidRPr="005D42FF">
        <w:rPr>
          <w:rFonts w:cs="Times New Roman"/>
          <w:sz w:val="20"/>
          <w:szCs w:val="20"/>
        </w:rPr>
        <w:t>(5):</w:t>
      </w:r>
      <w:r w:rsidR="007B14A8" w:rsidRPr="005D42FF">
        <w:rPr>
          <w:rFonts w:cs="Times New Roman"/>
          <w:sz w:val="20"/>
          <w:szCs w:val="20"/>
        </w:rPr>
        <w:t xml:space="preserve"> </w:t>
      </w:r>
      <w:r w:rsidRPr="005D42FF">
        <w:rPr>
          <w:rFonts w:cs="Times New Roman"/>
          <w:sz w:val="20"/>
          <w:szCs w:val="20"/>
        </w:rPr>
        <w:t>91-</w:t>
      </w:r>
      <w:r w:rsidR="007B14A8" w:rsidRPr="005D42FF">
        <w:rPr>
          <w:rFonts w:cs="Times New Roman"/>
          <w:sz w:val="20"/>
          <w:szCs w:val="20"/>
        </w:rPr>
        <w:t xml:space="preserve"> </w:t>
      </w:r>
      <w:r w:rsidRPr="005D42FF">
        <w:rPr>
          <w:rFonts w:cs="Times New Roman"/>
          <w:sz w:val="20"/>
          <w:szCs w:val="20"/>
        </w:rPr>
        <w:t>105.</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Lane,</w:t>
      </w:r>
      <w:r w:rsidR="007B14A8" w:rsidRPr="005D42FF">
        <w:rPr>
          <w:rFonts w:cs="Times New Roman"/>
          <w:bCs/>
          <w:sz w:val="20"/>
          <w:szCs w:val="20"/>
        </w:rPr>
        <w:t xml:space="preserve"> </w:t>
      </w:r>
      <w:r w:rsidRPr="005D42FF">
        <w:rPr>
          <w:rFonts w:cs="Times New Roman"/>
          <w:bCs/>
          <w:sz w:val="20"/>
          <w:szCs w:val="20"/>
        </w:rPr>
        <w:t>J.</w:t>
      </w:r>
      <w:r w:rsidR="007B14A8" w:rsidRPr="005D42FF">
        <w:rPr>
          <w:rFonts w:cs="Times New Roman"/>
          <w:bCs/>
          <w:sz w:val="20"/>
          <w:szCs w:val="20"/>
        </w:rPr>
        <w:t xml:space="preserve"> </w:t>
      </w:r>
      <w:r w:rsidRPr="005D42FF">
        <w:rPr>
          <w:rFonts w:cs="Times New Roman"/>
          <w:bCs/>
          <w:sz w:val="20"/>
          <w:szCs w:val="20"/>
        </w:rPr>
        <w:t>H.</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proofErr w:type="spellStart"/>
      <w:r w:rsidRPr="005D42FF">
        <w:rPr>
          <w:rFonts w:cs="Times New Roman"/>
          <w:bCs/>
          <w:sz w:val="20"/>
          <w:szCs w:val="20"/>
        </w:rPr>
        <w:t>Eynon</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L.</w:t>
      </w:r>
      <w:r w:rsidR="007B14A8" w:rsidRPr="005D42FF">
        <w:rPr>
          <w:rFonts w:cs="Times New Roman"/>
          <w:bCs/>
          <w:sz w:val="20"/>
          <w:szCs w:val="20"/>
        </w:rPr>
        <w:t xml:space="preserve"> </w:t>
      </w:r>
      <w:r w:rsidRPr="005D42FF">
        <w:rPr>
          <w:rFonts w:cs="Times New Roman"/>
          <w:bCs/>
          <w:sz w:val="20"/>
          <w:szCs w:val="20"/>
        </w:rPr>
        <w:t>(1965):</w:t>
      </w:r>
      <w:r w:rsidR="007B14A8" w:rsidRPr="005D42FF">
        <w:rPr>
          <w:rFonts w:cs="Times New Roman"/>
          <w:sz w:val="20"/>
          <w:szCs w:val="20"/>
        </w:rPr>
        <w:t xml:space="preserve"> </w:t>
      </w:r>
      <w:r w:rsidRPr="005D42FF">
        <w:rPr>
          <w:rFonts w:cs="Times New Roman"/>
          <w:sz w:val="20"/>
          <w:szCs w:val="20"/>
        </w:rPr>
        <w:t>Determination</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reducing</w:t>
      </w:r>
      <w:r w:rsidR="007B14A8" w:rsidRPr="005D42FF">
        <w:rPr>
          <w:rFonts w:cs="Times New Roman"/>
          <w:sz w:val="20"/>
          <w:szCs w:val="20"/>
        </w:rPr>
        <w:t xml:space="preserve"> </w:t>
      </w:r>
      <w:r w:rsidRPr="005D42FF">
        <w:rPr>
          <w:rFonts w:cs="Times New Roman"/>
          <w:sz w:val="20"/>
          <w:szCs w:val="20"/>
        </w:rPr>
        <w:t>sugars</w:t>
      </w:r>
      <w:r w:rsidR="007B14A8" w:rsidRPr="005D42FF">
        <w:rPr>
          <w:rFonts w:cs="Times New Roman"/>
          <w:sz w:val="20"/>
          <w:szCs w:val="20"/>
        </w:rPr>
        <w:t xml:space="preserve"> </w:t>
      </w:r>
      <w:r w:rsidRPr="005D42FF">
        <w:rPr>
          <w:rFonts w:cs="Times New Roman"/>
          <w:sz w:val="20"/>
          <w:szCs w:val="20"/>
        </w:rPr>
        <w:t>by</w:t>
      </w:r>
      <w:r w:rsidR="007B14A8" w:rsidRPr="005D42FF">
        <w:rPr>
          <w:rFonts w:cs="Times New Roman"/>
          <w:sz w:val="20"/>
          <w:szCs w:val="20"/>
        </w:rPr>
        <w:t xml:space="preserve"> </w:t>
      </w:r>
      <w:r w:rsidRPr="005D42FF">
        <w:rPr>
          <w:rFonts w:cs="Times New Roman"/>
          <w:sz w:val="20"/>
          <w:szCs w:val="20"/>
        </w:rPr>
        <w:t>means</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Fehlings</w:t>
      </w:r>
      <w:proofErr w:type="spellEnd"/>
      <w:r w:rsidR="007B14A8" w:rsidRPr="005D42FF">
        <w:rPr>
          <w:rFonts w:cs="Times New Roman"/>
          <w:sz w:val="20"/>
          <w:szCs w:val="20"/>
        </w:rPr>
        <w:t xml:space="preserve"> </w:t>
      </w:r>
      <w:r w:rsidRPr="005D42FF">
        <w:rPr>
          <w:rFonts w:cs="Times New Roman"/>
          <w:sz w:val="20"/>
          <w:szCs w:val="20"/>
        </w:rPr>
        <w:t>solution</w:t>
      </w:r>
      <w:r w:rsidR="007B14A8" w:rsidRPr="005D42FF">
        <w:rPr>
          <w:rFonts w:cs="Times New Roman"/>
          <w:sz w:val="20"/>
          <w:szCs w:val="20"/>
        </w:rPr>
        <w:t xml:space="preserve"> </w:t>
      </w:r>
      <w:r w:rsidRPr="005D42FF">
        <w:rPr>
          <w:rFonts w:cs="Times New Roman"/>
          <w:sz w:val="20"/>
          <w:szCs w:val="20"/>
        </w:rPr>
        <w:t>with</w:t>
      </w:r>
      <w:r w:rsidR="007B14A8" w:rsidRPr="005D42FF">
        <w:rPr>
          <w:rFonts w:cs="Times New Roman"/>
          <w:sz w:val="20"/>
          <w:szCs w:val="20"/>
        </w:rPr>
        <w:t xml:space="preserve"> </w:t>
      </w:r>
      <w:proofErr w:type="spellStart"/>
      <w:r w:rsidRPr="005D42FF">
        <w:rPr>
          <w:rFonts w:cs="Times New Roman"/>
          <w:sz w:val="20"/>
          <w:szCs w:val="20"/>
        </w:rPr>
        <w:t>methylene</w:t>
      </w:r>
      <w:proofErr w:type="spellEnd"/>
      <w:r w:rsidR="007B14A8" w:rsidRPr="005D42FF">
        <w:rPr>
          <w:rFonts w:cs="Times New Roman"/>
          <w:sz w:val="20"/>
          <w:szCs w:val="20"/>
        </w:rPr>
        <w:t xml:space="preserve"> </w:t>
      </w:r>
      <w:r w:rsidRPr="005D42FF">
        <w:rPr>
          <w:rFonts w:cs="Times New Roman"/>
          <w:sz w:val="20"/>
          <w:szCs w:val="20"/>
        </w:rPr>
        <w:t>blue</w:t>
      </w:r>
      <w:r w:rsidR="007B14A8" w:rsidRPr="005D42FF">
        <w:rPr>
          <w:rFonts w:cs="Times New Roman"/>
          <w:sz w:val="20"/>
          <w:szCs w:val="20"/>
        </w:rPr>
        <w:t xml:space="preserve"> </w:t>
      </w:r>
      <w:r w:rsidRPr="005D42FF">
        <w:rPr>
          <w:rFonts w:cs="Times New Roman"/>
          <w:sz w:val="20"/>
          <w:szCs w:val="20"/>
        </w:rPr>
        <w:t>as</w:t>
      </w:r>
      <w:r w:rsidR="007B14A8" w:rsidRPr="005D42FF">
        <w:rPr>
          <w:rFonts w:cs="Times New Roman"/>
          <w:sz w:val="20"/>
          <w:szCs w:val="20"/>
        </w:rPr>
        <w:t xml:space="preserve"> </w:t>
      </w:r>
      <w:r w:rsidRPr="005D42FF">
        <w:rPr>
          <w:rFonts w:cs="Times New Roman"/>
          <w:sz w:val="20"/>
          <w:szCs w:val="20"/>
        </w:rPr>
        <w:t>indicator</w:t>
      </w:r>
      <w:r w:rsidR="007B14A8" w:rsidRPr="005D42FF">
        <w:rPr>
          <w:rFonts w:cs="Times New Roman"/>
          <w:sz w:val="20"/>
          <w:szCs w:val="20"/>
        </w:rPr>
        <w:t xml:space="preserve"> </w:t>
      </w:r>
      <w:r w:rsidRPr="005D42FF">
        <w:rPr>
          <w:rFonts w:cs="Times New Roman"/>
          <w:sz w:val="20"/>
          <w:szCs w:val="20"/>
        </w:rPr>
        <w:t>A.O.AC.</w:t>
      </w:r>
      <w:r w:rsidR="007B14A8" w:rsidRPr="005D42FF">
        <w:rPr>
          <w:rFonts w:cs="Times New Roman"/>
          <w:sz w:val="20"/>
          <w:szCs w:val="20"/>
        </w:rPr>
        <w:t xml:space="preserve"> </w:t>
      </w:r>
      <w:r w:rsidRPr="005D42FF">
        <w:rPr>
          <w:rFonts w:cs="Times New Roman"/>
          <w:sz w:val="20"/>
          <w:szCs w:val="20"/>
        </w:rPr>
        <w:t>Washington</w:t>
      </w:r>
      <w:r w:rsidR="007B14A8" w:rsidRPr="005D42FF">
        <w:rPr>
          <w:rFonts w:cs="Times New Roman"/>
          <w:sz w:val="20"/>
          <w:szCs w:val="20"/>
        </w:rPr>
        <w:t xml:space="preserve"> </w:t>
      </w:r>
      <w:r w:rsidRPr="005D42FF">
        <w:rPr>
          <w:rFonts w:cs="Times New Roman"/>
          <w:sz w:val="20"/>
          <w:szCs w:val="20"/>
        </w:rPr>
        <w:t>D.C.U.S.A.</w:t>
      </w:r>
      <w:r w:rsidR="007B14A8" w:rsidRPr="005D42FF">
        <w:rPr>
          <w:rFonts w:cs="Times New Roman"/>
          <w:sz w:val="20"/>
          <w:szCs w:val="20"/>
        </w:rPr>
        <w:t xml:space="preserve"> </w:t>
      </w:r>
      <w:r w:rsidRPr="005D42FF">
        <w:rPr>
          <w:rFonts w:cs="Times New Roman"/>
          <w:sz w:val="20"/>
          <w:szCs w:val="20"/>
        </w:rPr>
        <w:t>pp.490-510.</w:t>
      </w:r>
    </w:p>
    <w:p w:rsidR="002C3CB3" w:rsidRPr="005D42FF" w:rsidRDefault="002C3CB3"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t>Majumder</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P.K.;</w:t>
      </w:r>
      <w:r w:rsidR="007B14A8" w:rsidRPr="005D42FF">
        <w:rPr>
          <w:rFonts w:cs="Times New Roman"/>
          <w:bCs/>
          <w:sz w:val="20"/>
          <w:szCs w:val="20"/>
          <w:lang w:bidi="ar-EG"/>
        </w:rPr>
        <w:t xml:space="preserve"> </w:t>
      </w:r>
      <w:r w:rsidRPr="005D42FF">
        <w:rPr>
          <w:rFonts w:cs="Times New Roman"/>
          <w:bCs/>
          <w:sz w:val="20"/>
          <w:szCs w:val="20"/>
          <w:lang w:bidi="ar-EG"/>
        </w:rPr>
        <w:t>Sharma,</w:t>
      </w:r>
      <w:r w:rsidR="007B14A8" w:rsidRPr="005D42FF">
        <w:rPr>
          <w:rFonts w:cs="Times New Roman"/>
          <w:bCs/>
          <w:sz w:val="20"/>
          <w:szCs w:val="20"/>
          <w:lang w:bidi="ar-EG"/>
        </w:rPr>
        <w:t xml:space="preserve"> </w:t>
      </w:r>
      <w:r w:rsidRPr="005D42FF">
        <w:rPr>
          <w:rFonts w:cs="Times New Roman"/>
          <w:bCs/>
          <w:sz w:val="20"/>
          <w:szCs w:val="20"/>
          <w:lang w:bidi="ar-EG"/>
        </w:rPr>
        <w:t>D.K.</w:t>
      </w:r>
      <w:r w:rsidR="007B14A8" w:rsidRPr="005D42FF">
        <w:rPr>
          <w:rFonts w:cs="Times New Roman"/>
          <w:bCs/>
          <w:sz w:val="20"/>
          <w:szCs w:val="20"/>
          <w:lang w:bidi="ar-EG"/>
        </w:rPr>
        <w:t xml:space="preserve"> </w:t>
      </w:r>
      <w:r w:rsidRPr="005D42FF">
        <w:rPr>
          <w:rFonts w:cs="Times New Roman"/>
          <w:bCs/>
          <w:sz w:val="20"/>
          <w:szCs w:val="20"/>
          <w:lang w:bidi="ar-EG"/>
        </w:rPr>
        <w:t>and</w:t>
      </w:r>
      <w:r w:rsidR="007B14A8" w:rsidRPr="005D42FF">
        <w:rPr>
          <w:rFonts w:cs="Times New Roman"/>
          <w:bCs/>
          <w:sz w:val="20"/>
          <w:szCs w:val="20"/>
          <w:lang w:bidi="ar-EG"/>
        </w:rPr>
        <w:t xml:space="preserve"> </w:t>
      </w:r>
      <w:proofErr w:type="spellStart"/>
      <w:r w:rsidRPr="005D42FF">
        <w:rPr>
          <w:rFonts w:cs="Times New Roman"/>
          <w:bCs/>
          <w:sz w:val="20"/>
          <w:szCs w:val="20"/>
          <w:lang w:bidi="ar-EG"/>
        </w:rPr>
        <w:t>Sanyal</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D.</w:t>
      </w:r>
      <w:r w:rsidR="007B14A8" w:rsidRPr="005D42FF">
        <w:rPr>
          <w:rFonts w:cs="Times New Roman"/>
          <w:bCs/>
          <w:sz w:val="20"/>
          <w:szCs w:val="20"/>
          <w:lang w:bidi="ar-EG"/>
        </w:rPr>
        <w:t xml:space="preserve"> </w:t>
      </w:r>
      <w:r w:rsidRPr="005D42FF">
        <w:rPr>
          <w:rFonts w:cs="Times New Roman"/>
          <w:bCs/>
          <w:sz w:val="20"/>
          <w:szCs w:val="20"/>
          <w:lang w:bidi="ar-EG"/>
        </w:rPr>
        <w:t>(2001):</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in</w:t>
      </w:r>
      <w:r w:rsidR="007B14A8" w:rsidRPr="005D42FF">
        <w:rPr>
          <w:rFonts w:cs="Times New Roman"/>
          <w:sz w:val="20"/>
          <w:szCs w:val="20"/>
          <w:lang w:bidi="ar-EG"/>
        </w:rPr>
        <w:t xml:space="preserve">: </w:t>
      </w:r>
      <w:r w:rsidRPr="005D42FF">
        <w:rPr>
          <w:rFonts w:cs="Times New Roman"/>
          <w:sz w:val="20"/>
          <w:szCs w:val="20"/>
          <w:lang w:bidi="ar-EG"/>
        </w:rPr>
        <w:t>T.K.</w:t>
      </w:r>
      <w:r w:rsidR="007B14A8" w:rsidRPr="005D42FF">
        <w:rPr>
          <w:rFonts w:cs="Times New Roman"/>
          <w:sz w:val="20"/>
          <w:szCs w:val="20"/>
          <w:lang w:bidi="ar-EG"/>
        </w:rPr>
        <w:t xml:space="preserve"> </w:t>
      </w:r>
      <w:r w:rsidRPr="005D42FF">
        <w:rPr>
          <w:rFonts w:cs="Times New Roman"/>
          <w:sz w:val="20"/>
          <w:szCs w:val="20"/>
          <w:lang w:bidi="ar-EG"/>
        </w:rPr>
        <w:t>Bose,</w:t>
      </w:r>
      <w:r w:rsidR="007B14A8" w:rsidRPr="005D42FF">
        <w:rPr>
          <w:rFonts w:cs="Times New Roman"/>
          <w:sz w:val="20"/>
          <w:szCs w:val="20"/>
          <w:lang w:bidi="ar-EG"/>
        </w:rPr>
        <w:t xml:space="preserve"> </w:t>
      </w:r>
      <w:r w:rsidRPr="005D42FF">
        <w:rPr>
          <w:rFonts w:cs="Times New Roman"/>
          <w:sz w:val="20"/>
          <w:szCs w:val="20"/>
          <w:lang w:bidi="ar-EG"/>
        </w:rPr>
        <w:t>S.K.</w:t>
      </w:r>
      <w:r w:rsidR="007B14A8" w:rsidRPr="005D42FF">
        <w:rPr>
          <w:rFonts w:cs="Times New Roman"/>
          <w:sz w:val="20"/>
          <w:szCs w:val="20"/>
          <w:lang w:bidi="ar-EG"/>
        </w:rPr>
        <w:t xml:space="preserve"> </w:t>
      </w:r>
      <w:proofErr w:type="spellStart"/>
      <w:r w:rsidRPr="005D42FF">
        <w:rPr>
          <w:rFonts w:cs="Times New Roman"/>
          <w:sz w:val="20"/>
          <w:szCs w:val="20"/>
          <w:lang w:bidi="ar-EG"/>
        </w:rPr>
        <w:t>Mitra</w:t>
      </w:r>
      <w:proofErr w:type="spellEnd"/>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D.</w:t>
      </w:r>
      <w:r w:rsidR="007B14A8" w:rsidRPr="005D42FF">
        <w:rPr>
          <w:rFonts w:cs="Times New Roman"/>
          <w:sz w:val="20"/>
          <w:szCs w:val="20"/>
          <w:lang w:bidi="ar-EG"/>
        </w:rPr>
        <w:t xml:space="preserve"> </w:t>
      </w:r>
      <w:proofErr w:type="spellStart"/>
      <w:r w:rsidRPr="005D42FF">
        <w:rPr>
          <w:rFonts w:cs="Times New Roman"/>
          <w:sz w:val="20"/>
          <w:szCs w:val="20"/>
          <w:lang w:bidi="ar-EG"/>
        </w:rPr>
        <w:t>Sanyal</w:t>
      </w:r>
      <w:proofErr w:type="spellEnd"/>
      <w:r w:rsidR="007B14A8" w:rsidRPr="005D42FF">
        <w:rPr>
          <w:rFonts w:cs="Times New Roman"/>
          <w:sz w:val="20"/>
          <w:szCs w:val="20"/>
          <w:lang w:bidi="ar-EG"/>
        </w:rPr>
        <w:t xml:space="preserve"> </w:t>
      </w:r>
      <w:r w:rsidRPr="005D42FF">
        <w:rPr>
          <w:rFonts w:cs="Times New Roman"/>
          <w:sz w:val="20"/>
          <w:szCs w:val="20"/>
          <w:lang w:bidi="ar-EG"/>
        </w:rPr>
        <w:t>Editors,</w:t>
      </w:r>
      <w:r w:rsidR="007B14A8" w:rsidRPr="005D42FF">
        <w:rPr>
          <w:rFonts w:cs="Times New Roman"/>
          <w:sz w:val="20"/>
          <w:szCs w:val="20"/>
          <w:lang w:bidi="ar-EG"/>
        </w:rPr>
        <w:t xml:space="preserve"> </w:t>
      </w:r>
      <w:r w:rsidRPr="005D42FF">
        <w:rPr>
          <w:rFonts w:cs="Times New Roman"/>
          <w:sz w:val="20"/>
          <w:szCs w:val="20"/>
          <w:lang w:bidi="ar-EG"/>
        </w:rPr>
        <w:t>Fruits:</w:t>
      </w:r>
      <w:r w:rsidR="007B14A8" w:rsidRPr="005D42FF">
        <w:rPr>
          <w:rFonts w:cs="Times New Roman"/>
          <w:sz w:val="20"/>
          <w:szCs w:val="20"/>
          <w:lang w:bidi="ar-EG"/>
        </w:rPr>
        <w:t xml:space="preserve"> </w:t>
      </w:r>
      <w:r w:rsidRPr="005D42FF">
        <w:rPr>
          <w:rFonts w:cs="Times New Roman"/>
          <w:sz w:val="20"/>
          <w:szCs w:val="20"/>
          <w:lang w:bidi="ar-EG"/>
        </w:rPr>
        <w:t>tropical</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Subtropical,</w:t>
      </w:r>
      <w:r w:rsidR="007B14A8" w:rsidRPr="005D42FF">
        <w:rPr>
          <w:rFonts w:cs="Times New Roman"/>
          <w:sz w:val="20"/>
          <w:szCs w:val="20"/>
          <w:lang w:bidi="ar-EG"/>
        </w:rPr>
        <w:t xml:space="preserve"> </w:t>
      </w:r>
      <w:r w:rsidRPr="005D42FF">
        <w:rPr>
          <w:rFonts w:cs="Times New Roman"/>
          <w:sz w:val="20"/>
          <w:szCs w:val="20"/>
          <w:lang w:bidi="ar-EG"/>
        </w:rPr>
        <w:t>I.</w:t>
      </w:r>
      <w:r w:rsidR="007B14A8" w:rsidRPr="005D42FF">
        <w:rPr>
          <w:rFonts w:cs="Times New Roman"/>
          <w:sz w:val="20"/>
          <w:szCs w:val="20"/>
          <w:lang w:bidi="ar-EG"/>
        </w:rPr>
        <w:t xml:space="preserve"> </w:t>
      </w:r>
      <w:proofErr w:type="spellStart"/>
      <w:r w:rsidRPr="005D42FF">
        <w:rPr>
          <w:rFonts w:cs="Times New Roman"/>
          <w:sz w:val="20"/>
          <w:szCs w:val="20"/>
          <w:lang w:bidi="ar-EG"/>
        </w:rPr>
        <w:t>Nay</w:t>
      </w:r>
      <w:r w:rsidR="006F0B58" w:rsidRPr="005D42FF">
        <w:rPr>
          <w:rFonts w:cs="Times New Roman"/>
          <w:sz w:val="20"/>
          <w:szCs w:val="20"/>
          <w:lang w:bidi="ar-EG"/>
        </w:rPr>
        <w:t>a</w:t>
      </w:r>
      <w:proofErr w:type="spellEnd"/>
      <w:r w:rsidR="006F0B58" w:rsidRPr="005D42FF">
        <w:rPr>
          <w:rFonts w:cs="Times New Roman"/>
          <w:sz w:val="20"/>
          <w:szCs w:val="20"/>
          <w:lang w:bidi="ar-EG"/>
        </w:rPr>
        <w:t xml:space="preserve"> </w:t>
      </w:r>
      <w:proofErr w:type="spellStart"/>
      <w:r w:rsidR="006F0B58" w:rsidRPr="005D42FF">
        <w:rPr>
          <w:rFonts w:cs="Times New Roman"/>
          <w:sz w:val="20"/>
          <w:szCs w:val="20"/>
          <w:lang w:bidi="ar-EG"/>
        </w:rPr>
        <w:t>U</w:t>
      </w:r>
      <w:r w:rsidRPr="005D42FF">
        <w:rPr>
          <w:rFonts w:cs="Times New Roman"/>
          <w:sz w:val="20"/>
          <w:szCs w:val="20"/>
          <w:lang w:bidi="ar-EG"/>
        </w:rPr>
        <w:t>dyog</w:t>
      </w:r>
      <w:proofErr w:type="spellEnd"/>
      <w:r w:rsidRPr="005D42FF">
        <w:rPr>
          <w:rFonts w:cs="Times New Roman"/>
          <w:sz w:val="20"/>
          <w:szCs w:val="20"/>
          <w:lang w:bidi="ar-EG"/>
        </w:rPr>
        <w:t>,</w:t>
      </w:r>
      <w:r w:rsidR="007B14A8" w:rsidRPr="005D42FF">
        <w:rPr>
          <w:rFonts w:cs="Times New Roman"/>
          <w:sz w:val="20"/>
          <w:szCs w:val="20"/>
          <w:lang w:bidi="ar-EG"/>
        </w:rPr>
        <w:t xml:space="preserve"> </w:t>
      </w:r>
      <w:r w:rsidRPr="005D42FF">
        <w:rPr>
          <w:rFonts w:cs="Times New Roman"/>
          <w:sz w:val="20"/>
          <w:szCs w:val="20"/>
          <w:lang w:bidi="ar-EG"/>
        </w:rPr>
        <w:t>Kolkata,</w:t>
      </w:r>
      <w:r w:rsidR="007B14A8" w:rsidRPr="005D42FF">
        <w:rPr>
          <w:rFonts w:cs="Times New Roman"/>
          <w:sz w:val="20"/>
          <w:szCs w:val="20"/>
          <w:lang w:bidi="ar-EG"/>
        </w:rPr>
        <w:t xml:space="preserve"> </w:t>
      </w:r>
      <w:r w:rsidRPr="005D42FF">
        <w:rPr>
          <w:rFonts w:cs="Times New Roman"/>
          <w:sz w:val="20"/>
          <w:szCs w:val="20"/>
          <w:lang w:bidi="ar-EG"/>
        </w:rPr>
        <w:t>India,</w:t>
      </w:r>
      <w:r w:rsidR="007B14A8" w:rsidRPr="005D42FF">
        <w:rPr>
          <w:rFonts w:cs="Times New Roman"/>
          <w:sz w:val="20"/>
          <w:szCs w:val="20"/>
          <w:lang w:bidi="ar-EG"/>
        </w:rPr>
        <w:t xml:space="preserve"> </w:t>
      </w:r>
      <w:r w:rsidRPr="005D42FF">
        <w:rPr>
          <w:rFonts w:cs="Times New Roman"/>
          <w:sz w:val="20"/>
          <w:szCs w:val="20"/>
          <w:lang w:bidi="ar-EG"/>
        </w:rPr>
        <w:t>pp.</w:t>
      </w:r>
      <w:r w:rsidR="007B14A8" w:rsidRPr="005D42FF">
        <w:rPr>
          <w:rFonts w:cs="Times New Roman"/>
          <w:sz w:val="20"/>
          <w:szCs w:val="20"/>
          <w:lang w:bidi="ar-EG"/>
        </w:rPr>
        <w:t xml:space="preserve"> </w:t>
      </w:r>
      <w:r w:rsidRPr="005D42FF">
        <w:rPr>
          <w:rFonts w:cs="Times New Roman"/>
          <w:sz w:val="20"/>
          <w:szCs w:val="20"/>
          <w:lang w:bidi="ar-EG"/>
        </w:rPr>
        <w:t>1-108.</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proofErr w:type="spellStart"/>
      <w:r w:rsidRPr="005D42FF">
        <w:rPr>
          <w:rFonts w:cs="Times New Roman"/>
          <w:bCs/>
          <w:sz w:val="20"/>
          <w:szCs w:val="20"/>
        </w:rPr>
        <w:t>Masoud</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A.A.B.</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r w:rsidRPr="005D42FF">
        <w:rPr>
          <w:rFonts w:cs="Times New Roman"/>
          <w:bCs/>
          <w:sz w:val="20"/>
          <w:szCs w:val="20"/>
        </w:rPr>
        <w:t>El-</w:t>
      </w:r>
      <w:proofErr w:type="spellStart"/>
      <w:r w:rsidRPr="005D42FF">
        <w:rPr>
          <w:rFonts w:cs="Times New Roman"/>
          <w:bCs/>
          <w:sz w:val="20"/>
          <w:szCs w:val="20"/>
        </w:rPr>
        <w:t>Sehrawy</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O.A.M</w:t>
      </w:r>
      <w:r w:rsidR="007B14A8" w:rsidRPr="005D42FF">
        <w:rPr>
          <w:rFonts w:cs="Times New Roman"/>
          <w:bCs/>
          <w:sz w:val="20"/>
          <w:szCs w:val="20"/>
        </w:rPr>
        <w:t>. (</w:t>
      </w:r>
      <w:r w:rsidRPr="005D42FF">
        <w:rPr>
          <w:rFonts w:cs="Times New Roman"/>
          <w:bCs/>
          <w:sz w:val="20"/>
          <w:szCs w:val="20"/>
        </w:rPr>
        <w:t>2012):</w:t>
      </w:r>
      <w:r w:rsidR="007B14A8" w:rsidRPr="005D42FF">
        <w:rPr>
          <w:rFonts w:cs="Times New Roman"/>
          <w:sz w:val="20"/>
          <w:szCs w:val="20"/>
        </w:rPr>
        <w:t xml:space="preserve"> </w:t>
      </w:r>
      <w:r w:rsidRPr="005D42FF">
        <w:rPr>
          <w:rFonts w:cs="Times New Roman"/>
          <w:sz w:val="20"/>
          <w:szCs w:val="20"/>
        </w:rPr>
        <w:t>Effect</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some</w:t>
      </w:r>
      <w:r w:rsidR="007B14A8" w:rsidRPr="005D42FF">
        <w:rPr>
          <w:rFonts w:cs="Times New Roman"/>
          <w:sz w:val="20"/>
          <w:szCs w:val="20"/>
        </w:rPr>
        <w:t xml:space="preserve"> </w:t>
      </w:r>
      <w:r w:rsidRPr="005D42FF">
        <w:rPr>
          <w:rFonts w:cs="Times New Roman"/>
          <w:sz w:val="20"/>
          <w:szCs w:val="20"/>
        </w:rPr>
        <w:t>vitamins</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salicylic</w:t>
      </w:r>
      <w:r w:rsidR="007B14A8" w:rsidRPr="005D42FF">
        <w:rPr>
          <w:rFonts w:cs="Times New Roman"/>
          <w:sz w:val="20"/>
          <w:szCs w:val="20"/>
        </w:rPr>
        <w:t xml:space="preserve"> </w:t>
      </w:r>
      <w:r w:rsidRPr="005D42FF">
        <w:rPr>
          <w:rFonts w:cs="Times New Roman"/>
          <w:sz w:val="20"/>
          <w:szCs w:val="20"/>
        </w:rPr>
        <w:t>acid</w:t>
      </w:r>
      <w:r w:rsidR="007B14A8" w:rsidRPr="005D42FF">
        <w:rPr>
          <w:rFonts w:cs="Times New Roman"/>
          <w:sz w:val="20"/>
          <w:szCs w:val="20"/>
        </w:rPr>
        <w:t xml:space="preserve"> </w:t>
      </w:r>
      <w:r w:rsidRPr="005D42FF">
        <w:rPr>
          <w:rFonts w:cs="Times New Roman"/>
          <w:sz w:val="20"/>
          <w:szCs w:val="20"/>
        </w:rPr>
        <w:t>on</w:t>
      </w:r>
      <w:r w:rsidR="007B14A8" w:rsidRPr="005D42FF">
        <w:rPr>
          <w:rFonts w:cs="Times New Roman"/>
          <w:sz w:val="20"/>
          <w:szCs w:val="20"/>
        </w:rPr>
        <w:t xml:space="preserve"> </w:t>
      </w:r>
      <w:r w:rsidRPr="005D42FF">
        <w:rPr>
          <w:rFonts w:cs="Times New Roman"/>
          <w:sz w:val="20"/>
          <w:szCs w:val="20"/>
        </w:rPr>
        <w:t>fruiting</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Washington</w:t>
      </w:r>
      <w:r w:rsidR="007B14A8" w:rsidRPr="005D42FF">
        <w:rPr>
          <w:rFonts w:cs="Times New Roman"/>
          <w:sz w:val="20"/>
          <w:szCs w:val="20"/>
        </w:rPr>
        <w:t xml:space="preserve"> </w:t>
      </w:r>
      <w:r w:rsidRPr="005D42FF">
        <w:rPr>
          <w:rFonts w:cs="Times New Roman"/>
          <w:sz w:val="20"/>
          <w:szCs w:val="20"/>
        </w:rPr>
        <w:t>Navel</w:t>
      </w:r>
      <w:r w:rsidR="007B14A8" w:rsidRPr="005D42FF">
        <w:rPr>
          <w:rFonts w:cs="Times New Roman"/>
          <w:sz w:val="20"/>
          <w:szCs w:val="20"/>
        </w:rPr>
        <w:t xml:space="preserve"> </w:t>
      </w:r>
      <w:r w:rsidRPr="005D42FF">
        <w:rPr>
          <w:rFonts w:cs="Times New Roman"/>
          <w:sz w:val="20"/>
          <w:szCs w:val="20"/>
        </w:rPr>
        <w:t>orange</w:t>
      </w:r>
      <w:r w:rsidR="007B14A8" w:rsidRPr="005D42FF">
        <w:rPr>
          <w:rFonts w:cs="Times New Roman"/>
          <w:sz w:val="20"/>
          <w:szCs w:val="20"/>
        </w:rPr>
        <w:t xml:space="preserve"> </w:t>
      </w:r>
      <w:r w:rsidRPr="005D42FF">
        <w:rPr>
          <w:rFonts w:cs="Times New Roman"/>
          <w:sz w:val="20"/>
          <w:szCs w:val="20"/>
        </w:rPr>
        <w:t>trees.</w:t>
      </w:r>
      <w:r w:rsidR="007B14A8" w:rsidRPr="005D42FF">
        <w:rPr>
          <w:rFonts w:cs="Times New Roman"/>
          <w:sz w:val="20"/>
          <w:szCs w:val="20"/>
        </w:rPr>
        <w:t xml:space="preserve"> </w:t>
      </w:r>
      <w:r w:rsidRPr="005D42FF">
        <w:rPr>
          <w:rFonts w:cs="Times New Roman"/>
          <w:sz w:val="20"/>
          <w:szCs w:val="20"/>
        </w:rPr>
        <w:t>J.</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Applied</w:t>
      </w:r>
      <w:r w:rsidR="007B14A8" w:rsidRPr="005D42FF">
        <w:rPr>
          <w:rFonts w:cs="Times New Roman"/>
          <w:sz w:val="20"/>
          <w:szCs w:val="20"/>
        </w:rPr>
        <w:t xml:space="preserve"> </w:t>
      </w:r>
      <w:r w:rsidRPr="005D42FF">
        <w:rPr>
          <w:rFonts w:cs="Times New Roman"/>
          <w:sz w:val="20"/>
          <w:szCs w:val="20"/>
        </w:rPr>
        <w:t>Sci.</w:t>
      </w:r>
      <w:r w:rsidR="007B14A8" w:rsidRPr="005D42FF">
        <w:rPr>
          <w:rFonts w:cs="Times New Roman"/>
          <w:sz w:val="20"/>
          <w:szCs w:val="20"/>
        </w:rPr>
        <w:t xml:space="preserve"> </w:t>
      </w:r>
      <w:r w:rsidRPr="005D42FF">
        <w:rPr>
          <w:rFonts w:cs="Times New Roman"/>
          <w:sz w:val="20"/>
          <w:szCs w:val="20"/>
        </w:rPr>
        <w:t>Res.</w:t>
      </w:r>
      <w:r w:rsidR="007B14A8" w:rsidRPr="005D42FF">
        <w:rPr>
          <w:rFonts w:cs="Times New Roman"/>
          <w:sz w:val="20"/>
          <w:szCs w:val="20"/>
        </w:rPr>
        <w:t xml:space="preserve"> </w:t>
      </w:r>
      <w:r w:rsidRPr="005D42FF">
        <w:rPr>
          <w:rFonts w:cs="Times New Roman"/>
          <w:sz w:val="20"/>
          <w:szCs w:val="20"/>
        </w:rPr>
        <w:t>8(4):</w:t>
      </w:r>
      <w:r w:rsidR="007B14A8" w:rsidRPr="005D42FF">
        <w:rPr>
          <w:rFonts w:cs="Times New Roman"/>
          <w:sz w:val="20"/>
          <w:szCs w:val="20"/>
        </w:rPr>
        <w:t xml:space="preserve"> </w:t>
      </w:r>
      <w:r w:rsidRPr="005D42FF">
        <w:rPr>
          <w:rFonts w:cs="Times New Roman"/>
          <w:sz w:val="20"/>
          <w:szCs w:val="20"/>
        </w:rPr>
        <w:t>1936-1943.</w:t>
      </w:r>
      <w:r w:rsidR="007B14A8" w:rsidRPr="005D42FF">
        <w:rPr>
          <w:rFonts w:cs="Times New Roman"/>
          <w:sz w:val="20"/>
          <w:szCs w:val="20"/>
        </w:rPr>
        <w:t xml:space="preserve"> </w:t>
      </w:r>
    </w:p>
    <w:p w:rsidR="007E0642" w:rsidRPr="005D42FF" w:rsidRDefault="007E0642"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Mohamed,</w:t>
      </w:r>
      <w:r w:rsidR="007B14A8" w:rsidRPr="005D42FF">
        <w:rPr>
          <w:rFonts w:cs="Times New Roman"/>
          <w:bCs/>
          <w:sz w:val="20"/>
          <w:szCs w:val="20"/>
        </w:rPr>
        <w:t xml:space="preserve"> </w:t>
      </w:r>
      <w:r w:rsidRPr="005D42FF">
        <w:rPr>
          <w:rFonts w:cs="Times New Roman"/>
          <w:bCs/>
          <w:sz w:val="20"/>
          <w:szCs w:val="20"/>
        </w:rPr>
        <w:t>A.Y.A.</w:t>
      </w:r>
      <w:r w:rsidR="007B14A8" w:rsidRPr="005D42FF">
        <w:rPr>
          <w:rFonts w:cs="Times New Roman"/>
          <w:bCs/>
          <w:sz w:val="20"/>
          <w:szCs w:val="20"/>
        </w:rPr>
        <w:t xml:space="preserve"> </w:t>
      </w:r>
      <w:r w:rsidRPr="005D42FF">
        <w:rPr>
          <w:rFonts w:cs="Times New Roman"/>
          <w:bCs/>
          <w:sz w:val="20"/>
          <w:szCs w:val="20"/>
        </w:rPr>
        <w:t>(2014):</w:t>
      </w:r>
      <w:r w:rsidR="007B14A8" w:rsidRPr="005D42FF">
        <w:rPr>
          <w:rFonts w:cs="Times New Roman"/>
          <w:sz w:val="20"/>
          <w:szCs w:val="20"/>
        </w:rPr>
        <w:t xml:space="preserve"> </w:t>
      </w:r>
      <w:r w:rsidRPr="005D42FF">
        <w:rPr>
          <w:rFonts w:cs="Times New Roman"/>
          <w:sz w:val="20"/>
          <w:szCs w:val="20"/>
        </w:rPr>
        <w:t>Impact</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spraying</w:t>
      </w:r>
      <w:r w:rsidR="007B14A8" w:rsidRPr="005D42FF">
        <w:rPr>
          <w:rFonts w:cs="Times New Roman"/>
          <w:sz w:val="20"/>
          <w:szCs w:val="20"/>
        </w:rPr>
        <w:t xml:space="preserve"> </w:t>
      </w:r>
      <w:r w:rsidRPr="005D42FF">
        <w:rPr>
          <w:rFonts w:cs="Times New Roman"/>
          <w:sz w:val="20"/>
          <w:szCs w:val="20"/>
        </w:rPr>
        <w:t>some</w:t>
      </w:r>
      <w:r w:rsidR="007B14A8" w:rsidRPr="005D42FF">
        <w:rPr>
          <w:rFonts w:cs="Times New Roman"/>
          <w:sz w:val="20"/>
          <w:szCs w:val="20"/>
        </w:rPr>
        <w:t xml:space="preserve"> </w:t>
      </w:r>
      <w:proofErr w:type="spellStart"/>
      <w:r w:rsidRPr="005D42FF">
        <w:rPr>
          <w:rFonts w:cs="Times New Roman"/>
          <w:sz w:val="20"/>
          <w:szCs w:val="20"/>
        </w:rPr>
        <w:t>antitranspirants</w:t>
      </w:r>
      <w:proofErr w:type="spellEnd"/>
      <w:r w:rsidR="007B14A8" w:rsidRPr="005D42FF">
        <w:rPr>
          <w:rFonts w:cs="Times New Roman"/>
          <w:sz w:val="20"/>
          <w:szCs w:val="20"/>
        </w:rPr>
        <w:t xml:space="preserve"> </w:t>
      </w:r>
      <w:r w:rsidRPr="005D42FF">
        <w:rPr>
          <w:rFonts w:cs="Times New Roman"/>
          <w:sz w:val="20"/>
          <w:szCs w:val="20"/>
        </w:rPr>
        <w:t>on</w:t>
      </w:r>
      <w:r w:rsidR="007B14A8" w:rsidRPr="005D42FF">
        <w:rPr>
          <w:rFonts w:cs="Times New Roman"/>
          <w:sz w:val="20"/>
          <w:szCs w:val="20"/>
        </w:rPr>
        <w:t xml:space="preserve"> </w:t>
      </w:r>
      <w:r w:rsidRPr="005D42FF">
        <w:rPr>
          <w:rFonts w:cs="Times New Roman"/>
          <w:sz w:val="20"/>
          <w:szCs w:val="20"/>
        </w:rPr>
        <w:t>fruiting</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Williams</w:t>
      </w:r>
      <w:r w:rsidR="007B14A8" w:rsidRPr="005D42FF">
        <w:rPr>
          <w:rFonts w:cs="Times New Roman"/>
          <w:sz w:val="20"/>
          <w:szCs w:val="20"/>
        </w:rPr>
        <w:t xml:space="preserve"> </w:t>
      </w:r>
      <w:r w:rsidRPr="005D42FF">
        <w:rPr>
          <w:rFonts w:cs="Times New Roman"/>
          <w:sz w:val="20"/>
          <w:szCs w:val="20"/>
        </w:rPr>
        <w:t>banana</w:t>
      </w:r>
      <w:r w:rsidR="007B14A8" w:rsidRPr="005D42FF">
        <w:rPr>
          <w:rFonts w:cs="Times New Roman"/>
          <w:sz w:val="20"/>
          <w:szCs w:val="20"/>
        </w:rPr>
        <w:t xml:space="preserve"> </w:t>
      </w:r>
      <w:r w:rsidRPr="005D42FF">
        <w:rPr>
          <w:rFonts w:cs="Times New Roman"/>
          <w:sz w:val="20"/>
          <w:szCs w:val="20"/>
        </w:rPr>
        <w:t>grown</w:t>
      </w:r>
      <w:r w:rsidR="007B14A8" w:rsidRPr="005D42FF">
        <w:rPr>
          <w:rFonts w:cs="Times New Roman"/>
          <w:sz w:val="20"/>
          <w:szCs w:val="20"/>
        </w:rPr>
        <w:t xml:space="preserve"> </w:t>
      </w:r>
      <w:r w:rsidRPr="005D42FF">
        <w:rPr>
          <w:rFonts w:cs="Times New Roman"/>
          <w:sz w:val="20"/>
          <w:szCs w:val="20"/>
        </w:rPr>
        <w:t>under</w:t>
      </w:r>
      <w:r w:rsidR="007B14A8" w:rsidRPr="005D42FF">
        <w:rPr>
          <w:rFonts w:cs="Times New Roman"/>
          <w:sz w:val="20"/>
          <w:szCs w:val="20"/>
        </w:rPr>
        <w:t xml:space="preserve"> </w:t>
      </w:r>
      <w:r w:rsidRPr="005D42FF">
        <w:rPr>
          <w:rFonts w:cs="Times New Roman"/>
          <w:sz w:val="20"/>
          <w:szCs w:val="20"/>
        </w:rPr>
        <w:t>Aswan</w:t>
      </w:r>
      <w:r w:rsidR="007B14A8" w:rsidRPr="005D42FF">
        <w:rPr>
          <w:rFonts w:cs="Times New Roman"/>
          <w:sz w:val="20"/>
          <w:szCs w:val="20"/>
        </w:rPr>
        <w:t xml:space="preserve"> </w:t>
      </w:r>
      <w:r w:rsidRPr="005D42FF">
        <w:rPr>
          <w:rFonts w:cs="Times New Roman"/>
          <w:sz w:val="20"/>
          <w:szCs w:val="20"/>
        </w:rPr>
        <w:t>region</w:t>
      </w:r>
      <w:r w:rsidR="007B14A8" w:rsidRPr="005D42FF">
        <w:rPr>
          <w:rFonts w:cs="Times New Roman"/>
          <w:sz w:val="20"/>
          <w:szCs w:val="20"/>
        </w:rPr>
        <w:t xml:space="preserve"> </w:t>
      </w:r>
      <w:r w:rsidRPr="005D42FF">
        <w:rPr>
          <w:rFonts w:cs="Times New Roman"/>
          <w:sz w:val="20"/>
          <w:szCs w:val="20"/>
        </w:rPr>
        <w:t>conditions.</w:t>
      </w:r>
      <w:r w:rsidR="007B14A8" w:rsidRPr="005D42FF">
        <w:rPr>
          <w:rFonts w:cs="Times New Roman"/>
          <w:sz w:val="20"/>
          <w:szCs w:val="20"/>
        </w:rPr>
        <w:t xml:space="preserve"> </w:t>
      </w:r>
      <w:r w:rsidRPr="005D42FF">
        <w:rPr>
          <w:rFonts w:cs="Times New Roman"/>
          <w:sz w:val="20"/>
          <w:szCs w:val="20"/>
        </w:rPr>
        <w:t>Stem</w:t>
      </w:r>
      <w:r w:rsidR="007B14A8" w:rsidRPr="005D42FF">
        <w:rPr>
          <w:rFonts w:cs="Times New Roman"/>
          <w:sz w:val="20"/>
          <w:szCs w:val="20"/>
        </w:rPr>
        <w:t xml:space="preserve"> </w:t>
      </w:r>
      <w:r w:rsidRPr="005D42FF">
        <w:rPr>
          <w:rFonts w:cs="Times New Roman"/>
          <w:sz w:val="20"/>
          <w:szCs w:val="20"/>
        </w:rPr>
        <w:t>cell</w:t>
      </w:r>
      <w:r w:rsidR="007B14A8" w:rsidRPr="005D42FF">
        <w:rPr>
          <w:rFonts w:cs="Times New Roman"/>
          <w:sz w:val="20"/>
          <w:szCs w:val="20"/>
        </w:rPr>
        <w:t xml:space="preserve"> </w:t>
      </w:r>
      <w:r w:rsidRPr="005D42FF">
        <w:rPr>
          <w:rFonts w:cs="Times New Roman"/>
          <w:sz w:val="20"/>
          <w:szCs w:val="20"/>
        </w:rPr>
        <w:t>5</w:t>
      </w:r>
      <w:r w:rsidR="007B14A8" w:rsidRPr="005D42FF">
        <w:rPr>
          <w:rFonts w:cs="Times New Roman"/>
          <w:sz w:val="20"/>
          <w:szCs w:val="20"/>
        </w:rPr>
        <w:t xml:space="preserve"> </w:t>
      </w:r>
      <w:r w:rsidRPr="005D42FF">
        <w:rPr>
          <w:rFonts w:cs="Times New Roman"/>
          <w:sz w:val="20"/>
          <w:szCs w:val="20"/>
        </w:rPr>
        <w:t>(4):</w:t>
      </w:r>
      <w:r w:rsidR="007B14A8" w:rsidRPr="005D42FF">
        <w:rPr>
          <w:rFonts w:cs="Times New Roman"/>
          <w:sz w:val="20"/>
          <w:szCs w:val="20"/>
        </w:rPr>
        <w:t xml:space="preserve"> </w:t>
      </w:r>
      <w:r w:rsidRPr="005D42FF">
        <w:rPr>
          <w:rFonts w:cs="Times New Roman"/>
          <w:sz w:val="20"/>
          <w:szCs w:val="20"/>
        </w:rPr>
        <w:t>34-39.</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Mohamed,</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Y.</w:t>
      </w:r>
      <w:r w:rsidR="007B14A8" w:rsidRPr="005D42FF">
        <w:rPr>
          <w:rFonts w:cs="Times New Roman"/>
          <w:bCs/>
          <w:sz w:val="20"/>
          <w:szCs w:val="20"/>
        </w:rPr>
        <w:t xml:space="preserve"> </w:t>
      </w:r>
      <w:r w:rsidR="007E0642"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r w:rsidRPr="005D42FF">
        <w:rPr>
          <w:rFonts w:cs="Times New Roman"/>
          <w:bCs/>
          <w:sz w:val="20"/>
          <w:szCs w:val="20"/>
        </w:rPr>
        <w:t>El-</w:t>
      </w:r>
      <w:r w:rsidR="007B14A8" w:rsidRPr="005D42FF">
        <w:rPr>
          <w:rFonts w:cs="Times New Roman"/>
          <w:bCs/>
          <w:sz w:val="20"/>
          <w:szCs w:val="20"/>
        </w:rPr>
        <w:t xml:space="preserve"> </w:t>
      </w:r>
      <w:proofErr w:type="spellStart"/>
      <w:r w:rsidRPr="005D42FF">
        <w:rPr>
          <w:rFonts w:cs="Times New Roman"/>
          <w:bCs/>
          <w:sz w:val="20"/>
          <w:szCs w:val="20"/>
        </w:rPr>
        <w:t>Sehrawy</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O.</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M.</w:t>
      </w:r>
      <w:r w:rsidR="007B14A8" w:rsidRPr="005D42FF">
        <w:rPr>
          <w:rFonts w:cs="Times New Roman"/>
          <w:bCs/>
          <w:sz w:val="20"/>
          <w:szCs w:val="20"/>
        </w:rPr>
        <w:t xml:space="preserve"> </w:t>
      </w:r>
      <w:r w:rsidRPr="005D42FF">
        <w:rPr>
          <w:rFonts w:cs="Times New Roman"/>
          <w:bCs/>
          <w:sz w:val="20"/>
          <w:szCs w:val="20"/>
        </w:rPr>
        <w:t>(2013):</w:t>
      </w:r>
      <w:r w:rsidR="007B14A8" w:rsidRPr="005D42FF">
        <w:rPr>
          <w:rFonts w:cs="Times New Roman"/>
          <w:sz w:val="20"/>
          <w:szCs w:val="20"/>
        </w:rPr>
        <w:t xml:space="preserve"> </w:t>
      </w:r>
      <w:r w:rsidRPr="005D42FF">
        <w:rPr>
          <w:rFonts w:cs="Times New Roman"/>
          <w:sz w:val="20"/>
          <w:szCs w:val="20"/>
        </w:rPr>
        <w:t>Effect</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seaweed</w:t>
      </w:r>
      <w:r w:rsidR="007B14A8" w:rsidRPr="005D42FF">
        <w:rPr>
          <w:rFonts w:cs="Times New Roman"/>
          <w:sz w:val="20"/>
          <w:szCs w:val="20"/>
        </w:rPr>
        <w:t xml:space="preserve"> </w:t>
      </w:r>
      <w:r w:rsidRPr="005D42FF">
        <w:rPr>
          <w:rFonts w:cs="Times New Roman"/>
          <w:sz w:val="20"/>
          <w:szCs w:val="20"/>
        </w:rPr>
        <w:t>extract</w:t>
      </w:r>
      <w:r w:rsidR="007B14A8" w:rsidRPr="005D42FF">
        <w:rPr>
          <w:rFonts w:cs="Times New Roman"/>
          <w:sz w:val="20"/>
          <w:szCs w:val="20"/>
        </w:rPr>
        <w:t xml:space="preserve"> </w:t>
      </w:r>
      <w:r w:rsidRPr="005D42FF">
        <w:rPr>
          <w:rFonts w:cs="Times New Roman"/>
          <w:sz w:val="20"/>
          <w:szCs w:val="20"/>
        </w:rPr>
        <w:t>on</w:t>
      </w:r>
      <w:r w:rsidR="007B14A8" w:rsidRPr="005D42FF">
        <w:rPr>
          <w:rFonts w:cs="Times New Roman"/>
          <w:sz w:val="20"/>
          <w:szCs w:val="20"/>
        </w:rPr>
        <w:t xml:space="preserve"> </w:t>
      </w:r>
      <w:r w:rsidRPr="005D42FF">
        <w:rPr>
          <w:rFonts w:cs="Times New Roman"/>
          <w:sz w:val="20"/>
          <w:szCs w:val="20"/>
        </w:rPr>
        <w:t>fruiting</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proofErr w:type="spellStart"/>
      <w:r w:rsidRPr="005D42FF">
        <w:rPr>
          <w:rFonts w:cs="Times New Roman"/>
          <w:sz w:val="20"/>
          <w:szCs w:val="20"/>
        </w:rPr>
        <w:t>Hind</w:t>
      </w:r>
      <w:r w:rsidR="006F0B58" w:rsidRPr="005D42FF">
        <w:rPr>
          <w:rFonts w:cs="Times New Roman"/>
          <w:sz w:val="20"/>
          <w:szCs w:val="20"/>
        </w:rPr>
        <w:t>y</w:t>
      </w:r>
      <w:proofErr w:type="spellEnd"/>
      <w:r w:rsidR="006F0B58" w:rsidRPr="005D42FF">
        <w:rPr>
          <w:rFonts w:cs="Times New Roman"/>
          <w:sz w:val="20"/>
          <w:szCs w:val="20"/>
        </w:rPr>
        <w:t xml:space="preserve"> </w:t>
      </w:r>
      <w:proofErr w:type="spellStart"/>
      <w:r w:rsidR="006F0B58" w:rsidRPr="005D42FF">
        <w:rPr>
          <w:rFonts w:cs="Times New Roman"/>
          <w:sz w:val="20"/>
          <w:szCs w:val="20"/>
        </w:rPr>
        <w:t>B</w:t>
      </w:r>
      <w:r w:rsidRPr="005D42FF">
        <w:rPr>
          <w:rFonts w:cs="Times New Roman"/>
          <w:sz w:val="20"/>
          <w:szCs w:val="20"/>
        </w:rPr>
        <w:t>isinnara</w:t>
      </w:r>
      <w:proofErr w:type="spellEnd"/>
      <w:r w:rsidR="007B14A8" w:rsidRPr="005D42FF">
        <w:rPr>
          <w:rFonts w:cs="Times New Roman"/>
          <w:sz w:val="20"/>
          <w:szCs w:val="20"/>
        </w:rPr>
        <w:t xml:space="preserve"> </w:t>
      </w:r>
      <w:r w:rsidRPr="005D42FF">
        <w:rPr>
          <w:rFonts w:cs="Times New Roman"/>
          <w:sz w:val="20"/>
          <w:szCs w:val="20"/>
        </w:rPr>
        <w:t>mango</w:t>
      </w:r>
      <w:r w:rsidR="007B14A8" w:rsidRPr="005D42FF">
        <w:rPr>
          <w:rFonts w:cs="Times New Roman"/>
          <w:sz w:val="20"/>
          <w:szCs w:val="20"/>
        </w:rPr>
        <w:t xml:space="preserve"> </w:t>
      </w:r>
      <w:r w:rsidRPr="005D42FF">
        <w:rPr>
          <w:rFonts w:cs="Times New Roman"/>
          <w:sz w:val="20"/>
          <w:szCs w:val="20"/>
        </w:rPr>
        <w:t>trees.</w:t>
      </w:r>
      <w:r w:rsidR="007B14A8" w:rsidRPr="005D42FF">
        <w:rPr>
          <w:rFonts w:cs="Times New Roman"/>
          <w:sz w:val="20"/>
          <w:szCs w:val="20"/>
        </w:rPr>
        <w:t xml:space="preserve"> </w:t>
      </w:r>
      <w:r w:rsidRPr="005D42FF">
        <w:rPr>
          <w:rFonts w:cs="Times New Roman"/>
          <w:sz w:val="20"/>
          <w:szCs w:val="20"/>
        </w:rPr>
        <w:t>J.</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Amer.</w:t>
      </w:r>
      <w:r w:rsidR="007B14A8" w:rsidRPr="005D42FF">
        <w:rPr>
          <w:rFonts w:cs="Times New Roman"/>
          <w:sz w:val="20"/>
          <w:szCs w:val="20"/>
        </w:rPr>
        <w:t xml:space="preserve"> </w:t>
      </w:r>
      <w:r w:rsidRPr="005D42FF">
        <w:rPr>
          <w:rFonts w:cs="Times New Roman"/>
          <w:sz w:val="20"/>
          <w:szCs w:val="20"/>
        </w:rPr>
        <w:t>Sci.</w:t>
      </w:r>
      <w:r w:rsidR="007B14A8" w:rsidRPr="005D42FF">
        <w:rPr>
          <w:rFonts w:cs="Times New Roman"/>
          <w:sz w:val="20"/>
          <w:szCs w:val="20"/>
        </w:rPr>
        <w:t xml:space="preserve"> </w:t>
      </w:r>
      <w:r w:rsidRPr="005D42FF">
        <w:rPr>
          <w:rFonts w:cs="Times New Roman"/>
          <w:sz w:val="20"/>
          <w:szCs w:val="20"/>
        </w:rPr>
        <w:t>9</w:t>
      </w:r>
      <w:r w:rsidR="007B14A8" w:rsidRPr="005D42FF">
        <w:rPr>
          <w:rFonts w:cs="Times New Roman"/>
          <w:sz w:val="20"/>
          <w:szCs w:val="20"/>
        </w:rPr>
        <w:t xml:space="preserve"> </w:t>
      </w:r>
      <w:r w:rsidRPr="005D42FF">
        <w:rPr>
          <w:rFonts w:cs="Times New Roman"/>
          <w:sz w:val="20"/>
          <w:szCs w:val="20"/>
        </w:rPr>
        <w:t>(6):</w:t>
      </w:r>
      <w:r w:rsidR="007B14A8" w:rsidRPr="005D42FF">
        <w:rPr>
          <w:rFonts w:cs="Times New Roman"/>
          <w:sz w:val="20"/>
          <w:szCs w:val="20"/>
        </w:rPr>
        <w:t xml:space="preserve"> </w:t>
      </w:r>
      <w:r w:rsidRPr="005D42FF">
        <w:rPr>
          <w:rFonts w:cs="Times New Roman"/>
          <w:sz w:val="20"/>
          <w:szCs w:val="20"/>
        </w:rPr>
        <w:t>537</w:t>
      </w:r>
      <w:r w:rsidR="007B14A8" w:rsidRPr="005D42FF">
        <w:rPr>
          <w:rFonts w:cs="Times New Roman"/>
          <w:sz w:val="20"/>
          <w:szCs w:val="20"/>
        </w:rPr>
        <w:t xml:space="preserve"> </w:t>
      </w:r>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544.</w:t>
      </w:r>
    </w:p>
    <w:p w:rsidR="002C3CB3" w:rsidRPr="005D42FF" w:rsidRDefault="002C3CB3" w:rsidP="005D42FF">
      <w:pPr>
        <w:pStyle w:val="ListParagraph"/>
        <w:numPr>
          <w:ilvl w:val="0"/>
          <w:numId w:val="19"/>
        </w:numPr>
        <w:bidi w:val="0"/>
        <w:adjustRightInd w:val="0"/>
        <w:snapToGrid w:val="0"/>
        <w:contextualSpacing w:val="0"/>
        <w:jc w:val="both"/>
        <w:rPr>
          <w:rFonts w:cs="Times New Roman"/>
          <w:sz w:val="20"/>
          <w:szCs w:val="20"/>
          <w:lang w:bidi="ar-EG"/>
        </w:rPr>
      </w:pPr>
      <w:r w:rsidRPr="005D42FF">
        <w:rPr>
          <w:rFonts w:cs="Times New Roman"/>
          <w:bCs/>
          <w:sz w:val="20"/>
          <w:szCs w:val="20"/>
          <w:lang w:bidi="ar-EG"/>
        </w:rPr>
        <w:t>Mohamed,</w:t>
      </w:r>
      <w:r w:rsidR="007B14A8" w:rsidRPr="005D42FF">
        <w:rPr>
          <w:rFonts w:cs="Times New Roman"/>
          <w:bCs/>
          <w:sz w:val="20"/>
          <w:szCs w:val="20"/>
          <w:lang w:bidi="ar-EG"/>
        </w:rPr>
        <w:t xml:space="preserve"> </w:t>
      </w:r>
      <w:r w:rsidRPr="005D42FF">
        <w:rPr>
          <w:rFonts w:cs="Times New Roman"/>
          <w:bCs/>
          <w:sz w:val="20"/>
          <w:szCs w:val="20"/>
          <w:lang w:bidi="ar-EG"/>
        </w:rPr>
        <w:t>H.H.</w:t>
      </w:r>
      <w:r w:rsidR="007B14A8" w:rsidRPr="005D42FF">
        <w:rPr>
          <w:rFonts w:cs="Times New Roman"/>
          <w:bCs/>
          <w:sz w:val="20"/>
          <w:szCs w:val="20"/>
          <w:lang w:bidi="ar-EG"/>
        </w:rPr>
        <w:t xml:space="preserve"> </w:t>
      </w:r>
      <w:r w:rsidRPr="005D42FF">
        <w:rPr>
          <w:rFonts w:cs="Times New Roman"/>
          <w:bCs/>
          <w:sz w:val="20"/>
          <w:szCs w:val="20"/>
          <w:lang w:bidi="ar-EG"/>
        </w:rPr>
        <w:t>(2001):</w:t>
      </w:r>
      <w:r w:rsidR="007B14A8" w:rsidRPr="005D42FF">
        <w:rPr>
          <w:rFonts w:cs="Times New Roman"/>
          <w:sz w:val="20"/>
          <w:szCs w:val="20"/>
          <w:lang w:bidi="ar-EG"/>
        </w:rPr>
        <w:t xml:space="preserve"> </w:t>
      </w:r>
      <w:r w:rsidRPr="005D42FF">
        <w:rPr>
          <w:rFonts w:cs="Times New Roman"/>
          <w:sz w:val="20"/>
          <w:szCs w:val="20"/>
          <w:lang w:bidi="ar-EG"/>
        </w:rPr>
        <w:t>Evaluation</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some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cultivars</w:t>
      </w:r>
      <w:r w:rsidR="007B14A8" w:rsidRPr="005D42FF">
        <w:rPr>
          <w:rFonts w:cs="Times New Roman"/>
          <w:sz w:val="20"/>
          <w:szCs w:val="20"/>
          <w:lang w:bidi="ar-EG"/>
        </w:rPr>
        <w:t xml:space="preserve"> </w:t>
      </w:r>
      <w:r w:rsidRPr="005D42FF">
        <w:rPr>
          <w:rFonts w:cs="Times New Roman"/>
          <w:sz w:val="20"/>
          <w:szCs w:val="20"/>
          <w:lang w:bidi="ar-EG"/>
        </w:rPr>
        <w:t>grown</w:t>
      </w:r>
      <w:r w:rsidR="007B14A8" w:rsidRPr="005D42FF">
        <w:rPr>
          <w:rFonts w:cs="Times New Roman"/>
          <w:sz w:val="20"/>
          <w:szCs w:val="20"/>
          <w:lang w:bidi="ar-EG"/>
        </w:rPr>
        <w:t xml:space="preserve"> </w:t>
      </w:r>
      <w:r w:rsidRPr="005D42FF">
        <w:rPr>
          <w:rFonts w:cs="Times New Roman"/>
          <w:sz w:val="20"/>
          <w:szCs w:val="20"/>
          <w:lang w:bidi="ar-EG"/>
        </w:rPr>
        <w:t>under</w:t>
      </w:r>
      <w:r w:rsidR="007B14A8" w:rsidRPr="005D42FF">
        <w:rPr>
          <w:rFonts w:cs="Times New Roman"/>
          <w:sz w:val="20"/>
          <w:szCs w:val="20"/>
          <w:lang w:bidi="ar-EG"/>
        </w:rPr>
        <w:t xml:space="preserve"> </w:t>
      </w:r>
      <w:r w:rsidRPr="005D42FF">
        <w:rPr>
          <w:rFonts w:cs="Times New Roman"/>
          <w:sz w:val="20"/>
          <w:szCs w:val="20"/>
          <w:lang w:bidi="ar-EG"/>
        </w:rPr>
        <w:t>Aswan</w:t>
      </w:r>
      <w:r w:rsidR="007B14A8" w:rsidRPr="005D42FF">
        <w:rPr>
          <w:rFonts w:cs="Times New Roman"/>
          <w:sz w:val="20"/>
          <w:szCs w:val="20"/>
          <w:lang w:bidi="ar-EG"/>
        </w:rPr>
        <w:t xml:space="preserve"> </w:t>
      </w:r>
      <w:r w:rsidRPr="005D42FF">
        <w:rPr>
          <w:rFonts w:cs="Times New Roman"/>
          <w:sz w:val="20"/>
          <w:szCs w:val="20"/>
          <w:lang w:bidi="ar-EG"/>
        </w:rPr>
        <w:t>condition.</w:t>
      </w:r>
      <w:r w:rsidR="007B14A8" w:rsidRPr="005D42FF">
        <w:rPr>
          <w:rFonts w:cs="Times New Roman"/>
          <w:sz w:val="20"/>
          <w:szCs w:val="20"/>
          <w:lang w:bidi="ar-EG"/>
        </w:rPr>
        <w:t xml:space="preserve"> </w:t>
      </w:r>
      <w:r w:rsidRPr="005D42FF">
        <w:rPr>
          <w:rFonts w:cs="Times New Roman"/>
          <w:sz w:val="20"/>
          <w:szCs w:val="20"/>
          <w:lang w:bidi="ar-EG"/>
        </w:rPr>
        <w:t>M.</w:t>
      </w:r>
      <w:r w:rsidR="007B14A8" w:rsidRPr="005D42FF">
        <w:rPr>
          <w:rFonts w:cs="Times New Roman"/>
          <w:sz w:val="20"/>
          <w:szCs w:val="20"/>
          <w:lang w:bidi="ar-EG"/>
        </w:rPr>
        <w:t xml:space="preserve"> </w:t>
      </w:r>
      <w:r w:rsidRPr="005D42FF">
        <w:rPr>
          <w:rFonts w:cs="Times New Roman"/>
          <w:sz w:val="20"/>
          <w:szCs w:val="20"/>
          <w:lang w:bidi="ar-EG"/>
        </w:rPr>
        <w:t>Sc.</w:t>
      </w:r>
      <w:r w:rsidR="007B14A8" w:rsidRPr="005D42FF">
        <w:rPr>
          <w:rFonts w:cs="Times New Roman"/>
          <w:sz w:val="20"/>
          <w:szCs w:val="20"/>
          <w:lang w:bidi="ar-EG"/>
        </w:rPr>
        <w:t xml:space="preserve"> </w:t>
      </w:r>
      <w:r w:rsidRPr="005D42FF">
        <w:rPr>
          <w:rFonts w:cs="Times New Roman"/>
          <w:sz w:val="20"/>
          <w:szCs w:val="20"/>
          <w:lang w:bidi="ar-EG"/>
        </w:rPr>
        <w:t>Thesis</w:t>
      </w:r>
      <w:r w:rsidR="007B14A8" w:rsidRPr="005D42FF">
        <w:rPr>
          <w:rFonts w:cs="Times New Roman"/>
          <w:sz w:val="20"/>
          <w:szCs w:val="20"/>
          <w:lang w:bidi="ar-EG"/>
        </w:rPr>
        <w:t xml:space="preserve"> </w:t>
      </w:r>
      <w:r w:rsidRPr="005D42FF">
        <w:rPr>
          <w:rFonts w:cs="Times New Roman"/>
          <w:sz w:val="20"/>
          <w:szCs w:val="20"/>
          <w:lang w:bidi="ar-EG"/>
        </w:rPr>
        <w:t>Fac.</w:t>
      </w:r>
      <w:r w:rsidR="007B14A8" w:rsidRPr="005D42FF">
        <w:rPr>
          <w:rFonts w:cs="Times New Roman"/>
          <w:sz w:val="20"/>
          <w:szCs w:val="20"/>
          <w:lang w:bidi="ar-EG"/>
        </w:rPr>
        <w:t xml:space="preserve"> </w:t>
      </w:r>
      <w:r w:rsidRPr="005D42FF">
        <w:rPr>
          <w:rFonts w:cs="Times New Roman"/>
          <w:sz w:val="20"/>
          <w:szCs w:val="20"/>
          <w:lang w:bidi="ar-EG"/>
        </w:rPr>
        <w:t>Agric.</w:t>
      </w:r>
      <w:r w:rsidR="007B14A8" w:rsidRPr="005D42FF">
        <w:rPr>
          <w:rFonts w:cs="Times New Roman"/>
          <w:sz w:val="20"/>
          <w:szCs w:val="20"/>
          <w:lang w:bidi="ar-EG"/>
        </w:rPr>
        <w:t xml:space="preserve"> </w:t>
      </w:r>
      <w:proofErr w:type="spellStart"/>
      <w:r w:rsidRPr="005D42FF">
        <w:rPr>
          <w:rFonts w:cs="Times New Roman"/>
          <w:sz w:val="20"/>
          <w:szCs w:val="20"/>
          <w:lang w:bidi="ar-EG"/>
        </w:rPr>
        <w:t>Minia</w:t>
      </w:r>
      <w:proofErr w:type="spellEnd"/>
      <w:r w:rsidR="007B14A8" w:rsidRPr="005D42FF">
        <w:rPr>
          <w:rFonts w:cs="Times New Roman"/>
          <w:sz w:val="20"/>
          <w:szCs w:val="20"/>
          <w:lang w:bidi="ar-EG"/>
        </w:rPr>
        <w:t xml:space="preserve"> </w:t>
      </w:r>
      <w:r w:rsidRPr="005D42FF">
        <w:rPr>
          <w:rFonts w:cs="Times New Roman"/>
          <w:sz w:val="20"/>
          <w:szCs w:val="20"/>
          <w:lang w:bidi="ar-EG"/>
        </w:rPr>
        <w:t>Univ.</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proofErr w:type="spellStart"/>
      <w:r w:rsidRPr="005D42FF">
        <w:rPr>
          <w:rFonts w:cs="Times New Roman"/>
          <w:bCs/>
          <w:sz w:val="20"/>
          <w:szCs w:val="20"/>
        </w:rPr>
        <w:t>Mouftah</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R.T</w:t>
      </w:r>
      <w:r w:rsidR="007B14A8" w:rsidRPr="005D42FF">
        <w:rPr>
          <w:rFonts w:cs="Times New Roman"/>
          <w:bCs/>
          <w:sz w:val="20"/>
          <w:szCs w:val="20"/>
        </w:rPr>
        <w:t>. (</w:t>
      </w:r>
      <w:r w:rsidRPr="005D42FF">
        <w:rPr>
          <w:rFonts w:cs="Times New Roman"/>
          <w:bCs/>
          <w:sz w:val="20"/>
          <w:szCs w:val="20"/>
        </w:rPr>
        <w:t>2007):</w:t>
      </w:r>
      <w:r w:rsidR="007B14A8" w:rsidRPr="005D42FF">
        <w:rPr>
          <w:rFonts w:cs="Times New Roman"/>
          <w:sz w:val="20"/>
          <w:szCs w:val="20"/>
        </w:rPr>
        <w:t xml:space="preserve"> </w:t>
      </w:r>
      <w:r w:rsidRPr="005D42FF">
        <w:rPr>
          <w:rFonts w:cs="Times New Roman"/>
          <w:sz w:val="20"/>
          <w:szCs w:val="20"/>
        </w:rPr>
        <w:t>Physiological</w:t>
      </w:r>
      <w:r w:rsidR="007B14A8" w:rsidRPr="005D42FF">
        <w:rPr>
          <w:rFonts w:cs="Times New Roman"/>
          <w:sz w:val="20"/>
          <w:szCs w:val="20"/>
        </w:rPr>
        <w:t xml:space="preserve"> </w:t>
      </w:r>
      <w:r w:rsidRPr="005D42FF">
        <w:rPr>
          <w:rFonts w:cs="Times New Roman"/>
          <w:sz w:val="20"/>
          <w:szCs w:val="20"/>
        </w:rPr>
        <w:t>studies</w:t>
      </w:r>
      <w:r w:rsidR="007B14A8" w:rsidRPr="005D42FF">
        <w:rPr>
          <w:rFonts w:cs="Times New Roman"/>
          <w:sz w:val="20"/>
          <w:szCs w:val="20"/>
        </w:rPr>
        <w:t xml:space="preserve"> </w:t>
      </w:r>
      <w:r w:rsidRPr="005D42FF">
        <w:rPr>
          <w:rFonts w:cs="Times New Roman"/>
          <w:sz w:val="20"/>
          <w:szCs w:val="20"/>
        </w:rPr>
        <w:t>on</w:t>
      </w:r>
      <w:r w:rsidR="007B14A8" w:rsidRPr="005D42FF">
        <w:rPr>
          <w:rFonts w:cs="Times New Roman"/>
          <w:sz w:val="20"/>
          <w:szCs w:val="20"/>
        </w:rPr>
        <w:t xml:space="preserve"> </w:t>
      </w:r>
      <w:proofErr w:type="spellStart"/>
      <w:r w:rsidRPr="005D42FF">
        <w:rPr>
          <w:rFonts w:cs="Times New Roman"/>
          <w:sz w:val="20"/>
          <w:szCs w:val="20"/>
        </w:rPr>
        <w:t>biofertilization</w:t>
      </w:r>
      <w:proofErr w:type="spellEnd"/>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mango</w:t>
      </w:r>
      <w:r w:rsidR="007B14A8" w:rsidRPr="005D42FF">
        <w:rPr>
          <w:rFonts w:cs="Times New Roman"/>
          <w:sz w:val="20"/>
          <w:szCs w:val="20"/>
        </w:rPr>
        <w:t xml:space="preserve"> </w:t>
      </w:r>
      <w:r w:rsidRPr="005D42FF">
        <w:rPr>
          <w:rFonts w:cs="Times New Roman"/>
          <w:sz w:val="20"/>
          <w:szCs w:val="20"/>
        </w:rPr>
        <w:t>trees</w:t>
      </w:r>
      <w:r w:rsidR="007B14A8" w:rsidRPr="005D42FF">
        <w:rPr>
          <w:rFonts w:cs="Times New Roman"/>
          <w:sz w:val="20"/>
          <w:szCs w:val="20"/>
        </w:rPr>
        <w:t xml:space="preserve"> </w:t>
      </w:r>
      <w:proofErr w:type="spellStart"/>
      <w:r w:rsidRPr="005D42FF">
        <w:rPr>
          <w:rFonts w:cs="Times New Roman"/>
          <w:sz w:val="20"/>
          <w:szCs w:val="20"/>
        </w:rPr>
        <w:t>cv</w:t>
      </w:r>
      <w:r w:rsidR="006F0B58" w:rsidRPr="005D42FF">
        <w:rPr>
          <w:rFonts w:cs="Times New Roman"/>
          <w:sz w:val="20"/>
          <w:szCs w:val="20"/>
        </w:rPr>
        <w:t>s</w:t>
      </w:r>
      <w:proofErr w:type="spellEnd"/>
      <w:r w:rsidR="006F0B58" w:rsidRPr="005D42FF">
        <w:rPr>
          <w:rFonts w:cs="Times New Roman"/>
          <w:sz w:val="20"/>
          <w:szCs w:val="20"/>
        </w:rPr>
        <w:t xml:space="preserve"> </w:t>
      </w:r>
      <w:proofErr w:type="spellStart"/>
      <w:r w:rsidR="006F0B58" w:rsidRPr="005D42FF">
        <w:rPr>
          <w:rFonts w:cs="Times New Roman"/>
          <w:sz w:val="20"/>
          <w:szCs w:val="20"/>
        </w:rPr>
        <w:t>T</w:t>
      </w:r>
      <w:r w:rsidRPr="005D42FF">
        <w:rPr>
          <w:rFonts w:cs="Times New Roman"/>
          <w:sz w:val="20"/>
          <w:szCs w:val="20"/>
        </w:rPr>
        <w:t>aimour</w:t>
      </w:r>
      <w:proofErr w:type="spellEnd"/>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proofErr w:type="spellStart"/>
      <w:r w:rsidRPr="005D42FF">
        <w:rPr>
          <w:rFonts w:cs="Times New Roman"/>
          <w:sz w:val="20"/>
          <w:szCs w:val="20"/>
        </w:rPr>
        <w:t>Zebda</w:t>
      </w:r>
      <w:proofErr w:type="spellEnd"/>
      <w:r w:rsidRPr="005D42FF">
        <w:rPr>
          <w:rFonts w:cs="Times New Roman"/>
          <w:sz w:val="20"/>
          <w:szCs w:val="20"/>
        </w:rPr>
        <w:t>.</w:t>
      </w:r>
      <w:r w:rsidR="007B14A8" w:rsidRPr="005D42FF">
        <w:rPr>
          <w:rFonts w:cs="Times New Roman"/>
          <w:sz w:val="20"/>
          <w:szCs w:val="20"/>
        </w:rPr>
        <w:t xml:space="preserve"> </w:t>
      </w:r>
      <w:r w:rsidRPr="005D42FF">
        <w:rPr>
          <w:rFonts w:cs="Times New Roman"/>
          <w:sz w:val="20"/>
          <w:szCs w:val="20"/>
        </w:rPr>
        <w:t>Ph.</w:t>
      </w:r>
      <w:r w:rsidR="007B14A8" w:rsidRPr="005D42FF">
        <w:rPr>
          <w:rFonts w:cs="Times New Roman"/>
          <w:sz w:val="20"/>
          <w:szCs w:val="20"/>
        </w:rPr>
        <w:t xml:space="preserve"> </w:t>
      </w:r>
      <w:r w:rsidRPr="005D42FF">
        <w:rPr>
          <w:rFonts w:cs="Times New Roman"/>
          <w:sz w:val="20"/>
          <w:szCs w:val="20"/>
        </w:rPr>
        <w:t>D.</w:t>
      </w:r>
      <w:r w:rsidR="007B14A8" w:rsidRPr="005D42FF">
        <w:rPr>
          <w:rFonts w:cs="Times New Roman"/>
          <w:sz w:val="20"/>
          <w:szCs w:val="20"/>
        </w:rPr>
        <w:t xml:space="preserve"> </w:t>
      </w:r>
      <w:r w:rsidRPr="005D42FF">
        <w:rPr>
          <w:rFonts w:cs="Times New Roman"/>
          <w:sz w:val="20"/>
          <w:szCs w:val="20"/>
        </w:rPr>
        <w:t>Thesis</w:t>
      </w:r>
      <w:r w:rsidR="007B14A8" w:rsidRPr="005D42FF">
        <w:rPr>
          <w:rFonts w:cs="Times New Roman"/>
          <w:sz w:val="20"/>
          <w:szCs w:val="20"/>
        </w:rPr>
        <w:t xml:space="preserve"> </w:t>
      </w:r>
      <w:r w:rsidRPr="005D42FF">
        <w:rPr>
          <w:rFonts w:cs="Times New Roman"/>
          <w:sz w:val="20"/>
          <w:szCs w:val="20"/>
        </w:rPr>
        <w:t>Fac.</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Agric.</w:t>
      </w:r>
      <w:r w:rsidR="007B14A8" w:rsidRPr="005D42FF">
        <w:rPr>
          <w:rFonts w:cs="Times New Roman"/>
          <w:sz w:val="20"/>
          <w:szCs w:val="20"/>
        </w:rPr>
        <w:t xml:space="preserve"> </w:t>
      </w:r>
      <w:proofErr w:type="spellStart"/>
      <w:r w:rsidRPr="005D42FF">
        <w:rPr>
          <w:rFonts w:cs="Times New Roman"/>
          <w:sz w:val="20"/>
          <w:szCs w:val="20"/>
        </w:rPr>
        <w:t>Minia</w:t>
      </w:r>
      <w:proofErr w:type="spellEnd"/>
      <w:r w:rsidR="007B14A8" w:rsidRPr="005D42FF">
        <w:rPr>
          <w:rFonts w:cs="Times New Roman"/>
          <w:sz w:val="20"/>
          <w:szCs w:val="20"/>
        </w:rPr>
        <w:t xml:space="preserve"> </w:t>
      </w:r>
      <w:r w:rsidRPr="005D42FF">
        <w:rPr>
          <w:rFonts w:cs="Times New Roman"/>
          <w:sz w:val="20"/>
          <w:szCs w:val="20"/>
        </w:rPr>
        <w:t>Univ.</w:t>
      </w:r>
      <w:r w:rsidR="007B14A8" w:rsidRPr="005D42FF">
        <w:rPr>
          <w:rFonts w:cs="Times New Roman"/>
          <w:sz w:val="20"/>
          <w:szCs w:val="20"/>
        </w:rPr>
        <w:t xml:space="preserve"> </w:t>
      </w:r>
      <w:r w:rsidRPr="005D42FF">
        <w:rPr>
          <w:rFonts w:cs="Times New Roman"/>
          <w:sz w:val="20"/>
          <w:szCs w:val="20"/>
        </w:rPr>
        <w:t>Egypt.</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lang w:val="it-IT"/>
        </w:rPr>
      </w:pPr>
      <w:proofErr w:type="spellStart"/>
      <w:r w:rsidRPr="005D42FF">
        <w:rPr>
          <w:rFonts w:cs="Times New Roman"/>
          <w:bCs/>
          <w:sz w:val="20"/>
          <w:szCs w:val="20"/>
        </w:rPr>
        <w:t>Norric</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J.;</w:t>
      </w:r>
      <w:r w:rsidR="007B14A8" w:rsidRPr="005D42FF">
        <w:rPr>
          <w:rFonts w:cs="Times New Roman"/>
          <w:bCs/>
          <w:sz w:val="20"/>
          <w:szCs w:val="20"/>
        </w:rPr>
        <w:t xml:space="preserve"> </w:t>
      </w:r>
      <w:r w:rsidRPr="005D42FF">
        <w:rPr>
          <w:rFonts w:cs="Times New Roman"/>
          <w:bCs/>
          <w:sz w:val="20"/>
          <w:szCs w:val="20"/>
        </w:rPr>
        <w:t>Branson,</w:t>
      </w:r>
      <w:r w:rsidR="007B14A8" w:rsidRPr="005D42FF">
        <w:rPr>
          <w:rFonts w:cs="Times New Roman"/>
          <w:bCs/>
          <w:sz w:val="20"/>
          <w:szCs w:val="20"/>
        </w:rPr>
        <w:t xml:space="preserve"> </w:t>
      </w:r>
      <w:r w:rsidRPr="005D42FF">
        <w:rPr>
          <w:rFonts w:cs="Times New Roman"/>
          <w:bCs/>
          <w:sz w:val="20"/>
          <w:szCs w:val="20"/>
        </w:rPr>
        <w:t>T.</w:t>
      </w:r>
      <w:r w:rsidR="007B14A8" w:rsidRPr="005D42FF">
        <w:rPr>
          <w:rFonts w:cs="Times New Roman"/>
          <w:bCs/>
          <w:sz w:val="20"/>
          <w:szCs w:val="20"/>
        </w:rPr>
        <w:t xml:space="preserve"> </w:t>
      </w:r>
      <w:r w:rsidRPr="005D42FF">
        <w:rPr>
          <w:rFonts w:cs="Times New Roman"/>
          <w:bCs/>
          <w:sz w:val="20"/>
          <w:szCs w:val="20"/>
        </w:rPr>
        <w:t>and</w:t>
      </w:r>
      <w:r w:rsidR="007B14A8" w:rsidRPr="005D42FF">
        <w:rPr>
          <w:rFonts w:cs="Times New Roman"/>
          <w:bCs/>
          <w:sz w:val="20"/>
          <w:szCs w:val="20"/>
        </w:rPr>
        <w:t xml:space="preserve"> </w:t>
      </w:r>
      <w:proofErr w:type="spellStart"/>
      <w:r w:rsidRPr="005D42FF">
        <w:rPr>
          <w:rFonts w:cs="Times New Roman"/>
          <w:bCs/>
          <w:sz w:val="20"/>
          <w:szCs w:val="20"/>
        </w:rPr>
        <w:t>Keathley</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P.</w:t>
      </w:r>
      <w:r w:rsidR="007B14A8" w:rsidRPr="005D42FF">
        <w:rPr>
          <w:rFonts w:cs="Times New Roman"/>
          <w:bCs/>
          <w:sz w:val="20"/>
          <w:szCs w:val="20"/>
        </w:rPr>
        <w:t xml:space="preserve"> E (</w:t>
      </w:r>
      <w:r w:rsidRPr="005D42FF">
        <w:rPr>
          <w:rFonts w:cs="Times New Roman"/>
          <w:bCs/>
          <w:sz w:val="20"/>
          <w:szCs w:val="20"/>
        </w:rPr>
        <w:t>2002):</w:t>
      </w:r>
      <w:r w:rsidR="007B14A8" w:rsidRPr="005D42FF">
        <w:rPr>
          <w:rFonts w:cs="Times New Roman"/>
          <w:sz w:val="20"/>
          <w:szCs w:val="20"/>
        </w:rPr>
        <w:t xml:space="preserve"> </w:t>
      </w:r>
      <w:r w:rsidRPr="005D42FF">
        <w:rPr>
          <w:rFonts w:cs="Times New Roman"/>
          <w:sz w:val="20"/>
          <w:szCs w:val="20"/>
        </w:rPr>
        <w:t>Mann</w:t>
      </w:r>
      <w:r w:rsidR="007B14A8" w:rsidRPr="005D42FF">
        <w:rPr>
          <w:rFonts w:cs="Times New Roman"/>
          <w:sz w:val="20"/>
          <w:szCs w:val="20"/>
        </w:rPr>
        <w:t xml:space="preserve"> </w:t>
      </w:r>
      <w:r w:rsidRPr="005D42FF">
        <w:rPr>
          <w:rFonts w:cs="Times New Roman"/>
          <w:sz w:val="20"/>
          <w:szCs w:val="20"/>
        </w:rPr>
        <w:t>plant</w:t>
      </w:r>
      <w:r w:rsidR="007B14A8" w:rsidRPr="005D42FF">
        <w:rPr>
          <w:rFonts w:cs="Times New Roman"/>
          <w:sz w:val="20"/>
          <w:szCs w:val="20"/>
        </w:rPr>
        <w:t xml:space="preserve"> </w:t>
      </w:r>
      <w:r w:rsidRPr="005D42FF">
        <w:rPr>
          <w:rFonts w:cs="Times New Roman"/>
          <w:sz w:val="20"/>
          <w:szCs w:val="20"/>
        </w:rPr>
        <w:t>extracts</w:t>
      </w:r>
      <w:r w:rsidR="007B14A8" w:rsidRPr="005D42FF">
        <w:rPr>
          <w:rFonts w:cs="Times New Roman"/>
          <w:sz w:val="20"/>
          <w:szCs w:val="20"/>
        </w:rPr>
        <w:t xml:space="preserve"> </w:t>
      </w:r>
      <w:r w:rsidRPr="005D42FF">
        <w:rPr>
          <w:rFonts w:cs="Times New Roman"/>
          <w:sz w:val="20"/>
          <w:szCs w:val="20"/>
        </w:rPr>
        <w:t>impact</w:t>
      </w:r>
      <w:r w:rsidR="007B14A8" w:rsidRPr="005D42FF">
        <w:rPr>
          <w:rFonts w:cs="Times New Roman"/>
          <w:sz w:val="20"/>
          <w:szCs w:val="20"/>
        </w:rPr>
        <w:t xml:space="preserve"> </w:t>
      </w:r>
      <w:r w:rsidRPr="005D42FF">
        <w:rPr>
          <w:rFonts w:cs="Times New Roman"/>
          <w:sz w:val="20"/>
          <w:szCs w:val="20"/>
        </w:rPr>
        <w:t>on</w:t>
      </w:r>
      <w:r w:rsidR="007B14A8" w:rsidRPr="005D42FF">
        <w:rPr>
          <w:rFonts w:cs="Times New Roman"/>
          <w:sz w:val="20"/>
          <w:szCs w:val="20"/>
        </w:rPr>
        <w:t xml:space="preserve"> </w:t>
      </w:r>
      <w:r w:rsidRPr="005D42FF">
        <w:rPr>
          <w:rFonts w:cs="Times New Roman"/>
          <w:sz w:val="20"/>
          <w:szCs w:val="20"/>
        </w:rPr>
        <w:t>grape</w:t>
      </w:r>
      <w:r w:rsidR="007B14A8" w:rsidRPr="005D42FF">
        <w:rPr>
          <w:rFonts w:cs="Times New Roman"/>
          <w:sz w:val="20"/>
          <w:szCs w:val="20"/>
        </w:rPr>
        <w:t xml:space="preserve"> </w:t>
      </w:r>
      <w:r w:rsidRPr="005D42FF">
        <w:rPr>
          <w:rFonts w:cs="Times New Roman"/>
          <w:sz w:val="20"/>
          <w:szCs w:val="20"/>
        </w:rPr>
        <w:t>yield</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quality.</w:t>
      </w:r>
      <w:r w:rsidR="007B14A8" w:rsidRPr="005D42FF">
        <w:rPr>
          <w:rFonts w:cs="Times New Roman"/>
          <w:sz w:val="20"/>
          <w:szCs w:val="20"/>
        </w:rPr>
        <w:t xml:space="preserve"> </w:t>
      </w:r>
      <w:r w:rsidRPr="005D42FF">
        <w:rPr>
          <w:rFonts w:cs="Times New Roman"/>
          <w:sz w:val="20"/>
          <w:szCs w:val="20"/>
          <w:lang w:val="it-IT"/>
        </w:rPr>
        <w:t>Ada</w:t>
      </w:r>
      <w:r w:rsidR="007B14A8" w:rsidRPr="005D42FF">
        <w:rPr>
          <w:rFonts w:cs="Times New Roman"/>
          <w:sz w:val="20"/>
          <w:szCs w:val="20"/>
          <w:lang w:val="it-IT"/>
        </w:rPr>
        <w:t xml:space="preserve"> </w:t>
      </w:r>
      <w:r w:rsidRPr="005D42FF">
        <w:rPr>
          <w:rFonts w:cs="Times New Roman"/>
          <w:sz w:val="20"/>
          <w:szCs w:val="20"/>
          <w:lang w:val="it-IT"/>
        </w:rPr>
        <w:t>1-lort</w:t>
      </w:r>
      <w:r w:rsidR="00D3480F" w:rsidRPr="005D42FF">
        <w:rPr>
          <w:rFonts w:cs="Times New Roman"/>
          <w:sz w:val="20"/>
          <w:szCs w:val="20"/>
          <w:lang w:val="it-IT"/>
        </w:rPr>
        <w:t>. J</w:t>
      </w:r>
      <w:r w:rsidRPr="005D42FF">
        <w:rPr>
          <w:rFonts w:cs="Times New Roman"/>
          <w:sz w:val="20"/>
          <w:szCs w:val="20"/>
          <w:lang w:val="it-IT"/>
        </w:rPr>
        <w:t>.</w:t>
      </w:r>
      <w:r w:rsidR="007B14A8" w:rsidRPr="005D42FF">
        <w:rPr>
          <w:rFonts w:cs="Times New Roman"/>
          <w:sz w:val="20"/>
          <w:szCs w:val="20"/>
          <w:lang w:val="it-IT"/>
        </w:rPr>
        <w:t xml:space="preserve"> </w:t>
      </w:r>
      <w:r w:rsidRPr="005D42FF">
        <w:rPr>
          <w:rFonts w:cs="Times New Roman"/>
          <w:sz w:val="20"/>
          <w:szCs w:val="20"/>
          <w:lang w:val="it-IT"/>
        </w:rPr>
        <w:t>91:</w:t>
      </w:r>
      <w:r w:rsidR="007B14A8" w:rsidRPr="005D42FF">
        <w:rPr>
          <w:rFonts w:cs="Times New Roman"/>
          <w:sz w:val="20"/>
          <w:szCs w:val="20"/>
          <w:lang w:val="it-IT"/>
        </w:rPr>
        <w:t xml:space="preserve"> </w:t>
      </w:r>
      <w:r w:rsidRPr="005D42FF">
        <w:rPr>
          <w:rFonts w:cs="Times New Roman"/>
          <w:sz w:val="20"/>
          <w:szCs w:val="20"/>
          <w:lang w:val="it-IT"/>
        </w:rPr>
        <w:t>93-100.</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proofErr w:type="spellStart"/>
      <w:r w:rsidRPr="005D42FF">
        <w:rPr>
          <w:rFonts w:cs="Times New Roman"/>
          <w:bCs/>
          <w:sz w:val="20"/>
          <w:szCs w:val="20"/>
        </w:rPr>
        <w:t>Oraby</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A.A.F.</w:t>
      </w:r>
      <w:r w:rsidR="007B14A8" w:rsidRPr="005D42FF">
        <w:rPr>
          <w:rFonts w:cs="Times New Roman"/>
          <w:bCs/>
          <w:sz w:val="20"/>
          <w:szCs w:val="20"/>
        </w:rPr>
        <w:t xml:space="preserve"> </w:t>
      </w:r>
      <w:r w:rsidRPr="005D42FF">
        <w:rPr>
          <w:rFonts w:cs="Times New Roman"/>
          <w:bCs/>
          <w:sz w:val="20"/>
          <w:szCs w:val="20"/>
        </w:rPr>
        <w:t>(2013):</w:t>
      </w:r>
      <w:r w:rsidR="007B14A8" w:rsidRPr="005D42FF">
        <w:rPr>
          <w:rFonts w:cs="Times New Roman"/>
          <w:bCs/>
          <w:sz w:val="20"/>
          <w:szCs w:val="20"/>
        </w:rPr>
        <w:t xml:space="preserve"> </w:t>
      </w:r>
      <w:r w:rsidRPr="005D42FF">
        <w:rPr>
          <w:rFonts w:cs="Times New Roman"/>
          <w:sz w:val="20"/>
          <w:szCs w:val="20"/>
        </w:rPr>
        <w:t>Partial</w:t>
      </w:r>
      <w:r w:rsidR="007B14A8" w:rsidRPr="005D42FF">
        <w:rPr>
          <w:rFonts w:cs="Times New Roman"/>
          <w:sz w:val="20"/>
          <w:szCs w:val="20"/>
        </w:rPr>
        <w:t xml:space="preserve"> </w:t>
      </w:r>
      <w:r w:rsidRPr="005D42FF">
        <w:rPr>
          <w:rFonts w:cs="Times New Roman"/>
          <w:sz w:val="20"/>
          <w:szCs w:val="20"/>
        </w:rPr>
        <w:t>replacement</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inorganic</w:t>
      </w:r>
      <w:r w:rsidR="007B14A8" w:rsidRPr="005D42FF">
        <w:rPr>
          <w:rFonts w:cs="Times New Roman"/>
          <w:sz w:val="20"/>
          <w:szCs w:val="20"/>
        </w:rPr>
        <w:t xml:space="preserve"> </w:t>
      </w:r>
      <w:r w:rsidRPr="005D42FF">
        <w:rPr>
          <w:rFonts w:cs="Times New Roman"/>
          <w:sz w:val="20"/>
          <w:szCs w:val="20"/>
        </w:rPr>
        <w:t>nitrogen</w:t>
      </w:r>
      <w:r w:rsidR="007B14A8" w:rsidRPr="005D42FF">
        <w:rPr>
          <w:rFonts w:cs="Times New Roman"/>
          <w:sz w:val="20"/>
          <w:szCs w:val="20"/>
        </w:rPr>
        <w:t xml:space="preserve"> </w:t>
      </w:r>
      <w:r w:rsidRPr="005D42FF">
        <w:rPr>
          <w:rFonts w:cs="Times New Roman"/>
          <w:sz w:val="20"/>
          <w:szCs w:val="20"/>
        </w:rPr>
        <w:t>fertilization</w:t>
      </w:r>
      <w:r w:rsidR="007B14A8" w:rsidRPr="005D42FF">
        <w:rPr>
          <w:rFonts w:cs="Times New Roman"/>
          <w:sz w:val="20"/>
          <w:szCs w:val="20"/>
        </w:rPr>
        <w:t xml:space="preserve"> </w:t>
      </w:r>
      <w:r w:rsidRPr="005D42FF">
        <w:rPr>
          <w:rFonts w:cs="Times New Roman"/>
          <w:sz w:val="20"/>
          <w:szCs w:val="20"/>
        </w:rPr>
        <w:t>by</w:t>
      </w:r>
      <w:r w:rsidR="007B14A8" w:rsidRPr="005D42FF">
        <w:rPr>
          <w:rFonts w:cs="Times New Roman"/>
          <w:sz w:val="20"/>
          <w:szCs w:val="20"/>
        </w:rPr>
        <w:t xml:space="preserve"> </w:t>
      </w:r>
      <w:r w:rsidRPr="005D42FF">
        <w:rPr>
          <w:rFonts w:cs="Times New Roman"/>
          <w:sz w:val="20"/>
          <w:szCs w:val="20"/>
        </w:rPr>
        <w:t>spraying</w:t>
      </w:r>
      <w:r w:rsidR="007B14A8" w:rsidRPr="005D42FF">
        <w:rPr>
          <w:rFonts w:cs="Times New Roman"/>
          <w:sz w:val="20"/>
          <w:szCs w:val="20"/>
        </w:rPr>
        <w:t xml:space="preserve"> </w:t>
      </w:r>
      <w:r w:rsidRPr="005D42FF">
        <w:rPr>
          <w:rFonts w:cs="Times New Roman"/>
          <w:sz w:val="20"/>
          <w:szCs w:val="20"/>
        </w:rPr>
        <w:t>some</w:t>
      </w:r>
      <w:r w:rsidR="007B14A8" w:rsidRPr="005D42FF">
        <w:rPr>
          <w:rFonts w:cs="Times New Roman"/>
          <w:sz w:val="20"/>
          <w:szCs w:val="20"/>
        </w:rPr>
        <w:t xml:space="preserve"> </w:t>
      </w:r>
      <w:r w:rsidRPr="005D42FF">
        <w:rPr>
          <w:rFonts w:cs="Times New Roman"/>
          <w:sz w:val="20"/>
          <w:szCs w:val="20"/>
        </w:rPr>
        <w:t>vitamins,</w:t>
      </w:r>
      <w:r w:rsidR="007B14A8" w:rsidRPr="005D42FF">
        <w:rPr>
          <w:rFonts w:cs="Times New Roman"/>
          <w:sz w:val="20"/>
          <w:szCs w:val="20"/>
        </w:rPr>
        <w:t xml:space="preserve"> </w:t>
      </w:r>
      <w:r w:rsidRPr="005D42FF">
        <w:rPr>
          <w:rFonts w:cs="Times New Roman"/>
          <w:sz w:val="20"/>
          <w:szCs w:val="20"/>
        </w:rPr>
        <w:t>yeast</w:t>
      </w:r>
      <w:r w:rsidR="007B14A8" w:rsidRPr="005D42FF">
        <w:rPr>
          <w:rFonts w:cs="Times New Roman"/>
          <w:sz w:val="20"/>
          <w:szCs w:val="20"/>
        </w:rPr>
        <w:t xml:space="preserve"> </w:t>
      </w:r>
      <w:r w:rsidRPr="005D42FF">
        <w:rPr>
          <w:rFonts w:cs="Times New Roman"/>
          <w:sz w:val="20"/>
          <w:szCs w:val="20"/>
        </w:rPr>
        <w:t>and</w:t>
      </w:r>
      <w:r w:rsidR="007B14A8" w:rsidRPr="005D42FF">
        <w:rPr>
          <w:rFonts w:cs="Times New Roman"/>
          <w:sz w:val="20"/>
          <w:szCs w:val="20"/>
        </w:rPr>
        <w:t xml:space="preserve"> </w:t>
      </w:r>
      <w:r w:rsidRPr="005D42FF">
        <w:rPr>
          <w:rFonts w:cs="Times New Roman"/>
          <w:sz w:val="20"/>
          <w:szCs w:val="20"/>
        </w:rPr>
        <w:t>seaweed</w:t>
      </w:r>
      <w:r w:rsidR="007B14A8" w:rsidRPr="005D42FF">
        <w:rPr>
          <w:rFonts w:cs="Times New Roman"/>
          <w:sz w:val="20"/>
          <w:szCs w:val="20"/>
        </w:rPr>
        <w:t xml:space="preserve"> </w:t>
      </w:r>
      <w:r w:rsidRPr="005D42FF">
        <w:rPr>
          <w:rFonts w:cs="Times New Roman"/>
          <w:sz w:val="20"/>
          <w:szCs w:val="20"/>
        </w:rPr>
        <w:t>extract</w:t>
      </w:r>
      <w:r w:rsidR="007B14A8" w:rsidRPr="005D42FF">
        <w:rPr>
          <w:rFonts w:cs="Times New Roman"/>
          <w:sz w:val="20"/>
          <w:szCs w:val="20"/>
        </w:rPr>
        <w:t xml:space="preserve"> </w:t>
      </w:r>
      <w:r w:rsidRPr="005D42FF">
        <w:rPr>
          <w:rFonts w:cs="Times New Roman"/>
          <w:sz w:val="20"/>
          <w:szCs w:val="20"/>
        </w:rPr>
        <w:t>in</w:t>
      </w:r>
      <w:r w:rsidR="007B14A8" w:rsidRPr="005D42FF">
        <w:rPr>
          <w:rFonts w:cs="Times New Roman"/>
          <w:sz w:val="20"/>
          <w:szCs w:val="20"/>
        </w:rPr>
        <w:t xml:space="preserve"> </w:t>
      </w:r>
      <w:proofErr w:type="spellStart"/>
      <w:r w:rsidRPr="005D42FF">
        <w:rPr>
          <w:rFonts w:cs="Times New Roman"/>
          <w:sz w:val="20"/>
          <w:szCs w:val="20"/>
        </w:rPr>
        <w:t>Ewaise</w:t>
      </w:r>
      <w:proofErr w:type="spellEnd"/>
      <w:r w:rsidR="007B14A8" w:rsidRPr="005D42FF">
        <w:rPr>
          <w:rFonts w:cs="Times New Roman"/>
          <w:sz w:val="20"/>
          <w:szCs w:val="20"/>
        </w:rPr>
        <w:t xml:space="preserve"> </w:t>
      </w:r>
      <w:r w:rsidRPr="005D42FF">
        <w:rPr>
          <w:rFonts w:cs="Times New Roman"/>
          <w:sz w:val="20"/>
          <w:szCs w:val="20"/>
        </w:rPr>
        <w:t>mango</w:t>
      </w:r>
      <w:r w:rsidR="007B14A8" w:rsidRPr="005D42FF">
        <w:rPr>
          <w:rFonts w:cs="Times New Roman"/>
          <w:sz w:val="20"/>
          <w:szCs w:val="20"/>
        </w:rPr>
        <w:t xml:space="preserve"> </w:t>
      </w:r>
      <w:r w:rsidRPr="005D42FF">
        <w:rPr>
          <w:rFonts w:cs="Times New Roman"/>
          <w:sz w:val="20"/>
          <w:szCs w:val="20"/>
        </w:rPr>
        <w:t>orchards</w:t>
      </w:r>
      <w:r w:rsidR="007B14A8" w:rsidRPr="005D42FF">
        <w:rPr>
          <w:rFonts w:cs="Times New Roman"/>
          <w:sz w:val="20"/>
          <w:szCs w:val="20"/>
        </w:rPr>
        <w:t xml:space="preserve"> </w:t>
      </w:r>
      <w:r w:rsidRPr="005D42FF">
        <w:rPr>
          <w:rFonts w:cs="Times New Roman"/>
          <w:sz w:val="20"/>
          <w:szCs w:val="20"/>
        </w:rPr>
        <w:t>under</w:t>
      </w:r>
      <w:r w:rsidR="007B14A8" w:rsidRPr="005D42FF">
        <w:rPr>
          <w:rFonts w:cs="Times New Roman"/>
          <w:sz w:val="20"/>
          <w:szCs w:val="20"/>
        </w:rPr>
        <w:t xml:space="preserve"> </w:t>
      </w:r>
      <w:r w:rsidRPr="005D42FF">
        <w:rPr>
          <w:rFonts w:cs="Times New Roman"/>
          <w:sz w:val="20"/>
          <w:szCs w:val="20"/>
        </w:rPr>
        <w:t>Upper</w:t>
      </w:r>
      <w:r w:rsidR="007B14A8" w:rsidRPr="005D42FF">
        <w:rPr>
          <w:rFonts w:cs="Times New Roman"/>
          <w:sz w:val="20"/>
          <w:szCs w:val="20"/>
        </w:rPr>
        <w:t xml:space="preserve"> </w:t>
      </w:r>
      <w:r w:rsidRPr="005D42FF">
        <w:rPr>
          <w:rFonts w:cs="Times New Roman"/>
          <w:sz w:val="20"/>
          <w:szCs w:val="20"/>
        </w:rPr>
        <w:t>Egypt</w:t>
      </w:r>
      <w:r w:rsidR="007B14A8" w:rsidRPr="005D42FF">
        <w:rPr>
          <w:rFonts w:cs="Times New Roman"/>
          <w:sz w:val="20"/>
          <w:szCs w:val="20"/>
        </w:rPr>
        <w:t xml:space="preserve"> </w:t>
      </w:r>
      <w:r w:rsidRPr="005D42FF">
        <w:rPr>
          <w:rFonts w:cs="Times New Roman"/>
          <w:sz w:val="20"/>
          <w:szCs w:val="20"/>
        </w:rPr>
        <w:t>conditions.</w:t>
      </w:r>
      <w:r w:rsidR="007B14A8" w:rsidRPr="005D42FF">
        <w:rPr>
          <w:rFonts w:cs="Times New Roman"/>
          <w:sz w:val="20"/>
          <w:szCs w:val="20"/>
        </w:rPr>
        <w:t xml:space="preserve"> </w:t>
      </w:r>
      <w:r w:rsidRPr="005D42FF">
        <w:rPr>
          <w:rFonts w:cs="Times New Roman"/>
          <w:sz w:val="20"/>
          <w:szCs w:val="20"/>
        </w:rPr>
        <w:t>M.</w:t>
      </w:r>
      <w:r w:rsidR="007B14A8" w:rsidRPr="005D42FF">
        <w:rPr>
          <w:rFonts w:cs="Times New Roman"/>
          <w:sz w:val="20"/>
          <w:szCs w:val="20"/>
        </w:rPr>
        <w:t xml:space="preserve"> </w:t>
      </w:r>
      <w:r w:rsidRPr="005D42FF">
        <w:rPr>
          <w:rFonts w:cs="Times New Roman"/>
          <w:sz w:val="20"/>
          <w:szCs w:val="20"/>
        </w:rPr>
        <w:t>Sc.</w:t>
      </w:r>
      <w:r w:rsidR="007B14A8" w:rsidRPr="005D42FF">
        <w:rPr>
          <w:rFonts w:cs="Times New Roman"/>
          <w:sz w:val="20"/>
          <w:szCs w:val="20"/>
        </w:rPr>
        <w:t xml:space="preserve"> </w:t>
      </w:r>
      <w:r w:rsidRPr="005D42FF">
        <w:rPr>
          <w:rFonts w:cs="Times New Roman"/>
          <w:sz w:val="20"/>
          <w:szCs w:val="20"/>
        </w:rPr>
        <w:t>Thesis</w:t>
      </w:r>
      <w:r w:rsidR="007B14A8" w:rsidRPr="005D42FF">
        <w:rPr>
          <w:rFonts w:cs="Times New Roman"/>
          <w:sz w:val="20"/>
          <w:szCs w:val="20"/>
        </w:rPr>
        <w:t xml:space="preserve"> </w:t>
      </w:r>
      <w:r w:rsidRPr="005D42FF">
        <w:rPr>
          <w:rFonts w:cs="Times New Roman"/>
          <w:sz w:val="20"/>
          <w:szCs w:val="20"/>
        </w:rPr>
        <w:t>Fac.</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Agric.</w:t>
      </w:r>
      <w:r w:rsidR="007B14A8" w:rsidRPr="005D42FF">
        <w:rPr>
          <w:rFonts w:cs="Times New Roman"/>
          <w:sz w:val="20"/>
          <w:szCs w:val="20"/>
        </w:rPr>
        <w:t xml:space="preserve"> </w:t>
      </w:r>
      <w:proofErr w:type="spellStart"/>
      <w:r w:rsidRPr="005D42FF">
        <w:rPr>
          <w:rFonts w:cs="Times New Roman"/>
          <w:sz w:val="20"/>
          <w:szCs w:val="20"/>
        </w:rPr>
        <w:t>Minia</w:t>
      </w:r>
      <w:proofErr w:type="spellEnd"/>
      <w:r w:rsidR="007B14A8" w:rsidRPr="005D42FF">
        <w:rPr>
          <w:rFonts w:cs="Times New Roman"/>
          <w:sz w:val="20"/>
          <w:szCs w:val="20"/>
        </w:rPr>
        <w:t xml:space="preserve"> </w:t>
      </w:r>
      <w:r w:rsidRPr="005D42FF">
        <w:rPr>
          <w:rFonts w:cs="Times New Roman"/>
          <w:sz w:val="20"/>
          <w:szCs w:val="20"/>
        </w:rPr>
        <w:t>Univ.</w:t>
      </w:r>
      <w:r w:rsidR="007B14A8" w:rsidRPr="005D42FF">
        <w:rPr>
          <w:rFonts w:cs="Times New Roman"/>
          <w:sz w:val="20"/>
          <w:szCs w:val="20"/>
        </w:rPr>
        <w:t xml:space="preserve"> </w:t>
      </w:r>
      <w:r w:rsidRPr="005D42FF">
        <w:rPr>
          <w:rFonts w:cs="Times New Roman"/>
          <w:sz w:val="20"/>
          <w:szCs w:val="20"/>
        </w:rPr>
        <w:t>Egypt.</w:t>
      </w:r>
    </w:p>
    <w:p w:rsidR="002C3CB3" w:rsidRPr="005D42FF" w:rsidRDefault="002C3CB3"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Planes</w:t>
      </w:r>
      <w:r w:rsidR="007B14A8" w:rsidRPr="005D42FF">
        <w:rPr>
          <w:rFonts w:cs="Times New Roman"/>
          <w:bCs/>
          <w:sz w:val="20"/>
          <w:szCs w:val="20"/>
        </w:rPr>
        <w:t xml:space="preserve"> </w:t>
      </w:r>
      <w:r w:rsidRPr="005D42FF">
        <w:rPr>
          <w:rFonts w:cs="Times New Roman"/>
          <w:bCs/>
          <w:sz w:val="20"/>
          <w:szCs w:val="20"/>
        </w:rPr>
        <w:t>-</w:t>
      </w:r>
      <w:r w:rsidR="007B14A8" w:rsidRPr="005D42FF">
        <w:rPr>
          <w:rFonts w:cs="Times New Roman"/>
          <w:bCs/>
          <w:sz w:val="20"/>
          <w:szCs w:val="20"/>
        </w:rPr>
        <w:t xml:space="preserve"> </w:t>
      </w:r>
      <w:proofErr w:type="spellStart"/>
      <w:r w:rsidRPr="005D42FF">
        <w:rPr>
          <w:rFonts w:cs="Times New Roman"/>
          <w:bCs/>
          <w:sz w:val="20"/>
          <w:szCs w:val="20"/>
        </w:rPr>
        <w:t>Leyva</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M.;</w:t>
      </w:r>
      <w:r w:rsidR="007B14A8" w:rsidRPr="005D42FF">
        <w:rPr>
          <w:rFonts w:cs="Times New Roman"/>
          <w:bCs/>
          <w:sz w:val="20"/>
          <w:szCs w:val="20"/>
        </w:rPr>
        <w:t xml:space="preserve"> </w:t>
      </w:r>
      <w:proofErr w:type="spellStart"/>
      <w:r w:rsidRPr="005D42FF">
        <w:rPr>
          <w:rFonts w:cs="Times New Roman"/>
          <w:bCs/>
          <w:sz w:val="20"/>
          <w:szCs w:val="20"/>
        </w:rPr>
        <w:t>Utria</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Borges,</w:t>
      </w:r>
      <w:r w:rsidR="007B14A8" w:rsidRPr="005D42FF">
        <w:rPr>
          <w:rFonts w:cs="Times New Roman"/>
          <w:sz w:val="20"/>
          <w:szCs w:val="20"/>
        </w:rPr>
        <w:t xml:space="preserve"> </w:t>
      </w:r>
      <w:r w:rsidRPr="005D42FF">
        <w:rPr>
          <w:rFonts w:cs="Times New Roman"/>
          <w:sz w:val="20"/>
          <w:szCs w:val="20"/>
        </w:rPr>
        <w:t>E.;</w:t>
      </w:r>
      <w:r w:rsidR="007B14A8" w:rsidRPr="005D42FF">
        <w:rPr>
          <w:rFonts w:cs="Times New Roman"/>
          <w:bCs/>
          <w:sz w:val="20"/>
          <w:szCs w:val="20"/>
        </w:rPr>
        <w:t xml:space="preserve"> </w:t>
      </w:r>
      <w:r w:rsidRPr="005D42FF">
        <w:rPr>
          <w:rFonts w:cs="Times New Roman"/>
          <w:bCs/>
          <w:sz w:val="20"/>
          <w:szCs w:val="20"/>
        </w:rPr>
        <w:t>Calderon-</w:t>
      </w:r>
      <w:r w:rsidR="007B14A8" w:rsidRPr="005D42FF">
        <w:rPr>
          <w:rFonts w:cs="Times New Roman"/>
          <w:bCs/>
          <w:sz w:val="20"/>
          <w:szCs w:val="20"/>
        </w:rPr>
        <w:t xml:space="preserve"> </w:t>
      </w:r>
      <w:proofErr w:type="spellStart"/>
      <w:r w:rsidRPr="005D42FF">
        <w:rPr>
          <w:rFonts w:cs="Times New Roman"/>
          <w:bCs/>
          <w:sz w:val="20"/>
          <w:szCs w:val="20"/>
        </w:rPr>
        <w:t>Aguero</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J.O.;</w:t>
      </w:r>
      <w:r w:rsidR="007B14A8" w:rsidRPr="005D42FF">
        <w:rPr>
          <w:rFonts w:cs="Times New Roman"/>
          <w:bCs/>
          <w:sz w:val="20"/>
          <w:szCs w:val="20"/>
        </w:rPr>
        <w:t xml:space="preserve"> </w:t>
      </w:r>
      <w:r w:rsidRPr="005D42FF">
        <w:rPr>
          <w:rFonts w:cs="Times New Roman"/>
          <w:bCs/>
          <w:sz w:val="20"/>
          <w:szCs w:val="20"/>
        </w:rPr>
        <w:t>Terry</w:t>
      </w:r>
      <w:r w:rsidR="007B14A8" w:rsidRPr="005D42FF">
        <w:rPr>
          <w:rFonts w:cs="Times New Roman"/>
          <w:bCs/>
          <w:sz w:val="20"/>
          <w:szCs w:val="20"/>
        </w:rPr>
        <w:t xml:space="preserve"> </w:t>
      </w:r>
      <w:proofErr w:type="spellStart"/>
      <w:r w:rsidRPr="005D42FF">
        <w:rPr>
          <w:rFonts w:cs="Times New Roman"/>
          <w:bCs/>
          <w:sz w:val="20"/>
          <w:szCs w:val="20"/>
        </w:rPr>
        <w:t>Lamothe</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O.;</w:t>
      </w:r>
      <w:r w:rsidR="007B14A8" w:rsidRPr="005D42FF">
        <w:rPr>
          <w:rFonts w:cs="Times New Roman"/>
          <w:bCs/>
          <w:sz w:val="20"/>
          <w:szCs w:val="20"/>
        </w:rPr>
        <w:t xml:space="preserve"> </w:t>
      </w:r>
      <w:proofErr w:type="spellStart"/>
      <w:r w:rsidRPr="005D42FF">
        <w:rPr>
          <w:rFonts w:cs="Times New Roman"/>
          <w:bCs/>
          <w:sz w:val="20"/>
          <w:szCs w:val="20"/>
        </w:rPr>
        <w:t>Figiieroa</w:t>
      </w:r>
      <w:proofErr w:type="spellEnd"/>
      <w:r w:rsidR="007B14A8" w:rsidRPr="005D42FF">
        <w:rPr>
          <w:rFonts w:cs="Times New Roman"/>
          <w:bCs/>
          <w:sz w:val="20"/>
          <w:szCs w:val="20"/>
        </w:rPr>
        <w:t xml:space="preserve"> </w:t>
      </w:r>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Santana,</w:t>
      </w:r>
      <w:r w:rsidR="007B14A8" w:rsidRPr="005D42FF">
        <w:rPr>
          <w:rFonts w:cs="Times New Roman"/>
          <w:bCs/>
          <w:sz w:val="20"/>
          <w:szCs w:val="20"/>
        </w:rPr>
        <w:t xml:space="preserve"> </w:t>
      </w:r>
      <w:r w:rsidRPr="005D42FF">
        <w:rPr>
          <w:rFonts w:cs="Times New Roman"/>
          <w:bCs/>
          <w:sz w:val="20"/>
          <w:szCs w:val="20"/>
        </w:rPr>
        <w:t>I</w:t>
      </w:r>
      <w:r w:rsidR="00D3480F" w:rsidRPr="005D42FF">
        <w:rPr>
          <w:rFonts w:cs="Times New Roman"/>
          <w:bCs/>
          <w:sz w:val="20"/>
          <w:szCs w:val="20"/>
        </w:rPr>
        <w:t>. a</w:t>
      </w:r>
      <w:r w:rsidRPr="005D42FF">
        <w:rPr>
          <w:rFonts w:cs="Times New Roman"/>
          <w:bCs/>
          <w:sz w:val="20"/>
          <w:szCs w:val="20"/>
        </w:rPr>
        <w:t>nd</w:t>
      </w:r>
      <w:r w:rsidR="007B14A8" w:rsidRPr="005D42FF">
        <w:rPr>
          <w:rFonts w:cs="Times New Roman"/>
          <w:bCs/>
          <w:sz w:val="20"/>
          <w:szCs w:val="20"/>
        </w:rPr>
        <w:t xml:space="preserve"> </w:t>
      </w:r>
      <w:proofErr w:type="spellStart"/>
      <w:r w:rsidRPr="005D42FF">
        <w:rPr>
          <w:rFonts w:cs="Times New Roman"/>
          <w:bCs/>
          <w:sz w:val="20"/>
          <w:szCs w:val="20"/>
        </w:rPr>
        <w:t>Lores</w:t>
      </w:r>
      <w:proofErr w:type="spellEnd"/>
      <w:r w:rsidRPr="005D42FF">
        <w:rPr>
          <w:rFonts w:cs="Times New Roman"/>
          <w:bCs/>
          <w:sz w:val="20"/>
          <w:szCs w:val="20"/>
        </w:rPr>
        <w:t>,</w:t>
      </w:r>
      <w:r w:rsidR="007B14A8" w:rsidRPr="005D42FF">
        <w:rPr>
          <w:rFonts w:cs="Times New Roman"/>
          <w:bCs/>
          <w:sz w:val="20"/>
          <w:szCs w:val="20"/>
        </w:rPr>
        <w:t xml:space="preserve"> </w:t>
      </w:r>
      <w:r w:rsidRPr="005D42FF">
        <w:rPr>
          <w:rFonts w:cs="Times New Roman"/>
          <w:bCs/>
          <w:sz w:val="20"/>
          <w:szCs w:val="20"/>
        </w:rPr>
        <w:t>A.</w:t>
      </w:r>
      <w:r w:rsidR="007B14A8" w:rsidRPr="005D42FF">
        <w:rPr>
          <w:rFonts w:cs="Times New Roman"/>
          <w:bCs/>
          <w:sz w:val="20"/>
          <w:szCs w:val="20"/>
        </w:rPr>
        <w:t xml:space="preserve"> </w:t>
      </w:r>
      <w:r w:rsidRPr="005D42FF">
        <w:rPr>
          <w:rFonts w:cs="Times New Roman"/>
          <w:bCs/>
          <w:sz w:val="20"/>
          <w:szCs w:val="20"/>
        </w:rPr>
        <w:t>(2003):</w:t>
      </w:r>
      <w:r w:rsidR="007B14A8" w:rsidRPr="005D42FF">
        <w:rPr>
          <w:rFonts w:cs="Times New Roman"/>
          <w:sz w:val="20"/>
          <w:szCs w:val="20"/>
        </w:rPr>
        <w:t xml:space="preserve"> </w:t>
      </w:r>
      <w:proofErr w:type="spellStart"/>
      <w:r w:rsidRPr="005D42FF">
        <w:rPr>
          <w:rFonts w:cs="Times New Roman"/>
          <w:sz w:val="20"/>
          <w:szCs w:val="20"/>
        </w:rPr>
        <w:t>Biofertilization</w:t>
      </w:r>
      <w:proofErr w:type="spellEnd"/>
      <w:r w:rsidR="007B14A8" w:rsidRPr="005D42FF">
        <w:rPr>
          <w:rFonts w:cs="Times New Roman"/>
          <w:sz w:val="20"/>
          <w:szCs w:val="20"/>
        </w:rPr>
        <w:t xml:space="preserve"> </w:t>
      </w:r>
      <w:r w:rsidRPr="005D42FF">
        <w:rPr>
          <w:rFonts w:cs="Times New Roman"/>
          <w:sz w:val="20"/>
          <w:szCs w:val="20"/>
        </w:rPr>
        <w:t>as</w:t>
      </w:r>
      <w:r w:rsidR="007B14A8" w:rsidRPr="005D42FF">
        <w:rPr>
          <w:rFonts w:cs="Times New Roman"/>
          <w:sz w:val="20"/>
          <w:szCs w:val="20"/>
        </w:rPr>
        <w:t xml:space="preserve"> </w:t>
      </w:r>
      <w:r w:rsidRPr="005D42FF">
        <w:rPr>
          <w:rFonts w:cs="Times New Roman"/>
          <w:sz w:val="20"/>
          <w:szCs w:val="20"/>
        </w:rPr>
        <w:t>a</w:t>
      </w:r>
      <w:r w:rsidR="007B14A8" w:rsidRPr="005D42FF">
        <w:rPr>
          <w:rFonts w:cs="Times New Roman"/>
          <w:sz w:val="20"/>
          <w:szCs w:val="20"/>
        </w:rPr>
        <w:t xml:space="preserve"> </w:t>
      </w:r>
      <w:r w:rsidRPr="005D42FF">
        <w:rPr>
          <w:rFonts w:cs="Times New Roman"/>
          <w:sz w:val="20"/>
          <w:szCs w:val="20"/>
        </w:rPr>
        <w:t>tool</w:t>
      </w:r>
      <w:r w:rsidR="007B14A8" w:rsidRPr="005D42FF">
        <w:rPr>
          <w:rFonts w:cs="Times New Roman"/>
          <w:sz w:val="20"/>
          <w:szCs w:val="20"/>
        </w:rPr>
        <w:t xml:space="preserve"> </w:t>
      </w:r>
      <w:r w:rsidRPr="005D42FF">
        <w:rPr>
          <w:rFonts w:cs="Times New Roman"/>
          <w:sz w:val="20"/>
          <w:szCs w:val="20"/>
        </w:rPr>
        <w:t>of</w:t>
      </w:r>
      <w:r w:rsidR="007B14A8" w:rsidRPr="005D42FF">
        <w:rPr>
          <w:rFonts w:cs="Times New Roman"/>
          <w:sz w:val="20"/>
          <w:szCs w:val="20"/>
        </w:rPr>
        <w:t xml:space="preserve"> </w:t>
      </w:r>
      <w:r w:rsidRPr="005D42FF">
        <w:rPr>
          <w:rFonts w:cs="Times New Roman"/>
          <w:sz w:val="20"/>
          <w:szCs w:val="20"/>
        </w:rPr>
        <w:t>biotechnology</w:t>
      </w:r>
      <w:r w:rsidR="007B14A8" w:rsidRPr="005D42FF">
        <w:rPr>
          <w:rFonts w:cs="Times New Roman"/>
          <w:sz w:val="20"/>
          <w:szCs w:val="20"/>
        </w:rPr>
        <w:t xml:space="preserve"> </w:t>
      </w:r>
      <w:r w:rsidRPr="005D42FF">
        <w:rPr>
          <w:rFonts w:cs="Times New Roman"/>
          <w:sz w:val="20"/>
          <w:szCs w:val="20"/>
        </w:rPr>
        <w:t>for</w:t>
      </w:r>
      <w:r w:rsidR="007B14A8" w:rsidRPr="005D42FF">
        <w:rPr>
          <w:rFonts w:cs="Times New Roman"/>
          <w:sz w:val="20"/>
          <w:szCs w:val="20"/>
        </w:rPr>
        <w:t xml:space="preserve"> </w:t>
      </w:r>
      <w:r w:rsidRPr="005D42FF">
        <w:rPr>
          <w:rFonts w:cs="Times New Roman"/>
          <w:sz w:val="20"/>
          <w:szCs w:val="20"/>
        </w:rPr>
        <w:t>sustainable</w:t>
      </w:r>
      <w:r w:rsidR="007B14A8" w:rsidRPr="005D42FF">
        <w:rPr>
          <w:rFonts w:cs="Times New Roman"/>
          <w:sz w:val="20"/>
          <w:szCs w:val="20"/>
        </w:rPr>
        <w:t xml:space="preserve"> </w:t>
      </w:r>
      <w:r w:rsidRPr="005D42FF">
        <w:rPr>
          <w:rFonts w:cs="Times New Roman"/>
          <w:sz w:val="20"/>
          <w:szCs w:val="20"/>
        </w:rPr>
        <w:t>agriculture.</w:t>
      </w:r>
      <w:r w:rsidR="007B14A8" w:rsidRPr="005D42FF">
        <w:rPr>
          <w:rFonts w:cs="Times New Roman"/>
          <w:sz w:val="20"/>
          <w:szCs w:val="20"/>
        </w:rPr>
        <w:t xml:space="preserve"> </w:t>
      </w:r>
      <w:proofErr w:type="spellStart"/>
      <w:r w:rsidRPr="005D42FF">
        <w:rPr>
          <w:rFonts w:cs="Times New Roman"/>
          <w:sz w:val="20"/>
          <w:szCs w:val="20"/>
        </w:rPr>
        <w:t>Alimentaria</w:t>
      </w:r>
      <w:proofErr w:type="spellEnd"/>
      <w:r w:rsidR="007B14A8" w:rsidRPr="005D42FF">
        <w:rPr>
          <w:rFonts w:cs="Times New Roman"/>
          <w:sz w:val="20"/>
          <w:szCs w:val="20"/>
        </w:rPr>
        <w:t xml:space="preserve"> </w:t>
      </w:r>
      <w:r w:rsidRPr="005D42FF">
        <w:rPr>
          <w:rFonts w:cs="Times New Roman"/>
          <w:sz w:val="20"/>
          <w:szCs w:val="20"/>
        </w:rPr>
        <w:t>40:364,61-65.</w:t>
      </w:r>
    </w:p>
    <w:p w:rsidR="002C3CB3" w:rsidRPr="005D42FF" w:rsidRDefault="002C3CB3"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t>Ragab</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M.A.;</w:t>
      </w:r>
      <w:r w:rsidR="007B14A8" w:rsidRPr="005D42FF">
        <w:rPr>
          <w:rFonts w:cs="Times New Roman"/>
          <w:bCs/>
          <w:sz w:val="20"/>
          <w:szCs w:val="20"/>
          <w:lang w:bidi="ar-EG"/>
        </w:rPr>
        <w:t xml:space="preserve"> </w:t>
      </w:r>
      <w:r w:rsidRPr="005D42FF">
        <w:rPr>
          <w:rFonts w:cs="Times New Roman"/>
          <w:bCs/>
          <w:sz w:val="20"/>
          <w:szCs w:val="20"/>
          <w:lang w:bidi="ar-EG"/>
        </w:rPr>
        <w:t>Ahmed,</w:t>
      </w:r>
      <w:r w:rsidR="007B14A8" w:rsidRPr="005D42FF">
        <w:rPr>
          <w:rFonts w:cs="Times New Roman"/>
          <w:bCs/>
          <w:sz w:val="20"/>
          <w:szCs w:val="20"/>
          <w:lang w:bidi="ar-EG"/>
        </w:rPr>
        <w:t xml:space="preserve"> </w:t>
      </w:r>
      <w:r w:rsidRPr="005D42FF">
        <w:rPr>
          <w:rFonts w:cs="Times New Roman"/>
          <w:bCs/>
          <w:sz w:val="20"/>
          <w:szCs w:val="20"/>
          <w:lang w:bidi="ar-EG"/>
        </w:rPr>
        <w:t>F.F.</w:t>
      </w:r>
      <w:r w:rsidR="007B14A8" w:rsidRPr="005D42FF">
        <w:rPr>
          <w:rFonts w:cs="Times New Roman"/>
          <w:bCs/>
          <w:sz w:val="20"/>
          <w:szCs w:val="20"/>
          <w:lang w:bidi="ar-EG"/>
        </w:rPr>
        <w:t xml:space="preserve"> </w:t>
      </w:r>
      <w:r w:rsidRPr="005D42FF">
        <w:rPr>
          <w:rFonts w:cs="Times New Roman"/>
          <w:bCs/>
          <w:sz w:val="20"/>
          <w:szCs w:val="20"/>
          <w:lang w:bidi="ar-EG"/>
        </w:rPr>
        <w:t>and</w:t>
      </w:r>
      <w:r w:rsidR="007B14A8" w:rsidRPr="005D42FF">
        <w:rPr>
          <w:rFonts w:cs="Times New Roman"/>
          <w:bCs/>
          <w:sz w:val="20"/>
          <w:szCs w:val="20"/>
          <w:lang w:bidi="ar-EG"/>
        </w:rPr>
        <w:t xml:space="preserve"> </w:t>
      </w:r>
      <w:r w:rsidRPr="005D42FF">
        <w:rPr>
          <w:rFonts w:cs="Times New Roman"/>
          <w:bCs/>
          <w:sz w:val="20"/>
          <w:szCs w:val="20"/>
          <w:lang w:bidi="ar-EG"/>
        </w:rPr>
        <w:t>Mohamed,</w:t>
      </w:r>
      <w:r w:rsidR="007B14A8" w:rsidRPr="005D42FF">
        <w:rPr>
          <w:rFonts w:cs="Times New Roman"/>
          <w:bCs/>
          <w:sz w:val="20"/>
          <w:szCs w:val="20"/>
          <w:lang w:bidi="ar-EG"/>
        </w:rPr>
        <w:t xml:space="preserve"> </w:t>
      </w:r>
      <w:r w:rsidRPr="005D42FF">
        <w:rPr>
          <w:rFonts w:cs="Times New Roman"/>
          <w:bCs/>
          <w:sz w:val="20"/>
          <w:szCs w:val="20"/>
          <w:lang w:bidi="ar-EG"/>
        </w:rPr>
        <w:t>H.H.</w:t>
      </w:r>
      <w:r w:rsidR="007B14A8" w:rsidRPr="005D42FF">
        <w:rPr>
          <w:rFonts w:cs="Times New Roman"/>
          <w:bCs/>
          <w:sz w:val="20"/>
          <w:szCs w:val="20"/>
          <w:lang w:bidi="ar-EG"/>
        </w:rPr>
        <w:t xml:space="preserve"> </w:t>
      </w:r>
      <w:r w:rsidRPr="005D42FF">
        <w:rPr>
          <w:rFonts w:cs="Times New Roman"/>
          <w:bCs/>
          <w:sz w:val="20"/>
          <w:szCs w:val="20"/>
          <w:lang w:bidi="ar-EG"/>
        </w:rPr>
        <w:t>(2002):</w:t>
      </w:r>
      <w:r w:rsidR="007B14A8" w:rsidRPr="005D42FF">
        <w:rPr>
          <w:rFonts w:cs="Times New Roman"/>
          <w:sz w:val="20"/>
          <w:szCs w:val="20"/>
          <w:lang w:bidi="ar-EG"/>
        </w:rPr>
        <w:t xml:space="preserve"> </w:t>
      </w:r>
      <w:r w:rsidRPr="005D42FF">
        <w:rPr>
          <w:rFonts w:cs="Times New Roman"/>
          <w:sz w:val="20"/>
          <w:szCs w:val="20"/>
          <w:lang w:bidi="ar-EG"/>
        </w:rPr>
        <w:t>Evaluation</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some</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cultivars</w:t>
      </w:r>
      <w:r w:rsidR="007B14A8" w:rsidRPr="005D42FF">
        <w:rPr>
          <w:rFonts w:cs="Times New Roman"/>
          <w:sz w:val="20"/>
          <w:szCs w:val="20"/>
          <w:lang w:bidi="ar-EG"/>
        </w:rPr>
        <w:t xml:space="preserve"> </w:t>
      </w:r>
      <w:r w:rsidRPr="005D42FF">
        <w:rPr>
          <w:rFonts w:cs="Times New Roman"/>
          <w:sz w:val="20"/>
          <w:szCs w:val="20"/>
          <w:lang w:bidi="ar-EG"/>
        </w:rPr>
        <w:t>grown</w:t>
      </w:r>
      <w:r w:rsidR="007B14A8" w:rsidRPr="005D42FF">
        <w:rPr>
          <w:rFonts w:cs="Times New Roman"/>
          <w:sz w:val="20"/>
          <w:szCs w:val="20"/>
          <w:lang w:bidi="ar-EG"/>
        </w:rPr>
        <w:t xml:space="preserve"> </w:t>
      </w:r>
      <w:r w:rsidRPr="005D42FF">
        <w:rPr>
          <w:rFonts w:cs="Times New Roman"/>
          <w:sz w:val="20"/>
          <w:szCs w:val="20"/>
          <w:lang w:bidi="ar-EG"/>
        </w:rPr>
        <w:t>under</w:t>
      </w:r>
      <w:r w:rsidR="007B14A8" w:rsidRPr="005D42FF">
        <w:rPr>
          <w:rFonts w:cs="Times New Roman"/>
          <w:sz w:val="20"/>
          <w:szCs w:val="20"/>
          <w:lang w:bidi="ar-EG"/>
        </w:rPr>
        <w:t xml:space="preserve"> </w:t>
      </w:r>
      <w:r w:rsidRPr="005D42FF">
        <w:rPr>
          <w:rFonts w:cs="Times New Roman"/>
          <w:sz w:val="20"/>
          <w:szCs w:val="20"/>
          <w:lang w:bidi="ar-EG"/>
        </w:rPr>
        <w:t>Aswan</w:t>
      </w:r>
      <w:r w:rsidR="007B14A8" w:rsidRPr="005D42FF">
        <w:rPr>
          <w:rFonts w:cs="Times New Roman"/>
          <w:sz w:val="20"/>
          <w:szCs w:val="20"/>
          <w:lang w:bidi="ar-EG"/>
        </w:rPr>
        <w:t xml:space="preserve"> </w:t>
      </w:r>
      <w:r w:rsidRPr="005D42FF">
        <w:rPr>
          <w:rFonts w:cs="Times New Roman"/>
          <w:sz w:val="20"/>
          <w:szCs w:val="20"/>
          <w:lang w:bidi="ar-EG"/>
        </w:rPr>
        <w:t>conditions.</w:t>
      </w:r>
      <w:r w:rsidR="007B14A8" w:rsidRPr="005D42FF">
        <w:rPr>
          <w:rFonts w:cs="Times New Roman"/>
          <w:sz w:val="20"/>
          <w:szCs w:val="20"/>
          <w:lang w:bidi="ar-EG"/>
        </w:rPr>
        <w:t xml:space="preserve"> </w:t>
      </w:r>
      <w:proofErr w:type="spellStart"/>
      <w:r w:rsidRPr="005D42FF">
        <w:rPr>
          <w:rFonts w:cs="Times New Roman"/>
          <w:sz w:val="20"/>
          <w:szCs w:val="20"/>
          <w:lang w:bidi="ar-EG"/>
        </w:rPr>
        <w:t>Minia</w:t>
      </w:r>
      <w:proofErr w:type="spellEnd"/>
      <w:r w:rsidR="007B14A8" w:rsidRPr="005D42FF">
        <w:rPr>
          <w:rFonts w:cs="Times New Roman"/>
          <w:sz w:val="20"/>
          <w:szCs w:val="20"/>
          <w:lang w:bidi="ar-EG"/>
        </w:rPr>
        <w:t xml:space="preserve"> </w:t>
      </w:r>
      <w:r w:rsidRPr="005D42FF">
        <w:rPr>
          <w:rFonts w:cs="Times New Roman"/>
          <w:sz w:val="20"/>
          <w:szCs w:val="20"/>
          <w:lang w:bidi="ar-EG"/>
        </w:rPr>
        <w:t>1</w:t>
      </w:r>
      <w:r w:rsidRPr="005D42FF">
        <w:rPr>
          <w:rFonts w:cs="Times New Roman"/>
          <w:sz w:val="20"/>
          <w:szCs w:val="20"/>
          <w:vertAlign w:val="superscript"/>
          <w:lang w:bidi="ar-EG"/>
        </w:rPr>
        <w:t>st</w:t>
      </w:r>
      <w:r w:rsidR="007B14A8" w:rsidRPr="005D42FF">
        <w:rPr>
          <w:rFonts w:cs="Times New Roman"/>
          <w:sz w:val="20"/>
          <w:szCs w:val="20"/>
          <w:lang w:bidi="ar-EG"/>
        </w:rPr>
        <w:t xml:space="preserve"> </w:t>
      </w:r>
      <w:r w:rsidRPr="005D42FF">
        <w:rPr>
          <w:rFonts w:cs="Times New Roman"/>
          <w:sz w:val="20"/>
          <w:szCs w:val="20"/>
          <w:lang w:bidi="ar-EG"/>
        </w:rPr>
        <w:t>Conf.</w:t>
      </w:r>
      <w:r w:rsidR="007B14A8" w:rsidRPr="005D42FF">
        <w:rPr>
          <w:rFonts w:cs="Times New Roman"/>
          <w:sz w:val="20"/>
          <w:szCs w:val="20"/>
          <w:lang w:bidi="ar-EG"/>
        </w:rPr>
        <w:t xml:space="preserve"> </w:t>
      </w:r>
      <w:r w:rsidRPr="005D42FF">
        <w:rPr>
          <w:rFonts w:cs="Times New Roman"/>
          <w:sz w:val="20"/>
          <w:szCs w:val="20"/>
          <w:lang w:bidi="ar-EG"/>
        </w:rPr>
        <w:t>for</w:t>
      </w:r>
      <w:r w:rsidR="007B14A8" w:rsidRPr="005D42FF">
        <w:rPr>
          <w:rFonts w:cs="Times New Roman"/>
          <w:sz w:val="20"/>
          <w:szCs w:val="20"/>
          <w:lang w:bidi="ar-EG"/>
        </w:rPr>
        <w:t xml:space="preserve"> </w:t>
      </w:r>
      <w:r w:rsidRPr="005D42FF">
        <w:rPr>
          <w:rFonts w:cs="Times New Roman"/>
          <w:sz w:val="20"/>
          <w:szCs w:val="20"/>
          <w:lang w:bidi="ar-EG"/>
        </w:rPr>
        <w:t>Agric.</w:t>
      </w:r>
      <w:r w:rsidR="007B14A8" w:rsidRPr="005D42FF">
        <w:rPr>
          <w:rFonts w:cs="Times New Roman"/>
          <w:sz w:val="20"/>
          <w:szCs w:val="20"/>
          <w:lang w:bidi="ar-EG"/>
        </w:rPr>
        <w:t xml:space="preserve"> </w:t>
      </w:r>
      <w:r w:rsidRPr="005D42FF">
        <w:rPr>
          <w:rFonts w:cs="Times New Roman"/>
          <w:sz w:val="20"/>
          <w:szCs w:val="20"/>
          <w:lang w:bidi="ar-EG"/>
        </w:rPr>
        <w:t>Environ.</w:t>
      </w:r>
      <w:r w:rsidR="007B14A8" w:rsidRPr="005D42FF">
        <w:rPr>
          <w:rFonts w:cs="Times New Roman"/>
          <w:sz w:val="20"/>
          <w:szCs w:val="20"/>
          <w:lang w:bidi="ar-EG"/>
        </w:rPr>
        <w:t xml:space="preserve"> </w:t>
      </w:r>
      <w:r w:rsidRPr="005D42FF">
        <w:rPr>
          <w:rFonts w:cs="Times New Roman"/>
          <w:sz w:val="20"/>
          <w:szCs w:val="20"/>
          <w:lang w:bidi="ar-EG"/>
        </w:rPr>
        <w:t>Sci.</w:t>
      </w:r>
      <w:r w:rsidR="007B14A8" w:rsidRPr="005D42FF">
        <w:rPr>
          <w:rFonts w:cs="Times New Roman"/>
          <w:sz w:val="20"/>
          <w:szCs w:val="20"/>
          <w:lang w:bidi="ar-EG"/>
        </w:rPr>
        <w:t xml:space="preserve"> </w:t>
      </w:r>
      <w:proofErr w:type="spellStart"/>
      <w:r w:rsidRPr="005D42FF">
        <w:rPr>
          <w:rFonts w:cs="Times New Roman"/>
          <w:sz w:val="20"/>
          <w:szCs w:val="20"/>
          <w:lang w:bidi="ar-EG"/>
        </w:rPr>
        <w:t>Minia</w:t>
      </w:r>
      <w:proofErr w:type="spellEnd"/>
      <w:r w:rsidRPr="005D42FF">
        <w:rPr>
          <w:rFonts w:cs="Times New Roman"/>
          <w:sz w:val="20"/>
          <w:szCs w:val="20"/>
          <w:lang w:bidi="ar-EG"/>
        </w:rPr>
        <w:t>,</w:t>
      </w:r>
      <w:r w:rsidR="007B14A8" w:rsidRPr="005D42FF">
        <w:rPr>
          <w:rFonts w:cs="Times New Roman"/>
          <w:sz w:val="20"/>
          <w:szCs w:val="20"/>
          <w:lang w:bidi="ar-EG"/>
        </w:rPr>
        <w:t xml:space="preserve"> </w:t>
      </w:r>
      <w:r w:rsidRPr="005D42FF">
        <w:rPr>
          <w:rFonts w:cs="Times New Roman"/>
          <w:sz w:val="20"/>
          <w:szCs w:val="20"/>
          <w:lang w:bidi="ar-EG"/>
        </w:rPr>
        <w:t>Egypt,</w:t>
      </w:r>
      <w:r w:rsidR="007B14A8" w:rsidRPr="005D42FF">
        <w:rPr>
          <w:rFonts w:cs="Times New Roman"/>
          <w:sz w:val="20"/>
          <w:szCs w:val="20"/>
          <w:lang w:bidi="ar-EG"/>
        </w:rPr>
        <w:t xml:space="preserve"> </w:t>
      </w:r>
      <w:r w:rsidRPr="005D42FF">
        <w:rPr>
          <w:rFonts w:cs="Times New Roman"/>
          <w:sz w:val="20"/>
          <w:szCs w:val="20"/>
          <w:lang w:bidi="ar-EG"/>
        </w:rPr>
        <w:t>March</w:t>
      </w:r>
      <w:r w:rsidR="007B14A8" w:rsidRPr="005D42FF">
        <w:rPr>
          <w:rFonts w:cs="Times New Roman"/>
          <w:sz w:val="20"/>
          <w:szCs w:val="20"/>
          <w:lang w:bidi="ar-EG"/>
        </w:rPr>
        <w:t xml:space="preserve"> </w:t>
      </w:r>
      <w:r w:rsidRPr="005D42FF">
        <w:rPr>
          <w:rFonts w:cs="Times New Roman"/>
          <w:sz w:val="20"/>
          <w:szCs w:val="20"/>
          <w:lang w:bidi="ar-EG"/>
        </w:rPr>
        <w:t>25-28</w:t>
      </w:r>
      <w:r w:rsidR="007B14A8" w:rsidRPr="005D42FF">
        <w:rPr>
          <w:rFonts w:cs="Times New Roman"/>
          <w:sz w:val="20"/>
          <w:szCs w:val="20"/>
          <w:lang w:bidi="ar-EG"/>
        </w:rPr>
        <w:t xml:space="preserve"> </w:t>
      </w:r>
      <w:r w:rsidRPr="005D42FF">
        <w:rPr>
          <w:rFonts w:cs="Times New Roman"/>
          <w:sz w:val="20"/>
          <w:szCs w:val="20"/>
          <w:lang w:bidi="ar-EG"/>
        </w:rPr>
        <w:t>pp.</w:t>
      </w:r>
      <w:r w:rsidR="007B14A8" w:rsidRPr="005D42FF">
        <w:rPr>
          <w:rFonts w:cs="Times New Roman"/>
          <w:sz w:val="20"/>
          <w:szCs w:val="20"/>
          <w:lang w:bidi="ar-EG"/>
        </w:rPr>
        <w:t xml:space="preserve"> </w:t>
      </w:r>
      <w:r w:rsidRPr="005D42FF">
        <w:rPr>
          <w:rFonts w:cs="Times New Roman"/>
          <w:sz w:val="20"/>
          <w:szCs w:val="20"/>
          <w:lang w:bidi="ar-EG"/>
        </w:rPr>
        <w:t>463-480.</w:t>
      </w:r>
    </w:p>
    <w:p w:rsidR="002C3CB3" w:rsidRPr="005D42FF" w:rsidRDefault="007E0642" w:rsidP="005D42FF">
      <w:pPr>
        <w:pStyle w:val="ListParagraph"/>
        <w:numPr>
          <w:ilvl w:val="0"/>
          <w:numId w:val="19"/>
        </w:numPr>
        <w:autoSpaceDE w:val="0"/>
        <w:autoSpaceDN w:val="0"/>
        <w:bidi w:val="0"/>
        <w:adjustRightInd w:val="0"/>
        <w:snapToGrid w:val="0"/>
        <w:contextualSpacing w:val="0"/>
        <w:jc w:val="both"/>
        <w:rPr>
          <w:rFonts w:cs="Times New Roman"/>
          <w:sz w:val="20"/>
          <w:szCs w:val="20"/>
        </w:rPr>
      </w:pPr>
      <w:r w:rsidRPr="005D42FF">
        <w:rPr>
          <w:rFonts w:cs="Times New Roman"/>
          <w:bCs/>
          <w:sz w:val="20"/>
          <w:szCs w:val="20"/>
        </w:rPr>
        <w:t>Saied</w:t>
      </w:r>
      <w:r w:rsidR="002C3CB3" w:rsidRPr="005D42FF">
        <w:rPr>
          <w:rFonts w:cs="Times New Roman"/>
          <w:bCs/>
          <w:sz w:val="20"/>
          <w:szCs w:val="20"/>
        </w:rPr>
        <w:t>,</w:t>
      </w:r>
      <w:r w:rsidR="007B14A8" w:rsidRPr="005D42FF">
        <w:rPr>
          <w:rFonts w:cs="Times New Roman"/>
          <w:bCs/>
          <w:sz w:val="20"/>
          <w:szCs w:val="20"/>
        </w:rPr>
        <w:t xml:space="preserve"> </w:t>
      </w:r>
      <w:r w:rsidR="002C3CB3" w:rsidRPr="005D42FF">
        <w:rPr>
          <w:rFonts w:cs="Times New Roman"/>
          <w:bCs/>
          <w:sz w:val="20"/>
          <w:szCs w:val="20"/>
        </w:rPr>
        <w:t>H.H</w:t>
      </w:r>
      <w:r w:rsidR="007B14A8" w:rsidRPr="005D42FF">
        <w:rPr>
          <w:rFonts w:cs="Times New Roman"/>
          <w:bCs/>
          <w:sz w:val="20"/>
          <w:szCs w:val="20"/>
        </w:rPr>
        <w:t>.</w:t>
      </w:r>
      <w:r w:rsidR="002C3CB3" w:rsidRPr="005D42FF">
        <w:rPr>
          <w:rFonts w:cs="Times New Roman"/>
          <w:bCs/>
          <w:sz w:val="20"/>
          <w:szCs w:val="20"/>
        </w:rPr>
        <w:t>M</w:t>
      </w:r>
      <w:r w:rsidR="007B14A8" w:rsidRPr="005D42FF">
        <w:rPr>
          <w:rFonts w:cs="Times New Roman"/>
          <w:bCs/>
          <w:sz w:val="20"/>
          <w:szCs w:val="20"/>
        </w:rPr>
        <w:t>. (</w:t>
      </w:r>
      <w:r w:rsidR="002C3CB3" w:rsidRPr="005D42FF">
        <w:rPr>
          <w:rFonts w:cs="Times New Roman"/>
          <w:bCs/>
          <w:sz w:val="20"/>
          <w:szCs w:val="20"/>
        </w:rPr>
        <w:t>2011)</w:t>
      </w:r>
      <w:r w:rsidR="007B14A8" w:rsidRPr="005D42FF">
        <w:rPr>
          <w:rFonts w:cs="Times New Roman"/>
          <w:sz w:val="20"/>
          <w:szCs w:val="20"/>
        </w:rPr>
        <w:t xml:space="preserve">: </w:t>
      </w:r>
      <w:r w:rsidR="002C3CB3" w:rsidRPr="005D42FF">
        <w:rPr>
          <w:rFonts w:cs="Times New Roman"/>
          <w:sz w:val="20"/>
          <w:szCs w:val="20"/>
        </w:rPr>
        <w:t>Insight</w:t>
      </w:r>
      <w:r w:rsidR="007B14A8" w:rsidRPr="005D42FF">
        <w:rPr>
          <w:rFonts w:cs="Times New Roman"/>
          <w:sz w:val="20"/>
          <w:szCs w:val="20"/>
        </w:rPr>
        <w:t xml:space="preserve"> </w:t>
      </w:r>
      <w:r w:rsidR="002C3CB3" w:rsidRPr="005D42FF">
        <w:rPr>
          <w:rFonts w:cs="Times New Roman"/>
          <w:sz w:val="20"/>
          <w:szCs w:val="20"/>
        </w:rPr>
        <w:t>on</w:t>
      </w:r>
      <w:r w:rsidR="007B14A8" w:rsidRPr="005D42FF">
        <w:rPr>
          <w:rFonts w:cs="Times New Roman"/>
          <w:sz w:val="20"/>
          <w:szCs w:val="20"/>
        </w:rPr>
        <w:t xml:space="preserve"> </w:t>
      </w:r>
      <w:r w:rsidR="002C3CB3" w:rsidRPr="005D42FF">
        <w:rPr>
          <w:rFonts w:cs="Times New Roman"/>
          <w:sz w:val="20"/>
          <w:szCs w:val="20"/>
        </w:rPr>
        <w:t>the</w:t>
      </w:r>
      <w:r w:rsidR="007B14A8" w:rsidRPr="005D42FF">
        <w:rPr>
          <w:rFonts w:cs="Times New Roman"/>
          <w:sz w:val="20"/>
          <w:szCs w:val="20"/>
        </w:rPr>
        <w:t xml:space="preserve"> </w:t>
      </w:r>
      <w:r w:rsidR="002C3CB3" w:rsidRPr="005D42FF">
        <w:rPr>
          <w:rFonts w:cs="Times New Roman"/>
          <w:sz w:val="20"/>
          <w:szCs w:val="20"/>
        </w:rPr>
        <w:t>effects</w:t>
      </w:r>
      <w:r w:rsidR="007B14A8" w:rsidRPr="005D42FF">
        <w:rPr>
          <w:rFonts w:cs="Times New Roman"/>
          <w:sz w:val="20"/>
          <w:szCs w:val="20"/>
        </w:rPr>
        <w:t xml:space="preserve"> </w:t>
      </w:r>
      <w:r w:rsidR="002C3CB3" w:rsidRPr="005D42FF">
        <w:rPr>
          <w:rFonts w:cs="Times New Roman"/>
          <w:sz w:val="20"/>
          <w:szCs w:val="20"/>
        </w:rPr>
        <w:t>of</w:t>
      </w:r>
      <w:r w:rsidR="007B14A8" w:rsidRPr="005D42FF">
        <w:rPr>
          <w:rFonts w:cs="Times New Roman"/>
          <w:sz w:val="20"/>
          <w:szCs w:val="20"/>
        </w:rPr>
        <w:t xml:space="preserve"> </w:t>
      </w:r>
      <w:r w:rsidR="002C3CB3" w:rsidRPr="005D42FF">
        <w:rPr>
          <w:rFonts w:cs="Times New Roman"/>
          <w:sz w:val="20"/>
          <w:szCs w:val="20"/>
        </w:rPr>
        <w:t>salicylic</w:t>
      </w:r>
      <w:r w:rsidR="007B14A8" w:rsidRPr="005D42FF">
        <w:rPr>
          <w:rFonts w:cs="Times New Roman"/>
          <w:sz w:val="20"/>
          <w:szCs w:val="20"/>
        </w:rPr>
        <w:t xml:space="preserve"> </w:t>
      </w:r>
      <w:r w:rsidR="002C3CB3" w:rsidRPr="005D42FF">
        <w:rPr>
          <w:rFonts w:cs="Times New Roman"/>
          <w:sz w:val="20"/>
          <w:szCs w:val="20"/>
        </w:rPr>
        <w:t>acid</w:t>
      </w:r>
      <w:r w:rsidR="007B14A8" w:rsidRPr="005D42FF">
        <w:rPr>
          <w:rFonts w:cs="Times New Roman"/>
          <w:sz w:val="20"/>
          <w:szCs w:val="20"/>
        </w:rPr>
        <w:t xml:space="preserve"> </w:t>
      </w:r>
      <w:r w:rsidR="002C3CB3" w:rsidRPr="005D42FF">
        <w:rPr>
          <w:rFonts w:cs="Times New Roman"/>
          <w:sz w:val="20"/>
          <w:szCs w:val="20"/>
        </w:rPr>
        <w:t>on</w:t>
      </w:r>
      <w:r w:rsidR="007B14A8" w:rsidRPr="005D42FF">
        <w:rPr>
          <w:rFonts w:cs="Times New Roman"/>
          <w:sz w:val="20"/>
          <w:szCs w:val="20"/>
        </w:rPr>
        <w:t xml:space="preserve"> </w:t>
      </w:r>
      <w:proofErr w:type="spellStart"/>
      <w:r w:rsidR="002C3CB3" w:rsidRPr="005D42FF">
        <w:rPr>
          <w:rFonts w:cs="Times New Roman"/>
          <w:sz w:val="20"/>
          <w:szCs w:val="20"/>
        </w:rPr>
        <w:t>frutting</w:t>
      </w:r>
      <w:proofErr w:type="spellEnd"/>
      <w:r w:rsidR="007B14A8" w:rsidRPr="005D42FF">
        <w:rPr>
          <w:rFonts w:cs="Times New Roman"/>
          <w:sz w:val="20"/>
          <w:szCs w:val="20"/>
        </w:rPr>
        <w:t xml:space="preserve"> </w:t>
      </w:r>
      <w:r w:rsidR="002C3CB3" w:rsidRPr="005D42FF">
        <w:rPr>
          <w:rFonts w:cs="Times New Roman"/>
          <w:sz w:val="20"/>
          <w:szCs w:val="20"/>
        </w:rPr>
        <w:t>of</w:t>
      </w:r>
      <w:r w:rsidR="007B14A8" w:rsidRPr="005D42FF">
        <w:rPr>
          <w:rFonts w:cs="Times New Roman"/>
          <w:sz w:val="20"/>
          <w:szCs w:val="20"/>
        </w:rPr>
        <w:t xml:space="preserve"> </w:t>
      </w:r>
      <w:r w:rsidR="002C3CB3" w:rsidRPr="005D42FF">
        <w:rPr>
          <w:rFonts w:cs="Times New Roman"/>
          <w:sz w:val="20"/>
          <w:szCs w:val="20"/>
        </w:rPr>
        <w:t>Williams</w:t>
      </w:r>
      <w:r w:rsidR="007B14A8" w:rsidRPr="005D42FF">
        <w:rPr>
          <w:rFonts w:cs="Times New Roman"/>
          <w:sz w:val="20"/>
          <w:szCs w:val="20"/>
        </w:rPr>
        <w:t xml:space="preserve"> </w:t>
      </w:r>
      <w:r w:rsidR="002C3CB3" w:rsidRPr="005D42FF">
        <w:rPr>
          <w:rFonts w:cs="Times New Roman"/>
          <w:sz w:val="20"/>
          <w:szCs w:val="20"/>
        </w:rPr>
        <w:t>banana</w:t>
      </w:r>
      <w:r w:rsidR="007B14A8" w:rsidRPr="005D42FF">
        <w:rPr>
          <w:rFonts w:cs="Times New Roman"/>
          <w:sz w:val="20"/>
          <w:szCs w:val="20"/>
        </w:rPr>
        <w:t xml:space="preserve">. </w:t>
      </w:r>
      <w:proofErr w:type="spellStart"/>
      <w:r w:rsidR="002C3CB3" w:rsidRPr="005D42FF">
        <w:rPr>
          <w:rFonts w:cs="Times New Roman"/>
          <w:sz w:val="20"/>
          <w:szCs w:val="20"/>
        </w:rPr>
        <w:lastRenderedPageBreak/>
        <w:t>Minia</w:t>
      </w:r>
      <w:proofErr w:type="spellEnd"/>
      <w:r w:rsidR="007B14A8" w:rsidRPr="005D42FF">
        <w:rPr>
          <w:rFonts w:cs="Times New Roman"/>
          <w:sz w:val="20"/>
          <w:szCs w:val="20"/>
        </w:rPr>
        <w:t xml:space="preserve">. </w:t>
      </w:r>
      <w:r w:rsidR="002C3CB3" w:rsidRPr="005D42FF">
        <w:rPr>
          <w:rFonts w:cs="Times New Roman"/>
          <w:sz w:val="20"/>
          <w:szCs w:val="20"/>
        </w:rPr>
        <w:t>J.</w:t>
      </w:r>
      <w:r w:rsidR="007B14A8" w:rsidRPr="005D42FF">
        <w:rPr>
          <w:rFonts w:cs="Times New Roman"/>
          <w:sz w:val="20"/>
          <w:szCs w:val="20"/>
        </w:rPr>
        <w:t xml:space="preserve"> </w:t>
      </w:r>
      <w:r w:rsidR="002C3CB3" w:rsidRPr="005D42FF">
        <w:rPr>
          <w:rFonts w:cs="Times New Roman"/>
          <w:sz w:val="20"/>
          <w:szCs w:val="20"/>
        </w:rPr>
        <w:t>of</w:t>
      </w:r>
      <w:r w:rsidR="007B14A8" w:rsidRPr="005D42FF">
        <w:rPr>
          <w:rFonts w:cs="Times New Roman"/>
          <w:sz w:val="20"/>
          <w:szCs w:val="20"/>
        </w:rPr>
        <w:t xml:space="preserve"> </w:t>
      </w:r>
      <w:r w:rsidR="002C3CB3" w:rsidRPr="005D42FF">
        <w:rPr>
          <w:rFonts w:cs="Times New Roman"/>
          <w:sz w:val="20"/>
          <w:szCs w:val="20"/>
        </w:rPr>
        <w:t>Agric.</w:t>
      </w:r>
      <w:r w:rsidR="007B14A8" w:rsidRPr="005D42FF">
        <w:rPr>
          <w:rFonts w:cs="Times New Roman"/>
          <w:sz w:val="20"/>
          <w:szCs w:val="20"/>
        </w:rPr>
        <w:t xml:space="preserve"> </w:t>
      </w:r>
      <w:r w:rsidR="002C3CB3" w:rsidRPr="005D42FF">
        <w:rPr>
          <w:rFonts w:cs="Times New Roman"/>
          <w:sz w:val="20"/>
          <w:szCs w:val="20"/>
        </w:rPr>
        <w:t>Res.</w:t>
      </w:r>
      <w:r w:rsidR="007B14A8" w:rsidRPr="005D42FF">
        <w:rPr>
          <w:rFonts w:cs="Times New Roman"/>
          <w:sz w:val="20"/>
          <w:szCs w:val="20"/>
        </w:rPr>
        <w:t xml:space="preserve"> &amp; </w:t>
      </w:r>
      <w:r w:rsidR="002C3CB3" w:rsidRPr="005D42FF">
        <w:rPr>
          <w:rFonts w:cs="Times New Roman"/>
          <w:sz w:val="20"/>
          <w:szCs w:val="20"/>
        </w:rPr>
        <w:t>Develop.</w:t>
      </w:r>
      <w:r w:rsidR="007B14A8" w:rsidRPr="005D42FF">
        <w:rPr>
          <w:rFonts w:cs="Times New Roman"/>
          <w:sz w:val="20"/>
          <w:szCs w:val="20"/>
        </w:rPr>
        <w:t xml:space="preserve"> </w:t>
      </w:r>
      <w:r w:rsidR="002C3CB3" w:rsidRPr="005D42FF">
        <w:rPr>
          <w:rFonts w:cs="Times New Roman"/>
          <w:sz w:val="20"/>
          <w:szCs w:val="20"/>
        </w:rPr>
        <w:t>(31)</w:t>
      </w:r>
      <w:r w:rsidR="007B14A8" w:rsidRPr="005D42FF">
        <w:rPr>
          <w:rFonts w:cs="Times New Roman"/>
          <w:sz w:val="20"/>
          <w:szCs w:val="20"/>
        </w:rPr>
        <w:t xml:space="preserve"> </w:t>
      </w:r>
      <w:r w:rsidR="002C3CB3" w:rsidRPr="005D42FF">
        <w:rPr>
          <w:rFonts w:cs="Times New Roman"/>
          <w:sz w:val="20"/>
          <w:szCs w:val="20"/>
        </w:rPr>
        <w:t>2</w:t>
      </w:r>
      <w:r w:rsidR="007B14A8" w:rsidRPr="005D42FF">
        <w:rPr>
          <w:rFonts w:cs="Times New Roman"/>
          <w:sz w:val="20"/>
          <w:szCs w:val="20"/>
        </w:rPr>
        <w:t xml:space="preserve">: </w:t>
      </w:r>
      <w:r w:rsidR="002C3CB3" w:rsidRPr="005D42FF">
        <w:rPr>
          <w:rFonts w:cs="Times New Roman"/>
          <w:sz w:val="20"/>
          <w:szCs w:val="20"/>
        </w:rPr>
        <w:t>317-326.</w:t>
      </w:r>
    </w:p>
    <w:p w:rsidR="002C3CB3" w:rsidRPr="005D42FF" w:rsidRDefault="002C3CB3" w:rsidP="005D42FF">
      <w:pPr>
        <w:pStyle w:val="ListParagraph"/>
        <w:numPr>
          <w:ilvl w:val="0"/>
          <w:numId w:val="19"/>
        </w:numPr>
        <w:bidi w:val="0"/>
        <w:adjustRightInd w:val="0"/>
        <w:snapToGrid w:val="0"/>
        <w:contextualSpacing w:val="0"/>
        <w:jc w:val="both"/>
        <w:rPr>
          <w:rFonts w:cs="Times New Roman"/>
          <w:sz w:val="20"/>
          <w:szCs w:val="20"/>
          <w:lang w:bidi="ar-EG"/>
        </w:rPr>
      </w:pPr>
      <w:r w:rsidRPr="005D42FF">
        <w:rPr>
          <w:rFonts w:cs="Times New Roman"/>
          <w:bCs/>
          <w:sz w:val="20"/>
          <w:szCs w:val="20"/>
          <w:lang w:bidi="ar-EG"/>
        </w:rPr>
        <w:t>Steel,</w:t>
      </w:r>
      <w:r w:rsidR="007B14A8" w:rsidRPr="005D42FF">
        <w:rPr>
          <w:rFonts w:cs="Times New Roman"/>
          <w:bCs/>
          <w:sz w:val="20"/>
          <w:szCs w:val="20"/>
          <w:lang w:bidi="ar-EG"/>
        </w:rPr>
        <w:t xml:space="preserve"> </w:t>
      </w:r>
      <w:r w:rsidRPr="005D42FF">
        <w:rPr>
          <w:rFonts w:cs="Times New Roman"/>
          <w:bCs/>
          <w:sz w:val="20"/>
          <w:szCs w:val="20"/>
          <w:lang w:bidi="ar-EG"/>
        </w:rPr>
        <w:t>R.G.;</w:t>
      </w:r>
      <w:r w:rsidR="007B14A8" w:rsidRPr="005D42FF">
        <w:rPr>
          <w:rFonts w:cs="Times New Roman"/>
          <w:bCs/>
          <w:sz w:val="20"/>
          <w:szCs w:val="20"/>
          <w:lang w:bidi="ar-EG"/>
        </w:rPr>
        <w:t xml:space="preserve"> </w:t>
      </w:r>
      <w:r w:rsidRPr="005D42FF">
        <w:rPr>
          <w:rFonts w:cs="Times New Roman"/>
          <w:bCs/>
          <w:sz w:val="20"/>
          <w:szCs w:val="20"/>
          <w:lang w:bidi="ar-EG"/>
        </w:rPr>
        <w:t>and</w:t>
      </w:r>
      <w:r w:rsidR="007B14A8" w:rsidRPr="005D42FF">
        <w:rPr>
          <w:rFonts w:cs="Times New Roman"/>
          <w:bCs/>
          <w:sz w:val="20"/>
          <w:szCs w:val="20"/>
          <w:lang w:bidi="ar-EG"/>
        </w:rPr>
        <w:t xml:space="preserve"> </w:t>
      </w:r>
      <w:proofErr w:type="spellStart"/>
      <w:r w:rsidRPr="005D42FF">
        <w:rPr>
          <w:rFonts w:cs="Times New Roman"/>
          <w:bCs/>
          <w:sz w:val="20"/>
          <w:szCs w:val="20"/>
          <w:lang w:bidi="ar-EG"/>
        </w:rPr>
        <w:t>Torrie</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J.H.</w:t>
      </w:r>
      <w:r w:rsidR="007B14A8" w:rsidRPr="005D42FF">
        <w:rPr>
          <w:rFonts w:cs="Times New Roman"/>
          <w:bCs/>
          <w:sz w:val="20"/>
          <w:szCs w:val="20"/>
          <w:lang w:bidi="ar-EG"/>
        </w:rPr>
        <w:t xml:space="preserve"> </w:t>
      </w:r>
      <w:r w:rsidRPr="005D42FF">
        <w:rPr>
          <w:rFonts w:cs="Times New Roman"/>
          <w:bCs/>
          <w:sz w:val="20"/>
          <w:szCs w:val="20"/>
          <w:lang w:bidi="ar-EG"/>
        </w:rPr>
        <w:t>(1980):</w:t>
      </w:r>
      <w:r w:rsidR="007B14A8" w:rsidRPr="005D42FF">
        <w:rPr>
          <w:rFonts w:cs="Times New Roman"/>
          <w:sz w:val="20"/>
          <w:szCs w:val="20"/>
          <w:lang w:bidi="ar-EG"/>
        </w:rPr>
        <w:t xml:space="preserve"> </w:t>
      </w:r>
      <w:r w:rsidRPr="005D42FF">
        <w:rPr>
          <w:rFonts w:cs="Times New Roman"/>
          <w:sz w:val="20"/>
          <w:szCs w:val="20"/>
          <w:lang w:bidi="ar-EG"/>
        </w:rPr>
        <w:t>Principles</w:t>
      </w:r>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procedures</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statistics</w:t>
      </w:r>
      <w:r w:rsidR="007B14A8" w:rsidRPr="005D42FF">
        <w:rPr>
          <w:rFonts w:cs="Times New Roman"/>
          <w:sz w:val="20"/>
          <w:szCs w:val="20"/>
          <w:lang w:bidi="ar-EG"/>
        </w:rPr>
        <w:t xml:space="preserve"> </w:t>
      </w:r>
      <w:r w:rsidRPr="005D42FF">
        <w:rPr>
          <w:rFonts w:cs="Times New Roman"/>
          <w:sz w:val="20"/>
          <w:szCs w:val="20"/>
          <w:lang w:bidi="ar-EG"/>
        </w:rPr>
        <w:t>Mc</w:t>
      </w:r>
      <w:r w:rsidR="007B14A8" w:rsidRPr="005D42FF">
        <w:rPr>
          <w:rFonts w:cs="Times New Roman"/>
          <w:sz w:val="20"/>
          <w:szCs w:val="20"/>
          <w:lang w:bidi="ar-EG"/>
        </w:rPr>
        <w:t xml:space="preserve"> </w:t>
      </w:r>
      <w:r w:rsidRPr="005D42FF">
        <w:rPr>
          <w:rFonts w:cs="Times New Roman"/>
          <w:sz w:val="20"/>
          <w:szCs w:val="20"/>
          <w:lang w:bidi="ar-EG"/>
        </w:rPr>
        <w:t>Grow</w:t>
      </w:r>
      <w:r w:rsidR="007B14A8" w:rsidRPr="005D42FF">
        <w:rPr>
          <w:rFonts w:cs="Times New Roman"/>
          <w:sz w:val="20"/>
          <w:szCs w:val="20"/>
          <w:lang w:bidi="ar-EG"/>
        </w:rPr>
        <w:t xml:space="preserve"> </w:t>
      </w:r>
      <w:r w:rsidRPr="005D42FF">
        <w:rPr>
          <w:rFonts w:cs="Times New Roman"/>
          <w:sz w:val="20"/>
          <w:szCs w:val="20"/>
          <w:lang w:bidi="ar-EG"/>
        </w:rPr>
        <w:t>Hill</w:t>
      </w:r>
      <w:r w:rsidR="007B14A8" w:rsidRPr="005D42FF">
        <w:rPr>
          <w:rFonts w:cs="Times New Roman"/>
          <w:sz w:val="20"/>
          <w:szCs w:val="20"/>
          <w:lang w:bidi="ar-EG"/>
        </w:rPr>
        <w:t xml:space="preserve"> </w:t>
      </w:r>
      <w:r w:rsidRPr="005D42FF">
        <w:rPr>
          <w:rFonts w:cs="Times New Roman"/>
          <w:sz w:val="20"/>
          <w:szCs w:val="20"/>
          <w:lang w:bidi="ar-EG"/>
        </w:rPr>
        <w:t>Book</w:t>
      </w:r>
      <w:r w:rsidR="007B14A8" w:rsidRPr="005D42FF">
        <w:rPr>
          <w:rFonts w:cs="Times New Roman"/>
          <w:sz w:val="20"/>
          <w:szCs w:val="20"/>
          <w:lang w:bidi="ar-EG"/>
        </w:rPr>
        <w:t xml:space="preserve"> </w:t>
      </w:r>
      <w:r w:rsidRPr="005D42FF">
        <w:rPr>
          <w:rFonts w:cs="Times New Roman"/>
          <w:sz w:val="20"/>
          <w:szCs w:val="20"/>
          <w:lang w:bidi="ar-EG"/>
        </w:rPr>
        <w:t>Company,</w:t>
      </w:r>
      <w:r w:rsidR="007B14A8" w:rsidRPr="005D42FF">
        <w:rPr>
          <w:rFonts w:cs="Times New Roman"/>
          <w:sz w:val="20"/>
          <w:szCs w:val="20"/>
          <w:lang w:bidi="ar-EG"/>
        </w:rPr>
        <w:t xml:space="preserve"> </w:t>
      </w:r>
      <w:r w:rsidRPr="005D42FF">
        <w:rPr>
          <w:rFonts w:cs="Times New Roman"/>
          <w:sz w:val="20"/>
          <w:szCs w:val="20"/>
          <w:lang w:bidi="ar-EG"/>
        </w:rPr>
        <w:t>633</w:t>
      </w:r>
      <w:r w:rsidR="007B14A8" w:rsidRPr="005D42FF">
        <w:rPr>
          <w:rFonts w:cs="Times New Roman"/>
          <w:sz w:val="20"/>
          <w:szCs w:val="20"/>
          <w:lang w:bidi="ar-EG"/>
        </w:rPr>
        <w:t xml:space="preserve"> </w:t>
      </w:r>
      <w:r w:rsidRPr="005D42FF">
        <w:rPr>
          <w:rFonts w:cs="Times New Roman"/>
          <w:sz w:val="20"/>
          <w:szCs w:val="20"/>
          <w:lang w:bidi="ar-EG"/>
        </w:rPr>
        <w:t>pp.</w:t>
      </w:r>
    </w:p>
    <w:p w:rsidR="00D3480F" w:rsidRPr="005D42FF" w:rsidRDefault="002C3CB3" w:rsidP="005D42FF">
      <w:pPr>
        <w:pStyle w:val="ListParagraph"/>
        <w:numPr>
          <w:ilvl w:val="0"/>
          <w:numId w:val="19"/>
        </w:numPr>
        <w:bidi w:val="0"/>
        <w:adjustRightInd w:val="0"/>
        <w:snapToGrid w:val="0"/>
        <w:contextualSpacing w:val="0"/>
        <w:jc w:val="both"/>
        <w:rPr>
          <w:rFonts w:cs="Times New Roman"/>
          <w:sz w:val="20"/>
          <w:szCs w:val="20"/>
          <w:lang w:bidi="ar-EG"/>
        </w:rPr>
      </w:pPr>
      <w:proofErr w:type="spellStart"/>
      <w:r w:rsidRPr="005D42FF">
        <w:rPr>
          <w:rFonts w:cs="Times New Roman"/>
          <w:bCs/>
          <w:sz w:val="20"/>
          <w:szCs w:val="20"/>
          <w:lang w:bidi="ar-EG"/>
        </w:rPr>
        <w:lastRenderedPageBreak/>
        <w:t>Whiley</w:t>
      </w:r>
      <w:proofErr w:type="spellEnd"/>
      <w:r w:rsidRPr="005D42FF">
        <w:rPr>
          <w:rFonts w:cs="Times New Roman"/>
          <w:bCs/>
          <w:sz w:val="20"/>
          <w:szCs w:val="20"/>
          <w:lang w:bidi="ar-EG"/>
        </w:rPr>
        <w:t>,</w:t>
      </w:r>
      <w:r w:rsidR="007B14A8" w:rsidRPr="005D42FF">
        <w:rPr>
          <w:rFonts w:cs="Times New Roman"/>
          <w:bCs/>
          <w:sz w:val="20"/>
          <w:szCs w:val="20"/>
          <w:lang w:bidi="ar-EG"/>
        </w:rPr>
        <w:t xml:space="preserve"> </w:t>
      </w:r>
      <w:r w:rsidRPr="005D42FF">
        <w:rPr>
          <w:rFonts w:cs="Times New Roman"/>
          <w:bCs/>
          <w:sz w:val="20"/>
          <w:szCs w:val="20"/>
          <w:lang w:bidi="ar-EG"/>
        </w:rPr>
        <w:t>A.W.</w:t>
      </w:r>
      <w:r w:rsidR="007B14A8" w:rsidRPr="005D42FF">
        <w:rPr>
          <w:rFonts w:cs="Times New Roman"/>
          <w:bCs/>
          <w:sz w:val="20"/>
          <w:szCs w:val="20"/>
          <w:lang w:bidi="ar-EG"/>
        </w:rPr>
        <w:t xml:space="preserve"> </w:t>
      </w:r>
      <w:r w:rsidRPr="005D42FF">
        <w:rPr>
          <w:rFonts w:cs="Times New Roman"/>
          <w:bCs/>
          <w:sz w:val="20"/>
          <w:szCs w:val="20"/>
          <w:lang w:bidi="ar-EG"/>
        </w:rPr>
        <w:t>and</w:t>
      </w:r>
      <w:r w:rsidR="007B14A8" w:rsidRPr="005D42FF">
        <w:rPr>
          <w:rFonts w:cs="Times New Roman"/>
          <w:bCs/>
          <w:sz w:val="20"/>
          <w:szCs w:val="20"/>
          <w:lang w:bidi="ar-EG"/>
        </w:rPr>
        <w:t xml:space="preserve"> </w:t>
      </w:r>
      <w:r w:rsidRPr="005D42FF">
        <w:rPr>
          <w:rFonts w:cs="Times New Roman"/>
          <w:bCs/>
          <w:sz w:val="20"/>
          <w:szCs w:val="20"/>
          <w:lang w:bidi="ar-EG"/>
        </w:rPr>
        <w:t>Schaffer,</w:t>
      </w:r>
      <w:r w:rsidR="007B14A8" w:rsidRPr="005D42FF">
        <w:rPr>
          <w:rFonts w:cs="Times New Roman"/>
          <w:bCs/>
          <w:sz w:val="20"/>
          <w:szCs w:val="20"/>
          <w:lang w:bidi="ar-EG"/>
        </w:rPr>
        <w:t xml:space="preserve"> </w:t>
      </w:r>
      <w:r w:rsidRPr="005D42FF">
        <w:rPr>
          <w:rFonts w:cs="Times New Roman"/>
          <w:bCs/>
          <w:sz w:val="20"/>
          <w:szCs w:val="20"/>
          <w:lang w:bidi="ar-EG"/>
        </w:rPr>
        <w:t>B.</w:t>
      </w:r>
      <w:r w:rsidR="007B14A8" w:rsidRPr="005D42FF">
        <w:rPr>
          <w:rFonts w:cs="Times New Roman"/>
          <w:bCs/>
          <w:sz w:val="20"/>
          <w:szCs w:val="20"/>
          <w:lang w:bidi="ar-EG"/>
        </w:rPr>
        <w:t xml:space="preserve"> </w:t>
      </w:r>
      <w:r w:rsidRPr="005D42FF">
        <w:rPr>
          <w:rFonts w:cs="Times New Roman"/>
          <w:bCs/>
          <w:sz w:val="20"/>
          <w:szCs w:val="20"/>
          <w:lang w:bidi="ar-EG"/>
        </w:rPr>
        <w:t>(1993):</w:t>
      </w:r>
      <w:r w:rsidR="007B14A8" w:rsidRPr="005D42FF">
        <w:rPr>
          <w:rFonts w:cs="Times New Roman"/>
          <w:sz w:val="20"/>
          <w:szCs w:val="20"/>
          <w:lang w:bidi="ar-EG"/>
        </w:rPr>
        <w:t xml:space="preserve"> </w:t>
      </w:r>
      <w:r w:rsidRPr="005D42FF">
        <w:rPr>
          <w:rFonts w:cs="Times New Roman"/>
          <w:sz w:val="20"/>
          <w:szCs w:val="20"/>
          <w:lang w:bidi="ar-EG"/>
        </w:rPr>
        <w:t>Environmental</w:t>
      </w:r>
      <w:r w:rsidR="007B14A8" w:rsidRPr="005D42FF">
        <w:rPr>
          <w:rFonts w:cs="Times New Roman"/>
          <w:sz w:val="20"/>
          <w:szCs w:val="20"/>
          <w:lang w:bidi="ar-EG"/>
        </w:rPr>
        <w:t xml:space="preserve"> </w:t>
      </w:r>
      <w:r w:rsidRPr="005D42FF">
        <w:rPr>
          <w:rFonts w:cs="Times New Roman"/>
          <w:sz w:val="20"/>
          <w:szCs w:val="20"/>
          <w:lang w:bidi="ar-EG"/>
        </w:rPr>
        <w:t>effects</w:t>
      </w:r>
      <w:r w:rsidR="007B14A8" w:rsidRPr="005D42FF">
        <w:rPr>
          <w:rFonts w:cs="Times New Roman"/>
          <w:sz w:val="20"/>
          <w:szCs w:val="20"/>
          <w:lang w:bidi="ar-EG"/>
        </w:rPr>
        <w:t xml:space="preserve"> </w:t>
      </w:r>
      <w:r w:rsidRPr="005D42FF">
        <w:rPr>
          <w:rFonts w:cs="Times New Roman"/>
          <w:sz w:val="20"/>
          <w:szCs w:val="20"/>
          <w:lang w:bidi="ar-EG"/>
        </w:rPr>
        <w:t>on</w:t>
      </w:r>
      <w:r w:rsidR="007B14A8" w:rsidRPr="005D42FF">
        <w:rPr>
          <w:rFonts w:cs="Times New Roman"/>
          <w:sz w:val="20"/>
          <w:szCs w:val="20"/>
          <w:lang w:bidi="ar-EG"/>
        </w:rPr>
        <w:t xml:space="preserve"> </w:t>
      </w:r>
      <w:proofErr w:type="spellStart"/>
      <w:r w:rsidRPr="005D42FF">
        <w:rPr>
          <w:rFonts w:cs="Times New Roman"/>
          <w:sz w:val="20"/>
          <w:szCs w:val="20"/>
          <w:lang w:bidi="ar-EG"/>
        </w:rPr>
        <w:t>phenology</w:t>
      </w:r>
      <w:proofErr w:type="spellEnd"/>
      <w:r w:rsidR="007B14A8" w:rsidRPr="005D42FF">
        <w:rPr>
          <w:rFonts w:cs="Times New Roman"/>
          <w:sz w:val="20"/>
          <w:szCs w:val="20"/>
          <w:lang w:bidi="ar-EG"/>
        </w:rPr>
        <w:t xml:space="preserve"> </w:t>
      </w:r>
      <w:r w:rsidRPr="005D42FF">
        <w:rPr>
          <w:rFonts w:cs="Times New Roman"/>
          <w:sz w:val="20"/>
          <w:szCs w:val="20"/>
          <w:lang w:bidi="ar-EG"/>
        </w:rPr>
        <w:t>and</w:t>
      </w:r>
      <w:r w:rsidR="007B14A8" w:rsidRPr="005D42FF">
        <w:rPr>
          <w:rFonts w:cs="Times New Roman"/>
          <w:sz w:val="20"/>
          <w:szCs w:val="20"/>
          <w:lang w:bidi="ar-EG"/>
        </w:rPr>
        <w:t xml:space="preserve"> </w:t>
      </w:r>
      <w:r w:rsidRPr="005D42FF">
        <w:rPr>
          <w:rFonts w:cs="Times New Roman"/>
          <w:sz w:val="20"/>
          <w:szCs w:val="20"/>
          <w:lang w:bidi="ar-EG"/>
        </w:rPr>
        <w:t>physiology</w:t>
      </w:r>
      <w:r w:rsidR="007B14A8" w:rsidRPr="005D42FF">
        <w:rPr>
          <w:rFonts w:cs="Times New Roman"/>
          <w:sz w:val="20"/>
          <w:szCs w:val="20"/>
          <w:lang w:bidi="ar-EG"/>
        </w:rPr>
        <w:t xml:space="preserve"> </w:t>
      </w:r>
      <w:r w:rsidRPr="005D42FF">
        <w:rPr>
          <w:rFonts w:cs="Times New Roman"/>
          <w:sz w:val="20"/>
          <w:szCs w:val="20"/>
          <w:lang w:bidi="ar-EG"/>
        </w:rPr>
        <w:t>of</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w:t>
      </w:r>
      <w:r w:rsidR="007B14A8" w:rsidRPr="005D42FF">
        <w:rPr>
          <w:rFonts w:cs="Times New Roman"/>
          <w:sz w:val="20"/>
          <w:szCs w:val="20"/>
          <w:lang w:bidi="ar-EG"/>
        </w:rPr>
        <w:t xml:space="preserve"> </w:t>
      </w:r>
      <w:r w:rsidRPr="005D42FF">
        <w:rPr>
          <w:rFonts w:cs="Times New Roman"/>
          <w:sz w:val="20"/>
          <w:szCs w:val="20"/>
          <w:lang w:bidi="ar-EG"/>
        </w:rPr>
        <w:t>a</w:t>
      </w:r>
      <w:r w:rsidR="007B14A8" w:rsidRPr="005D42FF">
        <w:rPr>
          <w:rFonts w:cs="Times New Roman"/>
          <w:sz w:val="20"/>
          <w:szCs w:val="20"/>
          <w:lang w:bidi="ar-EG"/>
        </w:rPr>
        <w:t xml:space="preserve"> </w:t>
      </w:r>
      <w:r w:rsidRPr="005D42FF">
        <w:rPr>
          <w:rFonts w:cs="Times New Roman"/>
          <w:sz w:val="20"/>
          <w:szCs w:val="20"/>
          <w:lang w:bidi="ar-EG"/>
        </w:rPr>
        <w:t>review.</w:t>
      </w:r>
      <w:r w:rsidR="007B14A8" w:rsidRPr="005D42FF">
        <w:rPr>
          <w:rFonts w:cs="Times New Roman"/>
          <w:sz w:val="20"/>
          <w:szCs w:val="20"/>
          <w:lang w:bidi="ar-EG"/>
        </w:rPr>
        <w:t xml:space="preserve"> </w:t>
      </w:r>
      <w:r w:rsidRPr="005D42FF">
        <w:rPr>
          <w:rFonts w:cs="Times New Roman"/>
          <w:sz w:val="20"/>
          <w:szCs w:val="20"/>
          <w:lang w:bidi="ar-EG"/>
        </w:rPr>
        <w:t>Fourth</w:t>
      </w:r>
      <w:r w:rsidR="007B14A8" w:rsidRPr="005D42FF">
        <w:rPr>
          <w:rFonts w:cs="Times New Roman"/>
          <w:sz w:val="20"/>
          <w:szCs w:val="20"/>
          <w:lang w:bidi="ar-EG"/>
        </w:rPr>
        <w:t xml:space="preserve"> </w:t>
      </w:r>
      <w:r w:rsidRPr="005D42FF">
        <w:rPr>
          <w:rFonts w:cs="Times New Roman"/>
          <w:sz w:val="20"/>
          <w:szCs w:val="20"/>
          <w:lang w:bidi="ar-EG"/>
        </w:rPr>
        <w:t>international</w:t>
      </w:r>
      <w:r w:rsidR="007B14A8" w:rsidRPr="005D42FF">
        <w:rPr>
          <w:rFonts w:cs="Times New Roman"/>
          <w:sz w:val="20"/>
          <w:szCs w:val="20"/>
          <w:lang w:bidi="ar-EG"/>
        </w:rPr>
        <w:t xml:space="preserve"> </w:t>
      </w:r>
      <w:r w:rsidRPr="005D42FF">
        <w:rPr>
          <w:rFonts w:cs="Times New Roman"/>
          <w:sz w:val="20"/>
          <w:szCs w:val="20"/>
          <w:lang w:bidi="ar-EG"/>
        </w:rPr>
        <w:t>mango</w:t>
      </w:r>
      <w:r w:rsidR="007B14A8" w:rsidRPr="005D42FF">
        <w:rPr>
          <w:rFonts w:cs="Times New Roman"/>
          <w:sz w:val="20"/>
          <w:szCs w:val="20"/>
          <w:lang w:bidi="ar-EG"/>
        </w:rPr>
        <w:t xml:space="preserve"> </w:t>
      </w:r>
      <w:r w:rsidRPr="005D42FF">
        <w:rPr>
          <w:rFonts w:cs="Times New Roman"/>
          <w:sz w:val="20"/>
          <w:szCs w:val="20"/>
          <w:lang w:bidi="ar-EG"/>
        </w:rPr>
        <w:t>symposium,</w:t>
      </w:r>
      <w:r w:rsidR="007B14A8" w:rsidRPr="005D42FF">
        <w:rPr>
          <w:rFonts w:cs="Times New Roman"/>
          <w:sz w:val="20"/>
          <w:szCs w:val="20"/>
          <w:lang w:bidi="ar-EG"/>
        </w:rPr>
        <w:t xml:space="preserve"> </w:t>
      </w:r>
      <w:r w:rsidRPr="005D42FF">
        <w:rPr>
          <w:rFonts w:cs="Times New Roman"/>
          <w:sz w:val="20"/>
          <w:szCs w:val="20"/>
          <w:lang w:bidi="ar-EG"/>
        </w:rPr>
        <w:t>Miami,</w:t>
      </w:r>
      <w:r w:rsidR="007B14A8" w:rsidRPr="005D42FF">
        <w:rPr>
          <w:rFonts w:cs="Times New Roman"/>
          <w:sz w:val="20"/>
          <w:szCs w:val="20"/>
          <w:lang w:bidi="ar-EG"/>
        </w:rPr>
        <w:t xml:space="preserve"> </w:t>
      </w:r>
      <w:r w:rsidRPr="005D42FF">
        <w:rPr>
          <w:rFonts w:cs="Times New Roman"/>
          <w:sz w:val="20"/>
          <w:szCs w:val="20"/>
          <w:lang w:bidi="ar-EG"/>
        </w:rPr>
        <w:t>Florida,</w:t>
      </w:r>
      <w:r w:rsidR="007B14A8" w:rsidRPr="005D42FF">
        <w:rPr>
          <w:rFonts w:cs="Times New Roman"/>
          <w:sz w:val="20"/>
          <w:szCs w:val="20"/>
          <w:lang w:bidi="ar-EG"/>
        </w:rPr>
        <w:t xml:space="preserve"> </w:t>
      </w:r>
      <w:r w:rsidRPr="005D42FF">
        <w:rPr>
          <w:rFonts w:cs="Times New Roman"/>
          <w:sz w:val="20"/>
          <w:szCs w:val="20"/>
          <w:lang w:bidi="ar-EG"/>
        </w:rPr>
        <w:t>USA,</w:t>
      </w:r>
      <w:r w:rsidR="007B14A8" w:rsidRPr="005D42FF">
        <w:rPr>
          <w:rFonts w:cs="Times New Roman"/>
          <w:sz w:val="20"/>
          <w:szCs w:val="20"/>
          <w:lang w:bidi="ar-EG"/>
        </w:rPr>
        <w:t xml:space="preserve"> </w:t>
      </w:r>
      <w:r w:rsidRPr="005D42FF">
        <w:rPr>
          <w:rFonts w:cs="Times New Roman"/>
          <w:sz w:val="20"/>
          <w:szCs w:val="20"/>
          <w:lang w:bidi="ar-EG"/>
        </w:rPr>
        <w:t>5-10</w:t>
      </w:r>
      <w:r w:rsidR="007B14A8" w:rsidRPr="005D42FF">
        <w:rPr>
          <w:rFonts w:cs="Times New Roman"/>
          <w:sz w:val="20"/>
          <w:szCs w:val="20"/>
          <w:lang w:bidi="ar-EG"/>
        </w:rPr>
        <w:t xml:space="preserve"> </w:t>
      </w:r>
      <w:r w:rsidRPr="005D42FF">
        <w:rPr>
          <w:rFonts w:cs="Times New Roman"/>
          <w:sz w:val="20"/>
          <w:szCs w:val="20"/>
          <w:lang w:bidi="ar-EG"/>
        </w:rPr>
        <w:t>Jul</w:t>
      </w:r>
      <w:r w:rsidR="00AB5871" w:rsidRPr="005D42FF">
        <w:rPr>
          <w:rFonts w:cs="Times New Roman"/>
          <w:sz w:val="20"/>
          <w:szCs w:val="20"/>
          <w:lang w:bidi="ar-EG"/>
        </w:rPr>
        <w:t>y</w:t>
      </w:r>
      <w:r w:rsidR="007B14A8" w:rsidRPr="005D42FF">
        <w:rPr>
          <w:rFonts w:cs="Times New Roman"/>
          <w:sz w:val="20"/>
          <w:szCs w:val="20"/>
          <w:lang w:bidi="ar-EG"/>
        </w:rPr>
        <w:t xml:space="preserve"> </w:t>
      </w:r>
      <w:r w:rsidR="00AB5871" w:rsidRPr="005D42FF">
        <w:rPr>
          <w:rFonts w:cs="Times New Roman"/>
          <w:sz w:val="20"/>
          <w:szCs w:val="20"/>
          <w:lang w:bidi="ar-EG"/>
        </w:rPr>
        <w:t>1992</w:t>
      </w:r>
      <w:r w:rsidR="00D3480F" w:rsidRPr="005D42FF">
        <w:rPr>
          <w:rFonts w:cs="Times New Roman"/>
          <w:sz w:val="20"/>
          <w:szCs w:val="20"/>
          <w:lang w:bidi="ar-EG"/>
        </w:rPr>
        <w:t xml:space="preserve">. </w:t>
      </w:r>
      <w:proofErr w:type="spellStart"/>
      <w:r w:rsidR="00D3480F" w:rsidRPr="005D42FF">
        <w:rPr>
          <w:rFonts w:cs="Times New Roman"/>
          <w:sz w:val="20"/>
          <w:szCs w:val="20"/>
          <w:lang w:bidi="ar-EG"/>
        </w:rPr>
        <w:t>A</w:t>
      </w:r>
      <w:r w:rsidR="00AB5871" w:rsidRPr="005D42FF">
        <w:rPr>
          <w:rFonts w:cs="Times New Roman"/>
          <w:sz w:val="20"/>
          <w:szCs w:val="20"/>
          <w:lang w:bidi="ar-EG"/>
        </w:rPr>
        <w:t>cta</w:t>
      </w:r>
      <w:proofErr w:type="spellEnd"/>
      <w:r w:rsidR="00AB5871" w:rsidRPr="005D42FF">
        <w:rPr>
          <w:rFonts w:cs="Times New Roman"/>
          <w:sz w:val="20"/>
          <w:szCs w:val="20"/>
          <w:lang w:bidi="ar-EG"/>
        </w:rPr>
        <w:t>.</w:t>
      </w:r>
      <w:r w:rsidR="007B14A8" w:rsidRPr="005D42FF">
        <w:rPr>
          <w:rFonts w:cs="Times New Roman"/>
          <w:sz w:val="20"/>
          <w:szCs w:val="20"/>
          <w:lang w:bidi="ar-EG"/>
        </w:rPr>
        <w:t xml:space="preserve"> </w:t>
      </w:r>
      <w:r w:rsidR="00AB5871" w:rsidRPr="005D42FF">
        <w:rPr>
          <w:rFonts w:cs="Times New Roman"/>
          <w:sz w:val="20"/>
          <w:szCs w:val="20"/>
          <w:lang w:bidi="ar-EG"/>
        </w:rPr>
        <w:t>Hort.</w:t>
      </w:r>
      <w:r w:rsidR="007B14A8" w:rsidRPr="005D42FF">
        <w:rPr>
          <w:rFonts w:cs="Times New Roman"/>
          <w:sz w:val="20"/>
          <w:szCs w:val="20"/>
          <w:lang w:bidi="ar-EG"/>
        </w:rPr>
        <w:t xml:space="preserve"> </w:t>
      </w:r>
      <w:r w:rsidR="006C587C" w:rsidRPr="005D42FF">
        <w:rPr>
          <w:rFonts w:cs="Times New Roman"/>
          <w:sz w:val="20"/>
          <w:szCs w:val="20"/>
          <w:lang w:bidi="ar-EG"/>
        </w:rPr>
        <w:t>341,</w:t>
      </w:r>
      <w:r w:rsidR="007B14A8" w:rsidRPr="005D42FF">
        <w:rPr>
          <w:rFonts w:cs="Times New Roman"/>
          <w:sz w:val="20"/>
          <w:szCs w:val="20"/>
          <w:lang w:bidi="ar-EG"/>
        </w:rPr>
        <w:t xml:space="preserve"> </w:t>
      </w:r>
      <w:r w:rsidR="006C587C" w:rsidRPr="005D42FF">
        <w:rPr>
          <w:rFonts w:cs="Times New Roman"/>
          <w:sz w:val="20"/>
          <w:szCs w:val="20"/>
          <w:lang w:bidi="ar-EG"/>
        </w:rPr>
        <w:t>168-1</w:t>
      </w:r>
      <w:r w:rsidR="00D3480F" w:rsidRPr="005D42FF">
        <w:rPr>
          <w:rFonts w:cs="Times New Roman"/>
          <w:sz w:val="20"/>
          <w:szCs w:val="20"/>
          <w:lang w:bidi="ar-EG"/>
        </w:rPr>
        <w:t>7.</w:t>
      </w:r>
    </w:p>
    <w:p w:rsidR="001D7CEC" w:rsidRPr="005D42FF" w:rsidRDefault="001D7CEC" w:rsidP="005D42FF">
      <w:pPr>
        <w:pStyle w:val="ListParagraph"/>
        <w:numPr>
          <w:ilvl w:val="0"/>
          <w:numId w:val="19"/>
        </w:numPr>
        <w:bidi w:val="0"/>
        <w:adjustRightInd w:val="0"/>
        <w:snapToGrid w:val="0"/>
        <w:contextualSpacing w:val="0"/>
        <w:jc w:val="both"/>
        <w:rPr>
          <w:rFonts w:cs="Times New Roman"/>
          <w:sz w:val="20"/>
          <w:szCs w:val="20"/>
          <w:lang w:bidi="ar-EG"/>
        </w:rPr>
        <w:sectPr w:rsidR="001D7CEC" w:rsidRPr="005D42FF" w:rsidSect="001D7CEC">
          <w:type w:val="continuous"/>
          <w:pgSz w:w="12242" w:h="15842" w:code="1"/>
          <w:pgMar w:top="1440" w:right="1440" w:bottom="1440" w:left="1440" w:header="720" w:footer="720" w:gutter="0"/>
          <w:cols w:num="2" w:space="800"/>
          <w:docGrid w:linePitch="435"/>
        </w:sectPr>
      </w:pPr>
    </w:p>
    <w:p w:rsidR="007B14A8" w:rsidRPr="005D42FF" w:rsidRDefault="007B14A8" w:rsidP="005D42FF">
      <w:pPr>
        <w:bidi w:val="0"/>
        <w:adjustRightInd w:val="0"/>
        <w:snapToGrid w:val="0"/>
        <w:ind w:firstLine="425"/>
        <w:jc w:val="both"/>
        <w:rPr>
          <w:rFonts w:cs="Times New Roman"/>
          <w:sz w:val="20"/>
          <w:szCs w:val="20"/>
          <w:lang w:bidi="ar-EG"/>
        </w:rPr>
      </w:pPr>
    </w:p>
    <w:p w:rsidR="001D7CEC" w:rsidRPr="005D42FF" w:rsidRDefault="001D7CEC" w:rsidP="005D42FF">
      <w:pPr>
        <w:bidi w:val="0"/>
        <w:adjustRightInd w:val="0"/>
        <w:snapToGrid w:val="0"/>
        <w:ind w:firstLine="425"/>
        <w:jc w:val="both"/>
        <w:rPr>
          <w:rFonts w:eastAsiaTheme="minorEastAsia" w:cs="Times New Roman"/>
          <w:sz w:val="20"/>
          <w:szCs w:val="20"/>
          <w:lang w:eastAsia="zh-CN" w:bidi="ar-EG"/>
        </w:rPr>
      </w:pPr>
    </w:p>
    <w:p w:rsidR="001D7CEC" w:rsidRPr="005D42FF" w:rsidRDefault="001D7CEC" w:rsidP="005D42FF">
      <w:pPr>
        <w:bidi w:val="0"/>
        <w:adjustRightInd w:val="0"/>
        <w:snapToGrid w:val="0"/>
        <w:ind w:firstLine="425"/>
        <w:jc w:val="both"/>
        <w:rPr>
          <w:rFonts w:eastAsiaTheme="minorEastAsia" w:cs="Times New Roman"/>
          <w:sz w:val="20"/>
          <w:szCs w:val="20"/>
          <w:lang w:eastAsia="zh-CN" w:bidi="ar-EG"/>
        </w:rPr>
      </w:pPr>
    </w:p>
    <w:p w:rsidR="00B9570D" w:rsidRPr="005D42FF" w:rsidRDefault="00E3795A" w:rsidP="005D42FF">
      <w:pPr>
        <w:bidi w:val="0"/>
        <w:adjustRightInd w:val="0"/>
        <w:snapToGrid w:val="0"/>
        <w:jc w:val="both"/>
        <w:rPr>
          <w:rFonts w:cs="Times New Roman"/>
          <w:sz w:val="20"/>
          <w:szCs w:val="20"/>
          <w:lang w:bidi="ar-EG"/>
        </w:rPr>
      </w:pPr>
      <w:r w:rsidRPr="005D42FF">
        <w:rPr>
          <w:rFonts w:eastAsiaTheme="minorEastAsia" w:cs="Times New Roman" w:hint="eastAsia"/>
          <w:sz w:val="20"/>
          <w:szCs w:val="20"/>
          <w:lang w:eastAsia="zh-CN" w:bidi="ar-EG"/>
        </w:rPr>
        <w:t>7</w:t>
      </w:r>
      <w:r w:rsidR="007B14A8" w:rsidRPr="005D42FF">
        <w:rPr>
          <w:rFonts w:cs="Times New Roman"/>
          <w:sz w:val="20"/>
          <w:szCs w:val="20"/>
          <w:lang w:bidi="ar-EG"/>
        </w:rPr>
        <w:t>/</w:t>
      </w:r>
      <w:r w:rsidRPr="005D42FF">
        <w:rPr>
          <w:rFonts w:eastAsiaTheme="minorEastAsia" w:cs="Times New Roman" w:hint="eastAsia"/>
          <w:sz w:val="20"/>
          <w:szCs w:val="20"/>
          <w:lang w:eastAsia="zh-CN" w:bidi="ar-EG"/>
        </w:rPr>
        <w:t>25</w:t>
      </w:r>
      <w:r w:rsidR="007B14A8" w:rsidRPr="005D42FF">
        <w:rPr>
          <w:rFonts w:cs="Times New Roman"/>
          <w:sz w:val="20"/>
          <w:szCs w:val="20"/>
          <w:lang w:bidi="ar-EG"/>
        </w:rPr>
        <w:t>/2018</w:t>
      </w:r>
    </w:p>
    <w:sectPr w:rsidR="00B9570D" w:rsidRPr="005D42FF" w:rsidSect="007B14A8">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90" w:rsidRDefault="00BE0D90" w:rsidP="006F1F9E">
      <w:r>
        <w:separator/>
      </w:r>
    </w:p>
  </w:endnote>
  <w:endnote w:type="continuationSeparator" w:id="0">
    <w:p w:rsidR="00BE0D90" w:rsidRDefault="00BE0D90" w:rsidP="006F1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EC" w:rsidRPr="00A32073" w:rsidRDefault="00767FE5" w:rsidP="00A32073">
    <w:pPr>
      <w:bidi w:val="0"/>
      <w:jc w:val="center"/>
      <w:rPr>
        <w:rFonts w:cs="Times New Roman"/>
        <w:sz w:val="20"/>
      </w:rPr>
    </w:pPr>
    <w:r w:rsidRPr="00A32073">
      <w:rPr>
        <w:rFonts w:cs="Times New Roman"/>
        <w:sz w:val="20"/>
      </w:rPr>
      <w:fldChar w:fldCharType="begin"/>
    </w:r>
    <w:r w:rsidR="00A32073" w:rsidRPr="00A32073">
      <w:rPr>
        <w:rFonts w:cs="Times New Roman"/>
        <w:sz w:val="20"/>
      </w:rPr>
      <w:instrText xml:space="preserve"> page </w:instrText>
    </w:r>
    <w:r w:rsidRPr="00A32073">
      <w:rPr>
        <w:rFonts w:cs="Times New Roman"/>
        <w:sz w:val="20"/>
      </w:rPr>
      <w:fldChar w:fldCharType="separate"/>
    </w:r>
    <w:r w:rsidR="0061288D">
      <w:rPr>
        <w:rFonts w:cs="Times New Roman"/>
        <w:noProof/>
        <w:sz w:val="20"/>
      </w:rPr>
      <w:t>51</w:t>
    </w:r>
    <w:r w:rsidRPr="00A3207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90" w:rsidRDefault="00BE0D90" w:rsidP="006F1F9E">
      <w:r>
        <w:separator/>
      </w:r>
    </w:p>
  </w:footnote>
  <w:footnote w:type="continuationSeparator" w:id="0">
    <w:p w:rsidR="00BE0D90" w:rsidRDefault="00BE0D90" w:rsidP="006F1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73" w:rsidRPr="00A32073" w:rsidRDefault="00A32073" w:rsidP="00A3207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32073">
      <w:rPr>
        <w:rFonts w:cs="Times New Roman" w:hint="eastAsia"/>
        <w:sz w:val="20"/>
        <w:szCs w:val="20"/>
      </w:rPr>
      <w:tab/>
    </w:r>
    <w:r w:rsidRPr="00A32073">
      <w:rPr>
        <w:rFonts w:cs="Times New Roman"/>
        <w:sz w:val="20"/>
        <w:szCs w:val="20"/>
      </w:rPr>
      <w:t>New York Science Journal 201</w:t>
    </w:r>
    <w:r w:rsidRPr="00A32073">
      <w:rPr>
        <w:rFonts w:cs="Times New Roman" w:hint="eastAsia"/>
        <w:sz w:val="20"/>
        <w:szCs w:val="20"/>
      </w:rPr>
      <w:t>8</w:t>
    </w:r>
    <w:r w:rsidRPr="00A32073">
      <w:rPr>
        <w:rFonts w:cs="Times New Roman"/>
        <w:sz w:val="20"/>
        <w:szCs w:val="20"/>
      </w:rPr>
      <w:t>;</w:t>
    </w:r>
    <w:r w:rsidRPr="00A32073">
      <w:rPr>
        <w:rFonts w:cs="Times New Roman" w:hint="eastAsia"/>
        <w:sz w:val="20"/>
        <w:szCs w:val="20"/>
      </w:rPr>
      <w:t>11</w:t>
    </w:r>
    <w:r w:rsidRPr="00A32073">
      <w:rPr>
        <w:rFonts w:cs="Times New Roman"/>
        <w:sz w:val="20"/>
        <w:szCs w:val="20"/>
      </w:rPr>
      <w:t>(</w:t>
    </w:r>
    <w:r w:rsidRPr="00A32073">
      <w:rPr>
        <w:rFonts w:cs="Times New Roman" w:hint="eastAsia"/>
        <w:sz w:val="20"/>
        <w:szCs w:val="20"/>
      </w:rPr>
      <w:t>7</w:t>
    </w:r>
    <w:r w:rsidRPr="00A32073">
      <w:rPr>
        <w:rFonts w:cs="Times New Roman"/>
        <w:sz w:val="20"/>
        <w:szCs w:val="20"/>
      </w:rPr>
      <w:t>)</w:t>
    </w:r>
    <w:r w:rsidRPr="00A32073">
      <w:rPr>
        <w:rFonts w:cs="Times New Roman"/>
        <w:iCs/>
        <w:sz w:val="20"/>
        <w:szCs w:val="20"/>
      </w:rPr>
      <w:t xml:space="preserve">     </w:t>
    </w:r>
    <w:r w:rsidRPr="00A32073">
      <w:rPr>
        <w:rFonts w:cs="Times New Roman" w:hint="eastAsia"/>
        <w:iCs/>
        <w:sz w:val="20"/>
        <w:szCs w:val="20"/>
      </w:rPr>
      <w:tab/>
    </w:r>
    <w:r w:rsidRPr="00A32073">
      <w:rPr>
        <w:rFonts w:cs="Times New Roman"/>
        <w:iCs/>
        <w:sz w:val="20"/>
        <w:szCs w:val="20"/>
      </w:rPr>
      <w:t xml:space="preserve"> </w:t>
    </w:r>
    <w:r w:rsidRPr="00A32073">
      <w:rPr>
        <w:rFonts w:cs="Times New Roman" w:hint="eastAsia"/>
        <w:iCs/>
        <w:sz w:val="20"/>
        <w:szCs w:val="20"/>
      </w:rPr>
      <w:t xml:space="preserve"> </w:t>
    </w:r>
    <w:r w:rsidRPr="00A32073">
      <w:rPr>
        <w:rFonts w:cs="Times New Roman"/>
        <w:iCs/>
        <w:sz w:val="20"/>
        <w:szCs w:val="20"/>
      </w:rPr>
      <w:t xml:space="preserve">   </w:t>
    </w:r>
    <w:hyperlink r:id="rId1" w:history="1">
      <w:r w:rsidRPr="00A32073">
        <w:rPr>
          <w:rStyle w:val="Hyperlink"/>
          <w:rFonts w:cs="Times New Roman"/>
          <w:color w:val="0000FF"/>
          <w:sz w:val="20"/>
          <w:szCs w:val="20"/>
        </w:rPr>
        <w:t>http://www.sciencepub.net/newyork</w:t>
      </w:r>
    </w:hyperlink>
  </w:p>
  <w:p w:rsidR="00A32073" w:rsidRPr="00A32073" w:rsidRDefault="00A32073" w:rsidP="00A32073">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807"/>
    <w:multiLevelType w:val="hybridMultilevel"/>
    <w:tmpl w:val="4EB87E94"/>
    <w:lvl w:ilvl="0" w:tplc="1D60539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35580"/>
    <w:multiLevelType w:val="hybridMultilevel"/>
    <w:tmpl w:val="45AC2F72"/>
    <w:lvl w:ilvl="0" w:tplc="C3F8B18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nsid w:val="1DC71911"/>
    <w:multiLevelType w:val="hybridMultilevel"/>
    <w:tmpl w:val="A0CC2C0A"/>
    <w:lvl w:ilvl="0" w:tplc="68D653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32B3D"/>
    <w:multiLevelType w:val="multilevel"/>
    <w:tmpl w:val="0A9E8A68"/>
    <w:lvl w:ilvl="0">
      <w:start w:val="1"/>
      <w:numFmt w:val="decimal"/>
      <w:lvlText w:val="%1-"/>
      <w:lvlJc w:val="left"/>
      <w:pPr>
        <w:ind w:left="510" w:hanging="510"/>
      </w:pPr>
      <w:rPr>
        <w:rFonts w:hint="default"/>
      </w:rPr>
    </w:lvl>
    <w:lvl w:ilvl="1">
      <w:start w:val="1"/>
      <w:numFmt w:val="decimal"/>
      <w:lvlText w:val="%1-%2."/>
      <w:lvlJc w:val="left"/>
      <w:pPr>
        <w:ind w:left="880" w:hanging="720"/>
      </w:pPr>
      <w:rPr>
        <w:rFonts w:hint="default"/>
      </w:rPr>
    </w:lvl>
    <w:lvl w:ilvl="2">
      <w:start w:val="1"/>
      <w:numFmt w:val="decimal"/>
      <w:lvlText w:val="%1-%2.%3."/>
      <w:lvlJc w:val="left"/>
      <w:pPr>
        <w:ind w:left="1400" w:hanging="108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2080" w:hanging="1440"/>
      </w:pPr>
      <w:rPr>
        <w:rFonts w:hint="default"/>
      </w:rPr>
    </w:lvl>
    <w:lvl w:ilvl="5">
      <w:start w:val="1"/>
      <w:numFmt w:val="decimal"/>
      <w:lvlText w:val="%1-%2.%3.%4.%5.%6."/>
      <w:lvlJc w:val="left"/>
      <w:pPr>
        <w:ind w:left="2600" w:hanging="180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3280" w:hanging="2160"/>
      </w:pPr>
      <w:rPr>
        <w:rFonts w:hint="default"/>
      </w:rPr>
    </w:lvl>
    <w:lvl w:ilvl="8">
      <w:start w:val="1"/>
      <w:numFmt w:val="decimal"/>
      <w:lvlText w:val="%1-%2.%3.%4.%5.%6.%7.%8.%9."/>
      <w:lvlJc w:val="left"/>
      <w:pPr>
        <w:ind w:left="3800" w:hanging="2520"/>
      </w:pPr>
      <w:rPr>
        <w:rFonts w:hint="default"/>
      </w:rPr>
    </w:lvl>
  </w:abstractNum>
  <w:abstractNum w:abstractNumId="4">
    <w:nsid w:val="2C2825B6"/>
    <w:multiLevelType w:val="hybridMultilevel"/>
    <w:tmpl w:val="8F38D8C8"/>
    <w:lvl w:ilvl="0" w:tplc="CDC47E6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1E6E0E"/>
    <w:multiLevelType w:val="hybridMultilevel"/>
    <w:tmpl w:val="3016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FE724B"/>
    <w:multiLevelType w:val="hybridMultilevel"/>
    <w:tmpl w:val="99C0E360"/>
    <w:lvl w:ilvl="0" w:tplc="6A244D36">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7">
    <w:nsid w:val="3A9C2E4C"/>
    <w:multiLevelType w:val="hybridMultilevel"/>
    <w:tmpl w:val="A79A688E"/>
    <w:lvl w:ilvl="0" w:tplc="553EB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774E1"/>
    <w:multiLevelType w:val="hybridMultilevel"/>
    <w:tmpl w:val="A928F8F2"/>
    <w:lvl w:ilvl="0" w:tplc="3D66F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DB2596"/>
    <w:multiLevelType w:val="hybridMultilevel"/>
    <w:tmpl w:val="42C8563E"/>
    <w:lvl w:ilvl="0" w:tplc="98BC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90539C"/>
    <w:multiLevelType w:val="hybridMultilevel"/>
    <w:tmpl w:val="9F4CBB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B6E65C6"/>
    <w:multiLevelType w:val="hybridMultilevel"/>
    <w:tmpl w:val="1A38523E"/>
    <w:lvl w:ilvl="0" w:tplc="88B29F1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9B2FAD"/>
    <w:multiLevelType w:val="hybridMultilevel"/>
    <w:tmpl w:val="C7989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82773"/>
    <w:multiLevelType w:val="hybridMultilevel"/>
    <w:tmpl w:val="B77451AA"/>
    <w:lvl w:ilvl="0" w:tplc="1E761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81D1D"/>
    <w:multiLevelType w:val="hybridMultilevel"/>
    <w:tmpl w:val="1A38523E"/>
    <w:lvl w:ilvl="0" w:tplc="88B29F1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16D18"/>
    <w:multiLevelType w:val="hybridMultilevel"/>
    <w:tmpl w:val="8C1A44C6"/>
    <w:lvl w:ilvl="0" w:tplc="599086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AB466B"/>
    <w:multiLevelType w:val="hybridMultilevel"/>
    <w:tmpl w:val="D662E9D6"/>
    <w:lvl w:ilvl="0" w:tplc="6332D6A4">
      <w:start w:val="2"/>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F1EEC"/>
    <w:multiLevelType w:val="hybridMultilevel"/>
    <w:tmpl w:val="72D0096A"/>
    <w:lvl w:ilvl="0" w:tplc="7738026E">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10E25"/>
    <w:multiLevelType w:val="hybridMultilevel"/>
    <w:tmpl w:val="C1D48976"/>
    <w:lvl w:ilvl="0" w:tplc="E27C67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1"/>
  </w:num>
  <w:num w:numId="4">
    <w:abstractNumId w:val="14"/>
  </w:num>
  <w:num w:numId="5">
    <w:abstractNumId w:val="8"/>
  </w:num>
  <w:num w:numId="6">
    <w:abstractNumId w:val="5"/>
  </w:num>
  <w:num w:numId="7">
    <w:abstractNumId w:val="15"/>
  </w:num>
  <w:num w:numId="8">
    <w:abstractNumId w:val="12"/>
  </w:num>
  <w:num w:numId="9">
    <w:abstractNumId w:val="9"/>
  </w:num>
  <w:num w:numId="10">
    <w:abstractNumId w:val="16"/>
  </w:num>
  <w:num w:numId="11">
    <w:abstractNumId w:val="7"/>
  </w:num>
  <w:num w:numId="12">
    <w:abstractNumId w:val="0"/>
  </w:num>
  <w:num w:numId="13">
    <w:abstractNumId w:val="4"/>
  </w:num>
  <w:num w:numId="14">
    <w:abstractNumId w:val="18"/>
  </w:num>
  <w:num w:numId="15">
    <w:abstractNumId w:val="2"/>
  </w:num>
  <w:num w:numId="16">
    <w:abstractNumId w:val="6"/>
  </w:num>
  <w:num w:numId="17">
    <w:abstractNumId w:val="1"/>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6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C63AF7"/>
    <w:rsid w:val="000023C5"/>
    <w:rsid w:val="000812D3"/>
    <w:rsid w:val="000A7A27"/>
    <w:rsid w:val="00101B57"/>
    <w:rsid w:val="00146AF1"/>
    <w:rsid w:val="00186694"/>
    <w:rsid w:val="001D7CEC"/>
    <w:rsid w:val="00206A8F"/>
    <w:rsid w:val="00223E82"/>
    <w:rsid w:val="0024604B"/>
    <w:rsid w:val="00276204"/>
    <w:rsid w:val="002B2F90"/>
    <w:rsid w:val="002C3CB3"/>
    <w:rsid w:val="002E07F9"/>
    <w:rsid w:val="00312B67"/>
    <w:rsid w:val="00313A09"/>
    <w:rsid w:val="00322C72"/>
    <w:rsid w:val="00324CDA"/>
    <w:rsid w:val="00380E01"/>
    <w:rsid w:val="00395F3F"/>
    <w:rsid w:val="003D4A63"/>
    <w:rsid w:val="003F061B"/>
    <w:rsid w:val="00411C74"/>
    <w:rsid w:val="00424E07"/>
    <w:rsid w:val="00427296"/>
    <w:rsid w:val="00436988"/>
    <w:rsid w:val="00473285"/>
    <w:rsid w:val="004734D9"/>
    <w:rsid w:val="00492A8A"/>
    <w:rsid w:val="00492BEE"/>
    <w:rsid w:val="004A4688"/>
    <w:rsid w:val="004A7D9B"/>
    <w:rsid w:val="005251B5"/>
    <w:rsid w:val="00545F0E"/>
    <w:rsid w:val="0057329A"/>
    <w:rsid w:val="005856C6"/>
    <w:rsid w:val="005A69A5"/>
    <w:rsid w:val="005B095C"/>
    <w:rsid w:val="005D42FF"/>
    <w:rsid w:val="006004E7"/>
    <w:rsid w:val="00602925"/>
    <w:rsid w:val="0061288D"/>
    <w:rsid w:val="00665F08"/>
    <w:rsid w:val="006A15A0"/>
    <w:rsid w:val="006B278D"/>
    <w:rsid w:val="006B4B5E"/>
    <w:rsid w:val="006C2AF7"/>
    <w:rsid w:val="006C587C"/>
    <w:rsid w:val="006F0B58"/>
    <w:rsid w:val="006F106D"/>
    <w:rsid w:val="006F1F9E"/>
    <w:rsid w:val="007109F7"/>
    <w:rsid w:val="00745C0A"/>
    <w:rsid w:val="00767FE5"/>
    <w:rsid w:val="007B14A8"/>
    <w:rsid w:val="007E0642"/>
    <w:rsid w:val="007F737D"/>
    <w:rsid w:val="0080574F"/>
    <w:rsid w:val="00851033"/>
    <w:rsid w:val="008746C5"/>
    <w:rsid w:val="008B1DF2"/>
    <w:rsid w:val="008B2B50"/>
    <w:rsid w:val="00933539"/>
    <w:rsid w:val="00971F8B"/>
    <w:rsid w:val="009814C4"/>
    <w:rsid w:val="00982808"/>
    <w:rsid w:val="00997E73"/>
    <w:rsid w:val="009E1ADC"/>
    <w:rsid w:val="009E51F4"/>
    <w:rsid w:val="00A13AFA"/>
    <w:rsid w:val="00A1692D"/>
    <w:rsid w:val="00A32073"/>
    <w:rsid w:val="00A95BED"/>
    <w:rsid w:val="00AB5871"/>
    <w:rsid w:val="00AD7A0A"/>
    <w:rsid w:val="00AF16EF"/>
    <w:rsid w:val="00B32379"/>
    <w:rsid w:val="00B9570D"/>
    <w:rsid w:val="00B97E17"/>
    <w:rsid w:val="00BD1413"/>
    <w:rsid w:val="00BE0D90"/>
    <w:rsid w:val="00BF6468"/>
    <w:rsid w:val="00BF75D3"/>
    <w:rsid w:val="00C16C8F"/>
    <w:rsid w:val="00C34587"/>
    <w:rsid w:val="00C5073F"/>
    <w:rsid w:val="00C63AF7"/>
    <w:rsid w:val="00C70048"/>
    <w:rsid w:val="00C708D3"/>
    <w:rsid w:val="00C82BE5"/>
    <w:rsid w:val="00CD3044"/>
    <w:rsid w:val="00CD6ED1"/>
    <w:rsid w:val="00D14AAE"/>
    <w:rsid w:val="00D3480F"/>
    <w:rsid w:val="00D44C3B"/>
    <w:rsid w:val="00D8592F"/>
    <w:rsid w:val="00DC27C5"/>
    <w:rsid w:val="00DD354B"/>
    <w:rsid w:val="00DD5BBF"/>
    <w:rsid w:val="00DE407B"/>
    <w:rsid w:val="00E269F2"/>
    <w:rsid w:val="00E36E75"/>
    <w:rsid w:val="00E3795A"/>
    <w:rsid w:val="00E70047"/>
    <w:rsid w:val="00F268D0"/>
    <w:rsid w:val="00F34F5A"/>
    <w:rsid w:val="00F52389"/>
    <w:rsid w:val="00F73BDA"/>
    <w:rsid w:val="00F91F9D"/>
    <w:rsid w:val="00FB1E30"/>
    <w:rsid w:val="00FB693B"/>
    <w:rsid w:val="00FC30A5"/>
    <w:rsid w:val="00FC569A"/>
    <w:rsid w:val="00FC7603"/>
    <w:rsid w:val="00FF4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25"/>
    <w:pPr>
      <w:bidi/>
      <w:spacing w:after="0" w:line="240" w:lineRule="auto"/>
    </w:pPr>
    <w:rPr>
      <w:rFonts w:ascii="Times New Roman" w:eastAsia="Times New Roman" w:hAnsi="Times New Roman" w:cs="Simplified Arabic"/>
      <w:sz w:val="32"/>
      <w:szCs w:val="32"/>
    </w:rPr>
  </w:style>
  <w:style w:type="paragraph" w:styleId="Heading1">
    <w:name w:val="heading 1"/>
    <w:basedOn w:val="Normal"/>
    <w:next w:val="Normal"/>
    <w:link w:val="Heading1Char"/>
    <w:qFormat/>
    <w:rsid w:val="00AB5871"/>
    <w:pPr>
      <w:keepNext/>
      <w:spacing w:before="240" w:after="60"/>
      <w:outlineLvl w:val="0"/>
    </w:pPr>
    <w:rPr>
      <w:rFonts w:ascii="Arial" w:hAnsi="Arial" w:cs="Arial"/>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9"/>
    <w:pPr>
      <w:ind w:left="720"/>
      <w:contextualSpacing/>
    </w:pPr>
  </w:style>
  <w:style w:type="paragraph" w:styleId="Header">
    <w:name w:val="header"/>
    <w:basedOn w:val="Normal"/>
    <w:link w:val="HeaderChar"/>
    <w:unhideWhenUsed/>
    <w:rsid w:val="006F1F9E"/>
    <w:pPr>
      <w:tabs>
        <w:tab w:val="center" w:pos="4153"/>
        <w:tab w:val="right" w:pos="8306"/>
      </w:tabs>
    </w:pPr>
  </w:style>
  <w:style w:type="character" w:customStyle="1" w:styleId="HeaderChar">
    <w:name w:val="Header Char"/>
    <w:basedOn w:val="DefaultParagraphFont"/>
    <w:link w:val="Header"/>
    <w:uiPriority w:val="99"/>
    <w:rsid w:val="006F1F9E"/>
    <w:rPr>
      <w:rFonts w:ascii="Times New Roman" w:eastAsia="Times New Roman" w:hAnsi="Times New Roman" w:cs="Simplified Arabic"/>
      <w:sz w:val="32"/>
      <w:szCs w:val="32"/>
    </w:rPr>
  </w:style>
  <w:style w:type="paragraph" w:styleId="Footer">
    <w:name w:val="footer"/>
    <w:basedOn w:val="Normal"/>
    <w:link w:val="FooterChar"/>
    <w:unhideWhenUsed/>
    <w:rsid w:val="006F1F9E"/>
    <w:pPr>
      <w:tabs>
        <w:tab w:val="center" w:pos="4153"/>
        <w:tab w:val="right" w:pos="8306"/>
      </w:tabs>
    </w:pPr>
  </w:style>
  <w:style w:type="character" w:customStyle="1" w:styleId="FooterChar">
    <w:name w:val="Footer Char"/>
    <w:basedOn w:val="DefaultParagraphFont"/>
    <w:link w:val="Footer"/>
    <w:uiPriority w:val="99"/>
    <w:rsid w:val="006F1F9E"/>
    <w:rPr>
      <w:rFonts w:ascii="Times New Roman" w:eastAsia="Times New Roman" w:hAnsi="Times New Roman" w:cs="Simplified Arabic"/>
      <w:sz w:val="32"/>
      <w:szCs w:val="32"/>
    </w:rPr>
  </w:style>
  <w:style w:type="paragraph" w:styleId="BalloonText">
    <w:name w:val="Balloon Text"/>
    <w:basedOn w:val="Normal"/>
    <w:link w:val="BalloonTextChar"/>
    <w:uiPriority w:val="99"/>
    <w:semiHidden/>
    <w:unhideWhenUsed/>
    <w:rsid w:val="00BD1413"/>
    <w:rPr>
      <w:rFonts w:ascii="Tahoma" w:hAnsi="Tahoma" w:cs="Tahoma"/>
      <w:sz w:val="16"/>
      <w:szCs w:val="16"/>
    </w:rPr>
  </w:style>
  <w:style w:type="character" w:customStyle="1" w:styleId="BalloonTextChar">
    <w:name w:val="Balloon Text Char"/>
    <w:basedOn w:val="DefaultParagraphFont"/>
    <w:link w:val="BalloonText"/>
    <w:uiPriority w:val="99"/>
    <w:semiHidden/>
    <w:rsid w:val="00BD1413"/>
    <w:rPr>
      <w:rFonts w:ascii="Tahoma" w:eastAsia="Times New Roman" w:hAnsi="Tahoma" w:cs="Tahoma"/>
      <w:sz w:val="16"/>
      <w:szCs w:val="16"/>
    </w:rPr>
  </w:style>
  <w:style w:type="numbering" w:customStyle="1" w:styleId="NoList1">
    <w:name w:val="No List1"/>
    <w:next w:val="NoList"/>
    <w:semiHidden/>
    <w:rsid w:val="00971F8B"/>
  </w:style>
  <w:style w:type="character" w:styleId="PageNumber">
    <w:name w:val="page number"/>
    <w:basedOn w:val="DefaultParagraphFont"/>
    <w:rsid w:val="00971F8B"/>
  </w:style>
  <w:style w:type="table" w:styleId="TableGrid">
    <w:name w:val="Table Grid"/>
    <w:basedOn w:val="TableNormal"/>
    <w:rsid w:val="00971F8B"/>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F5A"/>
    <w:rPr>
      <w:color w:val="0000FF" w:themeColor="hyperlink"/>
      <w:u w:val="single"/>
    </w:rPr>
  </w:style>
  <w:style w:type="character" w:customStyle="1" w:styleId="Heading1Char">
    <w:name w:val="Heading 1 Char"/>
    <w:basedOn w:val="DefaultParagraphFont"/>
    <w:link w:val="Heading1"/>
    <w:rsid w:val="00AB5871"/>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2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9"/>
    <w:pPr>
      <w:ind w:left="720"/>
      <w:contextualSpacing/>
    </w:pPr>
  </w:style>
  <w:style w:type="paragraph" w:styleId="Header">
    <w:name w:val="header"/>
    <w:basedOn w:val="Normal"/>
    <w:link w:val="HeaderChar"/>
    <w:unhideWhenUsed/>
    <w:rsid w:val="006F1F9E"/>
    <w:pPr>
      <w:tabs>
        <w:tab w:val="center" w:pos="4153"/>
        <w:tab w:val="right" w:pos="8306"/>
      </w:tabs>
    </w:pPr>
  </w:style>
  <w:style w:type="character" w:customStyle="1" w:styleId="HeaderChar">
    <w:name w:val="Header Char"/>
    <w:basedOn w:val="DefaultParagraphFont"/>
    <w:link w:val="Header"/>
    <w:uiPriority w:val="99"/>
    <w:rsid w:val="006F1F9E"/>
    <w:rPr>
      <w:rFonts w:ascii="Times New Roman" w:eastAsia="Times New Roman" w:hAnsi="Times New Roman" w:cs="Simplified Arabic"/>
      <w:sz w:val="32"/>
      <w:szCs w:val="32"/>
    </w:rPr>
  </w:style>
  <w:style w:type="paragraph" w:styleId="Footer">
    <w:name w:val="footer"/>
    <w:basedOn w:val="Normal"/>
    <w:link w:val="FooterChar"/>
    <w:unhideWhenUsed/>
    <w:rsid w:val="006F1F9E"/>
    <w:pPr>
      <w:tabs>
        <w:tab w:val="center" w:pos="4153"/>
        <w:tab w:val="right" w:pos="8306"/>
      </w:tabs>
    </w:pPr>
  </w:style>
  <w:style w:type="character" w:customStyle="1" w:styleId="FooterChar">
    <w:name w:val="Footer Char"/>
    <w:basedOn w:val="DefaultParagraphFont"/>
    <w:link w:val="Footer"/>
    <w:uiPriority w:val="99"/>
    <w:rsid w:val="006F1F9E"/>
    <w:rPr>
      <w:rFonts w:ascii="Times New Roman" w:eastAsia="Times New Roman" w:hAnsi="Times New Roman" w:cs="Simplified Arabic"/>
      <w:sz w:val="32"/>
      <w:szCs w:val="32"/>
    </w:rPr>
  </w:style>
  <w:style w:type="paragraph" w:styleId="BalloonText">
    <w:name w:val="Balloon Text"/>
    <w:basedOn w:val="Normal"/>
    <w:link w:val="BalloonTextChar"/>
    <w:uiPriority w:val="99"/>
    <w:semiHidden/>
    <w:unhideWhenUsed/>
    <w:rsid w:val="00BD1413"/>
    <w:rPr>
      <w:rFonts w:ascii="Tahoma" w:hAnsi="Tahoma" w:cs="Tahoma"/>
      <w:sz w:val="16"/>
      <w:szCs w:val="16"/>
    </w:rPr>
  </w:style>
  <w:style w:type="character" w:customStyle="1" w:styleId="BalloonTextChar">
    <w:name w:val="Balloon Text Char"/>
    <w:basedOn w:val="DefaultParagraphFont"/>
    <w:link w:val="BalloonText"/>
    <w:uiPriority w:val="99"/>
    <w:semiHidden/>
    <w:rsid w:val="00BD1413"/>
    <w:rPr>
      <w:rFonts w:ascii="Tahoma" w:eastAsia="Times New Roman" w:hAnsi="Tahoma" w:cs="Tahoma"/>
      <w:sz w:val="16"/>
      <w:szCs w:val="16"/>
    </w:rPr>
  </w:style>
  <w:style w:type="numbering" w:customStyle="1" w:styleId="NoList1">
    <w:name w:val="No List1"/>
    <w:next w:val="NoList"/>
    <w:semiHidden/>
    <w:rsid w:val="00971F8B"/>
  </w:style>
  <w:style w:type="character" w:styleId="PageNumber">
    <w:name w:val="page number"/>
    <w:basedOn w:val="DefaultParagraphFont"/>
    <w:rsid w:val="00971F8B"/>
  </w:style>
  <w:style w:type="table" w:styleId="TableGrid">
    <w:name w:val="Table Grid"/>
    <w:basedOn w:val="TableNormal"/>
    <w:rsid w:val="00971F8B"/>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0718.0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DBF7-10ED-4503-A490-3CFB0C43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4</cp:revision>
  <cp:lastPrinted>2018-08-07T01:38:00Z</cp:lastPrinted>
  <dcterms:created xsi:type="dcterms:W3CDTF">2018-08-06T13:28:00Z</dcterms:created>
  <dcterms:modified xsi:type="dcterms:W3CDTF">2018-08-07T01:39:00Z</dcterms:modified>
</cp:coreProperties>
</file>