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56" w:rsidRPr="003F620D" w:rsidRDefault="0073189A" w:rsidP="003F620D">
      <w:pPr>
        <w:pStyle w:val="Heading1"/>
        <w:keepNext w:val="0"/>
        <w:keepLines w:val="0"/>
        <w:widowControl w:val="0"/>
        <w:autoSpaceDE w:val="0"/>
        <w:autoSpaceDN w:val="0"/>
        <w:snapToGrid w:val="0"/>
        <w:spacing w:before="0"/>
        <w:jc w:val="center"/>
        <w:rPr>
          <w:rFonts w:ascii="Times New Roman" w:eastAsia="Times New Roman" w:hAnsi="Times New Roman"/>
          <w:b/>
          <w:bCs/>
          <w:color w:val="auto"/>
          <w:sz w:val="20"/>
          <w:szCs w:val="20"/>
          <w:lang w:bidi="en-US"/>
        </w:rPr>
      </w:pPr>
      <w:r w:rsidRPr="003F620D">
        <w:rPr>
          <w:rFonts w:ascii="Times New Roman" w:eastAsia="Times New Roman" w:hAnsi="Times New Roman"/>
          <w:b/>
          <w:bCs/>
          <w:color w:val="auto"/>
          <w:sz w:val="20"/>
          <w:szCs w:val="20"/>
          <w:lang w:bidi="en-US"/>
        </w:rPr>
        <w:t>Impact of El</w:t>
      </w:r>
      <w:r w:rsidR="001F3347" w:rsidRPr="003F620D">
        <w:rPr>
          <w:rFonts w:ascii="Times New Roman" w:eastAsia="Times New Roman" w:hAnsi="Times New Roman"/>
          <w:b/>
          <w:bCs/>
          <w:color w:val="auto"/>
          <w:sz w:val="20"/>
          <w:szCs w:val="20"/>
          <w:lang w:bidi="en-US"/>
        </w:rPr>
        <w:t>ectric Vehicles on Power System</w:t>
      </w:r>
      <w:r w:rsidRPr="003F620D">
        <w:rPr>
          <w:rFonts w:ascii="Times New Roman" w:eastAsia="Times New Roman" w:hAnsi="Times New Roman"/>
          <w:b/>
          <w:bCs/>
          <w:color w:val="auto"/>
          <w:sz w:val="20"/>
          <w:szCs w:val="20"/>
          <w:lang w:bidi="en-US"/>
        </w:rPr>
        <w:t xml:space="preserve"> with High Wind Power Penetration</w:t>
      </w:r>
      <w:r w:rsidR="00753456" w:rsidRPr="003F620D">
        <w:rPr>
          <w:rFonts w:ascii="Times New Roman" w:eastAsia="Times New Roman" w:hAnsi="Times New Roman"/>
          <w:b/>
          <w:bCs/>
          <w:color w:val="auto"/>
          <w:sz w:val="20"/>
          <w:szCs w:val="20"/>
          <w:lang w:bidi="en-US"/>
        </w:rPr>
        <w:t xml:space="preserve"> </w:t>
      </w:r>
      <w:bookmarkStart w:id="0" w:name="_Hlk524365196"/>
    </w:p>
    <w:p w:rsidR="00753456" w:rsidRPr="003F620D" w:rsidRDefault="00753456" w:rsidP="003F620D">
      <w:pPr>
        <w:pStyle w:val="Heading1"/>
        <w:keepNext w:val="0"/>
        <w:keepLines w:val="0"/>
        <w:widowControl w:val="0"/>
        <w:autoSpaceDE w:val="0"/>
        <w:autoSpaceDN w:val="0"/>
        <w:snapToGrid w:val="0"/>
        <w:spacing w:before="0"/>
        <w:jc w:val="center"/>
        <w:rPr>
          <w:rFonts w:ascii="Times New Roman" w:eastAsia="Times New Roman" w:hAnsi="Times New Roman"/>
          <w:b/>
          <w:bCs/>
          <w:color w:val="auto"/>
          <w:sz w:val="20"/>
          <w:szCs w:val="20"/>
          <w:lang w:bidi="en-US"/>
        </w:rPr>
      </w:pPr>
    </w:p>
    <w:p w:rsidR="00753456" w:rsidRPr="003F620D" w:rsidRDefault="006F5617" w:rsidP="003F620D">
      <w:pPr>
        <w:snapToGrid w:val="0"/>
        <w:contextualSpacing/>
        <w:jc w:val="center"/>
        <w:rPr>
          <w:rFonts w:ascii="Times New Roman" w:hAnsi="Times New Roman"/>
          <w:noProof/>
          <w:sz w:val="20"/>
          <w:szCs w:val="20"/>
        </w:rPr>
      </w:pPr>
      <w:r w:rsidRPr="003F620D">
        <w:rPr>
          <w:rFonts w:ascii="Times New Roman" w:hAnsi="Times New Roman"/>
          <w:noProof/>
          <w:sz w:val="20"/>
          <w:szCs w:val="20"/>
        </w:rPr>
        <w:t>Mahmoud Essam M. Harby</w:t>
      </w:r>
      <w:r w:rsidRPr="003F620D">
        <w:rPr>
          <w:rFonts w:ascii="Times New Roman" w:hAnsi="Times New Roman"/>
          <w:noProof/>
          <w:sz w:val="20"/>
          <w:szCs w:val="20"/>
          <w:vertAlign w:val="superscript"/>
        </w:rPr>
        <w:t>1</w:t>
      </w:r>
      <w:r w:rsidRPr="003F620D">
        <w:rPr>
          <w:rFonts w:ascii="Times New Roman" w:hAnsi="Times New Roman"/>
          <w:noProof/>
          <w:sz w:val="20"/>
          <w:szCs w:val="20"/>
        </w:rPr>
        <w:t>, Luis Marroyo</w:t>
      </w:r>
      <w:r w:rsidRPr="003F620D">
        <w:rPr>
          <w:rFonts w:ascii="Times New Roman" w:hAnsi="Times New Roman"/>
          <w:noProof/>
          <w:sz w:val="20"/>
          <w:szCs w:val="20"/>
          <w:vertAlign w:val="superscript"/>
        </w:rPr>
        <w:t>2</w:t>
      </w:r>
      <w:r w:rsidRPr="003F620D">
        <w:rPr>
          <w:rFonts w:ascii="Times New Roman" w:hAnsi="Times New Roman"/>
          <w:noProof/>
          <w:sz w:val="20"/>
          <w:szCs w:val="20"/>
        </w:rPr>
        <w:t>, Javier Marcos</w:t>
      </w:r>
      <w:r w:rsidRPr="003F620D">
        <w:rPr>
          <w:rFonts w:ascii="Times New Roman" w:hAnsi="Times New Roman"/>
          <w:noProof/>
          <w:sz w:val="20"/>
          <w:szCs w:val="20"/>
          <w:vertAlign w:val="superscript"/>
        </w:rPr>
        <w:t>3</w:t>
      </w:r>
      <w:r w:rsidRPr="003F620D">
        <w:rPr>
          <w:rFonts w:ascii="Times New Roman" w:hAnsi="Times New Roman"/>
          <w:noProof/>
          <w:sz w:val="20"/>
          <w:szCs w:val="20"/>
        </w:rPr>
        <w:t>, S.E. Elmasry</w:t>
      </w:r>
      <w:r w:rsidRPr="003F620D">
        <w:rPr>
          <w:rFonts w:ascii="Times New Roman" w:hAnsi="Times New Roman"/>
          <w:noProof/>
          <w:sz w:val="20"/>
          <w:szCs w:val="20"/>
          <w:vertAlign w:val="superscript"/>
        </w:rPr>
        <w:t>4</w:t>
      </w:r>
      <w:r w:rsidRPr="003F620D">
        <w:rPr>
          <w:rFonts w:ascii="Times New Roman" w:hAnsi="Times New Roman"/>
          <w:noProof/>
          <w:sz w:val="20"/>
          <w:szCs w:val="20"/>
        </w:rPr>
        <w:t>, Adel El Samahy</w:t>
      </w:r>
      <w:r w:rsidRPr="003F620D">
        <w:rPr>
          <w:rFonts w:ascii="Times New Roman" w:hAnsi="Times New Roman"/>
          <w:noProof/>
          <w:sz w:val="20"/>
          <w:szCs w:val="20"/>
          <w:vertAlign w:val="superscript"/>
        </w:rPr>
        <w:t>5</w:t>
      </w:r>
    </w:p>
    <w:p w:rsidR="00753456" w:rsidRPr="003F620D" w:rsidRDefault="00753456" w:rsidP="003F620D">
      <w:pPr>
        <w:snapToGrid w:val="0"/>
        <w:contextualSpacing/>
        <w:jc w:val="center"/>
        <w:rPr>
          <w:rFonts w:ascii="Times New Roman" w:hAnsi="Times New Roman"/>
          <w:noProof/>
          <w:sz w:val="20"/>
          <w:szCs w:val="20"/>
        </w:rPr>
      </w:pPr>
    </w:p>
    <w:p w:rsidR="006F5617" w:rsidRPr="003F620D" w:rsidRDefault="006F5617" w:rsidP="003F620D">
      <w:pPr>
        <w:autoSpaceDE w:val="0"/>
        <w:autoSpaceDN w:val="0"/>
        <w:adjustRightInd w:val="0"/>
        <w:snapToGrid w:val="0"/>
        <w:jc w:val="center"/>
        <w:rPr>
          <w:rFonts w:ascii="Times New Roman" w:hAnsi="Times New Roman"/>
          <w:iCs/>
          <w:noProof/>
          <w:sz w:val="20"/>
          <w:szCs w:val="20"/>
        </w:rPr>
      </w:pPr>
      <w:r w:rsidRPr="003F620D">
        <w:rPr>
          <w:rFonts w:ascii="Times New Roman" w:hAnsi="Times New Roman"/>
          <w:iCs/>
          <w:noProof/>
          <w:sz w:val="20"/>
          <w:szCs w:val="20"/>
          <w:vertAlign w:val="superscript"/>
        </w:rPr>
        <w:t>1,4,5</w:t>
      </w:r>
      <w:r w:rsidRPr="003F620D">
        <w:rPr>
          <w:rFonts w:ascii="Times New Roman" w:hAnsi="Times New Roman"/>
          <w:iCs/>
          <w:noProof/>
          <w:sz w:val="20"/>
          <w:szCs w:val="20"/>
        </w:rPr>
        <w:t>Electrical Power and Machines Engineering, Faculty of Engineering, Helwan University, Egypt</w:t>
      </w:r>
    </w:p>
    <w:p w:rsidR="00753456" w:rsidRDefault="006F5617" w:rsidP="003F620D">
      <w:pPr>
        <w:autoSpaceDE w:val="0"/>
        <w:autoSpaceDN w:val="0"/>
        <w:adjustRightInd w:val="0"/>
        <w:snapToGrid w:val="0"/>
        <w:jc w:val="center"/>
        <w:rPr>
          <w:rFonts w:ascii="Times New Roman" w:hAnsi="Times New Roman"/>
          <w:iCs/>
          <w:noProof/>
          <w:sz w:val="20"/>
          <w:szCs w:val="20"/>
        </w:rPr>
      </w:pPr>
      <w:r w:rsidRPr="003F620D">
        <w:rPr>
          <w:rFonts w:ascii="Times New Roman" w:hAnsi="Times New Roman"/>
          <w:iCs/>
          <w:noProof/>
          <w:sz w:val="20"/>
          <w:szCs w:val="20"/>
          <w:vertAlign w:val="superscript"/>
        </w:rPr>
        <w:t>2,3</w:t>
      </w:r>
      <w:r w:rsidRPr="003F620D">
        <w:rPr>
          <w:rFonts w:ascii="Times New Roman" w:hAnsi="Times New Roman"/>
          <w:iCs/>
          <w:noProof/>
          <w:sz w:val="20"/>
          <w:szCs w:val="20"/>
        </w:rPr>
        <w:t>Electrical and Electronic Engineering, Faculty of Engineering, Public University of Navarra (UPNA), Spain</w:t>
      </w:r>
    </w:p>
    <w:p w:rsidR="00F45218" w:rsidRPr="003F620D" w:rsidRDefault="00F45218" w:rsidP="003F620D">
      <w:pPr>
        <w:autoSpaceDE w:val="0"/>
        <w:autoSpaceDN w:val="0"/>
        <w:adjustRightInd w:val="0"/>
        <w:snapToGrid w:val="0"/>
        <w:jc w:val="center"/>
        <w:rPr>
          <w:rFonts w:ascii="Times New Roman" w:hAnsi="Times New Roman"/>
          <w:iCs/>
          <w:noProof/>
          <w:sz w:val="20"/>
          <w:szCs w:val="20"/>
        </w:rPr>
      </w:pPr>
      <w:r w:rsidRPr="00A70DAB">
        <w:rPr>
          <w:rFonts w:ascii="Times New Roman" w:hAnsi="Times New Roman"/>
          <w:sz w:val="20"/>
          <w:szCs w:val="24"/>
          <w:lang w:val="en-AU" w:eastAsia="zh-CN"/>
        </w:rPr>
        <w:t>Medsol project</w:t>
      </w:r>
    </w:p>
    <w:p w:rsidR="00753456" w:rsidRPr="003F620D" w:rsidRDefault="00A35FDE" w:rsidP="003F620D">
      <w:pPr>
        <w:autoSpaceDE w:val="0"/>
        <w:autoSpaceDN w:val="0"/>
        <w:adjustRightInd w:val="0"/>
        <w:snapToGrid w:val="0"/>
        <w:jc w:val="center"/>
        <w:rPr>
          <w:rFonts w:ascii="Times New Roman" w:hAnsi="Times New Roman"/>
          <w:noProof/>
          <w:sz w:val="20"/>
          <w:szCs w:val="20"/>
          <w:lang w:eastAsia="zh-CN"/>
        </w:rPr>
      </w:pPr>
      <w:hyperlink r:id="rId8" w:history="1">
        <w:r w:rsidR="000C75F2" w:rsidRPr="003F620D">
          <w:rPr>
            <w:rStyle w:val="Hyperlink"/>
            <w:rFonts w:ascii="Times New Roman" w:hAnsi="Times New Roman"/>
            <w:noProof/>
            <w:sz w:val="20"/>
            <w:szCs w:val="20"/>
            <w:vertAlign w:val="superscript"/>
          </w:rPr>
          <w:t>1</w:t>
        </w:r>
        <w:r w:rsidR="000C75F2" w:rsidRPr="003F620D">
          <w:rPr>
            <w:rStyle w:val="Hyperlink"/>
            <w:rFonts w:ascii="Times New Roman" w:hAnsi="Times New Roman"/>
            <w:noProof/>
            <w:sz w:val="20"/>
            <w:szCs w:val="20"/>
          </w:rPr>
          <w:t>eng.mahmoudessam@Yahoo.com</w:t>
        </w:r>
      </w:hyperlink>
      <w:r w:rsidR="006F5617" w:rsidRPr="003F620D">
        <w:rPr>
          <w:rFonts w:ascii="Times New Roman" w:hAnsi="Times New Roman"/>
          <w:noProof/>
          <w:sz w:val="20"/>
          <w:szCs w:val="20"/>
        </w:rPr>
        <w:t>,</w:t>
      </w:r>
      <w:r w:rsidR="000C75F2" w:rsidRPr="003F620D">
        <w:rPr>
          <w:rFonts w:ascii="Times New Roman" w:hAnsi="Times New Roman"/>
          <w:noProof/>
          <w:sz w:val="20"/>
          <w:szCs w:val="20"/>
          <w:lang w:eastAsia="zh-CN"/>
        </w:rPr>
        <w:t xml:space="preserve"> </w:t>
      </w:r>
      <w:hyperlink r:id="rId9" w:history="1">
        <w:r w:rsidR="00B123E6" w:rsidRPr="003F620D">
          <w:rPr>
            <w:rStyle w:val="Hyperlink"/>
            <w:rFonts w:ascii="Times New Roman" w:hAnsi="Times New Roman"/>
            <w:noProof/>
            <w:sz w:val="20"/>
            <w:szCs w:val="20"/>
            <w:vertAlign w:val="superscript"/>
          </w:rPr>
          <w:t>2</w:t>
        </w:r>
        <w:r w:rsidR="00B123E6" w:rsidRPr="003F620D">
          <w:rPr>
            <w:rStyle w:val="Hyperlink"/>
            <w:rFonts w:ascii="Times New Roman" w:hAnsi="Times New Roman"/>
            <w:noProof/>
            <w:sz w:val="20"/>
            <w:szCs w:val="20"/>
          </w:rPr>
          <w:t>luisma@unavarra.es</w:t>
        </w:r>
      </w:hyperlink>
      <w:r w:rsidR="006F5617" w:rsidRPr="003F620D">
        <w:rPr>
          <w:rFonts w:ascii="Times New Roman" w:hAnsi="Times New Roman"/>
          <w:noProof/>
          <w:sz w:val="20"/>
          <w:szCs w:val="20"/>
        </w:rPr>
        <w:t xml:space="preserve">, </w:t>
      </w:r>
      <w:hyperlink r:id="rId10" w:history="1">
        <w:r w:rsidR="00B123E6" w:rsidRPr="003F620D">
          <w:rPr>
            <w:rStyle w:val="Hyperlink"/>
            <w:rFonts w:ascii="Times New Roman" w:hAnsi="Times New Roman"/>
            <w:noProof/>
            <w:sz w:val="20"/>
            <w:szCs w:val="20"/>
            <w:vertAlign w:val="superscript"/>
          </w:rPr>
          <w:t>3</w:t>
        </w:r>
        <w:r w:rsidR="00B123E6" w:rsidRPr="003F620D">
          <w:rPr>
            <w:rStyle w:val="Hyperlink"/>
            <w:rFonts w:ascii="Times New Roman" w:hAnsi="Times New Roman"/>
            <w:noProof/>
            <w:sz w:val="20"/>
            <w:szCs w:val="20"/>
          </w:rPr>
          <w:t>javier.marcos@unavarra.es</w:t>
        </w:r>
      </w:hyperlink>
      <w:r w:rsidR="006F5617" w:rsidRPr="003F620D">
        <w:rPr>
          <w:rFonts w:ascii="Times New Roman" w:hAnsi="Times New Roman"/>
          <w:noProof/>
          <w:sz w:val="20"/>
          <w:szCs w:val="20"/>
        </w:rPr>
        <w:t>,</w:t>
      </w:r>
      <w:r w:rsidR="00B123E6" w:rsidRPr="003F620D">
        <w:rPr>
          <w:rFonts w:ascii="Times New Roman" w:hAnsi="Times New Roman"/>
          <w:noProof/>
          <w:sz w:val="20"/>
          <w:szCs w:val="20"/>
          <w:lang w:eastAsia="zh-CN"/>
        </w:rPr>
        <w:t xml:space="preserve"> </w:t>
      </w:r>
      <w:hyperlink r:id="rId11" w:history="1">
        <w:r w:rsidR="00B123E6" w:rsidRPr="003F620D">
          <w:rPr>
            <w:rStyle w:val="Hyperlink"/>
            <w:rFonts w:ascii="Times New Roman" w:hAnsi="Times New Roman"/>
            <w:noProof/>
            <w:sz w:val="20"/>
            <w:szCs w:val="20"/>
            <w:vertAlign w:val="superscript"/>
          </w:rPr>
          <w:t>4</w:t>
        </w:r>
        <w:r w:rsidR="00B123E6" w:rsidRPr="003F620D">
          <w:rPr>
            <w:rStyle w:val="Hyperlink"/>
            <w:rFonts w:ascii="Times New Roman" w:hAnsi="Times New Roman"/>
            <w:noProof/>
            <w:sz w:val="20"/>
            <w:szCs w:val="20"/>
          </w:rPr>
          <w:t>drsaidelmasry@hotmail.com</w:t>
        </w:r>
      </w:hyperlink>
      <w:r w:rsidR="006F5617" w:rsidRPr="003F620D">
        <w:rPr>
          <w:rFonts w:ascii="Times New Roman" w:hAnsi="Times New Roman"/>
          <w:noProof/>
          <w:sz w:val="20"/>
          <w:szCs w:val="20"/>
        </w:rPr>
        <w:t>,</w:t>
      </w:r>
      <w:r w:rsidR="00753456" w:rsidRPr="003F620D">
        <w:rPr>
          <w:rFonts w:ascii="Times New Roman" w:hAnsi="Times New Roman"/>
          <w:noProof/>
          <w:sz w:val="20"/>
          <w:szCs w:val="20"/>
          <w:lang w:eastAsia="zh-CN"/>
        </w:rPr>
        <w:t xml:space="preserve"> </w:t>
      </w:r>
      <w:hyperlink r:id="rId12" w:history="1">
        <w:r w:rsidR="00B123E6" w:rsidRPr="003F620D">
          <w:rPr>
            <w:rStyle w:val="Hyperlink"/>
            <w:rFonts w:ascii="Times New Roman" w:hAnsi="Times New Roman"/>
            <w:noProof/>
            <w:sz w:val="20"/>
            <w:szCs w:val="20"/>
            <w:vertAlign w:val="superscript"/>
          </w:rPr>
          <w:t>5</w:t>
        </w:r>
        <w:r w:rsidR="00B123E6" w:rsidRPr="003F620D">
          <w:rPr>
            <w:rStyle w:val="Hyperlink"/>
            <w:rFonts w:ascii="Times New Roman" w:hAnsi="Times New Roman"/>
            <w:noProof/>
            <w:sz w:val="20"/>
            <w:szCs w:val="20"/>
          </w:rPr>
          <w:t>el_samahya@yahoo.com</w:t>
        </w:r>
      </w:hyperlink>
      <w:r w:rsidR="00B123E6" w:rsidRPr="003F620D">
        <w:rPr>
          <w:rFonts w:ascii="Times New Roman" w:hAnsi="Times New Roman"/>
          <w:noProof/>
          <w:sz w:val="20"/>
          <w:szCs w:val="20"/>
          <w:lang w:eastAsia="zh-CN"/>
        </w:rPr>
        <w:t xml:space="preserve"> </w:t>
      </w:r>
    </w:p>
    <w:bookmarkEnd w:id="0"/>
    <w:p w:rsidR="003832BE" w:rsidRPr="003F620D" w:rsidRDefault="00753456" w:rsidP="003F620D">
      <w:pPr>
        <w:autoSpaceDE w:val="0"/>
        <w:autoSpaceDN w:val="0"/>
        <w:adjustRightInd w:val="0"/>
        <w:snapToGrid w:val="0"/>
        <w:jc w:val="both"/>
        <w:rPr>
          <w:rFonts w:ascii="Times New Roman" w:hAnsi="Times New Roman"/>
          <w:b/>
          <w:bCs/>
          <w:sz w:val="20"/>
          <w:szCs w:val="18"/>
        </w:rPr>
      </w:pPr>
      <w:r w:rsidRPr="003F620D">
        <w:rPr>
          <w:rStyle w:val="IEEEAbstractHeadingChar"/>
          <w:sz w:val="20"/>
        </w:rPr>
        <w:cr/>
      </w:r>
      <w:r w:rsidR="003832BE" w:rsidRPr="003F620D">
        <w:rPr>
          <w:rStyle w:val="IEEEAbstractHeadingChar"/>
          <w:i w:val="0"/>
          <w:iCs/>
          <w:sz w:val="20"/>
          <w:szCs w:val="28"/>
        </w:rPr>
        <w:t>Abstract</w:t>
      </w:r>
      <w:r w:rsidR="005C760B" w:rsidRPr="003F620D">
        <w:rPr>
          <w:rFonts w:ascii="Times New Roman" w:hAnsi="Times New Roman"/>
          <w:sz w:val="20"/>
        </w:rPr>
        <w:t>:</w:t>
      </w:r>
      <w:r w:rsidR="007236A0" w:rsidRPr="003F620D">
        <w:rPr>
          <w:rFonts w:ascii="Times New Roman" w:hAnsi="Times New Roman"/>
          <w:sz w:val="20"/>
          <w:szCs w:val="20"/>
        </w:rPr>
        <w:t xml:space="preserve"> </w:t>
      </w:r>
      <w:r w:rsidR="001F3347" w:rsidRPr="003F620D">
        <w:rPr>
          <w:rFonts w:ascii="Times New Roman" w:hAnsi="Times New Roman"/>
          <w:bCs/>
          <w:sz w:val="20"/>
          <w:szCs w:val="28"/>
          <w:lang w:eastAsia="en-GB"/>
        </w:rPr>
        <w:t>The rising energy independence and environmental concerns are key drivers i</w:t>
      </w:r>
      <w:r w:rsidR="00186AC4">
        <w:rPr>
          <w:rFonts w:ascii="Times New Roman" w:hAnsi="Times New Roman"/>
          <w:bCs/>
          <w:sz w:val="20"/>
          <w:szCs w:val="28"/>
          <w:lang w:eastAsia="en-GB"/>
        </w:rPr>
        <w:t>n the growing popularity of electric vehicles (</w:t>
      </w:r>
      <w:r w:rsidR="001F3347" w:rsidRPr="003F620D">
        <w:rPr>
          <w:rFonts w:ascii="Times New Roman" w:hAnsi="Times New Roman"/>
          <w:bCs/>
          <w:sz w:val="20"/>
          <w:szCs w:val="28"/>
          <w:lang w:eastAsia="en-GB"/>
        </w:rPr>
        <w:t>EVs). Because of the intermittent nature of the renewable energy sources, this may cause a high-frequency oscillation of the power system.</w:t>
      </w:r>
      <w:r w:rsidR="00186AC4">
        <w:rPr>
          <w:rFonts w:ascii="Times New Roman" w:hAnsi="Times New Roman"/>
          <w:bCs/>
          <w:sz w:val="20"/>
          <w:szCs w:val="28"/>
          <w:lang w:eastAsia="en-GB"/>
        </w:rPr>
        <w:t xml:space="preserve"> From another aspect, all the </w:t>
      </w:r>
      <w:r w:rsidR="001F3347" w:rsidRPr="003F620D">
        <w:rPr>
          <w:rFonts w:ascii="Times New Roman" w:hAnsi="Times New Roman"/>
          <w:bCs/>
          <w:sz w:val="20"/>
          <w:szCs w:val="28"/>
          <w:lang w:eastAsia="en-GB"/>
        </w:rPr>
        <w:t xml:space="preserve">EVs have in common the batteries, which provide the storage capability that can be effectively harnessed when the vehicles are integrated into the grid. Such a storage capability can effectively integrate wind power into the grid and all </w:t>
      </w:r>
      <w:r w:rsidR="00186AC4">
        <w:rPr>
          <w:rFonts w:ascii="Times New Roman" w:hAnsi="Times New Roman"/>
          <w:bCs/>
          <w:sz w:val="20"/>
          <w:szCs w:val="28"/>
          <w:lang w:eastAsia="en-GB"/>
        </w:rPr>
        <w:t xml:space="preserve">indicators signalize that the </w:t>
      </w:r>
      <w:r w:rsidR="001F3347" w:rsidRPr="003F620D">
        <w:rPr>
          <w:rFonts w:ascii="Times New Roman" w:hAnsi="Times New Roman"/>
          <w:bCs/>
          <w:sz w:val="20"/>
          <w:szCs w:val="28"/>
          <w:lang w:eastAsia="en-GB"/>
        </w:rPr>
        <w:t>EVs are the most promising technology of the future transportation system. In this paper, different case studies are applied on one area power system to show the effect of the high wind energy penetration on the power</w:t>
      </w:r>
      <w:r w:rsidR="00186AC4">
        <w:rPr>
          <w:rFonts w:ascii="Times New Roman" w:hAnsi="Times New Roman"/>
          <w:bCs/>
          <w:sz w:val="20"/>
          <w:szCs w:val="28"/>
          <w:lang w:eastAsia="en-GB"/>
        </w:rPr>
        <w:t xml:space="preserve"> system frequency and how the </w:t>
      </w:r>
      <w:r w:rsidR="001F3347" w:rsidRPr="003F620D">
        <w:rPr>
          <w:rFonts w:ascii="Times New Roman" w:hAnsi="Times New Roman"/>
          <w:bCs/>
          <w:sz w:val="20"/>
          <w:szCs w:val="28"/>
          <w:lang w:eastAsia="en-GB"/>
        </w:rPr>
        <w:t>EVs can play an effective role in mitigating the power system frequency oscillation and supporting the more penetration of the wind energy into smarter electrical grids. In addition, an advanced controller has been designed to improve the frequency response and to compensate the delay of the system. The designed controller is a genetic algorithm (GA) based PID (proportional-integral-derivative) controller, it has been proposed for tuning optimized PID parameters. The results show that the controller has played an effective role in decreasing the response overshoot and set</w:t>
      </w:r>
      <w:r w:rsidR="00186AC4">
        <w:rPr>
          <w:rFonts w:ascii="Times New Roman" w:hAnsi="Times New Roman"/>
          <w:bCs/>
          <w:sz w:val="20"/>
          <w:szCs w:val="28"/>
          <w:lang w:eastAsia="en-GB"/>
        </w:rPr>
        <w:t xml:space="preserve">tling time when used with the </w:t>
      </w:r>
      <w:r w:rsidR="001F3347" w:rsidRPr="003F620D">
        <w:rPr>
          <w:rFonts w:ascii="Times New Roman" w:hAnsi="Times New Roman"/>
          <w:bCs/>
          <w:sz w:val="20"/>
          <w:szCs w:val="28"/>
          <w:lang w:eastAsia="en-GB"/>
        </w:rPr>
        <w:t>EVs. The used variable load, the thermal power plant parameters, and the wind turbine parameters are the same for the five case studies [1].</w:t>
      </w:r>
    </w:p>
    <w:p w:rsidR="003F620D" w:rsidRPr="003F620D" w:rsidRDefault="003F620D" w:rsidP="003F620D">
      <w:pPr>
        <w:snapToGrid w:val="0"/>
        <w:contextualSpacing/>
        <w:jc w:val="both"/>
        <w:rPr>
          <w:rFonts w:ascii="Times New Roman" w:hAnsi="Times New Roman"/>
          <w:noProof/>
          <w:sz w:val="20"/>
          <w:szCs w:val="20"/>
        </w:rPr>
      </w:pPr>
      <w:r w:rsidRPr="003F620D">
        <w:rPr>
          <w:rFonts w:ascii="Times New Roman" w:hAnsi="Times New Roman"/>
          <w:sz w:val="20"/>
        </w:rPr>
        <w:t>[</w:t>
      </w:r>
      <w:r w:rsidRPr="003F620D">
        <w:rPr>
          <w:rFonts w:ascii="Times New Roman" w:hAnsi="Times New Roman"/>
          <w:noProof/>
          <w:sz w:val="20"/>
          <w:szCs w:val="20"/>
        </w:rPr>
        <w:t>Mahmoud Essam M. Harby, Luis Marroyo, Javier Marcos, S.E. Elmasry, Adel El Samahy</w:t>
      </w:r>
      <w:r w:rsidRPr="003F620D">
        <w:rPr>
          <w:rFonts w:ascii="Times New Roman" w:hAnsi="Times New Roman"/>
          <w:sz w:val="20"/>
        </w:rPr>
        <w:t xml:space="preserve">. </w:t>
      </w:r>
      <w:r w:rsidR="00186AC4">
        <w:rPr>
          <w:rFonts w:ascii="Times New Roman" w:eastAsia="Times New Roman" w:hAnsi="Times New Roman"/>
          <w:b/>
          <w:bCs/>
          <w:sz w:val="20"/>
          <w:szCs w:val="20"/>
          <w:lang w:bidi="en-US"/>
        </w:rPr>
        <w:t>Impact of</w:t>
      </w:r>
      <w:r w:rsidRPr="003F620D">
        <w:rPr>
          <w:rFonts w:ascii="Times New Roman" w:eastAsia="Times New Roman" w:hAnsi="Times New Roman"/>
          <w:b/>
          <w:bCs/>
          <w:sz w:val="20"/>
          <w:szCs w:val="20"/>
          <w:lang w:bidi="en-US"/>
        </w:rPr>
        <w:t xml:space="preserve"> Electric Vehicles on Power System with High Wind Power Penetration</w:t>
      </w:r>
      <w:r w:rsidRPr="003F620D">
        <w:rPr>
          <w:rFonts w:ascii="Times New Roman" w:eastAsia="Times New Roman" w:hAnsi="Times New Roman"/>
          <w:b/>
          <w:bCs/>
          <w:sz w:val="20"/>
          <w:lang w:bidi="fa-IR"/>
        </w:rPr>
        <w:t>.</w:t>
      </w:r>
      <w:r w:rsidRPr="003F620D">
        <w:rPr>
          <w:rFonts w:ascii="Times New Roman" w:hAnsi="Times New Roman"/>
          <w:b/>
          <w:sz w:val="20"/>
        </w:rPr>
        <w:t xml:space="preserve"> </w:t>
      </w:r>
      <w:r w:rsidRPr="003F620D">
        <w:rPr>
          <w:rFonts w:ascii="Times New Roman" w:eastAsia="Times New Roman" w:hAnsi="Times New Roman"/>
          <w:bCs/>
          <w:i/>
          <w:sz w:val="20"/>
        </w:rPr>
        <w:t>Rep Opinion</w:t>
      </w:r>
      <w:r w:rsidRPr="003F620D">
        <w:rPr>
          <w:rFonts w:ascii="Times New Roman" w:eastAsia="Times New Roman" w:hAnsi="Times New Roman"/>
          <w:bCs/>
          <w:sz w:val="20"/>
        </w:rPr>
        <w:t xml:space="preserve"> </w:t>
      </w:r>
      <w:r w:rsidRPr="003F620D">
        <w:rPr>
          <w:rFonts w:ascii="Times New Roman" w:hAnsi="Times New Roman"/>
          <w:sz w:val="20"/>
        </w:rPr>
        <w:t>201</w:t>
      </w:r>
      <w:r w:rsidRPr="005A52D0">
        <w:rPr>
          <w:rFonts w:ascii="Times New Roman" w:hAnsi="Times New Roman" w:hint="eastAsia"/>
          <w:sz w:val="20"/>
          <w:lang w:eastAsia="zh-CN"/>
        </w:rPr>
        <w:t>8</w:t>
      </w:r>
      <w:r w:rsidRPr="003F620D">
        <w:rPr>
          <w:rFonts w:ascii="Times New Roman" w:hAnsi="Times New Roman"/>
          <w:sz w:val="20"/>
        </w:rPr>
        <w:t>;</w:t>
      </w:r>
      <w:r w:rsidRPr="005A52D0">
        <w:rPr>
          <w:rFonts w:ascii="Times New Roman" w:hAnsi="Times New Roman" w:hint="eastAsia"/>
          <w:sz w:val="20"/>
          <w:lang w:eastAsia="zh-CN"/>
        </w:rPr>
        <w:t>10</w:t>
      </w:r>
      <w:r w:rsidRPr="003F620D">
        <w:rPr>
          <w:rFonts w:ascii="Times New Roman" w:hAnsi="Times New Roman"/>
          <w:sz w:val="20"/>
        </w:rPr>
        <w:t>(</w:t>
      </w:r>
      <w:r w:rsidRPr="005A52D0">
        <w:rPr>
          <w:rFonts w:ascii="Times New Roman" w:hAnsi="Times New Roman" w:hint="eastAsia"/>
          <w:sz w:val="20"/>
          <w:lang w:eastAsia="zh-CN"/>
        </w:rPr>
        <w:t>10</w:t>
      </w:r>
      <w:r w:rsidRPr="003F620D">
        <w:rPr>
          <w:rFonts w:ascii="Times New Roman" w:hAnsi="Times New Roman"/>
          <w:sz w:val="20"/>
        </w:rPr>
        <w:t>):</w:t>
      </w:r>
      <w:r w:rsidR="00C55A28">
        <w:rPr>
          <w:rFonts w:ascii="Times New Roman" w:hAnsi="Times New Roman" w:hint="eastAsia"/>
          <w:sz w:val="20"/>
          <w:lang w:eastAsia="zh-CN"/>
        </w:rPr>
        <w:t>28</w:t>
      </w:r>
      <w:r w:rsidR="00475265">
        <w:rPr>
          <w:rFonts w:ascii="Times New Roman" w:hAnsi="Times New Roman"/>
          <w:noProof/>
          <w:color w:val="000000"/>
          <w:sz w:val="20"/>
        </w:rPr>
        <w:t>-</w:t>
      </w:r>
      <w:r w:rsidR="00C55A28">
        <w:rPr>
          <w:rFonts w:ascii="Times New Roman" w:hAnsi="Times New Roman" w:hint="eastAsia"/>
          <w:noProof/>
          <w:color w:val="000000"/>
          <w:sz w:val="20"/>
          <w:lang w:eastAsia="zh-CN"/>
        </w:rPr>
        <w:t>33</w:t>
      </w:r>
      <w:r w:rsidRPr="003F620D">
        <w:rPr>
          <w:rFonts w:ascii="Times New Roman" w:hAnsi="Times New Roman"/>
          <w:sz w:val="20"/>
        </w:rPr>
        <w:t xml:space="preserve">]. ISSN 1553-9873 (print); ISSN 2375-7205 (online). </w:t>
      </w:r>
      <w:hyperlink r:id="rId13" w:history="1">
        <w:r w:rsidRPr="003F620D">
          <w:rPr>
            <w:rStyle w:val="Hyperlink"/>
            <w:rFonts w:ascii="Times New Roman" w:hAnsi="Times New Roman"/>
            <w:color w:val="0000FF"/>
            <w:sz w:val="20"/>
          </w:rPr>
          <w:t>http://www.sciencepub.net/report</w:t>
        </w:r>
      </w:hyperlink>
      <w:r w:rsidRPr="003F620D">
        <w:rPr>
          <w:rFonts w:ascii="Times New Roman" w:hAnsi="Times New Roman" w:hint="eastAsia"/>
          <w:sz w:val="20"/>
        </w:rPr>
        <w:t>.</w:t>
      </w:r>
      <w:r w:rsidRPr="003F620D">
        <w:rPr>
          <w:rFonts w:ascii="Times New Roman" w:hAnsi="Times New Roman"/>
          <w:sz w:val="20"/>
        </w:rPr>
        <w:t xml:space="preserve"> </w:t>
      </w:r>
      <w:r w:rsidR="00047528">
        <w:rPr>
          <w:rFonts w:ascii="Times New Roman" w:hAnsi="Times New Roman" w:hint="eastAsia"/>
          <w:sz w:val="20"/>
          <w:lang w:eastAsia="zh-CN"/>
        </w:rPr>
        <w:t>2</w:t>
      </w:r>
      <w:r w:rsidRPr="005A52D0">
        <w:rPr>
          <w:rFonts w:ascii="Times New Roman" w:hAnsi="Times New Roman" w:hint="eastAsia"/>
          <w:sz w:val="20"/>
          <w:lang w:eastAsia="zh-CN"/>
        </w:rPr>
        <w:t xml:space="preserve">. </w:t>
      </w:r>
      <w:r w:rsidRPr="003F620D">
        <w:rPr>
          <w:rFonts w:ascii="Times New Roman" w:hAnsi="Times New Roman"/>
          <w:color w:val="000000"/>
          <w:sz w:val="20"/>
          <w:shd w:val="clear" w:color="auto" w:fill="FFFFFF"/>
        </w:rPr>
        <w:t>doi:</w:t>
      </w:r>
      <w:hyperlink r:id="rId14" w:history="1">
        <w:r w:rsidRPr="003F620D">
          <w:rPr>
            <w:rStyle w:val="Hyperlink"/>
            <w:rFonts w:ascii="Times New Roman" w:hAnsi="Times New Roman"/>
            <w:color w:val="0000FF"/>
            <w:sz w:val="20"/>
            <w:shd w:val="clear" w:color="auto" w:fill="FFFFFF"/>
          </w:rPr>
          <w:t>10.7537/mars</w:t>
        </w:r>
        <w:r w:rsidRPr="003F620D">
          <w:rPr>
            <w:rStyle w:val="Hyperlink"/>
            <w:rFonts w:ascii="Times New Roman" w:hAnsi="Times New Roman" w:hint="eastAsia"/>
            <w:color w:val="0000FF"/>
            <w:sz w:val="20"/>
            <w:shd w:val="clear" w:color="auto" w:fill="FFFFFF"/>
          </w:rPr>
          <w:t>ro</w:t>
        </w:r>
        <w:r w:rsidRPr="003F620D">
          <w:rPr>
            <w:rStyle w:val="Hyperlink"/>
            <w:rFonts w:ascii="Times New Roman" w:hAnsi="Times New Roman"/>
            <w:color w:val="0000FF"/>
            <w:sz w:val="20"/>
            <w:shd w:val="clear" w:color="auto" w:fill="FFFFFF"/>
          </w:rPr>
          <w:t>j</w:t>
        </w:r>
        <w:r w:rsidRPr="005A52D0">
          <w:rPr>
            <w:rStyle w:val="Hyperlink"/>
            <w:rFonts w:ascii="Times New Roman" w:hAnsi="Times New Roman" w:hint="eastAsia"/>
            <w:color w:val="0000FF"/>
            <w:sz w:val="20"/>
            <w:shd w:val="clear" w:color="auto" w:fill="FFFFFF"/>
            <w:lang w:eastAsia="zh-CN"/>
          </w:rPr>
          <w:t>1</w:t>
        </w:r>
        <w:r w:rsidRPr="003F620D">
          <w:rPr>
            <w:rStyle w:val="Hyperlink"/>
            <w:rFonts w:ascii="Times New Roman" w:hAnsi="Times New Roman" w:hint="eastAsia"/>
            <w:color w:val="0000FF"/>
            <w:sz w:val="20"/>
            <w:shd w:val="clear" w:color="auto" w:fill="FFFFFF"/>
          </w:rPr>
          <w:t>0</w:t>
        </w:r>
        <w:r w:rsidRPr="005A52D0">
          <w:rPr>
            <w:rStyle w:val="Hyperlink"/>
            <w:rFonts w:ascii="Times New Roman" w:hAnsi="Times New Roman" w:hint="eastAsia"/>
            <w:color w:val="0000FF"/>
            <w:sz w:val="20"/>
            <w:shd w:val="clear" w:color="auto" w:fill="FFFFFF"/>
            <w:lang w:eastAsia="zh-CN"/>
          </w:rPr>
          <w:t>1018.</w:t>
        </w:r>
        <w:r w:rsidRPr="003F620D">
          <w:rPr>
            <w:rStyle w:val="Hyperlink"/>
            <w:rFonts w:ascii="Times New Roman" w:hAnsi="Times New Roman"/>
            <w:color w:val="0000FF"/>
            <w:sz w:val="20"/>
            <w:shd w:val="clear" w:color="auto" w:fill="FFFFFF"/>
          </w:rPr>
          <w:t>0</w:t>
        </w:r>
        <w:r w:rsidR="00047528">
          <w:rPr>
            <w:rStyle w:val="Hyperlink"/>
            <w:rFonts w:ascii="Times New Roman" w:hAnsi="Times New Roman" w:hint="eastAsia"/>
            <w:color w:val="0000FF"/>
            <w:sz w:val="20"/>
            <w:shd w:val="clear" w:color="auto" w:fill="FFFFFF"/>
            <w:lang w:eastAsia="zh-CN"/>
          </w:rPr>
          <w:t>2</w:t>
        </w:r>
      </w:hyperlink>
      <w:r w:rsidRPr="003F620D">
        <w:rPr>
          <w:rFonts w:ascii="Times New Roman" w:hAnsi="Times New Roman"/>
          <w:color w:val="000000"/>
          <w:sz w:val="20"/>
          <w:shd w:val="clear" w:color="auto" w:fill="FFFFFF"/>
        </w:rPr>
        <w:t>.</w:t>
      </w:r>
    </w:p>
    <w:p w:rsidR="00F63E61" w:rsidRPr="00A70DAB" w:rsidRDefault="00F63E61" w:rsidP="003F620D">
      <w:pPr>
        <w:autoSpaceDE w:val="0"/>
        <w:autoSpaceDN w:val="0"/>
        <w:adjustRightInd w:val="0"/>
        <w:snapToGrid w:val="0"/>
        <w:jc w:val="both"/>
        <w:rPr>
          <w:rFonts w:ascii="Times New Roman" w:hAnsi="Times New Roman"/>
          <w:b/>
          <w:bCs/>
          <w:sz w:val="20"/>
          <w:szCs w:val="18"/>
        </w:rPr>
      </w:pPr>
    </w:p>
    <w:p w:rsidR="003832BE" w:rsidRPr="00A70DAB" w:rsidRDefault="003832BE" w:rsidP="003F620D">
      <w:pPr>
        <w:autoSpaceDE w:val="0"/>
        <w:autoSpaceDN w:val="0"/>
        <w:adjustRightInd w:val="0"/>
        <w:snapToGrid w:val="0"/>
        <w:jc w:val="both"/>
        <w:rPr>
          <w:rStyle w:val="IEEEAbtractChar"/>
          <w:rFonts w:ascii="Times New Roman" w:hAnsi="Times New Roman"/>
          <w:sz w:val="20"/>
        </w:rPr>
      </w:pPr>
      <w:r w:rsidRPr="00A70DAB">
        <w:rPr>
          <w:rStyle w:val="IEEEAbstractHeadingChar"/>
          <w:i w:val="0"/>
          <w:iCs/>
          <w:sz w:val="20"/>
          <w:szCs w:val="28"/>
        </w:rPr>
        <w:t>Keywords</w:t>
      </w:r>
      <w:r w:rsidR="005C760B" w:rsidRPr="00A70DAB">
        <w:rPr>
          <w:rStyle w:val="IEEEAbstractHeadingChar"/>
          <w:i w:val="0"/>
          <w:iCs/>
          <w:sz w:val="20"/>
          <w:szCs w:val="28"/>
        </w:rPr>
        <w:t>:</w:t>
      </w:r>
      <w:r w:rsidR="005C760B" w:rsidRPr="00A70DAB">
        <w:rPr>
          <w:rStyle w:val="IEEEAbstractHeadingChar"/>
          <w:sz w:val="20"/>
          <w:szCs w:val="28"/>
        </w:rPr>
        <w:t xml:space="preserve"> </w:t>
      </w:r>
      <w:r w:rsidR="00921F96" w:rsidRPr="00A70DAB">
        <w:rPr>
          <w:rStyle w:val="IEEEAbstractHeadingChar"/>
          <w:b w:val="0"/>
          <w:bCs/>
          <w:i w:val="0"/>
          <w:iCs/>
          <w:sz w:val="20"/>
          <w:szCs w:val="28"/>
        </w:rPr>
        <w:t>S</w:t>
      </w:r>
      <w:r w:rsidR="00DF70C0" w:rsidRPr="00A70DAB">
        <w:rPr>
          <w:rStyle w:val="IEEEAbstractHeadingChar"/>
          <w:b w:val="0"/>
          <w:bCs/>
          <w:i w:val="0"/>
          <w:iCs/>
          <w:sz w:val="20"/>
          <w:szCs w:val="28"/>
        </w:rPr>
        <w:t>mart grid, large-sc</w:t>
      </w:r>
      <w:r w:rsidR="00186AC4">
        <w:rPr>
          <w:rStyle w:val="IEEEAbstractHeadingChar"/>
          <w:b w:val="0"/>
          <w:bCs/>
          <w:i w:val="0"/>
          <w:iCs/>
          <w:sz w:val="20"/>
          <w:szCs w:val="28"/>
        </w:rPr>
        <w:t xml:space="preserve">ale wind energy, </w:t>
      </w:r>
      <w:r w:rsidR="00DF70C0" w:rsidRPr="00A70DAB">
        <w:rPr>
          <w:rStyle w:val="IEEEAbstractHeadingChar"/>
          <w:b w:val="0"/>
          <w:bCs/>
          <w:i w:val="0"/>
          <w:iCs/>
          <w:sz w:val="20"/>
          <w:szCs w:val="28"/>
        </w:rPr>
        <w:t>electric vehicles, vehicle-to-grid</w:t>
      </w:r>
      <w:r w:rsidR="00B034F2" w:rsidRPr="00A70DAB">
        <w:rPr>
          <w:rStyle w:val="IEEEAbstractHeadingChar"/>
          <w:b w:val="0"/>
          <w:bCs/>
          <w:i w:val="0"/>
          <w:iCs/>
          <w:sz w:val="20"/>
          <w:szCs w:val="28"/>
        </w:rPr>
        <w:t>,</w:t>
      </w:r>
      <w:r w:rsidR="00DF70C0" w:rsidRPr="00A70DAB">
        <w:rPr>
          <w:rStyle w:val="IEEEAbstractHeadingChar"/>
          <w:b w:val="0"/>
          <w:bCs/>
          <w:i w:val="0"/>
          <w:iCs/>
          <w:sz w:val="20"/>
          <w:szCs w:val="28"/>
        </w:rPr>
        <w:t xml:space="preserve"> system frequency </w:t>
      </w:r>
      <w:r w:rsidR="00D0069C" w:rsidRPr="00A70DAB">
        <w:rPr>
          <w:rStyle w:val="IEEEAbstractHeadingChar"/>
          <w:b w:val="0"/>
          <w:bCs/>
          <w:i w:val="0"/>
          <w:iCs/>
          <w:sz w:val="20"/>
          <w:szCs w:val="28"/>
        </w:rPr>
        <w:t>oscillation</w:t>
      </w:r>
      <w:r w:rsidR="00DF70C0" w:rsidRPr="00A70DAB">
        <w:rPr>
          <w:rStyle w:val="IEEEAbstractHeadingChar"/>
          <w:b w:val="0"/>
          <w:bCs/>
          <w:i w:val="0"/>
          <w:iCs/>
          <w:sz w:val="20"/>
          <w:szCs w:val="28"/>
        </w:rPr>
        <w:t xml:space="preserve">, </w:t>
      </w:r>
      <w:r w:rsidR="0010201B" w:rsidRPr="00A70DAB">
        <w:rPr>
          <w:rStyle w:val="IEEEAbstractHeadingChar"/>
          <w:b w:val="0"/>
          <w:bCs/>
          <w:i w:val="0"/>
          <w:iCs/>
          <w:sz w:val="20"/>
          <w:szCs w:val="28"/>
        </w:rPr>
        <w:t xml:space="preserve">electrical </w:t>
      </w:r>
      <w:r w:rsidR="00DF70C0" w:rsidRPr="00A70DAB">
        <w:rPr>
          <w:rStyle w:val="IEEEAbstractHeadingChar"/>
          <w:b w:val="0"/>
          <w:bCs/>
          <w:i w:val="0"/>
          <w:iCs/>
          <w:sz w:val="20"/>
          <w:szCs w:val="28"/>
        </w:rPr>
        <w:t>energy storage systems</w:t>
      </w:r>
      <w:r w:rsidR="0010201B" w:rsidRPr="00A70DAB">
        <w:rPr>
          <w:rStyle w:val="IEEEAbstractHeadingChar"/>
          <w:b w:val="0"/>
          <w:bCs/>
          <w:i w:val="0"/>
          <w:iCs/>
          <w:sz w:val="20"/>
          <w:szCs w:val="28"/>
        </w:rPr>
        <w:t>.</w:t>
      </w:r>
      <w:r w:rsidR="00A26847" w:rsidRPr="00A70DAB">
        <w:rPr>
          <w:rStyle w:val="IEEEAbtractChar"/>
          <w:rFonts w:ascii="Times New Roman" w:hAnsi="Times New Roman"/>
          <w:sz w:val="20"/>
          <w:szCs w:val="28"/>
        </w:rPr>
        <w:t xml:space="preserve"> </w:t>
      </w:r>
    </w:p>
    <w:p w:rsidR="00F63E61" w:rsidRPr="00A70DAB" w:rsidRDefault="00F63E61" w:rsidP="003F620D">
      <w:pPr>
        <w:autoSpaceDE w:val="0"/>
        <w:autoSpaceDN w:val="0"/>
        <w:adjustRightInd w:val="0"/>
        <w:snapToGrid w:val="0"/>
        <w:jc w:val="both"/>
        <w:rPr>
          <w:rFonts w:ascii="Times New Roman" w:hAnsi="Times New Roman"/>
          <w:b/>
          <w:bCs/>
          <w:i/>
          <w:iCs/>
          <w:sz w:val="20"/>
          <w:szCs w:val="18"/>
        </w:rPr>
      </w:pPr>
    </w:p>
    <w:p w:rsidR="00A70DAB" w:rsidRPr="00A70DAB" w:rsidRDefault="00A70DAB" w:rsidP="003F620D">
      <w:pPr>
        <w:pStyle w:val="Heading1"/>
        <w:keepNext w:val="0"/>
        <w:keepLines w:val="0"/>
        <w:widowControl w:val="0"/>
        <w:tabs>
          <w:tab w:val="left" w:pos="387"/>
        </w:tabs>
        <w:autoSpaceDE w:val="0"/>
        <w:autoSpaceDN w:val="0"/>
        <w:snapToGrid w:val="0"/>
        <w:spacing w:before="0"/>
        <w:jc w:val="both"/>
        <w:rPr>
          <w:rFonts w:ascii="Times New Roman" w:eastAsia="Times New Roman" w:hAnsi="Times New Roman"/>
          <w:b/>
          <w:bCs/>
          <w:color w:val="auto"/>
          <w:sz w:val="20"/>
          <w:szCs w:val="20"/>
          <w:lang w:bidi="en-US"/>
        </w:rPr>
        <w:sectPr w:rsidR="00A70DAB" w:rsidRPr="00A70DAB" w:rsidSect="00C55A28">
          <w:headerReference w:type="default" r:id="rId15"/>
          <w:footerReference w:type="default" r:id="rId16"/>
          <w:headerReference w:type="first" r:id="rId17"/>
          <w:footerReference w:type="first" r:id="rId18"/>
          <w:type w:val="continuous"/>
          <w:pgSz w:w="12242" w:h="15842" w:code="1"/>
          <w:pgMar w:top="1440" w:right="1440" w:bottom="1440" w:left="1440" w:header="720" w:footer="720" w:gutter="0"/>
          <w:pgNumType w:start="28"/>
          <w:cols w:space="720"/>
          <w:docGrid w:linePitch="360"/>
        </w:sectPr>
      </w:pPr>
    </w:p>
    <w:p w:rsidR="00753456" w:rsidRPr="00A70DAB" w:rsidRDefault="005C760B" w:rsidP="003F620D">
      <w:pPr>
        <w:pStyle w:val="Heading1"/>
        <w:keepNext w:val="0"/>
        <w:keepLines w:val="0"/>
        <w:widowControl w:val="0"/>
        <w:tabs>
          <w:tab w:val="left" w:pos="387"/>
        </w:tabs>
        <w:autoSpaceDE w:val="0"/>
        <w:autoSpaceDN w:val="0"/>
        <w:snapToGrid w:val="0"/>
        <w:spacing w:before="0"/>
        <w:jc w:val="both"/>
        <w:rPr>
          <w:rFonts w:ascii="Times New Roman" w:eastAsia="Times New Roman" w:hAnsi="Times New Roman"/>
          <w:b/>
          <w:bCs/>
          <w:color w:val="auto"/>
          <w:sz w:val="20"/>
          <w:szCs w:val="20"/>
          <w:lang w:bidi="en-US"/>
        </w:rPr>
      </w:pPr>
      <w:r w:rsidRPr="00A70DAB">
        <w:rPr>
          <w:rFonts w:ascii="Times New Roman" w:eastAsia="Times New Roman" w:hAnsi="Times New Roman"/>
          <w:b/>
          <w:bCs/>
          <w:color w:val="auto"/>
          <w:sz w:val="20"/>
          <w:szCs w:val="20"/>
          <w:lang w:bidi="en-US"/>
        </w:rPr>
        <w:lastRenderedPageBreak/>
        <w:t>1</w:t>
      </w:r>
      <w:r w:rsidR="003832BE" w:rsidRPr="00A70DAB">
        <w:rPr>
          <w:rFonts w:ascii="Times New Roman" w:eastAsia="Times New Roman" w:hAnsi="Times New Roman"/>
          <w:b/>
          <w:bCs/>
          <w:color w:val="auto"/>
          <w:sz w:val="20"/>
          <w:szCs w:val="20"/>
          <w:lang w:bidi="en-US"/>
        </w:rPr>
        <w:t>. Introduction</w:t>
      </w:r>
    </w:p>
    <w:p w:rsidR="00753456" w:rsidRPr="00A70DAB" w:rsidRDefault="00753456" w:rsidP="003F620D">
      <w:pPr>
        <w:autoSpaceDE w:val="0"/>
        <w:autoSpaceDN w:val="0"/>
        <w:adjustRightInd w:val="0"/>
        <w:snapToGrid w:val="0"/>
        <w:ind w:firstLine="425"/>
        <w:jc w:val="both"/>
        <w:rPr>
          <w:rFonts w:ascii="Times New Roman" w:hAnsi="Times New Roman"/>
          <w:sz w:val="20"/>
          <w:szCs w:val="24"/>
          <w:lang w:val="en-AU" w:eastAsia="zh-CN"/>
        </w:rPr>
      </w:pPr>
      <w:r w:rsidRPr="00A70DAB">
        <w:rPr>
          <w:rFonts w:ascii="Times New Roman" w:hAnsi="Times New Roman"/>
          <w:sz w:val="20"/>
          <w:szCs w:val="20"/>
        </w:rPr>
        <w:t>T</w:t>
      </w:r>
      <w:r w:rsidR="001F3347" w:rsidRPr="00A70DAB">
        <w:rPr>
          <w:rFonts w:ascii="Times New Roman" w:hAnsi="Times New Roman"/>
          <w:sz w:val="20"/>
          <w:szCs w:val="20"/>
        </w:rPr>
        <w:t xml:space="preserve">here are escalating anxieties nowadays about energy independence. Thus, this topic is a major political issue. In the recent twenty years, the world electrical energy generated from the renewable energy systems has been exploding, this is due to the many benefits of the renewable energy systems such as their abundant availability, helping in stabilizing the global energy prices, low running and maintenance cost and reduced carbon emissions </w:t>
      </w:r>
      <w:r w:rsidR="003A782D" w:rsidRPr="00A70DAB">
        <w:rPr>
          <w:rFonts w:ascii="Times New Roman" w:hAnsi="Times New Roman"/>
          <w:sz w:val="20"/>
          <w:szCs w:val="20"/>
        </w:rPr>
        <w:t>[</w:t>
      </w:r>
      <w:r w:rsidR="00C0372F" w:rsidRPr="00A70DAB">
        <w:rPr>
          <w:rFonts w:ascii="Times New Roman" w:hAnsi="Times New Roman"/>
          <w:sz w:val="20"/>
          <w:szCs w:val="20"/>
        </w:rPr>
        <w:t>2</w:t>
      </w:r>
      <w:r w:rsidR="003A782D" w:rsidRPr="00A70DAB">
        <w:rPr>
          <w:rFonts w:ascii="Times New Roman" w:hAnsi="Times New Roman"/>
          <w:sz w:val="20"/>
          <w:szCs w:val="20"/>
        </w:rPr>
        <w:t>]</w:t>
      </w:r>
      <w:r w:rsidR="00A26847" w:rsidRPr="00A70DAB">
        <w:rPr>
          <w:rFonts w:ascii="Times New Roman" w:hAnsi="Times New Roman"/>
          <w:sz w:val="20"/>
          <w:szCs w:val="24"/>
          <w:lang w:val="en-AU" w:eastAsia="zh-CN"/>
        </w:rPr>
        <w:t>.</w:t>
      </w:r>
      <w:r w:rsidRPr="00A70DAB">
        <w:rPr>
          <w:rFonts w:ascii="Times New Roman" w:hAnsi="Times New Roman"/>
          <w:sz w:val="20"/>
          <w:szCs w:val="24"/>
          <w:lang w:val="en-AU" w:eastAsia="zh-CN"/>
        </w:rPr>
        <w:t xml:space="preserve"> </w:t>
      </w:r>
    </w:p>
    <w:p w:rsidR="00753456" w:rsidRPr="00A70DAB" w:rsidRDefault="00753456" w:rsidP="003F620D">
      <w:pPr>
        <w:autoSpaceDE w:val="0"/>
        <w:autoSpaceDN w:val="0"/>
        <w:adjustRightInd w:val="0"/>
        <w:snapToGrid w:val="0"/>
        <w:ind w:firstLine="425"/>
        <w:jc w:val="both"/>
        <w:rPr>
          <w:rFonts w:ascii="Times New Roman" w:hAnsi="Times New Roman"/>
          <w:sz w:val="20"/>
          <w:szCs w:val="20"/>
        </w:rPr>
      </w:pPr>
      <w:r w:rsidRPr="00A70DAB">
        <w:rPr>
          <w:rFonts w:ascii="Times New Roman" w:hAnsi="Times New Roman"/>
          <w:sz w:val="20"/>
          <w:szCs w:val="24"/>
          <w:lang w:val="en-AU" w:eastAsia="zh-CN"/>
        </w:rPr>
        <w:t>T</w:t>
      </w:r>
      <w:r w:rsidR="001F3347" w:rsidRPr="00A70DAB">
        <w:rPr>
          <w:rFonts w:ascii="Times New Roman" w:hAnsi="Times New Roman"/>
          <w:sz w:val="20"/>
          <w:szCs w:val="24"/>
          <w:lang w:val="en-AU" w:eastAsia="zh-CN"/>
        </w:rPr>
        <w:t xml:space="preserve">he renewable resources are changeable, which leads to an imbalance between the generated power and the load demand, causing instability or oscillation on the power system frequency, this imbalance may cause a significant loss of loads or generation units, especially in small power systems like Canary Islands power system in the Atlantic Ocean and hence, the power system reliability will be affected due to this imbalance </w:t>
      </w:r>
      <w:r w:rsidR="0016182D" w:rsidRPr="00A70DAB">
        <w:rPr>
          <w:rFonts w:ascii="Times New Roman" w:hAnsi="Times New Roman"/>
          <w:sz w:val="20"/>
          <w:szCs w:val="20"/>
        </w:rPr>
        <w:t>[</w:t>
      </w:r>
      <w:r w:rsidR="00B42424" w:rsidRPr="00A70DAB">
        <w:rPr>
          <w:rFonts w:ascii="Times New Roman" w:hAnsi="Times New Roman"/>
          <w:sz w:val="20"/>
          <w:szCs w:val="20"/>
        </w:rPr>
        <w:t>1</w:t>
      </w:r>
      <w:r w:rsidR="0016182D" w:rsidRPr="00A70DAB">
        <w:rPr>
          <w:rFonts w:ascii="Times New Roman" w:hAnsi="Times New Roman"/>
          <w:sz w:val="20"/>
          <w:szCs w:val="20"/>
        </w:rPr>
        <w:t>]</w:t>
      </w:r>
      <w:r w:rsidR="00A24CAC" w:rsidRPr="00A70DAB">
        <w:rPr>
          <w:rFonts w:ascii="Times New Roman" w:hAnsi="Times New Roman"/>
          <w:sz w:val="20"/>
          <w:szCs w:val="20"/>
        </w:rPr>
        <w:t>.</w:t>
      </w:r>
    </w:p>
    <w:p w:rsidR="00753456" w:rsidRPr="00A70DAB" w:rsidRDefault="00753456" w:rsidP="003F620D">
      <w:pPr>
        <w:autoSpaceDE w:val="0"/>
        <w:autoSpaceDN w:val="0"/>
        <w:adjustRightInd w:val="0"/>
        <w:snapToGrid w:val="0"/>
        <w:ind w:firstLine="425"/>
        <w:jc w:val="both"/>
        <w:rPr>
          <w:rFonts w:ascii="Times New Roman" w:hAnsi="Times New Roman"/>
          <w:sz w:val="20"/>
          <w:szCs w:val="20"/>
        </w:rPr>
      </w:pPr>
      <w:r w:rsidRPr="00A70DAB">
        <w:rPr>
          <w:rFonts w:ascii="Times New Roman" w:hAnsi="Times New Roman"/>
          <w:sz w:val="20"/>
          <w:szCs w:val="20"/>
        </w:rPr>
        <w:t>T</w:t>
      </w:r>
      <w:r w:rsidR="001F3347" w:rsidRPr="00A70DAB">
        <w:rPr>
          <w:rFonts w:ascii="Times New Roman" w:hAnsi="Times New Roman"/>
          <w:sz w:val="20"/>
          <w:szCs w:val="20"/>
        </w:rPr>
        <w:t xml:space="preserve">he ability to store energy when the supply or power generation from the renewable energy source exceeds the demand will be the door to the optimal exploiting of renewable energy. Because most of the renewable energy sources are changeable, so the storage is the suitable solution for both the times, they </w:t>
      </w:r>
      <w:r w:rsidR="001F3347" w:rsidRPr="00A70DAB">
        <w:rPr>
          <w:rFonts w:ascii="Times New Roman" w:hAnsi="Times New Roman"/>
          <w:sz w:val="20"/>
          <w:szCs w:val="20"/>
        </w:rPr>
        <w:lastRenderedPageBreak/>
        <w:t>are available and not needed and those times when they are needed and not available. The basic idea is to keep exploiting the renewable energy source and power generation, regardless of the demand</w:t>
      </w:r>
      <w:r w:rsidR="00AD3984" w:rsidRPr="00A70DAB">
        <w:rPr>
          <w:rFonts w:ascii="Times New Roman" w:hAnsi="Times New Roman"/>
          <w:sz w:val="20"/>
          <w:szCs w:val="20"/>
        </w:rPr>
        <w:t xml:space="preserve">. </w:t>
      </w:r>
    </w:p>
    <w:p w:rsidR="00753456" w:rsidRPr="00A70DAB" w:rsidRDefault="00753456" w:rsidP="003F620D">
      <w:pPr>
        <w:autoSpaceDE w:val="0"/>
        <w:autoSpaceDN w:val="0"/>
        <w:adjustRightInd w:val="0"/>
        <w:snapToGrid w:val="0"/>
        <w:ind w:firstLine="425"/>
        <w:jc w:val="both"/>
        <w:rPr>
          <w:rFonts w:ascii="Times New Roman" w:hAnsi="Times New Roman"/>
          <w:sz w:val="20"/>
          <w:szCs w:val="20"/>
        </w:rPr>
      </w:pPr>
      <w:r w:rsidRPr="00A70DAB">
        <w:rPr>
          <w:rFonts w:ascii="Times New Roman" w:hAnsi="Times New Roman"/>
          <w:sz w:val="20"/>
          <w:szCs w:val="20"/>
        </w:rPr>
        <w:t>I</w:t>
      </w:r>
      <w:r w:rsidR="001F3347" w:rsidRPr="00A70DAB">
        <w:rPr>
          <w:rFonts w:ascii="Times New Roman" w:hAnsi="Times New Roman"/>
          <w:sz w:val="20"/>
          <w:szCs w:val="20"/>
        </w:rPr>
        <w:t xml:space="preserve">f the demand is less than the generated power from the renewable resource, the excess is diverted to a specific storage system. From another aspect, conventional energy storage systems reduce the energy efficiency and require an extra cost, infrastructure, a wide space and complex control system. Because of the several disadvantages of the conventional energy storage systems, new techniques and modern storage systems have been developed, one of these techniques is the usage of the </w:t>
      </w:r>
      <w:r w:rsidR="00186AC4" w:rsidRPr="00A70DAB">
        <w:rPr>
          <w:rFonts w:ascii="Times New Roman" w:hAnsi="Times New Roman"/>
          <w:sz w:val="20"/>
          <w:szCs w:val="20"/>
        </w:rPr>
        <w:t xml:space="preserve">electric vehicles </w:t>
      </w:r>
      <w:r w:rsidR="00186AC4">
        <w:rPr>
          <w:rFonts w:ascii="Times New Roman" w:hAnsi="Times New Roman"/>
          <w:sz w:val="20"/>
          <w:szCs w:val="20"/>
        </w:rPr>
        <w:t>(</w:t>
      </w:r>
      <w:r w:rsidR="001F3347" w:rsidRPr="00A70DAB">
        <w:rPr>
          <w:rFonts w:ascii="Times New Roman" w:hAnsi="Times New Roman"/>
          <w:sz w:val="20"/>
          <w:szCs w:val="20"/>
        </w:rPr>
        <w:t>EVs</w:t>
      </w:r>
      <w:r w:rsidR="00186AC4">
        <w:rPr>
          <w:rFonts w:ascii="Times New Roman" w:hAnsi="Times New Roman"/>
          <w:sz w:val="20"/>
          <w:szCs w:val="20"/>
        </w:rPr>
        <w:t>)</w:t>
      </w:r>
      <w:r w:rsidR="001F3347" w:rsidRPr="00A70DAB">
        <w:rPr>
          <w:rFonts w:ascii="Times New Roman" w:hAnsi="Times New Roman"/>
          <w:sz w:val="20"/>
          <w:szCs w:val="20"/>
        </w:rPr>
        <w:t xml:space="preserve"> as a modern storage system</w:t>
      </w:r>
      <w:r w:rsidR="007A7AE3" w:rsidRPr="00A70DAB">
        <w:rPr>
          <w:rFonts w:ascii="Times New Roman" w:hAnsi="Times New Roman"/>
          <w:sz w:val="20"/>
          <w:szCs w:val="20"/>
        </w:rPr>
        <w:t xml:space="preserve">. </w:t>
      </w:r>
    </w:p>
    <w:p w:rsidR="00A70DAB" w:rsidRPr="00A70DAB" w:rsidRDefault="00186AC4" w:rsidP="00F45218">
      <w:pPr>
        <w:autoSpaceDE w:val="0"/>
        <w:autoSpaceDN w:val="0"/>
        <w:adjustRightInd w:val="0"/>
        <w:snapToGrid w:val="0"/>
        <w:ind w:firstLine="425"/>
        <w:jc w:val="both"/>
        <w:rPr>
          <w:rFonts w:ascii="Times New Roman" w:hAnsi="Times New Roman"/>
          <w:sz w:val="20"/>
          <w:szCs w:val="20"/>
        </w:rPr>
        <w:sectPr w:rsidR="00A70DAB" w:rsidRPr="00A70DAB" w:rsidSect="00A70DAB">
          <w:type w:val="continuous"/>
          <w:pgSz w:w="12242" w:h="15842" w:code="1"/>
          <w:pgMar w:top="1440" w:right="1440" w:bottom="1440" w:left="1440" w:header="720" w:footer="720" w:gutter="0"/>
          <w:cols w:num="2" w:space="550"/>
          <w:docGrid w:linePitch="360"/>
        </w:sectPr>
      </w:pPr>
      <w:r>
        <w:rPr>
          <w:rFonts w:ascii="Times New Roman" w:hAnsi="Times New Roman"/>
          <w:sz w:val="20"/>
          <w:szCs w:val="20"/>
        </w:rPr>
        <w:t>EVs</w:t>
      </w:r>
      <w:r w:rsidR="00483BC8" w:rsidRPr="00A70DAB">
        <w:rPr>
          <w:rFonts w:ascii="Times New Roman" w:hAnsi="Times New Roman"/>
          <w:sz w:val="20"/>
          <w:szCs w:val="20"/>
        </w:rPr>
        <w:t xml:space="preserve"> have already entered the consumer automotive market and they will be an integral part of the electrical power system. There are three main t</w:t>
      </w:r>
      <w:r>
        <w:rPr>
          <w:rFonts w:ascii="Times New Roman" w:hAnsi="Times New Roman"/>
          <w:sz w:val="20"/>
          <w:szCs w:val="20"/>
        </w:rPr>
        <w:t>ypes of electric vehicles</w:t>
      </w:r>
      <w:r w:rsidR="00483BC8" w:rsidRPr="00A70DAB">
        <w:rPr>
          <w:rFonts w:ascii="Times New Roman" w:hAnsi="Times New Roman"/>
          <w:sz w:val="20"/>
          <w:szCs w:val="20"/>
        </w:rPr>
        <w:t>, HEVs (Hybrid Electric Vehicles) like the Honda Civic Hybrid and Toyota Camry Hybrid, BEVs (Battery Electric Vehicles) such as BMW i3 and the Nissan Leaf, and PHEVs (Plug-in Hybrid Electric Vehicles) for example Toy</w:t>
      </w:r>
      <w:r w:rsidR="005C760B" w:rsidRPr="00A70DAB">
        <w:rPr>
          <w:rFonts w:ascii="Times New Roman" w:hAnsi="Times New Roman"/>
          <w:sz w:val="20"/>
          <w:szCs w:val="20"/>
        </w:rPr>
        <w:t xml:space="preserve">ota Prius. Table 1 represents a </w:t>
      </w:r>
      <w:r w:rsidR="00483BC8" w:rsidRPr="00A70DAB">
        <w:rPr>
          <w:rFonts w:ascii="Times New Roman" w:hAnsi="Times New Roman"/>
          <w:sz w:val="20"/>
          <w:szCs w:val="20"/>
        </w:rPr>
        <w:t>comparison between the basic three types of electric vehicles</w:t>
      </w:r>
      <w:r w:rsidR="003654A0" w:rsidRPr="00A70DAB">
        <w:rPr>
          <w:rFonts w:ascii="Times New Roman" w:hAnsi="Times New Roman"/>
          <w:sz w:val="20"/>
          <w:szCs w:val="20"/>
        </w:rPr>
        <w:t xml:space="preserve"> [3]</w:t>
      </w:r>
      <w:r w:rsidR="0019707A" w:rsidRPr="00A70DAB">
        <w:rPr>
          <w:rFonts w:ascii="Times New Roman" w:hAnsi="Times New Roman"/>
          <w:sz w:val="20"/>
          <w:szCs w:val="20"/>
        </w:rPr>
        <w:t>.</w:t>
      </w:r>
    </w:p>
    <w:p w:rsidR="00B5047C" w:rsidRPr="00A70DAB" w:rsidRDefault="00B5047C" w:rsidP="00186AC4">
      <w:pPr>
        <w:autoSpaceDE w:val="0"/>
        <w:autoSpaceDN w:val="0"/>
        <w:adjustRightInd w:val="0"/>
        <w:snapToGrid w:val="0"/>
        <w:rPr>
          <w:rFonts w:ascii="Times New Roman" w:hAnsi="Times New Roman"/>
          <w:sz w:val="20"/>
          <w:szCs w:val="20"/>
        </w:rPr>
      </w:pPr>
    </w:p>
    <w:p w:rsidR="00F86DFF" w:rsidRPr="00A70DAB" w:rsidRDefault="00555C0F" w:rsidP="003F620D">
      <w:pPr>
        <w:pStyle w:val="Heading1"/>
        <w:keepNext w:val="0"/>
        <w:keepLines w:val="0"/>
        <w:widowControl w:val="0"/>
        <w:autoSpaceDE w:val="0"/>
        <w:autoSpaceDN w:val="0"/>
        <w:snapToGrid w:val="0"/>
        <w:spacing w:before="0"/>
        <w:jc w:val="center"/>
        <w:rPr>
          <w:rFonts w:ascii="Times New Roman" w:eastAsia="Times New Roman" w:hAnsi="Times New Roman"/>
          <w:b/>
          <w:bCs/>
          <w:color w:val="auto"/>
          <w:sz w:val="20"/>
          <w:szCs w:val="20"/>
          <w:lang w:bidi="en-US"/>
        </w:rPr>
      </w:pPr>
      <w:r w:rsidRPr="00A70DAB">
        <w:rPr>
          <w:rFonts w:ascii="Times New Roman" w:eastAsia="Times New Roman" w:hAnsi="Times New Roman"/>
          <w:b/>
          <w:bCs/>
          <w:color w:val="auto"/>
          <w:sz w:val="20"/>
          <w:szCs w:val="20"/>
          <w:lang w:bidi="en-US"/>
        </w:rPr>
        <w:t xml:space="preserve">Table </w:t>
      </w:r>
      <w:r w:rsidR="003654A0" w:rsidRPr="00A70DAB">
        <w:rPr>
          <w:rFonts w:ascii="Times New Roman" w:eastAsia="Times New Roman" w:hAnsi="Times New Roman"/>
          <w:b/>
          <w:bCs/>
          <w:color w:val="auto"/>
          <w:sz w:val="20"/>
          <w:szCs w:val="20"/>
          <w:lang w:bidi="en-US"/>
        </w:rPr>
        <w:t>1</w:t>
      </w:r>
      <w:r w:rsidR="00A059A5" w:rsidRPr="00A70DAB">
        <w:rPr>
          <w:rFonts w:ascii="Times New Roman" w:eastAsia="Times New Roman" w:hAnsi="Times New Roman"/>
          <w:b/>
          <w:bCs/>
          <w:color w:val="auto"/>
          <w:sz w:val="20"/>
          <w:szCs w:val="20"/>
          <w:lang w:bidi="en-US"/>
        </w:rPr>
        <w:t>.</w:t>
      </w:r>
      <w:r w:rsidR="00CF2BD4" w:rsidRPr="00A70DAB">
        <w:rPr>
          <w:rFonts w:ascii="Times New Roman" w:eastAsia="Times New Roman" w:hAnsi="Times New Roman"/>
          <w:b/>
          <w:bCs/>
          <w:color w:val="auto"/>
          <w:sz w:val="20"/>
          <w:szCs w:val="20"/>
          <w:lang w:bidi="en-US"/>
        </w:rPr>
        <w:t xml:space="preserve"> Comparison</w:t>
      </w:r>
      <w:r w:rsidR="003654A0" w:rsidRPr="00A70DAB">
        <w:rPr>
          <w:rFonts w:ascii="Times New Roman" w:eastAsia="Times New Roman" w:hAnsi="Times New Roman"/>
          <w:b/>
          <w:bCs/>
          <w:color w:val="auto"/>
          <w:sz w:val="20"/>
          <w:szCs w:val="20"/>
          <w:lang w:bidi="en-US"/>
        </w:rPr>
        <w:t xml:space="preserve"> between EVs</w:t>
      </w:r>
      <w:r w:rsidR="00C31C31" w:rsidRPr="00A70DAB">
        <w:rPr>
          <w:rFonts w:ascii="Times New Roman" w:eastAsia="Times New Roman" w:hAnsi="Times New Roman"/>
          <w:b/>
          <w:bCs/>
          <w:color w:val="auto"/>
          <w:sz w:val="20"/>
          <w:szCs w:val="20"/>
          <w:lang w:bidi="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8"/>
        <w:gridCol w:w="2272"/>
        <w:gridCol w:w="2483"/>
        <w:gridCol w:w="2513"/>
      </w:tblGrid>
      <w:tr w:rsidR="00AD4BCD" w:rsidRPr="00083334" w:rsidTr="00950A9B">
        <w:trPr>
          <w:jc w:val="center"/>
        </w:trPr>
        <w:tc>
          <w:tcPr>
            <w:tcW w:w="1165" w:type="pct"/>
            <w:vAlign w:val="center"/>
          </w:tcPr>
          <w:p w:rsidR="005D00A7" w:rsidRPr="00083334" w:rsidRDefault="002D18BB" w:rsidP="003F620D">
            <w:pPr>
              <w:pStyle w:val="tablecolhead"/>
              <w:snapToGrid w:val="0"/>
              <w:jc w:val="both"/>
              <w:rPr>
                <w:rFonts w:eastAsiaTheme="minorEastAsia"/>
                <w:b w:val="0"/>
                <w:bCs w:val="0"/>
                <w:sz w:val="20"/>
                <w:szCs w:val="20"/>
              </w:rPr>
            </w:pPr>
            <w:r w:rsidRPr="00083334">
              <w:rPr>
                <w:rFonts w:eastAsiaTheme="minorEastAsia"/>
                <w:b w:val="0"/>
                <w:bCs w:val="0"/>
                <w:sz w:val="20"/>
                <w:szCs w:val="20"/>
              </w:rPr>
              <w:t>Type</w:t>
            </w:r>
          </w:p>
        </w:tc>
        <w:tc>
          <w:tcPr>
            <w:tcW w:w="1199" w:type="pct"/>
            <w:vAlign w:val="center"/>
          </w:tcPr>
          <w:p w:rsidR="005D00A7" w:rsidRPr="00083334" w:rsidRDefault="002D18BB" w:rsidP="003F620D">
            <w:pPr>
              <w:pStyle w:val="tablecolhead"/>
              <w:snapToGrid w:val="0"/>
              <w:jc w:val="both"/>
              <w:rPr>
                <w:rFonts w:eastAsiaTheme="minorEastAsia"/>
                <w:b w:val="0"/>
                <w:bCs w:val="0"/>
                <w:sz w:val="20"/>
                <w:szCs w:val="20"/>
              </w:rPr>
            </w:pPr>
            <w:r w:rsidRPr="00083334">
              <w:rPr>
                <w:rFonts w:eastAsiaTheme="minorEastAsia"/>
                <w:b w:val="0"/>
                <w:bCs w:val="0"/>
                <w:sz w:val="20"/>
                <w:szCs w:val="20"/>
              </w:rPr>
              <w:t>BEV</w:t>
            </w:r>
            <w:r w:rsidR="00556062" w:rsidRPr="00083334">
              <w:rPr>
                <w:rFonts w:eastAsiaTheme="minorEastAsia"/>
                <w:b w:val="0"/>
                <w:bCs w:val="0"/>
                <w:sz w:val="20"/>
                <w:szCs w:val="20"/>
              </w:rPr>
              <w:t xml:space="preserve"> (EV)</w:t>
            </w:r>
          </w:p>
        </w:tc>
        <w:tc>
          <w:tcPr>
            <w:tcW w:w="1310" w:type="pct"/>
            <w:vAlign w:val="center"/>
          </w:tcPr>
          <w:p w:rsidR="005D00A7" w:rsidRPr="00083334" w:rsidRDefault="002D18BB" w:rsidP="003F620D">
            <w:pPr>
              <w:pStyle w:val="tablecolhead"/>
              <w:snapToGrid w:val="0"/>
              <w:jc w:val="both"/>
              <w:rPr>
                <w:rFonts w:eastAsiaTheme="minorEastAsia"/>
                <w:b w:val="0"/>
                <w:bCs w:val="0"/>
                <w:sz w:val="20"/>
                <w:szCs w:val="20"/>
              </w:rPr>
            </w:pPr>
            <w:r w:rsidRPr="00083334">
              <w:rPr>
                <w:rFonts w:eastAsiaTheme="minorEastAsia"/>
                <w:b w:val="0"/>
                <w:bCs w:val="0"/>
                <w:sz w:val="20"/>
                <w:szCs w:val="20"/>
              </w:rPr>
              <w:t>HEV</w:t>
            </w:r>
          </w:p>
        </w:tc>
        <w:tc>
          <w:tcPr>
            <w:tcW w:w="1326" w:type="pct"/>
            <w:vAlign w:val="center"/>
          </w:tcPr>
          <w:p w:rsidR="005D00A7" w:rsidRPr="00083334" w:rsidRDefault="002D18BB" w:rsidP="003F620D">
            <w:pPr>
              <w:pStyle w:val="tablecolhead"/>
              <w:snapToGrid w:val="0"/>
              <w:jc w:val="both"/>
              <w:rPr>
                <w:rFonts w:eastAsiaTheme="minorEastAsia"/>
                <w:b w:val="0"/>
                <w:bCs w:val="0"/>
                <w:sz w:val="20"/>
                <w:szCs w:val="20"/>
              </w:rPr>
            </w:pPr>
            <w:r w:rsidRPr="00083334">
              <w:rPr>
                <w:rFonts w:eastAsiaTheme="minorEastAsia"/>
                <w:b w:val="0"/>
                <w:bCs w:val="0"/>
                <w:sz w:val="20"/>
                <w:szCs w:val="20"/>
              </w:rPr>
              <w:t>PHEV</w:t>
            </w:r>
          </w:p>
        </w:tc>
      </w:tr>
      <w:tr w:rsidR="00AD4BCD" w:rsidRPr="00083334" w:rsidTr="00950A9B">
        <w:trPr>
          <w:jc w:val="center"/>
        </w:trPr>
        <w:tc>
          <w:tcPr>
            <w:tcW w:w="1165" w:type="pct"/>
            <w:vAlign w:val="center"/>
          </w:tcPr>
          <w:p w:rsidR="005D00A7" w:rsidRPr="00083334" w:rsidRDefault="002D18BB" w:rsidP="003F620D">
            <w:pPr>
              <w:pStyle w:val="tablecolhead"/>
              <w:snapToGrid w:val="0"/>
              <w:jc w:val="both"/>
              <w:rPr>
                <w:rFonts w:eastAsiaTheme="minorEastAsia"/>
                <w:b w:val="0"/>
                <w:bCs w:val="0"/>
                <w:sz w:val="20"/>
                <w:szCs w:val="20"/>
              </w:rPr>
            </w:pPr>
            <w:r w:rsidRPr="00083334">
              <w:rPr>
                <w:rFonts w:eastAsiaTheme="minorEastAsia"/>
                <w:b w:val="0"/>
                <w:bCs w:val="0"/>
                <w:sz w:val="20"/>
                <w:szCs w:val="20"/>
              </w:rPr>
              <w:t>Main Power Source</w:t>
            </w:r>
          </w:p>
        </w:tc>
        <w:tc>
          <w:tcPr>
            <w:tcW w:w="1199" w:type="pct"/>
            <w:vAlign w:val="center"/>
          </w:tcPr>
          <w:p w:rsidR="005D00A7" w:rsidRPr="00083334" w:rsidRDefault="00753456" w:rsidP="003F620D">
            <w:pPr>
              <w:pStyle w:val="tablecopy"/>
              <w:snapToGrid w:val="0"/>
              <w:rPr>
                <w:rFonts w:eastAsiaTheme="minorEastAsia"/>
                <w:sz w:val="20"/>
                <w:szCs w:val="20"/>
              </w:rPr>
            </w:pPr>
            <w:r w:rsidRPr="00083334">
              <w:rPr>
                <w:rFonts w:eastAsiaTheme="minorEastAsia"/>
                <w:sz w:val="20"/>
                <w:szCs w:val="20"/>
              </w:rPr>
              <w:t xml:space="preserve"> </w:t>
            </w:r>
            <w:r w:rsidR="002D18BB" w:rsidRPr="00083334">
              <w:rPr>
                <w:rFonts w:eastAsiaTheme="minorEastAsia"/>
                <w:sz w:val="20"/>
                <w:szCs w:val="20"/>
              </w:rPr>
              <w:t>Battery</w:t>
            </w:r>
          </w:p>
        </w:tc>
        <w:tc>
          <w:tcPr>
            <w:tcW w:w="1310" w:type="pct"/>
            <w:vAlign w:val="center"/>
          </w:tcPr>
          <w:p w:rsidR="005D00A7" w:rsidRPr="00083334" w:rsidRDefault="002D18BB" w:rsidP="003F620D">
            <w:pPr>
              <w:pStyle w:val="tablecopy"/>
              <w:snapToGrid w:val="0"/>
              <w:rPr>
                <w:rFonts w:eastAsiaTheme="minorEastAsia"/>
                <w:sz w:val="20"/>
                <w:szCs w:val="20"/>
              </w:rPr>
            </w:pPr>
            <w:r w:rsidRPr="00083334">
              <w:rPr>
                <w:rFonts w:eastAsiaTheme="minorEastAsia"/>
                <w:sz w:val="20"/>
                <w:szCs w:val="20"/>
              </w:rPr>
              <w:t>Combustion engine</w:t>
            </w:r>
          </w:p>
        </w:tc>
        <w:tc>
          <w:tcPr>
            <w:tcW w:w="1326" w:type="pct"/>
            <w:vAlign w:val="center"/>
          </w:tcPr>
          <w:p w:rsidR="005D00A7" w:rsidRPr="00083334" w:rsidRDefault="00753456" w:rsidP="003F620D">
            <w:pPr>
              <w:pStyle w:val="tablecopy"/>
              <w:snapToGrid w:val="0"/>
              <w:rPr>
                <w:rFonts w:eastAsiaTheme="minorEastAsia"/>
                <w:sz w:val="20"/>
                <w:szCs w:val="20"/>
              </w:rPr>
            </w:pPr>
            <w:r w:rsidRPr="00083334">
              <w:rPr>
                <w:rFonts w:eastAsiaTheme="minorEastAsia"/>
                <w:sz w:val="20"/>
                <w:szCs w:val="20"/>
              </w:rPr>
              <w:t xml:space="preserve"> </w:t>
            </w:r>
            <w:r w:rsidR="002D18BB" w:rsidRPr="00083334">
              <w:rPr>
                <w:rFonts w:eastAsiaTheme="minorEastAsia"/>
                <w:sz w:val="20"/>
                <w:szCs w:val="20"/>
              </w:rPr>
              <w:t>Battery</w:t>
            </w:r>
          </w:p>
        </w:tc>
      </w:tr>
      <w:tr w:rsidR="00AD4BCD" w:rsidRPr="00083334" w:rsidTr="00950A9B">
        <w:trPr>
          <w:jc w:val="center"/>
        </w:trPr>
        <w:tc>
          <w:tcPr>
            <w:tcW w:w="1165" w:type="pct"/>
            <w:vAlign w:val="center"/>
          </w:tcPr>
          <w:p w:rsidR="005D00A7" w:rsidRPr="00083334" w:rsidRDefault="002D18BB" w:rsidP="003F620D">
            <w:pPr>
              <w:pStyle w:val="tablecolhead"/>
              <w:snapToGrid w:val="0"/>
              <w:jc w:val="both"/>
              <w:rPr>
                <w:rFonts w:eastAsiaTheme="minorEastAsia"/>
                <w:b w:val="0"/>
                <w:bCs w:val="0"/>
                <w:sz w:val="20"/>
                <w:szCs w:val="20"/>
              </w:rPr>
            </w:pPr>
            <w:r w:rsidRPr="00083334">
              <w:rPr>
                <w:rFonts w:eastAsiaTheme="minorEastAsia"/>
                <w:b w:val="0"/>
                <w:bCs w:val="0"/>
                <w:sz w:val="20"/>
                <w:szCs w:val="20"/>
              </w:rPr>
              <w:t>Secondary Power Source</w:t>
            </w:r>
          </w:p>
        </w:tc>
        <w:tc>
          <w:tcPr>
            <w:tcW w:w="1199" w:type="pct"/>
            <w:vAlign w:val="center"/>
          </w:tcPr>
          <w:p w:rsidR="005D00A7" w:rsidRPr="00083334" w:rsidRDefault="00753456" w:rsidP="003F620D">
            <w:pPr>
              <w:pStyle w:val="tablecopy"/>
              <w:snapToGrid w:val="0"/>
              <w:rPr>
                <w:rFonts w:eastAsiaTheme="minorEastAsia"/>
                <w:sz w:val="20"/>
                <w:szCs w:val="20"/>
              </w:rPr>
            </w:pPr>
            <w:r w:rsidRPr="00083334">
              <w:rPr>
                <w:rFonts w:eastAsiaTheme="minorEastAsia"/>
                <w:sz w:val="20"/>
                <w:szCs w:val="20"/>
              </w:rPr>
              <w:t xml:space="preserve"> </w:t>
            </w:r>
            <w:r w:rsidR="002D18BB" w:rsidRPr="00083334">
              <w:rPr>
                <w:rFonts w:eastAsiaTheme="minorEastAsia"/>
                <w:sz w:val="20"/>
                <w:szCs w:val="20"/>
              </w:rPr>
              <w:t>None</w:t>
            </w:r>
          </w:p>
        </w:tc>
        <w:tc>
          <w:tcPr>
            <w:tcW w:w="1310" w:type="pct"/>
            <w:vAlign w:val="center"/>
          </w:tcPr>
          <w:p w:rsidR="005D00A7" w:rsidRPr="00083334" w:rsidRDefault="00753456" w:rsidP="003F620D">
            <w:pPr>
              <w:pStyle w:val="tablecopy"/>
              <w:snapToGrid w:val="0"/>
              <w:rPr>
                <w:rFonts w:eastAsiaTheme="minorEastAsia"/>
                <w:sz w:val="20"/>
                <w:szCs w:val="20"/>
              </w:rPr>
            </w:pPr>
            <w:r w:rsidRPr="00083334">
              <w:rPr>
                <w:rFonts w:eastAsiaTheme="minorEastAsia"/>
                <w:sz w:val="20"/>
                <w:szCs w:val="20"/>
              </w:rPr>
              <w:t xml:space="preserve"> </w:t>
            </w:r>
            <w:r w:rsidR="002D18BB" w:rsidRPr="00083334">
              <w:rPr>
                <w:rFonts w:eastAsiaTheme="minorEastAsia"/>
                <w:sz w:val="20"/>
                <w:szCs w:val="20"/>
              </w:rPr>
              <w:t>Battery</w:t>
            </w:r>
          </w:p>
        </w:tc>
        <w:tc>
          <w:tcPr>
            <w:tcW w:w="1326" w:type="pct"/>
            <w:vAlign w:val="center"/>
          </w:tcPr>
          <w:p w:rsidR="005D00A7" w:rsidRPr="00083334" w:rsidRDefault="002D18BB" w:rsidP="003F620D">
            <w:pPr>
              <w:pStyle w:val="tablecopy"/>
              <w:snapToGrid w:val="0"/>
              <w:rPr>
                <w:rFonts w:eastAsiaTheme="minorEastAsia"/>
                <w:sz w:val="20"/>
                <w:szCs w:val="20"/>
              </w:rPr>
            </w:pPr>
            <w:r w:rsidRPr="00083334">
              <w:rPr>
                <w:rFonts w:eastAsiaTheme="minorEastAsia"/>
                <w:sz w:val="20"/>
                <w:szCs w:val="20"/>
              </w:rPr>
              <w:t>Combustion generator</w:t>
            </w:r>
          </w:p>
        </w:tc>
      </w:tr>
      <w:tr w:rsidR="00AD4BCD" w:rsidRPr="00083334" w:rsidTr="00950A9B">
        <w:trPr>
          <w:jc w:val="center"/>
        </w:trPr>
        <w:tc>
          <w:tcPr>
            <w:tcW w:w="1165" w:type="pct"/>
            <w:vAlign w:val="center"/>
          </w:tcPr>
          <w:p w:rsidR="005D00A7" w:rsidRPr="00083334" w:rsidRDefault="00387B7E" w:rsidP="003F620D">
            <w:pPr>
              <w:pStyle w:val="tablecolhead"/>
              <w:snapToGrid w:val="0"/>
              <w:jc w:val="both"/>
              <w:rPr>
                <w:rFonts w:eastAsiaTheme="minorEastAsia"/>
                <w:b w:val="0"/>
                <w:bCs w:val="0"/>
                <w:sz w:val="20"/>
                <w:szCs w:val="20"/>
              </w:rPr>
            </w:pPr>
            <w:r w:rsidRPr="00083334">
              <w:rPr>
                <w:rFonts w:eastAsiaTheme="minorEastAsia"/>
                <w:b w:val="0"/>
                <w:bCs w:val="0"/>
                <w:sz w:val="20"/>
                <w:szCs w:val="20"/>
              </w:rPr>
              <w:t>Source of Battery Charging</w:t>
            </w:r>
          </w:p>
        </w:tc>
        <w:tc>
          <w:tcPr>
            <w:tcW w:w="1199" w:type="pct"/>
            <w:vAlign w:val="center"/>
          </w:tcPr>
          <w:p w:rsidR="002D18BB" w:rsidRPr="00083334" w:rsidRDefault="002D18BB" w:rsidP="003F620D">
            <w:pPr>
              <w:pStyle w:val="tablecopy"/>
              <w:snapToGrid w:val="0"/>
              <w:rPr>
                <w:rFonts w:eastAsiaTheme="minorEastAsia"/>
                <w:sz w:val="20"/>
                <w:szCs w:val="20"/>
              </w:rPr>
            </w:pPr>
            <w:r w:rsidRPr="00083334">
              <w:rPr>
                <w:rFonts w:eastAsiaTheme="minorEastAsia"/>
                <w:sz w:val="20"/>
                <w:szCs w:val="20"/>
              </w:rPr>
              <w:t>Grid power</w:t>
            </w:r>
          </w:p>
          <w:p w:rsidR="005D00A7" w:rsidRPr="00083334" w:rsidRDefault="002D18BB" w:rsidP="003F620D">
            <w:pPr>
              <w:pStyle w:val="tablecopy"/>
              <w:snapToGrid w:val="0"/>
              <w:rPr>
                <w:rFonts w:eastAsiaTheme="minorEastAsia"/>
                <w:sz w:val="20"/>
                <w:szCs w:val="20"/>
              </w:rPr>
            </w:pPr>
            <w:r w:rsidRPr="00083334">
              <w:rPr>
                <w:rFonts w:eastAsiaTheme="minorEastAsia"/>
                <w:sz w:val="20"/>
                <w:szCs w:val="20"/>
              </w:rPr>
              <w:t>Regenerati</w:t>
            </w:r>
            <w:r w:rsidR="00EE5937" w:rsidRPr="00083334">
              <w:rPr>
                <w:rFonts w:eastAsiaTheme="minorEastAsia"/>
                <w:sz w:val="20"/>
                <w:szCs w:val="20"/>
              </w:rPr>
              <w:t>-</w:t>
            </w:r>
            <w:r w:rsidRPr="00083334">
              <w:rPr>
                <w:rFonts w:eastAsiaTheme="minorEastAsia"/>
                <w:sz w:val="20"/>
                <w:szCs w:val="20"/>
              </w:rPr>
              <w:t>ve brakes</w:t>
            </w:r>
          </w:p>
        </w:tc>
        <w:tc>
          <w:tcPr>
            <w:tcW w:w="1310" w:type="pct"/>
            <w:vAlign w:val="center"/>
          </w:tcPr>
          <w:p w:rsidR="005D00A7" w:rsidRPr="00083334" w:rsidRDefault="002D18BB" w:rsidP="003F620D">
            <w:pPr>
              <w:pStyle w:val="tablecopy"/>
              <w:snapToGrid w:val="0"/>
              <w:rPr>
                <w:rFonts w:eastAsiaTheme="minorEastAsia"/>
                <w:sz w:val="20"/>
                <w:szCs w:val="20"/>
              </w:rPr>
            </w:pPr>
            <w:r w:rsidRPr="00083334">
              <w:rPr>
                <w:rFonts w:eastAsiaTheme="minorEastAsia"/>
                <w:sz w:val="20"/>
                <w:szCs w:val="20"/>
              </w:rPr>
              <w:t>Regenerative brakes</w:t>
            </w:r>
          </w:p>
        </w:tc>
        <w:tc>
          <w:tcPr>
            <w:tcW w:w="1326" w:type="pct"/>
            <w:vAlign w:val="center"/>
          </w:tcPr>
          <w:p w:rsidR="002D18BB" w:rsidRPr="00083334" w:rsidRDefault="002D18BB" w:rsidP="003F620D">
            <w:pPr>
              <w:pStyle w:val="tablecopy"/>
              <w:snapToGrid w:val="0"/>
              <w:rPr>
                <w:rFonts w:eastAsiaTheme="minorEastAsia"/>
                <w:sz w:val="20"/>
                <w:szCs w:val="20"/>
              </w:rPr>
            </w:pPr>
            <w:r w:rsidRPr="00083334">
              <w:rPr>
                <w:rFonts w:eastAsiaTheme="minorEastAsia"/>
                <w:sz w:val="20"/>
                <w:szCs w:val="20"/>
              </w:rPr>
              <w:t>Grid power</w:t>
            </w:r>
          </w:p>
          <w:p w:rsidR="002D18BB" w:rsidRPr="00083334" w:rsidRDefault="002D18BB" w:rsidP="003F620D">
            <w:pPr>
              <w:pStyle w:val="tablecopy"/>
              <w:snapToGrid w:val="0"/>
              <w:rPr>
                <w:rFonts w:eastAsiaTheme="minorEastAsia"/>
                <w:sz w:val="20"/>
                <w:szCs w:val="20"/>
              </w:rPr>
            </w:pPr>
            <w:r w:rsidRPr="00083334">
              <w:rPr>
                <w:rFonts w:eastAsiaTheme="minorEastAsia"/>
                <w:sz w:val="20"/>
                <w:szCs w:val="20"/>
              </w:rPr>
              <w:t>Regenerative brakes</w:t>
            </w:r>
          </w:p>
          <w:p w:rsidR="005D00A7" w:rsidRPr="00083334" w:rsidRDefault="002D18BB" w:rsidP="003F620D">
            <w:pPr>
              <w:pStyle w:val="tablecopy"/>
              <w:snapToGrid w:val="0"/>
              <w:rPr>
                <w:rFonts w:eastAsiaTheme="minorEastAsia"/>
                <w:sz w:val="20"/>
                <w:szCs w:val="20"/>
              </w:rPr>
            </w:pPr>
            <w:r w:rsidRPr="00083334">
              <w:rPr>
                <w:rFonts w:eastAsiaTheme="minorEastAsia"/>
                <w:sz w:val="20"/>
                <w:szCs w:val="20"/>
              </w:rPr>
              <w:t>Combustion generator</w:t>
            </w:r>
          </w:p>
        </w:tc>
      </w:tr>
    </w:tbl>
    <w:p w:rsidR="00753456" w:rsidRPr="00A70DAB" w:rsidRDefault="00753456" w:rsidP="003F620D">
      <w:pPr>
        <w:autoSpaceDE w:val="0"/>
        <w:autoSpaceDN w:val="0"/>
        <w:adjustRightInd w:val="0"/>
        <w:snapToGrid w:val="0"/>
        <w:ind w:firstLine="425"/>
        <w:jc w:val="both"/>
        <w:rPr>
          <w:rFonts w:ascii="Times New Roman" w:hAnsi="Times New Roman"/>
          <w:sz w:val="20"/>
          <w:szCs w:val="20"/>
        </w:rPr>
      </w:pPr>
    </w:p>
    <w:p w:rsidR="00A70DAB" w:rsidRPr="00A70DAB" w:rsidRDefault="00A70DAB" w:rsidP="003F620D">
      <w:pPr>
        <w:autoSpaceDE w:val="0"/>
        <w:autoSpaceDN w:val="0"/>
        <w:adjustRightInd w:val="0"/>
        <w:snapToGrid w:val="0"/>
        <w:ind w:firstLine="425"/>
        <w:jc w:val="both"/>
        <w:rPr>
          <w:rFonts w:ascii="Times New Roman" w:hAnsi="Times New Roman"/>
          <w:sz w:val="20"/>
          <w:szCs w:val="20"/>
        </w:rPr>
        <w:sectPr w:rsidR="00A70DAB" w:rsidRPr="00A70DAB" w:rsidSect="00753456">
          <w:type w:val="continuous"/>
          <w:pgSz w:w="12242" w:h="15842" w:code="1"/>
          <w:pgMar w:top="1440" w:right="1440" w:bottom="1440" w:left="1440" w:header="720" w:footer="720" w:gutter="0"/>
          <w:cols w:space="720"/>
          <w:docGrid w:linePitch="360"/>
        </w:sectPr>
      </w:pPr>
    </w:p>
    <w:p w:rsidR="003832BE" w:rsidRDefault="00753456" w:rsidP="003F620D">
      <w:pPr>
        <w:autoSpaceDE w:val="0"/>
        <w:autoSpaceDN w:val="0"/>
        <w:adjustRightInd w:val="0"/>
        <w:snapToGrid w:val="0"/>
        <w:ind w:firstLine="425"/>
        <w:jc w:val="both"/>
        <w:rPr>
          <w:rFonts w:ascii="Times New Roman" w:hAnsi="Times New Roman"/>
          <w:sz w:val="20"/>
          <w:szCs w:val="20"/>
        </w:rPr>
      </w:pPr>
      <w:r w:rsidRPr="00A70DAB">
        <w:rPr>
          <w:rFonts w:ascii="Times New Roman" w:hAnsi="Times New Roman"/>
          <w:sz w:val="20"/>
          <w:szCs w:val="20"/>
        </w:rPr>
        <w:lastRenderedPageBreak/>
        <w:t>F</w:t>
      </w:r>
      <w:r w:rsidR="00483BC8" w:rsidRPr="00A70DAB">
        <w:rPr>
          <w:rFonts w:ascii="Times New Roman" w:hAnsi="Times New Roman"/>
          <w:sz w:val="20"/>
          <w:szCs w:val="20"/>
        </w:rPr>
        <w:t>rom the previous comp</w:t>
      </w:r>
      <w:r w:rsidR="00556062">
        <w:rPr>
          <w:rFonts w:ascii="Times New Roman" w:hAnsi="Times New Roman"/>
          <w:sz w:val="20"/>
          <w:szCs w:val="20"/>
        </w:rPr>
        <w:t xml:space="preserve">arison, it’s obvious that the </w:t>
      </w:r>
      <w:r w:rsidR="00483BC8" w:rsidRPr="00A70DAB">
        <w:rPr>
          <w:rFonts w:ascii="Times New Roman" w:hAnsi="Times New Roman"/>
          <w:sz w:val="20"/>
          <w:szCs w:val="20"/>
        </w:rPr>
        <w:t>EVs are the best option for the world future transportation system from the practical point of view and the environmental point of view. This research studies the effect of the higher wind energy contribution on the power system frequency. In addition, it studies the impac</w:t>
      </w:r>
      <w:r w:rsidR="00556062">
        <w:rPr>
          <w:rFonts w:ascii="Times New Roman" w:hAnsi="Times New Roman"/>
          <w:sz w:val="20"/>
          <w:szCs w:val="20"/>
        </w:rPr>
        <w:t>t of using the EVs</w:t>
      </w:r>
      <w:r w:rsidR="00483BC8" w:rsidRPr="00A70DAB">
        <w:rPr>
          <w:rFonts w:ascii="Times New Roman" w:hAnsi="Times New Roman"/>
          <w:sz w:val="20"/>
          <w:szCs w:val="20"/>
        </w:rPr>
        <w:t xml:space="preserve"> as smart energy storage systems in the smart grids and how such systems can deal with the intermittent wind speed in the presence of the genetic algorithm (GA) based PID controller. These points are clarified through making a comparison between five main case studies in the next sections [3]</w:t>
      </w:r>
      <w:r w:rsidR="00232DBC" w:rsidRPr="00A70DAB">
        <w:rPr>
          <w:rFonts w:ascii="Times New Roman" w:hAnsi="Times New Roman"/>
          <w:sz w:val="20"/>
          <w:szCs w:val="20"/>
        </w:rPr>
        <w:t>.</w:t>
      </w:r>
    </w:p>
    <w:p w:rsidR="00C013CF" w:rsidRPr="00A70DAB" w:rsidRDefault="00C013CF" w:rsidP="003F620D">
      <w:pPr>
        <w:autoSpaceDE w:val="0"/>
        <w:autoSpaceDN w:val="0"/>
        <w:adjustRightInd w:val="0"/>
        <w:snapToGrid w:val="0"/>
        <w:ind w:firstLine="425"/>
        <w:jc w:val="both"/>
        <w:rPr>
          <w:rFonts w:ascii="Times New Roman" w:hAnsi="Times New Roman"/>
          <w:sz w:val="20"/>
          <w:szCs w:val="20"/>
        </w:rPr>
      </w:pPr>
    </w:p>
    <w:p w:rsidR="00753456" w:rsidRPr="00A70DAB" w:rsidRDefault="005C760B" w:rsidP="003F620D">
      <w:pPr>
        <w:pStyle w:val="Heading1"/>
        <w:keepNext w:val="0"/>
        <w:keepLines w:val="0"/>
        <w:widowControl w:val="0"/>
        <w:tabs>
          <w:tab w:val="left" w:pos="387"/>
        </w:tabs>
        <w:autoSpaceDE w:val="0"/>
        <w:autoSpaceDN w:val="0"/>
        <w:snapToGrid w:val="0"/>
        <w:spacing w:before="0"/>
        <w:jc w:val="both"/>
        <w:rPr>
          <w:rFonts w:ascii="Times New Roman" w:eastAsia="Times New Roman" w:hAnsi="Times New Roman"/>
          <w:b/>
          <w:bCs/>
          <w:color w:val="auto"/>
          <w:sz w:val="20"/>
          <w:szCs w:val="20"/>
          <w:lang w:bidi="en-US"/>
        </w:rPr>
      </w:pPr>
      <w:r w:rsidRPr="00A70DAB">
        <w:rPr>
          <w:rFonts w:ascii="Times New Roman" w:eastAsia="Times New Roman" w:hAnsi="Times New Roman"/>
          <w:b/>
          <w:bCs/>
          <w:color w:val="auto"/>
          <w:sz w:val="20"/>
          <w:szCs w:val="20"/>
          <w:lang w:bidi="en-US"/>
        </w:rPr>
        <w:t>2</w:t>
      </w:r>
      <w:r w:rsidR="003832BE" w:rsidRPr="00A70DAB">
        <w:rPr>
          <w:rFonts w:ascii="Times New Roman" w:eastAsia="Times New Roman" w:hAnsi="Times New Roman"/>
          <w:b/>
          <w:bCs/>
          <w:color w:val="auto"/>
          <w:sz w:val="20"/>
          <w:szCs w:val="20"/>
          <w:lang w:bidi="en-US"/>
        </w:rPr>
        <w:t>.</w:t>
      </w:r>
      <w:r w:rsidRPr="00A70DAB">
        <w:rPr>
          <w:rFonts w:ascii="Times New Roman" w:eastAsia="Times New Roman" w:hAnsi="Times New Roman"/>
          <w:b/>
          <w:bCs/>
          <w:color w:val="auto"/>
          <w:sz w:val="20"/>
          <w:szCs w:val="20"/>
          <w:lang w:bidi="en-US"/>
        </w:rPr>
        <w:t xml:space="preserve"> </w:t>
      </w:r>
      <w:r w:rsidR="00AE3C54" w:rsidRPr="00A70DAB">
        <w:rPr>
          <w:rFonts w:ascii="Times New Roman" w:eastAsia="Times New Roman" w:hAnsi="Times New Roman"/>
          <w:b/>
          <w:bCs/>
          <w:color w:val="auto"/>
          <w:sz w:val="20"/>
          <w:szCs w:val="20"/>
          <w:lang w:bidi="en-US"/>
        </w:rPr>
        <w:t>Basic</w:t>
      </w:r>
      <w:r w:rsidR="00232DBC" w:rsidRPr="00A70DAB">
        <w:rPr>
          <w:rFonts w:ascii="Times New Roman" w:eastAsia="Times New Roman" w:hAnsi="Times New Roman"/>
          <w:b/>
          <w:bCs/>
          <w:color w:val="auto"/>
          <w:sz w:val="20"/>
          <w:szCs w:val="20"/>
          <w:lang w:bidi="en-US"/>
        </w:rPr>
        <w:t xml:space="preserve"> C</w:t>
      </w:r>
      <w:r w:rsidR="00AE3C54" w:rsidRPr="00A70DAB">
        <w:rPr>
          <w:rFonts w:ascii="Times New Roman" w:eastAsia="Times New Roman" w:hAnsi="Times New Roman"/>
          <w:b/>
          <w:bCs/>
          <w:color w:val="auto"/>
          <w:sz w:val="20"/>
          <w:szCs w:val="20"/>
          <w:lang w:bidi="en-US"/>
        </w:rPr>
        <w:t xml:space="preserve">ase </w:t>
      </w:r>
      <w:r w:rsidR="00232DBC" w:rsidRPr="00A70DAB">
        <w:rPr>
          <w:rFonts w:ascii="Times New Roman" w:eastAsia="Times New Roman" w:hAnsi="Times New Roman"/>
          <w:b/>
          <w:bCs/>
          <w:color w:val="auto"/>
          <w:sz w:val="20"/>
          <w:szCs w:val="20"/>
          <w:lang w:bidi="en-US"/>
        </w:rPr>
        <w:t>S</w:t>
      </w:r>
      <w:r w:rsidR="00AE3C54" w:rsidRPr="00A70DAB">
        <w:rPr>
          <w:rFonts w:ascii="Times New Roman" w:eastAsia="Times New Roman" w:hAnsi="Times New Roman"/>
          <w:b/>
          <w:bCs/>
          <w:color w:val="auto"/>
          <w:sz w:val="20"/>
          <w:szCs w:val="20"/>
          <w:lang w:bidi="en-US"/>
        </w:rPr>
        <w:t>tudies</w:t>
      </w:r>
    </w:p>
    <w:p w:rsidR="00A8426A" w:rsidRPr="00A70DAB"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T</w:t>
      </w:r>
      <w:r w:rsidR="00483BC8" w:rsidRPr="00A70DAB">
        <w:rPr>
          <w:rFonts w:ascii="Times New Roman" w:hAnsi="Times New Roman"/>
          <w:sz w:val="20"/>
          <w:szCs w:val="24"/>
          <w:lang w:val="en-AU" w:eastAsia="zh-CN"/>
        </w:rPr>
        <w:t>he five main case studies in this work are discussed separately in the next sections, then all case studies will be compared together to clarify the effect of the intermittent wind speed on the power</w:t>
      </w:r>
      <w:r w:rsidR="0063070C">
        <w:rPr>
          <w:rFonts w:ascii="Times New Roman" w:hAnsi="Times New Roman"/>
          <w:sz w:val="20"/>
          <w:szCs w:val="24"/>
          <w:lang w:val="en-AU" w:eastAsia="zh-CN"/>
        </w:rPr>
        <w:t xml:space="preserve"> system frequency and how the </w:t>
      </w:r>
      <w:r w:rsidR="00483BC8" w:rsidRPr="00A70DAB">
        <w:rPr>
          <w:rFonts w:ascii="Times New Roman" w:hAnsi="Times New Roman"/>
          <w:sz w:val="20"/>
          <w:szCs w:val="24"/>
          <w:lang w:val="en-AU" w:eastAsia="zh-CN"/>
        </w:rPr>
        <w:t xml:space="preserve">EVs can mitigate the effect of the wind speed variation on the power system frequency in the presence of the genetic algorithm (GA) based PID controller. </w:t>
      </w:r>
    </w:p>
    <w:p w:rsidR="00A8426A" w:rsidRPr="00A70DAB" w:rsidRDefault="00A8426A" w:rsidP="003F620D">
      <w:pPr>
        <w:snapToGrid w:val="0"/>
        <w:jc w:val="center"/>
        <w:rPr>
          <w:rFonts w:ascii="Times New Roman" w:hAnsi="Times New Roman"/>
          <w:sz w:val="20"/>
          <w:szCs w:val="24"/>
          <w:lang w:val="en-AU" w:eastAsia="zh-CN"/>
        </w:rPr>
      </w:pPr>
    </w:p>
    <w:p w:rsidR="00753456" w:rsidRPr="005A52D0" w:rsidRDefault="000A7D6A" w:rsidP="003F620D">
      <w:pPr>
        <w:snapToGrid w:val="0"/>
        <w:jc w:val="both"/>
        <w:rPr>
          <w:rFonts w:ascii="Times New Roman" w:hAnsi="Times New Roman"/>
          <w:b/>
          <w:sz w:val="20"/>
          <w:lang w:eastAsia="zh-CN" w:bidi="en-US"/>
        </w:rPr>
      </w:pPr>
      <w:r w:rsidRPr="00A70DAB">
        <w:rPr>
          <w:rFonts w:ascii="Times New Roman" w:eastAsia="Times New Roman" w:hAnsi="Times New Roman"/>
          <w:b/>
          <w:sz w:val="20"/>
          <w:lang w:bidi="en-US"/>
        </w:rPr>
        <w:t xml:space="preserve">Thermal Power Plant Feeding a </w:t>
      </w:r>
      <w:r w:rsidR="00706660" w:rsidRPr="00A70DAB">
        <w:rPr>
          <w:rFonts w:ascii="Times New Roman" w:eastAsia="Times New Roman" w:hAnsi="Times New Roman"/>
          <w:b/>
          <w:sz w:val="20"/>
          <w:lang w:bidi="en-US"/>
        </w:rPr>
        <w:t>Variable</w:t>
      </w:r>
      <w:r w:rsidR="00CF2BD4" w:rsidRPr="00A70DAB">
        <w:rPr>
          <w:rFonts w:ascii="Times New Roman" w:eastAsia="Times New Roman" w:hAnsi="Times New Roman"/>
          <w:b/>
          <w:sz w:val="20"/>
          <w:lang w:bidi="en-US"/>
        </w:rPr>
        <w:t xml:space="preserve"> Load (</w:t>
      </w:r>
      <w:r w:rsidRPr="00A70DAB">
        <w:rPr>
          <w:rFonts w:ascii="Times New Roman" w:eastAsia="Times New Roman" w:hAnsi="Times New Roman"/>
          <w:b/>
          <w:sz w:val="20"/>
          <w:lang w:bidi="en-US"/>
        </w:rPr>
        <w:t xml:space="preserve">Reference Case </w:t>
      </w:r>
      <w:r w:rsidR="00422EFC" w:rsidRPr="00A70DAB">
        <w:rPr>
          <w:rFonts w:ascii="Times New Roman" w:eastAsia="Times New Roman" w:hAnsi="Times New Roman"/>
          <w:b/>
          <w:sz w:val="20"/>
          <w:lang w:bidi="en-US"/>
        </w:rPr>
        <w:t>1</w:t>
      </w:r>
      <w:r w:rsidR="00CF2BD4" w:rsidRPr="00A70DAB">
        <w:rPr>
          <w:rFonts w:ascii="Times New Roman" w:eastAsia="Times New Roman" w:hAnsi="Times New Roman"/>
          <w:b/>
          <w:sz w:val="20"/>
          <w:lang w:bidi="en-US"/>
        </w:rPr>
        <w:t>)</w:t>
      </w:r>
      <w:r w:rsidR="0055592A" w:rsidRPr="00A70DAB">
        <w:rPr>
          <w:rFonts w:ascii="Times New Roman" w:eastAsia="Times New Roman" w:hAnsi="Times New Roman"/>
          <w:b/>
          <w:sz w:val="20"/>
          <w:lang w:bidi="en-US"/>
        </w:rPr>
        <w:t>.</w:t>
      </w:r>
    </w:p>
    <w:p w:rsidR="006C5AA4" w:rsidRPr="005A52D0" w:rsidRDefault="006C5AA4" w:rsidP="003F620D">
      <w:pPr>
        <w:snapToGrid w:val="0"/>
        <w:jc w:val="both"/>
        <w:rPr>
          <w:rFonts w:ascii="Times New Roman" w:hAnsi="Times New Roman"/>
          <w:i/>
          <w:sz w:val="20"/>
          <w:szCs w:val="24"/>
          <w:lang w:val="en-AU" w:eastAsia="zh-CN"/>
        </w:rPr>
      </w:pPr>
    </w:p>
    <w:p w:rsidR="000A7D6A" w:rsidRPr="00A70DAB"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I</w:t>
      </w:r>
      <w:r w:rsidR="00483BC8" w:rsidRPr="00A70DAB">
        <w:rPr>
          <w:rFonts w:ascii="Times New Roman" w:hAnsi="Times New Roman"/>
          <w:sz w:val="20"/>
          <w:szCs w:val="24"/>
          <w:lang w:val="en-AU" w:eastAsia="zh-CN"/>
        </w:rPr>
        <w:t>n this case, the conventional power system consists of a thermal power plant feeding a changeable load as presented in Fig. 1. This case is considered as the reference case and all other case studies will be referred to it as an evaluation of their responses</w:t>
      </w:r>
      <w:r w:rsidR="003A2454" w:rsidRPr="00A70DAB">
        <w:rPr>
          <w:rFonts w:ascii="Times New Roman" w:hAnsi="Times New Roman"/>
          <w:sz w:val="20"/>
          <w:szCs w:val="24"/>
          <w:lang w:val="en-AU" w:eastAsia="zh-CN"/>
        </w:rPr>
        <w:t>.</w:t>
      </w:r>
    </w:p>
    <w:p w:rsidR="00753456" w:rsidRPr="00A70DAB" w:rsidRDefault="00753456" w:rsidP="003F620D">
      <w:pPr>
        <w:snapToGrid w:val="0"/>
        <w:jc w:val="both"/>
        <w:rPr>
          <w:rFonts w:ascii="Times New Roman" w:hAnsi="Times New Roman"/>
          <w:b/>
          <w:bCs/>
          <w:sz w:val="20"/>
          <w:szCs w:val="32"/>
          <w:lang w:val="en-AU" w:eastAsia="zh-CN"/>
        </w:rPr>
      </w:pPr>
    </w:p>
    <w:p w:rsidR="00753456" w:rsidRPr="00A70DAB" w:rsidRDefault="00C55A28" w:rsidP="003F620D">
      <w:pPr>
        <w:snapToGrid w:val="0"/>
        <w:jc w:val="center"/>
        <w:rPr>
          <w:rFonts w:ascii="Times New Roman" w:hAnsi="Times New Roman"/>
          <w:b/>
          <w:bCs/>
          <w:sz w:val="20"/>
          <w:szCs w:val="32"/>
          <w:lang w:val="en-AU" w:eastAsia="zh-CN"/>
        </w:rPr>
      </w:pPr>
      <w:r w:rsidRPr="00A35FDE">
        <w:rPr>
          <w:rFonts w:ascii="Times New Roman" w:hAnsi="Times New Roman"/>
          <w:b/>
          <w:noProof/>
          <w:sz w:val="20"/>
          <w:szCs w:val="3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92.85pt;height:60.75pt;visibility:visible;mso-wrap-style:square">
            <v:imagedata r:id="rId19" o:title=""/>
          </v:shape>
        </w:pict>
      </w:r>
    </w:p>
    <w:p w:rsidR="000A7D6A" w:rsidRPr="00A70DAB" w:rsidRDefault="003A2454" w:rsidP="003F620D">
      <w:pPr>
        <w:snapToGrid w:val="0"/>
        <w:jc w:val="both"/>
        <w:rPr>
          <w:rFonts w:ascii="Times New Roman" w:hAnsi="Times New Roman"/>
          <w:sz w:val="20"/>
          <w:szCs w:val="24"/>
          <w:lang w:val="en-AU" w:eastAsia="zh-CN"/>
        </w:rPr>
      </w:pPr>
      <w:r w:rsidRPr="00A70DAB">
        <w:rPr>
          <w:rFonts w:ascii="Times New Roman" w:hAnsi="Times New Roman"/>
          <w:b/>
          <w:bCs/>
          <w:sz w:val="20"/>
          <w:szCs w:val="32"/>
          <w:lang w:val="en-AU" w:eastAsia="zh-CN"/>
        </w:rPr>
        <w:t>Fig. 1</w:t>
      </w:r>
      <w:r w:rsidR="009175C3" w:rsidRPr="00A70DAB">
        <w:rPr>
          <w:rFonts w:ascii="Times New Roman" w:hAnsi="Times New Roman"/>
          <w:b/>
          <w:bCs/>
          <w:sz w:val="20"/>
          <w:szCs w:val="32"/>
          <w:lang w:val="en-AU" w:eastAsia="zh-CN"/>
        </w:rPr>
        <w:t>.</w:t>
      </w:r>
      <w:r w:rsidR="0055592A" w:rsidRPr="00A70DAB">
        <w:rPr>
          <w:rFonts w:ascii="Times New Roman" w:hAnsi="Times New Roman"/>
          <w:sz w:val="20"/>
          <w:szCs w:val="24"/>
          <w:lang w:val="en-AU" w:eastAsia="zh-CN"/>
        </w:rPr>
        <w:t xml:space="preserve"> </w:t>
      </w:r>
      <w:r w:rsidRPr="00A70DAB">
        <w:rPr>
          <w:rFonts w:ascii="Times New Roman" w:hAnsi="Times New Roman"/>
          <w:sz w:val="20"/>
          <w:szCs w:val="32"/>
          <w:lang w:val="en-AU" w:eastAsia="zh-CN"/>
        </w:rPr>
        <w:t>General layout of conventional power system</w:t>
      </w:r>
      <w:r w:rsidR="00B82FB1" w:rsidRPr="00A70DAB">
        <w:rPr>
          <w:rFonts w:ascii="Times New Roman" w:hAnsi="Times New Roman"/>
          <w:sz w:val="20"/>
          <w:szCs w:val="32"/>
          <w:lang w:val="en-AU" w:eastAsia="zh-CN"/>
        </w:rPr>
        <w:t>.</w:t>
      </w:r>
    </w:p>
    <w:p w:rsidR="003A2454" w:rsidRPr="00A70DAB" w:rsidRDefault="003A2454" w:rsidP="003F620D">
      <w:pPr>
        <w:snapToGrid w:val="0"/>
        <w:ind w:firstLine="425"/>
        <w:jc w:val="both"/>
        <w:rPr>
          <w:rFonts w:ascii="Times New Roman" w:hAnsi="Times New Roman"/>
          <w:sz w:val="20"/>
          <w:szCs w:val="24"/>
          <w:lang w:val="en-AU" w:eastAsia="zh-CN"/>
        </w:rPr>
      </w:pPr>
    </w:p>
    <w:p w:rsidR="00753456" w:rsidRPr="00A70DAB" w:rsidRDefault="003A2454"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 xml:space="preserve">The </w:t>
      </w:r>
      <w:r w:rsidR="00706660" w:rsidRPr="00A70DAB">
        <w:rPr>
          <w:rFonts w:ascii="Times New Roman" w:hAnsi="Times New Roman"/>
          <w:sz w:val="20"/>
          <w:szCs w:val="24"/>
          <w:lang w:val="en-AU" w:eastAsia="zh-CN"/>
        </w:rPr>
        <w:t>variable</w:t>
      </w:r>
      <w:r w:rsidR="00B82FB1" w:rsidRPr="00A70DAB">
        <w:rPr>
          <w:rFonts w:ascii="Times New Roman" w:hAnsi="Times New Roman"/>
          <w:sz w:val="20"/>
          <w:szCs w:val="24"/>
          <w:lang w:val="en-AU" w:eastAsia="zh-CN"/>
        </w:rPr>
        <w:t xml:space="preserve"> load, </w:t>
      </w:r>
      <w:r w:rsidR="007F2258" w:rsidRPr="00A70DAB">
        <w:rPr>
          <w:rFonts w:ascii="Times New Roman" w:hAnsi="Times New Roman"/>
          <w:sz w:val="20"/>
          <w:szCs w:val="24"/>
          <w:lang w:val="en-AU" w:eastAsia="zh-CN"/>
        </w:rPr>
        <w:t xml:space="preserve">the </w:t>
      </w:r>
      <w:r w:rsidR="00B82FB1" w:rsidRPr="00A70DAB">
        <w:rPr>
          <w:rFonts w:ascii="Times New Roman" w:hAnsi="Times New Roman"/>
          <w:sz w:val="20"/>
          <w:szCs w:val="24"/>
          <w:lang w:val="en-AU" w:eastAsia="zh-CN"/>
        </w:rPr>
        <w:t>thermal plant power</w:t>
      </w:r>
      <w:r w:rsidR="00483BC8" w:rsidRPr="00A70DAB">
        <w:rPr>
          <w:rFonts w:ascii="Times New Roman" w:hAnsi="Times New Roman"/>
          <w:sz w:val="20"/>
          <w:szCs w:val="24"/>
          <w:lang w:val="en-AU" w:eastAsia="zh-CN"/>
        </w:rPr>
        <w:t>,</w:t>
      </w:r>
      <w:r w:rsidR="00B82FB1" w:rsidRPr="00A70DAB">
        <w:rPr>
          <w:rFonts w:ascii="Times New Roman" w:hAnsi="Times New Roman"/>
          <w:sz w:val="20"/>
          <w:szCs w:val="24"/>
          <w:lang w:val="en-AU" w:eastAsia="zh-CN"/>
        </w:rPr>
        <w:t xml:space="preserve"> and </w:t>
      </w:r>
      <w:r w:rsidR="007F2258" w:rsidRPr="00A70DAB">
        <w:rPr>
          <w:rFonts w:ascii="Times New Roman" w:hAnsi="Times New Roman"/>
          <w:sz w:val="20"/>
          <w:szCs w:val="24"/>
          <w:lang w:val="en-AU" w:eastAsia="zh-CN"/>
        </w:rPr>
        <w:t xml:space="preserve">the </w:t>
      </w:r>
      <w:r w:rsidR="00B82FB1" w:rsidRPr="00A70DAB">
        <w:rPr>
          <w:rFonts w:ascii="Times New Roman" w:hAnsi="Times New Roman"/>
          <w:sz w:val="20"/>
          <w:szCs w:val="24"/>
          <w:lang w:val="en-AU" w:eastAsia="zh-CN"/>
        </w:rPr>
        <w:t>power system fr</w:t>
      </w:r>
      <w:r w:rsidR="00833A1B" w:rsidRPr="00A70DAB">
        <w:rPr>
          <w:rFonts w:ascii="Times New Roman" w:hAnsi="Times New Roman"/>
          <w:sz w:val="20"/>
          <w:szCs w:val="24"/>
          <w:lang w:val="en-AU" w:eastAsia="zh-CN"/>
        </w:rPr>
        <w:t>equency responses are clarified in F</w:t>
      </w:r>
      <w:r w:rsidR="00B82FB1" w:rsidRPr="00A70DAB">
        <w:rPr>
          <w:rFonts w:ascii="Times New Roman" w:hAnsi="Times New Roman"/>
          <w:sz w:val="20"/>
          <w:szCs w:val="24"/>
          <w:lang w:val="en-AU" w:eastAsia="zh-CN"/>
        </w:rPr>
        <w:t>ig. 2.</w:t>
      </w:r>
      <w:r w:rsidR="00753456" w:rsidRPr="00A70DAB">
        <w:rPr>
          <w:rFonts w:ascii="Times New Roman" w:hAnsi="Times New Roman"/>
          <w:sz w:val="20"/>
          <w:szCs w:val="24"/>
          <w:lang w:val="en-AU" w:eastAsia="zh-CN"/>
        </w:rPr>
        <w:t xml:space="preserve"> </w:t>
      </w:r>
    </w:p>
    <w:p w:rsidR="00753456" w:rsidRPr="00A70DAB" w:rsidRDefault="00C55A28" w:rsidP="003F620D">
      <w:pPr>
        <w:snapToGrid w:val="0"/>
        <w:jc w:val="center"/>
        <w:rPr>
          <w:rFonts w:ascii="Times New Roman" w:hAnsi="Times New Roman"/>
          <w:sz w:val="20"/>
          <w:szCs w:val="24"/>
          <w:lang w:val="en-AU" w:eastAsia="zh-CN"/>
        </w:rPr>
      </w:pPr>
      <w:r w:rsidRPr="00A35FDE">
        <w:rPr>
          <w:rFonts w:ascii="Times New Roman" w:hAnsi="Times New Roman"/>
          <w:noProof/>
          <w:sz w:val="20"/>
          <w:szCs w:val="24"/>
          <w:lang w:eastAsia="zh-CN"/>
        </w:rPr>
        <w:lastRenderedPageBreak/>
        <w:pict>
          <v:shape id="Picture 44" o:spid="_x0000_i1026" type="#_x0000_t75" alt="A close up of a map&#10;&#10;Description generated with very high confidence" style="width:210.35pt;height:224.15pt;visibility:visible;mso-wrap-style:square">
            <v:imagedata r:id="rId20" o:title="A close up of a map&#10;&#10;Description generated with very high confidence"/>
          </v:shape>
        </w:pict>
      </w:r>
    </w:p>
    <w:p w:rsidR="007805E8" w:rsidRPr="005A52D0" w:rsidRDefault="009A3D5F" w:rsidP="009A3D5F">
      <w:pPr>
        <w:snapToGrid w:val="0"/>
        <w:rPr>
          <w:rFonts w:ascii="Times New Roman" w:hAnsi="Times New Roman"/>
          <w:sz w:val="20"/>
          <w:szCs w:val="32"/>
          <w:lang w:val="en-AU" w:eastAsia="zh-CN"/>
        </w:rPr>
      </w:pPr>
      <w:r>
        <w:rPr>
          <w:rFonts w:ascii="Times New Roman" w:hAnsi="Times New Roman"/>
          <w:b/>
          <w:bCs/>
          <w:sz w:val="20"/>
          <w:szCs w:val="32"/>
          <w:lang w:val="en-AU" w:eastAsia="zh-CN"/>
        </w:rPr>
        <w:t xml:space="preserve">    </w:t>
      </w:r>
      <w:r w:rsidR="00B82FB1" w:rsidRPr="00A70DAB">
        <w:rPr>
          <w:rFonts w:ascii="Times New Roman" w:hAnsi="Times New Roman"/>
          <w:b/>
          <w:bCs/>
          <w:sz w:val="20"/>
          <w:szCs w:val="32"/>
          <w:lang w:val="en-AU" w:eastAsia="zh-CN"/>
        </w:rPr>
        <w:t>Fig. 2</w:t>
      </w:r>
      <w:r w:rsidR="009175C3" w:rsidRPr="00A70DAB">
        <w:rPr>
          <w:rFonts w:ascii="Times New Roman" w:hAnsi="Times New Roman"/>
          <w:b/>
          <w:bCs/>
          <w:sz w:val="20"/>
          <w:szCs w:val="32"/>
          <w:lang w:val="en-AU" w:eastAsia="zh-CN"/>
        </w:rPr>
        <w:t>.</w:t>
      </w:r>
      <w:r w:rsidR="0055592A" w:rsidRPr="00A70DAB">
        <w:rPr>
          <w:rFonts w:ascii="Times New Roman" w:hAnsi="Times New Roman"/>
          <w:sz w:val="20"/>
          <w:szCs w:val="32"/>
          <w:lang w:val="en-AU" w:eastAsia="zh-CN"/>
        </w:rPr>
        <w:t xml:space="preserve"> </w:t>
      </w:r>
      <w:r w:rsidR="00B82FB1" w:rsidRPr="00A70DAB">
        <w:rPr>
          <w:rFonts w:ascii="Times New Roman" w:hAnsi="Times New Roman"/>
          <w:sz w:val="20"/>
          <w:szCs w:val="32"/>
          <w:lang w:val="en-AU" w:eastAsia="zh-CN"/>
        </w:rPr>
        <w:t>Results of the first case study.</w:t>
      </w:r>
    </w:p>
    <w:p w:rsidR="006C5AA4" w:rsidRPr="005A52D0" w:rsidRDefault="006C5AA4" w:rsidP="003F620D">
      <w:pPr>
        <w:snapToGrid w:val="0"/>
        <w:jc w:val="center"/>
        <w:rPr>
          <w:rFonts w:ascii="Times New Roman" w:hAnsi="Times New Roman"/>
          <w:sz w:val="20"/>
          <w:szCs w:val="32"/>
          <w:lang w:val="en-AU" w:eastAsia="zh-CN"/>
        </w:rPr>
      </w:pPr>
    </w:p>
    <w:p w:rsidR="00753456" w:rsidRDefault="00422EFC" w:rsidP="003F620D">
      <w:pPr>
        <w:snapToGrid w:val="0"/>
        <w:jc w:val="both"/>
        <w:rPr>
          <w:rFonts w:ascii="Times New Roman" w:eastAsia="Times New Roman" w:hAnsi="Times New Roman"/>
          <w:b/>
          <w:sz w:val="20"/>
          <w:lang w:bidi="en-US"/>
        </w:rPr>
      </w:pPr>
      <w:r w:rsidRPr="00A70DAB">
        <w:rPr>
          <w:rFonts w:ascii="Times New Roman" w:eastAsia="Times New Roman" w:hAnsi="Times New Roman"/>
          <w:b/>
          <w:sz w:val="20"/>
          <w:lang w:bidi="en-US"/>
        </w:rPr>
        <w:t xml:space="preserve">Thermal Power Plant with Five Wind Power Units Feeding a </w:t>
      </w:r>
      <w:r w:rsidR="00706660" w:rsidRPr="00A70DAB">
        <w:rPr>
          <w:rFonts w:ascii="Times New Roman" w:eastAsia="Times New Roman" w:hAnsi="Times New Roman"/>
          <w:b/>
          <w:sz w:val="20"/>
          <w:lang w:bidi="en-US"/>
        </w:rPr>
        <w:t>Variable</w:t>
      </w:r>
      <w:r w:rsidRPr="00A70DAB">
        <w:rPr>
          <w:rFonts w:ascii="Times New Roman" w:eastAsia="Times New Roman" w:hAnsi="Times New Roman"/>
          <w:b/>
          <w:sz w:val="20"/>
          <w:lang w:bidi="en-US"/>
        </w:rPr>
        <w:t xml:space="preserve"> Load (Case Study 2)</w:t>
      </w:r>
      <w:r w:rsidR="0055592A" w:rsidRPr="00A70DAB">
        <w:rPr>
          <w:rFonts w:ascii="Times New Roman" w:eastAsia="Times New Roman" w:hAnsi="Times New Roman"/>
          <w:b/>
          <w:sz w:val="20"/>
          <w:lang w:bidi="en-US"/>
        </w:rPr>
        <w:t>.</w:t>
      </w:r>
    </w:p>
    <w:p w:rsidR="0063070C" w:rsidRPr="00A70DAB" w:rsidRDefault="0063070C" w:rsidP="003F620D">
      <w:pPr>
        <w:snapToGrid w:val="0"/>
        <w:jc w:val="both"/>
        <w:rPr>
          <w:rFonts w:ascii="Times New Roman" w:eastAsia="Times New Roman" w:hAnsi="Times New Roman"/>
          <w:b/>
          <w:sz w:val="20"/>
          <w:lang w:bidi="en-US"/>
        </w:rPr>
      </w:pPr>
    </w:p>
    <w:p w:rsidR="00B82FB1" w:rsidRPr="00A70DAB" w:rsidRDefault="00753456" w:rsidP="003F620D">
      <w:pPr>
        <w:snapToGrid w:val="0"/>
        <w:ind w:firstLine="425"/>
        <w:jc w:val="both"/>
        <w:rPr>
          <w:rFonts w:ascii="Times New Roman" w:hAnsi="Times New Roman"/>
          <w:sz w:val="20"/>
          <w:szCs w:val="20"/>
        </w:rPr>
      </w:pPr>
      <w:r w:rsidRPr="00A70DAB">
        <w:rPr>
          <w:rFonts w:ascii="Times New Roman" w:hAnsi="Times New Roman"/>
          <w:sz w:val="20"/>
          <w:szCs w:val="20"/>
        </w:rPr>
        <w:t>A</w:t>
      </w:r>
      <w:r w:rsidR="00833A1B" w:rsidRPr="00A70DAB">
        <w:rPr>
          <w:rFonts w:ascii="Times New Roman" w:hAnsi="Times New Roman"/>
          <w:sz w:val="20"/>
          <w:szCs w:val="20"/>
        </w:rPr>
        <w:t xml:space="preserve">s </w:t>
      </w:r>
      <w:r w:rsidR="001A7345" w:rsidRPr="00A70DAB">
        <w:rPr>
          <w:rFonts w:ascii="Times New Roman" w:hAnsi="Times New Roman"/>
          <w:sz w:val="20"/>
          <w:szCs w:val="20"/>
        </w:rPr>
        <w:t>described</w:t>
      </w:r>
      <w:r w:rsidR="00833A1B" w:rsidRPr="00A70DAB">
        <w:rPr>
          <w:rFonts w:ascii="Times New Roman" w:hAnsi="Times New Roman"/>
          <w:sz w:val="20"/>
          <w:szCs w:val="20"/>
        </w:rPr>
        <w:t xml:space="preserve"> in Fig.3, five wind turbine units are</w:t>
      </w:r>
      <w:r w:rsidR="006C5AA4">
        <w:rPr>
          <w:rFonts w:ascii="Times New Roman" w:hAnsi="Times New Roman" w:hint="eastAsia"/>
          <w:sz w:val="20"/>
          <w:szCs w:val="20"/>
          <w:lang w:eastAsia="zh-CN"/>
        </w:rPr>
        <w:t xml:space="preserve"> </w:t>
      </w:r>
      <w:r w:rsidRPr="00A70DAB">
        <w:rPr>
          <w:rFonts w:ascii="Times New Roman" w:hAnsi="Times New Roman"/>
          <w:sz w:val="20"/>
          <w:szCs w:val="20"/>
        </w:rPr>
        <w:t>u</w:t>
      </w:r>
      <w:r w:rsidR="00510DDF" w:rsidRPr="00A70DAB">
        <w:rPr>
          <w:rFonts w:ascii="Times New Roman" w:hAnsi="Times New Roman"/>
          <w:sz w:val="20"/>
          <w:szCs w:val="20"/>
        </w:rPr>
        <w:t>sed</w:t>
      </w:r>
      <w:r w:rsidR="00833A1B" w:rsidRPr="00A70DAB">
        <w:rPr>
          <w:rFonts w:ascii="Times New Roman" w:hAnsi="Times New Roman"/>
          <w:sz w:val="20"/>
          <w:szCs w:val="20"/>
        </w:rPr>
        <w:t xml:space="preserve"> with the thermal power plant to feed the </w:t>
      </w:r>
      <w:r w:rsidR="00706660" w:rsidRPr="00A70DAB">
        <w:rPr>
          <w:rFonts w:ascii="Times New Roman" w:hAnsi="Times New Roman"/>
          <w:sz w:val="20"/>
          <w:szCs w:val="20"/>
        </w:rPr>
        <w:t>variable</w:t>
      </w:r>
      <w:r w:rsidR="00833A1B" w:rsidRPr="00A70DAB">
        <w:rPr>
          <w:rFonts w:ascii="Times New Roman" w:hAnsi="Times New Roman"/>
          <w:sz w:val="20"/>
          <w:szCs w:val="20"/>
        </w:rPr>
        <w:t xml:space="preserve"> load. </w:t>
      </w:r>
    </w:p>
    <w:p w:rsidR="00753456" w:rsidRPr="00A70DAB" w:rsidRDefault="00753456" w:rsidP="003F620D">
      <w:pPr>
        <w:snapToGrid w:val="0"/>
        <w:ind w:firstLine="425"/>
        <w:jc w:val="both"/>
        <w:rPr>
          <w:rFonts w:ascii="Times New Roman" w:hAnsi="Times New Roman"/>
          <w:sz w:val="20"/>
          <w:szCs w:val="24"/>
          <w:lang w:val="en-AU" w:eastAsia="zh-CN"/>
        </w:rPr>
      </w:pPr>
    </w:p>
    <w:p w:rsidR="00753456" w:rsidRPr="00A70DAB" w:rsidRDefault="00C55A28" w:rsidP="003F620D">
      <w:pPr>
        <w:snapToGrid w:val="0"/>
        <w:jc w:val="center"/>
        <w:rPr>
          <w:rFonts w:ascii="Times New Roman" w:hAnsi="Times New Roman"/>
          <w:sz w:val="20"/>
          <w:szCs w:val="24"/>
          <w:lang w:val="en-AU" w:eastAsia="zh-CN"/>
        </w:rPr>
      </w:pPr>
      <w:r w:rsidRPr="00A35FDE">
        <w:rPr>
          <w:rFonts w:ascii="Times New Roman" w:hAnsi="Times New Roman"/>
          <w:noProof/>
          <w:sz w:val="20"/>
          <w:szCs w:val="24"/>
          <w:lang w:eastAsia="zh-CN"/>
        </w:rPr>
        <w:pict>
          <v:shape id="_x0000_i1027" type="#_x0000_t75" style="width:197.2pt;height:107.7pt">
            <v:imagedata r:id="rId21" o:title="2"/>
          </v:shape>
        </w:pict>
      </w:r>
    </w:p>
    <w:p w:rsidR="00490BA3" w:rsidRPr="00A70DAB" w:rsidRDefault="00490BA3" w:rsidP="003F620D">
      <w:pPr>
        <w:snapToGrid w:val="0"/>
        <w:jc w:val="both"/>
        <w:rPr>
          <w:rFonts w:ascii="Times New Roman" w:hAnsi="Times New Roman"/>
          <w:sz w:val="20"/>
          <w:szCs w:val="24"/>
          <w:lang w:val="en-AU" w:eastAsia="zh-CN"/>
        </w:rPr>
      </w:pPr>
      <w:r w:rsidRPr="00A70DAB">
        <w:rPr>
          <w:rFonts w:ascii="Times New Roman" w:hAnsi="Times New Roman"/>
          <w:b/>
          <w:bCs/>
          <w:sz w:val="20"/>
          <w:szCs w:val="32"/>
          <w:lang w:val="en-AU" w:eastAsia="zh-CN"/>
        </w:rPr>
        <w:t>Fig. 3</w:t>
      </w:r>
      <w:r w:rsidR="00BA341C" w:rsidRPr="00A70DAB">
        <w:rPr>
          <w:rFonts w:ascii="Times New Roman" w:hAnsi="Times New Roman"/>
          <w:b/>
          <w:bCs/>
          <w:sz w:val="20"/>
          <w:szCs w:val="32"/>
          <w:lang w:val="en-AU" w:eastAsia="zh-CN"/>
        </w:rPr>
        <w:t>.</w:t>
      </w:r>
      <w:r w:rsidRPr="00A70DAB">
        <w:rPr>
          <w:rFonts w:ascii="Times New Roman" w:hAnsi="Times New Roman"/>
          <w:sz w:val="20"/>
          <w:szCs w:val="24"/>
          <w:lang w:val="en-AU" w:eastAsia="zh-CN"/>
        </w:rPr>
        <w:t xml:space="preserve"> </w:t>
      </w:r>
      <w:r w:rsidRPr="00A70DAB">
        <w:rPr>
          <w:rFonts w:ascii="Times New Roman" w:hAnsi="Times New Roman"/>
          <w:sz w:val="20"/>
          <w:szCs w:val="32"/>
          <w:lang w:val="en-AU" w:eastAsia="zh-CN"/>
        </w:rPr>
        <w:t>General layout of the proposed power system for the second case.</w:t>
      </w:r>
    </w:p>
    <w:p w:rsidR="00753456" w:rsidRPr="00A70DAB" w:rsidRDefault="00753456" w:rsidP="003F620D">
      <w:pPr>
        <w:snapToGrid w:val="0"/>
        <w:ind w:firstLine="425"/>
        <w:jc w:val="both"/>
        <w:rPr>
          <w:rFonts w:ascii="Times New Roman" w:hAnsi="Times New Roman"/>
          <w:sz w:val="20"/>
          <w:szCs w:val="24"/>
          <w:lang w:val="en-AU" w:eastAsia="zh-CN"/>
        </w:rPr>
      </w:pPr>
    </w:p>
    <w:p w:rsidR="0055592A" w:rsidRPr="00A70DAB"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T</w:t>
      </w:r>
      <w:r w:rsidR="0055592A" w:rsidRPr="00A70DAB">
        <w:rPr>
          <w:rFonts w:ascii="Times New Roman" w:hAnsi="Times New Roman"/>
          <w:sz w:val="20"/>
          <w:szCs w:val="24"/>
          <w:lang w:val="en-AU" w:eastAsia="zh-CN"/>
        </w:rPr>
        <w:t>he variable load, the thermal plant power, the wind power, and the system frequency responses are illustrated in Fig. 4.</w:t>
      </w:r>
      <w:r w:rsidRPr="00A70DAB">
        <w:rPr>
          <w:rFonts w:ascii="Times New Roman" w:hAnsi="Times New Roman"/>
          <w:sz w:val="20"/>
          <w:szCs w:val="24"/>
          <w:lang w:val="en-AU" w:eastAsia="zh-CN"/>
        </w:rPr>
        <w:t xml:space="preserve"> </w:t>
      </w:r>
    </w:p>
    <w:p w:rsidR="0055592A" w:rsidRPr="00A70DAB" w:rsidRDefault="00C55A28" w:rsidP="003F620D">
      <w:pPr>
        <w:snapToGrid w:val="0"/>
        <w:ind w:firstLine="425"/>
        <w:jc w:val="both"/>
        <w:rPr>
          <w:rFonts w:ascii="Times New Roman" w:hAnsi="Times New Roman"/>
          <w:sz w:val="20"/>
          <w:szCs w:val="24"/>
          <w:lang w:val="en-AU" w:eastAsia="zh-CN"/>
        </w:rPr>
      </w:pPr>
      <w:r w:rsidRPr="00A35FDE">
        <w:rPr>
          <w:rFonts w:ascii="Times New Roman" w:hAnsi="Times New Roman"/>
          <w:noProof/>
          <w:sz w:val="20"/>
          <w:szCs w:val="24"/>
          <w:lang w:eastAsia="zh-CN"/>
        </w:rPr>
        <w:lastRenderedPageBreak/>
        <w:pict>
          <v:shape id="Picture 45" o:spid="_x0000_i1028" type="#_x0000_t75" alt="A close up of text on a black background&#10;&#10;Description generated with very high confidence" style="width:205.35pt;height:282.35pt;visibility:visible;mso-wrap-style:square">
            <v:imagedata r:id="rId22" o:title="A close up of text on a black background&#10;&#10;Description generated with very high confidence"/>
          </v:shape>
        </w:pict>
      </w:r>
    </w:p>
    <w:p w:rsidR="007805E8" w:rsidRPr="00A70DAB" w:rsidRDefault="009A3D5F" w:rsidP="009A3D5F">
      <w:pPr>
        <w:snapToGrid w:val="0"/>
        <w:rPr>
          <w:rFonts w:ascii="Times New Roman" w:hAnsi="Times New Roman"/>
          <w:sz w:val="20"/>
          <w:szCs w:val="32"/>
          <w:lang w:val="en-AU" w:eastAsia="zh-CN"/>
        </w:rPr>
      </w:pPr>
      <w:r>
        <w:rPr>
          <w:rFonts w:ascii="Times New Roman" w:hAnsi="Times New Roman"/>
          <w:b/>
          <w:bCs/>
          <w:sz w:val="20"/>
          <w:szCs w:val="32"/>
          <w:lang w:val="en-AU" w:eastAsia="zh-CN"/>
        </w:rPr>
        <w:t xml:space="preserve">         </w:t>
      </w:r>
      <w:r w:rsidR="0055592A" w:rsidRPr="00A70DAB">
        <w:rPr>
          <w:rFonts w:ascii="Times New Roman" w:hAnsi="Times New Roman"/>
          <w:b/>
          <w:bCs/>
          <w:sz w:val="20"/>
          <w:szCs w:val="32"/>
          <w:lang w:val="en-AU" w:eastAsia="zh-CN"/>
        </w:rPr>
        <w:t>Fig. 4</w:t>
      </w:r>
      <w:r w:rsidR="009175C3" w:rsidRPr="00A70DAB">
        <w:rPr>
          <w:rFonts w:ascii="Times New Roman" w:hAnsi="Times New Roman"/>
          <w:b/>
          <w:bCs/>
          <w:sz w:val="20"/>
          <w:szCs w:val="32"/>
          <w:lang w:val="en-AU" w:eastAsia="zh-CN"/>
        </w:rPr>
        <w:t>.</w:t>
      </w:r>
      <w:r w:rsidR="0055592A" w:rsidRPr="00A70DAB">
        <w:rPr>
          <w:rFonts w:ascii="Times New Roman" w:hAnsi="Times New Roman"/>
          <w:sz w:val="20"/>
          <w:szCs w:val="24"/>
          <w:lang w:val="en-AU" w:eastAsia="zh-CN"/>
        </w:rPr>
        <w:t xml:space="preserve"> Results</w:t>
      </w:r>
      <w:r w:rsidR="0055592A" w:rsidRPr="00A70DAB">
        <w:rPr>
          <w:rFonts w:ascii="Times New Roman" w:hAnsi="Times New Roman"/>
          <w:sz w:val="20"/>
          <w:szCs w:val="32"/>
          <w:lang w:val="en-AU" w:eastAsia="zh-CN"/>
        </w:rPr>
        <w:t xml:space="preserve"> of the second case study.</w:t>
      </w:r>
    </w:p>
    <w:p w:rsidR="00753456" w:rsidRPr="00A70DAB" w:rsidRDefault="00753456" w:rsidP="003F620D">
      <w:pPr>
        <w:snapToGrid w:val="0"/>
        <w:ind w:firstLine="425"/>
        <w:jc w:val="both"/>
        <w:rPr>
          <w:rFonts w:ascii="Times New Roman" w:hAnsi="Times New Roman"/>
          <w:sz w:val="20"/>
          <w:szCs w:val="24"/>
          <w:lang w:val="en-AU" w:eastAsia="zh-CN"/>
        </w:rPr>
      </w:pPr>
    </w:p>
    <w:p w:rsidR="009175C3" w:rsidRDefault="00753456" w:rsidP="003F620D">
      <w:pPr>
        <w:snapToGrid w:val="0"/>
        <w:ind w:firstLine="425"/>
        <w:jc w:val="both"/>
        <w:rPr>
          <w:rFonts w:ascii="Times New Roman" w:hAnsi="Times New Roman"/>
          <w:sz w:val="20"/>
          <w:szCs w:val="32"/>
          <w:lang w:val="en-AU" w:eastAsia="zh-CN"/>
        </w:rPr>
      </w:pPr>
      <w:r w:rsidRPr="00A70DAB">
        <w:rPr>
          <w:rFonts w:ascii="Times New Roman" w:hAnsi="Times New Roman"/>
          <w:sz w:val="20"/>
          <w:szCs w:val="32"/>
          <w:lang w:val="en-AU" w:eastAsia="zh-CN"/>
        </w:rPr>
        <w:t>F</w:t>
      </w:r>
      <w:r w:rsidR="0055592A" w:rsidRPr="00A70DAB">
        <w:rPr>
          <w:rFonts w:ascii="Times New Roman" w:hAnsi="Times New Roman"/>
          <w:sz w:val="20"/>
          <w:szCs w:val="32"/>
          <w:lang w:val="en-AU" w:eastAsia="zh-CN"/>
        </w:rPr>
        <w:t>rom the results, it’s obvious that due to the wind power, there is fluctuation in the power system frequency, this oscillation increases as the contributions of the wind power increase into the power system [1].</w:t>
      </w:r>
    </w:p>
    <w:p w:rsidR="00EC4321" w:rsidRPr="00A70DAB" w:rsidRDefault="00EC4321" w:rsidP="003F620D">
      <w:pPr>
        <w:snapToGrid w:val="0"/>
        <w:ind w:firstLine="425"/>
        <w:jc w:val="both"/>
        <w:rPr>
          <w:rFonts w:ascii="Times New Roman" w:hAnsi="Times New Roman"/>
          <w:sz w:val="20"/>
          <w:szCs w:val="32"/>
          <w:lang w:val="en-AU" w:eastAsia="zh-CN"/>
        </w:rPr>
      </w:pPr>
    </w:p>
    <w:p w:rsidR="00753456" w:rsidRDefault="00476377" w:rsidP="003F620D">
      <w:pPr>
        <w:snapToGrid w:val="0"/>
        <w:jc w:val="both"/>
        <w:rPr>
          <w:rFonts w:ascii="Times New Roman" w:eastAsia="Times New Roman" w:hAnsi="Times New Roman"/>
          <w:b/>
          <w:sz w:val="20"/>
          <w:lang w:bidi="en-US"/>
        </w:rPr>
      </w:pPr>
      <w:r w:rsidRPr="00A70DAB">
        <w:rPr>
          <w:rFonts w:ascii="Times New Roman" w:eastAsia="Times New Roman" w:hAnsi="Times New Roman"/>
          <w:b/>
          <w:sz w:val="20"/>
          <w:lang w:bidi="en-US"/>
        </w:rPr>
        <w:t xml:space="preserve">Thermal Power </w:t>
      </w:r>
      <w:r w:rsidR="0055592A" w:rsidRPr="00A70DAB">
        <w:rPr>
          <w:rFonts w:ascii="Times New Roman" w:eastAsia="Times New Roman" w:hAnsi="Times New Roman"/>
          <w:b/>
          <w:sz w:val="20"/>
          <w:lang w:bidi="en-US"/>
        </w:rPr>
        <w:t xml:space="preserve">Plant with Ten Wind Power Units </w:t>
      </w:r>
      <w:r w:rsidRPr="00A70DAB">
        <w:rPr>
          <w:rFonts w:ascii="Times New Roman" w:eastAsia="Times New Roman" w:hAnsi="Times New Roman"/>
          <w:b/>
          <w:sz w:val="20"/>
          <w:lang w:bidi="en-US"/>
        </w:rPr>
        <w:t xml:space="preserve">Feeding a </w:t>
      </w:r>
      <w:r w:rsidR="00706660" w:rsidRPr="00A70DAB">
        <w:rPr>
          <w:rFonts w:ascii="Times New Roman" w:eastAsia="Times New Roman" w:hAnsi="Times New Roman"/>
          <w:b/>
          <w:sz w:val="20"/>
          <w:lang w:bidi="en-US"/>
        </w:rPr>
        <w:t>Variable</w:t>
      </w:r>
      <w:r w:rsidRPr="00A70DAB">
        <w:rPr>
          <w:rFonts w:ascii="Times New Roman" w:eastAsia="Times New Roman" w:hAnsi="Times New Roman"/>
          <w:b/>
          <w:sz w:val="20"/>
          <w:lang w:bidi="en-US"/>
        </w:rPr>
        <w:t xml:space="preserve"> Load (Case Study 3)</w:t>
      </w:r>
      <w:r w:rsidR="0055592A" w:rsidRPr="00A70DAB">
        <w:rPr>
          <w:rFonts w:ascii="Times New Roman" w:eastAsia="Times New Roman" w:hAnsi="Times New Roman"/>
          <w:b/>
          <w:sz w:val="20"/>
          <w:lang w:bidi="en-US"/>
        </w:rPr>
        <w:t>.</w:t>
      </w:r>
    </w:p>
    <w:p w:rsidR="00EC4321" w:rsidRPr="00A70DAB" w:rsidRDefault="00EC4321" w:rsidP="003F620D">
      <w:pPr>
        <w:snapToGrid w:val="0"/>
        <w:jc w:val="both"/>
        <w:rPr>
          <w:rFonts w:ascii="Times New Roman" w:eastAsia="Times New Roman" w:hAnsi="Times New Roman"/>
          <w:b/>
          <w:sz w:val="20"/>
          <w:lang w:bidi="en-US"/>
        </w:rPr>
      </w:pPr>
    </w:p>
    <w:p w:rsidR="00490BA3" w:rsidRPr="00A70DAB"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F</w:t>
      </w:r>
      <w:r w:rsidR="00907FDC" w:rsidRPr="00A70DAB">
        <w:rPr>
          <w:rFonts w:ascii="Times New Roman" w:hAnsi="Times New Roman"/>
          <w:sz w:val="20"/>
          <w:szCs w:val="24"/>
          <w:lang w:val="en-AU" w:eastAsia="zh-CN"/>
        </w:rPr>
        <w:t>ollowing is the same as the previous case study, but with</w:t>
      </w:r>
      <w:r w:rsidR="009B418F" w:rsidRPr="00A70DAB">
        <w:rPr>
          <w:rFonts w:ascii="Times New Roman" w:hAnsi="Times New Roman"/>
          <w:sz w:val="20"/>
          <w:szCs w:val="24"/>
          <w:lang w:val="en-AU" w:eastAsia="zh-CN"/>
        </w:rPr>
        <w:t xml:space="preserve"> more wind energy contribution i</w:t>
      </w:r>
      <w:r w:rsidR="00907FDC" w:rsidRPr="00A70DAB">
        <w:rPr>
          <w:rFonts w:ascii="Times New Roman" w:hAnsi="Times New Roman"/>
          <w:sz w:val="20"/>
          <w:szCs w:val="24"/>
          <w:lang w:val="en-AU" w:eastAsia="zh-CN"/>
        </w:rPr>
        <w:t>n</w:t>
      </w:r>
      <w:r w:rsidR="009B418F" w:rsidRPr="00A70DAB">
        <w:rPr>
          <w:rFonts w:ascii="Times New Roman" w:hAnsi="Times New Roman"/>
          <w:sz w:val="20"/>
          <w:szCs w:val="24"/>
          <w:lang w:val="en-AU" w:eastAsia="zh-CN"/>
        </w:rPr>
        <w:t>to</w:t>
      </w:r>
      <w:r w:rsidR="00907FDC" w:rsidRPr="00A70DAB">
        <w:rPr>
          <w:rFonts w:ascii="Times New Roman" w:hAnsi="Times New Roman"/>
          <w:sz w:val="20"/>
          <w:szCs w:val="24"/>
          <w:lang w:val="en-AU" w:eastAsia="zh-CN"/>
        </w:rPr>
        <w:t xml:space="preserve"> the power system as described in Fig. 5</w:t>
      </w:r>
      <w:r w:rsidR="009B418F" w:rsidRPr="00A70DAB">
        <w:rPr>
          <w:rFonts w:ascii="Times New Roman" w:hAnsi="Times New Roman"/>
          <w:sz w:val="20"/>
          <w:szCs w:val="24"/>
          <w:lang w:val="en-AU" w:eastAsia="zh-CN"/>
        </w:rPr>
        <w:t>.</w:t>
      </w:r>
    </w:p>
    <w:p w:rsidR="00753456" w:rsidRPr="00A70DAB" w:rsidRDefault="00753456" w:rsidP="003F620D">
      <w:pPr>
        <w:snapToGrid w:val="0"/>
        <w:ind w:firstLine="425"/>
        <w:jc w:val="both"/>
        <w:rPr>
          <w:rFonts w:ascii="Times New Roman" w:hAnsi="Times New Roman"/>
          <w:sz w:val="20"/>
          <w:szCs w:val="24"/>
          <w:lang w:val="en-AU" w:eastAsia="zh-CN"/>
        </w:rPr>
      </w:pPr>
    </w:p>
    <w:p w:rsidR="00753456" w:rsidRPr="00A70DAB" w:rsidRDefault="00C55A28" w:rsidP="003F620D">
      <w:pPr>
        <w:snapToGrid w:val="0"/>
        <w:jc w:val="center"/>
        <w:rPr>
          <w:rFonts w:ascii="Times New Roman" w:hAnsi="Times New Roman"/>
          <w:sz w:val="20"/>
          <w:szCs w:val="24"/>
          <w:lang w:val="en-AU" w:eastAsia="zh-CN"/>
        </w:rPr>
      </w:pPr>
      <w:r w:rsidRPr="00A35FDE">
        <w:rPr>
          <w:rFonts w:ascii="Times New Roman" w:hAnsi="Times New Roman"/>
          <w:noProof/>
          <w:sz w:val="20"/>
          <w:szCs w:val="24"/>
          <w:lang w:eastAsia="zh-CN"/>
        </w:rPr>
        <w:pict>
          <v:shape id="_x0000_i1029" type="#_x0000_t75" style="width:189.1pt;height:93.3pt">
            <v:imagedata r:id="rId23" o:title="3"/>
          </v:shape>
        </w:pict>
      </w:r>
    </w:p>
    <w:p w:rsidR="00476377" w:rsidRPr="00A70DAB" w:rsidRDefault="00753456" w:rsidP="003F620D">
      <w:pPr>
        <w:snapToGrid w:val="0"/>
        <w:jc w:val="both"/>
        <w:rPr>
          <w:rFonts w:ascii="Times New Roman" w:hAnsi="Times New Roman"/>
          <w:sz w:val="20"/>
          <w:szCs w:val="24"/>
          <w:lang w:val="en-AU" w:eastAsia="zh-CN"/>
        </w:rPr>
      </w:pPr>
      <w:r w:rsidRPr="00A70DAB">
        <w:rPr>
          <w:rFonts w:ascii="Times New Roman" w:hAnsi="Times New Roman"/>
          <w:b/>
          <w:bCs/>
          <w:sz w:val="20"/>
          <w:szCs w:val="32"/>
          <w:lang w:val="en-AU" w:eastAsia="zh-CN"/>
        </w:rPr>
        <w:t>F</w:t>
      </w:r>
      <w:r w:rsidR="00476377" w:rsidRPr="00A70DAB">
        <w:rPr>
          <w:rFonts w:ascii="Times New Roman" w:hAnsi="Times New Roman"/>
          <w:b/>
          <w:bCs/>
          <w:sz w:val="20"/>
          <w:szCs w:val="32"/>
          <w:lang w:val="en-AU" w:eastAsia="zh-CN"/>
        </w:rPr>
        <w:t>ig. 5</w:t>
      </w:r>
      <w:r w:rsidR="009175C3" w:rsidRPr="00A70DAB">
        <w:rPr>
          <w:rFonts w:ascii="Times New Roman" w:hAnsi="Times New Roman"/>
          <w:b/>
          <w:bCs/>
          <w:sz w:val="20"/>
          <w:szCs w:val="32"/>
          <w:lang w:val="en-AU" w:eastAsia="zh-CN"/>
        </w:rPr>
        <w:t xml:space="preserve">. </w:t>
      </w:r>
      <w:r w:rsidR="00476377" w:rsidRPr="00A70DAB">
        <w:rPr>
          <w:rFonts w:ascii="Times New Roman" w:hAnsi="Times New Roman"/>
          <w:sz w:val="20"/>
          <w:szCs w:val="32"/>
          <w:lang w:val="en-AU" w:eastAsia="zh-CN"/>
        </w:rPr>
        <w:t>General layout of the proposed power system for the third case.</w:t>
      </w:r>
    </w:p>
    <w:p w:rsidR="006C5AA4" w:rsidRPr="005A52D0" w:rsidRDefault="006C5AA4" w:rsidP="003F620D">
      <w:pPr>
        <w:snapToGrid w:val="0"/>
        <w:jc w:val="center"/>
        <w:rPr>
          <w:rFonts w:ascii="Times New Roman" w:hAnsi="Times New Roman"/>
          <w:sz w:val="20"/>
          <w:szCs w:val="24"/>
          <w:lang w:val="en-AU" w:eastAsia="zh-CN"/>
        </w:rPr>
      </w:pPr>
    </w:p>
    <w:p w:rsidR="006C5AA4" w:rsidRPr="00EC4321" w:rsidRDefault="004A7F83" w:rsidP="00EC4321">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The different results</w:t>
      </w:r>
      <w:r w:rsidR="003C7681" w:rsidRPr="00A70DAB">
        <w:rPr>
          <w:rFonts w:ascii="Times New Roman" w:hAnsi="Times New Roman"/>
          <w:sz w:val="20"/>
          <w:szCs w:val="24"/>
          <w:lang w:val="en-AU" w:eastAsia="zh-CN"/>
        </w:rPr>
        <w:t>,</w:t>
      </w:r>
      <w:r w:rsidRPr="00A70DAB">
        <w:rPr>
          <w:rFonts w:ascii="Times New Roman" w:hAnsi="Times New Roman"/>
          <w:sz w:val="20"/>
          <w:szCs w:val="24"/>
          <w:lang w:val="en-AU" w:eastAsia="zh-CN"/>
        </w:rPr>
        <w:t xml:space="preserve"> in this case</w:t>
      </w:r>
      <w:r w:rsidR="003C7681" w:rsidRPr="00A70DAB">
        <w:rPr>
          <w:rFonts w:ascii="Times New Roman" w:hAnsi="Times New Roman"/>
          <w:sz w:val="20"/>
          <w:szCs w:val="24"/>
          <w:lang w:val="en-AU" w:eastAsia="zh-CN"/>
        </w:rPr>
        <w:t>,</w:t>
      </w:r>
      <w:r w:rsidRPr="00A70DAB">
        <w:rPr>
          <w:rFonts w:ascii="Times New Roman" w:hAnsi="Times New Roman"/>
          <w:sz w:val="20"/>
          <w:szCs w:val="24"/>
          <w:lang w:val="en-AU" w:eastAsia="zh-CN"/>
        </w:rPr>
        <w:t xml:space="preserve"> are presented in Fig. 6 as the</w:t>
      </w:r>
      <w:r w:rsidR="00B77055" w:rsidRPr="00A70DAB">
        <w:rPr>
          <w:rFonts w:ascii="Times New Roman" w:hAnsi="Times New Roman"/>
          <w:sz w:val="20"/>
          <w:szCs w:val="24"/>
          <w:lang w:val="en-AU" w:eastAsia="zh-CN"/>
        </w:rPr>
        <w:t xml:space="preserve"> </w:t>
      </w:r>
      <w:r w:rsidRPr="00A70DAB">
        <w:rPr>
          <w:rFonts w:ascii="Times New Roman" w:hAnsi="Times New Roman"/>
          <w:sz w:val="20"/>
          <w:szCs w:val="24"/>
          <w:lang w:val="en-AU" w:eastAsia="zh-CN"/>
        </w:rPr>
        <w:t xml:space="preserve">third case study of this research, the </w:t>
      </w:r>
      <w:r w:rsidR="00706660" w:rsidRPr="00A70DAB">
        <w:rPr>
          <w:rFonts w:ascii="Times New Roman" w:hAnsi="Times New Roman"/>
          <w:sz w:val="20"/>
          <w:szCs w:val="24"/>
          <w:lang w:val="en-AU" w:eastAsia="zh-CN"/>
        </w:rPr>
        <w:t>variable</w:t>
      </w:r>
      <w:r w:rsidRPr="00A70DAB">
        <w:rPr>
          <w:rFonts w:ascii="Times New Roman" w:hAnsi="Times New Roman"/>
          <w:sz w:val="20"/>
          <w:szCs w:val="24"/>
          <w:lang w:val="en-AU" w:eastAsia="zh-CN"/>
        </w:rPr>
        <w:t xml:space="preserve"> load, </w:t>
      </w:r>
      <w:r w:rsidR="00DC622F" w:rsidRPr="00A70DAB">
        <w:rPr>
          <w:rFonts w:ascii="Times New Roman" w:hAnsi="Times New Roman"/>
          <w:sz w:val="20"/>
          <w:szCs w:val="24"/>
          <w:lang w:val="en-AU" w:eastAsia="zh-CN"/>
        </w:rPr>
        <w:t xml:space="preserve">the </w:t>
      </w:r>
      <w:r w:rsidRPr="00A70DAB">
        <w:rPr>
          <w:rFonts w:ascii="Times New Roman" w:hAnsi="Times New Roman"/>
          <w:sz w:val="20"/>
          <w:szCs w:val="24"/>
          <w:lang w:val="en-AU" w:eastAsia="zh-CN"/>
        </w:rPr>
        <w:t xml:space="preserve">thermal plant power, </w:t>
      </w:r>
      <w:r w:rsidR="00DC622F" w:rsidRPr="00A70DAB">
        <w:rPr>
          <w:rFonts w:ascii="Times New Roman" w:hAnsi="Times New Roman"/>
          <w:sz w:val="20"/>
          <w:szCs w:val="24"/>
          <w:lang w:val="en-AU" w:eastAsia="zh-CN"/>
        </w:rPr>
        <w:t xml:space="preserve">the </w:t>
      </w:r>
      <w:r w:rsidRPr="00A70DAB">
        <w:rPr>
          <w:rFonts w:ascii="Times New Roman" w:hAnsi="Times New Roman"/>
          <w:sz w:val="20"/>
          <w:szCs w:val="24"/>
          <w:lang w:val="en-AU" w:eastAsia="zh-CN"/>
        </w:rPr>
        <w:t>wind farm power</w:t>
      </w:r>
      <w:r w:rsidR="00483BC8" w:rsidRPr="00A70DAB">
        <w:rPr>
          <w:rFonts w:ascii="Times New Roman" w:hAnsi="Times New Roman"/>
          <w:sz w:val="20"/>
          <w:szCs w:val="24"/>
          <w:lang w:val="en-AU" w:eastAsia="zh-CN"/>
        </w:rPr>
        <w:t>,</w:t>
      </w:r>
      <w:r w:rsidRPr="00A70DAB">
        <w:rPr>
          <w:rFonts w:ascii="Times New Roman" w:hAnsi="Times New Roman"/>
          <w:sz w:val="20"/>
          <w:szCs w:val="24"/>
          <w:lang w:val="en-AU" w:eastAsia="zh-CN"/>
        </w:rPr>
        <w:t xml:space="preserve"> and </w:t>
      </w:r>
      <w:r w:rsidR="00DC622F" w:rsidRPr="00A70DAB">
        <w:rPr>
          <w:rFonts w:ascii="Times New Roman" w:hAnsi="Times New Roman"/>
          <w:sz w:val="20"/>
          <w:szCs w:val="24"/>
          <w:lang w:val="en-AU" w:eastAsia="zh-CN"/>
        </w:rPr>
        <w:t xml:space="preserve">the </w:t>
      </w:r>
      <w:r w:rsidRPr="00A70DAB">
        <w:rPr>
          <w:rFonts w:ascii="Times New Roman" w:hAnsi="Times New Roman"/>
          <w:sz w:val="20"/>
          <w:szCs w:val="24"/>
          <w:lang w:val="en-AU" w:eastAsia="zh-CN"/>
        </w:rPr>
        <w:t>power system frequency responses are included.</w:t>
      </w:r>
      <w:r w:rsidR="00753456" w:rsidRPr="00A70DAB">
        <w:rPr>
          <w:rFonts w:ascii="Times New Roman" w:hAnsi="Times New Roman"/>
          <w:sz w:val="20"/>
          <w:szCs w:val="24"/>
          <w:lang w:val="en-AU" w:eastAsia="zh-CN"/>
        </w:rPr>
        <w:t xml:space="preserve"> </w:t>
      </w:r>
    </w:p>
    <w:p w:rsidR="006C5AA4" w:rsidRPr="005A52D0" w:rsidRDefault="00C55A28" w:rsidP="003F620D">
      <w:pPr>
        <w:snapToGrid w:val="0"/>
        <w:jc w:val="center"/>
        <w:rPr>
          <w:rFonts w:ascii="Times New Roman" w:hAnsi="Times New Roman"/>
          <w:b/>
          <w:bCs/>
          <w:sz w:val="20"/>
          <w:szCs w:val="32"/>
          <w:lang w:val="en-AU" w:eastAsia="zh-CN"/>
        </w:rPr>
      </w:pPr>
      <w:r w:rsidRPr="00A35FDE">
        <w:rPr>
          <w:rFonts w:ascii="Times New Roman" w:hAnsi="Times New Roman"/>
          <w:noProof/>
          <w:sz w:val="20"/>
          <w:szCs w:val="24"/>
          <w:lang w:eastAsia="zh-CN"/>
        </w:rPr>
        <w:lastRenderedPageBreak/>
        <w:pict>
          <v:shape id="Picture 46" o:spid="_x0000_i1030" type="#_x0000_t75" alt="A close up of text on a white background&#10;&#10;Description generated with very high confidence" style="width:198.45pt;height:339.95pt;visibility:visible;mso-wrap-style:square">
            <v:imagedata r:id="rId24" o:title="A close up of text on a white background&#10;&#10;Description generated with very high confidence"/>
          </v:shape>
        </w:pict>
      </w:r>
    </w:p>
    <w:p w:rsidR="00C15A55" w:rsidRPr="00A70DAB" w:rsidRDefault="009A3D5F" w:rsidP="009A3D5F">
      <w:pPr>
        <w:snapToGrid w:val="0"/>
        <w:rPr>
          <w:rFonts w:ascii="Times New Roman" w:hAnsi="Times New Roman"/>
          <w:sz w:val="20"/>
          <w:szCs w:val="24"/>
          <w:lang w:val="en-AU" w:eastAsia="zh-CN"/>
        </w:rPr>
      </w:pPr>
      <w:r>
        <w:rPr>
          <w:rFonts w:ascii="Times New Roman" w:hAnsi="Times New Roman"/>
          <w:b/>
          <w:bCs/>
          <w:sz w:val="20"/>
          <w:szCs w:val="32"/>
          <w:lang w:val="en-AU" w:eastAsia="zh-CN"/>
        </w:rPr>
        <w:t xml:space="preserve">       </w:t>
      </w:r>
      <w:r w:rsidR="00C15A55" w:rsidRPr="00A70DAB">
        <w:rPr>
          <w:rFonts w:ascii="Times New Roman" w:hAnsi="Times New Roman"/>
          <w:b/>
          <w:bCs/>
          <w:sz w:val="20"/>
          <w:szCs w:val="32"/>
          <w:lang w:val="en-AU" w:eastAsia="zh-CN"/>
        </w:rPr>
        <w:t>Fig. 6</w:t>
      </w:r>
      <w:r w:rsidR="009175C3" w:rsidRPr="00A70DAB">
        <w:rPr>
          <w:rFonts w:ascii="Times New Roman" w:hAnsi="Times New Roman"/>
          <w:b/>
          <w:bCs/>
          <w:sz w:val="20"/>
          <w:szCs w:val="32"/>
          <w:lang w:val="en-AU" w:eastAsia="zh-CN"/>
        </w:rPr>
        <w:t xml:space="preserve">. </w:t>
      </w:r>
      <w:r w:rsidR="00C15A55" w:rsidRPr="00A70DAB">
        <w:rPr>
          <w:rFonts w:ascii="Times New Roman" w:hAnsi="Times New Roman"/>
          <w:sz w:val="20"/>
          <w:szCs w:val="32"/>
          <w:lang w:val="en-AU" w:eastAsia="zh-CN"/>
        </w:rPr>
        <w:t>Results of the third case study.</w:t>
      </w:r>
    </w:p>
    <w:p w:rsidR="009175C3" w:rsidRPr="00A70DAB" w:rsidRDefault="009175C3" w:rsidP="003F620D">
      <w:pPr>
        <w:snapToGrid w:val="0"/>
        <w:jc w:val="both"/>
        <w:rPr>
          <w:rFonts w:ascii="Times New Roman" w:eastAsia="Times New Roman" w:hAnsi="Times New Roman"/>
          <w:b/>
          <w:sz w:val="20"/>
          <w:lang w:bidi="en-US"/>
        </w:rPr>
      </w:pPr>
    </w:p>
    <w:p w:rsidR="00753456" w:rsidRDefault="00510DDF" w:rsidP="003F620D">
      <w:pPr>
        <w:snapToGrid w:val="0"/>
        <w:jc w:val="both"/>
        <w:rPr>
          <w:rFonts w:ascii="Times New Roman" w:eastAsia="Times New Roman" w:hAnsi="Times New Roman"/>
          <w:b/>
          <w:sz w:val="20"/>
          <w:lang w:bidi="en-US"/>
        </w:rPr>
      </w:pPr>
      <w:r w:rsidRPr="00A70DAB">
        <w:rPr>
          <w:rFonts w:ascii="Times New Roman" w:eastAsia="Times New Roman" w:hAnsi="Times New Roman"/>
          <w:b/>
          <w:sz w:val="20"/>
          <w:lang w:bidi="en-US"/>
        </w:rPr>
        <w:t>Thermal Power Plant with Twenty</w:t>
      </w:r>
      <w:r w:rsidR="008A1414" w:rsidRPr="00A70DAB">
        <w:rPr>
          <w:rFonts w:ascii="Times New Roman" w:eastAsia="Times New Roman" w:hAnsi="Times New Roman"/>
          <w:b/>
          <w:sz w:val="20"/>
          <w:lang w:bidi="en-US"/>
        </w:rPr>
        <w:t xml:space="preserve"> Wind Power Units Feed</w:t>
      </w:r>
      <w:r w:rsidRPr="00A70DAB">
        <w:rPr>
          <w:rFonts w:ascii="Times New Roman" w:eastAsia="Times New Roman" w:hAnsi="Times New Roman"/>
          <w:b/>
          <w:sz w:val="20"/>
          <w:lang w:bidi="en-US"/>
        </w:rPr>
        <w:t xml:space="preserve">ing a </w:t>
      </w:r>
      <w:r w:rsidR="00706660" w:rsidRPr="00A70DAB">
        <w:rPr>
          <w:rFonts w:ascii="Times New Roman" w:eastAsia="Times New Roman" w:hAnsi="Times New Roman"/>
          <w:b/>
          <w:sz w:val="20"/>
          <w:lang w:bidi="en-US"/>
        </w:rPr>
        <w:t>Variable</w:t>
      </w:r>
      <w:r w:rsidR="00F976D7" w:rsidRPr="00A70DAB">
        <w:rPr>
          <w:rFonts w:ascii="Times New Roman" w:eastAsia="Times New Roman" w:hAnsi="Times New Roman"/>
          <w:b/>
          <w:sz w:val="20"/>
          <w:lang w:bidi="en-US"/>
        </w:rPr>
        <w:t xml:space="preserve"> Load (Case</w:t>
      </w:r>
      <w:r w:rsidRPr="00A70DAB">
        <w:rPr>
          <w:rFonts w:ascii="Times New Roman" w:eastAsia="Times New Roman" w:hAnsi="Times New Roman"/>
          <w:b/>
          <w:sz w:val="20"/>
          <w:lang w:bidi="en-US"/>
        </w:rPr>
        <w:t xml:space="preserve"> 4</w:t>
      </w:r>
      <w:r w:rsidR="008A1414" w:rsidRPr="00A70DAB">
        <w:rPr>
          <w:rFonts w:ascii="Times New Roman" w:eastAsia="Times New Roman" w:hAnsi="Times New Roman"/>
          <w:b/>
          <w:sz w:val="20"/>
          <w:lang w:bidi="en-US"/>
        </w:rPr>
        <w:t>)</w:t>
      </w:r>
    </w:p>
    <w:p w:rsidR="00EC4321" w:rsidRPr="00A70DAB" w:rsidRDefault="00EC4321" w:rsidP="003F620D">
      <w:pPr>
        <w:snapToGrid w:val="0"/>
        <w:jc w:val="both"/>
        <w:rPr>
          <w:rFonts w:ascii="Times New Roman" w:eastAsia="Times New Roman" w:hAnsi="Times New Roman"/>
          <w:b/>
          <w:sz w:val="20"/>
          <w:lang w:bidi="en-US"/>
        </w:rPr>
      </w:pPr>
    </w:p>
    <w:p w:rsidR="00483BC8" w:rsidRPr="005A52D0"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T</w:t>
      </w:r>
      <w:r w:rsidR="00483BC8" w:rsidRPr="00A70DAB">
        <w:rPr>
          <w:rFonts w:ascii="Times New Roman" w:hAnsi="Times New Roman"/>
          <w:sz w:val="20"/>
          <w:szCs w:val="24"/>
          <w:lang w:val="en-AU" w:eastAsia="zh-CN"/>
        </w:rPr>
        <w:t xml:space="preserve">he effect of the higher wind energy penetration on the power system frequency is still discussed in this section, and for this aim, twenty-wind turbine units are used to feed the variable load beside the conventional thermal power plant as clarified in Fig. 7. </w:t>
      </w:r>
    </w:p>
    <w:p w:rsidR="006C5AA4" w:rsidRPr="005A52D0" w:rsidRDefault="006C5AA4" w:rsidP="003F620D">
      <w:pPr>
        <w:snapToGrid w:val="0"/>
        <w:ind w:firstLine="425"/>
        <w:jc w:val="both"/>
        <w:rPr>
          <w:rFonts w:ascii="Times New Roman" w:hAnsi="Times New Roman"/>
          <w:sz w:val="20"/>
          <w:szCs w:val="24"/>
          <w:lang w:val="en-AU" w:eastAsia="zh-CN"/>
        </w:rPr>
      </w:pPr>
    </w:p>
    <w:p w:rsidR="00753456" w:rsidRPr="00A70DAB" w:rsidRDefault="00C55A28" w:rsidP="003F620D">
      <w:pPr>
        <w:snapToGrid w:val="0"/>
        <w:jc w:val="center"/>
        <w:rPr>
          <w:rFonts w:ascii="Times New Roman" w:hAnsi="Times New Roman"/>
          <w:b/>
          <w:bCs/>
          <w:sz w:val="20"/>
          <w:szCs w:val="32"/>
          <w:lang w:val="en-AU" w:eastAsia="zh-CN"/>
        </w:rPr>
      </w:pPr>
      <w:r w:rsidRPr="00A35FDE">
        <w:rPr>
          <w:rFonts w:ascii="Times New Roman" w:hAnsi="Times New Roman"/>
          <w:b/>
          <w:noProof/>
          <w:sz w:val="20"/>
          <w:szCs w:val="32"/>
          <w:lang w:eastAsia="zh-CN"/>
        </w:rPr>
        <w:pict>
          <v:shape id="_x0000_i1031" type="#_x0000_t75" style="width:190.35pt;height:101.45pt">
            <v:imagedata r:id="rId25" o:title="4"/>
          </v:shape>
        </w:pict>
      </w:r>
    </w:p>
    <w:p w:rsidR="00510DDF" w:rsidRPr="00A70DAB" w:rsidRDefault="00510DDF" w:rsidP="003F620D">
      <w:pPr>
        <w:snapToGrid w:val="0"/>
        <w:jc w:val="both"/>
        <w:rPr>
          <w:rFonts w:ascii="Times New Roman" w:hAnsi="Times New Roman"/>
          <w:sz w:val="20"/>
          <w:szCs w:val="24"/>
          <w:lang w:val="en-AU" w:eastAsia="zh-CN"/>
        </w:rPr>
      </w:pPr>
      <w:r w:rsidRPr="00A70DAB">
        <w:rPr>
          <w:rFonts w:ascii="Times New Roman" w:hAnsi="Times New Roman"/>
          <w:b/>
          <w:bCs/>
          <w:sz w:val="20"/>
          <w:szCs w:val="32"/>
          <w:lang w:val="en-AU" w:eastAsia="zh-CN"/>
        </w:rPr>
        <w:t>Fig. 7</w:t>
      </w:r>
      <w:r w:rsidR="009175C3" w:rsidRPr="00A70DAB">
        <w:rPr>
          <w:rFonts w:ascii="Times New Roman" w:hAnsi="Times New Roman"/>
          <w:b/>
          <w:bCs/>
          <w:sz w:val="20"/>
          <w:szCs w:val="32"/>
          <w:lang w:val="en-AU" w:eastAsia="zh-CN"/>
        </w:rPr>
        <w:t xml:space="preserve">. </w:t>
      </w:r>
      <w:r w:rsidRPr="00A70DAB">
        <w:rPr>
          <w:rFonts w:ascii="Times New Roman" w:hAnsi="Times New Roman"/>
          <w:sz w:val="20"/>
          <w:szCs w:val="32"/>
          <w:lang w:val="en-AU" w:eastAsia="zh-CN"/>
        </w:rPr>
        <w:t xml:space="preserve">General layout </w:t>
      </w:r>
      <w:r w:rsidR="007A4E63" w:rsidRPr="00A70DAB">
        <w:rPr>
          <w:rFonts w:ascii="Times New Roman" w:hAnsi="Times New Roman"/>
          <w:sz w:val="20"/>
          <w:szCs w:val="32"/>
          <w:lang w:val="en-AU" w:eastAsia="zh-CN"/>
        </w:rPr>
        <w:t>of the proposed power system in</w:t>
      </w:r>
      <w:r w:rsidRPr="00A70DAB">
        <w:rPr>
          <w:rFonts w:ascii="Times New Roman" w:hAnsi="Times New Roman"/>
          <w:sz w:val="20"/>
          <w:szCs w:val="32"/>
          <w:lang w:val="en-AU" w:eastAsia="zh-CN"/>
        </w:rPr>
        <w:t xml:space="preserve"> the fourth case.</w:t>
      </w:r>
    </w:p>
    <w:p w:rsidR="004D4B40" w:rsidRPr="00A70DAB" w:rsidRDefault="004D4B40" w:rsidP="003F620D">
      <w:pPr>
        <w:snapToGrid w:val="0"/>
        <w:ind w:firstLine="425"/>
        <w:jc w:val="both"/>
        <w:rPr>
          <w:rFonts w:ascii="Times New Roman" w:hAnsi="Times New Roman"/>
          <w:sz w:val="20"/>
          <w:szCs w:val="24"/>
          <w:lang w:val="en-AU" w:eastAsia="zh-CN"/>
        </w:rPr>
      </w:pPr>
    </w:p>
    <w:p w:rsidR="004D4B40" w:rsidRPr="00A70DAB" w:rsidRDefault="00316AFE"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T</w:t>
      </w:r>
      <w:r w:rsidR="00493DA8" w:rsidRPr="00A70DAB">
        <w:rPr>
          <w:rFonts w:ascii="Times New Roman" w:hAnsi="Times New Roman"/>
          <w:sz w:val="20"/>
          <w:szCs w:val="24"/>
          <w:lang w:val="en-AU" w:eastAsia="zh-CN"/>
        </w:rPr>
        <w:t>he power system frequency</w:t>
      </w:r>
      <w:r w:rsidRPr="00A70DAB">
        <w:rPr>
          <w:rFonts w:ascii="Times New Roman" w:hAnsi="Times New Roman"/>
          <w:sz w:val="20"/>
          <w:szCs w:val="24"/>
          <w:lang w:val="en-AU" w:eastAsia="zh-CN"/>
        </w:rPr>
        <w:t xml:space="preserve"> response is</w:t>
      </w:r>
      <w:r w:rsidR="00493DA8" w:rsidRPr="00A70DAB">
        <w:rPr>
          <w:rFonts w:ascii="Times New Roman" w:hAnsi="Times New Roman"/>
          <w:sz w:val="20"/>
          <w:szCs w:val="24"/>
          <w:lang w:val="en-AU" w:eastAsia="zh-CN"/>
        </w:rPr>
        <w:t xml:space="preserve"> illustrated in Fig. 8.</w:t>
      </w:r>
    </w:p>
    <w:p w:rsidR="006C5AA4" w:rsidRPr="005A52D0" w:rsidRDefault="006C5AA4" w:rsidP="003F620D">
      <w:pPr>
        <w:snapToGrid w:val="0"/>
        <w:ind w:firstLine="425"/>
        <w:jc w:val="both"/>
        <w:rPr>
          <w:rFonts w:ascii="Times New Roman" w:hAnsi="Times New Roman"/>
          <w:b/>
          <w:bCs/>
          <w:sz w:val="20"/>
          <w:szCs w:val="32"/>
          <w:lang w:val="en-AU" w:eastAsia="zh-CN"/>
        </w:rPr>
      </w:pPr>
    </w:p>
    <w:p w:rsidR="009A3D5F" w:rsidRPr="009A3D5F" w:rsidRDefault="00C55A28" w:rsidP="009A3D5F">
      <w:pPr>
        <w:snapToGrid w:val="0"/>
        <w:jc w:val="center"/>
        <w:rPr>
          <w:rFonts w:ascii="Times New Roman" w:hAnsi="Times New Roman"/>
          <w:noProof/>
          <w:sz w:val="20"/>
          <w:szCs w:val="24"/>
          <w:lang w:eastAsia="zh-CN"/>
        </w:rPr>
      </w:pPr>
      <w:r w:rsidRPr="00A35FDE">
        <w:rPr>
          <w:rFonts w:ascii="Times New Roman" w:hAnsi="Times New Roman"/>
          <w:noProof/>
          <w:sz w:val="20"/>
          <w:szCs w:val="24"/>
          <w:lang w:eastAsia="zh-CN"/>
        </w:rPr>
        <w:lastRenderedPageBreak/>
        <w:pict>
          <v:shape id="Picture 47" o:spid="_x0000_i1032" type="#_x0000_t75" alt="A close up of a map&#10;&#10;Description generated with very high confidence" style="width:198.45pt;height:241.05pt;visibility:visible;mso-wrap-style:square">
            <v:imagedata r:id="rId26" o:title="A close up of a map&#10;&#10;Description generated with very high confidence"/>
          </v:shape>
        </w:pict>
      </w:r>
    </w:p>
    <w:p w:rsidR="009A3D5F" w:rsidRPr="00A70DAB" w:rsidRDefault="009A3D5F" w:rsidP="009A3D5F">
      <w:pPr>
        <w:snapToGrid w:val="0"/>
        <w:rPr>
          <w:rFonts w:ascii="Times New Roman" w:hAnsi="Times New Roman"/>
          <w:sz w:val="20"/>
          <w:szCs w:val="24"/>
          <w:lang w:val="en-AU" w:eastAsia="zh-CN"/>
        </w:rPr>
      </w:pPr>
      <w:r>
        <w:rPr>
          <w:rFonts w:ascii="Times New Roman" w:hAnsi="Times New Roman"/>
          <w:b/>
          <w:bCs/>
          <w:sz w:val="20"/>
          <w:szCs w:val="32"/>
          <w:lang w:val="en-AU" w:eastAsia="zh-CN"/>
        </w:rPr>
        <w:t xml:space="preserve">        </w:t>
      </w:r>
      <w:r w:rsidRPr="00A70DAB">
        <w:rPr>
          <w:rFonts w:ascii="Times New Roman" w:hAnsi="Times New Roman"/>
          <w:b/>
          <w:bCs/>
          <w:sz w:val="20"/>
          <w:szCs w:val="32"/>
          <w:lang w:val="en-AU" w:eastAsia="zh-CN"/>
        </w:rPr>
        <w:t>Fig. 8.</w:t>
      </w:r>
      <w:r w:rsidRPr="00A70DAB">
        <w:rPr>
          <w:rFonts w:ascii="Times New Roman" w:hAnsi="Times New Roman"/>
          <w:sz w:val="20"/>
          <w:szCs w:val="24"/>
          <w:lang w:val="en-AU" w:eastAsia="zh-CN"/>
        </w:rPr>
        <w:t xml:space="preserve"> </w:t>
      </w:r>
      <w:r w:rsidRPr="00A70DAB">
        <w:rPr>
          <w:rFonts w:ascii="Times New Roman" w:hAnsi="Times New Roman"/>
          <w:sz w:val="20"/>
          <w:szCs w:val="32"/>
          <w:lang w:val="en-AU" w:eastAsia="zh-CN"/>
        </w:rPr>
        <w:t>Results of the fourth case study.</w:t>
      </w:r>
    </w:p>
    <w:p w:rsidR="006C5AA4" w:rsidRPr="005A52D0" w:rsidRDefault="006C5AA4" w:rsidP="009A3D5F">
      <w:pPr>
        <w:snapToGrid w:val="0"/>
        <w:jc w:val="both"/>
        <w:rPr>
          <w:rFonts w:ascii="Times New Roman" w:hAnsi="Times New Roman"/>
          <w:sz w:val="20"/>
          <w:szCs w:val="24"/>
          <w:lang w:val="en-AU" w:eastAsia="zh-CN"/>
        </w:rPr>
      </w:pPr>
    </w:p>
    <w:p w:rsidR="004D4B40" w:rsidRDefault="00483BC8"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As noticed from the results, the more contribution of the wind energy, the more oscillation on the power system frequency, so different technologies are being used nowadays to smoothen the power system frequency during the wind speed fluctuations and to enhance the contribution of the renewable energy resources into the smart grids as discussed in the introduction. In the next case study Fig. 9, one of the most reputable technologies nowadays is provided when using the genetic algorithm (GA) based PID controller [1].</w:t>
      </w:r>
    </w:p>
    <w:p w:rsidR="009A3D5F" w:rsidRPr="00A70DAB" w:rsidRDefault="009A3D5F" w:rsidP="003F620D">
      <w:pPr>
        <w:snapToGrid w:val="0"/>
        <w:ind w:firstLine="425"/>
        <w:jc w:val="both"/>
        <w:rPr>
          <w:rFonts w:ascii="Times New Roman" w:hAnsi="Times New Roman"/>
          <w:sz w:val="20"/>
          <w:szCs w:val="24"/>
          <w:lang w:val="en-AU" w:eastAsia="zh-CN"/>
        </w:rPr>
      </w:pPr>
    </w:p>
    <w:p w:rsidR="00753456" w:rsidRPr="00A70DAB" w:rsidRDefault="006C66C3" w:rsidP="003F620D">
      <w:pPr>
        <w:snapToGrid w:val="0"/>
        <w:jc w:val="both"/>
        <w:rPr>
          <w:rFonts w:ascii="Times New Roman" w:eastAsia="Times New Roman" w:hAnsi="Times New Roman"/>
          <w:b/>
          <w:sz w:val="20"/>
          <w:lang w:bidi="en-US"/>
        </w:rPr>
      </w:pPr>
      <w:r w:rsidRPr="00A70DAB">
        <w:rPr>
          <w:rFonts w:ascii="Times New Roman" w:eastAsia="Times New Roman" w:hAnsi="Times New Roman"/>
          <w:b/>
          <w:sz w:val="20"/>
          <w:lang w:bidi="en-US"/>
        </w:rPr>
        <w:t>Thermal Power Plant wit</w:t>
      </w:r>
      <w:r w:rsidR="009A3D5F">
        <w:rPr>
          <w:rFonts w:ascii="Times New Roman" w:eastAsia="Times New Roman" w:hAnsi="Times New Roman"/>
          <w:b/>
          <w:sz w:val="20"/>
          <w:lang w:bidi="en-US"/>
        </w:rPr>
        <w:t xml:space="preserve">h Twenty Wind Power Units and </w:t>
      </w:r>
      <w:r w:rsidRPr="00A70DAB">
        <w:rPr>
          <w:rFonts w:ascii="Times New Roman" w:eastAsia="Times New Roman" w:hAnsi="Times New Roman"/>
          <w:b/>
          <w:sz w:val="20"/>
          <w:lang w:bidi="en-US"/>
        </w:rPr>
        <w:t xml:space="preserve">EVs Feeding a </w:t>
      </w:r>
      <w:r w:rsidR="00706660" w:rsidRPr="00A70DAB">
        <w:rPr>
          <w:rFonts w:ascii="Times New Roman" w:eastAsia="Times New Roman" w:hAnsi="Times New Roman"/>
          <w:b/>
          <w:sz w:val="20"/>
          <w:lang w:bidi="en-US"/>
        </w:rPr>
        <w:t>Variable</w:t>
      </w:r>
      <w:r w:rsidRPr="00A70DAB">
        <w:rPr>
          <w:rFonts w:ascii="Times New Roman" w:eastAsia="Times New Roman" w:hAnsi="Times New Roman"/>
          <w:b/>
          <w:sz w:val="20"/>
          <w:lang w:bidi="en-US"/>
        </w:rPr>
        <w:t xml:space="preserve"> Load (Case Study 5)</w:t>
      </w:r>
    </w:p>
    <w:p w:rsidR="00753456" w:rsidRPr="00A70DAB" w:rsidRDefault="00753456" w:rsidP="003F620D">
      <w:pPr>
        <w:snapToGrid w:val="0"/>
        <w:ind w:firstLine="425"/>
        <w:jc w:val="both"/>
        <w:rPr>
          <w:rFonts w:ascii="Times New Roman" w:hAnsi="Times New Roman"/>
          <w:b/>
          <w:bCs/>
          <w:sz w:val="20"/>
          <w:szCs w:val="32"/>
          <w:lang w:val="en-AU" w:eastAsia="zh-CN"/>
        </w:rPr>
      </w:pPr>
      <w:r w:rsidRPr="00A70DAB">
        <w:rPr>
          <w:rFonts w:ascii="Times New Roman" w:hAnsi="Times New Roman"/>
          <w:sz w:val="20"/>
          <w:szCs w:val="24"/>
          <w:lang w:val="en-AU" w:eastAsia="zh-CN"/>
        </w:rPr>
        <w:t>F</w:t>
      </w:r>
      <w:r w:rsidR="006C66C3" w:rsidRPr="00A70DAB">
        <w:rPr>
          <w:rFonts w:ascii="Times New Roman" w:hAnsi="Times New Roman"/>
          <w:sz w:val="20"/>
          <w:szCs w:val="24"/>
          <w:lang w:val="en-AU" w:eastAsia="zh-CN"/>
        </w:rPr>
        <w:t>ig. 9 describes the general layout of the proposed system</w:t>
      </w:r>
      <w:r w:rsidR="005B48E9" w:rsidRPr="00A70DAB">
        <w:rPr>
          <w:rFonts w:ascii="Times New Roman" w:hAnsi="Times New Roman"/>
          <w:sz w:val="20"/>
          <w:szCs w:val="24"/>
          <w:lang w:val="en-AU" w:eastAsia="zh-CN"/>
        </w:rPr>
        <w:t xml:space="preserve"> with </w:t>
      </w:r>
      <w:r w:rsidR="009A3D5F">
        <w:rPr>
          <w:rFonts w:ascii="Times New Roman" w:hAnsi="Times New Roman"/>
          <w:sz w:val="20"/>
          <w:szCs w:val="24"/>
          <w:lang w:val="en-AU" w:eastAsia="zh-CN"/>
        </w:rPr>
        <w:t xml:space="preserve">the desired future technology </w:t>
      </w:r>
      <w:r w:rsidR="005B48E9" w:rsidRPr="00A70DAB">
        <w:rPr>
          <w:rFonts w:ascii="Times New Roman" w:hAnsi="Times New Roman"/>
          <w:sz w:val="20"/>
          <w:szCs w:val="24"/>
          <w:lang w:val="en-AU" w:eastAsia="zh-CN"/>
        </w:rPr>
        <w:t>EVs.</w:t>
      </w:r>
      <w:r w:rsidRPr="00A70DAB">
        <w:rPr>
          <w:rFonts w:ascii="Times New Roman" w:hAnsi="Times New Roman"/>
          <w:b/>
          <w:bCs/>
          <w:sz w:val="20"/>
          <w:szCs w:val="32"/>
          <w:lang w:val="en-AU" w:eastAsia="zh-CN"/>
        </w:rPr>
        <w:t xml:space="preserve"> </w:t>
      </w:r>
    </w:p>
    <w:p w:rsidR="00753456" w:rsidRPr="00A70DAB" w:rsidRDefault="00753456" w:rsidP="003F620D">
      <w:pPr>
        <w:snapToGrid w:val="0"/>
        <w:jc w:val="both"/>
        <w:rPr>
          <w:rFonts w:ascii="Times New Roman" w:hAnsi="Times New Roman"/>
          <w:b/>
          <w:bCs/>
          <w:sz w:val="20"/>
          <w:szCs w:val="32"/>
          <w:lang w:val="en-AU" w:eastAsia="zh-CN"/>
        </w:rPr>
      </w:pPr>
    </w:p>
    <w:p w:rsidR="00A70DAB" w:rsidRPr="00A70DAB" w:rsidRDefault="00C55A28" w:rsidP="003F620D">
      <w:pPr>
        <w:snapToGrid w:val="0"/>
        <w:ind w:firstLine="425"/>
        <w:jc w:val="both"/>
        <w:rPr>
          <w:rFonts w:ascii="Times New Roman" w:hAnsi="Times New Roman"/>
          <w:b/>
          <w:bCs/>
          <w:sz w:val="20"/>
          <w:szCs w:val="32"/>
          <w:lang w:val="en-AU" w:eastAsia="zh-CN"/>
        </w:rPr>
      </w:pPr>
      <w:r w:rsidRPr="00A35FDE">
        <w:rPr>
          <w:rFonts w:ascii="Times New Roman" w:hAnsi="Times New Roman"/>
          <w:b/>
          <w:noProof/>
          <w:sz w:val="20"/>
          <w:szCs w:val="32"/>
          <w:lang w:eastAsia="zh-CN"/>
        </w:rPr>
        <w:pict>
          <v:shape id="_x0000_i1033" type="#_x0000_t75" style="width:176.55pt;height:125.85pt">
            <v:imagedata r:id="rId27" o:title="5"/>
          </v:shape>
        </w:pict>
      </w:r>
    </w:p>
    <w:p w:rsidR="005B48E9" w:rsidRPr="00A70DAB" w:rsidRDefault="005B48E9" w:rsidP="003F620D">
      <w:pPr>
        <w:snapToGrid w:val="0"/>
        <w:jc w:val="both"/>
        <w:rPr>
          <w:rFonts w:ascii="Times New Roman" w:hAnsi="Times New Roman"/>
          <w:sz w:val="20"/>
          <w:szCs w:val="24"/>
          <w:lang w:val="en-AU" w:eastAsia="zh-CN"/>
        </w:rPr>
      </w:pPr>
      <w:r w:rsidRPr="00A70DAB">
        <w:rPr>
          <w:rFonts w:ascii="Times New Roman" w:hAnsi="Times New Roman"/>
          <w:b/>
          <w:bCs/>
          <w:sz w:val="20"/>
          <w:szCs w:val="32"/>
          <w:lang w:val="en-AU" w:eastAsia="zh-CN"/>
        </w:rPr>
        <w:t>Fig. 9</w:t>
      </w:r>
      <w:r w:rsidR="00BA341C" w:rsidRPr="00A70DAB">
        <w:rPr>
          <w:rFonts w:ascii="Times New Roman" w:hAnsi="Times New Roman"/>
          <w:b/>
          <w:bCs/>
          <w:sz w:val="20"/>
          <w:szCs w:val="32"/>
          <w:lang w:val="en-AU" w:eastAsia="zh-CN"/>
        </w:rPr>
        <w:t>.</w:t>
      </w:r>
      <w:r w:rsidR="00753456" w:rsidRPr="00A70DAB">
        <w:rPr>
          <w:rFonts w:ascii="Times New Roman" w:hAnsi="Times New Roman"/>
          <w:sz w:val="20"/>
          <w:szCs w:val="24"/>
          <w:lang w:val="en-AU" w:eastAsia="zh-CN"/>
        </w:rPr>
        <w:t xml:space="preserve"> </w:t>
      </w:r>
      <w:r w:rsidRPr="00A70DAB">
        <w:rPr>
          <w:rFonts w:ascii="Times New Roman" w:hAnsi="Times New Roman"/>
          <w:sz w:val="20"/>
          <w:szCs w:val="32"/>
          <w:lang w:val="en-AU" w:eastAsia="zh-CN"/>
        </w:rPr>
        <w:t>Gene</w:t>
      </w:r>
      <w:r w:rsidR="003E38D6" w:rsidRPr="00A70DAB">
        <w:rPr>
          <w:rFonts w:ascii="Times New Roman" w:hAnsi="Times New Roman"/>
          <w:sz w:val="20"/>
          <w:szCs w:val="32"/>
          <w:lang w:val="en-AU" w:eastAsia="zh-CN"/>
        </w:rPr>
        <w:t>ral layout of the proposed</w:t>
      </w:r>
      <w:r w:rsidR="007A4E63" w:rsidRPr="00A70DAB">
        <w:rPr>
          <w:rFonts w:ascii="Times New Roman" w:hAnsi="Times New Roman"/>
          <w:sz w:val="20"/>
          <w:szCs w:val="32"/>
          <w:lang w:val="en-AU" w:eastAsia="zh-CN"/>
        </w:rPr>
        <w:t xml:space="preserve"> system in</w:t>
      </w:r>
      <w:r w:rsidRPr="00A70DAB">
        <w:rPr>
          <w:rFonts w:ascii="Times New Roman" w:hAnsi="Times New Roman"/>
          <w:sz w:val="20"/>
          <w:szCs w:val="32"/>
          <w:lang w:val="en-AU" w:eastAsia="zh-CN"/>
        </w:rPr>
        <w:t xml:space="preserve"> the fifth case.</w:t>
      </w:r>
    </w:p>
    <w:p w:rsidR="00753456" w:rsidRPr="00A70DAB" w:rsidRDefault="00753456" w:rsidP="003F620D">
      <w:pPr>
        <w:snapToGrid w:val="0"/>
        <w:ind w:firstLine="425"/>
        <w:jc w:val="both"/>
        <w:rPr>
          <w:rFonts w:ascii="Times New Roman" w:hAnsi="Times New Roman"/>
          <w:sz w:val="20"/>
          <w:szCs w:val="24"/>
          <w:lang w:val="en-AU" w:eastAsia="zh-CN"/>
        </w:rPr>
      </w:pPr>
    </w:p>
    <w:p w:rsidR="006C5AA4" w:rsidRPr="005A52D0" w:rsidRDefault="00753456" w:rsidP="009A3D5F">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lastRenderedPageBreak/>
        <w:t>A</w:t>
      </w:r>
      <w:r w:rsidR="009C250C">
        <w:rPr>
          <w:rFonts w:ascii="Times New Roman" w:hAnsi="Times New Roman"/>
          <w:sz w:val="20"/>
          <w:szCs w:val="24"/>
          <w:lang w:val="en-AU" w:eastAsia="zh-CN"/>
        </w:rPr>
        <w:t xml:space="preserve"> zoomed view of the </w:t>
      </w:r>
      <w:r w:rsidR="000F401F" w:rsidRPr="00A70DAB">
        <w:rPr>
          <w:rFonts w:ascii="Times New Roman" w:hAnsi="Times New Roman"/>
          <w:sz w:val="20"/>
          <w:szCs w:val="24"/>
          <w:lang w:val="en-AU" w:eastAsia="zh-CN"/>
        </w:rPr>
        <w:t xml:space="preserve">EVs response </w:t>
      </w:r>
      <w:r w:rsidR="009C250C">
        <w:rPr>
          <w:rFonts w:ascii="Times New Roman" w:hAnsi="Times New Roman"/>
          <w:sz w:val="20"/>
          <w:szCs w:val="24"/>
          <w:lang w:val="en-AU" w:eastAsia="zh-CN"/>
        </w:rPr>
        <w:t xml:space="preserve">is shown in </w:t>
      </w:r>
      <w:r w:rsidR="000F401F" w:rsidRPr="00A70DAB">
        <w:rPr>
          <w:rFonts w:ascii="Times New Roman" w:hAnsi="Times New Roman"/>
          <w:sz w:val="20"/>
          <w:szCs w:val="24"/>
          <w:lang w:val="en-AU" w:eastAsia="zh-CN"/>
        </w:rPr>
        <w:t xml:space="preserve">Fig. 10. </w:t>
      </w:r>
      <w:r w:rsidR="003E38D6" w:rsidRPr="00A70DAB">
        <w:rPr>
          <w:rFonts w:ascii="Times New Roman" w:hAnsi="Times New Roman"/>
          <w:sz w:val="20"/>
          <w:szCs w:val="24"/>
          <w:lang w:val="en-AU" w:eastAsia="zh-CN"/>
        </w:rPr>
        <w:t>The</w:t>
      </w:r>
      <w:r w:rsidR="00726F33" w:rsidRPr="00A70DAB">
        <w:rPr>
          <w:rFonts w:ascii="Times New Roman" w:hAnsi="Times New Roman"/>
          <w:sz w:val="20"/>
          <w:szCs w:val="24"/>
          <w:lang w:val="en-AU" w:eastAsia="zh-CN"/>
        </w:rPr>
        <w:t xml:space="preserve"> system frequency, </w:t>
      </w:r>
      <w:r w:rsidR="001A6270" w:rsidRPr="00A70DAB">
        <w:rPr>
          <w:rFonts w:ascii="Times New Roman" w:hAnsi="Times New Roman"/>
          <w:sz w:val="20"/>
          <w:szCs w:val="24"/>
          <w:lang w:val="en-AU" w:eastAsia="zh-CN"/>
        </w:rPr>
        <w:t xml:space="preserve">the </w:t>
      </w:r>
      <w:r w:rsidR="00726F33" w:rsidRPr="00A70DAB">
        <w:rPr>
          <w:rFonts w:ascii="Times New Roman" w:hAnsi="Times New Roman"/>
          <w:sz w:val="20"/>
          <w:szCs w:val="24"/>
          <w:lang w:val="en-AU" w:eastAsia="zh-CN"/>
        </w:rPr>
        <w:t xml:space="preserve">wind power, </w:t>
      </w:r>
      <w:r w:rsidR="001A6270" w:rsidRPr="00A70DAB">
        <w:rPr>
          <w:rFonts w:ascii="Times New Roman" w:hAnsi="Times New Roman"/>
          <w:sz w:val="20"/>
          <w:szCs w:val="24"/>
          <w:lang w:val="en-AU" w:eastAsia="zh-CN"/>
        </w:rPr>
        <w:t xml:space="preserve">the </w:t>
      </w:r>
      <w:r w:rsidR="00726F33" w:rsidRPr="00A70DAB">
        <w:rPr>
          <w:rFonts w:ascii="Times New Roman" w:hAnsi="Times New Roman"/>
          <w:sz w:val="20"/>
          <w:szCs w:val="24"/>
          <w:lang w:val="en-AU" w:eastAsia="zh-CN"/>
        </w:rPr>
        <w:t xml:space="preserve">conventional thermal power plant power, </w:t>
      </w:r>
      <w:r w:rsidR="001A6270" w:rsidRPr="00A70DAB">
        <w:rPr>
          <w:rFonts w:ascii="Times New Roman" w:hAnsi="Times New Roman"/>
          <w:sz w:val="20"/>
          <w:szCs w:val="24"/>
          <w:lang w:val="en-AU" w:eastAsia="zh-CN"/>
        </w:rPr>
        <w:t xml:space="preserve">the </w:t>
      </w:r>
      <w:r w:rsidR="00726F33" w:rsidRPr="00A70DAB">
        <w:rPr>
          <w:rFonts w:ascii="Times New Roman" w:hAnsi="Times New Roman"/>
          <w:sz w:val="20"/>
          <w:szCs w:val="24"/>
          <w:lang w:val="en-AU" w:eastAsia="zh-CN"/>
        </w:rPr>
        <w:t>EVs contribution</w:t>
      </w:r>
      <w:r w:rsidR="00483BC8" w:rsidRPr="00A70DAB">
        <w:rPr>
          <w:rFonts w:ascii="Times New Roman" w:hAnsi="Times New Roman"/>
          <w:sz w:val="20"/>
          <w:szCs w:val="24"/>
          <w:lang w:val="en-AU" w:eastAsia="zh-CN"/>
        </w:rPr>
        <w:t>,</w:t>
      </w:r>
      <w:r w:rsidR="00726F33" w:rsidRPr="00A70DAB">
        <w:rPr>
          <w:rFonts w:ascii="Times New Roman" w:hAnsi="Times New Roman"/>
          <w:sz w:val="20"/>
          <w:szCs w:val="24"/>
          <w:lang w:val="en-AU" w:eastAsia="zh-CN"/>
        </w:rPr>
        <w:t xml:space="preserve"> and the </w:t>
      </w:r>
      <w:r w:rsidR="00706660" w:rsidRPr="00A70DAB">
        <w:rPr>
          <w:rFonts w:ascii="Times New Roman" w:hAnsi="Times New Roman"/>
          <w:sz w:val="20"/>
          <w:szCs w:val="24"/>
          <w:lang w:val="en-AU" w:eastAsia="zh-CN"/>
        </w:rPr>
        <w:t>variable</w:t>
      </w:r>
      <w:r w:rsidR="00726F33" w:rsidRPr="00A70DAB">
        <w:rPr>
          <w:rFonts w:ascii="Times New Roman" w:hAnsi="Times New Roman"/>
          <w:sz w:val="20"/>
          <w:szCs w:val="24"/>
          <w:lang w:val="en-AU" w:eastAsia="zh-CN"/>
        </w:rPr>
        <w:t xml:space="preserve"> </w:t>
      </w:r>
      <w:r w:rsidR="000F401F" w:rsidRPr="00A70DAB">
        <w:rPr>
          <w:rFonts w:ascii="Times New Roman" w:hAnsi="Times New Roman"/>
          <w:sz w:val="20"/>
          <w:szCs w:val="24"/>
          <w:lang w:val="en-AU" w:eastAsia="zh-CN"/>
        </w:rPr>
        <w:t>load are illustrated in Fig. 10 and Fig. 11.</w:t>
      </w:r>
    </w:p>
    <w:p w:rsidR="006C5AA4" w:rsidRPr="005A52D0" w:rsidRDefault="006C5AA4" w:rsidP="003F620D">
      <w:pPr>
        <w:snapToGrid w:val="0"/>
        <w:ind w:firstLine="425"/>
        <w:jc w:val="both"/>
        <w:rPr>
          <w:rFonts w:ascii="Times New Roman" w:hAnsi="Times New Roman"/>
          <w:sz w:val="20"/>
          <w:szCs w:val="24"/>
          <w:lang w:val="en-AU" w:eastAsia="zh-CN"/>
        </w:rPr>
      </w:pPr>
    </w:p>
    <w:p w:rsidR="00753456" w:rsidRDefault="00C55A28" w:rsidP="003F620D">
      <w:pPr>
        <w:snapToGrid w:val="0"/>
        <w:jc w:val="center"/>
        <w:rPr>
          <w:rFonts w:ascii="Times New Roman" w:hAnsi="Times New Roman"/>
          <w:noProof/>
          <w:sz w:val="20"/>
          <w:szCs w:val="24"/>
          <w:lang w:eastAsia="zh-CN"/>
        </w:rPr>
      </w:pPr>
      <w:r w:rsidRPr="00A35FDE">
        <w:rPr>
          <w:rFonts w:ascii="Times New Roman" w:hAnsi="Times New Roman"/>
          <w:noProof/>
          <w:sz w:val="20"/>
          <w:szCs w:val="24"/>
          <w:lang w:eastAsia="zh-CN"/>
        </w:rPr>
        <w:pict>
          <v:shape id="_x0000_i1034" type="#_x0000_t75" style="width:195.95pt;height:127.7pt">
            <v:imagedata r:id="rId28" o:title="PHEV Zoooomed"/>
          </v:shape>
        </w:pict>
      </w:r>
    </w:p>
    <w:p w:rsidR="009A3D5F" w:rsidRPr="009A3D5F" w:rsidRDefault="009A3D5F" w:rsidP="009A3D5F">
      <w:pPr>
        <w:snapToGrid w:val="0"/>
        <w:jc w:val="both"/>
        <w:rPr>
          <w:rFonts w:ascii="Times New Roman" w:hAnsi="Times New Roman"/>
          <w:sz w:val="20"/>
          <w:szCs w:val="32"/>
          <w:lang w:val="en-AU" w:eastAsia="zh-CN"/>
        </w:rPr>
      </w:pPr>
      <w:r>
        <w:rPr>
          <w:rFonts w:ascii="Times New Roman" w:hAnsi="Times New Roman"/>
          <w:b/>
          <w:bCs/>
          <w:sz w:val="20"/>
          <w:szCs w:val="32"/>
          <w:lang w:val="en-AU" w:eastAsia="zh-CN"/>
        </w:rPr>
        <w:t xml:space="preserve">       </w:t>
      </w:r>
      <w:r w:rsidRPr="00A70DAB">
        <w:rPr>
          <w:rFonts w:ascii="Times New Roman" w:hAnsi="Times New Roman"/>
          <w:b/>
          <w:bCs/>
          <w:sz w:val="20"/>
          <w:szCs w:val="32"/>
          <w:lang w:val="en-AU" w:eastAsia="zh-CN"/>
        </w:rPr>
        <w:t>Fig. 10.</w:t>
      </w:r>
      <w:r w:rsidRPr="00A70DAB">
        <w:rPr>
          <w:rFonts w:ascii="Times New Roman" w:hAnsi="Times New Roman"/>
          <w:sz w:val="20"/>
          <w:szCs w:val="24"/>
          <w:lang w:val="en-AU" w:eastAsia="zh-CN"/>
        </w:rPr>
        <w:t xml:space="preserve"> </w:t>
      </w:r>
      <w:r w:rsidR="008D29FD">
        <w:rPr>
          <w:rFonts w:ascii="Times New Roman" w:hAnsi="Times New Roman"/>
          <w:sz w:val="20"/>
          <w:szCs w:val="32"/>
          <w:lang w:val="en-AU" w:eastAsia="zh-CN"/>
        </w:rPr>
        <w:t xml:space="preserve">Zoomed view of the </w:t>
      </w:r>
      <w:r w:rsidRPr="00A70DAB">
        <w:rPr>
          <w:rFonts w:ascii="Times New Roman" w:hAnsi="Times New Roman"/>
          <w:sz w:val="20"/>
          <w:szCs w:val="32"/>
          <w:lang w:val="en-AU" w:eastAsia="zh-CN"/>
        </w:rPr>
        <w:t>EVs response.</w:t>
      </w:r>
    </w:p>
    <w:p w:rsidR="009A3D5F" w:rsidRPr="009A3D5F" w:rsidRDefault="009A3D5F" w:rsidP="003F620D">
      <w:pPr>
        <w:snapToGrid w:val="0"/>
        <w:jc w:val="center"/>
        <w:rPr>
          <w:rFonts w:ascii="Times New Roman" w:hAnsi="Times New Roman"/>
          <w:noProof/>
          <w:sz w:val="20"/>
          <w:szCs w:val="24"/>
          <w:lang w:val="en-AU" w:eastAsia="zh-CN"/>
        </w:rPr>
      </w:pPr>
    </w:p>
    <w:p w:rsidR="009A3D5F" w:rsidRPr="00A70DAB" w:rsidRDefault="00C55A28" w:rsidP="003F620D">
      <w:pPr>
        <w:snapToGrid w:val="0"/>
        <w:jc w:val="center"/>
        <w:rPr>
          <w:rFonts w:ascii="Times New Roman" w:hAnsi="Times New Roman"/>
          <w:sz w:val="20"/>
          <w:szCs w:val="24"/>
          <w:lang w:val="en-AU" w:eastAsia="zh-CN"/>
        </w:rPr>
      </w:pPr>
      <w:r w:rsidRPr="00A35FDE">
        <w:rPr>
          <w:rFonts w:ascii="Times New Roman" w:hAnsi="Times New Roman"/>
          <w:sz w:val="20"/>
          <w:szCs w:val="24"/>
          <w:lang w:val="en-AU" w:eastAsia="zh-CN"/>
        </w:rPr>
        <w:pict>
          <v:shape id="_x0000_i1035" type="#_x0000_t75" style="width:201.6pt;height:315.55pt">
            <v:imagedata r:id="rId29" o:title="555"/>
          </v:shape>
        </w:pict>
      </w:r>
    </w:p>
    <w:p w:rsidR="00753456" w:rsidRPr="00A70DAB" w:rsidRDefault="009C250C" w:rsidP="009C250C">
      <w:pPr>
        <w:snapToGrid w:val="0"/>
        <w:rPr>
          <w:rFonts w:ascii="Times New Roman" w:hAnsi="Times New Roman"/>
          <w:sz w:val="20"/>
          <w:szCs w:val="24"/>
          <w:lang w:val="en-AU" w:eastAsia="zh-CN"/>
        </w:rPr>
      </w:pPr>
      <w:r>
        <w:rPr>
          <w:rFonts w:ascii="Times New Roman" w:hAnsi="Times New Roman"/>
          <w:b/>
          <w:bCs/>
          <w:sz w:val="20"/>
          <w:szCs w:val="32"/>
          <w:lang w:val="en-AU" w:eastAsia="zh-CN"/>
        </w:rPr>
        <w:t xml:space="preserve">      </w:t>
      </w:r>
      <w:r w:rsidR="00753456" w:rsidRPr="00A70DAB">
        <w:rPr>
          <w:rFonts w:ascii="Times New Roman" w:hAnsi="Times New Roman"/>
          <w:b/>
          <w:bCs/>
          <w:sz w:val="20"/>
          <w:szCs w:val="32"/>
          <w:lang w:val="en-AU" w:eastAsia="zh-CN"/>
        </w:rPr>
        <w:t xml:space="preserve"> </w:t>
      </w:r>
      <w:r w:rsidR="000F401F" w:rsidRPr="00A70DAB">
        <w:rPr>
          <w:rFonts w:ascii="Times New Roman" w:hAnsi="Times New Roman"/>
          <w:b/>
          <w:bCs/>
          <w:sz w:val="20"/>
          <w:szCs w:val="32"/>
          <w:lang w:val="en-AU" w:eastAsia="zh-CN"/>
        </w:rPr>
        <w:t>Fig. 11.</w:t>
      </w:r>
      <w:r w:rsidR="00753456" w:rsidRPr="00A70DAB">
        <w:rPr>
          <w:rFonts w:ascii="Times New Roman" w:hAnsi="Times New Roman"/>
          <w:sz w:val="20"/>
          <w:szCs w:val="24"/>
          <w:lang w:val="en-AU" w:eastAsia="zh-CN"/>
        </w:rPr>
        <w:t xml:space="preserve"> </w:t>
      </w:r>
      <w:r w:rsidR="000F401F" w:rsidRPr="00A70DAB">
        <w:rPr>
          <w:rFonts w:ascii="Times New Roman" w:hAnsi="Times New Roman"/>
          <w:sz w:val="20"/>
          <w:szCs w:val="32"/>
          <w:lang w:val="en-AU" w:eastAsia="zh-CN"/>
        </w:rPr>
        <w:t>Results of the fifth case study.</w:t>
      </w:r>
    </w:p>
    <w:p w:rsidR="00753456" w:rsidRPr="00A70DAB" w:rsidRDefault="00753456" w:rsidP="003F620D">
      <w:pPr>
        <w:snapToGrid w:val="0"/>
        <w:ind w:firstLine="425"/>
        <w:jc w:val="both"/>
        <w:rPr>
          <w:rFonts w:ascii="Times New Roman" w:hAnsi="Times New Roman"/>
          <w:sz w:val="20"/>
          <w:szCs w:val="24"/>
          <w:lang w:val="en-AU" w:eastAsia="zh-CN"/>
        </w:rPr>
      </w:pPr>
    </w:p>
    <w:p w:rsidR="00E429C7"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 xml:space="preserve"> </w:t>
      </w:r>
      <w:r w:rsidR="005019D2" w:rsidRPr="00A70DAB">
        <w:rPr>
          <w:rFonts w:ascii="Times New Roman" w:hAnsi="Times New Roman"/>
          <w:sz w:val="20"/>
          <w:szCs w:val="24"/>
          <w:lang w:val="en-AU" w:eastAsia="zh-CN"/>
        </w:rPr>
        <w:t>As il</w:t>
      </w:r>
      <w:r w:rsidR="008D29FD">
        <w:rPr>
          <w:rFonts w:ascii="Times New Roman" w:hAnsi="Times New Roman"/>
          <w:sz w:val="20"/>
          <w:szCs w:val="24"/>
          <w:lang w:val="en-AU" w:eastAsia="zh-CN"/>
        </w:rPr>
        <w:t xml:space="preserve">lustrated in the results, the </w:t>
      </w:r>
      <w:r w:rsidR="005019D2" w:rsidRPr="00A70DAB">
        <w:rPr>
          <w:rFonts w:ascii="Times New Roman" w:hAnsi="Times New Roman"/>
          <w:sz w:val="20"/>
          <w:szCs w:val="24"/>
          <w:lang w:val="en-AU" w:eastAsia="zh-CN"/>
        </w:rPr>
        <w:t>EVs present a lot of potential in supporting power systems with a high contribution of wind energy, since they can act as a quick response generator source in the vehicle to grid mode and vice versa, since they can act as a demand or load in the grid to vehicle mode [4].</w:t>
      </w:r>
    </w:p>
    <w:p w:rsidR="009C250C" w:rsidRPr="00A70DAB" w:rsidRDefault="009C250C" w:rsidP="003F620D">
      <w:pPr>
        <w:snapToGrid w:val="0"/>
        <w:ind w:firstLine="425"/>
        <w:jc w:val="both"/>
        <w:rPr>
          <w:rFonts w:ascii="Times New Roman" w:hAnsi="Times New Roman"/>
          <w:sz w:val="20"/>
          <w:szCs w:val="24"/>
          <w:lang w:val="en-AU" w:eastAsia="zh-CN"/>
        </w:rPr>
      </w:pPr>
    </w:p>
    <w:p w:rsidR="00C55A28" w:rsidRDefault="00C55A28" w:rsidP="003F620D">
      <w:pPr>
        <w:pStyle w:val="Heading1"/>
        <w:keepNext w:val="0"/>
        <w:keepLines w:val="0"/>
        <w:widowControl w:val="0"/>
        <w:tabs>
          <w:tab w:val="left" w:pos="387"/>
        </w:tabs>
        <w:autoSpaceDE w:val="0"/>
        <w:autoSpaceDN w:val="0"/>
        <w:snapToGrid w:val="0"/>
        <w:spacing w:before="0"/>
        <w:jc w:val="both"/>
        <w:rPr>
          <w:rFonts w:ascii="Times New Roman" w:hAnsi="Times New Roman" w:hint="eastAsia"/>
          <w:b/>
          <w:bCs/>
          <w:color w:val="auto"/>
          <w:sz w:val="20"/>
          <w:szCs w:val="20"/>
          <w:lang w:eastAsia="zh-CN" w:bidi="en-US"/>
        </w:rPr>
      </w:pPr>
    </w:p>
    <w:p w:rsidR="006900D1" w:rsidRPr="00A70DAB" w:rsidRDefault="005019D2" w:rsidP="003F620D">
      <w:pPr>
        <w:pStyle w:val="Heading1"/>
        <w:keepNext w:val="0"/>
        <w:keepLines w:val="0"/>
        <w:widowControl w:val="0"/>
        <w:tabs>
          <w:tab w:val="left" w:pos="387"/>
        </w:tabs>
        <w:autoSpaceDE w:val="0"/>
        <w:autoSpaceDN w:val="0"/>
        <w:snapToGrid w:val="0"/>
        <w:spacing w:before="0"/>
        <w:jc w:val="both"/>
        <w:rPr>
          <w:rFonts w:ascii="Times New Roman" w:eastAsia="Times New Roman" w:hAnsi="Times New Roman"/>
          <w:b/>
          <w:bCs/>
          <w:color w:val="auto"/>
          <w:sz w:val="20"/>
          <w:szCs w:val="20"/>
          <w:lang w:bidi="en-US"/>
        </w:rPr>
      </w:pPr>
      <w:r w:rsidRPr="00A70DAB">
        <w:rPr>
          <w:rFonts w:ascii="Times New Roman" w:eastAsia="Times New Roman" w:hAnsi="Times New Roman"/>
          <w:b/>
          <w:bCs/>
          <w:color w:val="auto"/>
          <w:sz w:val="20"/>
          <w:szCs w:val="20"/>
          <w:lang w:bidi="en-US"/>
        </w:rPr>
        <w:t xml:space="preserve">3. </w:t>
      </w:r>
      <w:r w:rsidR="00AE3C54" w:rsidRPr="00A70DAB">
        <w:rPr>
          <w:rFonts w:ascii="Times New Roman" w:eastAsia="Times New Roman" w:hAnsi="Times New Roman"/>
          <w:b/>
          <w:bCs/>
          <w:color w:val="auto"/>
          <w:sz w:val="20"/>
          <w:szCs w:val="20"/>
          <w:lang w:bidi="en-US"/>
        </w:rPr>
        <w:t>C</w:t>
      </w:r>
      <w:r w:rsidR="00E429C7" w:rsidRPr="00A70DAB">
        <w:rPr>
          <w:rFonts w:ascii="Times New Roman" w:eastAsia="Times New Roman" w:hAnsi="Times New Roman"/>
          <w:b/>
          <w:bCs/>
          <w:color w:val="auto"/>
          <w:sz w:val="20"/>
          <w:szCs w:val="20"/>
          <w:lang w:bidi="en-US"/>
        </w:rPr>
        <w:t xml:space="preserve">omparison </w:t>
      </w:r>
      <w:r w:rsidR="00AE3C54" w:rsidRPr="00A70DAB">
        <w:rPr>
          <w:rFonts w:ascii="Times New Roman" w:eastAsia="Times New Roman" w:hAnsi="Times New Roman"/>
          <w:b/>
          <w:bCs/>
          <w:color w:val="auto"/>
          <w:sz w:val="20"/>
          <w:szCs w:val="20"/>
          <w:lang w:bidi="en-US"/>
        </w:rPr>
        <w:t>B</w:t>
      </w:r>
      <w:r w:rsidR="00E429C7" w:rsidRPr="00A70DAB">
        <w:rPr>
          <w:rFonts w:ascii="Times New Roman" w:eastAsia="Times New Roman" w:hAnsi="Times New Roman"/>
          <w:b/>
          <w:bCs/>
          <w:color w:val="auto"/>
          <w:sz w:val="20"/>
          <w:szCs w:val="20"/>
          <w:lang w:bidi="en-US"/>
        </w:rPr>
        <w:t xml:space="preserve">etween </w:t>
      </w:r>
      <w:r w:rsidRPr="00A70DAB">
        <w:rPr>
          <w:rFonts w:ascii="Times New Roman" w:eastAsia="Times New Roman" w:hAnsi="Times New Roman"/>
          <w:b/>
          <w:bCs/>
          <w:color w:val="auto"/>
          <w:sz w:val="20"/>
          <w:szCs w:val="20"/>
          <w:lang w:bidi="en-US"/>
        </w:rPr>
        <w:t>the</w:t>
      </w:r>
      <w:r w:rsidR="00E429C7" w:rsidRPr="00A70DAB">
        <w:rPr>
          <w:rFonts w:ascii="Times New Roman" w:eastAsia="Times New Roman" w:hAnsi="Times New Roman"/>
          <w:b/>
          <w:bCs/>
          <w:color w:val="auto"/>
          <w:sz w:val="20"/>
          <w:szCs w:val="20"/>
          <w:lang w:bidi="en-US"/>
        </w:rPr>
        <w:t xml:space="preserve"> </w:t>
      </w:r>
      <w:r w:rsidR="00AE3C54" w:rsidRPr="00A70DAB">
        <w:rPr>
          <w:rFonts w:ascii="Times New Roman" w:eastAsia="Times New Roman" w:hAnsi="Times New Roman"/>
          <w:b/>
          <w:bCs/>
          <w:color w:val="auto"/>
          <w:sz w:val="20"/>
          <w:szCs w:val="20"/>
          <w:lang w:bidi="en-US"/>
        </w:rPr>
        <w:t>F</w:t>
      </w:r>
      <w:r w:rsidR="00E429C7" w:rsidRPr="00A70DAB">
        <w:rPr>
          <w:rFonts w:ascii="Times New Roman" w:eastAsia="Times New Roman" w:hAnsi="Times New Roman"/>
          <w:b/>
          <w:bCs/>
          <w:color w:val="auto"/>
          <w:sz w:val="20"/>
          <w:szCs w:val="20"/>
          <w:lang w:bidi="en-US"/>
        </w:rPr>
        <w:t xml:space="preserve">ive </w:t>
      </w:r>
      <w:r w:rsidR="00AE3C54" w:rsidRPr="00A70DAB">
        <w:rPr>
          <w:rFonts w:ascii="Times New Roman" w:eastAsia="Times New Roman" w:hAnsi="Times New Roman"/>
          <w:b/>
          <w:bCs/>
          <w:color w:val="auto"/>
          <w:sz w:val="20"/>
          <w:szCs w:val="20"/>
          <w:lang w:bidi="en-US"/>
        </w:rPr>
        <w:t>C</w:t>
      </w:r>
      <w:r w:rsidR="00E429C7" w:rsidRPr="00A70DAB">
        <w:rPr>
          <w:rFonts w:ascii="Times New Roman" w:eastAsia="Times New Roman" w:hAnsi="Times New Roman"/>
          <w:b/>
          <w:bCs/>
          <w:color w:val="auto"/>
          <w:sz w:val="20"/>
          <w:szCs w:val="20"/>
          <w:lang w:bidi="en-US"/>
        </w:rPr>
        <w:t xml:space="preserve">ase </w:t>
      </w:r>
      <w:r w:rsidR="00AE3C54" w:rsidRPr="00A70DAB">
        <w:rPr>
          <w:rFonts w:ascii="Times New Roman" w:eastAsia="Times New Roman" w:hAnsi="Times New Roman"/>
          <w:b/>
          <w:bCs/>
          <w:color w:val="auto"/>
          <w:sz w:val="20"/>
          <w:szCs w:val="20"/>
          <w:lang w:bidi="en-US"/>
        </w:rPr>
        <w:t>S</w:t>
      </w:r>
      <w:r w:rsidR="00E429C7" w:rsidRPr="00A70DAB">
        <w:rPr>
          <w:rFonts w:ascii="Times New Roman" w:eastAsia="Times New Roman" w:hAnsi="Times New Roman"/>
          <w:b/>
          <w:bCs/>
          <w:color w:val="auto"/>
          <w:sz w:val="20"/>
          <w:szCs w:val="20"/>
          <w:lang w:bidi="en-US"/>
        </w:rPr>
        <w:t>tudies</w:t>
      </w:r>
    </w:p>
    <w:p w:rsidR="006C5AA4" w:rsidRPr="005A52D0" w:rsidRDefault="00483BC8" w:rsidP="00281941">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After studying each case individually, a fruitful comparison is provided in this section</w:t>
      </w:r>
      <w:r w:rsidR="008D29FD">
        <w:rPr>
          <w:rFonts w:ascii="Times New Roman" w:hAnsi="Times New Roman"/>
          <w:sz w:val="20"/>
          <w:szCs w:val="24"/>
          <w:lang w:val="en-AU" w:eastAsia="zh-CN"/>
        </w:rPr>
        <w:t xml:space="preserve"> to show how effective is the </w:t>
      </w:r>
      <w:r w:rsidRPr="00A70DAB">
        <w:rPr>
          <w:rFonts w:ascii="Times New Roman" w:hAnsi="Times New Roman"/>
          <w:sz w:val="20"/>
          <w:szCs w:val="24"/>
          <w:lang w:val="en-AU" w:eastAsia="zh-CN"/>
        </w:rPr>
        <w:t>EVs in smoothing the power system frequency during the wind speed fluctuations when using the genetic algorithm (GA) based PID (proportional-integral-derivative) controller. Fig. 12 represents the frequency response for the five case studies.</w:t>
      </w:r>
    </w:p>
    <w:p w:rsidR="00753456" w:rsidRPr="00A70DAB" w:rsidRDefault="00C55A28" w:rsidP="003F620D">
      <w:pPr>
        <w:snapToGrid w:val="0"/>
        <w:jc w:val="center"/>
        <w:rPr>
          <w:rFonts w:ascii="Times New Roman" w:hAnsi="Times New Roman"/>
          <w:sz w:val="20"/>
          <w:szCs w:val="24"/>
          <w:lang w:val="en-AU" w:eastAsia="zh-CN"/>
        </w:rPr>
      </w:pPr>
      <w:r w:rsidRPr="00A35FDE">
        <w:rPr>
          <w:rFonts w:ascii="Times New Roman" w:hAnsi="Times New Roman"/>
          <w:noProof/>
          <w:sz w:val="20"/>
          <w:szCs w:val="24"/>
          <w:lang w:eastAsia="zh-CN"/>
        </w:rPr>
        <w:pict>
          <v:shape id="_x0000_i1036" type="#_x0000_t75" style="width:191.6pt;height:203.5pt">
            <v:imagedata r:id="rId30" o:title="f all"/>
          </v:shape>
        </w:pict>
      </w:r>
    </w:p>
    <w:p w:rsidR="00C144B1" w:rsidRPr="00A70DAB" w:rsidRDefault="00753456" w:rsidP="003F620D">
      <w:pPr>
        <w:snapToGrid w:val="0"/>
        <w:jc w:val="both"/>
        <w:rPr>
          <w:rFonts w:ascii="Times New Roman" w:hAnsi="Times New Roman"/>
          <w:sz w:val="20"/>
          <w:szCs w:val="32"/>
          <w:lang w:val="en-AU" w:eastAsia="zh-CN"/>
        </w:rPr>
      </w:pPr>
      <w:r w:rsidRPr="00A70DAB">
        <w:rPr>
          <w:rFonts w:ascii="Times New Roman" w:hAnsi="Times New Roman"/>
          <w:b/>
          <w:bCs/>
          <w:sz w:val="20"/>
          <w:szCs w:val="32"/>
          <w:lang w:val="en-AU" w:eastAsia="zh-CN"/>
        </w:rPr>
        <w:t>F</w:t>
      </w:r>
      <w:r w:rsidR="007730BD" w:rsidRPr="00A70DAB">
        <w:rPr>
          <w:rFonts w:ascii="Times New Roman" w:hAnsi="Times New Roman"/>
          <w:b/>
          <w:bCs/>
          <w:sz w:val="20"/>
          <w:szCs w:val="32"/>
          <w:lang w:val="en-AU" w:eastAsia="zh-CN"/>
        </w:rPr>
        <w:t>ig. 1</w:t>
      </w:r>
      <w:r w:rsidR="00483BC8" w:rsidRPr="00A70DAB">
        <w:rPr>
          <w:rFonts w:ascii="Times New Roman" w:hAnsi="Times New Roman"/>
          <w:b/>
          <w:bCs/>
          <w:sz w:val="20"/>
          <w:szCs w:val="32"/>
          <w:lang w:val="en-AU" w:eastAsia="zh-CN"/>
        </w:rPr>
        <w:t>2</w:t>
      </w:r>
      <w:r w:rsidR="00BA341C" w:rsidRPr="00A70DAB">
        <w:rPr>
          <w:rFonts w:ascii="Times New Roman" w:hAnsi="Times New Roman"/>
          <w:b/>
          <w:bCs/>
          <w:sz w:val="20"/>
          <w:szCs w:val="32"/>
          <w:lang w:val="en-AU" w:eastAsia="zh-CN"/>
        </w:rPr>
        <w:t>.</w:t>
      </w:r>
      <w:r w:rsidR="0043419F" w:rsidRPr="00A70DAB">
        <w:rPr>
          <w:rFonts w:ascii="Times New Roman" w:hAnsi="Times New Roman"/>
          <w:sz w:val="20"/>
          <w:szCs w:val="24"/>
          <w:lang w:val="en-AU" w:eastAsia="zh-CN"/>
        </w:rPr>
        <w:t xml:space="preserve"> </w:t>
      </w:r>
      <w:r w:rsidR="007730BD" w:rsidRPr="00A70DAB">
        <w:rPr>
          <w:rFonts w:ascii="Times New Roman" w:hAnsi="Times New Roman"/>
          <w:sz w:val="20"/>
          <w:szCs w:val="32"/>
          <w:lang w:val="en-AU" w:eastAsia="zh-CN"/>
        </w:rPr>
        <w:t>Comparison between the frequency response</w:t>
      </w:r>
      <w:r w:rsidR="00714B9A" w:rsidRPr="00A70DAB">
        <w:rPr>
          <w:rFonts w:ascii="Times New Roman" w:hAnsi="Times New Roman"/>
          <w:sz w:val="20"/>
          <w:szCs w:val="32"/>
          <w:lang w:val="en-AU" w:eastAsia="zh-CN"/>
        </w:rPr>
        <w:t>s</w:t>
      </w:r>
      <w:r w:rsidR="007730BD" w:rsidRPr="00A70DAB">
        <w:rPr>
          <w:rFonts w:ascii="Times New Roman" w:hAnsi="Times New Roman"/>
          <w:sz w:val="20"/>
          <w:szCs w:val="32"/>
          <w:lang w:val="en-AU" w:eastAsia="zh-CN"/>
        </w:rPr>
        <w:t xml:space="preserve"> of the five cases.</w:t>
      </w:r>
    </w:p>
    <w:p w:rsidR="00A70DAB" w:rsidRPr="00A70DAB" w:rsidRDefault="00A70DAB" w:rsidP="003F620D">
      <w:pPr>
        <w:snapToGrid w:val="0"/>
        <w:ind w:firstLine="425"/>
        <w:jc w:val="both"/>
        <w:rPr>
          <w:rFonts w:ascii="Times New Roman" w:hAnsi="Times New Roman"/>
          <w:sz w:val="20"/>
          <w:szCs w:val="24"/>
          <w:lang w:val="en-AU" w:eastAsia="zh-CN"/>
        </w:rPr>
      </w:pPr>
    </w:p>
    <w:p w:rsidR="00616C8B" w:rsidRPr="005A52D0" w:rsidRDefault="00533D7D"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 xml:space="preserve">For </w:t>
      </w:r>
      <w:r w:rsidR="000B4F4C" w:rsidRPr="00A70DAB">
        <w:rPr>
          <w:rFonts w:ascii="Times New Roman" w:hAnsi="Times New Roman"/>
          <w:sz w:val="20"/>
          <w:szCs w:val="24"/>
          <w:lang w:val="en-AU" w:eastAsia="zh-CN"/>
        </w:rPr>
        <w:t>more clarification, a small-time range is taken from the previous curve to show the comparison between the frequency responses of the five case studies as presented in Fig. 13.</w:t>
      </w:r>
    </w:p>
    <w:p w:rsidR="006C5AA4" w:rsidRPr="005A52D0" w:rsidRDefault="00C55A28" w:rsidP="003F620D">
      <w:pPr>
        <w:snapToGrid w:val="0"/>
        <w:ind w:firstLine="425"/>
        <w:jc w:val="both"/>
        <w:rPr>
          <w:rFonts w:ascii="Times New Roman" w:hAnsi="Times New Roman"/>
          <w:sz w:val="20"/>
          <w:szCs w:val="24"/>
          <w:lang w:val="en-AU" w:eastAsia="zh-CN"/>
        </w:rPr>
      </w:pPr>
      <w:r w:rsidRPr="00A35FDE">
        <w:rPr>
          <w:rFonts w:ascii="Times New Roman" w:hAnsi="Times New Roman"/>
          <w:sz w:val="20"/>
          <w:szCs w:val="24"/>
          <w:lang w:val="en-AU" w:eastAsia="zh-CN"/>
        </w:rPr>
        <w:pict>
          <v:shape id="_x0000_i1037" type="#_x0000_t75" style="width:187.85pt;height:195.95pt">
            <v:imagedata r:id="rId31" o:title="f allllll zoom"/>
          </v:shape>
        </w:pict>
      </w:r>
    </w:p>
    <w:p w:rsidR="006363AD" w:rsidRPr="00A70DAB" w:rsidRDefault="006363AD" w:rsidP="003F620D">
      <w:pPr>
        <w:snapToGrid w:val="0"/>
        <w:ind w:firstLine="425"/>
        <w:jc w:val="both"/>
        <w:rPr>
          <w:rFonts w:ascii="Times New Roman" w:hAnsi="Times New Roman"/>
          <w:sz w:val="20"/>
          <w:szCs w:val="24"/>
          <w:lang w:val="en-AU" w:eastAsia="zh-CN"/>
        </w:rPr>
      </w:pPr>
    </w:p>
    <w:p w:rsidR="00582F04" w:rsidRDefault="00582F04" w:rsidP="003F620D">
      <w:pPr>
        <w:snapToGrid w:val="0"/>
        <w:jc w:val="both"/>
        <w:rPr>
          <w:rFonts w:ascii="Times New Roman" w:hAnsi="Times New Roman"/>
          <w:sz w:val="20"/>
          <w:szCs w:val="32"/>
          <w:lang w:val="en-AU" w:eastAsia="zh-CN"/>
        </w:rPr>
      </w:pPr>
      <w:r w:rsidRPr="00A70DAB">
        <w:rPr>
          <w:rFonts w:ascii="Times New Roman" w:hAnsi="Times New Roman"/>
          <w:b/>
          <w:bCs/>
          <w:sz w:val="20"/>
          <w:szCs w:val="32"/>
          <w:lang w:val="en-AU" w:eastAsia="zh-CN"/>
        </w:rPr>
        <w:t>Fig</w:t>
      </w:r>
      <w:r w:rsidR="000B4F4C" w:rsidRPr="00A70DAB">
        <w:rPr>
          <w:rFonts w:ascii="Times New Roman" w:hAnsi="Times New Roman"/>
          <w:b/>
          <w:bCs/>
          <w:sz w:val="20"/>
          <w:szCs w:val="32"/>
          <w:lang w:val="en-AU" w:eastAsia="zh-CN"/>
        </w:rPr>
        <w:t>. 13</w:t>
      </w:r>
      <w:r w:rsidR="00BA341C" w:rsidRPr="00A70DAB">
        <w:rPr>
          <w:rFonts w:ascii="Times New Roman" w:hAnsi="Times New Roman"/>
          <w:b/>
          <w:bCs/>
          <w:sz w:val="20"/>
          <w:szCs w:val="32"/>
          <w:lang w:val="en-AU" w:eastAsia="zh-CN"/>
        </w:rPr>
        <w:t>.</w:t>
      </w:r>
      <w:r w:rsidR="00753456" w:rsidRPr="00A70DAB">
        <w:rPr>
          <w:rFonts w:ascii="Times New Roman" w:hAnsi="Times New Roman"/>
          <w:sz w:val="20"/>
          <w:szCs w:val="24"/>
          <w:lang w:val="en-AU" w:eastAsia="zh-CN"/>
        </w:rPr>
        <w:t xml:space="preserve"> </w:t>
      </w:r>
      <w:r w:rsidR="00F64056" w:rsidRPr="00A70DAB">
        <w:rPr>
          <w:rFonts w:ascii="Times New Roman" w:hAnsi="Times New Roman"/>
          <w:sz w:val="20"/>
          <w:szCs w:val="32"/>
          <w:lang w:val="en-AU" w:eastAsia="zh-CN"/>
        </w:rPr>
        <w:t>Zoomed view of the</w:t>
      </w:r>
      <w:r w:rsidRPr="00A70DAB">
        <w:rPr>
          <w:rFonts w:ascii="Times New Roman" w:hAnsi="Times New Roman"/>
          <w:sz w:val="20"/>
          <w:szCs w:val="32"/>
          <w:lang w:val="en-AU" w:eastAsia="zh-CN"/>
        </w:rPr>
        <w:t xml:space="preserve"> frequency response of the five cases.</w:t>
      </w:r>
    </w:p>
    <w:p w:rsidR="00281941" w:rsidRPr="005A52D0" w:rsidRDefault="00281941" w:rsidP="003F620D">
      <w:pPr>
        <w:snapToGrid w:val="0"/>
        <w:jc w:val="both"/>
        <w:rPr>
          <w:rFonts w:ascii="Times New Roman" w:hAnsi="Times New Roman"/>
          <w:sz w:val="20"/>
          <w:szCs w:val="32"/>
          <w:lang w:val="en-AU" w:eastAsia="zh-CN"/>
        </w:rPr>
      </w:pPr>
    </w:p>
    <w:p w:rsidR="006C5AA4" w:rsidRPr="005A52D0" w:rsidRDefault="006C5AA4" w:rsidP="003F620D">
      <w:pPr>
        <w:snapToGrid w:val="0"/>
        <w:jc w:val="both"/>
        <w:rPr>
          <w:rFonts w:ascii="Times New Roman" w:hAnsi="Times New Roman"/>
          <w:sz w:val="20"/>
          <w:szCs w:val="24"/>
          <w:lang w:val="en-AU" w:eastAsia="zh-CN"/>
        </w:rPr>
      </w:pPr>
    </w:p>
    <w:p w:rsidR="00753456" w:rsidRPr="00A70DAB" w:rsidRDefault="009D2471" w:rsidP="003F620D">
      <w:pPr>
        <w:pStyle w:val="Heading1"/>
        <w:keepNext w:val="0"/>
        <w:keepLines w:val="0"/>
        <w:widowControl w:val="0"/>
        <w:tabs>
          <w:tab w:val="left" w:pos="387"/>
        </w:tabs>
        <w:autoSpaceDE w:val="0"/>
        <w:autoSpaceDN w:val="0"/>
        <w:snapToGrid w:val="0"/>
        <w:spacing w:before="0"/>
        <w:jc w:val="both"/>
        <w:rPr>
          <w:rFonts w:ascii="Times New Roman" w:eastAsia="Times New Roman" w:hAnsi="Times New Roman"/>
          <w:b/>
          <w:bCs/>
          <w:color w:val="auto"/>
          <w:sz w:val="20"/>
          <w:szCs w:val="20"/>
          <w:lang w:bidi="en-US"/>
        </w:rPr>
      </w:pPr>
      <w:r w:rsidRPr="00A70DAB">
        <w:rPr>
          <w:rFonts w:ascii="Times New Roman" w:eastAsia="Times New Roman" w:hAnsi="Times New Roman"/>
          <w:b/>
          <w:bCs/>
          <w:color w:val="auto"/>
          <w:sz w:val="20"/>
          <w:szCs w:val="20"/>
          <w:lang w:bidi="en-US"/>
        </w:rPr>
        <w:t>C</w:t>
      </w:r>
      <w:r w:rsidR="00AE3C54" w:rsidRPr="00A70DAB">
        <w:rPr>
          <w:rFonts w:ascii="Times New Roman" w:eastAsia="Times New Roman" w:hAnsi="Times New Roman"/>
          <w:b/>
          <w:bCs/>
          <w:color w:val="auto"/>
          <w:sz w:val="20"/>
          <w:szCs w:val="20"/>
          <w:lang w:bidi="en-US"/>
        </w:rPr>
        <w:t>onclusion</w:t>
      </w:r>
    </w:p>
    <w:p w:rsidR="0043419F" w:rsidRPr="00A70DAB"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A</w:t>
      </w:r>
      <w:r w:rsidR="00C144B1" w:rsidRPr="00A70DAB">
        <w:rPr>
          <w:rFonts w:ascii="Times New Roman" w:hAnsi="Times New Roman"/>
          <w:sz w:val="20"/>
          <w:szCs w:val="24"/>
          <w:lang w:val="en-AU" w:eastAsia="zh-CN"/>
        </w:rPr>
        <w:t>s noticed from the results, the more contribution of the wind energy, the more oscillation on the power system frequency, so different technologies are being used nowadays to smoothen the power system frequency during the wind speed fluctuations and to enhance the integration of the renewable energy resources into the smart grids. In this paper, an advanced controller has been designed to improve the frequency response and to compensate the delay</w:t>
      </w:r>
      <w:r w:rsidR="00281941">
        <w:rPr>
          <w:rFonts w:ascii="Times New Roman" w:hAnsi="Times New Roman"/>
          <w:sz w:val="20"/>
          <w:szCs w:val="24"/>
          <w:lang w:val="en-AU" w:eastAsia="zh-CN"/>
        </w:rPr>
        <w:t xml:space="preserve"> in the system when using the </w:t>
      </w:r>
      <w:r w:rsidR="00C144B1" w:rsidRPr="00A70DAB">
        <w:rPr>
          <w:rFonts w:ascii="Times New Roman" w:hAnsi="Times New Roman"/>
          <w:sz w:val="20"/>
          <w:szCs w:val="24"/>
          <w:lang w:val="en-AU" w:eastAsia="zh-CN"/>
        </w:rPr>
        <w:t xml:space="preserve">EVs in a high wind energy penetration power system. </w:t>
      </w:r>
    </w:p>
    <w:p w:rsidR="00753456" w:rsidRPr="00A70DAB"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T</w:t>
      </w:r>
      <w:r w:rsidR="00C144B1" w:rsidRPr="00A70DAB">
        <w:rPr>
          <w:rFonts w:ascii="Times New Roman" w:hAnsi="Times New Roman"/>
          <w:sz w:val="20"/>
          <w:szCs w:val="24"/>
          <w:lang w:val="en-AU" w:eastAsia="zh-CN"/>
        </w:rPr>
        <w:t>he designed controller was a genetic algorithm (GA) based PID (proportional-integral-derivative) controller, it has been proposed for tuning optimized PID parameters and it was very effective.</w:t>
      </w:r>
      <w:r w:rsidR="00C144B1" w:rsidRPr="00A70DAB">
        <w:rPr>
          <w:rFonts w:ascii="Times New Roman" w:hAnsi="Times New Roman"/>
          <w:sz w:val="20"/>
        </w:rPr>
        <w:t xml:space="preserve"> </w:t>
      </w:r>
      <w:r w:rsidR="00281941">
        <w:rPr>
          <w:rFonts w:ascii="Times New Roman" w:hAnsi="Times New Roman"/>
          <w:sz w:val="20"/>
          <w:szCs w:val="24"/>
          <w:lang w:val="en-AU" w:eastAsia="zh-CN"/>
        </w:rPr>
        <w:t xml:space="preserve">The </w:t>
      </w:r>
      <w:r w:rsidR="00C144B1" w:rsidRPr="00A70DAB">
        <w:rPr>
          <w:rFonts w:ascii="Times New Roman" w:hAnsi="Times New Roman"/>
          <w:sz w:val="20"/>
          <w:szCs w:val="24"/>
          <w:lang w:val="en-AU" w:eastAsia="zh-CN"/>
        </w:rPr>
        <w:t xml:space="preserve">EVs have been used as a smart energy storage system to support the integration of the high wind energy into the power system in the presence of the genetic algorithm based PID controller. </w:t>
      </w:r>
    </w:p>
    <w:p w:rsidR="00753456" w:rsidRPr="00A70DAB" w:rsidRDefault="00753456" w:rsidP="003F620D">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T</w:t>
      </w:r>
      <w:r w:rsidR="00281941">
        <w:rPr>
          <w:rFonts w:ascii="Times New Roman" w:hAnsi="Times New Roman"/>
          <w:sz w:val="20"/>
          <w:szCs w:val="24"/>
          <w:lang w:val="en-AU" w:eastAsia="zh-CN"/>
        </w:rPr>
        <w:t xml:space="preserve">he </w:t>
      </w:r>
      <w:r w:rsidR="00C144B1" w:rsidRPr="00A70DAB">
        <w:rPr>
          <w:rFonts w:ascii="Times New Roman" w:hAnsi="Times New Roman"/>
          <w:sz w:val="20"/>
          <w:szCs w:val="24"/>
          <w:lang w:val="en-AU" w:eastAsia="zh-CN"/>
        </w:rPr>
        <w:t>EVs could act as a very fast response storage system.</w:t>
      </w:r>
      <w:r w:rsidRPr="00A70DAB">
        <w:rPr>
          <w:rFonts w:ascii="Times New Roman" w:hAnsi="Times New Roman"/>
          <w:sz w:val="20"/>
          <w:szCs w:val="24"/>
          <w:lang w:val="en-AU" w:eastAsia="zh-CN"/>
        </w:rPr>
        <w:t xml:space="preserve"> </w:t>
      </w:r>
      <w:r w:rsidR="00C144B1" w:rsidRPr="00A70DAB">
        <w:rPr>
          <w:rFonts w:ascii="Times New Roman" w:hAnsi="Times New Roman"/>
          <w:sz w:val="20"/>
          <w:szCs w:val="24"/>
          <w:lang w:val="en-AU" w:eastAsia="zh-CN"/>
        </w:rPr>
        <w:t>As far as future work is concerned, although power loss is not yet considered in this stage, it will be considered with the view to further enhancement of the system’s efficiency. Moreover, future work will explore the possibilities of using a hierarchical framework to coordinate the centralized control base with a decentralized controller in each individual vehicle.</w:t>
      </w:r>
    </w:p>
    <w:p w:rsidR="0043419F" w:rsidRDefault="00753456" w:rsidP="00281941">
      <w:pPr>
        <w:snapToGrid w:val="0"/>
        <w:ind w:firstLine="425"/>
        <w:jc w:val="both"/>
        <w:rPr>
          <w:rFonts w:ascii="Times New Roman" w:hAnsi="Times New Roman"/>
          <w:sz w:val="20"/>
          <w:szCs w:val="24"/>
          <w:lang w:val="en-AU" w:eastAsia="zh-CN"/>
        </w:rPr>
      </w:pPr>
      <w:r w:rsidRPr="00A70DAB">
        <w:rPr>
          <w:rFonts w:ascii="Times New Roman" w:hAnsi="Times New Roman"/>
          <w:sz w:val="20"/>
          <w:szCs w:val="24"/>
          <w:lang w:val="en-AU" w:eastAsia="zh-CN"/>
        </w:rPr>
        <w:t>I</w:t>
      </w:r>
      <w:r w:rsidR="00A13757" w:rsidRPr="00A70DAB">
        <w:rPr>
          <w:rFonts w:ascii="Times New Roman" w:hAnsi="Times New Roman"/>
          <w:sz w:val="20"/>
          <w:szCs w:val="24"/>
          <w:lang w:val="en-AU" w:eastAsia="zh-CN"/>
        </w:rPr>
        <w:t>n th</w:t>
      </w:r>
      <w:r w:rsidR="00281941">
        <w:rPr>
          <w:rFonts w:ascii="Times New Roman" w:hAnsi="Times New Roman"/>
          <w:sz w:val="20"/>
          <w:szCs w:val="24"/>
          <w:lang w:val="en-AU" w:eastAsia="zh-CN"/>
        </w:rPr>
        <w:t xml:space="preserve">is paper, the </w:t>
      </w:r>
      <w:r w:rsidR="00EB5043" w:rsidRPr="00A70DAB">
        <w:rPr>
          <w:rFonts w:ascii="Times New Roman" w:hAnsi="Times New Roman"/>
          <w:sz w:val="20"/>
          <w:szCs w:val="24"/>
          <w:lang w:val="en-AU" w:eastAsia="zh-CN"/>
        </w:rPr>
        <w:t xml:space="preserve">EVs have been used to support the more contribution of the wind </w:t>
      </w:r>
      <w:r w:rsidR="00281941">
        <w:rPr>
          <w:rFonts w:ascii="Times New Roman" w:hAnsi="Times New Roman"/>
          <w:sz w:val="20"/>
          <w:szCs w:val="24"/>
          <w:lang w:val="en-AU" w:eastAsia="zh-CN"/>
        </w:rPr>
        <w:t xml:space="preserve">energy into the power system. </w:t>
      </w:r>
      <w:r w:rsidR="00EB5043" w:rsidRPr="00A70DAB">
        <w:rPr>
          <w:rFonts w:ascii="Times New Roman" w:hAnsi="Times New Roman"/>
          <w:sz w:val="20"/>
          <w:szCs w:val="24"/>
          <w:lang w:val="en-AU" w:eastAsia="zh-CN"/>
        </w:rPr>
        <w:t xml:space="preserve">EVs can act as a very fast response generator source in vehicle to grid mode and </w:t>
      </w:r>
      <w:r w:rsidR="00C144B1" w:rsidRPr="00A70DAB">
        <w:rPr>
          <w:rFonts w:ascii="Times New Roman" w:hAnsi="Times New Roman"/>
          <w:sz w:val="20"/>
          <w:szCs w:val="24"/>
          <w:lang w:val="en-AU" w:eastAsia="zh-CN"/>
        </w:rPr>
        <w:t xml:space="preserve">vice </w:t>
      </w:r>
      <w:bookmarkStart w:id="1" w:name="_GoBack"/>
      <w:bookmarkEnd w:id="1"/>
      <w:r w:rsidR="00C144B1" w:rsidRPr="00A70DAB">
        <w:rPr>
          <w:rFonts w:ascii="Times New Roman" w:hAnsi="Times New Roman"/>
          <w:sz w:val="20"/>
          <w:szCs w:val="24"/>
          <w:lang w:val="en-AU" w:eastAsia="zh-CN"/>
        </w:rPr>
        <w:t>versa since</w:t>
      </w:r>
      <w:r w:rsidR="00EB5043" w:rsidRPr="00A70DAB">
        <w:rPr>
          <w:rFonts w:ascii="Times New Roman" w:hAnsi="Times New Roman"/>
          <w:sz w:val="20"/>
          <w:szCs w:val="24"/>
          <w:lang w:val="en-AU" w:eastAsia="zh-CN"/>
        </w:rPr>
        <w:t xml:space="preserve"> they can act as a demand or load in the grid.</w:t>
      </w:r>
    </w:p>
    <w:p w:rsidR="00281941" w:rsidRPr="00281941" w:rsidRDefault="00281941" w:rsidP="00281941">
      <w:pPr>
        <w:snapToGrid w:val="0"/>
        <w:ind w:firstLine="425"/>
        <w:jc w:val="both"/>
        <w:rPr>
          <w:rFonts w:ascii="Times New Roman" w:hAnsi="Times New Roman"/>
          <w:sz w:val="20"/>
          <w:szCs w:val="24"/>
          <w:lang w:val="en-AU" w:eastAsia="zh-CN"/>
        </w:rPr>
      </w:pPr>
    </w:p>
    <w:p w:rsidR="00697C7A" w:rsidRPr="005A52D0" w:rsidRDefault="00697C7A" w:rsidP="003F620D">
      <w:pPr>
        <w:snapToGrid w:val="0"/>
        <w:ind w:firstLine="425"/>
        <w:jc w:val="both"/>
        <w:rPr>
          <w:rFonts w:ascii="Times New Roman" w:hAnsi="Times New Roman"/>
          <w:sz w:val="20"/>
          <w:szCs w:val="24"/>
          <w:lang w:val="en-AU" w:eastAsia="zh-CN"/>
        </w:rPr>
      </w:pPr>
    </w:p>
    <w:p w:rsidR="0043419F" w:rsidRPr="00A70DAB" w:rsidRDefault="00AE3C54" w:rsidP="003F620D">
      <w:pPr>
        <w:pStyle w:val="Heading1"/>
        <w:keepNext w:val="0"/>
        <w:keepLines w:val="0"/>
        <w:widowControl w:val="0"/>
        <w:tabs>
          <w:tab w:val="left" w:pos="387"/>
        </w:tabs>
        <w:autoSpaceDE w:val="0"/>
        <w:autoSpaceDN w:val="0"/>
        <w:snapToGrid w:val="0"/>
        <w:spacing w:before="0"/>
        <w:jc w:val="both"/>
        <w:rPr>
          <w:rFonts w:ascii="Times New Roman" w:eastAsia="Times New Roman" w:hAnsi="Times New Roman"/>
          <w:b/>
          <w:bCs/>
          <w:color w:val="auto"/>
          <w:sz w:val="20"/>
          <w:szCs w:val="20"/>
          <w:lang w:bidi="en-US"/>
        </w:rPr>
      </w:pPr>
      <w:r w:rsidRPr="00A70DAB">
        <w:rPr>
          <w:rFonts w:ascii="Times New Roman" w:eastAsia="Times New Roman" w:hAnsi="Times New Roman"/>
          <w:b/>
          <w:bCs/>
          <w:color w:val="auto"/>
          <w:sz w:val="20"/>
          <w:szCs w:val="20"/>
          <w:lang w:bidi="en-US"/>
        </w:rPr>
        <w:t>R</w:t>
      </w:r>
      <w:r w:rsidR="00F239F8" w:rsidRPr="00A70DAB">
        <w:rPr>
          <w:rFonts w:ascii="Times New Roman" w:eastAsia="Times New Roman" w:hAnsi="Times New Roman"/>
          <w:b/>
          <w:bCs/>
          <w:color w:val="auto"/>
          <w:sz w:val="20"/>
          <w:szCs w:val="20"/>
          <w:lang w:bidi="en-US"/>
        </w:rPr>
        <w:t>eference</w:t>
      </w:r>
      <w:r w:rsidRPr="00A70DAB">
        <w:rPr>
          <w:rFonts w:ascii="Times New Roman" w:eastAsia="Times New Roman" w:hAnsi="Times New Roman"/>
          <w:b/>
          <w:bCs/>
          <w:color w:val="auto"/>
          <w:sz w:val="20"/>
          <w:szCs w:val="20"/>
          <w:lang w:bidi="en-US"/>
        </w:rPr>
        <w:t>s</w:t>
      </w:r>
    </w:p>
    <w:p w:rsidR="00344433" w:rsidRPr="00A70DAB" w:rsidRDefault="00C05775" w:rsidP="003F620D">
      <w:pPr>
        <w:pStyle w:val="references"/>
        <w:numPr>
          <w:ilvl w:val="0"/>
          <w:numId w:val="34"/>
        </w:numPr>
        <w:snapToGrid w:val="0"/>
        <w:spacing w:after="0" w:line="240" w:lineRule="auto"/>
        <w:rPr>
          <w:sz w:val="20"/>
        </w:rPr>
      </w:pPr>
      <w:r w:rsidRPr="00A70DAB">
        <w:rPr>
          <w:rFonts w:eastAsia="Times New Roman"/>
          <w:noProof w:val="0"/>
          <w:sz w:val="20"/>
          <w:szCs w:val="22"/>
          <w:lang w:bidi="en-US"/>
        </w:rPr>
        <w:t>Vachirasricirikul,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Ngamroo,</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2014.</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Robust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LFC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Smart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Grid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Penetration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by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Coordinated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V2G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Control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Frequency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Controller.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IEEE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Transactions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Smart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Grid,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1(5),</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pp.371-380.</w:t>
      </w:r>
    </w:p>
    <w:p w:rsidR="007213C8" w:rsidRPr="00A70DAB" w:rsidRDefault="00C05775" w:rsidP="003F620D">
      <w:pPr>
        <w:pStyle w:val="references"/>
        <w:numPr>
          <w:ilvl w:val="0"/>
          <w:numId w:val="34"/>
        </w:numPr>
        <w:snapToGrid w:val="0"/>
        <w:spacing w:after="0" w:line="240" w:lineRule="auto"/>
        <w:rPr>
          <w:sz w:val="20"/>
        </w:rPr>
      </w:pPr>
      <w:r w:rsidRPr="00A70DAB">
        <w:rPr>
          <w:rFonts w:eastAsia="Times New Roman"/>
          <w:noProof w:val="0"/>
          <w:sz w:val="20"/>
          <w:szCs w:val="22"/>
          <w:lang w:bidi="en-US"/>
        </w:rPr>
        <w:t>M.</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Khodayar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Wu,</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Shahidehpour,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“Hourly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coordination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of</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electric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vehicle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operation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volatile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generation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SCUC,”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IEEE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Trans.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Smart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Grid,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vol.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3,</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no.</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3,</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pp.</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1271–1279,</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Sep.</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2012.</w:t>
      </w:r>
    </w:p>
    <w:p w:rsidR="000A6BC2" w:rsidRPr="00A70DAB" w:rsidRDefault="007213C8" w:rsidP="003F620D">
      <w:pPr>
        <w:pStyle w:val="references"/>
        <w:numPr>
          <w:ilvl w:val="0"/>
          <w:numId w:val="34"/>
        </w:numPr>
        <w:snapToGrid w:val="0"/>
        <w:spacing w:after="0" w:line="240" w:lineRule="auto"/>
        <w:rPr>
          <w:rFonts w:eastAsia="Times New Roman"/>
          <w:noProof w:val="0"/>
          <w:sz w:val="20"/>
          <w:szCs w:val="22"/>
          <w:lang w:bidi="en-US"/>
        </w:rPr>
      </w:pPr>
      <w:r w:rsidRPr="00A70DAB">
        <w:rPr>
          <w:rFonts w:eastAsia="Times New Roman"/>
          <w:noProof w:val="0"/>
          <w:sz w:val="20"/>
          <w:szCs w:val="22"/>
          <w:lang w:bidi="en-US"/>
        </w:rPr>
        <w:t>Mi,</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Masrur,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M.A.,</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2017.</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Hybrid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electric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vehicles: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principles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applications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practical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perspectives.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John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Wiley</w:t>
      </w:r>
      <w:r w:rsidR="00753456" w:rsidRPr="00A70DAB">
        <w:rPr>
          <w:rFonts w:eastAsia="Times New Roman"/>
          <w:noProof w:val="0"/>
          <w:sz w:val="20"/>
          <w:szCs w:val="22"/>
          <w:lang w:bidi="en-US"/>
        </w:rPr>
        <w:t xml:space="preserve"> &amp; </w:t>
      </w:r>
      <w:r w:rsidRPr="00A70DAB">
        <w:rPr>
          <w:rFonts w:eastAsia="Times New Roman"/>
          <w:noProof w:val="0"/>
          <w:sz w:val="20"/>
          <w:szCs w:val="22"/>
          <w:lang w:bidi="en-US"/>
        </w:rPr>
        <w:t>Sons.</w:t>
      </w:r>
    </w:p>
    <w:p w:rsidR="0043419F" w:rsidRPr="00A70DAB" w:rsidRDefault="000F364C" w:rsidP="003F620D">
      <w:pPr>
        <w:pStyle w:val="references"/>
        <w:numPr>
          <w:ilvl w:val="0"/>
          <w:numId w:val="34"/>
        </w:numPr>
        <w:snapToGrid w:val="0"/>
        <w:spacing w:after="0" w:line="240" w:lineRule="auto"/>
        <w:rPr>
          <w:rFonts w:eastAsia="Times New Roman"/>
          <w:noProof w:val="0"/>
          <w:sz w:val="20"/>
          <w:szCs w:val="22"/>
          <w:lang w:bidi="en-US"/>
        </w:rPr>
      </w:pPr>
      <w:r w:rsidRPr="00A70DAB">
        <w:rPr>
          <w:rFonts w:eastAsia="Times New Roman"/>
          <w:noProof w:val="0"/>
          <w:sz w:val="20"/>
          <w:szCs w:val="22"/>
          <w:lang w:bidi="en-US"/>
        </w:rPr>
        <w:t>Guille,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Gross,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2010,</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August.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The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integration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of</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PHEV</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aggregations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into</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system</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resources.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Bulk</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lastRenderedPageBreak/>
        <w:t>System</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Dynamics</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Control</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(iREP)-</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VIII</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(iREP),</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2010</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iREP</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(pp.</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1-9).</w:t>
      </w:r>
      <w:r w:rsidR="00753456" w:rsidRPr="00A70DAB">
        <w:rPr>
          <w:rFonts w:eastAsia="Times New Roman"/>
          <w:noProof w:val="0"/>
          <w:sz w:val="20"/>
          <w:szCs w:val="22"/>
          <w:lang w:bidi="en-US"/>
        </w:rPr>
        <w:t xml:space="preserve"> </w:t>
      </w:r>
      <w:r w:rsidR="0043419F" w:rsidRPr="00A70DAB">
        <w:rPr>
          <w:rFonts w:eastAsia="Times New Roman"/>
          <w:noProof w:val="0"/>
          <w:sz w:val="20"/>
          <w:szCs w:val="22"/>
          <w:lang w:bidi="en-US"/>
        </w:rPr>
        <w:t>IEEE.</w:t>
      </w:r>
    </w:p>
    <w:p w:rsidR="00114696" w:rsidRPr="00A70DAB" w:rsidRDefault="00114696" w:rsidP="003F620D">
      <w:pPr>
        <w:pStyle w:val="references"/>
        <w:numPr>
          <w:ilvl w:val="0"/>
          <w:numId w:val="34"/>
        </w:numPr>
        <w:snapToGrid w:val="0"/>
        <w:spacing w:after="0" w:line="240" w:lineRule="auto"/>
        <w:rPr>
          <w:rFonts w:eastAsia="Times New Roman"/>
          <w:noProof w:val="0"/>
          <w:sz w:val="20"/>
          <w:szCs w:val="22"/>
          <w:lang w:bidi="en-US"/>
        </w:rPr>
      </w:pPr>
      <w:r w:rsidRPr="00A70DAB">
        <w:rPr>
          <w:rFonts w:eastAsia="Times New Roman"/>
          <w:noProof w:val="0"/>
          <w:sz w:val="20"/>
          <w:szCs w:val="22"/>
          <w:lang w:bidi="en-US"/>
        </w:rPr>
        <w:t>Tan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Le1;2,</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Saba</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Al-Rubaye1</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Bong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Ju</w:t>
      </w:r>
      <w:r w:rsidR="006C5AA4" w:rsidRPr="00A70DAB">
        <w:rPr>
          <w:rFonts w:eastAsia="Times New Roman"/>
          <w:noProof w:val="0"/>
          <w:sz w:val="20"/>
          <w:szCs w:val="22"/>
          <w:lang w:bidi="en-US"/>
        </w:rPr>
        <w:t>n</w:t>
      </w:r>
      <w:r w:rsidR="006C5AA4">
        <w:rPr>
          <w:rFonts w:eastAsia="Times New Roman"/>
          <w:noProof w:val="0"/>
          <w:sz w:val="20"/>
          <w:szCs w:val="22"/>
          <w:lang w:bidi="en-US"/>
        </w:rPr>
        <w:t xml:space="preserve"> </w:t>
      </w:r>
      <w:r w:rsidR="006C5AA4" w:rsidRPr="00A70DAB">
        <w:rPr>
          <w:rFonts w:eastAsia="Times New Roman"/>
          <w:noProof w:val="0"/>
          <w:sz w:val="20"/>
          <w:szCs w:val="22"/>
          <w:lang w:bidi="en-US"/>
        </w:rPr>
        <w:t>C</w:t>
      </w:r>
      <w:r w:rsidRPr="00A70DAB">
        <w:rPr>
          <w:rFonts w:eastAsia="Times New Roman"/>
          <w:noProof w:val="0"/>
          <w:sz w:val="20"/>
          <w:szCs w:val="22"/>
          <w:lang w:bidi="en-US"/>
        </w:rPr>
        <w:t>hoi.</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Dynamic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Charging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Discharging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for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Electric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Vehicles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Microgrids.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IEEE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ICC2015-Workshop</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Green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Communication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Networks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Energy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Harvesting.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Smart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Grid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Renewable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Energies.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2015.</w:t>
      </w:r>
    </w:p>
    <w:p w:rsidR="00114696" w:rsidRPr="00A70DAB" w:rsidRDefault="00114696" w:rsidP="003F620D">
      <w:pPr>
        <w:pStyle w:val="references"/>
        <w:numPr>
          <w:ilvl w:val="0"/>
          <w:numId w:val="34"/>
        </w:numPr>
        <w:snapToGrid w:val="0"/>
        <w:spacing w:after="0" w:line="240" w:lineRule="auto"/>
        <w:rPr>
          <w:rFonts w:eastAsia="Times New Roman"/>
          <w:noProof w:val="0"/>
          <w:sz w:val="20"/>
          <w:szCs w:val="22"/>
          <w:lang w:bidi="en-US"/>
        </w:rPr>
      </w:pPr>
      <w:r w:rsidRPr="00A70DAB">
        <w:rPr>
          <w:rFonts w:eastAsia="Times New Roman"/>
          <w:noProof w:val="0"/>
          <w:sz w:val="20"/>
          <w:szCs w:val="22"/>
          <w:lang w:bidi="en-US"/>
        </w:rPr>
        <w:t>Zhao,</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Wu,</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Q.,</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Hu,</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Xu,</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Rasmussen,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2015.</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Review</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of</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energy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storage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system</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for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integration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support.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Applied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Energy,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137,</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pp.</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545-553.</w:t>
      </w:r>
    </w:p>
    <w:p w:rsidR="00114696" w:rsidRPr="00A70DAB" w:rsidRDefault="00114696" w:rsidP="003F620D">
      <w:pPr>
        <w:pStyle w:val="references"/>
        <w:numPr>
          <w:ilvl w:val="0"/>
          <w:numId w:val="34"/>
        </w:numPr>
        <w:snapToGrid w:val="0"/>
        <w:spacing w:after="0" w:line="240" w:lineRule="auto"/>
        <w:rPr>
          <w:rFonts w:eastAsia="Times New Roman"/>
          <w:noProof w:val="0"/>
          <w:sz w:val="20"/>
          <w:szCs w:val="22"/>
          <w:lang w:bidi="en-US"/>
        </w:rPr>
      </w:pPr>
      <w:r w:rsidRPr="00A70DAB">
        <w:rPr>
          <w:rFonts w:eastAsia="Times New Roman"/>
          <w:noProof w:val="0"/>
          <w:sz w:val="20"/>
          <w:szCs w:val="22"/>
          <w:lang w:bidi="en-US"/>
        </w:rPr>
        <w:t>A.</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Saber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Venayagamoorthy,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“Resource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scheduling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Under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uncertainty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smart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grid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lastRenderedPageBreak/>
        <w:t>renewables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plug-in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vehicles,”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Systems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Journal,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IEEE,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vol.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6,</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no.</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1,</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pp.</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103–109,</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March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2012.</w:t>
      </w:r>
    </w:p>
    <w:p w:rsidR="00114696" w:rsidRPr="00A70DAB" w:rsidRDefault="00114696" w:rsidP="003F620D">
      <w:pPr>
        <w:pStyle w:val="references"/>
        <w:numPr>
          <w:ilvl w:val="0"/>
          <w:numId w:val="34"/>
        </w:numPr>
        <w:snapToGrid w:val="0"/>
        <w:spacing w:after="0" w:line="240" w:lineRule="auto"/>
        <w:rPr>
          <w:rFonts w:eastAsia="Times New Roman"/>
          <w:noProof w:val="0"/>
          <w:sz w:val="20"/>
          <w:szCs w:val="22"/>
          <w:lang w:bidi="en-US"/>
        </w:rPr>
      </w:pPr>
      <w:r w:rsidRPr="00A70DAB">
        <w:rPr>
          <w:rFonts w:eastAsia="Times New Roman"/>
          <w:noProof w:val="0"/>
          <w:sz w:val="20"/>
          <w:szCs w:val="22"/>
          <w:lang w:bidi="en-US"/>
        </w:rPr>
        <w:t>Mahmoud,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A.M.,</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Othman,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Abdelaziz,</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2017,</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December.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comprehensive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approach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for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energy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storage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systems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optimal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planning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operation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presence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of</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wind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generation.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Systems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(MEPCON),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2017</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Nineteenth</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International</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Middle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East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(pp.</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377-384).</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IEEE.</w:t>
      </w:r>
    </w:p>
    <w:p w:rsidR="00753456" w:rsidRPr="00A70DAB" w:rsidRDefault="00114696" w:rsidP="003F620D">
      <w:pPr>
        <w:pStyle w:val="references"/>
        <w:numPr>
          <w:ilvl w:val="0"/>
          <w:numId w:val="34"/>
        </w:numPr>
        <w:snapToGrid w:val="0"/>
        <w:spacing w:after="0" w:line="240" w:lineRule="auto"/>
        <w:rPr>
          <w:rFonts w:eastAsia="Times New Roman"/>
          <w:noProof w:val="0"/>
          <w:sz w:val="20"/>
          <w:szCs w:val="22"/>
          <w:lang w:bidi="en-US"/>
        </w:rPr>
      </w:pPr>
      <w:r w:rsidRPr="00A70DAB">
        <w:rPr>
          <w:rFonts w:eastAsia="Times New Roman"/>
          <w:noProof w:val="0"/>
          <w:sz w:val="20"/>
          <w:szCs w:val="22"/>
          <w:lang w:bidi="en-US"/>
        </w:rPr>
        <w:t>Aghaei,</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J.,</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Nezhad,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2016.</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Contribution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of</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plug-</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hybrid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electric</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vehicles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in</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power</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system</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uncertainty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management.</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Renewable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and</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Sustainable</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Energy</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Reviews,</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59,</w:t>
      </w:r>
      <w:r w:rsidR="00753456" w:rsidRPr="00A70DAB">
        <w:rPr>
          <w:rFonts w:eastAsia="Times New Roman"/>
          <w:noProof w:val="0"/>
          <w:sz w:val="20"/>
          <w:szCs w:val="22"/>
          <w:lang w:bidi="en-US"/>
        </w:rPr>
        <w:t xml:space="preserve"> </w:t>
      </w:r>
      <w:r w:rsidRPr="00A70DAB">
        <w:rPr>
          <w:rFonts w:eastAsia="Times New Roman"/>
          <w:noProof w:val="0"/>
          <w:sz w:val="20"/>
          <w:szCs w:val="22"/>
          <w:lang w:bidi="en-US"/>
        </w:rPr>
        <w:t>pp.450-458.</w:t>
      </w:r>
    </w:p>
    <w:p w:rsidR="00A70DAB" w:rsidRPr="00A70DAB" w:rsidRDefault="00A70DAB" w:rsidP="003F620D">
      <w:pPr>
        <w:pStyle w:val="references"/>
        <w:numPr>
          <w:ilvl w:val="0"/>
          <w:numId w:val="0"/>
        </w:numPr>
        <w:tabs>
          <w:tab w:val="num" w:pos="360"/>
        </w:tabs>
        <w:snapToGrid w:val="0"/>
        <w:spacing w:after="0" w:line="240" w:lineRule="auto"/>
        <w:ind w:left="425" w:hanging="425"/>
        <w:rPr>
          <w:rFonts w:eastAsia="Times New Roman"/>
          <w:noProof w:val="0"/>
          <w:sz w:val="20"/>
          <w:szCs w:val="22"/>
          <w:lang w:bidi="en-US"/>
        </w:rPr>
        <w:sectPr w:rsidR="00A70DAB" w:rsidRPr="00A70DAB" w:rsidSect="00A70DAB">
          <w:type w:val="continuous"/>
          <w:pgSz w:w="12242" w:h="15842" w:code="1"/>
          <w:pgMar w:top="1440" w:right="1440" w:bottom="1440" w:left="1440" w:header="720" w:footer="720" w:gutter="0"/>
          <w:cols w:num="2" w:space="550"/>
          <w:docGrid w:linePitch="360"/>
        </w:sectPr>
      </w:pPr>
    </w:p>
    <w:p w:rsidR="00753456" w:rsidRPr="00A70DAB" w:rsidRDefault="00753456" w:rsidP="003F620D">
      <w:pPr>
        <w:pStyle w:val="references"/>
        <w:numPr>
          <w:ilvl w:val="0"/>
          <w:numId w:val="0"/>
        </w:numPr>
        <w:tabs>
          <w:tab w:val="num" w:pos="360"/>
        </w:tabs>
        <w:snapToGrid w:val="0"/>
        <w:spacing w:after="0" w:line="240" w:lineRule="auto"/>
        <w:ind w:left="425" w:hanging="425"/>
        <w:rPr>
          <w:rFonts w:eastAsia="Times New Roman"/>
          <w:noProof w:val="0"/>
          <w:sz w:val="20"/>
          <w:szCs w:val="22"/>
          <w:lang w:bidi="en-US"/>
        </w:rPr>
      </w:pPr>
      <w:r w:rsidRPr="00A70DAB">
        <w:rPr>
          <w:rFonts w:eastAsia="Times New Roman"/>
          <w:noProof w:val="0"/>
          <w:sz w:val="20"/>
          <w:szCs w:val="22"/>
          <w:lang w:bidi="en-US"/>
        </w:rPr>
        <w:lastRenderedPageBreak/>
        <w:t xml:space="preserve"> </w:t>
      </w:r>
    </w:p>
    <w:p w:rsidR="00753456" w:rsidRPr="00A70DAB" w:rsidRDefault="003F620D" w:rsidP="003F620D">
      <w:pPr>
        <w:autoSpaceDE w:val="0"/>
        <w:autoSpaceDN w:val="0"/>
        <w:adjustRightInd w:val="0"/>
        <w:snapToGrid w:val="0"/>
        <w:jc w:val="both"/>
        <w:rPr>
          <w:rFonts w:ascii="Times New Roman" w:hAnsi="Times New Roman"/>
          <w:bCs/>
          <w:sz w:val="20"/>
          <w:szCs w:val="2"/>
          <w:lang w:eastAsia="zh-CN"/>
        </w:rPr>
      </w:pPr>
      <w:r>
        <w:rPr>
          <w:rFonts w:ascii="Times New Roman" w:hAnsi="Times New Roman"/>
          <w:b/>
          <w:bCs/>
          <w:sz w:val="20"/>
          <w:szCs w:val="2"/>
        </w:rPr>
        <w:t xml:space="preserve"> </w:t>
      </w:r>
      <w:r w:rsidR="00753456" w:rsidRPr="00A70DAB">
        <w:rPr>
          <w:rFonts w:ascii="Times New Roman" w:hAnsi="Times New Roman"/>
          <w:bCs/>
          <w:sz w:val="20"/>
          <w:szCs w:val="2"/>
        </w:rPr>
        <w:cr/>
      </w:r>
      <w:r w:rsidR="006C5AA4">
        <w:rPr>
          <w:rFonts w:ascii="Times New Roman" w:hAnsi="Times New Roman" w:hint="eastAsia"/>
          <w:bCs/>
          <w:sz w:val="20"/>
          <w:szCs w:val="2"/>
          <w:lang w:eastAsia="zh-CN"/>
        </w:rPr>
        <w:t xml:space="preserve"> </w:t>
      </w:r>
    </w:p>
    <w:p w:rsidR="00F239F8" w:rsidRPr="00A70DAB" w:rsidRDefault="00753456" w:rsidP="003F620D">
      <w:pPr>
        <w:autoSpaceDE w:val="0"/>
        <w:autoSpaceDN w:val="0"/>
        <w:adjustRightInd w:val="0"/>
        <w:snapToGrid w:val="0"/>
        <w:jc w:val="both"/>
        <w:rPr>
          <w:rFonts w:ascii="Times New Roman" w:hAnsi="Times New Roman"/>
          <w:bCs/>
          <w:sz w:val="20"/>
          <w:szCs w:val="2"/>
        </w:rPr>
      </w:pPr>
      <w:r w:rsidRPr="00A70DAB">
        <w:rPr>
          <w:rFonts w:ascii="Times New Roman" w:hAnsi="Times New Roman"/>
          <w:bCs/>
          <w:sz w:val="20"/>
          <w:szCs w:val="2"/>
        </w:rPr>
        <w:t>10/2</w:t>
      </w:r>
      <w:r w:rsidR="00F767E9" w:rsidRPr="00A70DAB">
        <w:rPr>
          <w:rFonts w:ascii="Times New Roman" w:hAnsi="Times New Roman"/>
          <w:bCs/>
          <w:sz w:val="20"/>
          <w:szCs w:val="2"/>
          <w:lang w:eastAsia="zh-CN"/>
        </w:rPr>
        <w:t>5</w:t>
      </w:r>
      <w:r w:rsidRPr="00A70DAB">
        <w:rPr>
          <w:rFonts w:ascii="Times New Roman" w:hAnsi="Times New Roman"/>
          <w:bCs/>
          <w:sz w:val="20"/>
          <w:szCs w:val="2"/>
        </w:rPr>
        <w:t>/2018</w:t>
      </w:r>
    </w:p>
    <w:sectPr w:rsidR="00F239F8" w:rsidRPr="00A70DAB" w:rsidSect="00753456">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334" w:rsidRDefault="00083334" w:rsidP="008D47B2">
      <w:r>
        <w:separator/>
      </w:r>
    </w:p>
  </w:endnote>
  <w:endnote w:type="continuationSeparator" w:id="0">
    <w:p w:rsidR="00083334" w:rsidRDefault="00083334" w:rsidP="008D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E9" w:rsidRPr="007273D9" w:rsidRDefault="00A35FDE" w:rsidP="007273D9">
    <w:pPr>
      <w:jc w:val="center"/>
      <w:rPr>
        <w:rFonts w:ascii="Times New Roman" w:hAnsi="Times New Roman"/>
        <w:sz w:val="20"/>
      </w:rPr>
    </w:pPr>
    <w:r w:rsidRPr="007273D9">
      <w:rPr>
        <w:rFonts w:ascii="Times New Roman" w:hAnsi="Times New Roman"/>
        <w:sz w:val="20"/>
      </w:rPr>
      <w:fldChar w:fldCharType="begin"/>
    </w:r>
    <w:r w:rsidR="007273D9" w:rsidRPr="007273D9">
      <w:rPr>
        <w:rFonts w:ascii="Times New Roman" w:hAnsi="Times New Roman"/>
        <w:sz w:val="20"/>
      </w:rPr>
      <w:instrText xml:space="preserve"> page </w:instrText>
    </w:r>
    <w:r w:rsidRPr="007273D9">
      <w:rPr>
        <w:rFonts w:ascii="Times New Roman" w:hAnsi="Times New Roman"/>
        <w:sz w:val="20"/>
      </w:rPr>
      <w:fldChar w:fldCharType="separate"/>
    </w:r>
    <w:r w:rsidR="00C55A28">
      <w:rPr>
        <w:rFonts w:ascii="Times New Roman" w:hAnsi="Times New Roman"/>
        <w:noProof/>
        <w:sz w:val="20"/>
      </w:rPr>
      <w:t>32</w:t>
    </w:r>
    <w:r w:rsidRPr="007273D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A5" w:rsidRDefault="009023A5">
    <w:pPr>
      <w:pStyle w:val="Footer"/>
    </w:pPr>
  </w:p>
  <w:p w:rsidR="00E6628C" w:rsidRDefault="00E66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334" w:rsidRDefault="00083334" w:rsidP="008D47B2">
      <w:r>
        <w:separator/>
      </w:r>
    </w:p>
  </w:footnote>
  <w:footnote w:type="continuationSeparator" w:id="0">
    <w:p w:rsidR="00083334" w:rsidRDefault="00083334" w:rsidP="008D4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D9" w:rsidRPr="007273D9" w:rsidRDefault="007273D9" w:rsidP="007273D9">
    <w:pPr>
      <w:pBdr>
        <w:bottom w:val="thinThickMediumGap" w:sz="12" w:space="1" w:color="auto"/>
      </w:pBdr>
      <w:tabs>
        <w:tab w:val="left" w:pos="851"/>
        <w:tab w:val="right" w:pos="8364"/>
      </w:tabs>
      <w:adjustRightInd w:val="0"/>
      <w:snapToGrid w:val="0"/>
      <w:jc w:val="both"/>
      <w:rPr>
        <w:rFonts w:ascii="Times New Roman" w:hAnsi="Times New Roman"/>
        <w:color w:val="0000FF"/>
        <w:sz w:val="20"/>
        <w:szCs w:val="20"/>
      </w:rPr>
    </w:pPr>
    <w:r w:rsidRPr="007273D9">
      <w:rPr>
        <w:rFonts w:ascii="Times New Roman" w:hAnsi="Times New Roman" w:hint="eastAsia"/>
        <w:sz w:val="20"/>
        <w:szCs w:val="20"/>
      </w:rPr>
      <w:tab/>
    </w:r>
    <w:r w:rsidRPr="007273D9">
      <w:rPr>
        <w:rFonts w:ascii="Times New Roman" w:hAnsi="Times New Roman"/>
        <w:sz w:val="20"/>
        <w:szCs w:val="20"/>
      </w:rPr>
      <w:t>Report and Opinion 201</w:t>
    </w:r>
    <w:r w:rsidRPr="007273D9">
      <w:rPr>
        <w:rFonts w:ascii="Times New Roman" w:hAnsi="Times New Roman" w:hint="eastAsia"/>
        <w:sz w:val="20"/>
        <w:szCs w:val="20"/>
      </w:rPr>
      <w:t>8</w:t>
    </w:r>
    <w:r w:rsidRPr="007273D9">
      <w:rPr>
        <w:rFonts w:ascii="Times New Roman" w:hAnsi="Times New Roman"/>
        <w:sz w:val="20"/>
        <w:szCs w:val="20"/>
      </w:rPr>
      <w:t>;</w:t>
    </w:r>
    <w:r w:rsidRPr="007273D9">
      <w:rPr>
        <w:rFonts w:ascii="Times New Roman" w:hAnsi="Times New Roman" w:hint="eastAsia"/>
        <w:sz w:val="20"/>
        <w:szCs w:val="20"/>
      </w:rPr>
      <w:t>10</w:t>
    </w:r>
    <w:r w:rsidRPr="007273D9">
      <w:rPr>
        <w:rFonts w:ascii="Times New Roman" w:hAnsi="Times New Roman"/>
        <w:sz w:val="20"/>
        <w:szCs w:val="20"/>
      </w:rPr>
      <w:t>(</w:t>
    </w:r>
    <w:r w:rsidRPr="007273D9">
      <w:rPr>
        <w:rFonts w:ascii="Times New Roman" w:hAnsi="Times New Roman" w:hint="eastAsia"/>
        <w:sz w:val="20"/>
        <w:szCs w:val="20"/>
      </w:rPr>
      <w:t>10</w:t>
    </w:r>
    <w:r w:rsidRPr="007273D9">
      <w:rPr>
        <w:rFonts w:ascii="Times New Roman" w:hAnsi="Times New Roman"/>
        <w:sz w:val="20"/>
        <w:szCs w:val="20"/>
      </w:rPr>
      <w:t>)</w:t>
    </w:r>
    <w:r w:rsidRPr="007273D9">
      <w:rPr>
        <w:rFonts w:ascii="Times New Roman" w:hAnsi="Times New Roman" w:hint="eastAsia"/>
        <w:sz w:val="20"/>
        <w:szCs w:val="20"/>
      </w:rPr>
      <w:t xml:space="preserve">    </w:t>
    </w:r>
    <w:r w:rsidRPr="007273D9">
      <w:rPr>
        <w:rFonts w:ascii="Times New Roman" w:hAnsi="Times New Roman" w:hint="eastAsia"/>
        <w:sz w:val="20"/>
        <w:szCs w:val="20"/>
      </w:rPr>
      <w:tab/>
      <w:t xml:space="preserve">      </w:t>
    </w:r>
    <w:hyperlink r:id="rId1" w:history="1">
      <w:r w:rsidRPr="007273D9">
        <w:rPr>
          <w:rStyle w:val="Hyperlink"/>
          <w:rFonts w:ascii="Times New Roman" w:hAnsi="Times New Roman"/>
          <w:color w:val="0000FF"/>
          <w:sz w:val="20"/>
          <w:szCs w:val="20"/>
        </w:rPr>
        <w:t>http://www.sciencepub.net/report</w:t>
      </w:r>
    </w:hyperlink>
  </w:p>
  <w:p w:rsidR="007273D9" w:rsidRPr="007273D9" w:rsidRDefault="007273D9" w:rsidP="007273D9">
    <w:pPr>
      <w:tabs>
        <w:tab w:val="left" w:pos="851"/>
        <w:tab w:val="right" w:pos="8364"/>
      </w:tabs>
      <w:adjustRightInd w:val="0"/>
      <w:snapToGrid w:val="0"/>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8C" w:rsidRPr="005A52D0" w:rsidRDefault="00A35FDE" w:rsidP="005139BC">
    <w:pPr>
      <w:pStyle w:val="Header"/>
      <w:jc w:val="center"/>
      <w:rPr>
        <w:rFonts w:ascii="Times New Roman" w:hAnsi="Times New Roman"/>
        <w:color w:val="000000"/>
        <w:sz w:val="16"/>
        <w:szCs w:val="16"/>
      </w:rPr>
    </w:pPr>
    <w:r>
      <w:rPr>
        <w:rFonts w:ascii="Times New Roman" w:hAnsi="Times New Roman"/>
        <w:noProof/>
        <w:color w:val="000000"/>
        <w:sz w:val="16"/>
        <w:szCs w:val="16"/>
      </w:rPr>
      <w:pict>
        <v:group id="Group 2" o:spid="_x0000_s2049" style="position:absolute;left:0;text-align:left;margin-left:0;margin-top:31.55pt;width:470.9pt;height:2.9pt;z-index:-1;mso-position-horizontal:center;mso-position-horizontal-relative:margin;mso-position-vertical-relative:page" coordorigin="1411,974"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">
          <v:line id="Line 2" o:spid="_x0000_s2051" style="position:absolute;visibility:visible" from="1411,1025" to="10829,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2050" style="position:absolute;visibility:visible" from="1411,989" to="1082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wrap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tablehead"/>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BA25F4"/>
    <w:multiLevelType w:val="hybridMultilevel"/>
    <w:tmpl w:val="8780B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75BAB"/>
    <w:multiLevelType w:val="multilevel"/>
    <w:tmpl w:val="CCC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07BDB"/>
    <w:multiLevelType w:val="hybridMultilevel"/>
    <w:tmpl w:val="F07EA60C"/>
    <w:lvl w:ilvl="0" w:tplc="950EA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B11925"/>
    <w:multiLevelType w:val="multilevel"/>
    <w:tmpl w:val="CAEE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070D4"/>
    <w:multiLevelType w:val="hybridMultilevel"/>
    <w:tmpl w:val="BC06EAC8"/>
    <w:lvl w:ilvl="0" w:tplc="BE1A99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674534"/>
    <w:multiLevelType w:val="hybridMultilevel"/>
    <w:tmpl w:val="B1E66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24126"/>
    <w:multiLevelType w:val="hybridMultilevel"/>
    <w:tmpl w:val="FF7860D6"/>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CBE5FDB"/>
    <w:multiLevelType w:val="hybridMultilevel"/>
    <w:tmpl w:val="E6FCF126"/>
    <w:lvl w:ilvl="0" w:tplc="D5AEEB2A">
      <w:start w:val="1"/>
      <w:numFmt w:val="upp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481C01"/>
    <w:multiLevelType w:val="hybridMultilevel"/>
    <w:tmpl w:val="3A0C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36A92"/>
    <w:multiLevelType w:val="hybridMultilevel"/>
    <w:tmpl w:val="752EF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54235"/>
    <w:multiLevelType w:val="multilevel"/>
    <w:tmpl w:val="3DB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32B10"/>
    <w:multiLevelType w:val="multilevel"/>
    <w:tmpl w:val="5BB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E69CC"/>
    <w:multiLevelType w:val="multilevel"/>
    <w:tmpl w:val="E7D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3748C"/>
    <w:multiLevelType w:val="hybridMultilevel"/>
    <w:tmpl w:val="43B4D15E"/>
    <w:lvl w:ilvl="0" w:tplc="04090015">
      <w:start w:val="1"/>
      <w:numFmt w:val="upperLetter"/>
      <w:pStyle w:val="referenc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3B02D3"/>
    <w:multiLevelType w:val="multilevel"/>
    <w:tmpl w:val="ECD2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E0141"/>
    <w:multiLevelType w:val="hybridMultilevel"/>
    <w:tmpl w:val="35765854"/>
    <w:lvl w:ilvl="0" w:tplc="EA2666C6">
      <w:start w:val="1"/>
      <w:numFmt w:val="bullet"/>
      <w:lvlText w:val="-"/>
      <w:lvlJc w:val="left"/>
      <w:pPr>
        <w:ind w:left="900" w:hanging="360"/>
      </w:pPr>
      <w:rPr>
        <w:rFonts w:ascii="Calibri" w:eastAsia="Calibri" w:hAnsi="Calibri" w:cs="Calibri" w:hint="default"/>
        <w:sz w:val="56"/>
        <w:szCs w:val="5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8B85502"/>
    <w:multiLevelType w:val="multilevel"/>
    <w:tmpl w:val="F016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0C5C65"/>
    <w:multiLevelType w:val="hybridMultilevel"/>
    <w:tmpl w:val="58F05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550DD"/>
    <w:multiLevelType w:val="hybridMultilevel"/>
    <w:tmpl w:val="230E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23023"/>
    <w:multiLevelType w:val="hybridMultilevel"/>
    <w:tmpl w:val="C8C0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300E85"/>
    <w:multiLevelType w:val="hybridMultilevel"/>
    <w:tmpl w:val="6810A3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D968A2"/>
    <w:multiLevelType w:val="hybridMultilevel"/>
    <w:tmpl w:val="C82E4A72"/>
    <w:lvl w:ilvl="0" w:tplc="F3F6BF26">
      <w:start w:val="1"/>
      <w:numFmt w:val="upperLetter"/>
      <w:lvlText w:val="%1."/>
      <w:lvlJc w:val="left"/>
      <w:pPr>
        <w:ind w:left="720" w:hanging="360"/>
      </w:pPr>
      <w:rPr>
        <w:rFonts w:eastAsia="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044ACE"/>
    <w:multiLevelType w:val="hybridMultilevel"/>
    <w:tmpl w:val="D52EF74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23"/>
  </w:num>
  <w:num w:numId="3">
    <w:abstractNumId w:val="19"/>
  </w:num>
  <w:num w:numId="4">
    <w:abstractNumId w:val="20"/>
  </w:num>
  <w:num w:numId="5">
    <w:abstractNumId w:val="1"/>
  </w:num>
  <w:num w:numId="6">
    <w:abstractNumId w:val="6"/>
  </w:num>
  <w:num w:numId="7">
    <w:abstractNumId w:val="22"/>
  </w:num>
  <w:num w:numId="8">
    <w:abstractNumId w:val="14"/>
  </w:num>
  <w:num w:numId="9">
    <w:abstractNumId w:val="0"/>
  </w:num>
  <w:num w:numId="10">
    <w:abstractNumId w:val="7"/>
  </w:num>
  <w:num w:numId="11">
    <w:abstractNumId w:val="10"/>
  </w:num>
  <w:num w:numId="12">
    <w:abstractNumId w:val="18"/>
  </w:num>
  <w:num w:numId="13">
    <w:abstractNumId w:val="8"/>
  </w:num>
  <w:num w:numId="14">
    <w:abstractNumId w:val="11"/>
  </w:num>
  <w:num w:numId="15">
    <w:abstractNumId w:val="17"/>
  </w:num>
  <w:num w:numId="16">
    <w:abstractNumId w:val="12"/>
  </w:num>
  <w:num w:numId="17">
    <w:abstractNumId w:val="2"/>
  </w:num>
  <w:num w:numId="18">
    <w:abstractNumId w:val="13"/>
  </w:num>
  <w:num w:numId="19">
    <w:abstractNumId w:val="4"/>
  </w:num>
  <w:num w:numId="20">
    <w:abstractNumId w:val="15"/>
  </w:num>
  <w:num w:numId="21">
    <w:abstractNumId w:val="5"/>
  </w:num>
  <w:num w:numId="22">
    <w:abstractNumId w:val="16"/>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2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0D2"/>
    <w:rsid w:val="00004B0F"/>
    <w:rsid w:val="000108FF"/>
    <w:rsid w:val="00011614"/>
    <w:rsid w:val="00024737"/>
    <w:rsid w:val="00026E8D"/>
    <w:rsid w:val="000305D6"/>
    <w:rsid w:val="00031273"/>
    <w:rsid w:val="0003609D"/>
    <w:rsid w:val="00041F4B"/>
    <w:rsid w:val="00044200"/>
    <w:rsid w:val="000446BE"/>
    <w:rsid w:val="00046468"/>
    <w:rsid w:val="00047528"/>
    <w:rsid w:val="00052B01"/>
    <w:rsid w:val="00064177"/>
    <w:rsid w:val="0006430A"/>
    <w:rsid w:val="00072806"/>
    <w:rsid w:val="0007298E"/>
    <w:rsid w:val="00073545"/>
    <w:rsid w:val="00074520"/>
    <w:rsid w:val="00075550"/>
    <w:rsid w:val="00082C87"/>
    <w:rsid w:val="00082D46"/>
    <w:rsid w:val="00083334"/>
    <w:rsid w:val="00083D91"/>
    <w:rsid w:val="00084A6A"/>
    <w:rsid w:val="00084E98"/>
    <w:rsid w:val="00086357"/>
    <w:rsid w:val="00090796"/>
    <w:rsid w:val="00092B48"/>
    <w:rsid w:val="000A095D"/>
    <w:rsid w:val="000A0AA7"/>
    <w:rsid w:val="000A5C55"/>
    <w:rsid w:val="000A6BC2"/>
    <w:rsid w:val="000A7670"/>
    <w:rsid w:val="000A7D6A"/>
    <w:rsid w:val="000B15F0"/>
    <w:rsid w:val="000B4F4C"/>
    <w:rsid w:val="000C0C4D"/>
    <w:rsid w:val="000C111B"/>
    <w:rsid w:val="000C1F8C"/>
    <w:rsid w:val="000C3CAC"/>
    <w:rsid w:val="000C4CFD"/>
    <w:rsid w:val="000C6BB9"/>
    <w:rsid w:val="000C75F2"/>
    <w:rsid w:val="000C7B2C"/>
    <w:rsid w:val="000D1A62"/>
    <w:rsid w:val="000D38DF"/>
    <w:rsid w:val="000D58B7"/>
    <w:rsid w:val="000D63DD"/>
    <w:rsid w:val="000D6939"/>
    <w:rsid w:val="000E03D3"/>
    <w:rsid w:val="000E2856"/>
    <w:rsid w:val="000E3131"/>
    <w:rsid w:val="000E65AF"/>
    <w:rsid w:val="000E7311"/>
    <w:rsid w:val="000F16FE"/>
    <w:rsid w:val="000F301B"/>
    <w:rsid w:val="000F364C"/>
    <w:rsid w:val="000F401F"/>
    <w:rsid w:val="000F40A0"/>
    <w:rsid w:val="000F4EDD"/>
    <w:rsid w:val="000F5EFB"/>
    <w:rsid w:val="000F68EF"/>
    <w:rsid w:val="000F78B8"/>
    <w:rsid w:val="0010201B"/>
    <w:rsid w:val="00114458"/>
    <w:rsid w:val="00114696"/>
    <w:rsid w:val="001159F9"/>
    <w:rsid w:val="00115E60"/>
    <w:rsid w:val="00116BF5"/>
    <w:rsid w:val="00120383"/>
    <w:rsid w:val="0012081C"/>
    <w:rsid w:val="00123BA5"/>
    <w:rsid w:val="001267E8"/>
    <w:rsid w:val="0012700E"/>
    <w:rsid w:val="00131DF5"/>
    <w:rsid w:val="00133073"/>
    <w:rsid w:val="00134134"/>
    <w:rsid w:val="00137D63"/>
    <w:rsid w:val="00142BAD"/>
    <w:rsid w:val="001436FB"/>
    <w:rsid w:val="00143709"/>
    <w:rsid w:val="00146913"/>
    <w:rsid w:val="0014735E"/>
    <w:rsid w:val="001478FE"/>
    <w:rsid w:val="00147F0B"/>
    <w:rsid w:val="00152A88"/>
    <w:rsid w:val="001612F8"/>
    <w:rsid w:val="001617F0"/>
    <w:rsid w:val="0016182D"/>
    <w:rsid w:val="00161FE2"/>
    <w:rsid w:val="001646FE"/>
    <w:rsid w:val="00167AE1"/>
    <w:rsid w:val="00170447"/>
    <w:rsid w:val="00172189"/>
    <w:rsid w:val="00174D8D"/>
    <w:rsid w:val="00175DB7"/>
    <w:rsid w:val="00176952"/>
    <w:rsid w:val="0017770D"/>
    <w:rsid w:val="001823C6"/>
    <w:rsid w:val="00182849"/>
    <w:rsid w:val="0018332B"/>
    <w:rsid w:val="00185BE9"/>
    <w:rsid w:val="00186AC4"/>
    <w:rsid w:val="00191802"/>
    <w:rsid w:val="00192CFA"/>
    <w:rsid w:val="001931F2"/>
    <w:rsid w:val="0019452F"/>
    <w:rsid w:val="0019459F"/>
    <w:rsid w:val="0019707A"/>
    <w:rsid w:val="001A2405"/>
    <w:rsid w:val="001A3D69"/>
    <w:rsid w:val="001A42F9"/>
    <w:rsid w:val="001A444B"/>
    <w:rsid w:val="001A5063"/>
    <w:rsid w:val="001A59CA"/>
    <w:rsid w:val="001A6270"/>
    <w:rsid w:val="001A7345"/>
    <w:rsid w:val="001B0346"/>
    <w:rsid w:val="001B0C70"/>
    <w:rsid w:val="001B21F6"/>
    <w:rsid w:val="001B5CAB"/>
    <w:rsid w:val="001B7539"/>
    <w:rsid w:val="001B787A"/>
    <w:rsid w:val="001C0524"/>
    <w:rsid w:val="001D01F9"/>
    <w:rsid w:val="001D0738"/>
    <w:rsid w:val="001D258C"/>
    <w:rsid w:val="001D340C"/>
    <w:rsid w:val="001E003B"/>
    <w:rsid w:val="001E06E6"/>
    <w:rsid w:val="001E294D"/>
    <w:rsid w:val="001E5991"/>
    <w:rsid w:val="001E6745"/>
    <w:rsid w:val="001E685F"/>
    <w:rsid w:val="001E6EE9"/>
    <w:rsid w:val="001F0227"/>
    <w:rsid w:val="001F1039"/>
    <w:rsid w:val="001F1F1F"/>
    <w:rsid w:val="001F2057"/>
    <w:rsid w:val="001F3210"/>
    <w:rsid w:val="001F3347"/>
    <w:rsid w:val="001F596C"/>
    <w:rsid w:val="001F60FD"/>
    <w:rsid w:val="002016A7"/>
    <w:rsid w:val="00202546"/>
    <w:rsid w:val="002033D9"/>
    <w:rsid w:val="00205396"/>
    <w:rsid w:val="00206149"/>
    <w:rsid w:val="0020714E"/>
    <w:rsid w:val="00210C85"/>
    <w:rsid w:val="00216524"/>
    <w:rsid w:val="002168DF"/>
    <w:rsid w:val="00220215"/>
    <w:rsid w:val="00220B70"/>
    <w:rsid w:val="00223C48"/>
    <w:rsid w:val="00225686"/>
    <w:rsid w:val="002301FE"/>
    <w:rsid w:val="002307EE"/>
    <w:rsid w:val="00232DBC"/>
    <w:rsid w:val="00233080"/>
    <w:rsid w:val="00235931"/>
    <w:rsid w:val="0024110A"/>
    <w:rsid w:val="00242361"/>
    <w:rsid w:val="0024325A"/>
    <w:rsid w:val="00244885"/>
    <w:rsid w:val="00244B76"/>
    <w:rsid w:val="00245CD4"/>
    <w:rsid w:val="00246738"/>
    <w:rsid w:val="00252FB5"/>
    <w:rsid w:val="00253051"/>
    <w:rsid w:val="002556EF"/>
    <w:rsid w:val="00255E81"/>
    <w:rsid w:val="00260F8F"/>
    <w:rsid w:val="00262BBE"/>
    <w:rsid w:val="00263137"/>
    <w:rsid w:val="0026467C"/>
    <w:rsid w:val="00264FB7"/>
    <w:rsid w:val="00271C33"/>
    <w:rsid w:val="00273BC4"/>
    <w:rsid w:val="00281941"/>
    <w:rsid w:val="00281AD6"/>
    <w:rsid w:val="002827D6"/>
    <w:rsid w:val="00285941"/>
    <w:rsid w:val="0028739C"/>
    <w:rsid w:val="00291D06"/>
    <w:rsid w:val="00296741"/>
    <w:rsid w:val="002A057C"/>
    <w:rsid w:val="002A08EE"/>
    <w:rsid w:val="002B356B"/>
    <w:rsid w:val="002B5931"/>
    <w:rsid w:val="002C46BA"/>
    <w:rsid w:val="002C6F42"/>
    <w:rsid w:val="002C710C"/>
    <w:rsid w:val="002C7853"/>
    <w:rsid w:val="002D18BB"/>
    <w:rsid w:val="002D1964"/>
    <w:rsid w:val="002D3C7B"/>
    <w:rsid w:val="002D5248"/>
    <w:rsid w:val="002D5DB3"/>
    <w:rsid w:val="002D6C58"/>
    <w:rsid w:val="002D7524"/>
    <w:rsid w:val="002D79C6"/>
    <w:rsid w:val="002E310D"/>
    <w:rsid w:val="002E6ED1"/>
    <w:rsid w:val="002F225A"/>
    <w:rsid w:val="002F4E5A"/>
    <w:rsid w:val="00303A9D"/>
    <w:rsid w:val="00304DAB"/>
    <w:rsid w:val="00307039"/>
    <w:rsid w:val="00307B81"/>
    <w:rsid w:val="00307D74"/>
    <w:rsid w:val="00311984"/>
    <w:rsid w:val="00311B02"/>
    <w:rsid w:val="00313414"/>
    <w:rsid w:val="00316AFE"/>
    <w:rsid w:val="00317ACC"/>
    <w:rsid w:val="003213B0"/>
    <w:rsid w:val="00325CB6"/>
    <w:rsid w:val="003306DE"/>
    <w:rsid w:val="003321A5"/>
    <w:rsid w:val="0033330D"/>
    <w:rsid w:val="00334174"/>
    <w:rsid w:val="0033551B"/>
    <w:rsid w:val="003365FD"/>
    <w:rsid w:val="00340FD3"/>
    <w:rsid w:val="0034340D"/>
    <w:rsid w:val="003439F8"/>
    <w:rsid w:val="00344433"/>
    <w:rsid w:val="0034455D"/>
    <w:rsid w:val="00344A20"/>
    <w:rsid w:val="003479A7"/>
    <w:rsid w:val="00347EF6"/>
    <w:rsid w:val="00350626"/>
    <w:rsid w:val="00350910"/>
    <w:rsid w:val="003518DB"/>
    <w:rsid w:val="00352654"/>
    <w:rsid w:val="00353E2E"/>
    <w:rsid w:val="0035707B"/>
    <w:rsid w:val="003608BE"/>
    <w:rsid w:val="003654A0"/>
    <w:rsid w:val="003669D4"/>
    <w:rsid w:val="0037122D"/>
    <w:rsid w:val="00377D6B"/>
    <w:rsid w:val="00380E45"/>
    <w:rsid w:val="003832BE"/>
    <w:rsid w:val="00387B7E"/>
    <w:rsid w:val="003921BF"/>
    <w:rsid w:val="0039279A"/>
    <w:rsid w:val="003931F8"/>
    <w:rsid w:val="003932C1"/>
    <w:rsid w:val="0039405D"/>
    <w:rsid w:val="00394289"/>
    <w:rsid w:val="0039454B"/>
    <w:rsid w:val="00395CF1"/>
    <w:rsid w:val="003A2454"/>
    <w:rsid w:val="003A5319"/>
    <w:rsid w:val="003A782D"/>
    <w:rsid w:val="003B0786"/>
    <w:rsid w:val="003B1FC5"/>
    <w:rsid w:val="003C194D"/>
    <w:rsid w:val="003C50F7"/>
    <w:rsid w:val="003C7681"/>
    <w:rsid w:val="003D2160"/>
    <w:rsid w:val="003D304D"/>
    <w:rsid w:val="003D6581"/>
    <w:rsid w:val="003D6C51"/>
    <w:rsid w:val="003D72FE"/>
    <w:rsid w:val="003E26BA"/>
    <w:rsid w:val="003E3307"/>
    <w:rsid w:val="003E3309"/>
    <w:rsid w:val="003E38D6"/>
    <w:rsid w:val="003E4508"/>
    <w:rsid w:val="003E6B8F"/>
    <w:rsid w:val="003F172B"/>
    <w:rsid w:val="003F24E1"/>
    <w:rsid w:val="003F3169"/>
    <w:rsid w:val="003F31EA"/>
    <w:rsid w:val="003F39E8"/>
    <w:rsid w:val="003F547D"/>
    <w:rsid w:val="003F5B1D"/>
    <w:rsid w:val="003F620D"/>
    <w:rsid w:val="004010E2"/>
    <w:rsid w:val="00404648"/>
    <w:rsid w:val="00410406"/>
    <w:rsid w:val="0041077F"/>
    <w:rsid w:val="00413DFE"/>
    <w:rsid w:val="00420455"/>
    <w:rsid w:val="00421908"/>
    <w:rsid w:val="00422EFC"/>
    <w:rsid w:val="00426235"/>
    <w:rsid w:val="00426B90"/>
    <w:rsid w:val="00427CAE"/>
    <w:rsid w:val="00431C90"/>
    <w:rsid w:val="00432512"/>
    <w:rsid w:val="004326F9"/>
    <w:rsid w:val="00433221"/>
    <w:rsid w:val="0043419F"/>
    <w:rsid w:val="00435475"/>
    <w:rsid w:val="00435B91"/>
    <w:rsid w:val="00437B30"/>
    <w:rsid w:val="00443F08"/>
    <w:rsid w:val="004454AE"/>
    <w:rsid w:val="00446BB4"/>
    <w:rsid w:val="004517AE"/>
    <w:rsid w:val="004559C9"/>
    <w:rsid w:val="0045638B"/>
    <w:rsid w:val="00456459"/>
    <w:rsid w:val="00456566"/>
    <w:rsid w:val="004574AD"/>
    <w:rsid w:val="00461293"/>
    <w:rsid w:val="004616E1"/>
    <w:rsid w:val="004630D2"/>
    <w:rsid w:val="00464DE5"/>
    <w:rsid w:val="0046696C"/>
    <w:rsid w:val="00467287"/>
    <w:rsid w:val="00470A09"/>
    <w:rsid w:val="00470F3D"/>
    <w:rsid w:val="00471175"/>
    <w:rsid w:val="004745BB"/>
    <w:rsid w:val="00475249"/>
    <w:rsid w:val="00475265"/>
    <w:rsid w:val="00475E39"/>
    <w:rsid w:val="00476377"/>
    <w:rsid w:val="00476D85"/>
    <w:rsid w:val="00481ADE"/>
    <w:rsid w:val="00483BC8"/>
    <w:rsid w:val="004904AB"/>
    <w:rsid w:val="0049055C"/>
    <w:rsid w:val="00490BA3"/>
    <w:rsid w:val="00491705"/>
    <w:rsid w:val="0049247B"/>
    <w:rsid w:val="00492E66"/>
    <w:rsid w:val="00493DA8"/>
    <w:rsid w:val="004A00E6"/>
    <w:rsid w:val="004A1403"/>
    <w:rsid w:val="004A5839"/>
    <w:rsid w:val="004A60BB"/>
    <w:rsid w:val="004A7A80"/>
    <w:rsid w:val="004A7F83"/>
    <w:rsid w:val="004B7B66"/>
    <w:rsid w:val="004C10DA"/>
    <w:rsid w:val="004C5819"/>
    <w:rsid w:val="004D2345"/>
    <w:rsid w:val="004D2CD5"/>
    <w:rsid w:val="004D487E"/>
    <w:rsid w:val="004D4B40"/>
    <w:rsid w:val="004D4FF6"/>
    <w:rsid w:val="004D7A21"/>
    <w:rsid w:val="004D7DCE"/>
    <w:rsid w:val="004E124F"/>
    <w:rsid w:val="004E21A2"/>
    <w:rsid w:val="004E550D"/>
    <w:rsid w:val="004F0115"/>
    <w:rsid w:val="004F37A2"/>
    <w:rsid w:val="004F6616"/>
    <w:rsid w:val="005003F0"/>
    <w:rsid w:val="00500EF8"/>
    <w:rsid w:val="005019D2"/>
    <w:rsid w:val="005038DE"/>
    <w:rsid w:val="00504B40"/>
    <w:rsid w:val="00504BA8"/>
    <w:rsid w:val="00504F7E"/>
    <w:rsid w:val="00510DDF"/>
    <w:rsid w:val="0051326A"/>
    <w:rsid w:val="005139BC"/>
    <w:rsid w:val="0051720D"/>
    <w:rsid w:val="00517CE0"/>
    <w:rsid w:val="005266A6"/>
    <w:rsid w:val="00527F33"/>
    <w:rsid w:val="005328FE"/>
    <w:rsid w:val="00533D7D"/>
    <w:rsid w:val="00537F9F"/>
    <w:rsid w:val="00542B32"/>
    <w:rsid w:val="0054365B"/>
    <w:rsid w:val="0054696E"/>
    <w:rsid w:val="00551BA4"/>
    <w:rsid w:val="00551D9B"/>
    <w:rsid w:val="0055277A"/>
    <w:rsid w:val="00552DC8"/>
    <w:rsid w:val="00553542"/>
    <w:rsid w:val="0055389A"/>
    <w:rsid w:val="00554F76"/>
    <w:rsid w:val="00555274"/>
    <w:rsid w:val="0055592A"/>
    <w:rsid w:val="00555C0F"/>
    <w:rsid w:val="00556062"/>
    <w:rsid w:val="00556509"/>
    <w:rsid w:val="0056194E"/>
    <w:rsid w:val="005638F4"/>
    <w:rsid w:val="00573272"/>
    <w:rsid w:val="005760CA"/>
    <w:rsid w:val="005765EF"/>
    <w:rsid w:val="00577951"/>
    <w:rsid w:val="00577E30"/>
    <w:rsid w:val="00581564"/>
    <w:rsid w:val="0058252B"/>
    <w:rsid w:val="00582C37"/>
    <w:rsid w:val="00582F04"/>
    <w:rsid w:val="00583AE0"/>
    <w:rsid w:val="00584ED0"/>
    <w:rsid w:val="00586D0E"/>
    <w:rsid w:val="00591669"/>
    <w:rsid w:val="005926A2"/>
    <w:rsid w:val="00593BDC"/>
    <w:rsid w:val="00594EC8"/>
    <w:rsid w:val="005A2FB2"/>
    <w:rsid w:val="005A47F5"/>
    <w:rsid w:val="005A52D0"/>
    <w:rsid w:val="005A5503"/>
    <w:rsid w:val="005A7895"/>
    <w:rsid w:val="005B0BAC"/>
    <w:rsid w:val="005B236C"/>
    <w:rsid w:val="005B48E9"/>
    <w:rsid w:val="005B67EF"/>
    <w:rsid w:val="005B7D1B"/>
    <w:rsid w:val="005B7D8B"/>
    <w:rsid w:val="005C11F2"/>
    <w:rsid w:val="005C1D7E"/>
    <w:rsid w:val="005C760B"/>
    <w:rsid w:val="005D00A7"/>
    <w:rsid w:val="005D62E0"/>
    <w:rsid w:val="005E1389"/>
    <w:rsid w:val="005E1E09"/>
    <w:rsid w:val="005E6632"/>
    <w:rsid w:val="005F0025"/>
    <w:rsid w:val="005F2637"/>
    <w:rsid w:val="005F2AEB"/>
    <w:rsid w:val="005F3D4F"/>
    <w:rsid w:val="005F49E9"/>
    <w:rsid w:val="005F4F40"/>
    <w:rsid w:val="00602E1C"/>
    <w:rsid w:val="00603BB7"/>
    <w:rsid w:val="00604ED7"/>
    <w:rsid w:val="00610550"/>
    <w:rsid w:val="006112AC"/>
    <w:rsid w:val="00614CD0"/>
    <w:rsid w:val="00616C8B"/>
    <w:rsid w:val="00617C2D"/>
    <w:rsid w:val="00622591"/>
    <w:rsid w:val="00626068"/>
    <w:rsid w:val="0062606A"/>
    <w:rsid w:val="0062647E"/>
    <w:rsid w:val="0063070C"/>
    <w:rsid w:val="006363AD"/>
    <w:rsid w:val="00641985"/>
    <w:rsid w:val="00646B61"/>
    <w:rsid w:val="00656D16"/>
    <w:rsid w:val="00660FD7"/>
    <w:rsid w:val="00661E69"/>
    <w:rsid w:val="006627BE"/>
    <w:rsid w:val="00665AC9"/>
    <w:rsid w:val="00671B7F"/>
    <w:rsid w:val="00671D21"/>
    <w:rsid w:val="00672064"/>
    <w:rsid w:val="006773E7"/>
    <w:rsid w:val="006811D5"/>
    <w:rsid w:val="006815AD"/>
    <w:rsid w:val="00683D95"/>
    <w:rsid w:val="00683E86"/>
    <w:rsid w:val="00684874"/>
    <w:rsid w:val="006900D1"/>
    <w:rsid w:val="00690AFA"/>
    <w:rsid w:val="00693C2B"/>
    <w:rsid w:val="00693E4C"/>
    <w:rsid w:val="00697C7A"/>
    <w:rsid w:val="006A133A"/>
    <w:rsid w:val="006A509E"/>
    <w:rsid w:val="006A651F"/>
    <w:rsid w:val="006A685A"/>
    <w:rsid w:val="006A762A"/>
    <w:rsid w:val="006B1AA3"/>
    <w:rsid w:val="006B2FA9"/>
    <w:rsid w:val="006C2454"/>
    <w:rsid w:val="006C4750"/>
    <w:rsid w:val="006C5221"/>
    <w:rsid w:val="006C5AA4"/>
    <w:rsid w:val="006C5D4F"/>
    <w:rsid w:val="006C66C3"/>
    <w:rsid w:val="006D0EA5"/>
    <w:rsid w:val="006D1641"/>
    <w:rsid w:val="006D2DB0"/>
    <w:rsid w:val="006D4357"/>
    <w:rsid w:val="006D4B4A"/>
    <w:rsid w:val="006D55AB"/>
    <w:rsid w:val="006D65E7"/>
    <w:rsid w:val="006E01CC"/>
    <w:rsid w:val="006E16FF"/>
    <w:rsid w:val="006E1CBB"/>
    <w:rsid w:val="006E3100"/>
    <w:rsid w:val="006E4861"/>
    <w:rsid w:val="006E6ACD"/>
    <w:rsid w:val="006E6D1F"/>
    <w:rsid w:val="006E7FCF"/>
    <w:rsid w:val="006F5617"/>
    <w:rsid w:val="006F7706"/>
    <w:rsid w:val="006F7ED7"/>
    <w:rsid w:val="00700A9A"/>
    <w:rsid w:val="00702618"/>
    <w:rsid w:val="00706660"/>
    <w:rsid w:val="00707FEB"/>
    <w:rsid w:val="00714B9A"/>
    <w:rsid w:val="00716FBF"/>
    <w:rsid w:val="007213C8"/>
    <w:rsid w:val="007221ED"/>
    <w:rsid w:val="007236A0"/>
    <w:rsid w:val="00724BE3"/>
    <w:rsid w:val="00726F33"/>
    <w:rsid w:val="00726FF8"/>
    <w:rsid w:val="007273D9"/>
    <w:rsid w:val="0073189A"/>
    <w:rsid w:val="0073359E"/>
    <w:rsid w:val="00740B31"/>
    <w:rsid w:val="007432F4"/>
    <w:rsid w:val="007436D3"/>
    <w:rsid w:val="007452C6"/>
    <w:rsid w:val="00746299"/>
    <w:rsid w:val="007467F0"/>
    <w:rsid w:val="00750AE2"/>
    <w:rsid w:val="00750C5E"/>
    <w:rsid w:val="00753456"/>
    <w:rsid w:val="00756AF6"/>
    <w:rsid w:val="0076022B"/>
    <w:rsid w:val="00760FE0"/>
    <w:rsid w:val="00761EDF"/>
    <w:rsid w:val="00762F31"/>
    <w:rsid w:val="00763F77"/>
    <w:rsid w:val="007653A6"/>
    <w:rsid w:val="007661A5"/>
    <w:rsid w:val="007677C8"/>
    <w:rsid w:val="00772947"/>
    <w:rsid w:val="007730BD"/>
    <w:rsid w:val="00773C1F"/>
    <w:rsid w:val="00774B75"/>
    <w:rsid w:val="007766DC"/>
    <w:rsid w:val="007805E8"/>
    <w:rsid w:val="007818F5"/>
    <w:rsid w:val="00782102"/>
    <w:rsid w:val="00783A4C"/>
    <w:rsid w:val="00785364"/>
    <w:rsid w:val="007855F3"/>
    <w:rsid w:val="00786EC5"/>
    <w:rsid w:val="00791C95"/>
    <w:rsid w:val="0079223F"/>
    <w:rsid w:val="007939E0"/>
    <w:rsid w:val="007A4E63"/>
    <w:rsid w:val="007A5B9A"/>
    <w:rsid w:val="007A7AE3"/>
    <w:rsid w:val="007B2D6B"/>
    <w:rsid w:val="007B478E"/>
    <w:rsid w:val="007B71E4"/>
    <w:rsid w:val="007C059C"/>
    <w:rsid w:val="007C0B06"/>
    <w:rsid w:val="007C0CA1"/>
    <w:rsid w:val="007C1240"/>
    <w:rsid w:val="007C1E37"/>
    <w:rsid w:val="007C3447"/>
    <w:rsid w:val="007C6943"/>
    <w:rsid w:val="007C6B16"/>
    <w:rsid w:val="007C7CC0"/>
    <w:rsid w:val="007D5475"/>
    <w:rsid w:val="007D5CA0"/>
    <w:rsid w:val="007D6F6B"/>
    <w:rsid w:val="007E18F2"/>
    <w:rsid w:val="007E3D21"/>
    <w:rsid w:val="007F0A64"/>
    <w:rsid w:val="007F2258"/>
    <w:rsid w:val="007F52B9"/>
    <w:rsid w:val="007F5E3A"/>
    <w:rsid w:val="007F63AE"/>
    <w:rsid w:val="008004C2"/>
    <w:rsid w:val="00806F5E"/>
    <w:rsid w:val="0080775F"/>
    <w:rsid w:val="00810C1F"/>
    <w:rsid w:val="00812BD3"/>
    <w:rsid w:val="008135FC"/>
    <w:rsid w:val="008176D7"/>
    <w:rsid w:val="0081776F"/>
    <w:rsid w:val="008303F6"/>
    <w:rsid w:val="00831820"/>
    <w:rsid w:val="00831B6D"/>
    <w:rsid w:val="008326CB"/>
    <w:rsid w:val="00832D8C"/>
    <w:rsid w:val="00832F9A"/>
    <w:rsid w:val="00833A1B"/>
    <w:rsid w:val="00840B4F"/>
    <w:rsid w:val="00842A82"/>
    <w:rsid w:val="00843D9A"/>
    <w:rsid w:val="00844687"/>
    <w:rsid w:val="00845706"/>
    <w:rsid w:val="008534EC"/>
    <w:rsid w:val="00860F3E"/>
    <w:rsid w:val="00864505"/>
    <w:rsid w:val="0086568E"/>
    <w:rsid w:val="00865C13"/>
    <w:rsid w:val="00866701"/>
    <w:rsid w:val="00867903"/>
    <w:rsid w:val="008772AD"/>
    <w:rsid w:val="00877826"/>
    <w:rsid w:val="008807D8"/>
    <w:rsid w:val="00892E8C"/>
    <w:rsid w:val="0089739B"/>
    <w:rsid w:val="00897815"/>
    <w:rsid w:val="008A1414"/>
    <w:rsid w:val="008A2282"/>
    <w:rsid w:val="008A5135"/>
    <w:rsid w:val="008A7B19"/>
    <w:rsid w:val="008C3047"/>
    <w:rsid w:val="008C5EDB"/>
    <w:rsid w:val="008C75AC"/>
    <w:rsid w:val="008D29FD"/>
    <w:rsid w:val="008D31C6"/>
    <w:rsid w:val="008D47B2"/>
    <w:rsid w:val="008D777F"/>
    <w:rsid w:val="008E147A"/>
    <w:rsid w:val="008E1AFC"/>
    <w:rsid w:val="008E1CFA"/>
    <w:rsid w:val="008E5E7E"/>
    <w:rsid w:val="008F62AB"/>
    <w:rsid w:val="008F6642"/>
    <w:rsid w:val="009004C8"/>
    <w:rsid w:val="009023A5"/>
    <w:rsid w:val="009023EF"/>
    <w:rsid w:val="00902430"/>
    <w:rsid w:val="00903C86"/>
    <w:rsid w:val="0090552C"/>
    <w:rsid w:val="00907FDC"/>
    <w:rsid w:val="00914DA5"/>
    <w:rsid w:val="009175C3"/>
    <w:rsid w:val="009218BC"/>
    <w:rsid w:val="00921F96"/>
    <w:rsid w:val="00922DDD"/>
    <w:rsid w:val="00925772"/>
    <w:rsid w:val="00926291"/>
    <w:rsid w:val="00930627"/>
    <w:rsid w:val="00931BC2"/>
    <w:rsid w:val="00932F58"/>
    <w:rsid w:val="00941274"/>
    <w:rsid w:val="00943843"/>
    <w:rsid w:val="00943A84"/>
    <w:rsid w:val="00950A9B"/>
    <w:rsid w:val="00950C0A"/>
    <w:rsid w:val="00952981"/>
    <w:rsid w:val="00952B25"/>
    <w:rsid w:val="009558DC"/>
    <w:rsid w:val="00957115"/>
    <w:rsid w:val="00957D93"/>
    <w:rsid w:val="009601B7"/>
    <w:rsid w:val="00964097"/>
    <w:rsid w:val="00965792"/>
    <w:rsid w:val="009676E4"/>
    <w:rsid w:val="00971058"/>
    <w:rsid w:val="0097476E"/>
    <w:rsid w:val="00977500"/>
    <w:rsid w:val="009777EC"/>
    <w:rsid w:val="00977AB0"/>
    <w:rsid w:val="00983484"/>
    <w:rsid w:val="00983BFD"/>
    <w:rsid w:val="00984AA9"/>
    <w:rsid w:val="00993210"/>
    <w:rsid w:val="009965AC"/>
    <w:rsid w:val="00996925"/>
    <w:rsid w:val="00996EC4"/>
    <w:rsid w:val="009A170A"/>
    <w:rsid w:val="009A347A"/>
    <w:rsid w:val="009A3D5F"/>
    <w:rsid w:val="009A505F"/>
    <w:rsid w:val="009A53D4"/>
    <w:rsid w:val="009B418F"/>
    <w:rsid w:val="009B46BE"/>
    <w:rsid w:val="009B6E4E"/>
    <w:rsid w:val="009C250C"/>
    <w:rsid w:val="009D2471"/>
    <w:rsid w:val="009D2724"/>
    <w:rsid w:val="009D2D80"/>
    <w:rsid w:val="009D2ECB"/>
    <w:rsid w:val="009D3BA0"/>
    <w:rsid w:val="009D4540"/>
    <w:rsid w:val="009D490D"/>
    <w:rsid w:val="009D6862"/>
    <w:rsid w:val="009E291B"/>
    <w:rsid w:val="009E3364"/>
    <w:rsid w:val="009E6F2B"/>
    <w:rsid w:val="009E7E60"/>
    <w:rsid w:val="009F13A4"/>
    <w:rsid w:val="009F340F"/>
    <w:rsid w:val="009F43F8"/>
    <w:rsid w:val="009F4854"/>
    <w:rsid w:val="009F5660"/>
    <w:rsid w:val="009F7EE8"/>
    <w:rsid w:val="00A0246E"/>
    <w:rsid w:val="00A05147"/>
    <w:rsid w:val="00A054B3"/>
    <w:rsid w:val="00A05897"/>
    <w:rsid w:val="00A059A5"/>
    <w:rsid w:val="00A078EC"/>
    <w:rsid w:val="00A07A3C"/>
    <w:rsid w:val="00A10F47"/>
    <w:rsid w:val="00A11E83"/>
    <w:rsid w:val="00A126D0"/>
    <w:rsid w:val="00A12B42"/>
    <w:rsid w:val="00A13757"/>
    <w:rsid w:val="00A1391E"/>
    <w:rsid w:val="00A141C2"/>
    <w:rsid w:val="00A16EC3"/>
    <w:rsid w:val="00A241EB"/>
    <w:rsid w:val="00A24CAC"/>
    <w:rsid w:val="00A26032"/>
    <w:rsid w:val="00A26847"/>
    <w:rsid w:val="00A27E26"/>
    <w:rsid w:val="00A33A85"/>
    <w:rsid w:val="00A34F92"/>
    <w:rsid w:val="00A35AA5"/>
    <w:rsid w:val="00A35FDE"/>
    <w:rsid w:val="00A36E85"/>
    <w:rsid w:val="00A40DE4"/>
    <w:rsid w:val="00A41372"/>
    <w:rsid w:val="00A43FAA"/>
    <w:rsid w:val="00A45C2B"/>
    <w:rsid w:val="00A465E1"/>
    <w:rsid w:val="00A4665B"/>
    <w:rsid w:val="00A50A20"/>
    <w:rsid w:val="00A50F56"/>
    <w:rsid w:val="00A5114F"/>
    <w:rsid w:val="00A52EB1"/>
    <w:rsid w:val="00A53239"/>
    <w:rsid w:val="00A549C9"/>
    <w:rsid w:val="00A550B0"/>
    <w:rsid w:val="00A655F5"/>
    <w:rsid w:val="00A657FB"/>
    <w:rsid w:val="00A65CF0"/>
    <w:rsid w:val="00A70DAB"/>
    <w:rsid w:val="00A71813"/>
    <w:rsid w:val="00A7561C"/>
    <w:rsid w:val="00A77769"/>
    <w:rsid w:val="00A82BD2"/>
    <w:rsid w:val="00A83E7D"/>
    <w:rsid w:val="00A8426A"/>
    <w:rsid w:val="00A85AFD"/>
    <w:rsid w:val="00A85F76"/>
    <w:rsid w:val="00A91BA5"/>
    <w:rsid w:val="00A922B7"/>
    <w:rsid w:val="00A97619"/>
    <w:rsid w:val="00AA4DE7"/>
    <w:rsid w:val="00AA6BFD"/>
    <w:rsid w:val="00AB4BE4"/>
    <w:rsid w:val="00AB5D4E"/>
    <w:rsid w:val="00AB6EBF"/>
    <w:rsid w:val="00AC0B55"/>
    <w:rsid w:val="00AC360D"/>
    <w:rsid w:val="00AC4010"/>
    <w:rsid w:val="00AC53C7"/>
    <w:rsid w:val="00AC58B2"/>
    <w:rsid w:val="00AC5B5D"/>
    <w:rsid w:val="00AD3984"/>
    <w:rsid w:val="00AD4BCD"/>
    <w:rsid w:val="00AD56B1"/>
    <w:rsid w:val="00AD6065"/>
    <w:rsid w:val="00AE1B5C"/>
    <w:rsid w:val="00AE1C86"/>
    <w:rsid w:val="00AE3C54"/>
    <w:rsid w:val="00AE65AB"/>
    <w:rsid w:val="00AE69E5"/>
    <w:rsid w:val="00AE7E05"/>
    <w:rsid w:val="00AF1673"/>
    <w:rsid w:val="00AF1732"/>
    <w:rsid w:val="00AF1CD2"/>
    <w:rsid w:val="00AF1D10"/>
    <w:rsid w:val="00AF38E4"/>
    <w:rsid w:val="00AF7220"/>
    <w:rsid w:val="00AF7758"/>
    <w:rsid w:val="00B003D6"/>
    <w:rsid w:val="00B0096A"/>
    <w:rsid w:val="00B00E10"/>
    <w:rsid w:val="00B029FB"/>
    <w:rsid w:val="00B034F2"/>
    <w:rsid w:val="00B03868"/>
    <w:rsid w:val="00B04764"/>
    <w:rsid w:val="00B123E6"/>
    <w:rsid w:val="00B14AC7"/>
    <w:rsid w:val="00B1673E"/>
    <w:rsid w:val="00B24332"/>
    <w:rsid w:val="00B34FFA"/>
    <w:rsid w:val="00B35B1A"/>
    <w:rsid w:val="00B42424"/>
    <w:rsid w:val="00B4245D"/>
    <w:rsid w:val="00B4402D"/>
    <w:rsid w:val="00B4555C"/>
    <w:rsid w:val="00B5047C"/>
    <w:rsid w:val="00B50BEC"/>
    <w:rsid w:val="00B5146F"/>
    <w:rsid w:val="00B53B8C"/>
    <w:rsid w:val="00B5491D"/>
    <w:rsid w:val="00B55353"/>
    <w:rsid w:val="00B559BA"/>
    <w:rsid w:val="00B57D5C"/>
    <w:rsid w:val="00B60C9C"/>
    <w:rsid w:val="00B6453E"/>
    <w:rsid w:val="00B64800"/>
    <w:rsid w:val="00B65401"/>
    <w:rsid w:val="00B67675"/>
    <w:rsid w:val="00B67A3D"/>
    <w:rsid w:val="00B73F0E"/>
    <w:rsid w:val="00B77055"/>
    <w:rsid w:val="00B80363"/>
    <w:rsid w:val="00B821A1"/>
    <w:rsid w:val="00B82FB1"/>
    <w:rsid w:val="00B86C02"/>
    <w:rsid w:val="00B8733B"/>
    <w:rsid w:val="00B87ABB"/>
    <w:rsid w:val="00B90574"/>
    <w:rsid w:val="00B91D78"/>
    <w:rsid w:val="00B92DD9"/>
    <w:rsid w:val="00B95970"/>
    <w:rsid w:val="00BA341C"/>
    <w:rsid w:val="00BA44E1"/>
    <w:rsid w:val="00BA4541"/>
    <w:rsid w:val="00BA5B00"/>
    <w:rsid w:val="00BA6257"/>
    <w:rsid w:val="00BB15DF"/>
    <w:rsid w:val="00BB15F2"/>
    <w:rsid w:val="00BB2B84"/>
    <w:rsid w:val="00BB2BDD"/>
    <w:rsid w:val="00BB528B"/>
    <w:rsid w:val="00BB6C2F"/>
    <w:rsid w:val="00BC6897"/>
    <w:rsid w:val="00BD04DD"/>
    <w:rsid w:val="00BE1B04"/>
    <w:rsid w:val="00BE427B"/>
    <w:rsid w:val="00BE76DC"/>
    <w:rsid w:val="00BF050F"/>
    <w:rsid w:val="00BF1967"/>
    <w:rsid w:val="00BF3ABD"/>
    <w:rsid w:val="00BF3D40"/>
    <w:rsid w:val="00BF628D"/>
    <w:rsid w:val="00BF79A6"/>
    <w:rsid w:val="00BF7F39"/>
    <w:rsid w:val="00C013CF"/>
    <w:rsid w:val="00C0372F"/>
    <w:rsid w:val="00C04B8E"/>
    <w:rsid w:val="00C04C7B"/>
    <w:rsid w:val="00C05775"/>
    <w:rsid w:val="00C0582C"/>
    <w:rsid w:val="00C05E91"/>
    <w:rsid w:val="00C11E29"/>
    <w:rsid w:val="00C13C56"/>
    <w:rsid w:val="00C144B1"/>
    <w:rsid w:val="00C15A55"/>
    <w:rsid w:val="00C15ACF"/>
    <w:rsid w:val="00C17D70"/>
    <w:rsid w:val="00C228F2"/>
    <w:rsid w:val="00C2580D"/>
    <w:rsid w:val="00C27776"/>
    <w:rsid w:val="00C31C31"/>
    <w:rsid w:val="00C35637"/>
    <w:rsid w:val="00C408A4"/>
    <w:rsid w:val="00C41150"/>
    <w:rsid w:val="00C43059"/>
    <w:rsid w:val="00C43154"/>
    <w:rsid w:val="00C433FD"/>
    <w:rsid w:val="00C476FE"/>
    <w:rsid w:val="00C510C1"/>
    <w:rsid w:val="00C52880"/>
    <w:rsid w:val="00C54351"/>
    <w:rsid w:val="00C54E5C"/>
    <w:rsid w:val="00C54F85"/>
    <w:rsid w:val="00C55A28"/>
    <w:rsid w:val="00C6213A"/>
    <w:rsid w:val="00C6595B"/>
    <w:rsid w:val="00C66212"/>
    <w:rsid w:val="00C67F5F"/>
    <w:rsid w:val="00C70FC1"/>
    <w:rsid w:val="00C73FBB"/>
    <w:rsid w:val="00C77D62"/>
    <w:rsid w:val="00C80691"/>
    <w:rsid w:val="00C807DB"/>
    <w:rsid w:val="00C8318D"/>
    <w:rsid w:val="00C84629"/>
    <w:rsid w:val="00C84D1B"/>
    <w:rsid w:val="00C856C8"/>
    <w:rsid w:val="00C90995"/>
    <w:rsid w:val="00C9301A"/>
    <w:rsid w:val="00C940EB"/>
    <w:rsid w:val="00C9711F"/>
    <w:rsid w:val="00C9754E"/>
    <w:rsid w:val="00CA00B8"/>
    <w:rsid w:val="00CA2F95"/>
    <w:rsid w:val="00CA3F2D"/>
    <w:rsid w:val="00CB2311"/>
    <w:rsid w:val="00CB4831"/>
    <w:rsid w:val="00CB55ED"/>
    <w:rsid w:val="00CB56BA"/>
    <w:rsid w:val="00CB71BC"/>
    <w:rsid w:val="00CC4D0C"/>
    <w:rsid w:val="00CC5658"/>
    <w:rsid w:val="00CC5ECD"/>
    <w:rsid w:val="00CC647B"/>
    <w:rsid w:val="00CD045B"/>
    <w:rsid w:val="00CD220A"/>
    <w:rsid w:val="00CE033F"/>
    <w:rsid w:val="00CE590F"/>
    <w:rsid w:val="00CE7A9A"/>
    <w:rsid w:val="00CF2ACB"/>
    <w:rsid w:val="00CF2BD4"/>
    <w:rsid w:val="00CF5167"/>
    <w:rsid w:val="00CF5CFB"/>
    <w:rsid w:val="00D0069C"/>
    <w:rsid w:val="00D00F05"/>
    <w:rsid w:val="00D01124"/>
    <w:rsid w:val="00D011D3"/>
    <w:rsid w:val="00D02C16"/>
    <w:rsid w:val="00D033E2"/>
    <w:rsid w:val="00D03E99"/>
    <w:rsid w:val="00D1288D"/>
    <w:rsid w:val="00D1315D"/>
    <w:rsid w:val="00D2469E"/>
    <w:rsid w:val="00D25CA5"/>
    <w:rsid w:val="00D27A89"/>
    <w:rsid w:val="00D27B4D"/>
    <w:rsid w:val="00D27CAE"/>
    <w:rsid w:val="00D32A5A"/>
    <w:rsid w:val="00D336C0"/>
    <w:rsid w:val="00D3689E"/>
    <w:rsid w:val="00D3789B"/>
    <w:rsid w:val="00D37C79"/>
    <w:rsid w:val="00D4308F"/>
    <w:rsid w:val="00D43B91"/>
    <w:rsid w:val="00D44CC8"/>
    <w:rsid w:val="00D46386"/>
    <w:rsid w:val="00D472B2"/>
    <w:rsid w:val="00D50428"/>
    <w:rsid w:val="00D515C5"/>
    <w:rsid w:val="00D53F2E"/>
    <w:rsid w:val="00D549F9"/>
    <w:rsid w:val="00D558F8"/>
    <w:rsid w:val="00D57D93"/>
    <w:rsid w:val="00D65A22"/>
    <w:rsid w:val="00D80A80"/>
    <w:rsid w:val="00D83946"/>
    <w:rsid w:val="00D86175"/>
    <w:rsid w:val="00D86270"/>
    <w:rsid w:val="00D870F3"/>
    <w:rsid w:val="00DA01F5"/>
    <w:rsid w:val="00DA2286"/>
    <w:rsid w:val="00DA550B"/>
    <w:rsid w:val="00DA6F5D"/>
    <w:rsid w:val="00DA7961"/>
    <w:rsid w:val="00DB01BF"/>
    <w:rsid w:val="00DB1E7B"/>
    <w:rsid w:val="00DB3441"/>
    <w:rsid w:val="00DB372F"/>
    <w:rsid w:val="00DB449E"/>
    <w:rsid w:val="00DB4C8B"/>
    <w:rsid w:val="00DB558D"/>
    <w:rsid w:val="00DB6645"/>
    <w:rsid w:val="00DC622F"/>
    <w:rsid w:val="00DC65F1"/>
    <w:rsid w:val="00DD2F82"/>
    <w:rsid w:val="00DD3002"/>
    <w:rsid w:val="00DD4EA3"/>
    <w:rsid w:val="00DD6FB4"/>
    <w:rsid w:val="00DD7E95"/>
    <w:rsid w:val="00DE0B69"/>
    <w:rsid w:val="00DE29EC"/>
    <w:rsid w:val="00DE6E72"/>
    <w:rsid w:val="00DE7E0B"/>
    <w:rsid w:val="00DF0155"/>
    <w:rsid w:val="00DF0580"/>
    <w:rsid w:val="00DF05A3"/>
    <w:rsid w:val="00DF0B3D"/>
    <w:rsid w:val="00DF5837"/>
    <w:rsid w:val="00DF5DB1"/>
    <w:rsid w:val="00DF648E"/>
    <w:rsid w:val="00DF70C0"/>
    <w:rsid w:val="00E03CEA"/>
    <w:rsid w:val="00E13393"/>
    <w:rsid w:val="00E1428D"/>
    <w:rsid w:val="00E1596F"/>
    <w:rsid w:val="00E30CCC"/>
    <w:rsid w:val="00E315AF"/>
    <w:rsid w:val="00E34FD9"/>
    <w:rsid w:val="00E35541"/>
    <w:rsid w:val="00E429C7"/>
    <w:rsid w:val="00E45E3A"/>
    <w:rsid w:val="00E462CE"/>
    <w:rsid w:val="00E560FB"/>
    <w:rsid w:val="00E5696C"/>
    <w:rsid w:val="00E5774F"/>
    <w:rsid w:val="00E57E34"/>
    <w:rsid w:val="00E63B72"/>
    <w:rsid w:val="00E64464"/>
    <w:rsid w:val="00E64B77"/>
    <w:rsid w:val="00E65C52"/>
    <w:rsid w:val="00E6628C"/>
    <w:rsid w:val="00E67A40"/>
    <w:rsid w:val="00E8248B"/>
    <w:rsid w:val="00E84D1F"/>
    <w:rsid w:val="00E85AA4"/>
    <w:rsid w:val="00E85DE0"/>
    <w:rsid w:val="00E873D3"/>
    <w:rsid w:val="00E90C09"/>
    <w:rsid w:val="00E91CCE"/>
    <w:rsid w:val="00E93188"/>
    <w:rsid w:val="00E93395"/>
    <w:rsid w:val="00E934D0"/>
    <w:rsid w:val="00E93D77"/>
    <w:rsid w:val="00E9569F"/>
    <w:rsid w:val="00E96748"/>
    <w:rsid w:val="00E96C3C"/>
    <w:rsid w:val="00EA0B4E"/>
    <w:rsid w:val="00EA1F7E"/>
    <w:rsid w:val="00EA26FD"/>
    <w:rsid w:val="00EA6533"/>
    <w:rsid w:val="00EB1A88"/>
    <w:rsid w:val="00EB338C"/>
    <w:rsid w:val="00EB4730"/>
    <w:rsid w:val="00EB5043"/>
    <w:rsid w:val="00EB7F90"/>
    <w:rsid w:val="00EC4321"/>
    <w:rsid w:val="00EC5E37"/>
    <w:rsid w:val="00EC74BC"/>
    <w:rsid w:val="00ED0091"/>
    <w:rsid w:val="00ED0250"/>
    <w:rsid w:val="00ED052F"/>
    <w:rsid w:val="00ED16DB"/>
    <w:rsid w:val="00ED6E13"/>
    <w:rsid w:val="00EE082D"/>
    <w:rsid w:val="00EE1485"/>
    <w:rsid w:val="00EE35E5"/>
    <w:rsid w:val="00EE4A77"/>
    <w:rsid w:val="00EE5937"/>
    <w:rsid w:val="00EE67B3"/>
    <w:rsid w:val="00EE67DE"/>
    <w:rsid w:val="00EE7932"/>
    <w:rsid w:val="00EF67AF"/>
    <w:rsid w:val="00F03A23"/>
    <w:rsid w:val="00F04885"/>
    <w:rsid w:val="00F05A1F"/>
    <w:rsid w:val="00F06B2D"/>
    <w:rsid w:val="00F07336"/>
    <w:rsid w:val="00F13CCB"/>
    <w:rsid w:val="00F141A4"/>
    <w:rsid w:val="00F20238"/>
    <w:rsid w:val="00F22D1F"/>
    <w:rsid w:val="00F239F8"/>
    <w:rsid w:val="00F249A2"/>
    <w:rsid w:val="00F34AD9"/>
    <w:rsid w:val="00F37D89"/>
    <w:rsid w:val="00F37EDB"/>
    <w:rsid w:val="00F43328"/>
    <w:rsid w:val="00F4451E"/>
    <w:rsid w:val="00F45218"/>
    <w:rsid w:val="00F4690E"/>
    <w:rsid w:val="00F50A76"/>
    <w:rsid w:val="00F5386E"/>
    <w:rsid w:val="00F54BAC"/>
    <w:rsid w:val="00F56920"/>
    <w:rsid w:val="00F5696E"/>
    <w:rsid w:val="00F56B89"/>
    <w:rsid w:val="00F61FC6"/>
    <w:rsid w:val="00F63E61"/>
    <w:rsid w:val="00F64056"/>
    <w:rsid w:val="00F64D76"/>
    <w:rsid w:val="00F71289"/>
    <w:rsid w:val="00F716D5"/>
    <w:rsid w:val="00F72D70"/>
    <w:rsid w:val="00F743AC"/>
    <w:rsid w:val="00F76489"/>
    <w:rsid w:val="00F767E9"/>
    <w:rsid w:val="00F76F03"/>
    <w:rsid w:val="00F77BCE"/>
    <w:rsid w:val="00F77F92"/>
    <w:rsid w:val="00F804D0"/>
    <w:rsid w:val="00F81FB1"/>
    <w:rsid w:val="00F822AA"/>
    <w:rsid w:val="00F82322"/>
    <w:rsid w:val="00F86DFF"/>
    <w:rsid w:val="00F91B45"/>
    <w:rsid w:val="00F935F6"/>
    <w:rsid w:val="00F949B1"/>
    <w:rsid w:val="00F9625A"/>
    <w:rsid w:val="00F966D0"/>
    <w:rsid w:val="00F976D7"/>
    <w:rsid w:val="00FA1E29"/>
    <w:rsid w:val="00FA2FB6"/>
    <w:rsid w:val="00FA3C99"/>
    <w:rsid w:val="00FA4E22"/>
    <w:rsid w:val="00FB2216"/>
    <w:rsid w:val="00FB2554"/>
    <w:rsid w:val="00FB4932"/>
    <w:rsid w:val="00FB5C78"/>
    <w:rsid w:val="00FC2F75"/>
    <w:rsid w:val="00FC321C"/>
    <w:rsid w:val="00FC42C4"/>
    <w:rsid w:val="00FC660A"/>
    <w:rsid w:val="00FD050C"/>
    <w:rsid w:val="00FD3FBB"/>
    <w:rsid w:val="00FD5301"/>
    <w:rsid w:val="00FD5310"/>
    <w:rsid w:val="00FE6A91"/>
    <w:rsid w:val="00FE7407"/>
    <w:rsid w:val="00FE7656"/>
    <w:rsid w:val="00FF1E14"/>
    <w:rsid w:val="00FF2663"/>
    <w:rsid w:val="00FF743F"/>
    <w:rsid w:val="00FF77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75"/>
    <w:rPr>
      <w:sz w:val="22"/>
      <w:szCs w:val="22"/>
      <w:lang w:eastAsia="en-US"/>
    </w:rPr>
  </w:style>
  <w:style w:type="paragraph" w:styleId="Heading1">
    <w:name w:val="heading 1"/>
    <w:basedOn w:val="Normal"/>
    <w:next w:val="Normal"/>
    <w:link w:val="Heading1Char"/>
    <w:uiPriority w:val="9"/>
    <w:qFormat/>
    <w:rsid w:val="008C3047"/>
    <w:pPr>
      <w:keepNext/>
      <w:keepLines/>
      <w:spacing w:before="240"/>
      <w:outlineLvl w:val="0"/>
    </w:pPr>
    <w:rPr>
      <w:rFonts w:ascii="Calibri Light" w:eastAsia="SimSun" w:hAnsi="Calibri Light"/>
      <w:color w:val="2E74B5"/>
      <w:sz w:val="32"/>
      <w:szCs w:val="32"/>
      <w:lang/>
    </w:rPr>
  </w:style>
  <w:style w:type="paragraph" w:styleId="Heading2">
    <w:name w:val="heading 2"/>
    <w:basedOn w:val="Normal"/>
    <w:next w:val="Normal"/>
    <w:link w:val="Heading2Char"/>
    <w:uiPriority w:val="9"/>
    <w:semiHidden/>
    <w:unhideWhenUsed/>
    <w:qFormat/>
    <w:rsid w:val="00DD6FB4"/>
    <w:pPr>
      <w:keepNext/>
      <w:keepLines/>
      <w:spacing w:before="40"/>
      <w:outlineLvl w:val="1"/>
    </w:pPr>
    <w:rPr>
      <w:rFonts w:ascii="Calibri Light" w:eastAsia="SimSun" w:hAnsi="Calibri Light"/>
      <w:color w:val="2E74B5"/>
      <w:sz w:val="26"/>
      <w:szCs w:val="26"/>
      <w:lang/>
    </w:rPr>
  </w:style>
  <w:style w:type="paragraph" w:styleId="Heading3">
    <w:name w:val="heading 3"/>
    <w:basedOn w:val="Normal"/>
    <w:next w:val="Normal"/>
    <w:link w:val="Heading3Char"/>
    <w:uiPriority w:val="9"/>
    <w:semiHidden/>
    <w:unhideWhenUsed/>
    <w:qFormat/>
    <w:rsid w:val="00A657FB"/>
    <w:pPr>
      <w:keepNext/>
      <w:keepLines/>
      <w:spacing w:before="40"/>
      <w:outlineLvl w:val="2"/>
    </w:pPr>
    <w:rPr>
      <w:rFonts w:ascii="Calibri Light" w:eastAsia="SimSun" w:hAnsi="Calibri Light"/>
      <w:color w:val="1F4D78"/>
      <w:sz w:val="24"/>
      <w:szCs w:val="24"/>
      <w:lang/>
    </w:rPr>
  </w:style>
  <w:style w:type="paragraph" w:styleId="Heading4">
    <w:name w:val="heading 4"/>
    <w:basedOn w:val="Normal"/>
    <w:next w:val="Normal"/>
    <w:link w:val="Heading4Char"/>
    <w:uiPriority w:val="9"/>
    <w:semiHidden/>
    <w:unhideWhenUsed/>
    <w:qFormat/>
    <w:rsid w:val="00A77769"/>
    <w:pPr>
      <w:keepNext/>
      <w:keepLines/>
      <w:spacing w:before="40"/>
      <w:outlineLvl w:val="3"/>
    </w:pPr>
    <w:rPr>
      <w:rFonts w:ascii="Calibri Light" w:eastAsia="SimSun" w:hAnsi="Calibri Light"/>
      <w:i/>
      <w:iCs/>
      <w:color w:val="2E74B5"/>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5E60"/>
    <w:rPr>
      <w:color w:val="0563C1"/>
      <w:u w:val="single"/>
    </w:rPr>
  </w:style>
  <w:style w:type="paragraph" w:styleId="ListParagraph">
    <w:name w:val="List Paragraph"/>
    <w:basedOn w:val="Normal"/>
    <w:uiPriority w:val="34"/>
    <w:qFormat/>
    <w:rsid w:val="00C54F85"/>
    <w:pPr>
      <w:ind w:left="720"/>
      <w:contextualSpacing/>
    </w:pPr>
  </w:style>
  <w:style w:type="character" w:customStyle="1" w:styleId="apple-converted-space">
    <w:name w:val="apple-converted-space"/>
    <w:rsid w:val="00DE6E72"/>
  </w:style>
  <w:style w:type="character" w:customStyle="1" w:styleId="mwe-math-mathml-inline">
    <w:name w:val="mwe-math-mathml-inline"/>
    <w:rsid w:val="00DE6E72"/>
  </w:style>
  <w:style w:type="paragraph" w:styleId="Header">
    <w:name w:val="header"/>
    <w:basedOn w:val="Normal"/>
    <w:link w:val="HeaderChar"/>
    <w:uiPriority w:val="99"/>
    <w:unhideWhenUsed/>
    <w:rsid w:val="008D47B2"/>
    <w:pPr>
      <w:tabs>
        <w:tab w:val="center" w:pos="4680"/>
        <w:tab w:val="right" w:pos="9360"/>
      </w:tabs>
    </w:pPr>
  </w:style>
  <w:style w:type="character" w:customStyle="1" w:styleId="HeaderChar">
    <w:name w:val="Header Char"/>
    <w:basedOn w:val="DefaultParagraphFont"/>
    <w:link w:val="Header"/>
    <w:uiPriority w:val="99"/>
    <w:rsid w:val="008D47B2"/>
  </w:style>
  <w:style w:type="paragraph" w:styleId="Footer">
    <w:name w:val="footer"/>
    <w:basedOn w:val="Normal"/>
    <w:link w:val="FooterChar"/>
    <w:uiPriority w:val="99"/>
    <w:unhideWhenUsed/>
    <w:rsid w:val="008D47B2"/>
    <w:pPr>
      <w:tabs>
        <w:tab w:val="center" w:pos="4680"/>
        <w:tab w:val="right" w:pos="9360"/>
      </w:tabs>
    </w:pPr>
  </w:style>
  <w:style w:type="character" w:customStyle="1" w:styleId="FooterChar">
    <w:name w:val="Footer Char"/>
    <w:basedOn w:val="DefaultParagraphFont"/>
    <w:link w:val="Footer"/>
    <w:uiPriority w:val="99"/>
    <w:rsid w:val="008D47B2"/>
  </w:style>
  <w:style w:type="character" w:customStyle="1" w:styleId="Heading3Char">
    <w:name w:val="Heading 3 Char"/>
    <w:link w:val="Heading3"/>
    <w:uiPriority w:val="9"/>
    <w:semiHidden/>
    <w:rsid w:val="00A657FB"/>
    <w:rPr>
      <w:rFonts w:ascii="Calibri Light" w:eastAsia="SimSun" w:hAnsi="Calibri Light" w:cs="Times New Roman"/>
      <w:color w:val="1F4D78"/>
      <w:sz w:val="24"/>
      <w:szCs w:val="24"/>
    </w:rPr>
  </w:style>
  <w:style w:type="character" w:customStyle="1" w:styleId="Heading2Char">
    <w:name w:val="Heading 2 Char"/>
    <w:link w:val="Heading2"/>
    <w:uiPriority w:val="9"/>
    <w:semiHidden/>
    <w:rsid w:val="00DD6FB4"/>
    <w:rPr>
      <w:rFonts w:ascii="Calibri Light" w:eastAsia="SimSun" w:hAnsi="Calibri Light" w:cs="Times New Roman"/>
      <w:color w:val="2E74B5"/>
      <w:sz w:val="26"/>
      <w:szCs w:val="26"/>
    </w:rPr>
  </w:style>
  <w:style w:type="character" w:customStyle="1" w:styleId="Heading1Char">
    <w:name w:val="Heading 1 Char"/>
    <w:link w:val="Heading1"/>
    <w:uiPriority w:val="9"/>
    <w:rsid w:val="008C3047"/>
    <w:rPr>
      <w:rFonts w:ascii="Calibri Light" w:eastAsia="SimSun" w:hAnsi="Calibri Light" w:cs="Times New Roman"/>
      <w:color w:val="2E74B5"/>
      <w:sz w:val="32"/>
      <w:szCs w:val="32"/>
    </w:rPr>
  </w:style>
  <w:style w:type="character" w:styleId="CommentReference">
    <w:name w:val="annotation reference"/>
    <w:uiPriority w:val="99"/>
    <w:semiHidden/>
    <w:unhideWhenUsed/>
    <w:rsid w:val="00BB528B"/>
    <w:rPr>
      <w:sz w:val="16"/>
      <w:szCs w:val="16"/>
    </w:rPr>
  </w:style>
  <w:style w:type="paragraph" w:styleId="CommentText">
    <w:name w:val="annotation text"/>
    <w:basedOn w:val="Normal"/>
    <w:link w:val="CommentTextChar"/>
    <w:uiPriority w:val="99"/>
    <w:semiHidden/>
    <w:unhideWhenUsed/>
    <w:rsid w:val="00BB528B"/>
    <w:rPr>
      <w:sz w:val="20"/>
      <w:szCs w:val="20"/>
      <w:lang/>
    </w:rPr>
  </w:style>
  <w:style w:type="character" w:customStyle="1" w:styleId="CommentTextChar">
    <w:name w:val="Comment Text Char"/>
    <w:link w:val="CommentText"/>
    <w:uiPriority w:val="99"/>
    <w:semiHidden/>
    <w:rsid w:val="00BB528B"/>
    <w:rPr>
      <w:sz w:val="20"/>
      <w:szCs w:val="20"/>
    </w:rPr>
  </w:style>
  <w:style w:type="paragraph" w:styleId="CommentSubject">
    <w:name w:val="annotation subject"/>
    <w:basedOn w:val="CommentText"/>
    <w:next w:val="CommentText"/>
    <w:link w:val="CommentSubjectChar"/>
    <w:uiPriority w:val="99"/>
    <w:semiHidden/>
    <w:unhideWhenUsed/>
    <w:rsid w:val="00BB528B"/>
    <w:rPr>
      <w:b/>
      <w:bCs/>
    </w:rPr>
  </w:style>
  <w:style w:type="character" w:customStyle="1" w:styleId="CommentSubjectChar">
    <w:name w:val="Comment Subject Char"/>
    <w:link w:val="CommentSubject"/>
    <w:uiPriority w:val="99"/>
    <w:semiHidden/>
    <w:rsid w:val="00BB528B"/>
    <w:rPr>
      <w:b/>
      <w:bCs/>
      <w:sz w:val="20"/>
      <w:szCs w:val="20"/>
    </w:rPr>
  </w:style>
  <w:style w:type="paragraph" w:styleId="BalloonText">
    <w:name w:val="Balloon Text"/>
    <w:basedOn w:val="Normal"/>
    <w:link w:val="BalloonTextChar"/>
    <w:uiPriority w:val="99"/>
    <w:semiHidden/>
    <w:unhideWhenUsed/>
    <w:rsid w:val="00BB528B"/>
    <w:rPr>
      <w:rFonts w:ascii="Segoe UI" w:hAnsi="Segoe UI"/>
      <w:sz w:val="18"/>
      <w:szCs w:val="18"/>
      <w:lang/>
    </w:rPr>
  </w:style>
  <w:style w:type="character" w:customStyle="1" w:styleId="BalloonTextChar">
    <w:name w:val="Balloon Text Char"/>
    <w:link w:val="BalloonText"/>
    <w:uiPriority w:val="99"/>
    <w:semiHidden/>
    <w:rsid w:val="00BB528B"/>
    <w:rPr>
      <w:rFonts w:ascii="Segoe UI" w:hAnsi="Segoe UI" w:cs="Segoe UI"/>
      <w:sz w:val="18"/>
      <w:szCs w:val="18"/>
    </w:rPr>
  </w:style>
  <w:style w:type="paragraph" w:customStyle="1" w:styleId="Default">
    <w:name w:val="Default"/>
    <w:rsid w:val="005139BC"/>
    <w:pPr>
      <w:autoSpaceDE w:val="0"/>
      <w:autoSpaceDN w:val="0"/>
      <w:adjustRightInd w:val="0"/>
    </w:pPr>
    <w:rPr>
      <w:rFonts w:ascii="Times New Roman" w:hAnsi="Times New Roman"/>
      <w:color w:val="000000"/>
      <w:sz w:val="24"/>
      <w:szCs w:val="24"/>
      <w:lang w:eastAsia="en-US"/>
    </w:rPr>
  </w:style>
  <w:style w:type="paragraph" w:customStyle="1" w:styleId="IEEEAbstractHeading">
    <w:name w:val="IEEE Abstract Heading"/>
    <w:basedOn w:val="Normal"/>
    <w:next w:val="Normal"/>
    <w:link w:val="IEEEAbstractHeadingChar"/>
    <w:rsid w:val="00957115"/>
    <w:pPr>
      <w:adjustRightInd w:val="0"/>
      <w:snapToGrid w:val="0"/>
      <w:jc w:val="both"/>
    </w:pPr>
    <w:rPr>
      <w:rFonts w:ascii="Times New Roman" w:eastAsia="SimSun" w:hAnsi="Times New Roman"/>
      <w:b/>
      <w:i/>
      <w:sz w:val="18"/>
      <w:szCs w:val="24"/>
      <w:lang w:val="en-GB" w:eastAsia="en-GB"/>
    </w:rPr>
  </w:style>
  <w:style w:type="character" w:customStyle="1" w:styleId="IEEEAbstractHeadingChar">
    <w:name w:val="IEEE Abstract Heading Char"/>
    <w:link w:val="IEEEAbstractHeading"/>
    <w:rsid w:val="00957115"/>
    <w:rPr>
      <w:rFonts w:ascii="Times New Roman" w:eastAsia="SimSun" w:hAnsi="Times New Roman" w:cs="Times New Roman"/>
      <w:b/>
      <w:i/>
      <w:sz w:val="18"/>
      <w:szCs w:val="24"/>
      <w:lang w:val="en-GB" w:eastAsia="en-GB"/>
    </w:rPr>
  </w:style>
  <w:style w:type="character" w:customStyle="1" w:styleId="IEEEAbtractChar">
    <w:name w:val="IEEE Abtract Char"/>
    <w:link w:val="IEEEAbtract"/>
    <w:rsid w:val="00A05897"/>
    <w:rPr>
      <w:rFonts w:eastAsia="SimSun"/>
      <w:b/>
      <w:sz w:val="18"/>
      <w:szCs w:val="24"/>
      <w:lang w:val="en-GB" w:eastAsia="en-GB"/>
    </w:rPr>
  </w:style>
  <w:style w:type="paragraph" w:customStyle="1" w:styleId="IEEEAbtract">
    <w:name w:val="IEEE Abtract"/>
    <w:basedOn w:val="Normal"/>
    <w:next w:val="Normal"/>
    <w:link w:val="IEEEAbtractChar"/>
    <w:rsid w:val="00A05897"/>
    <w:pPr>
      <w:adjustRightInd w:val="0"/>
      <w:snapToGrid w:val="0"/>
      <w:jc w:val="both"/>
    </w:pPr>
    <w:rPr>
      <w:rFonts w:eastAsia="SimSun"/>
      <w:b/>
      <w:sz w:val="18"/>
      <w:szCs w:val="24"/>
      <w:lang w:val="en-GB" w:eastAsia="en-GB"/>
    </w:rPr>
  </w:style>
  <w:style w:type="paragraph" w:customStyle="1" w:styleId="IEEEHeading1">
    <w:name w:val="IEEE Heading 1"/>
    <w:basedOn w:val="Normal"/>
    <w:next w:val="Normal"/>
    <w:rsid w:val="00A05897"/>
    <w:pPr>
      <w:tabs>
        <w:tab w:val="num" w:pos="288"/>
      </w:tabs>
      <w:adjustRightInd w:val="0"/>
      <w:snapToGrid w:val="0"/>
      <w:spacing w:before="180" w:after="60"/>
      <w:ind w:left="289" w:hanging="289"/>
      <w:jc w:val="center"/>
    </w:pPr>
    <w:rPr>
      <w:rFonts w:ascii="Times New Roman" w:hAnsi="Times New Roman"/>
      <w:smallCaps/>
      <w:sz w:val="20"/>
      <w:szCs w:val="24"/>
      <w:lang w:val="en-AU" w:eastAsia="zh-CN"/>
    </w:rPr>
  </w:style>
  <w:style w:type="character" w:customStyle="1" w:styleId="UnresolvedMention1">
    <w:name w:val="Unresolved Mention1"/>
    <w:uiPriority w:val="99"/>
    <w:semiHidden/>
    <w:unhideWhenUsed/>
    <w:rsid w:val="007E3D21"/>
    <w:rPr>
      <w:color w:val="808080"/>
      <w:shd w:val="clear" w:color="auto" w:fill="E6E6E6"/>
    </w:rPr>
  </w:style>
  <w:style w:type="character" w:customStyle="1" w:styleId="Heading4Char">
    <w:name w:val="Heading 4 Char"/>
    <w:link w:val="Heading4"/>
    <w:uiPriority w:val="9"/>
    <w:semiHidden/>
    <w:rsid w:val="00A77769"/>
    <w:rPr>
      <w:rFonts w:ascii="Calibri Light" w:eastAsia="SimSun" w:hAnsi="Calibri Light" w:cs="Times New Roman"/>
      <w:i/>
      <w:iCs/>
      <w:color w:val="2E74B5"/>
    </w:rPr>
  </w:style>
  <w:style w:type="table" w:styleId="TableGrid">
    <w:name w:val="Table Grid"/>
    <w:basedOn w:val="TableNormal"/>
    <w:uiPriority w:val="39"/>
    <w:rsid w:val="005D0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rsid w:val="004D4FF6"/>
    <w:pPr>
      <w:spacing w:before="360" w:after="40"/>
      <w:jc w:val="center"/>
    </w:pPr>
    <w:rPr>
      <w:rFonts w:ascii="Times New Roman" w:hAnsi="Times New Roman"/>
      <w:noProof/>
      <w:sz w:val="22"/>
      <w:szCs w:val="22"/>
      <w:lang w:eastAsia="en-US"/>
    </w:rPr>
  </w:style>
  <w:style w:type="paragraph" w:customStyle="1" w:styleId="references">
    <w:name w:val="references"/>
    <w:rsid w:val="00EB1A88"/>
    <w:pPr>
      <w:numPr>
        <w:numId w:val="8"/>
      </w:numPr>
      <w:spacing w:after="50" w:line="180" w:lineRule="exact"/>
      <w:jc w:val="both"/>
    </w:pPr>
    <w:rPr>
      <w:rFonts w:ascii="Times New Roman" w:eastAsia="MS Mincho" w:hAnsi="Times New Roman"/>
      <w:noProof/>
      <w:sz w:val="16"/>
      <w:szCs w:val="16"/>
      <w:lang w:eastAsia="en-US"/>
    </w:rPr>
  </w:style>
  <w:style w:type="paragraph" w:customStyle="1" w:styleId="tablehead">
    <w:name w:val="table head"/>
    <w:rsid w:val="00F82322"/>
    <w:pPr>
      <w:numPr>
        <w:numId w:val="9"/>
      </w:numPr>
      <w:tabs>
        <w:tab w:val="clear" w:pos="288"/>
        <w:tab w:val="num" w:pos="1080"/>
      </w:tabs>
      <w:spacing w:before="240" w:after="120" w:line="216" w:lineRule="auto"/>
      <w:ind w:left="0" w:firstLine="0"/>
      <w:jc w:val="center"/>
    </w:pPr>
    <w:rPr>
      <w:rFonts w:ascii="Times New Roman" w:hAnsi="Times New Roman"/>
      <w:smallCaps/>
      <w:noProof/>
      <w:sz w:val="16"/>
      <w:szCs w:val="16"/>
      <w:lang w:eastAsia="en-US"/>
    </w:rPr>
  </w:style>
  <w:style w:type="paragraph" w:customStyle="1" w:styleId="tablecolhead">
    <w:name w:val="table col head"/>
    <w:basedOn w:val="Normal"/>
    <w:rsid w:val="00F82322"/>
    <w:pPr>
      <w:jc w:val="center"/>
    </w:pPr>
    <w:rPr>
      <w:rFonts w:ascii="Times New Roman" w:hAnsi="Times New Roman"/>
      <w:b/>
      <w:bCs/>
      <w:sz w:val="16"/>
      <w:szCs w:val="16"/>
    </w:rPr>
  </w:style>
  <w:style w:type="paragraph" w:customStyle="1" w:styleId="tablecopy">
    <w:name w:val="table copy"/>
    <w:rsid w:val="00F82322"/>
    <w:pPr>
      <w:jc w:val="both"/>
    </w:pPr>
    <w:rPr>
      <w:rFonts w:ascii="Times New Roman" w:hAnsi="Times New Roman"/>
      <w:noProof/>
      <w:sz w:val="16"/>
      <w:szCs w:val="16"/>
      <w:lang w:eastAsia="en-US"/>
    </w:rPr>
  </w:style>
  <w:style w:type="paragraph" w:customStyle="1" w:styleId="Text">
    <w:name w:val="Text"/>
    <w:basedOn w:val="Normal"/>
    <w:rsid w:val="003F620D"/>
    <w:pPr>
      <w:widowControl w:val="0"/>
      <w:autoSpaceDE w:val="0"/>
      <w:autoSpaceDN w:val="0"/>
      <w:spacing w:line="252" w:lineRule="auto"/>
      <w:ind w:firstLine="202"/>
      <w:jc w:val="both"/>
    </w:pPr>
    <w:rPr>
      <w:rFonts w:ascii="Times New Roman" w:eastAsia="PMingLiU" w:hAnsi="Times New Roman"/>
      <w:sz w:val="20"/>
      <w:szCs w:val="20"/>
    </w:rPr>
  </w:style>
</w:styles>
</file>

<file path=word/webSettings.xml><?xml version="1.0" encoding="utf-8"?>
<w:webSettings xmlns:r="http://schemas.openxmlformats.org/officeDocument/2006/relationships" xmlns:w="http://schemas.openxmlformats.org/wordprocessingml/2006/main">
  <w:divs>
    <w:div w:id="93283082">
      <w:bodyDiv w:val="1"/>
      <w:marLeft w:val="0"/>
      <w:marRight w:val="0"/>
      <w:marTop w:val="0"/>
      <w:marBottom w:val="0"/>
      <w:divBdr>
        <w:top w:val="none" w:sz="0" w:space="0" w:color="auto"/>
        <w:left w:val="none" w:sz="0" w:space="0" w:color="auto"/>
        <w:bottom w:val="none" w:sz="0" w:space="0" w:color="auto"/>
        <w:right w:val="none" w:sz="0" w:space="0" w:color="auto"/>
      </w:divBdr>
    </w:div>
    <w:div w:id="348720113">
      <w:bodyDiv w:val="1"/>
      <w:marLeft w:val="0"/>
      <w:marRight w:val="0"/>
      <w:marTop w:val="0"/>
      <w:marBottom w:val="0"/>
      <w:divBdr>
        <w:top w:val="none" w:sz="0" w:space="0" w:color="auto"/>
        <w:left w:val="none" w:sz="0" w:space="0" w:color="auto"/>
        <w:bottom w:val="none" w:sz="0" w:space="0" w:color="auto"/>
        <w:right w:val="none" w:sz="0" w:space="0" w:color="auto"/>
      </w:divBdr>
    </w:div>
    <w:div w:id="364141049">
      <w:bodyDiv w:val="1"/>
      <w:marLeft w:val="0"/>
      <w:marRight w:val="0"/>
      <w:marTop w:val="0"/>
      <w:marBottom w:val="0"/>
      <w:divBdr>
        <w:top w:val="none" w:sz="0" w:space="0" w:color="auto"/>
        <w:left w:val="none" w:sz="0" w:space="0" w:color="auto"/>
        <w:bottom w:val="none" w:sz="0" w:space="0" w:color="auto"/>
        <w:right w:val="none" w:sz="0" w:space="0" w:color="auto"/>
      </w:divBdr>
    </w:div>
    <w:div w:id="401609766">
      <w:bodyDiv w:val="1"/>
      <w:marLeft w:val="0"/>
      <w:marRight w:val="0"/>
      <w:marTop w:val="0"/>
      <w:marBottom w:val="0"/>
      <w:divBdr>
        <w:top w:val="none" w:sz="0" w:space="0" w:color="auto"/>
        <w:left w:val="none" w:sz="0" w:space="0" w:color="auto"/>
        <w:bottom w:val="none" w:sz="0" w:space="0" w:color="auto"/>
        <w:right w:val="none" w:sz="0" w:space="0" w:color="auto"/>
      </w:divBdr>
    </w:div>
    <w:div w:id="453796523">
      <w:bodyDiv w:val="1"/>
      <w:marLeft w:val="0"/>
      <w:marRight w:val="0"/>
      <w:marTop w:val="0"/>
      <w:marBottom w:val="0"/>
      <w:divBdr>
        <w:top w:val="none" w:sz="0" w:space="0" w:color="auto"/>
        <w:left w:val="none" w:sz="0" w:space="0" w:color="auto"/>
        <w:bottom w:val="none" w:sz="0" w:space="0" w:color="auto"/>
        <w:right w:val="none" w:sz="0" w:space="0" w:color="auto"/>
      </w:divBdr>
    </w:div>
    <w:div w:id="471140376">
      <w:bodyDiv w:val="1"/>
      <w:marLeft w:val="0"/>
      <w:marRight w:val="0"/>
      <w:marTop w:val="0"/>
      <w:marBottom w:val="0"/>
      <w:divBdr>
        <w:top w:val="none" w:sz="0" w:space="0" w:color="auto"/>
        <w:left w:val="none" w:sz="0" w:space="0" w:color="auto"/>
        <w:bottom w:val="none" w:sz="0" w:space="0" w:color="auto"/>
        <w:right w:val="none" w:sz="0" w:space="0" w:color="auto"/>
      </w:divBdr>
    </w:div>
    <w:div w:id="648244163">
      <w:bodyDiv w:val="1"/>
      <w:marLeft w:val="0"/>
      <w:marRight w:val="0"/>
      <w:marTop w:val="0"/>
      <w:marBottom w:val="0"/>
      <w:divBdr>
        <w:top w:val="none" w:sz="0" w:space="0" w:color="auto"/>
        <w:left w:val="none" w:sz="0" w:space="0" w:color="auto"/>
        <w:bottom w:val="none" w:sz="0" w:space="0" w:color="auto"/>
        <w:right w:val="none" w:sz="0" w:space="0" w:color="auto"/>
      </w:divBdr>
    </w:div>
    <w:div w:id="662313871">
      <w:bodyDiv w:val="1"/>
      <w:marLeft w:val="0"/>
      <w:marRight w:val="0"/>
      <w:marTop w:val="0"/>
      <w:marBottom w:val="0"/>
      <w:divBdr>
        <w:top w:val="none" w:sz="0" w:space="0" w:color="auto"/>
        <w:left w:val="none" w:sz="0" w:space="0" w:color="auto"/>
        <w:bottom w:val="none" w:sz="0" w:space="0" w:color="auto"/>
        <w:right w:val="none" w:sz="0" w:space="0" w:color="auto"/>
      </w:divBdr>
    </w:div>
    <w:div w:id="776291209">
      <w:bodyDiv w:val="1"/>
      <w:marLeft w:val="0"/>
      <w:marRight w:val="0"/>
      <w:marTop w:val="0"/>
      <w:marBottom w:val="0"/>
      <w:divBdr>
        <w:top w:val="none" w:sz="0" w:space="0" w:color="auto"/>
        <w:left w:val="none" w:sz="0" w:space="0" w:color="auto"/>
        <w:bottom w:val="none" w:sz="0" w:space="0" w:color="auto"/>
        <w:right w:val="none" w:sz="0" w:space="0" w:color="auto"/>
      </w:divBdr>
    </w:div>
    <w:div w:id="810289769">
      <w:bodyDiv w:val="1"/>
      <w:marLeft w:val="0"/>
      <w:marRight w:val="0"/>
      <w:marTop w:val="0"/>
      <w:marBottom w:val="0"/>
      <w:divBdr>
        <w:top w:val="none" w:sz="0" w:space="0" w:color="auto"/>
        <w:left w:val="none" w:sz="0" w:space="0" w:color="auto"/>
        <w:bottom w:val="none" w:sz="0" w:space="0" w:color="auto"/>
        <w:right w:val="none" w:sz="0" w:space="0" w:color="auto"/>
      </w:divBdr>
    </w:div>
    <w:div w:id="837617607">
      <w:bodyDiv w:val="1"/>
      <w:marLeft w:val="0"/>
      <w:marRight w:val="0"/>
      <w:marTop w:val="0"/>
      <w:marBottom w:val="0"/>
      <w:divBdr>
        <w:top w:val="none" w:sz="0" w:space="0" w:color="auto"/>
        <w:left w:val="none" w:sz="0" w:space="0" w:color="auto"/>
        <w:bottom w:val="none" w:sz="0" w:space="0" w:color="auto"/>
        <w:right w:val="none" w:sz="0" w:space="0" w:color="auto"/>
      </w:divBdr>
    </w:div>
    <w:div w:id="1105686722">
      <w:bodyDiv w:val="1"/>
      <w:marLeft w:val="0"/>
      <w:marRight w:val="0"/>
      <w:marTop w:val="0"/>
      <w:marBottom w:val="0"/>
      <w:divBdr>
        <w:top w:val="none" w:sz="0" w:space="0" w:color="auto"/>
        <w:left w:val="none" w:sz="0" w:space="0" w:color="auto"/>
        <w:bottom w:val="none" w:sz="0" w:space="0" w:color="auto"/>
        <w:right w:val="none" w:sz="0" w:space="0" w:color="auto"/>
      </w:divBdr>
    </w:div>
    <w:div w:id="1338725673">
      <w:bodyDiv w:val="1"/>
      <w:marLeft w:val="0"/>
      <w:marRight w:val="0"/>
      <w:marTop w:val="0"/>
      <w:marBottom w:val="0"/>
      <w:divBdr>
        <w:top w:val="none" w:sz="0" w:space="0" w:color="auto"/>
        <w:left w:val="none" w:sz="0" w:space="0" w:color="auto"/>
        <w:bottom w:val="none" w:sz="0" w:space="0" w:color="auto"/>
        <w:right w:val="none" w:sz="0" w:space="0" w:color="auto"/>
      </w:divBdr>
    </w:div>
    <w:div w:id="1361784929">
      <w:bodyDiv w:val="1"/>
      <w:marLeft w:val="0"/>
      <w:marRight w:val="0"/>
      <w:marTop w:val="0"/>
      <w:marBottom w:val="0"/>
      <w:divBdr>
        <w:top w:val="none" w:sz="0" w:space="0" w:color="auto"/>
        <w:left w:val="none" w:sz="0" w:space="0" w:color="auto"/>
        <w:bottom w:val="none" w:sz="0" w:space="0" w:color="auto"/>
        <w:right w:val="none" w:sz="0" w:space="0" w:color="auto"/>
      </w:divBdr>
    </w:div>
    <w:div w:id="1378970351">
      <w:bodyDiv w:val="1"/>
      <w:marLeft w:val="0"/>
      <w:marRight w:val="0"/>
      <w:marTop w:val="0"/>
      <w:marBottom w:val="0"/>
      <w:divBdr>
        <w:top w:val="none" w:sz="0" w:space="0" w:color="auto"/>
        <w:left w:val="none" w:sz="0" w:space="0" w:color="auto"/>
        <w:bottom w:val="none" w:sz="0" w:space="0" w:color="auto"/>
        <w:right w:val="none" w:sz="0" w:space="0" w:color="auto"/>
      </w:divBdr>
    </w:div>
    <w:div w:id="1379890869">
      <w:bodyDiv w:val="1"/>
      <w:marLeft w:val="0"/>
      <w:marRight w:val="0"/>
      <w:marTop w:val="0"/>
      <w:marBottom w:val="0"/>
      <w:divBdr>
        <w:top w:val="none" w:sz="0" w:space="0" w:color="auto"/>
        <w:left w:val="none" w:sz="0" w:space="0" w:color="auto"/>
        <w:bottom w:val="none" w:sz="0" w:space="0" w:color="auto"/>
        <w:right w:val="none" w:sz="0" w:space="0" w:color="auto"/>
      </w:divBdr>
    </w:div>
    <w:div w:id="1537960783">
      <w:bodyDiv w:val="1"/>
      <w:marLeft w:val="0"/>
      <w:marRight w:val="0"/>
      <w:marTop w:val="0"/>
      <w:marBottom w:val="0"/>
      <w:divBdr>
        <w:top w:val="none" w:sz="0" w:space="0" w:color="auto"/>
        <w:left w:val="none" w:sz="0" w:space="0" w:color="auto"/>
        <w:bottom w:val="none" w:sz="0" w:space="0" w:color="auto"/>
        <w:right w:val="none" w:sz="0" w:space="0" w:color="auto"/>
      </w:divBdr>
    </w:div>
    <w:div w:id="1547792741">
      <w:bodyDiv w:val="1"/>
      <w:marLeft w:val="0"/>
      <w:marRight w:val="0"/>
      <w:marTop w:val="0"/>
      <w:marBottom w:val="0"/>
      <w:divBdr>
        <w:top w:val="none" w:sz="0" w:space="0" w:color="auto"/>
        <w:left w:val="none" w:sz="0" w:space="0" w:color="auto"/>
        <w:bottom w:val="none" w:sz="0" w:space="0" w:color="auto"/>
        <w:right w:val="none" w:sz="0" w:space="0" w:color="auto"/>
      </w:divBdr>
    </w:div>
    <w:div w:id="1649557066">
      <w:bodyDiv w:val="1"/>
      <w:marLeft w:val="0"/>
      <w:marRight w:val="0"/>
      <w:marTop w:val="0"/>
      <w:marBottom w:val="0"/>
      <w:divBdr>
        <w:top w:val="none" w:sz="0" w:space="0" w:color="auto"/>
        <w:left w:val="none" w:sz="0" w:space="0" w:color="auto"/>
        <w:bottom w:val="none" w:sz="0" w:space="0" w:color="auto"/>
        <w:right w:val="none" w:sz="0" w:space="0" w:color="auto"/>
      </w:divBdr>
    </w:div>
    <w:div w:id="1984461596">
      <w:bodyDiv w:val="1"/>
      <w:marLeft w:val="0"/>
      <w:marRight w:val="0"/>
      <w:marTop w:val="0"/>
      <w:marBottom w:val="0"/>
      <w:divBdr>
        <w:top w:val="none" w:sz="0" w:space="0" w:color="auto"/>
        <w:left w:val="none" w:sz="0" w:space="0" w:color="auto"/>
        <w:bottom w:val="none" w:sz="0" w:space="0" w:color="auto"/>
        <w:right w:val="none" w:sz="0" w:space="0" w:color="auto"/>
      </w:divBdr>
    </w:div>
    <w:div w:id="20353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eng.mahmoudessam@Yahoo.com" TargetMode="External"/><Relationship Id="rId13" Type="http://schemas.openxmlformats.org/officeDocument/2006/relationships/hyperlink" Target="http://www.sciencepub.net/report" TargetMode="Externa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5el_samahya@yahoo.com" TargetMode="External"/><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drsaidelmasry@hotmail.com"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jpeg"/><Relationship Id="rId10" Type="http://schemas.openxmlformats.org/officeDocument/2006/relationships/hyperlink" Target="mailto:3javier.marcos@unavarra.es" TargetMode="Externa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mailto:2luisma@unavarra.es" TargetMode="External"/><Relationship Id="rId14" Type="http://schemas.openxmlformats.org/officeDocument/2006/relationships/hyperlink" Target="http://www.dx.doi.org/10.7537/marsroj101018.02"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342-9BF6-40A7-89B5-31D43C0A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Essam</dc:creator>
  <cp:lastModifiedBy>Administrator</cp:lastModifiedBy>
  <cp:revision>11</cp:revision>
  <cp:lastPrinted>2018-07-05T12:29:00Z</cp:lastPrinted>
  <dcterms:created xsi:type="dcterms:W3CDTF">2018-11-05T14:52:00Z</dcterms:created>
  <dcterms:modified xsi:type="dcterms:W3CDTF">2018-12-22T01:44:00Z</dcterms:modified>
</cp:coreProperties>
</file>