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DD" w:rsidRPr="00C04810" w:rsidRDefault="00E72CFC" w:rsidP="00C04810">
      <w:pPr>
        <w:snapToGrid w:val="0"/>
        <w:spacing w:after="0" w:line="240" w:lineRule="auto"/>
        <w:jc w:val="center"/>
        <w:rPr>
          <w:rFonts w:ascii="Times New Roman" w:hAnsi="Times New Roman" w:cs="Times New Roman"/>
          <w:b/>
          <w:bCs/>
          <w:color w:val="000000" w:themeColor="text1"/>
          <w:sz w:val="20"/>
          <w:szCs w:val="28"/>
          <w:lang w:eastAsia="zh-CN"/>
        </w:rPr>
      </w:pPr>
      <w:r w:rsidRPr="00C04810">
        <w:rPr>
          <w:rFonts w:ascii="Times New Roman" w:hAnsi="Times New Roman" w:cs="Times New Roman"/>
          <w:b/>
          <w:bCs/>
          <w:color w:val="000000" w:themeColor="text1"/>
          <w:sz w:val="20"/>
          <w:szCs w:val="28"/>
        </w:rPr>
        <w:t>The e</w:t>
      </w:r>
      <w:r w:rsidR="00A23065" w:rsidRPr="00C04810">
        <w:rPr>
          <w:rFonts w:ascii="Times New Roman" w:hAnsi="Times New Roman" w:cs="Times New Roman"/>
          <w:b/>
          <w:bCs/>
          <w:color w:val="000000" w:themeColor="text1"/>
          <w:sz w:val="20"/>
          <w:szCs w:val="28"/>
        </w:rPr>
        <w:t>ffect</w:t>
      </w:r>
      <w:r w:rsidRPr="00C04810">
        <w:rPr>
          <w:rFonts w:ascii="Times New Roman" w:hAnsi="Times New Roman" w:cs="Times New Roman"/>
          <w:b/>
          <w:bCs/>
          <w:color w:val="000000" w:themeColor="text1"/>
          <w:sz w:val="20"/>
          <w:szCs w:val="28"/>
        </w:rPr>
        <w:t xml:space="preserve"> </w:t>
      </w:r>
      <w:r w:rsidR="00A23065" w:rsidRPr="00C04810">
        <w:rPr>
          <w:rFonts w:ascii="Times New Roman" w:hAnsi="Times New Roman" w:cs="Times New Roman"/>
          <w:b/>
          <w:bCs/>
          <w:color w:val="000000" w:themeColor="text1"/>
          <w:sz w:val="20"/>
          <w:szCs w:val="28"/>
        </w:rPr>
        <w:t xml:space="preserve">of market orientation on the performance of export companies considering the mediating role of </w:t>
      </w:r>
      <w:r w:rsidR="0090218D" w:rsidRPr="00C04810">
        <w:rPr>
          <w:rFonts w:ascii="Times New Roman" w:hAnsi="Times New Roman" w:cs="Times New Roman"/>
          <w:b/>
          <w:bCs/>
          <w:color w:val="000000" w:themeColor="text1"/>
          <w:sz w:val="20"/>
          <w:szCs w:val="28"/>
        </w:rPr>
        <w:t xml:space="preserve">organizational </w:t>
      </w:r>
      <w:r w:rsidR="00A23065" w:rsidRPr="00C04810">
        <w:rPr>
          <w:rFonts w:ascii="Times New Roman" w:hAnsi="Times New Roman" w:cs="Times New Roman"/>
          <w:b/>
          <w:bCs/>
          <w:color w:val="000000" w:themeColor="text1"/>
          <w:sz w:val="20"/>
          <w:szCs w:val="28"/>
        </w:rPr>
        <w:t xml:space="preserve">innovation and learning </w:t>
      </w:r>
      <w:r w:rsidRPr="00C04810">
        <w:rPr>
          <w:rFonts w:ascii="Times New Roman" w:hAnsi="Times New Roman" w:cs="Times New Roman"/>
          <w:b/>
          <w:bCs/>
          <w:color w:val="000000" w:themeColor="text1"/>
          <w:sz w:val="20"/>
          <w:szCs w:val="28"/>
        </w:rPr>
        <w:t xml:space="preserve">variables </w:t>
      </w:r>
      <w:r w:rsidR="00A23065" w:rsidRPr="00C04810">
        <w:rPr>
          <w:rFonts w:ascii="Times New Roman" w:hAnsi="Times New Roman" w:cs="Times New Roman"/>
          <w:b/>
          <w:bCs/>
          <w:color w:val="000000" w:themeColor="text1"/>
          <w:sz w:val="20"/>
          <w:szCs w:val="28"/>
        </w:rPr>
        <w:t xml:space="preserve">(Case study: Export </w:t>
      </w:r>
      <w:r w:rsidR="00D6461A" w:rsidRPr="00C04810">
        <w:rPr>
          <w:rFonts w:ascii="Times New Roman" w:hAnsi="Times New Roman" w:cs="Times New Roman"/>
          <w:b/>
          <w:bCs/>
          <w:color w:val="000000" w:themeColor="text1"/>
          <w:sz w:val="20"/>
          <w:szCs w:val="28"/>
        </w:rPr>
        <w:t>c</w:t>
      </w:r>
      <w:r w:rsidR="00A23065" w:rsidRPr="00C04810">
        <w:rPr>
          <w:rFonts w:ascii="Times New Roman" w:hAnsi="Times New Roman" w:cs="Times New Roman"/>
          <w:b/>
          <w:bCs/>
          <w:color w:val="000000" w:themeColor="text1"/>
          <w:sz w:val="20"/>
          <w:szCs w:val="28"/>
        </w:rPr>
        <w:t xml:space="preserve">ompanies of Khuzestan </w:t>
      </w:r>
      <w:r w:rsidR="00D6461A" w:rsidRPr="00C04810">
        <w:rPr>
          <w:rFonts w:ascii="Times New Roman" w:hAnsi="Times New Roman" w:cs="Times New Roman"/>
          <w:b/>
          <w:bCs/>
          <w:color w:val="000000" w:themeColor="text1"/>
          <w:sz w:val="20"/>
          <w:szCs w:val="28"/>
        </w:rPr>
        <w:t>p</w:t>
      </w:r>
      <w:r w:rsidR="00A23065" w:rsidRPr="00C04810">
        <w:rPr>
          <w:rFonts w:ascii="Times New Roman" w:hAnsi="Times New Roman" w:cs="Times New Roman"/>
          <w:b/>
          <w:bCs/>
          <w:color w:val="000000" w:themeColor="text1"/>
          <w:sz w:val="20"/>
          <w:szCs w:val="28"/>
        </w:rPr>
        <w:t>rovince)</w:t>
      </w:r>
    </w:p>
    <w:p w:rsidR="00DE1BDD" w:rsidRPr="00C04810" w:rsidRDefault="00DE1BDD" w:rsidP="00C04810">
      <w:pPr>
        <w:snapToGrid w:val="0"/>
        <w:spacing w:after="0" w:line="240" w:lineRule="auto"/>
        <w:jc w:val="center"/>
        <w:rPr>
          <w:rFonts w:ascii="Times New Roman" w:hAnsi="Times New Roman" w:cs="Times New Roman"/>
          <w:b/>
          <w:bCs/>
          <w:color w:val="000000" w:themeColor="text1"/>
          <w:sz w:val="20"/>
          <w:szCs w:val="28"/>
          <w:lang w:eastAsia="zh-CN"/>
        </w:rPr>
      </w:pPr>
    </w:p>
    <w:p w:rsidR="00DE1BDD" w:rsidRPr="00C04810" w:rsidRDefault="00BB7958" w:rsidP="00C04810">
      <w:pPr>
        <w:snapToGrid w:val="0"/>
        <w:spacing w:after="0" w:line="240" w:lineRule="auto"/>
        <w:jc w:val="center"/>
        <w:rPr>
          <w:rFonts w:ascii="Times New Roman" w:hAnsi="Times New Roman" w:cs="Times New Roman"/>
          <w:sz w:val="20"/>
          <w:szCs w:val="24"/>
          <w:vertAlign w:val="superscript"/>
          <w:lang w:eastAsia="zh-CN"/>
        </w:rPr>
      </w:pPr>
      <w:r w:rsidRPr="00C04810">
        <w:rPr>
          <w:rFonts w:ascii="Times New Roman" w:hAnsi="Times New Roman" w:cs="Times New Roman"/>
          <w:sz w:val="20"/>
          <w:szCs w:val="24"/>
        </w:rPr>
        <w:t xml:space="preserve">Mohammad </w:t>
      </w:r>
      <w:proofErr w:type="spellStart"/>
      <w:r w:rsidRPr="00C04810">
        <w:rPr>
          <w:rFonts w:ascii="Times New Roman" w:hAnsi="Times New Roman" w:cs="Times New Roman"/>
          <w:sz w:val="20"/>
          <w:szCs w:val="24"/>
        </w:rPr>
        <w:t>Sadegh</w:t>
      </w:r>
      <w:proofErr w:type="spellEnd"/>
      <w:r w:rsidRPr="00C04810">
        <w:rPr>
          <w:rFonts w:ascii="Times New Roman" w:hAnsi="Times New Roman" w:cs="Times New Roman"/>
          <w:sz w:val="20"/>
          <w:szCs w:val="24"/>
        </w:rPr>
        <w:t xml:space="preserve"> </w:t>
      </w:r>
      <w:proofErr w:type="spellStart"/>
      <w:r w:rsidRPr="00C04810">
        <w:rPr>
          <w:rFonts w:ascii="Times New Roman" w:hAnsi="Times New Roman" w:cs="Times New Roman"/>
          <w:sz w:val="20"/>
          <w:szCs w:val="24"/>
        </w:rPr>
        <w:t>Amini</w:t>
      </w:r>
      <w:proofErr w:type="spellEnd"/>
      <w:r w:rsidRPr="00C04810">
        <w:rPr>
          <w:rFonts w:ascii="Times New Roman" w:hAnsi="Times New Roman" w:cs="Times New Roman"/>
          <w:sz w:val="20"/>
          <w:szCs w:val="24"/>
        </w:rPr>
        <w:t xml:space="preserve"> Pour </w:t>
      </w:r>
      <w:r w:rsidRPr="00C04810">
        <w:rPr>
          <w:rFonts w:ascii="Times New Roman" w:hAnsi="Times New Roman" w:cs="Times New Roman"/>
          <w:sz w:val="20"/>
          <w:szCs w:val="24"/>
          <w:vertAlign w:val="superscript"/>
        </w:rPr>
        <w:t>1</w:t>
      </w:r>
      <w:r w:rsidR="00DE1BDD" w:rsidRPr="00C04810">
        <w:rPr>
          <w:rFonts w:ascii="Times New Roman" w:hAnsi="Times New Roman" w:cs="Times New Roman"/>
          <w:sz w:val="20"/>
          <w:szCs w:val="24"/>
        </w:rPr>
        <w:t>,</w:t>
      </w:r>
      <w:r w:rsidRPr="00C04810">
        <w:rPr>
          <w:rFonts w:ascii="Times New Roman" w:hAnsi="Times New Roman" w:cs="Times New Roman"/>
          <w:sz w:val="20"/>
          <w:szCs w:val="24"/>
        </w:rPr>
        <w:t xml:space="preserve"> Mohammad Reza </w:t>
      </w:r>
      <w:proofErr w:type="spellStart"/>
      <w:r w:rsidRPr="00C04810">
        <w:rPr>
          <w:rFonts w:ascii="Times New Roman" w:hAnsi="Times New Roman" w:cs="Times New Roman"/>
          <w:sz w:val="20"/>
          <w:szCs w:val="24"/>
        </w:rPr>
        <w:t>Pazohi</w:t>
      </w:r>
      <w:proofErr w:type="spellEnd"/>
      <w:r w:rsidRPr="00C04810">
        <w:rPr>
          <w:rFonts w:ascii="Times New Roman" w:hAnsi="Times New Roman" w:cs="Times New Roman"/>
          <w:sz w:val="20"/>
          <w:szCs w:val="24"/>
        </w:rPr>
        <w:t xml:space="preserve"> </w:t>
      </w:r>
      <w:r w:rsidRPr="00C04810">
        <w:rPr>
          <w:rFonts w:ascii="Times New Roman" w:hAnsi="Times New Roman" w:cs="Times New Roman"/>
          <w:sz w:val="20"/>
          <w:szCs w:val="24"/>
          <w:vertAlign w:val="superscript"/>
        </w:rPr>
        <w:t>2</w:t>
      </w:r>
    </w:p>
    <w:p w:rsidR="00DE1BDD" w:rsidRPr="00C04810" w:rsidRDefault="00DE1BDD" w:rsidP="00C04810">
      <w:pPr>
        <w:snapToGrid w:val="0"/>
        <w:spacing w:after="0" w:line="240" w:lineRule="auto"/>
        <w:jc w:val="center"/>
        <w:rPr>
          <w:rFonts w:ascii="Times New Roman" w:hAnsi="Times New Roman" w:cs="Times New Roman"/>
          <w:sz w:val="20"/>
          <w:szCs w:val="24"/>
          <w:vertAlign w:val="superscript"/>
          <w:lang w:eastAsia="zh-CN"/>
        </w:rPr>
      </w:pPr>
    </w:p>
    <w:p w:rsidR="00327E73" w:rsidRPr="00C04810" w:rsidRDefault="00BB7958" w:rsidP="00C04810">
      <w:pPr>
        <w:snapToGrid w:val="0"/>
        <w:spacing w:after="0" w:line="240" w:lineRule="auto"/>
        <w:jc w:val="center"/>
        <w:rPr>
          <w:rFonts w:ascii="Times New Roman" w:hAnsi="Times New Roman" w:cs="Times New Roman"/>
          <w:sz w:val="20"/>
          <w:szCs w:val="24"/>
          <w:lang w:eastAsia="zh-CN" w:bidi="fa-IR"/>
        </w:rPr>
      </w:pPr>
      <w:r w:rsidRPr="00000B49">
        <w:rPr>
          <w:rFonts w:ascii="Times New Roman" w:hAnsi="Times New Roman" w:cs="Times New Roman"/>
          <w:sz w:val="20"/>
          <w:szCs w:val="24"/>
          <w:vertAlign w:val="superscript"/>
          <w:lang w:bidi="fa-IR"/>
        </w:rPr>
        <w:t>1.</w:t>
      </w:r>
      <w:r w:rsidRPr="00C04810">
        <w:rPr>
          <w:rFonts w:ascii="Times New Roman" w:hAnsi="Times New Roman" w:cs="Times New Roman"/>
          <w:sz w:val="20"/>
          <w:szCs w:val="24"/>
          <w:lang w:bidi="fa-IR"/>
        </w:rPr>
        <w:t xml:space="preserve">Department of </w:t>
      </w:r>
      <w:r w:rsidRPr="00C04810">
        <w:rPr>
          <w:rStyle w:val="shorttext"/>
          <w:rFonts w:ascii="Times New Roman" w:hAnsi="Times New Roman" w:cs="Times New Roman"/>
          <w:sz w:val="20"/>
          <w:szCs w:val="24"/>
        </w:rPr>
        <w:t>Management</w:t>
      </w:r>
      <w:r w:rsidRPr="00C04810">
        <w:rPr>
          <w:rFonts w:ascii="Times New Roman" w:hAnsi="Times New Roman" w:cs="Times New Roman"/>
          <w:sz w:val="20"/>
          <w:szCs w:val="24"/>
          <w:lang w:bidi="fa-IR"/>
        </w:rPr>
        <w:t xml:space="preserve">, Faculty of Humanities, </w:t>
      </w:r>
      <w:proofErr w:type="spellStart"/>
      <w:r w:rsidRPr="00C04810">
        <w:rPr>
          <w:rFonts w:ascii="Times New Roman" w:hAnsi="Times New Roman" w:cs="Times New Roman"/>
          <w:sz w:val="20"/>
          <w:szCs w:val="24"/>
          <w:lang w:bidi="fa-IR"/>
        </w:rPr>
        <w:t>Servestan</w:t>
      </w:r>
      <w:proofErr w:type="spellEnd"/>
      <w:r w:rsidRPr="00C04810">
        <w:rPr>
          <w:rFonts w:ascii="Times New Roman" w:hAnsi="Times New Roman" w:cs="Times New Roman"/>
          <w:sz w:val="20"/>
          <w:szCs w:val="24"/>
          <w:lang w:bidi="fa-IR"/>
        </w:rPr>
        <w:t xml:space="preserve"> Branch, Islamic Azad University, </w:t>
      </w:r>
      <w:proofErr w:type="spellStart"/>
      <w:r w:rsidRPr="00C04810">
        <w:rPr>
          <w:rFonts w:ascii="Times New Roman" w:hAnsi="Times New Roman" w:cs="Times New Roman"/>
          <w:sz w:val="20"/>
          <w:szCs w:val="24"/>
          <w:lang w:bidi="fa-IR"/>
        </w:rPr>
        <w:t>Servestan</w:t>
      </w:r>
      <w:proofErr w:type="spellEnd"/>
      <w:r w:rsidR="00DE1BDD" w:rsidRPr="00C04810">
        <w:rPr>
          <w:rFonts w:ascii="Times New Roman" w:hAnsi="Times New Roman" w:cs="Times New Roman"/>
          <w:sz w:val="20"/>
          <w:szCs w:val="24"/>
          <w:lang w:bidi="fa-IR"/>
        </w:rPr>
        <w:t>,</w:t>
      </w:r>
      <w:r w:rsidRPr="00C04810">
        <w:rPr>
          <w:rFonts w:ascii="Times New Roman" w:hAnsi="Times New Roman" w:cs="Times New Roman"/>
          <w:sz w:val="20"/>
          <w:szCs w:val="24"/>
          <w:lang w:bidi="fa-IR"/>
        </w:rPr>
        <w:t xml:space="preserve"> Iran</w:t>
      </w:r>
    </w:p>
    <w:p w:rsidR="00DE1BDD" w:rsidRPr="00C04810" w:rsidRDefault="00BB7958" w:rsidP="00C04810">
      <w:pPr>
        <w:snapToGrid w:val="0"/>
        <w:spacing w:after="0" w:line="240" w:lineRule="auto"/>
        <w:jc w:val="center"/>
        <w:rPr>
          <w:rFonts w:ascii="Times New Roman" w:hAnsi="Times New Roman" w:cs="Times New Roman"/>
          <w:sz w:val="20"/>
          <w:szCs w:val="24"/>
          <w:lang w:eastAsia="zh-CN" w:bidi="fa-IR"/>
        </w:rPr>
      </w:pPr>
      <w:r w:rsidRPr="00C04810">
        <w:rPr>
          <w:rFonts w:ascii="Times New Roman" w:hAnsi="Times New Roman" w:cs="Times New Roman"/>
          <w:sz w:val="20"/>
          <w:szCs w:val="24"/>
          <w:vertAlign w:val="superscript"/>
          <w:lang w:bidi="fa-IR"/>
        </w:rPr>
        <w:t>2.</w:t>
      </w:r>
      <w:r w:rsidRPr="00C04810">
        <w:rPr>
          <w:rFonts w:ascii="Times New Roman" w:hAnsi="Times New Roman" w:cs="Times New Roman"/>
          <w:sz w:val="20"/>
          <w:szCs w:val="24"/>
          <w:lang w:bidi="fa-IR"/>
        </w:rPr>
        <w:t xml:space="preserve">Department of </w:t>
      </w:r>
      <w:r w:rsidRPr="00C04810">
        <w:rPr>
          <w:rStyle w:val="shorttext"/>
          <w:rFonts w:ascii="Times New Roman" w:hAnsi="Times New Roman" w:cs="Times New Roman"/>
          <w:sz w:val="20"/>
          <w:szCs w:val="24"/>
        </w:rPr>
        <w:t>Management</w:t>
      </w:r>
      <w:r w:rsidRPr="00C04810">
        <w:rPr>
          <w:rFonts w:ascii="Times New Roman" w:hAnsi="Times New Roman" w:cs="Times New Roman"/>
          <w:sz w:val="20"/>
          <w:szCs w:val="24"/>
          <w:lang w:bidi="fa-IR"/>
        </w:rPr>
        <w:t>, Faculty of Humanities, Shiraz Branch, Islamic Azad University, Shiraz</w:t>
      </w:r>
      <w:r w:rsidR="00DE1BDD" w:rsidRPr="00C04810">
        <w:rPr>
          <w:rFonts w:ascii="Times New Roman" w:hAnsi="Times New Roman" w:cs="Times New Roman"/>
          <w:sz w:val="20"/>
          <w:szCs w:val="24"/>
          <w:lang w:bidi="fa-IR"/>
        </w:rPr>
        <w:t>,</w:t>
      </w:r>
      <w:r w:rsidRPr="00C04810">
        <w:rPr>
          <w:rFonts w:ascii="Times New Roman" w:hAnsi="Times New Roman" w:cs="Times New Roman"/>
          <w:sz w:val="20"/>
          <w:szCs w:val="24"/>
          <w:lang w:bidi="fa-IR"/>
        </w:rPr>
        <w:t xml:space="preserve"> Iran</w:t>
      </w:r>
    </w:p>
    <w:p w:rsidR="00DE1BDD" w:rsidRPr="00000B49" w:rsidRDefault="00DE1BDD" w:rsidP="00C04810">
      <w:pPr>
        <w:snapToGrid w:val="0"/>
        <w:spacing w:after="0" w:line="240" w:lineRule="auto"/>
        <w:jc w:val="center"/>
        <w:rPr>
          <w:rFonts w:ascii="Times New Roman" w:hAnsi="Times New Roman" w:cs="Times New Roman"/>
          <w:sz w:val="20"/>
          <w:szCs w:val="24"/>
          <w:lang w:eastAsia="zh-CN" w:bidi="fa-IR"/>
        </w:rPr>
      </w:pPr>
    </w:p>
    <w:p w:rsidR="00C04810" w:rsidRDefault="00E72CFC" w:rsidP="00000B49">
      <w:pPr>
        <w:snapToGrid w:val="0"/>
        <w:spacing w:after="0" w:line="240" w:lineRule="auto"/>
        <w:jc w:val="both"/>
        <w:rPr>
          <w:rFonts w:ascii="Times New Roman" w:hAnsi="Times New Roman" w:cs="Times New Roman"/>
          <w:b/>
          <w:bCs/>
          <w:color w:val="000000" w:themeColor="text1"/>
          <w:sz w:val="20"/>
          <w:szCs w:val="28"/>
          <w:lang w:eastAsia="zh-CN"/>
        </w:rPr>
      </w:pPr>
      <w:r w:rsidRPr="00C04810">
        <w:rPr>
          <w:rFonts w:ascii="Times New Roman" w:hAnsi="Times New Roman" w:cs="Times New Roman"/>
          <w:b/>
          <w:bCs/>
          <w:color w:val="000000" w:themeColor="text1"/>
          <w:sz w:val="20"/>
          <w:szCs w:val="28"/>
        </w:rPr>
        <w:t>Abstract</w:t>
      </w:r>
      <w:r w:rsidR="00000B49">
        <w:rPr>
          <w:rFonts w:ascii="Times New Roman" w:hAnsi="Times New Roman" w:cs="Times New Roman" w:hint="eastAsia"/>
          <w:b/>
          <w:bCs/>
          <w:color w:val="000000" w:themeColor="text1"/>
          <w:sz w:val="20"/>
          <w:szCs w:val="28"/>
          <w:lang w:eastAsia="zh-CN"/>
        </w:rPr>
        <w:t xml:space="preserve">: </w:t>
      </w:r>
      <w:r w:rsidR="0090218D" w:rsidRPr="00C04810">
        <w:rPr>
          <w:rFonts w:ascii="Times New Roman" w:hAnsi="Times New Roman" w:cs="Times New Roman"/>
          <w:color w:val="000000" w:themeColor="text1"/>
          <w:sz w:val="20"/>
          <w:szCs w:val="28"/>
        </w:rPr>
        <w:t>Th</w:t>
      </w:r>
      <w:r w:rsidR="00A23065" w:rsidRPr="00C04810">
        <w:rPr>
          <w:rFonts w:ascii="Times New Roman" w:hAnsi="Times New Roman" w:cs="Times New Roman"/>
          <w:color w:val="000000" w:themeColor="text1"/>
          <w:sz w:val="20"/>
          <w:szCs w:val="28"/>
        </w:rPr>
        <w:t xml:space="preserve">is study </w:t>
      </w:r>
      <w:r w:rsidR="0090218D" w:rsidRPr="00C04810">
        <w:rPr>
          <w:rFonts w:ascii="Times New Roman" w:hAnsi="Times New Roman" w:cs="Times New Roman"/>
          <w:color w:val="000000" w:themeColor="text1"/>
          <w:sz w:val="20"/>
          <w:szCs w:val="28"/>
        </w:rPr>
        <w:t>aimed</w:t>
      </w:r>
      <w:r w:rsidR="00A23065" w:rsidRPr="00C04810">
        <w:rPr>
          <w:rFonts w:ascii="Times New Roman" w:hAnsi="Times New Roman" w:cs="Times New Roman"/>
          <w:color w:val="000000" w:themeColor="text1"/>
          <w:sz w:val="20"/>
          <w:szCs w:val="28"/>
        </w:rPr>
        <w:t xml:space="preserve"> to investigate the effect of market orientation on the </w:t>
      </w:r>
      <w:r w:rsidR="00FE0A24" w:rsidRPr="00C04810">
        <w:rPr>
          <w:rFonts w:ascii="Times New Roman" w:hAnsi="Times New Roman" w:cs="Times New Roman"/>
          <w:color w:val="000000" w:themeColor="text1"/>
          <w:sz w:val="20"/>
          <w:szCs w:val="28"/>
        </w:rPr>
        <w:t>business</w:t>
      </w:r>
      <w:r w:rsidR="00A23065" w:rsidRPr="00C04810">
        <w:rPr>
          <w:rFonts w:ascii="Times New Roman" w:hAnsi="Times New Roman" w:cs="Times New Roman"/>
          <w:color w:val="000000" w:themeColor="text1"/>
          <w:sz w:val="20"/>
          <w:szCs w:val="28"/>
        </w:rPr>
        <w:t xml:space="preserve"> performance of export companies in Khuzestan province, </w:t>
      </w:r>
      <w:r w:rsidR="0090218D" w:rsidRPr="00C04810">
        <w:rPr>
          <w:rFonts w:ascii="Times New Roman" w:hAnsi="Times New Roman" w:cs="Times New Roman"/>
          <w:color w:val="000000" w:themeColor="text1"/>
          <w:sz w:val="20"/>
          <w:szCs w:val="28"/>
        </w:rPr>
        <w:t>given</w:t>
      </w:r>
      <w:r w:rsidR="00A23065" w:rsidRPr="00C04810">
        <w:rPr>
          <w:rFonts w:ascii="Times New Roman" w:hAnsi="Times New Roman" w:cs="Times New Roman"/>
          <w:color w:val="000000" w:themeColor="text1"/>
          <w:sz w:val="20"/>
          <w:szCs w:val="28"/>
        </w:rPr>
        <w:t xml:space="preserve"> the mediator of organizational innovation and learning. The analytical </w:t>
      </w:r>
      <w:r w:rsidR="004B64B3" w:rsidRPr="00C04810">
        <w:rPr>
          <w:rFonts w:ascii="Times New Roman" w:hAnsi="Times New Roman" w:cs="Times New Roman"/>
          <w:color w:val="000000" w:themeColor="text1"/>
          <w:sz w:val="20"/>
          <w:szCs w:val="28"/>
        </w:rPr>
        <w:t>tools</w:t>
      </w:r>
      <w:r w:rsidR="00A23065" w:rsidRPr="00C04810">
        <w:rPr>
          <w:rFonts w:ascii="Times New Roman" w:hAnsi="Times New Roman" w:cs="Times New Roman"/>
          <w:color w:val="000000" w:themeColor="text1"/>
          <w:sz w:val="20"/>
          <w:szCs w:val="28"/>
        </w:rPr>
        <w:t xml:space="preserve"> in this </w:t>
      </w:r>
      <w:r w:rsidR="004B64B3" w:rsidRPr="00C04810">
        <w:rPr>
          <w:rFonts w:ascii="Times New Roman" w:hAnsi="Times New Roman" w:cs="Times New Roman"/>
          <w:color w:val="000000" w:themeColor="text1"/>
          <w:sz w:val="20"/>
          <w:szCs w:val="28"/>
        </w:rPr>
        <w:t>research were SPSS and LISREL software;</w:t>
      </w:r>
      <w:r w:rsidR="00A23065" w:rsidRPr="00C04810">
        <w:rPr>
          <w:rFonts w:ascii="Times New Roman" w:hAnsi="Times New Roman" w:cs="Times New Roman"/>
          <w:color w:val="000000" w:themeColor="text1"/>
          <w:sz w:val="20"/>
          <w:szCs w:val="28"/>
        </w:rPr>
        <w:t xml:space="preserve"> and </w:t>
      </w:r>
      <w:r w:rsidR="004B64B3" w:rsidRPr="00C04810">
        <w:rPr>
          <w:rFonts w:ascii="Times New Roman" w:hAnsi="Times New Roman" w:cs="Times New Roman"/>
          <w:color w:val="000000" w:themeColor="text1"/>
          <w:sz w:val="20"/>
          <w:szCs w:val="28"/>
        </w:rPr>
        <w:t xml:space="preserve">the </w:t>
      </w:r>
      <w:r w:rsidR="00A23065" w:rsidRPr="00C04810">
        <w:rPr>
          <w:rFonts w:ascii="Times New Roman" w:hAnsi="Times New Roman" w:cs="Times New Roman"/>
          <w:color w:val="000000" w:themeColor="text1"/>
          <w:sz w:val="20"/>
          <w:szCs w:val="28"/>
        </w:rPr>
        <w:t>descriptive and inferential tests were performed on the data using these two tools. It should be noted that structural equation modeling was used to test the hypotheses</w:t>
      </w:r>
      <w:r w:rsidR="00304E63" w:rsidRPr="00C04810">
        <w:rPr>
          <w:rFonts w:ascii="Times New Roman" w:hAnsi="Times New Roman" w:cs="Times New Roman"/>
          <w:color w:val="000000" w:themeColor="text1"/>
          <w:sz w:val="20"/>
          <w:szCs w:val="28"/>
        </w:rPr>
        <w:t xml:space="preserve"> in this research</w:t>
      </w:r>
      <w:r w:rsidR="00A23065" w:rsidRPr="00C04810">
        <w:rPr>
          <w:rFonts w:ascii="Times New Roman" w:hAnsi="Times New Roman" w:cs="Times New Roman"/>
          <w:color w:val="000000" w:themeColor="text1"/>
          <w:sz w:val="20"/>
          <w:szCs w:val="28"/>
        </w:rPr>
        <w:t xml:space="preserve">. </w:t>
      </w:r>
      <w:r w:rsidR="00304E63" w:rsidRPr="00C04810">
        <w:rPr>
          <w:rFonts w:ascii="Times New Roman" w:hAnsi="Times New Roman" w:cs="Times New Roman"/>
          <w:color w:val="000000" w:themeColor="text1"/>
          <w:sz w:val="20"/>
          <w:szCs w:val="28"/>
        </w:rPr>
        <w:t>Eventually,</w:t>
      </w:r>
      <w:r w:rsidR="00A23065" w:rsidRPr="00C04810">
        <w:rPr>
          <w:rFonts w:ascii="Times New Roman" w:hAnsi="Times New Roman" w:cs="Times New Roman"/>
          <w:color w:val="000000" w:themeColor="text1"/>
          <w:sz w:val="20"/>
          <w:szCs w:val="28"/>
        </w:rPr>
        <w:t xml:space="preserve"> the results of the research led to </w:t>
      </w:r>
      <w:r w:rsidR="009B2D6E" w:rsidRPr="00C04810">
        <w:rPr>
          <w:rFonts w:ascii="Times New Roman" w:hAnsi="Times New Roman" w:cs="Times New Roman"/>
          <w:color w:val="000000" w:themeColor="text1"/>
          <w:sz w:val="20"/>
          <w:szCs w:val="28"/>
        </w:rPr>
        <w:t>confirmation</w:t>
      </w:r>
      <w:r w:rsidR="00A23065" w:rsidRPr="00C04810">
        <w:rPr>
          <w:rFonts w:ascii="Times New Roman" w:hAnsi="Times New Roman" w:cs="Times New Roman"/>
          <w:color w:val="000000" w:themeColor="text1"/>
          <w:sz w:val="20"/>
          <w:szCs w:val="28"/>
        </w:rPr>
        <w:t xml:space="preserve"> of some </w:t>
      </w:r>
      <w:r w:rsidR="00304E63" w:rsidRPr="00C04810">
        <w:rPr>
          <w:rFonts w:ascii="Times New Roman" w:hAnsi="Times New Roman" w:cs="Times New Roman"/>
          <w:color w:val="000000" w:themeColor="text1"/>
          <w:sz w:val="20"/>
          <w:szCs w:val="28"/>
        </w:rPr>
        <w:t xml:space="preserve">hypotheses </w:t>
      </w:r>
      <w:r w:rsidR="00A23065" w:rsidRPr="00C04810">
        <w:rPr>
          <w:rFonts w:ascii="Times New Roman" w:hAnsi="Times New Roman" w:cs="Times New Roman"/>
          <w:color w:val="000000" w:themeColor="text1"/>
          <w:sz w:val="20"/>
          <w:szCs w:val="28"/>
        </w:rPr>
        <w:t xml:space="preserve">and rejection of others. It </w:t>
      </w:r>
      <w:r w:rsidR="00BC1671" w:rsidRPr="00C04810">
        <w:rPr>
          <w:rFonts w:ascii="Times New Roman" w:hAnsi="Times New Roman" w:cs="Times New Roman"/>
          <w:color w:val="000000" w:themeColor="text1"/>
          <w:sz w:val="20"/>
          <w:szCs w:val="28"/>
        </w:rPr>
        <w:t>can</w:t>
      </w:r>
      <w:r w:rsidR="00A23065" w:rsidRPr="00C04810">
        <w:rPr>
          <w:rFonts w:ascii="Times New Roman" w:hAnsi="Times New Roman" w:cs="Times New Roman"/>
          <w:color w:val="000000" w:themeColor="text1"/>
          <w:sz w:val="20"/>
          <w:szCs w:val="28"/>
        </w:rPr>
        <w:t xml:space="preserve"> be </w:t>
      </w:r>
      <w:r w:rsidR="00BC1671" w:rsidRPr="00C04810">
        <w:rPr>
          <w:rFonts w:ascii="Times New Roman" w:hAnsi="Times New Roman" w:cs="Times New Roman"/>
          <w:color w:val="000000" w:themeColor="text1"/>
          <w:sz w:val="20"/>
          <w:szCs w:val="28"/>
        </w:rPr>
        <w:t>stated</w:t>
      </w:r>
      <w:r w:rsidR="00A23065" w:rsidRPr="00C04810">
        <w:rPr>
          <w:rFonts w:ascii="Times New Roman" w:hAnsi="Times New Roman" w:cs="Times New Roman"/>
          <w:color w:val="000000" w:themeColor="text1"/>
          <w:sz w:val="20"/>
          <w:szCs w:val="28"/>
        </w:rPr>
        <w:t xml:space="preserve"> that this research </w:t>
      </w:r>
      <w:r w:rsidR="00BC1671" w:rsidRPr="00C04810">
        <w:rPr>
          <w:rFonts w:ascii="Times New Roman" w:hAnsi="Times New Roman" w:cs="Times New Roman"/>
          <w:color w:val="000000" w:themeColor="text1"/>
          <w:sz w:val="20"/>
          <w:szCs w:val="28"/>
        </w:rPr>
        <w:t>is purposefully practical</w:t>
      </w:r>
      <w:r w:rsidR="00A23065" w:rsidRPr="00C04810">
        <w:rPr>
          <w:rFonts w:ascii="Times New Roman" w:hAnsi="Times New Roman" w:cs="Times New Roman"/>
          <w:color w:val="000000" w:themeColor="text1"/>
          <w:sz w:val="20"/>
          <w:szCs w:val="28"/>
        </w:rPr>
        <w:t xml:space="preserve"> </w:t>
      </w:r>
      <w:r w:rsidR="00BC1671" w:rsidRPr="00C04810">
        <w:rPr>
          <w:rFonts w:ascii="Times New Roman" w:hAnsi="Times New Roman" w:cs="Times New Roman"/>
          <w:color w:val="000000" w:themeColor="text1"/>
          <w:sz w:val="20"/>
          <w:szCs w:val="28"/>
        </w:rPr>
        <w:t>as well as it is</w:t>
      </w:r>
      <w:r w:rsidR="00A23065" w:rsidRPr="00C04810">
        <w:rPr>
          <w:rFonts w:ascii="Times New Roman" w:hAnsi="Times New Roman" w:cs="Times New Roman"/>
          <w:color w:val="000000" w:themeColor="text1"/>
          <w:sz w:val="20"/>
          <w:szCs w:val="28"/>
        </w:rPr>
        <w:t xml:space="preserve"> </w:t>
      </w:r>
      <w:r w:rsidR="00BC1671" w:rsidRPr="00C04810">
        <w:rPr>
          <w:rFonts w:ascii="Times New Roman" w:hAnsi="Times New Roman" w:cs="Times New Roman"/>
          <w:color w:val="000000" w:themeColor="text1"/>
          <w:sz w:val="20"/>
          <w:szCs w:val="28"/>
        </w:rPr>
        <w:t>a</w:t>
      </w:r>
      <w:r w:rsidR="00A23065" w:rsidRPr="00C04810">
        <w:rPr>
          <w:rFonts w:ascii="Times New Roman" w:hAnsi="Times New Roman" w:cs="Times New Roman"/>
          <w:color w:val="000000" w:themeColor="text1"/>
          <w:sz w:val="20"/>
          <w:szCs w:val="28"/>
        </w:rPr>
        <w:t xml:space="preserve"> descriptive-survey and causal stud</w:t>
      </w:r>
      <w:r w:rsidR="00BC1671" w:rsidRPr="00C04810">
        <w:rPr>
          <w:rFonts w:ascii="Times New Roman" w:hAnsi="Times New Roman" w:cs="Times New Roman"/>
          <w:color w:val="000000" w:themeColor="text1"/>
          <w:sz w:val="20"/>
          <w:szCs w:val="28"/>
        </w:rPr>
        <w:t>y</w:t>
      </w:r>
      <w:r w:rsidR="00A23065" w:rsidRPr="00C04810">
        <w:rPr>
          <w:rFonts w:ascii="Times New Roman" w:hAnsi="Times New Roman" w:cs="Times New Roman"/>
          <w:color w:val="000000" w:themeColor="text1"/>
          <w:sz w:val="20"/>
          <w:szCs w:val="28"/>
        </w:rPr>
        <w:t>.</w:t>
      </w:r>
      <w:r w:rsidR="009D2231" w:rsidRPr="00C04810">
        <w:rPr>
          <w:rFonts w:ascii="Times New Roman" w:hAnsi="Times New Roman" w:cs="Times New Roman"/>
          <w:b/>
          <w:bCs/>
          <w:color w:val="000000" w:themeColor="text1"/>
          <w:sz w:val="20"/>
          <w:szCs w:val="28"/>
        </w:rPr>
        <w:t xml:space="preserve"> </w:t>
      </w:r>
    </w:p>
    <w:p w:rsidR="00C04810" w:rsidRPr="00C04810" w:rsidRDefault="00C04810" w:rsidP="00C04810">
      <w:pPr>
        <w:snapToGrid w:val="0"/>
        <w:spacing w:after="0" w:line="240" w:lineRule="auto"/>
        <w:jc w:val="both"/>
        <w:rPr>
          <w:rFonts w:ascii="Times New Roman" w:hAnsi="Times New Roman" w:cs="Times New Roman"/>
          <w:b/>
          <w:bCs/>
          <w:color w:val="000000" w:themeColor="text1"/>
          <w:sz w:val="20"/>
          <w:szCs w:val="28"/>
          <w:lang w:eastAsia="zh-CN"/>
        </w:rPr>
      </w:pPr>
      <w:r w:rsidRPr="00C04810">
        <w:rPr>
          <w:rFonts w:ascii="Times New Roman" w:hAnsi="Times New Roman" w:cs="Times New Roman"/>
          <w:bCs/>
          <w:sz w:val="20"/>
          <w:szCs w:val="20"/>
        </w:rPr>
        <w:t>[</w:t>
      </w:r>
      <w:r w:rsidRPr="00C04810">
        <w:rPr>
          <w:rFonts w:ascii="Times New Roman" w:hAnsi="Times New Roman" w:cs="Times New Roman"/>
          <w:sz w:val="20"/>
          <w:szCs w:val="24"/>
        </w:rPr>
        <w:t xml:space="preserve">Mohammad </w:t>
      </w:r>
      <w:proofErr w:type="spellStart"/>
      <w:r w:rsidRPr="00C04810">
        <w:rPr>
          <w:rFonts w:ascii="Times New Roman" w:hAnsi="Times New Roman" w:cs="Times New Roman"/>
          <w:sz w:val="20"/>
          <w:szCs w:val="24"/>
        </w:rPr>
        <w:t>Sadegh</w:t>
      </w:r>
      <w:proofErr w:type="spellEnd"/>
      <w:r w:rsidRPr="00C04810">
        <w:rPr>
          <w:rFonts w:ascii="Times New Roman" w:hAnsi="Times New Roman" w:cs="Times New Roman"/>
          <w:sz w:val="20"/>
          <w:szCs w:val="24"/>
        </w:rPr>
        <w:t xml:space="preserve"> </w:t>
      </w:r>
      <w:proofErr w:type="spellStart"/>
      <w:r w:rsidRPr="00C04810">
        <w:rPr>
          <w:rFonts w:ascii="Times New Roman" w:hAnsi="Times New Roman" w:cs="Times New Roman"/>
          <w:sz w:val="20"/>
          <w:szCs w:val="24"/>
        </w:rPr>
        <w:t>Amini</w:t>
      </w:r>
      <w:proofErr w:type="spellEnd"/>
      <w:r w:rsidRPr="00C04810">
        <w:rPr>
          <w:rFonts w:ascii="Times New Roman" w:hAnsi="Times New Roman" w:cs="Times New Roman"/>
          <w:sz w:val="20"/>
          <w:szCs w:val="24"/>
        </w:rPr>
        <w:t xml:space="preserve"> Pour</w:t>
      </w:r>
      <w:r>
        <w:rPr>
          <w:rFonts w:ascii="Times New Roman" w:hAnsi="Times New Roman" w:cs="Times New Roman"/>
          <w:sz w:val="20"/>
          <w:szCs w:val="24"/>
        </w:rPr>
        <w:t>,</w:t>
      </w:r>
      <w:r w:rsidRPr="00C04810">
        <w:rPr>
          <w:rFonts w:ascii="Times New Roman" w:hAnsi="Times New Roman" w:cs="Times New Roman"/>
          <w:sz w:val="20"/>
          <w:szCs w:val="24"/>
        </w:rPr>
        <w:t xml:space="preserve"> Mohammad Reza </w:t>
      </w:r>
      <w:proofErr w:type="spellStart"/>
      <w:r w:rsidRPr="00C04810">
        <w:rPr>
          <w:rFonts w:ascii="Times New Roman" w:hAnsi="Times New Roman" w:cs="Times New Roman"/>
          <w:sz w:val="20"/>
          <w:szCs w:val="24"/>
        </w:rPr>
        <w:t>Pazohi</w:t>
      </w:r>
      <w:proofErr w:type="spellEnd"/>
      <w:r w:rsidRPr="00C04810">
        <w:rPr>
          <w:rFonts w:ascii="Times New Roman" w:hAnsi="Times New Roman" w:cs="Times New Roman"/>
          <w:sz w:val="20"/>
          <w:szCs w:val="20"/>
        </w:rPr>
        <w:t>.</w:t>
      </w:r>
      <w:r w:rsidRPr="00C04810">
        <w:rPr>
          <w:rFonts w:ascii="Times New Roman" w:hAnsi="Times New Roman" w:cs="Times New Roman" w:hint="eastAsia"/>
          <w:b/>
          <w:bCs/>
          <w:sz w:val="20"/>
          <w:szCs w:val="20"/>
          <w:lang w:bidi="fa-IR"/>
        </w:rPr>
        <w:t xml:space="preserve"> </w:t>
      </w:r>
      <w:r w:rsidRPr="00C04810">
        <w:rPr>
          <w:rFonts w:ascii="Times New Roman" w:hAnsi="Times New Roman" w:cs="Times New Roman"/>
          <w:b/>
          <w:bCs/>
          <w:color w:val="000000" w:themeColor="text1"/>
          <w:sz w:val="20"/>
          <w:szCs w:val="28"/>
        </w:rPr>
        <w:t>The effect of market orientation on the performance of export companies considering the mediating role of organizational innovation and learning variables (Case study: Export companies of Khuzestan province)</w:t>
      </w:r>
      <w:r w:rsidRPr="00C04810">
        <w:rPr>
          <w:rFonts w:ascii="Times New Roman" w:eastAsia="Times New Roman" w:hAnsi="Times New Roman" w:cs="Times New Roman"/>
          <w:b/>
          <w:bCs/>
          <w:sz w:val="20"/>
          <w:szCs w:val="20"/>
          <w:lang w:bidi="fa-IR"/>
        </w:rPr>
        <w:t>.</w:t>
      </w:r>
      <w:r w:rsidRPr="00C04810">
        <w:rPr>
          <w:rFonts w:ascii="Times New Roman" w:hAnsi="Times New Roman" w:cs="Times New Roman"/>
          <w:bCs/>
          <w:i/>
          <w:sz w:val="20"/>
          <w:szCs w:val="20"/>
        </w:rPr>
        <w:t xml:space="preserve"> N Y </w:t>
      </w:r>
      <w:proofErr w:type="spellStart"/>
      <w:r w:rsidRPr="00C04810">
        <w:rPr>
          <w:rFonts w:ascii="Times New Roman" w:hAnsi="Times New Roman" w:cs="Times New Roman"/>
          <w:bCs/>
          <w:i/>
          <w:sz w:val="20"/>
          <w:szCs w:val="20"/>
        </w:rPr>
        <w:t>Sci</w:t>
      </w:r>
      <w:proofErr w:type="spellEnd"/>
      <w:r w:rsidRPr="00C04810">
        <w:rPr>
          <w:rFonts w:ascii="Times New Roman" w:hAnsi="Times New Roman" w:cs="Times New Roman"/>
          <w:bCs/>
          <w:i/>
          <w:sz w:val="20"/>
          <w:szCs w:val="20"/>
        </w:rPr>
        <w:t xml:space="preserve"> J</w:t>
      </w:r>
      <w:r w:rsidRPr="00C04810">
        <w:rPr>
          <w:rFonts w:ascii="Times New Roman" w:hAnsi="Times New Roman" w:cs="Times New Roman"/>
          <w:bCs/>
          <w:sz w:val="20"/>
          <w:szCs w:val="20"/>
        </w:rPr>
        <w:t xml:space="preserve"> </w:t>
      </w:r>
      <w:r w:rsidRPr="00C04810">
        <w:rPr>
          <w:rFonts w:ascii="Times New Roman" w:hAnsi="Times New Roman" w:cs="Times New Roman"/>
          <w:sz w:val="20"/>
          <w:szCs w:val="20"/>
        </w:rPr>
        <w:t>201</w:t>
      </w:r>
      <w:r w:rsidRPr="00C04810">
        <w:rPr>
          <w:rFonts w:ascii="Times New Roman" w:hAnsi="Times New Roman" w:cs="Times New Roman" w:hint="eastAsia"/>
          <w:sz w:val="20"/>
          <w:szCs w:val="20"/>
        </w:rPr>
        <w:t>8</w:t>
      </w:r>
      <w:r w:rsidRPr="00C04810">
        <w:rPr>
          <w:rFonts w:ascii="Times New Roman" w:hAnsi="Times New Roman" w:cs="Times New Roman"/>
          <w:sz w:val="20"/>
          <w:szCs w:val="20"/>
        </w:rPr>
        <w:t>;</w:t>
      </w:r>
      <w:r w:rsidRPr="00C04810">
        <w:rPr>
          <w:rFonts w:ascii="Times New Roman" w:hAnsi="Times New Roman" w:cs="Times New Roman" w:hint="eastAsia"/>
          <w:sz w:val="20"/>
          <w:szCs w:val="20"/>
        </w:rPr>
        <w:t>11</w:t>
      </w:r>
      <w:r w:rsidRPr="00C04810">
        <w:rPr>
          <w:rFonts w:ascii="Times New Roman" w:hAnsi="Times New Roman" w:cs="Times New Roman"/>
          <w:sz w:val="20"/>
          <w:szCs w:val="20"/>
        </w:rPr>
        <w:t>(</w:t>
      </w:r>
      <w:r w:rsidRPr="00C04810">
        <w:rPr>
          <w:rFonts w:ascii="Times New Roman" w:hAnsi="Times New Roman" w:cs="Times New Roman" w:hint="eastAsia"/>
          <w:sz w:val="20"/>
          <w:szCs w:val="20"/>
        </w:rPr>
        <w:t>10</w:t>
      </w:r>
      <w:r w:rsidRPr="00C04810">
        <w:rPr>
          <w:rFonts w:ascii="Times New Roman" w:hAnsi="Times New Roman" w:cs="Times New Roman"/>
          <w:sz w:val="20"/>
          <w:szCs w:val="20"/>
        </w:rPr>
        <w:t>):</w:t>
      </w:r>
      <w:r w:rsidR="00520FE2">
        <w:rPr>
          <w:rFonts w:ascii="Times New Roman" w:hAnsi="Times New Roman" w:cs="Times New Roman"/>
          <w:noProof/>
          <w:color w:val="000000"/>
          <w:sz w:val="20"/>
          <w:szCs w:val="20"/>
        </w:rPr>
        <w:t>34-3</w:t>
      </w:r>
      <w:r w:rsidR="003E54F1">
        <w:rPr>
          <w:rFonts w:ascii="Times New Roman" w:hAnsi="Times New Roman" w:cs="Times New Roman" w:hint="eastAsia"/>
          <w:noProof/>
          <w:color w:val="000000"/>
          <w:sz w:val="20"/>
          <w:szCs w:val="20"/>
          <w:lang w:eastAsia="zh-CN"/>
        </w:rPr>
        <w:t>9</w:t>
      </w:r>
      <w:r w:rsidRPr="00C04810">
        <w:rPr>
          <w:rFonts w:ascii="Times New Roman" w:hAnsi="Times New Roman" w:cs="Times New Roman"/>
          <w:sz w:val="20"/>
          <w:szCs w:val="20"/>
        </w:rPr>
        <w:t xml:space="preserve">]. </w:t>
      </w:r>
      <w:r w:rsidRPr="00C04810">
        <w:rPr>
          <w:rFonts w:ascii="Times New Roman" w:hAnsi="Times New Roman" w:cs="Times New Roman"/>
          <w:iCs/>
          <w:color w:val="000000"/>
          <w:sz w:val="20"/>
          <w:szCs w:val="20"/>
        </w:rPr>
        <w:t>ISSN 1554-0200 (print); ISSN 2375-723X (online)</w:t>
      </w:r>
      <w:r w:rsidRPr="00C04810">
        <w:rPr>
          <w:rFonts w:ascii="Times New Roman" w:hAnsi="Times New Roman" w:cs="Times New Roman"/>
          <w:sz w:val="20"/>
          <w:szCs w:val="20"/>
        </w:rPr>
        <w:t xml:space="preserve">. </w:t>
      </w:r>
      <w:hyperlink r:id="rId7" w:history="1">
        <w:r w:rsidRPr="00C04810">
          <w:rPr>
            <w:rStyle w:val="Hyperlink"/>
            <w:rFonts w:ascii="Times New Roman" w:hAnsi="Times New Roman" w:cs="Times New Roman"/>
            <w:color w:val="0000FF"/>
            <w:sz w:val="20"/>
            <w:szCs w:val="20"/>
          </w:rPr>
          <w:t>http://www.sciencepub.net/newyork</w:t>
        </w:r>
      </w:hyperlink>
      <w:r w:rsidRPr="00C04810">
        <w:rPr>
          <w:rFonts w:ascii="Times New Roman" w:hAnsi="Times New Roman" w:cs="Times New Roman"/>
          <w:sz w:val="20"/>
          <w:szCs w:val="20"/>
        </w:rPr>
        <w:t xml:space="preserve">. </w:t>
      </w:r>
      <w:r>
        <w:rPr>
          <w:rFonts w:ascii="Times New Roman" w:hAnsi="Times New Roman" w:cs="Times New Roman" w:hint="eastAsia"/>
          <w:sz w:val="20"/>
          <w:szCs w:val="20"/>
          <w:lang w:eastAsia="zh-CN"/>
        </w:rPr>
        <w:t>5</w:t>
      </w:r>
      <w:r w:rsidRPr="00C04810">
        <w:rPr>
          <w:rFonts w:ascii="Times New Roman" w:hAnsi="Times New Roman" w:cs="Times New Roman" w:hint="eastAsia"/>
          <w:sz w:val="20"/>
          <w:szCs w:val="20"/>
        </w:rPr>
        <w:t xml:space="preserve">. </w:t>
      </w:r>
      <w:r w:rsidRPr="00C04810">
        <w:rPr>
          <w:rFonts w:ascii="Times New Roman" w:hAnsi="Times New Roman" w:cs="Times New Roman"/>
          <w:color w:val="000000"/>
          <w:sz w:val="20"/>
          <w:szCs w:val="20"/>
          <w:shd w:val="clear" w:color="auto" w:fill="FFFFFF"/>
        </w:rPr>
        <w:t>doi:</w:t>
      </w:r>
      <w:hyperlink r:id="rId8" w:history="1">
        <w:r w:rsidRPr="00C04810">
          <w:rPr>
            <w:rStyle w:val="Hyperlink"/>
            <w:rFonts w:ascii="Times New Roman" w:hAnsi="Times New Roman" w:cs="Times New Roman"/>
            <w:color w:val="0000FF"/>
            <w:sz w:val="20"/>
            <w:szCs w:val="20"/>
            <w:shd w:val="clear" w:color="auto" w:fill="FFFFFF"/>
          </w:rPr>
          <w:t>10.7537/mars</w:t>
        </w:r>
        <w:r w:rsidRPr="00C04810">
          <w:rPr>
            <w:rStyle w:val="Hyperlink"/>
            <w:rFonts w:ascii="Times New Roman" w:hAnsi="Times New Roman" w:cs="Times New Roman" w:hint="eastAsia"/>
            <w:color w:val="0000FF"/>
            <w:sz w:val="20"/>
            <w:szCs w:val="20"/>
            <w:shd w:val="clear" w:color="auto" w:fill="FFFFFF"/>
          </w:rPr>
          <w:t>nys111018.</w:t>
        </w:r>
        <w:r w:rsidRPr="00C04810">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5</w:t>
        </w:r>
      </w:hyperlink>
      <w:r w:rsidRPr="00C04810">
        <w:rPr>
          <w:rFonts w:ascii="Times New Roman" w:hAnsi="Times New Roman" w:cs="Times New Roman"/>
          <w:color w:val="000000"/>
          <w:sz w:val="20"/>
          <w:szCs w:val="20"/>
          <w:shd w:val="clear" w:color="auto" w:fill="FFFFFF"/>
        </w:rPr>
        <w:t>.</w:t>
      </w:r>
    </w:p>
    <w:p w:rsidR="00BB7958" w:rsidRPr="00DE1BDD" w:rsidRDefault="00BB7958" w:rsidP="00C04810">
      <w:pPr>
        <w:snapToGrid w:val="0"/>
        <w:spacing w:after="0" w:line="240" w:lineRule="auto"/>
        <w:jc w:val="both"/>
        <w:rPr>
          <w:rFonts w:ascii="Times New Roman" w:eastAsia="Times New Roman" w:hAnsi="Times New Roman" w:cs="Times New Roman"/>
          <w:color w:val="0000FF"/>
          <w:sz w:val="20"/>
          <w:szCs w:val="20"/>
          <w:u w:val="single"/>
          <w:lang w:eastAsia="zh-CN"/>
        </w:rPr>
      </w:pPr>
    </w:p>
    <w:p w:rsidR="00A23065" w:rsidRPr="00DE1BDD" w:rsidRDefault="00A23065" w:rsidP="00C04810">
      <w:pPr>
        <w:snapToGrid w:val="0"/>
        <w:spacing w:after="0" w:line="240" w:lineRule="auto"/>
        <w:jc w:val="both"/>
        <w:rPr>
          <w:rFonts w:ascii="Times New Roman" w:hAnsi="Times New Roman" w:cs="Times New Roman"/>
          <w:color w:val="000000" w:themeColor="text1"/>
          <w:sz w:val="20"/>
          <w:szCs w:val="28"/>
        </w:rPr>
      </w:pPr>
      <w:r w:rsidRPr="00DE1BDD">
        <w:rPr>
          <w:rFonts w:ascii="Times New Roman" w:hAnsi="Times New Roman" w:cs="Times New Roman"/>
          <w:b/>
          <w:bCs/>
          <w:color w:val="000000" w:themeColor="text1"/>
          <w:sz w:val="20"/>
          <w:szCs w:val="28"/>
        </w:rPr>
        <w:t>Keywords</w:t>
      </w:r>
      <w:r w:rsidRPr="00DE1BDD">
        <w:rPr>
          <w:rFonts w:ascii="Times New Roman" w:hAnsi="Times New Roman" w:cs="Times New Roman"/>
          <w:color w:val="000000" w:themeColor="text1"/>
          <w:sz w:val="20"/>
          <w:szCs w:val="28"/>
        </w:rPr>
        <w:t>: Market</w:t>
      </w:r>
      <w:r w:rsidR="00BC1671" w:rsidRPr="00DE1BDD">
        <w:rPr>
          <w:rFonts w:ascii="Times New Roman" w:hAnsi="Times New Roman" w:cs="Times New Roman"/>
          <w:color w:val="000000" w:themeColor="text1"/>
          <w:sz w:val="20"/>
          <w:szCs w:val="28"/>
        </w:rPr>
        <w:t xml:space="preserve"> orientation</w:t>
      </w:r>
      <w:r w:rsidRPr="00DE1BDD">
        <w:rPr>
          <w:rFonts w:ascii="Times New Roman" w:hAnsi="Times New Roman" w:cs="Times New Roman"/>
          <w:color w:val="000000" w:themeColor="text1"/>
          <w:sz w:val="20"/>
          <w:szCs w:val="28"/>
        </w:rPr>
        <w:t xml:space="preserve">, </w:t>
      </w:r>
      <w:r w:rsidR="00BC1671" w:rsidRPr="00DE1BDD">
        <w:rPr>
          <w:rFonts w:ascii="Times New Roman" w:hAnsi="Times New Roman" w:cs="Times New Roman"/>
          <w:color w:val="000000" w:themeColor="text1"/>
          <w:sz w:val="20"/>
          <w:szCs w:val="28"/>
        </w:rPr>
        <w:t>o</w:t>
      </w:r>
      <w:r w:rsidRPr="00DE1BDD">
        <w:rPr>
          <w:rFonts w:ascii="Times New Roman" w:hAnsi="Times New Roman" w:cs="Times New Roman"/>
          <w:color w:val="000000" w:themeColor="text1"/>
          <w:sz w:val="20"/>
          <w:szCs w:val="28"/>
        </w:rPr>
        <w:t xml:space="preserve">rganizational </w:t>
      </w:r>
      <w:r w:rsidR="00BC1671" w:rsidRPr="00DE1BDD">
        <w:rPr>
          <w:rFonts w:ascii="Times New Roman" w:hAnsi="Times New Roman" w:cs="Times New Roman"/>
          <w:color w:val="000000" w:themeColor="text1"/>
          <w:sz w:val="20"/>
          <w:szCs w:val="28"/>
        </w:rPr>
        <w:t>i</w:t>
      </w:r>
      <w:r w:rsidRPr="00DE1BDD">
        <w:rPr>
          <w:rFonts w:ascii="Times New Roman" w:hAnsi="Times New Roman" w:cs="Times New Roman"/>
          <w:color w:val="000000" w:themeColor="text1"/>
          <w:sz w:val="20"/>
          <w:szCs w:val="28"/>
        </w:rPr>
        <w:t xml:space="preserve">nnovation, </w:t>
      </w:r>
      <w:r w:rsidR="00BC1671" w:rsidRPr="00DE1BDD">
        <w:rPr>
          <w:rFonts w:ascii="Times New Roman" w:hAnsi="Times New Roman" w:cs="Times New Roman"/>
          <w:color w:val="000000" w:themeColor="text1"/>
          <w:sz w:val="20"/>
          <w:szCs w:val="28"/>
        </w:rPr>
        <w:t>o</w:t>
      </w:r>
      <w:r w:rsidRPr="00DE1BDD">
        <w:rPr>
          <w:rFonts w:ascii="Times New Roman" w:hAnsi="Times New Roman" w:cs="Times New Roman"/>
          <w:color w:val="000000" w:themeColor="text1"/>
          <w:sz w:val="20"/>
          <w:szCs w:val="28"/>
        </w:rPr>
        <w:t xml:space="preserve">rganizational </w:t>
      </w:r>
      <w:r w:rsidR="00BC1671" w:rsidRPr="00DE1BDD">
        <w:rPr>
          <w:rFonts w:ascii="Times New Roman" w:hAnsi="Times New Roman" w:cs="Times New Roman"/>
          <w:color w:val="000000" w:themeColor="text1"/>
          <w:sz w:val="20"/>
          <w:szCs w:val="28"/>
        </w:rPr>
        <w:t>l</w:t>
      </w:r>
      <w:r w:rsidRPr="00DE1BDD">
        <w:rPr>
          <w:rFonts w:ascii="Times New Roman" w:hAnsi="Times New Roman" w:cs="Times New Roman"/>
          <w:color w:val="000000" w:themeColor="text1"/>
          <w:sz w:val="20"/>
          <w:szCs w:val="28"/>
        </w:rPr>
        <w:t>earning,</w:t>
      </w:r>
      <w:r w:rsidR="00BC1671" w:rsidRPr="00DE1BDD">
        <w:rPr>
          <w:rFonts w:ascii="Times New Roman" w:hAnsi="Times New Roman" w:cs="Times New Roman"/>
          <w:color w:val="000000" w:themeColor="text1"/>
          <w:sz w:val="20"/>
          <w:szCs w:val="28"/>
        </w:rPr>
        <w:t xml:space="preserve"> b</w:t>
      </w:r>
      <w:r w:rsidRPr="00DE1BDD">
        <w:rPr>
          <w:rFonts w:ascii="Times New Roman" w:hAnsi="Times New Roman" w:cs="Times New Roman"/>
          <w:color w:val="000000" w:themeColor="text1"/>
          <w:sz w:val="20"/>
          <w:szCs w:val="28"/>
        </w:rPr>
        <w:t xml:space="preserve">usiness </w:t>
      </w:r>
      <w:r w:rsidR="00BC1671" w:rsidRPr="00DE1BDD">
        <w:rPr>
          <w:rFonts w:ascii="Times New Roman" w:hAnsi="Times New Roman" w:cs="Times New Roman"/>
          <w:color w:val="000000" w:themeColor="text1"/>
          <w:sz w:val="20"/>
          <w:szCs w:val="28"/>
        </w:rPr>
        <w:t>p</w:t>
      </w:r>
      <w:r w:rsidRPr="00DE1BDD">
        <w:rPr>
          <w:rFonts w:ascii="Times New Roman" w:hAnsi="Times New Roman" w:cs="Times New Roman"/>
          <w:color w:val="000000" w:themeColor="text1"/>
          <w:sz w:val="20"/>
          <w:szCs w:val="28"/>
        </w:rPr>
        <w:t xml:space="preserve">erformance, </w:t>
      </w:r>
      <w:r w:rsidR="00BC1671" w:rsidRPr="00DE1BDD">
        <w:rPr>
          <w:rFonts w:ascii="Times New Roman" w:hAnsi="Times New Roman" w:cs="Times New Roman"/>
          <w:color w:val="000000" w:themeColor="text1"/>
          <w:sz w:val="20"/>
          <w:szCs w:val="28"/>
        </w:rPr>
        <w:t>e</w:t>
      </w:r>
      <w:r w:rsidRPr="00DE1BDD">
        <w:rPr>
          <w:rFonts w:ascii="Times New Roman" w:hAnsi="Times New Roman" w:cs="Times New Roman"/>
          <w:color w:val="000000" w:themeColor="text1"/>
          <w:sz w:val="20"/>
          <w:szCs w:val="28"/>
        </w:rPr>
        <w:t xml:space="preserve">xport </w:t>
      </w:r>
      <w:r w:rsidR="00BC1671" w:rsidRPr="00DE1BDD">
        <w:rPr>
          <w:rFonts w:ascii="Times New Roman" w:hAnsi="Times New Roman" w:cs="Times New Roman"/>
          <w:color w:val="000000" w:themeColor="text1"/>
          <w:sz w:val="20"/>
          <w:szCs w:val="28"/>
        </w:rPr>
        <w:t>c</w:t>
      </w:r>
      <w:r w:rsidRPr="00DE1BDD">
        <w:rPr>
          <w:rFonts w:ascii="Times New Roman" w:hAnsi="Times New Roman" w:cs="Times New Roman"/>
          <w:color w:val="000000" w:themeColor="text1"/>
          <w:sz w:val="20"/>
          <w:szCs w:val="28"/>
        </w:rPr>
        <w:t>ompanies</w:t>
      </w:r>
    </w:p>
    <w:p w:rsidR="00000B49" w:rsidRDefault="00DE1BDD" w:rsidP="00C04810">
      <w:pPr>
        <w:snapToGrid w:val="0"/>
        <w:spacing w:after="0" w:line="240" w:lineRule="auto"/>
        <w:jc w:val="both"/>
        <w:rPr>
          <w:rFonts w:ascii="Times New Roman" w:hAnsi="Times New Roman" w:cs="Times New Roman"/>
          <w:b/>
          <w:bCs/>
          <w:color w:val="000000" w:themeColor="text1"/>
          <w:sz w:val="20"/>
          <w:szCs w:val="28"/>
        </w:rPr>
        <w:sectPr w:rsidR="00000B49" w:rsidSect="00520FE2">
          <w:headerReference w:type="default" r:id="rId9"/>
          <w:footerReference w:type="default" r:id="rId10"/>
          <w:type w:val="continuous"/>
          <w:pgSz w:w="12240" w:h="15840" w:code="1"/>
          <w:pgMar w:top="1440" w:right="1440" w:bottom="1440" w:left="1440" w:header="720" w:footer="720" w:gutter="0"/>
          <w:pgNumType w:start="34"/>
          <w:cols w:space="720"/>
          <w:docGrid w:linePitch="360"/>
        </w:sectPr>
      </w:pPr>
      <w:r>
        <w:rPr>
          <w:rFonts w:ascii="Times New Roman" w:hAnsi="Times New Roman" w:cs="Times New Roman"/>
          <w:b/>
          <w:bCs/>
          <w:color w:val="000000" w:themeColor="text1"/>
          <w:sz w:val="20"/>
          <w:szCs w:val="28"/>
        </w:rPr>
        <w:cr/>
      </w:r>
    </w:p>
    <w:p w:rsidR="00BC1671" w:rsidRPr="00DE1BDD" w:rsidRDefault="00104892" w:rsidP="00C04810">
      <w:pPr>
        <w:snapToGrid w:val="0"/>
        <w:spacing w:after="0" w:line="240" w:lineRule="auto"/>
        <w:jc w:val="both"/>
        <w:rPr>
          <w:rFonts w:ascii="Times New Roman" w:hAnsi="Times New Roman" w:cs="Times New Roman"/>
          <w:b/>
          <w:bCs/>
          <w:color w:val="000000" w:themeColor="text1"/>
          <w:sz w:val="20"/>
          <w:szCs w:val="28"/>
        </w:rPr>
      </w:pPr>
      <w:r w:rsidRPr="00DE1BDD">
        <w:rPr>
          <w:rFonts w:ascii="Times New Roman" w:hAnsi="Times New Roman" w:cs="Times New Roman"/>
          <w:b/>
          <w:bCs/>
          <w:color w:val="000000" w:themeColor="text1"/>
          <w:sz w:val="20"/>
          <w:szCs w:val="28"/>
        </w:rPr>
        <w:lastRenderedPageBreak/>
        <w:t xml:space="preserve">1. </w:t>
      </w:r>
      <w:r w:rsidR="00BC1671" w:rsidRPr="00DE1BDD">
        <w:rPr>
          <w:rFonts w:ascii="Times New Roman" w:hAnsi="Times New Roman" w:cs="Times New Roman"/>
          <w:b/>
          <w:bCs/>
          <w:color w:val="000000" w:themeColor="text1"/>
          <w:sz w:val="20"/>
          <w:szCs w:val="28"/>
        </w:rPr>
        <w:t>Problem statement</w:t>
      </w:r>
    </w:p>
    <w:p w:rsidR="00A23065" w:rsidRPr="00DE1BDD" w:rsidRDefault="00BC1671"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Nowadays, m</w:t>
      </w:r>
      <w:r w:rsidR="00104892" w:rsidRPr="00DE1BDD">
        <w:rPr>
          <w:rFonts w:ascii="Times New Roman" w:hAnsi="Times New Roman" w:cs="Times New Roman"/>
          <w:color w:val="000000" w:themeColor="text1"/>
          <w:sz w:val="20"/>
          <w:szCs w:val="28"/>
        </w:rPr>
        <w:t xml:space="preserve">ost business environments are characterized by increased competition and environmental disturbances. Most </w:t>
      </w:r>
      <w:bookmarkStart w:id="0" w:name="_GoBack"/>
      <w:bookmarkEnd w:id="0"/>
      <w:r w:rsidR="00104892" w:rsidRPr="00DE1BDD">
        <w:rPr>
          <w:rFonts w:ascii="Times New Roman" w:hAnsi="Times New Roman" w:cs="Times New Roman"/>
          <w:color w:val="000000" w:themeColor="text1"/>
          <w:sz w:val="20"/>
          <w:szCs w:val="28"/>
        </w:rPr>
        <w:t>companies have been forced to find ways to deal with this strong truth, or, if possible, eliminate it and shut it down. For th</w:t>
      </w:r>
      <w:r w:rsidR="00181D3E" w:rsidRPr="00DE1BDD">
        <w:rPr>
          <w:rFonts w:ascii="Times New Roman" w:hAnsi="Times New Roman" w:cs="Times New Roman"/>
          <w:color w:val="000000" w:themeColor="text1"/>
          <w:sz w:val="20"/>
          <w:szCs w:val="28"/>
        </w:rPr>
        <w:t>at end</w:t>
      </w:r>
      <w:r w:rsidR="00104892" w:rsidRPr="00DE1BDD">
        <w:rPr>
          <w:rFonts w:ascii="Times New Roman" w:hAnsi="Times New Roman" w:cs="Times New Roman"/>
          <w:color w:val="000000" w:themeColor="text1"/>
          <w:sz w:val="20"/>
          <w:szCs w:val="28"/>
        </w:rPr>
        <w:t xml:space="preserve">, </w:t>
      </w:r>
      <w:r w:rsidR="00181D3E" w:rsidRPr="00DE1BDD">
        <w:rPr>
          <w:rFonts w:ascii="Times New Roman" w:hAnsi="Times New Roman" w:cs="Times New Roman"/>
          <w:color w:val="000000" w:themeColor="text1"/>
          <w:sz w:val="20"/>
          <w:szCs w:val="28"/>
        </w:rPr>
        <w:t xml:space="preserve">managers have attempted </w:t>
      </w:r>
      <w:r w:rsidR="00104892" w:rsidRPr="00DE1BDD">
        <w:rPr>
          <w:rFonts w:ascii="Times New Roman" w:hAnsi="Times New Roman" w:cs="Times New Roman"/>
          <w:color w:val="000000" w:themeColor="text1"/>
          <w:sz w:val="20"/>
          <w:szCs w:val="28"/>
        </w:rPr>
        <w:t xml:space="preserve">to develop some of the competition in their own business segments. </w:t>
      </w:r>
      <w:r w:rsidR="00181D3E" w:rsidRPr="00DE1BDD">
        <w:rPr>
          <w:rFonts w:ascii="Times New Roman" w:hAnsi="Times New Roman" w:cs="Times New Roman"/>
          <w:color w:val="000000" w:themeColor="text1"/>
          <w:sz w:val="20"/>
          <w:szCs w:val="28"/>
        </w:rPr>
        <w:t xml:space="preserve">Macro-environmental factors, micro-environmental factors, and internal factors of the firm are </w:t>
      </w:r>
      <w:r w:rsidR="00104892" w:rsidRPr="00DE1BDD">
        <w:rPr>
          <w:rFonts w:ascii="Times New Roman" w:hAnsi="Times New Roman" w:cs="Times New Roman"/>
          <w:color w:val="000000" w:themeColor="text1"/>
          <w:sz w:val="20"/>
          <w:szCs w:val="28"/>
        </w:rPr>
        <w:t xml:space="preserve">several factors affecting an organization. </w:t>
      </w:r>
      <w:r w:rsidR="00181D3E" w:rsidRPr="00DE1BDD">
        <w:rPr>
          <w:rFonts w:ascii="Times New Roman" w:hAnsi="Times New Roman" w:cs="Times New Roman"/>
          <w:color w:val="000000" w:themeColor="text1"/>
          <w:sz w:val="20"/>
          <w:szCs w:val="28"/>
        </w:rPr>
        <w:t>Successful m</w:t>
      </w:r>
      <w:r w:rsidR="00104892" w:rsidRPr="00DE1BDD">
        <w:rPr>
          <w:rFonts w:ascii="Times New Roman" w:hAnsi="Times New Roman" w:cs="Times New Roman"/>
          <w:color w:val="000000" w:themeColor="text1"/>
          <w:sz w:val="20"/>
          <w:szCs w:val="28"/>
        </w:rPr>
        <w:t xml:space="preserve">anagers are those who keep their organization </w:t>
      </w:r>
      <w:r w:rsidR="009B2D6E" w:rsidRPr="00DE1BDD">
        <w:rPr>
          <w:rFonts w:ascii="Times New Roman" w:hAnsi="Times New Roman" w:cs="Times New Roman"/>
          <w:color w:val="000000" w:themeColor="text1"/>
          <w:sz w:val="20"/>
          <w:szCs w:val="28"/>
        </w:rPr>
        <w:t>up-to-date</w:t>
      </w:r>
      <w:r w:rsidR="00104892" w:rsidRPr="00DE1BDD">
        <w:rPr>
          <w:rFonts w:ascii="Times New Roman" w:hAnsi="Times New Roman" w:cs="Times New Roman"/>
          <w:color w:val="000000" w:themeColor="text1"/>
          <w:sz w:val="20"/>
          <w:szCs w:val="28"/>
        </w:rPr>
        <w:t>.</w:t>
      </w:r>
    </w:p>
    <w:p w:rsidR="0059515C" w:rsidRPr="00DE1BDD" w:rsidRDefault="0059515C"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T</w:t>
      </w:r>
      <w:r w:rsidR="006A17A1" w:rsidRPr="00DE1BDD">
        <w:rPr>
          <w:rFonts w:ascii="Times New Roman" w:hAnsi="Times New Roman" w:cs="Times New Roman"/>
          <w:color w:val="000000" w:themeColor="text1"/>
          <w:sz w:val="20"/>
          <w:szCs w:val="28"/>
        </w:rPr>
        <w:t>he</w:t>
      </w:r>
      <w:r w:rsidRPr="00DE1BDD">
        <w:rPr>
          <w:rFonts w:ascii="Times New Roman" w:hAnsi="Times New Roman" w:cs="Times New Roman"/>
          <w:color w:val="000000" w:themeColor="text1"/>
          <w:sz w:val="20"/>
          <w:szCs w:val="28"/>
        </w:rPr>
        <w:t xml:space="preserve"> mediating </w:t>
      </w:r>
      <w:r w:rsidR="006A17A1" w:rsidRPr="00DE1BDD">
        <w:rPr>
          <w:rFonts w:ascii="Times New Roman" w:hAnsi="Times New Roman" w:cs="Times New Roman"/>
          <w:color w:val="000000" w:themeColor="text1"/>
          <w:sz w:val="20"/>
          <w:szCs w:val="28"/>
        </w:rPr>
        <w:t xml:space="preserve">role of </w:t>
      </w:r>
      <w:r w:rsidRPr="00DE1BDD">
        <w:rPr>
          <w:rFonts w:ascii="Times New Roman" w:hAnsi="Times New Roman" w:cs="Times New Roman"/>
          <w:color w:val="000000" w:themeColor="text1"/>
          <w:sz w:val="20"/>
          <w:szCs w:val="28"/>
        </w:rPr>
        <w:t xml:space="preserve">organizational </w:t>
      </w:r>
      <w:r w:rsidR="006A17A1" w:rsidRPr="00DE1BDD">
        <w:rPr>
          <w:rFonts w:ascii="Times New Roman" w:hAnsi="Times New Roman" w:cs="Times New Roman"/>
          <w:color w:val="000000" w:themeColor="text1"/>
          <w:sz w:val="20"/>
          <w:szCs w:val="28"/>
        </w:rPr>
        <w:t>innovation and learning will be considered</w:t>
      </w:r>
      <w:r w:rsidRPr="00DE1BDD">
        <w:rPr>
          <w:rFonts w:ascii="Times New Roman" w:hAnsi="Times New Roman" w:cs="Times New Roman"/>
          <w:color w:val="000000" w:themeColor="text1"/>
          <w:sz w:val="20"/>
          <w:szCs w:val="28"/>
        </w:rPr>
        <w:t xml:space="preserve"> in this research</w:t>
      </w:r>
      <w:r w:rsidR="006A17A1"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color w:val="000000" w:themeColor="text1"/>
          <w:sz w:val="20"/>
          <w:szCs w:val="28"/>
        </w:rPr>
        <w:t xml:space="preserve">It has been known that </w:t>
      </w:r>
      <w:r w:rsidR="006A17A1" w:rsidRPr="00DE1BDD">
        <w:rPr>
          <w:rFonts w:ascii="Times New Roman" w:hAnsi="Times New Roman" w:cs="Times New Roman"/>
          <w:color w:val="000000" w:themeColor="text1"/>
          <w:sz w:val="20"/>
          <w:szCs w:val="28"/>
        </w:rPr>
        <w:t xml:space="preserve">this research will be carried out on export companies in Khuzestan </w:t>
      </w:r>
      <w:r w:rsidRPr="00DE1BDD">
        <w:rPr>
          <w:rFonts w:ascii="Times New Roman" w:hAnsi="Times New Roman" w:cs="Times New Roman"/>
          <w:color w:val="000000" w:themeColor="text1"/>
          <w:sz w:val="20"/>
          <w:szCs w:val="28"/>
        </w:rPr>
        <w:t>p</w:t>
      </w:r>
      <w:r w:rsidR="006A17A1" w:rsidRPr="00DE1BDD">
        <w:rPr>
          <w:rFonts w:ascii="Times New Roman" w:hAnsi="Times New Roman" w:cs="Times New Roman"/>
          <w:color w:val="000000" w:themeColor="text1"/>
          <w:sz w:val="20"/>
          <w:szCs w:val="28"/>
        </w:rPr>
        <w:t>rovince</w:t>
      </w:r>
      <w:r w:rsidRPr="00DE1BDD">
        <w:rPr>
          <w:rFonts w:ascii="Times New Roman" w:hAnsi="Times New Roman" w:cs="Times New Roman"/>
          <w:color w:val="000000" w:themeColor="text1"/>
          <w:sz w:val="20"/>
          <w:szCs w:val="28"/>
        </w:rPr>
        <w:t xml:space="preserve"> due to better researcher’s access</w:t>
      </w:r>
      <w:r w:rsidR="006A17A1"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color w:val="000000" w:themeColor="text1"/>
          <w:sz w:val="20"/>
          <w:szCs w:val="28"/>
        </w:rPr>
        <w:t>which</w:t>
      </w:r>
      <w:r w:rsidR="006A17A1" w:rsidRPr="00DE1BDD">
        <w:rPr>
          <w:rFonts w:ascii="Times New Roman" w:hAnsi="Times New Roman" w:cs="Times New Roman"/>
          <w:color w:val="000000" w:themeColor="text1"/>
          <w:sz w:val="20"/>
          <w:szCs w:val="28"/>
        </w:rPr>
        <w:t xml:space="preserve"> we will seek to answer the following main questions: </w:t>
      </w:r>
      <w:r w:rsidRPr="00DE1BDD">
        <w:rPr>
          <w:rFonts w:ascii="Times New Roman" w:hAnsi="Times New Roman" w:cs="Times New Roman"/>
          <w:color w:val="000000" w:themeColor="text1"/>
          <w:sz w:val="20"/>
          <w:szCs w:val="28"/>
        </w:rPr>
        <w:t xml:space="preserve">“How would </w:t>
      </w:r>
      <w:r w:rsidR="006A17A1" w:rsidRPr="00DE1BDD">
        <w:rPr>
          <w:rFonts w:ascii="Times New Roman" w:hAnsi="Times New Roman" w:cs="Times New Roman"/>
          <w:color w:val="000000" w:themeColor="text1"/>
          <w:sz w:val="20"/>
          <w:szCs w:val="28"/>
        </w:rPr>
        <w:t>market orientation</w:t>
      </w:r>
      <w:r w:rsidRPr="00DE1BDD">
        <w:rPr>
          <w:rFonts w:ascii="Times New Roman" w:hAnsi="Times New Roman" w:cs="Times New Roman"/>
          <w:color w:val="000000" w:themeColor="text1"/>
          <w:sz w:val="20"/>
          <w:szCs w:val="28"/>
        </w:rPr>
        <w:t xml:space="preserve"> affect</w:t>
      </w:r>
      <w:r w:rsidR="006A17A1" w:rsidRPr="00DE1BDD">
        <w:rPr>
          <w:rFonts w:ascii="Times New Roman" w:hAnsi="Times New Roman" w:cs="Times New Roman"/>
          <w:color w:val="000000" w:themeColor="text1"/>
          <w:sz w:val="20"/>
          <w:szCs w:val="28"/>
        </w:rPr>
        <w:t xml:space="preserve"> organizational performan</w:t>
      </w:r>
      <w:r w:rsidR="00BF6213" w:rsidRPr="00DE1BDD">
        <w:rPr>
          <w:rFonts w:ascii="Times New Roman" w:hAnsi="Times New Roman" w:cs="Times New Roman"/>
          <w:color w:val="000000" w:themeColor="text1"/>
          <w:sz w:val="20"/>
          <w:szCs w:val="28"/>
        </w:rPr>
        <w:t xml:space="preserve">ce due to </w:t>
      </w:r>
      <w:r w:rsidR="006A17A1" w:rsidRPr="00DE1BDD">
        <w:rPr>
          <w:rFonts w:ascii="Times New Roman" w:hAnsi="Times New Roman" w:cs="Times New Roman"/>
          <w:color w:val="000000" w:themeColor="text1"/>
          <w:sz w:val="20"/>
          <w:szCs w:val="28"/>
        </w:rPr>
        <w:t>mediat</w:t>
      </w:r>
      <w:r w:rsidR="00BF6213" w:rsidRPr="00DE1BDD">
        <w:rPr>
          <w:rFonts w:ascii="Times New Roman" w:hAnsi="Times New Roman" w:cs="Times New Roman"/>
          <w:color w:val="000000" w:themeColor="text1"/>
          <w:sz w:val="20"/>
          <w:szCs w:val="28"/>
        </w:rPr>
        <w:t>ing</w:t>
      </w:r>
      <w:r w:rsidR="006A17A1" w:rsidRPr="00DE1BDD">
        <w:rPr>
          <w:rFonts w:ascii="Times New Roman" w:hAnsi="Times New Roman" w:cs="Times New Roman"/>
          <w:color w:val="000000" w:themeColor="text1"/>
          <w:sz w:val="20"/>
          <w:szCs w:val="28"/>
        </w:rPr>
        <w:t xml:space="preserve"> role </w:t>
      </w:r>
      <w:r w:rsidRPr="00DE1BDD">
        <w:rPr>
          <w:rFonts w:ascii="Times New Roman" w:hAnsi="Times New Roman" w:cs="Times New Roman"/>
          <w:color w:val="000000" w:themeColor="text1"/>
          <w:sz w:val="20"/>
          <w:szCs w:val="28"/>
        </w:rPr>
        <w:t>of organizational</w:t>
      </w:r>
      <w:r w:rsidR="006A17A1" w:rsidRPr="00DE1BDD">
        <w:rPr>
          <w:rFonts w:ascii="Times New Roman" w:hAnsi="Times New Roman" w:cs="Times New Roman"/>
          <w:color w:val="000000" w:themeColor="text1"/>
          <w:sz w:val="20"/>
          <w:szCs w:val="28"/>
        </w:rPr>
        <w:t xml:space="preserve"> innovation and learning </w:t>
      </w:r>
      <w:r w:rsidRPr="00DE1BDD">
        <w:rPr>
          <w:rFonts w:ascii="Times New Roman" w:hAnsi="Times New Roman" w:cs="Times New Roman"/>
          <w:color w:val="000000" w:themeColor="text1"/>
          <w:sz w:val="20"/>
          <w:szCs w:val="28"/>
        </w:rPr>
        <w:t>in the export companies of Khuzestan province</w:t>
      </w:r>
      <w:r w:rsidR="006A17A1" w:rsidRPr="00DE1BDD">
        <w:rPr>
          <w:rFonts w:ascii="Times New Roman" w:hAnsi="Times New Roman" w:cs="Times New Roman"/>
          <w:color w:val="000000" w:themeColor="text1"/>
          <w:sz w:val="20"/>
          <w:szCs w:val="28"/>
        </w:rPr>
        <w:t>?</w:t>
      </w:r>
      <w:r w:rsidRPr="00DE1BDD">
        <w:rPr>
          <w:rFonts w:ascii="Times New Roman" w:hAnsi="Times New Roman" w:cs="Times New Roman"/>
          <w:color w:val="000000" w:themeColor="text1"/>
          <w:sz w:val="20"/>
          <w:szCs w:val="28"/>
        </w:rPr>
        <w:t>”</w:t>
      </w:r>
    </w:p>
    <w:p w:rsidR="00104892" w:rsidRPr="00DE1BDD" w:rsidRDefault="006A17A1" w:rsidP="00C04810">
      <w:pPr>
        <w:snapToGrid w:val="0"/>
        <w:spacing w:after="0" w:line="240" w:lineRule="auto"/>
        <w:jc w:val="both"/>
        <w:rPr>
          <w:rFonts w:ascii="Times New Roman" w:hAnsi="Times New Roman" w:cs="Times New Roman"/>
          <w:color w:val="000000" w:themeColor="text1"/>
          <w:sz w:val="20"/>
          <w:szCs w:val="28"/>
        </w:rPr>
      </w:pPr>
      <w:r w:rsidRPr="00DE1BDD">
        <w:rPr>
          <w:rFonts w:ascii="Times New Roman" w:hAnsi="Times New Roman" w:cs="Times New Roman"/>
          <w:b/>
          <w:bCs/>
          <w:color w:val="000000" w:themeColor="text1"/>
          <w:sz w:val="20"/>
          <w:szCs w:val="28"/>
        </w:rPr>
        <w:t>2</w:t>
      </w:r>
      <w:r w:rsidR="0059515C" w:rsidRPr="00DE1BDD">
        <w:rPr>
          <w:rFonts w:ascii="Times New Roman" w:hAnsi="Times New Roman" w:cs="Times New Roman"/>
          <w:b/>
          <w:bCs/>
          <w:color w:val="000000" w:themeColor="text1"/>
          <w:sz w:val="20"/>
          <w:szCs w:val="28"/>
        </w:rPr>
        <w:t>.</w:t>
      </w:r>
      <w:r w:rsidRPr="00DE1BDD">
        <w:rPr>
          <w:rFonts w:ascii="Times New Roman" w:hAnsi="Times New Roman" w:cs="Times New Roman"/>
          <w:b/>
          <w:bCs/>
          <w:color w:val="000000" w:themeColor="text1"/>
          <w:sz w:val="20"/>
          <w:szCs w:val="28"/>
        </w:rPr>
        <w:t xml:space="preserve"> </w:t>
      </w:r>
      <w:r w:rsidR="00B93E63" w:rsidRPr="00DE1BDD">
        <w:rPr>
          <w:rFonts w:ascii="Times New Roman" w:hAnsi="Times New Roman" w:cs="Times New Roman"/>
          <w:b/>
          <w:bCs/>
          <w:color w:val="000000" w:themeColor="text1"/>
          <w:sz w:val="20"/>
          <w:szCs w:val="28"/>
        </w:rPr>
        <w:t>Literature review</w:t>
      </w:r>
      <w:r w:rsidRPr="00DE1BDD">
        <w:rPr>
          <w:rFonts w:ascii="Times New Roman" w:hAnsi="Times New Roman" w:cs="Times New Roman"/>
          <w:color w:val="000000" w:themeColor="text1"/>
          <w:sz w:val="20"/>
          <w:szCs w:val="28"/>
        </w:rPr>
        <w:t xml:space="preserve"> </w:t>
      </w:r>
    </w:p>
    <w:p w:rsidR="0008669D" w:rsidRPr="00DE1BDD" w:rsidRDefault="00E079CA" w:rsidP="00C04810">
      <w:pPr>
        <w:snapToGrid w:val="0"/>
        <w:spacing w:after="0" w:line="240" w:lineRule="auto"/>
        <w:ind w:firstLine="425"/>
        <w:jc w:val="both"/>
        <w:rPr>
          <w:rFonts w:ascii="Times New Roman" w:hAnsi="Times New Roman" w:cs="Times New Roman"/>
          <w:color w:val="000000" w:themeColor="text1"/>
          <w:sz w:val="20"/>
          <w:szCs w:val="28"/>
        </w:rPr>
      </w:pPr>
      <w:proofErr w:type="spellStart"/>
      <w:r w:rsidRPr="00DE1BDD">
        <w:rPr>
          <w:rFonts w:ascii="Times New Roman" w:hAnsi="Times New Roman" w:cs="Times New Roman"/>
          <w:color w:val="000000" w:themeColor="text1"/>
          <w:sz w:val="20"/>
          <w:szCs w:val="28"/>
        </w:rPr>
        <w:t>Abbasi</w:t>
      </w:r>
      <w:proofErr w:type="spellEnd"/>
      <w:r w:rsidRPr="00DE1BDD">
        <w:rPr>
          <w:rFonts w:ascii="Times New Roman" w:hAnsi="Times New Roman" w:cs="Times New Roman"/>
          <w:color w:val="000000" w:themeColor="text1"/>
          <w:sz w:val="20"/>
          <w:szCs w:val="28"/>
        </w:rPr>
        <w:t xml:space="preserve"> et al. (</w:t>
      </w:r>
      <w:r w:rsidR="00B93E63" w:rsidRPr="00DE1BDD">
        <w:rPr>
          <w:rFonts w:ascii="Times New Roman" w:hAnsi="Times New Roman" w:cs="Times New Roman"/>
          <w:color w:val="000000" w:themeColor="text1"/>
          <w:sz w:val="20"/>
          <w:szCs w:val="28"/>
        </w:rPr>
        <w:t>2016</w:t>
      </w:r>
      <w:r w:rsidRPr="00DE1BDD">
        <w:rPr>
          <w:rFonts w:ascii="Times New Roman" w:hAnsi="Times New Roman" w:cs="Times New Roman"/>
          <w:color w:val="000000" w:themeColor="text1"/>
          <w:sz w:val="20"/>
          <w:szCs w:val="28"/>
        </w:rPr>
        <w:t xml:space="preserve">) </w:t>
      </w:r>
      <w:r w:rsidR="00B93E63" w:rsidRPr="00DE1BDD">
        <w:rPr>
          <w:rFonts w:ascii="Times New Roman" w:hAnsi="Times New Roman" w:cs="Times New Roman"/>
          <w:color w:val="000000" w:themeColor="text1"/>
          <w:sz w:val="20"/>
          <w:szCs w:val="28"/>
        </w:rPr>
        <w:t>in their</w:t>
      </w:r>
      <w:r w:rsidRPr="00DE1BDD">
        <w:rPr>
          <w:rFonts w:ascii="Times New Roman" w:hAnsi="Times New Roman" w:cs="Times New Roman"/>
          <w:color w:val="000000" w:themeColor="text1"/>
          <w:sz w:val="20"/>
          <w:szCs w:val="28"/>
        </w:rPr>
        <w:t xml:space="preserve"> research entitled </w:t>
      </w:r>
      <w:r w:rsidR="00B93E63" w:rsidRPr="00DE1BDD">
        <w:rPr>
          <w:rFonts w:ascii="Times New Roman" w:hAnsi="Times New Roman" w:cs="Times New Roman"/>
          <w:color w:val="000000" w:themeColor="text1"/>
          <w:sz w:val="20"/>
          <w:szCs w:val="28"/>
        </w:rPr>
        <w:t>“</w:t>
      </w:r>
      <w:r w:rsidRPr="00DE1BDD">
        <w:rPr>
          <w:rFonts w:ascii="Times New Roman" w:hAnsi="Times New Roman" w:cs="Times New Roman"/>
          <w:color w:val="000000" w:themeColor="text1"/>
          <w:sz w:val="20"/>
          <w:szCs w:val="28"/>
        </w:rPr>
        <w:t xml:space="preserve">The effects of market orientation on economic development and performance with respect to the </w:t>
      </w:r>
      <w:r w:rsidR="00B93E63" w:rsidRPr="00DE1BDD">
        <w:rPr>
          <w:rFonts w:ascii="Times New Roman" w:hAnsi="Times New Roman" w:cs="Times New Roman"/>
          <w:color w:val="000000" w:themeColor="text1"/>
          <w:sz w:val="20"/>
          <w:szCs w:val="28"/>
        </w:rPr>
        <w:t xml:space="preserve">moderating </w:t>
      </w:r>
      <w:r w:rsidRPr="00DE1BDD">
        <w:rPr>
          <w:rFonts w:ascii="Times New Roman" w:hAnsi="Times New Roman" w:cs="Times New Roman"/>
          <w:color w:val="000000" w:themeColor="text1"/>
          <w:sz w:val="20"/>
          <w:szCs w:val="28"/>
        </w:rPr>
        <w:t>role of strategic planning</w:t>
      </w:r>
      <w:r w:rsidR="00B93E63" w:rsidRPr="00DE1BDD">
        <w:rPr>
          <w:rFonts w:ascii="Times New Roman" w:hAnsi="Times New Roman" w:cs="Times New Roman"/>
          <w:color w:val="000000" w:themeColor="text1"/>
          <w:sz w:val="20"/>
          <w:szCs w:val="28"/>
        </w:rPr>
        <w:t>,”</w:t>
      </w:r>
      <w:r w:rsidR="0008669D" w:rsidRPr="00DE1BDD">
        <w:rPr>
          <w:rFonts w:ascii="Times New Roman" w:hAnsi="Times New Roman" w:cs="Times New Roman"/>
          <w:color w:val="000000" w:themeColor="text1"/>
          <w:sz w:val="20"/>
          <w:szCs w:val="28"/>
        </w:rPr>
        <w:t xml:space="preserve"> have not confirmed the effect of moderating variable of strategic planning methods on the relationship between market orientation and economic performance of Iran</w:t>
      </w:r>
      <w:r w:rsidR="00E81CA9" w:rsidRPr="00DE1BDD">
        <w:rPr>
          <w:rFonts w:ascii="Times New Roman" w:hAnsi="Times New Roman" w:cs="Times New Roman"/>
          <w:color w:val="000000" w:themeColor="text1"/>
          <w:sz w:val="20"/>
          <w:szCs w:val="28"/>
        </w:rPr>
        <w:t xml:space="preserve"> </w:t>
      </w:r>
      <w:proofErr w:type="spellStart"/>
      <w:r w:rsidR="00E81CA9" w:rsidRPr="00DE1BDD">
        <w:rPr>
          <w:rFonts w:ascii="Times New Roman" w:hAnsi="Times New Roman" w:cs="Times New Roman"/>
          <w:color w:val="000000" w:themeColor="text1"/>
          <w:sz w:val="20"/>
          <w:szCs w:val="28"/>
        </w:rPr>
        <w:t>Khodro</w:t>
      </w:r>
      <w:proofErr w:type="spellEnd"/>
      <w:r w:rsidR="0008669D" w:rsidRPr="00DE1BDD">
        <w:rPr>
          <w:rFonts w:ascii="Times New Roman" w:hAnsi="Times New Roman" w:cs="Times New Roman"/>
          <w:color w:val="000000" w:themeColor="text1"/>
          <w:sz w:val="20"/>
          <w:szCs w:val="28"/>
        </w:rPr>
        <w:t xml:space="preserve"> </w:t>
      </w:r>
      <w:r w:rsidR="00E81CA9" w:rsidRPr="00DE1BDD">
        <w:rPr>
          <w:rFonts w:ascii="Times New Roman" w:hAnsi="Times New Roman" w:cs="Times New Roman"/>
          <w:color w:val="000000" w:themeColor="text1"/>
          <w:sz w:val="20"/>
          <w:szCs w:val="28"/>
        </w:rPr>
        <w:t xml:space="preserve">Diesel </w:t>
      </w:r>
      <w:r w:rsidR="0008669D" w:rsidRPr="00DE1BDD">
        <w:rPr>
          <w:rFonts w:ascii="Times New Roman" w:hAnsi="Times New Roman" w:cs="Times New Roman"/>
          <w:color w:val="000000" w:themeColor="text1"/>
          <w:sz w:val="20"/>
          <w:szCs w:val="28"/>
        </w:rPr>
        <w:t>company due to t</w:t>
      </w:r>
      <w:r w:rsidRPr="00DE1BDD">
        <w:rPr>
          <w:rFonts w:ascii="Times New Roman" w:hAnsi="Times New Roman" w:cs="Times New Roman"/>
          <w:color w:val="000000" w:themeColor="text1"/>
          <w:sz w:val="20"/>
          <w:szCs w:val="28"/>
        </w:rPr>
        <w:t>he results of regression analysis.</w:t>
      </w:r>
    </w:p>
    <w:p w:rsidR="006A17A1" w:rsidRPr="00DE1BDD" w:rsidRDefault="00E079CA" w:rsidP="00C04810">
      <w:pPr>
        <w:snapToGrid w:val="0"/>
        <w:spacing w:after="0" w:line="240" w:lineRule="auto"/>
        <w:ind w:firstLine="425"/>
        <w:jc w:val="both"/>
        <w:rPr>
          <w:rFonts w:ascii="Times New Roman" w:hAnsi="Times New Roman" w:cs="Times New Roman"/>
          <w:color w:val="000000" w:themeColor="text1"/>
          <w:sz w:val="20"/>
          <w:szCs w:val="28"/>
        </w:rPr>
      </w:pPr>
      <w:proofErr w:type="spellStart"/>
      <w:r w:rsidRPr="00DE1BDD">
        <w:rPr>
          <w:rFonts w:ascii="Times New Roman" w:hAnsi="Times New Roman" w:cs="Times New Roman"/>
          <w:color w:val="000000" w:themeColor="text1"/>
          <w:sz w:val="20"/>
          <w:szCs w:val="28"/>
        </w:rPr>
        <w:t>Rahimi</w:t>
      </w:r>
      <w:proofErr w:type="spellEnd"/>
      <w:r w:rsidRPr="00DE1BDD">
        <w:rPr>
          <w:rFonts w:ascii="Times New Roman" w:hAnsi="Times New Roman" w:cs="Times New Roman"/>
          <w:color w:val="000000" w:themeColor="text1"/>
          <w:sz w:val="20"/>
          <w:szCs w:val="28"/>
        </w:rPr>
        <w:t xml:space="preserve"> and </w:t>
      </w:r>
      <w:proofErr w:type="spellStart"/>
      <w:r w:rsidRPr="00DE1BDD">
        <w:rPr>
          <w:rFonts w:ascii="Times New Roman" w:hAnsi="Times New Roman" w:cs="Times New Roman"/>
          <w:color w:val="000000" w:themeColor="text1"/>
          <w:sz w:val="20"/>
          <w:szCs w:val="28"/>
        </w:rPr>
        <w:t>Mob</w:t>
      </w:r>
      <w:r w:rsidR="009B2D6E" w:rsidRPr="00DE1BDD">
        <w:rPr>
          <w:rFonts w:ascii="Times New Roman" w:hAnsi="Times New Roman" w:cs="Times New Roman"/>
          <w:color w:val="000000" w:themeColor="text1"/>
          <w:sz w:val="20"/>
          <w:szCs w:val="28"/>
        </w:rPr>
        <w:t>i</w:t>
      </w:r>
      <w:r w:rsidRPr="00DE1BDD">
        <w:rPr>
          <w:rFonts w:ascii="Times New Roman" w:hAnsi="Times New Roman" w:cs="Times New Roman"/>
          <w:color w:val="000000" w:themeColor="text1"/>
          <w:sz w:val="20"/>
          <w:szCs w:val="28"/>
        </w:rPr>
        <w:t>n</w:t>
      </w:r>
      <w:proofErr w:type="spellEnd"/>
      <w:r w:rsidRPr="00DE1BDD">
        <w:rPr>
          <w:rFonts w:ascii="Times New Roman" w:hAnsi="Times New Roman" w:cs="Times New Roman"/>
          <w:color w:val="000000" w:themeColor="text1"/>
          <w:sz w:val="20"/>
          <w:szCs w:val="28"/>
        </w:rPr>
        <w:t xml:space="preserve"> (</w:t>
      </w:r>
      <w:r w:rsidR="005E7F35" w:rsidRPr="00DE1BDD">
        <w:rPr>
          <w:rFonts w:ascii="Times New Roman" w:hAnsi="Times New Roman" w:cs="Times New Roman"/>
          <w:color w:val="000000" w:themeColor="text1"/>
          <w:sz w:val="20"/>
          <w:szCs w:val="28"/>
        </w:rPr>
        <w:t>2015</w:t>
      </w:r>
      <w:r w:rsidRPr="00DE1BDD">
        <w:rPr>
          <w:rFonts w:ascii="Times New Roman" w:hAnsi="Times New Roman" w:cs="Times New Roman"/>
          <w:color w:val="000000" w:themeColor="text1"/>
          <w:sz w:val="20"/>
          <w:szCs w:val="28"/>
        </w:rPr>
        <w:t xml:space="preserve">) conducted a research entitled </w:t>
      </w:r>
      <w:r w:rsidR="005E7F35" w:rsidRPr="00DE1BDD">
        <w:rPr>
          <w:rFonts w:ascii="Times New Roman" w:hAnsi="Times New Roman" w:cs="Times New Roman"/>
          <w:color w:val="000000" w:themeColor="text1"/>
          <w:sz w:val="20"/>
          <w:szCs w:val="28"/>
        </w:rPr>
        <w:t>“Investigating the r</w:t>
      </w:r>
      <w:r w:rsidRPr="00DE1BDD">
        <w:rPr>
          <w:rFonts w:ascii="Times New Roman" w:hAnsi="Times New Roman" w:cs="Times New Roman"/>
          <w:color w:val="000000" w:themeColor="text1"/>
          <w:sz w:val="20"/>
          <w:szCs w:val="28"/>
        </w:rPr>
        <w:t xml:space="preserve">elationship between </w:t>
      </w:r>
      <w:r w:rsidR="005E7F35" w:rsidRPr="00DE1BDD">
        <w:rPr>
          <w:rFonts w:ascii="Times New Roman" w:hAnsi="Times New Roman" w:cs="Times New Roman"/>
          <w:color w:val="000000" w:themeColor="text1"/>
          <w:sz w:val="20"/>
          <w:szCs w:val="28"/>
        </w:rPr>
        <w:lastRenderedPageBreak/>
        <w:t>o</w:t>
      </w:r>
      <w:r w:rsidRPr="00DE1BDD">
        <w:rPr>
          <w:rFonts w:ascii="Times New Roman" w:hAnsi="Times New Roman" w:cs="Times New Roman"/>
          <w:color w:val="000000" w:themeColor="text1"/>
          <w:sz w:val="20"/>
          <w:szCs w:val="28"/>
        </w:rPr>
        <w:t xml:space="preserve">rganizational </w:t>
      </w:r>
      <w:r w:rsidR="005E7F35" w:rsidRPr="00DE1BDD">
        <w:rPr>
          <w:rFonts w:ascii="Times New Roman" w:hAnsi="Times New Roman" w:cs="Times New Roman"/>
          <w:color w:val="000000" w:themeColor="text1"/>
          <w:sz w:val="20"/>
          <w:szCs w:val="28"/>
        </w:rPr>
        <w:t>l</w:t>
      </w:r>
      <w:r w:rsidRPr="00DE1BDD">
        <w:rPr>
          <w:rFonts w:ascii="Times New Roman" w:hAnsi="Times New Roman" w:cs="Times New Roman"/>
          <w:color w:val="000000" w:themeColor="text1"/>
          <w:sz w:val="20"/>
          <w:szCs w:val="28"/>
        </w:rPr>
        <w:t xml:space="preserve">earning and </w:t>
      </w:r>
      <w:r w:rsidR="005E7F35" w:rsidRPr="00DE1BDD">
        <w:rPr>
          <w:rFonts w:ascii="Times New Roman" w:hAnsi="Times New Roman" w:cs="Times New Roman"/>
          <w:color w:val="000000" w:themeColor="text1"/>
          <w:sz w:val="20"/>
          <w:szCs w:val="28"/>
        </w:rPr>
        <w:t>o</w:t>
      </w:r>
      <w:r w:rsidRPr="00DE1BDD">
        <w:rPr>
          <w:rFonts w:ascii="Times New Roman" w:hAnsi="Times New Roman" w:cs="Times New Roman"/>
          <w:color w:val="000000" w:themeColor="text1"/>
          <w:sz w:val="20"/>
          <w:szCs w:val="28"/>
        </w:rPr>
        <w:t xml:space="preserve">rganizational </w:t>
      </w:r>
      <w:r w:rsidR="005E7F35" w:rsidRPr="00DE1BDD">
        <w:rPr>
          <w:rFonts w:ascii="Times New Roman" w:hAnsi="Times New Roman" w:cs="Times New Roman"/>
          <w:color w:val="000000" w:themeColor="text1"/>
          <w:sz w:val="20"/>
          <w:szCs w:val="28"/>
        </w:rPr>
        <w:t>p</w:t>
      </w:r>
      <w:r w:rsidRPr="00DE1BDD">
        <w:rPr>
          <w:rFonts w:ascii="Times New Roman" w:hAnsi="Times New Roman" w:cs="Times New Roman"/>
          <w:color w:val="000000" w:themeColor="text1"/>
          <w:sz w:val="20"/>
          <w:szCs w:val="28"/>
        </w:rPr>
        <w:t>erformance.</w:t>
      </w:r>
      <w:r w:rsidR="005E7F35" w:rsidRPr="00DE1BDD">
        <w:rPr>
          <w:rFonts w:ascii="Times New Roman" w:hAnsi="Times New Roman" w:cs="Times New Roman"/>
          <w:color w:val="000000" w:themeColor="text1"/>
          <w:sz w:val="20"/>
          <w:szCs w:val="28"/>
        </w:rPr>
        <w:t>”</w:t>
      </w:r>
      <w:r w:rsidRPr="00DE1BDD">
        <w:rPr>
          <w:rFonts w:ascii="Times New Roman" w:hAnsi="Times New Roman" w:cs="Times New Roman"/>
          <w:color w:val="000000" w:themeColor="text1"/>
          <w:sz w:val="20"/>
          <w:szCs w:val="28"/>
        </w:rPr>
        <w:t xml:space="preserve"> The results indicate that </w:t>
      </w:r>
      <w:r w:rsidR="005E7F35" w:rsidRPr="00DE1BDD">
        <w:rPr>
          <w:rFonts w:ascii="Times New Roman" w:hAnsi="Times New Roman" w:cs="Times New Roman"/>
          <w:color w:val="000000" w:themeColor="text1"/>
          <w:sz w:val="20"/>
          <w:szCs w:val="28"/>
        </w:rPr>
        <w:t xml:space="preserve">there is a positive and significant relationship between organizational learning and all its aspects with organizational performance </w:t>
      </w:r>
      <w:r w:rsidRPr="00DE1BDD">
        <w:rPr>
          <w:rFonts w:ascii="Times New Roman" w:hAnsi="Times New Roman" w:cs="Times New Roman"/>
          <w:color w:val="000000" w:themeColor="text1"/>
          <w:sz w:val="20"/>
          <w:szCs w:val="28"/>
        </w:rPr>
        <w:t xml:space="preserve">in the </w:t>
      </w:r>
      <w:r w:rsidR="00D24DC6" w:rsidRPr="00DE1BDD">
        <w:rPr>
          <w:rFonts w:ascii="Times New Roman" w:hAnsi="Times New Roman" w:cs="Times New Roman"/>
          <w:color w:val="000000" w:themeColor="text1"/>
          <w:sz w:val="20"/>
          <w:szCs w:val="28"/>
        </w:rPr>
        <w:t xml:space="preserve">Linear </w:t>
      </w:r>
      <w:r w:rsidRPr="00DE1BDD">
        <w:rPr>
          <w:rFonts w:ascii="Times New Roman" w:hAnsi="Times New Roman" w:cs="Times New Roman"/>
          <w:color w:val="000000" w:themeColor="text1"/>
          <w:sz w:val="20"/>
          <w:szCs w:val="28"/>
        </w:rPr>
        <w:t>T</w:t>
      </w:r>
      <w:r w:rsidR="00D24DC6" w:rsidRPr="00DE1BDD">
        <w:rPr>
          <w:rFonts w:ascii="Times New Roman" w:hAnsi="Times New Roman" w:cs="Times New Roman"/>
          <w:color w:val="000000" w:themeColor="text1"/>
          <w:sz w:val="20"/>
          <w:szCs w:val="28"/>
        </w:rPr>
        <w:t xml:space="preserve"> Distribution Company </w:t>
      </w:r>
      <w:r w:rsidRPr="00DE1BDD">
        <w:rPr>
          <w:rFonts w:ascii="Times New Roman" w:hAnsi="Times New Roman" w:cs="Times New Roman"/>
          <w:color w:val="000000" w:themeColor="text1"/>
          <w:sz w:val="20"/>
          <w:szCs w:val="28"/>
        </w:rPr>
        <w:t xml:space="preserve">and Qom Power </w:t>
      </w:r>
      <w:r w:rsidR="00D24DC6" w:rsidRPr="00DE1BDD">
        <w:rPr>
          <w:rFonts w:ascii="Times New Roman" w:hAnsi="Times New Roman" w:cs="Times New Roman"/>
          <w:color w:val="000000" w:themeColor="text1"/>
          <w:sz w:val="20"/>
          <w:szCs w:val="28"/>
        </w:rPr>
        <w:t>Station</w:t>
      </w:r>
      <w:r w:rsidRPr="00DE1BDD">
        <w:rPr>
          <w:rFonts w:ascii="Times New Roman" w:hAnsi="Times New Roman" w:cs="Times New Roman"/>
          <w:color w:val="000000" w:themeColor="text1"/>
          <w:sz w:val="20"/>
          <w:szCs w:val="28"/>
        </w:rPr>
        <w:t>.</w:t>
      </w:r>
    </w:p>
    <w:p w:rsidR="00090A8A" w:rsidRPr="00DE1BDD" w:rsidRDefault="00E079CA" w:rsidP="00C04810">
      <w:pPr>
        <w:snapToGrid w:val="0"/>
        <w:spacing w:after="0" w:line="240" w:lineRule="auto"/>
        <w:ind w:firstLine="425"/>
        <w:jc w:val="both"/>
        <w:rPr>
          <w:rFonts w:ascii="Times New Roman" w:hAnsi="Times New Roman" w:cs="Times New Roman"/>
          <w:color w:val="000000" w:themeColor="text1"/>
          <w:sz w:val="20"/>
          <w:szCs w:val="28"/>
        </w:rPr>
      </w:pPr>
      <w:proofErr w:type="spellStart"/>
      <w:r w:rsidRPr="00DE1BDD">
        <w:rPr>
          <w:rFonts w:ascii="Times New Roman" w:hAnsi="Times New Roman" w:cs="Times New Roman"/>
          <w:color w:val="000000" w:themeColor="text1"/>
          <w:sz w:val="20"/>
          <w:szCs w:val="28"/>
        </w:rPr>
        <w:t>Sarmad</w:t>
      </w:r>
      <w:r w:rsidR="00090A8A" w:rsidRPr="00DE1BDD">
        <w:rPr>
          <w:rFonts w:ascii="Times New Roman" w:hAnsi="Times New Roman" w:cs="Times New Roman"/>
          <w:color w:val="000000" w:themeColor="text1"/>
          <w:sz w:val="20"/>
          <w:szCs w:val="28"/>
        </w:rPr>
        <w:t>saie</w:t>
      </w:r>
      <w:r w:rsidRPr="00DE1BDD">
        <w:rPr>
          <w:rFonts w:ascii="Times New Roman" w:hAnsi="Times New Roman" w:cs="Times New Roman"/>
          <w:color w:val="000000" w:themeColor="text1"/>
          <w:sz w:val="20"/>
          <w:szCs w:val="28"/>
        </w:rPr>
        <w:t>di</w:t>
      </w:r>
      <w:proofErr w:type="spellEnd"/>
      <w:r w:rsidRPr="00DE1BDD">
        <w:rPr>
          <w:rFonts w:ascii="Times New Roman" w:hAnsi="Times New Roman" w:cs="Times New Roman"/>
          <w:color w:val="000000" w:themeColor="text1"/>
          <w:sz w:val="20"/>
          <w:szCs w:val="28"/>
        </w:rPr>
        <w:t xml:space="preserve"> and </w:t>
      </w:r>
      <w:proofErr w:type="spellStart"/>
      <w:r w:rsidRPr="00DE1BDD">
        <w:rPr>
          <w:rFonts w:ascii="Times New Roman" w:hAnsi="Times New Roman" w:cs="Times New Roman"/>
          <w:color w:val="000000" w:themeColor="text1"/>
          <w:sz w:val="20"/>
          <w:szCs w:val="28"/>
        </w:rPr>
        <w:t>Jamshidian</w:t>
      </w:r>
      <w:proofErr w:type="spellEnd"/>
      <w:r w:rsidRPr="00DE1BDD">
        <w:rPr>
          <w:rFonts w:ascii="Times New Roman" w:hAnsi="Times New Roman" w:cs="Times New Roman"/>
          <w:color w:val="000000" w:themeColor="text1"/>
          <w:sz w:val="20"/>
          <w:szCs w:val="28"/>
        </w:rPr>
        <w:t xml:space="preserve"> (</w:t>
      </w:r>
      <w:r w:rsidR="00090A8A" w:rsidRPr="00DE1BDD">
        <w:rPr>
          <w:rFonts w:ascii="Times New Roman" w:hAnsi="Times New Roman" w:cs="Times New Roman"/>
          <w:color w:val="000000" w:themeColor="text1"/>
          <w:sz w:val="20"/>
          <w:szCs w:val="28"/>
        </w:rPr>
        <w:t>2013</w:t>
      </w:r>
      <w:r w:rsidRPr="00DE1BDD">
        <w:rPr>
          <w:rFonts w:ascii="Times New Roman" w:hAnsi="Times New Roman" w:cs="Times New Roman"/>
          <w:color w:val="000000" w:themeColor="text1"/>
          <w:sz w:val="20"/>
          <w:szCs w:val="28"/>
        </w:rPr>
        <w:t xml:space="preserve">) </w:t>
      </w:r>
      <w:r w:rsidR="00090A8A" w:rsidRPr="00DE1BDD">
        <w:rPr>
          <w:rFonts w:ascii="Times New Roman" w:hAnsi="Times New Roman" w:cs="Times New Roman"/>
          <w:color w:val="000000" w:themeColor="text1"/>
          <w:sz w:val="20"/>
          <w:szCs w:val="28"/>
        </w:rPr>
        <w:t>in</w:t>
      </w:r>
      <w:r w:rsidRPr="00DE1BDD">
        <w:rPr>
          <w:rFonts w:ascii="Times New Roman" w:hAnsi="Times New Roman" w:cs="Times New Roman"/>
          <w:color w:val="000000" w:themeColor="text1"/>
          <w:sz w:val="20"/>
          <w:szCs w:val="28"/>
        </w:rPr>
        <w:t xml:space="preserve"> a study entitled </w:t>
      </w:r>
      <w:r w:rsidR="00090A8A" w:rsidRPr="00DE1BDD">
        <w:rPr>
          <w:rFonts w:ascii="Times New Roman" w:hAnsi="Times New Roman" w:cs="Times New Roman"/>
          <w:color w:val="000000" w:themeColor="text1"/>
          <w:sz w:val="20"/>
          <w:szCs w:val="28"/>
        </w:rPr>
        <w:t>“</w:t>
      </w:r>
      <w:r w:rsidRPr="00DE1BDD">
        <w:rPr>
          <w:rFonts w:ascii="Times New Roman" w:hAnsi="Times New Roman" w:cs="Times New Roman"/>
          <w:color w:val="000000" w:themeColor="text1"/>
          <w:sz w:val="20"/>
          <w:szCs w:val="28"/>
        </w:rPr>
        <w:t xml:space="preserve">The Impact of </w:t>
      </w:r>
      <w:r w:rsidR="00090A8A" w:rsidRPr="00DE1BDD">
        <w:rPr>
          <w:rFonts w:ascii="Times New Roman" w:hAnsi="Times New Roman" w:cs="Times New Roman"/>
          <w:color w:val="000000" w:themeColor="text1"/>
          <w:sz w:val="20"/>
          <w:szCs w:val="28"/>
        </w:rPr>
        <w:t>i</w:t>
      </w:r>
      <w:r w:rsidRPr="00DE1BDD">
        <w:rPr>
          <w:rFonts w:ascii="Times New Roman" w:hAnsi="Times New Roman" w:cs="Times New Roman"/>
          <w:color w:val="000000" w:themeColor="text1"/>
          <w:sz w:val="20"/>
          <w:szCs w:val="28"/>
        </w:rPr>
        <w:t xml:space="preserve">nternal </w:t>
      </w:r>
      <w:r w:rsidR="00090A8A" w:rsidRPr="00DE1BDD">
        <w:rPr>
          <w:rFonts w:ascii="Times New Roman" w:hAnsi="Times New Roman" w:cs="Times New Roman"/>
          <w:color w:val="000000" w:themeColor="text1"/>
          <w:sz w:val="20"/>
          <w:szCs w:val="28"/>
        </w:rPr>
        <w:t>m</w:t>
      </w:r>
      <w:r w:rsidRPr="00DE1BDD">
        <w:rPr>
          <w:rFonts w:ascii="Times New Roman" w:hAnsi="Times New Roman" w:cs="Times New Roman"/>
          <w:color w:val="000000" w:themeColor="text1"/>
          <w:sz w:val="20"/>
          <w:szCs w:val="28"/>
        </w:rPr>
        <w:t xml:space="preserve">arketing on </w:t>
      </w:r>
      <w:r w:rsidR="00090A8A" w:rsidRPr="00DE1BDD">
        <w:rPr>
          <w:rFonts w:ascii="Times New Roman" w:hAnsi="Times New Roman" w:cs="Times New Roman"/>
          <w:color w:val="000000" w:themeColor="text1"/>
          <w:sz w:val="20"/>
          <w:szCs w:val="28"/>
        </w:rPr>
        <w:t>m</w:t>
      </w:r>
      <w:r w:rsidRPr="00DE1BDD">
        <w:rPr>
          <w:rFonts w:ascii="Times New Roman" w:hAnsi="Times New Roman" w:cs="Times New Roman"/>
          <w:color w:val="000000" w:themeColor="text1"/>
          <w:sz w:val="20"/>
          <w:szCs w:val="28"/>
        </w:rPr>
        <w:t xml:space="preserve">arket </w:t>
      </w:r>
      <w:r w:rsidR="00090A8A" w:rsidRPr="00DE1BDD">
        <w:rPr>
          <w:rFonts w:ascii="Times New Roman" w:hAnsi="Times New Roman" w:cs="Times New Roman"/>
          <w:color w:val="000000" w:themeColor="text1"/>
          <w:sz w:val="20"/>
          <w:szCs w:val="28"/>
        </w:rPr>
        <w:t>orientation</w:t>
      </w:r>
      <w:r w:rsidRPr="00DE1BDD">
        <w:rPr>
          <w:rFonts w:ascii="Times New Roman" w:hAnsi="Times New Roman" w:cs="Times New Roman"/>
          <w:color w:val="000000" w:themeColor="text1"/>
          <w:sz w:val="20"/>
          <w:szCs w:val="28"/>
        </w:rPr>
        <w:t xml:space="preserve"> and </w:t>
      </w:r>
      <w:r w:rsidR="00090A8A" w:rsidRPr="00DE1BDD">
        <w:rPr>
          <w:rFonts w:ascii="Times New Roman" w:hAnsi="Times New Roman" w:cs="Times New Roman"/>
          <w:color w:val="000000" w:themeColor="text1"/>
          <w:sz w:val="20"/>
          <w:szCs w:val="28"/>
        </w:rPr>
        <w:t>p</w:t>
      </w:r>
      <w:r w:rsidRPr="00DE1BDD">
        <w:rPr>
          <w:rFonts w:ascii="Times New Roman" w:hAnsi="Times New Roman" w:cs="Times New Roman"/>
          <w:color w:val="000000" w:themeColor="text1"/>
          <w:sz w:val="20"/>
          <w:szCs w:val="28"/>
        </w:rPr>
        <w:t xml:space="preserve">erformance of </w:t>
      </w:r>
      <w:r w:rsidR="00090A8A" w:rsidRPr="00DE1BDD">
        <w:rPr>
          <w:rFonts w:ascii="Times New Roman" w:hAnsi="Times New Roman" w:cs="Times New Roman"/>
          <w:color w:val="000000" w:themeColor="text1"/>
          <w:sz w:val="20"/>
          <w:szCs w:val="28"/>
        </w:rPr>
        <w:t>s</w:t>
      </w:r>
      <w:r w:rsidRPr="00DE1BDD">
        <w:rPr>
          <w:rFonts w:ascii="Times New Roman" w:hAnsi="Times New Roman" w:cs="Times New Roman"/>
          <w:color w:val="000000" w:themeColor="text1"/>
          <w:sz w:val="20"/>
          <w:szCs w:val="28"/>
        </w:rPr>
        <w:t xml:space="preserve">ervice </w:t>
      </w:r>
      <w:r w:rsidR="009B2D6E" w:rsidRPr="00DE1BDD">
        <w:rPr>
          <w:rFonts w:ascii="Times New Roman" w:hAnsi="Times New Roman" w:cs="Times New Roman"/>
          <w:color w:val="000000" w:themeColor="text1"/>
          <w:sz w:val="20"/>
          <w:szCs w:val="28"/>
        </w:rPr>
        <w:t>organizations”</w:t>
      </w:r>
      <w:r w:rsidR="00090A8A" w:rsidRPr="00DE1BDD">
        <w:rPr>
          <w:rFonts w:ascii="Times New Roman" w:hAnsi="Times New Roman" w:cs="Times New Roman"/>
          <w:color w:val="000000" w:themeColor="text1"/>
          <w:sz w:val="20"/>
          <w:szCs w:val="28"/>
        </w:rPr>
        <w:t xml:space="preserve"> showed that</w:t>
      </w:r>
      <w:r w:rsidRPr="00DE1BDD">
        <w:rPr>
          <w:rFonts w:ascii="Times New Roman" w:hAnsi="Times New Roman" w:cs="Times New Roman"/>
          <w:color w:val="000000" w:themeColor="text1"/>
          <w:sz w:val="20"/>
          <w:szCs w:val="28"/>
        </w:rPr>
        <w:t xml:space="preserve"> internal marketing could have a positive and significant effect on market orientation and performance of organization.</w:t>
      </w:r>
    </w:p>
    <w:p w:rsidR="00E079CA" w:rsidRPr="00DE1BDD" w:rsidRDefault="00C4321A"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Moha</w:t>
      </w:r>
      <w:r w:rsidR="00E079CA" w:rsidRPr="00DE1BDD">
        <w:rPr>
          <w:rFonts w:ascii="Times New Roman" w:hAnsi="Times New Roman" w:cs="Times New Roman"/>
          <w:color w:val="000000" w:themeColor="text1"/>
          <w:sz w:val="20"/>
          <w:szCs w:val="28"/>
        </w:rPr>
        <w:t xml:space="preserve">n and Sang (2015) </w:t>
      </w:r>
      <w:r w:rsidRPr="00DE1BDD">
        <w:rPr>
          <w:rFonts w:ascii="Times New Roman" w:hAnsi="Times New Roman" w:cs="Times New Roman"/>
          <w:color w:val="000000" w:themeColor="text1"/>
          <w:sz w:val="20"/>
          <w:szCs w:val="28"/>
        </w:rPr>
        <w:t>in their</w:t>
      </w:r>
      <w:r w:rsidR="00E079CA" w:rsidRPr="00DE1BDD">
        <w:rPr>
          <w:rFonts w:ascii="Times New Roman" w:hAnsi="Times New Roman" w:cs="Times New Roman"/>
          <w:color w:val="000000" w:themeColor="text1"/>
          <w:sz w:val="20"/>
          <w:szCs w:val="28"/>
        </w:rPr>
        <w:t xml:space="preserve"> study entitled </w:t>
      </w:r>
      <w:r w:rsidRPr="00DE1BDD">
        <w:rPr>
          <w:rFonts w:ascii="Times New Roman" w:hAnsi="Times New Roman" w:cs="Times New Roman"/>
          <w:color w:val="000000" w:themeColor="text1"/>
          <w:sz w:val="20"/>
          <w:szCs w:val="28"/>
        </w:rPr>
        <w:t>“Exploring the r</w:t>
      </w:r>
      <w:r w:rsidR="00E079CA" w:rsidRPr="00DE1BDD">
        <w:rPr>
          <w:rFonts w:ascii="Times New Roman" w:hAnsi="Times New Roman" w:cs="Times New Roman"/>
          <w:color w:val="000000" w:themeColor="text1"/>
          <w:sz w:val="20"/>
          <w:szCs w:val="28"/>
        </w:rPr>
        <w:t xml:space="preserve">elationship between </w:t>
      </w:r>
      <w:r w:rsidR="00BF6213" w:rsidRPr="00DE1BDD">
        <w:rPr>
          <w:rFonts w:ascii="Times New Roman" w:hAnsi="Times New Roman" w:cs="Times New Roman"/>
          <w:color w:val="000000" w:themeColor="text1"/>
          <w:sz w:val="20"/>
          <w:szCs w:val="28"/>
        </w:rPr>
        <w:t>the l</w:t>
      </w:r>
      <w:r w:rsidR="00E079CA" w:rsidRPr="00DE1BDD">
        <w:rPr>
          <w:rFonts w:ascii="Times New Roman" w:hAnsi="Times New Roman" w:cs="Times New Roman"/>
          <w:color w:val="000000" w:themeColor="text1"/>
          <w:sz w:val="20"/>
          <w:szCs w:val="28"/>
        </w:rPr>
        <w:t xml:space="preserve">earning </w:t>
      </w:r>
      <w:r w:rsidR="00BF6213" w:rsidRPr="00DE1BDD">
        <w:rPr>
          <w:rFonts w:ascii="Times New Roman" w:hAnsi="Times New Roman" w:cs="Times New Roman"/>
          <w:color w:val="000000" w:themeColor="text1"/>
          <w:sz w:val="20"/>
          <w:szCs w:val="28"/>
        </w:rPr>
        <w:t>o</w:t>
      </w:r>
      <w:r w:rsidR="00E079CA" w:rsidRPr="00DE1BDD">
        <w:rPr>
          <w:rFonts w:ascii="Times New Roman" w:hAnsi="Times New Roman" w:cs="Times New Roman"/>
          <w:color w:val="000000" w:themeColor="text1"/>
          <w:sz w:val="20"/>
          <w:szCs w:val="28"/>
        </w:rPr>
        <w:t xml:space="preserve">rganization and </w:t>
      </w:r>
      <w:r w:rsidR="00BF6213" w:rsidRPr="00DE1BDD">
        <w:rPr>
          <w:rFonts w:ascii="Times New Roman" w:hAnsi="Times New Roman" w:cs="Times New Roman"/>
          <w:color w:val="000000" w:themeColor="text1"/>
          <w:sz w:val="20"/>
          <w:szCs w:val="28"/>
        </w:rPr>
        <w:t>o</w:t>
      </w:r>
      <w:r w:rsidR="00E079CA" w:rsidRPr="00DE1BDD">
        <w:rPr>
          <w:rFonts w:ascii="Times New Roman" w:hAnsi="Times New Roman" w:cs="Times New Roman"/>
          <w:color w:val="000000" w:themeColor="text1"/>
          <w:sz w:val="20"/>
          <w:szCs w:val="28"/>
        </w:rPr>
        <w:t xml:space="preserve">rganizational </w:t>
      </w:r>
      <w:r w:rsidR="00BF6213" w:rsidRPr="00DE1BDD">
        <w:rPr>
          <w:rFonts w:ascii="Times New Roman" w:hAnsi="Times New Roman" w:cs="Times New Roman"/>
          <w:color w:val="000000" w:themeColor="text1"/>
          <w:sz w:val="20"/>
          <w:szCs w:val="28"/>
        </w:rPr>
        <w:t>p</w:t>
      </w:r>
      <w:r w:rsidR="00E079CA" w:rsidRPr="00DE1BDD">
        <w:rPr>
          <w:rFonts w:ascii="Times New Roman" w:hAnsi="Times New Roman" w:cs="Times New Roman"/>
          <w:color w:val="000000" w:themeColor="text1"/>
          <w:sz w:val="20"/>
          <w:szCs w:val="28"/>
        </w:rPr>
        <w:t>erformance</w:t>
      </w:r>
      <w:r w:rsidR="00BF6213" w:rsidRPr="00DE1BDD">
        <w:rPr>
          <w:rFonts w:ascii="Times New Roman" w:hAnsi="Times New Roman" w:cs="Times New Roman"/>
          <w:color w:val="000000" w:themeColor="text1"/>
          <w:sz w:val="20"/>
          <w:szCs w:val="28"/>
        </w:rPr>
        <w:t>,” indicated</w:t>
      </w:r>
      <w:r w:rsidR="00E079CA" w:rsidRPr="00DE1BDD">
        <w:rPr>
          <w:rFonts w:ascii="Times New Roman" w:hAnsi="Times New Roman" w:cs="Times New Roman"/>
          <w:color w:val="000000" w:themeColor="text1"/>
          <w:sz w:val="20"/>
          <w:szCs w:val="28"/>
        </w:rPr>
        <w:t xml:space="preserve"> that </w:t>
      </w:r>
      <w:r w:rsidR="00BF6213" w:rsidRPr="00DE1BDD">
        <w:rPr>
          <w:rFonts w:ascii="Times New Roman" w:hAnsi="Times New Roman" w:cs="Times New Roman"/>
          <w:color w:val="000000" w:themeColor="text1"/>
          <w:sz w:val="20"/>
          <w:szCs w:val="28"/>
        </w:rPr>
        <w:t>as</w:t>
      </w:r>
      <w:r w:rsidR="00E079CA" w:rsidRPr="00DE1BDD">
        <w:rPr>
          <w:rFonts w:ascii="Times New Roman" w:hAnsi="Times New Roman" w:cs="Times New Roman"/>
          <w:color w:val="000000" w:themeColor="text1"/>
          <w:sz w:val="20"/>
          <w:szCs w:val="28"/>
        </w:rPr>
        <w:t xml:space="preserve"> organizations </w:t>
      </w:r>
      <w:r w:rsidR="00BF6213" w:rsidRPr="00DE1BDD">
        <w:rPr>
          <w:rFonts w:ascii="Times New Roman" w:hAnsi="Times New Roman" w:cs="Times New Roman"/>
          <w:color w:val="000000" w:themeColor="text1"/>
          <w:sz w:val="20"/>
          <w:szCs w:val="28"/>
        </w:rPr>
        <w:t xml:space="preserve">upgrade </w:t>
      </w:r>
      <w:r w:rsidR="00E079CA" w:rsidRPr="00DE1BDD">
        <w:rPr>
          <w:rFonts w:ascii="Times New Roman" w:hAnsi="Times New Roman" w:cs="Times New Roman"/>
          <w:color w:val="000000" w:themeColor="text1"/>
          <w:sz w:val="20"/>
          <w:szCs w:val="28"/>
        </w:rPr>
        <w:t xml:space="preserve">their organizational learning levels, they can </w:t>
      </w:r>
      <w:r w:rsidR="00BF6213" w:rsidRPr="00DE1BDD">
        <w:rPr>
          <w:rFonts w:ascii="Times New Roman" w:hAnsi="Times New Roman" w:cs="Times New Roman"/>
          <w:color w:val="000000" w:themeColor="text1"/>
          <w:sz w:val="20"/>
          <w:szCs w:val="28"/>
        </w:rPr>
        <w:t>expect</w:t>
      </w:r>
      <w:r w:rsidR="00E079CA" w:rsidRPr="00DE1BDD">
        <w:rPr>
          <w:rFonts w:ascii="Times New Roman" w:hAnsi="Times New Roman" w:cs="Times New Roman"/>
          <w:color w:val="000000" w:themeColor="text1"/>
          <w:sz w:val="20"/>
          <w:szCs w:val="28"/>
        </w:rPr>
        <w:t xml:space="preserve"> </w:t>
      </w:r>
      <w:r w:rsidR="00BF6213" w:rsidRPr="00DE1BDD">
        <w:rPr>
          <w:rFonts w:ascii="Times New Roman" w:hAnsi="Times New Roman" w:cs="Times New Roman"/>
          <w:color w:val="000000" w:themeColor="text1"/>
          <w:sz w:val="20"/>
          <w:szCs w:val="28"/>
        </w:rPr>
        <w:t>the</w:t>
      </w:r>
      <w:r w:rsidR="00E079CA" w:rsidRPr="00DE1BDD">
        <w:rPr>
          <w:rFonts w:ascii="Times New Roman" w:hAnsi="Times New Roman" w:cs="Times New Roman"/>
          <w:color w:val="000000" w:themeColor="text1"/>
          <w:sz w:val="20"/>
          <w:szCs w:val="28"/>
        </w:rPr>
        <w:t xml:space="preserve"> improvement in their performance and make better performance.</w:t>
      </w:r>
    </w:p>
    <w:p w:rsidR="00CE5263" w:rsidRPr="00DE1BDD" w:rsidRDefault="00CE5263"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Li</w:t>
      </w:r>
      <w:r w:rsidR="00B63CB7" w:rsidRPr="00DE1BDD">
        <w:rPr>
          <w:rFonts w:ascii="Times New Roman" w:hAnsi="Times New Roman" w:cs="Times New Roman"/>
          <w:color w:val="000000" w:themeColor="text1"/>
          <w:sz w:val="20"/>
          <w:szCs w:val="28"/>
        </w:rPr>
        <w:t xml:space="preserve">n et al. (2014) </w:t>
      </w:r>
      <w:r w:rsidRPr="00DE1BDD">
        <w:rPr>
          <w:rFonts w:ascii="Times New Roman" w:hAnsi="Times New Roman" w:cs="Times New Roman"/>
          <w:color w:val="000000" w:themeColor="text1"/>
          <w:sz w:val="20"/>
          <w:szCs w:val="28"/>
        </w:rPr>
        <w:t>in</w:t>
      </w:r>
      <w:r w:rsidR="00B63CB7" w:rsidRPr="00DE1BDD">
        <w:rPr>
          <w:rFonts w:ascii="Times New Roman" w:hAnsi="Times New Roman" w:cs="Times New Roman"/>
          <w:color w:val="000000" w:themeColor="text1"/>
          <w:sz w:val="20"/>
          <w:szCs w:val="28"/>
        </w:rPr>
        <w:t xml:space="preserve"> a research entitled </w:t>
      </w:r>
      <w:r w:rsidRPr="00DE1BDD">
        <w:rPr>
          <w:rFonts w:ascii="Times New Roman" w:hAnsi="Times New Roman" w:cs="Times New Roman"/>
          <w:color w:val="000000" w:themeColor="text1"/>
          <w:sz w:val="20"/>
          <w:szCs w:val="28"/>
        </w:rPr>
        <w:t>“I</w:t>
      </w:r>
      <w:r w:rsidR="00B63CB7" w:rsidRPr="00DE1BDD">
        <w:rPr>
          <w:rFonts w:ascii="Times New Roman" w:hAnsi="Times New Roman" w:cs="Times New Roman"/>
          <w:color w:val="000000" w:themeColor="text1"/>
          <w:sz w:val="20"/>
          <w:szCs w:val="28"/>
        </w:rPr>
        <w:t xml:space="preserve">mpact of </w:t>
      </w:r>
      <w:r w:rsidRPr="00DE1BDD">
        <w:rPr>
          <w:rFonts w:ascii="Times New Roman" w:hAnsi="Times New Roman" w:cs="Times New Roman"/>
          <w:color w:val="000000" w:themeColor="text1"/>
          <w:sz w:val="20"/>
          <w:szCs w:val="28"/>
        </w:rPr>
        <w:t>e</w:t>
      </w:r>
      <w:r w:rsidR="00B63CB7" w:rsidRPr="00DE1BDD">
        <w:rPr>
          <w:rFonts w:ascii="Times New Roman" w:hAnsi="Times New Roman" w:cs="Times New Roman"/>
          <w:color w:val="000000" w:themeColor="text1"/>
          <w:sz w:val="20"/>
          <w:szCs w:val="28"/>
        </w:rPr>
        <w:t xml:space="preserve">xport </w:t>
      </w:r>
      <w:r w:rsidRPr="00DE1BDD">
        <w:rPr>
          <w:rFonts w:ascii="Times New Roman" w:hAnsi="Times New Roman" w:cs="Times New Roman"/>
          <w:color w:val="000000" w:themeColor="text1"/>
          <w:sz w:val="20"/>
          <w:szCs w:val="28"/>
        </w:rPr>
        <w:t>m</w:t>
      </w:r>
      <w:r w:rsidR="00B63CB7" w:rsidRPr="00DE1BDD">
        <w:rPr>
          <w:rFonts w:ascii="Times New Roman" w:hAnsi="Times New Roman" w:cs="Times New Roman"/>
          <w:color w:val="000000" w:themeColor="text1"/>
          <w:sz w:val="20"/>
          <w:szCs w:val="28"/>
        </w:rPr>
        <w:t xml:space="preserve">arket </w:t>
      </w:r>
      <w:r w:rsidRPr="00DE1BDD">
        <w:rPr>
          <w:rFonts w:ascii="Times New Roman" w:hAnsi="Times New Roman" w:cs="Times New Roman"/>
          <w:color w:val="000000" w:themeColor="text1"/>
          <w:sz w:val="20"/>
          <w:szCs w:val="28"/>
        </w:rPr>
        <w:t>o</w:t>
      </w:r>
      <w:r w:rsidR="00B63CB7" w:rsidRPr="00DE1BDD">
        <w:rPr>
          <w:rFonts w:ascii="Times New Roman" w:hAnsi="Times New Roman" w:cs="Times New Roman"/>
          <w:color w:val="000000" w:themeColor="text1"/>
          <w:sz w:val="20"/>
          <w:szCs w:val="28"/>
        </w:rPr>
        <w:t xml:space="preserve">rientation on </w:t>
      </w:r>
      <w:r w:rsidRPr="00DE1BDD">
        <w:rPr>
          <w:rFonts w:ascii="Times New Roman" w:hAnsi="Times New Roman" w:cs="Times New Roman"/>
          <w:color w:val="000000" w:themeColor="text1"/>
          <w:sz w:val="20"/>
          <w:szCs w:val="28"/>
        </w:rPr>
        <w:t>e</w:t>
      </w:r>
      <w:r w:rsidR="00B63CB7" w:rsidRPr="00DE1BDD">
        <w:rPr>
          <w:rFonts w:ascii="Times New Roman" w:hAnsi="Times New Roman" w:cs="Times New Roman"/>
          <w:color w:val="000000" w:themeColor="text1"/>
          <w:sz w:val="20"/>
          <w:szCs w:val="28"/>
        </w:rPr>
        <w:t xml:space="preserve">xport </w:t>
      </w:r>
      <w:r w:rsidRPr="00DE1BDD">
        <w:rPr>
          <w:rFonts w:ascii="Times New Roman" w:hAnsi="Times New Roman" w:cs="Times New Roman"/>
          <w:color w:val="000000" w:themeColor="text1"/>
          <w:sz w:val="20"/>
          <w:szCs w:val="28"/>
        </w:rPr>
        <w:t>p</w:t>
      </w:r>
      <w:r w:rsidR="00B63CB7" w:rsidRPr="00DE1BDD">
        <w:rPr>
          <w:rFonts w:ascii="Times New Roman" w:hAnsi="Times New Roman" w:cs="Times New Roman"/>
          <w:color w:val="000000" w:themeColor="text1"/>
          <w:sz w:val="20"/>
          <w:szCs w:val="28"/>
        </w:rPr>
        <w:t>erformance</w:t>
      </w:r>
      <w:r w:rsidRPr="00DE1BDD">
        <w:rPr>
          <w:rFonts w:ascii="Times New Roman" w:hAnsi="Times New Roman" w:cs="Times New Roman"/>
          <w:color w:val="000000" w:themeColor="text1"/>
          <w:sz w:val="20"/>
          <w:szCs w:val="28"/>
        </w:rPr>
        <w:t>,’</w:t>
      </w:r>
      <w:r w:rsidR="00B63CB7" w:rsidRPr="00DE1BDD">
        <w:rPr>
          <w:rFonts w:ascii="Times New Roman" w:hAnsi="Times New Roman" w:cs="Times New Roman"/>
          <w:color w:val="000000" w:themeColor="text1"/>
          <w:sz w:val="20"/>
          <w:szCs w:val="28"/>
        </w:rPr>
        <w:t xml:space="preserve"> showed that trust and social </w:t>
      </w:r>
      <w:r w:rsidRPr="00DE1BDD">
        <w:rPr>
          <w:rFonts w:ascii="Times New Roman" w:hAnsi="Times New Roman" w:cs="Times New Roman"/>
          <w:color w:val="000000" w:themeColor="text1"/>
          <w:sz w:val="20"/>
          <w:szCs w:val="28"/>
        </w:rPr>
        <w:t>interaction positively and significantly influence</w:t>
      </w:r>
      <w:r w:rsidR="00B63CB7" w:rsidRPr="00DE1BDD">
        <w:rPr>
          <w:rFonts w:ascii="Times New Roman" w:hAnsi="Times New Roman" w:cs="Times New Roman"/>
          <w:color w:val="000000" w:themeColor="text1"/>
          <w:sz w:val="20"/>
          <w:szCs w:val="28"/>
        </w:rPr>
        <w:t xml:space="preserve"> export market orientation,</w:t>
      </w:r>
      <w:r w:rsidRPr="00DE1BDD">
        <w:rPr>
          <w:rFonts w:ascii="Times New Roman" w:hAnsi="Times New Roman" w:cs="Times New Roman"/>
          <w:color w:val="000000" w:themeColor="text1"/>
          <w:sz w:val="20"/>
          <w:szCs w:val="28"/>
        </w:rPr>
        <w:t xml:space="preserve"> which then enhance</w:t>
      </w:r>
      <w:r w:rsidR="00B63CB7" w:rsidRPr="00DE1BDD">
        <w:rPr>
          <w:rFonts w:ascii="Times New Roman" w:hAnsi="Times New Roman" w:cs="Times New Roman"/>
          <w:color w:val="000000" w:themeColor="text1"/>
          <w:sz w:val="20"/>
          <w:szCs w:val="28"/>
        </w:rPr>
        <w:t xml:space="preserve"> export performance.</w:t>
      </w:r>
    </w:p>
    <w:p w:rsidR="005F4941" w:rsidRPr="00DE1BDD" w:rsidRDefault="00B63CB7" w:rsidP="00C04810">
      <w:pPr>
        <w:snapToGrid w:val="0"/>
        <w:spacing w:after="0" w:line="240" w:lineRule="auto"/>
        <w:ind w:firstLine="425"/>
        <w:jc w:val="both"/>
        <w:rPr>
          <w:rFonts w:ascii="Times New Roman" w:hAnsi="Times New Roman" w:cs="Times New Roman"/>
          <w:color w:val="000000" w:themeColor="text1"/>
          <w:sz w:val="20"/>
          <w:szCs w:val="28"/>
        </w:rPr>
      </w:pPr>
      <w:proofErr w:type="spellStart"/>
      <w:r w:rsidRPr="00DE1BDD">
        <w:rPr>
          <w:rFonts w:ascii="Times New Roman" w:hAnsi="Times New Roman" w:cs="Times New Roman"/>
          <w:color w:val="000000" w:themeColor="text1"/>
          <w:sz w:val="20"/>
          <w:szCs w:val="28"/>
        </w:rPr>
        <w:t>Hu</w:t>
      </w:r>
      <w:r w:rsidR="005F4941" w:rsidRPr="00DE1BDD">
        <w:rPr>
          <w:rFonts w:ascii="Times New Roman" w:hAnsi="Times New Roman" w:cs="Times New Roman"/>
          <w:color w:val="000000" w:themeColor="text1"/>
          <w:sz w:val="20"/>
          <w:szCs w:val="28"/>
        </w:rPr>
        <w:t>h</w:t>
      </w:r>
      <w:r w:rsidRPr="00DE1BDD">
        <w:rPr>
          <w:rFonts w:ascii="Times New Roman" w:hAnsi="Times New Roman" w:cs="Times New Roman"/>
          <w:color w:val="000000" w:themeColor="text1"/>
          <w:sz w:val="20"/>
          <w:szCs w:val="28"/>
        </w:rPr>
        <w:t>tala</w:t>
      </w:r>
      <w:proofErr w:type="spellEnd"/>
      <w:r w:rsidRPr="00DE1BDD">
        <w:rPr>
          <w:rFonts w:ascii="Times New Roman" w:hAnsi="Times New Roman" w:cs="Times New Roman"/>
          <w:color w:val="000000" w:themeColor="text1"/>
          <w:sz w:val="20"/>
          <w:szCs w:val="28"/>
        </w:rPr>
        <w:t xml:space="preserve"> et al. (2014) </w:t>
      </w:r>
      <w:r w:rsidR="00452E9A" w:rsidRPr="00DE1BDD">
        <w:rPr>
          <w:rFonts w:ascii="Times New Roman" w:hAnsi="Times New Roman" w:cs="Times New Roman"/>
          <w:color w:val="000000" w:themeColor="text1"/>
          <w:sz w:val="20"/>
          <w:szCs w:val="28"/>
        </w:rPr>
        <w:t>in</w:t>
      </w:r>
      <w:r w:rsidRPr="00DE1BDD">
        <w:rPr>
          <w:rFonts w:ascii="Times New Roman" w:hAnsi="Times New Roman" w:cs="Times New Roman"/>
          <w:color w:val="000000" w:themeColor="text1"/>
          <w:sz w:val="20"/>
          <w:szCs w:val="28"/>
        </w:rPr>
        <w:t xml:space="preserve"> </w:t>
      </w:r>
      <w:r w:rsidR="00452E9A" w:rsidRPr="00DE1BDD">
        <w:rPr>
          <w:rFonts w:ascii="Times New Roman" w:hAnsi="Times New Roman" w:cs="Times New Roman"/>
          <w:color w:val="000000" w:themeColor="text1"/>
          <w:sz w:val="20"/>
          <w:szCs w:val="28"/>
        </w:rPr>
        <w:t>their</w:t>
      </w:r>
      <w:r w:rsidRPr="00DE1BDD">
        <w:rPr>
          <w:rFonts w:ascii="Times New Roman" w:hAnsi="Times New Roman" w:cs="Times New Roman"/>
          <w:color w:val="000000" w:themeColor="text1"/>
          <w:sz w:val="20"/>
          <w:szCs w:val="28"/>
        </w:rPr>
        <w:t xml:space="preserve"> research entitled </w:t>
      </w:r>
      <w:r w:rsidR="00452E9A" w:rsidRPr="00DE1BDD">
        <w:rPr>
          <w:rFonts w:ascii="Times New Roman" w:hAnsi="Times New Roman" w:cs="Times New Roman"/>
          <w:color w:val="000000" w:themeColor="text1"/>
          <w:sz w:val="20"/>
          <w:szCs w:val="28"/>
        </w:rPr>
        <w:t>“</w:t>
      </w:r>
      <w:r w:rsidRPr="00DE1BDD">
        <w:rPr>
          <w:rFonts w:ascii="Times New Roman" w:hAnsi="Times New Roman" w:cs="Times New Roman"/>
          <w:color w:val="000000" w:themeColor="text1"/>
          <w:sz w:val="20"/>
          <w:szCs w:val="28"/>
        </w:rPr>
        <w:t>Market</w:t>
      </w:r>
      <w:r w:rsidR="00452E9A" w:rsidRPr="00DE1BDD">
        <w:rPr>
          <w:rFonts w:ascii="Times New Roman" w:hAnsi="Times New Roman" w:cs="Times New Roman"/>
          <w:color w:val="000000" w:themeColor="text1"/>
          <w:sz w:val="20"/>
          <w:szCs w:val="28"/>
        </w:rPr>
        <w:t xml:space="preserve"> orientation</w:t>
      </w:r>
      <w:r w:rsidRPr="00DE1BDD">
        <w:rPr>
          <w:rFonts w:ascii="Times New Roman" w:hAnsi="Times New Roman" w:cs="Times New Roman"/>
          <w:color w:val="000000" w:themeColor="text1"/>
          <w:sz w:val="20"/>
          <w:szCs w:val="28"/>
        </w:rPr>
        <w:t xml:space="preserve">, </w:t>
      </w:r>
      <w:r w:rsidR="00452E9A" w:rsidRPr="00DE1BDD">
        <w:rPr>
          <w:rFonts w:ascii="Times New Roman" w:hAnsi="Times New Roman" w:cs="Times New Roman"/>
          <w:color w:val="000000" w:themeColor="text1"/>
          <w:sz w:val="20"/>
          <w:szCs w:val="28"/>
        </w:rPr>
        <w:t>i</w:t>
      </w:r>
      <w:r w:rsidRPr="00DE1BDD">
        <w:rPr>
          <w:rFonts w:ascii="Times New Roman" w:hAnsi="Times New Roman" w:cs="Times New Roman"/>
          <w:color w:val="000000" w:themeColor="text1"/>
          <w:sz w:val="20"/>
          <w:szCs w:val="28"/>
        </w:rPr>
        <w:t xml:space="preserve">nnovation </w:t>
      </w:r>
      <w:r w:rsidR="00452E9A" w:rsidRPr="00DE1BDD">
        <w:rPr>
          <w:rFonts w:ascii="Times New Roman" w:hAnsi="Times New Roman" w:cs="Times New Roman"/>
          <w:color w:val="000000" w:themeColor="text1"/>
          <w:sz w:val="20"/>
          <w:szCs w:val="28"/>
        </w:rPr>
        <w:t>c</w:t>
      </w:r>
      <w:r w:rsidRPr="00DE1BDD">
        <w:rPr>
          <w:rFonts w:ascii="Times New Roman" w:hAnsi="Times New Roman" w:cs="Times New Roman"/>
          <w:color w:val="000000" w:themeColor="text1"/>
          <w:sz w:val="20"/>
          <w:szCs w:val="28"/>
        </w:rPr>
        <w:t>apa</w:t>
      </w:r>
      <w:r w:rsidR="00452E9A" w:rsidRPr="00DE1BDD">
        <w:rPr>
          <w:rFonts w:ascii="Times New Roman" w:hAnsi="Times New Roman" w:cs="Times New Roman"/>
          <w:color w:val="000000" w:themeColor="text1"/>
          <w:sz w:val="20"/>
          <w:szCs w:val="28"/>
        </w:rPr>
        <w:t>bili</w:t>
      </w:r>
      <w:r w:rsidRPr="00DE1BDD">
        <w:rPr>
          <w:rFonts w:ascii="Times New Roman" w:hAnsi="Times New Roman" w:cs="Times New Roman"/>
          <w:color w:val="000000" w:themeColor="text1"/>
          <w:sz w:val="20"/>
          <w:szCs w:val="28"/>
        </w:rPr>
        <w:t xml:space="preserve">ty, and </w:t>
      </w:r>
      <w:r w:rsidR="00452E9A" w:rsidRPr="00DE1BDD">
        <w:rPr>
          <w:rFonts w:ascii="Times New Roman" w:hAnsi="Times New Roman" w:cs="Times New Roman"/>
          <w:color w:val="000000" w:themeColor="text1"/>
          <w:sz w:val="20"/>
          <w:szCs w:val="28"/>
        </w:rPr>
        <w:t>b</w:t>
      </w:r>
      <w:r w:rsidRPr="00DE1BDD">
        <w:rPr>
          <w:rFonts w:ascii="Times New Roman" w:hAnsi="Times New Roman" w:cs="Times New Roman"/>
          <w:color w:val="000000" w:themeColor="text1"/>
          <w:sz w:val="20"/>
          <w:szCs w:val="28"/>
        </w:rPr>
        <w:t xml:space="preserve">usiness </w:t>
      </w:r>
      <w:r w:rsidR="00452E9A" w:rsidRPr="00DE1BDD">
        <w:rPr>
          <w:rFonts w:ascii="Times New Roman" w:hAnsi="Times New Roman" w:cs="Times New Roman"/>
          <w:color w:val="000000" w:themeColor="text1"/>
          <w:sz w:val="20"/>
          <w:szCs w:val="28"/>
        </w:rPr>
        <w:t>p</w:t>
      </w:r>
      <w:r w:rsidRPr="00DE1BDD">
        <w:rPr>
          <w:rFonts w:ascii="Times New Roman" w:hAnsi="Times New Roman" w:cs="Times New Roman"/>
          <w:color w:val="000000" w:themeColor="text1"/>
          <w:sz w:val="20"/>
          <w:szCs w:val="28"/>
        </w:rPr>
        <w:t>erformance</w:t>
      </w:r>
      <w:r w:rsidR="00452E9A" w:rsidRPr="00DE1BDD">
        <w:rPr>
          <w:rFonts w:ascii="Times New Roman" w:hAnsi="Times New Roman" w:cs="Times New Roman"/>
          <w:color w:val="000000" w:themeColor="text1"/>
          <w:sz w:val="20"/>
          <w:szCs w:val="28"/>
        </w:rPr>
        <w:t xml:space="preserve">,” concluded </w:t>
      </w:r>
      <w:r w:rsidRPr="00DE1BDD">
        <w:rPr>
          <w:rFonts w:ascii="Times New Roman" w:hAnsi="Times New Roman" w:cs="Times New Roman"/>
          <w:color w:val="000000" w:themeColor="text1"/>
          <w:sz w:val="20"/>
          <w:szCs w:val="28"/>
        </w:rPr>
        <w:t xml:space="preserve">that innovation </w:t>
      </w:r>
      <w:r w:rsidR="005F4941" w:rsidRPr="00DE1BDD">
        <w:rPr>
          <w:rFonts w:ascii="Times New Roman" w:hAnsi="Times New Roman" w:cs="Times New Roman"/>
          <w:color w:val="000000" w:themeColor="text1"/>
          <w:sz w:val="20"/>
          <w:szCs w:val="28"/>
        </w:rPr>
        <w:t xml:space="preserve">capability plays a significant mediating role </w:t>
      </w:r>
      <w:r w:rsidRPr="00DE1BDD">
        <w:rPr>
          <w:rFonts w:ascii="Times New Roman" w:hAnsi="Times New Roman" w:cs="Times New Roman"/>
          <w:color w:val="000000" w:themeColor="text1"/>
          <w:sz w:val="20"/>
          <w:szCs w:val="28"/>
        </w:rPr>
        <w:t>in the relationship between market orientation and business performance.</w:t>
      </w:r>
    </w:p>
    <w:p w:rsidR="005F4941" w:rsidRPr="00DE1BDD" w:rsidRDefault="00B63CB7" w:rsidP="00C04810">
      <w:pPr>
        <w:snapToGrid w:val="0"/>
        <w:spacing w:after="0" w:line="240" w:lineRule="auto"/>
        <w:jc w:val="both"/>
        <w:rPr>
          <w:rFonts w:ascii="Times New Roman" w:hAnsi="Times New Roman" w:cs="Times New Roman"/>
          <w:b/>
          <w:bCs/>
          <w:color w:val="000000" w:themeColor="text1"/>
          <w:sz w:val="20"/>
          <w:szCs w:val="28"/>
        </w:rPr>
      </w:pPr>
      <w:r w:rsidRPr="00DE1BDD">
        <w:rPr>
          <w:rFonts w:ascii="Times New Roman" w:hAnsi="Times New Roman" w:cs="Times New Roman"/>
          <w:b/>
          <w:bCs/>
          <w:color w:val="000000" w:themeColor="text1"/>
          <w:sz w:val="20"/>
          <w:szCs w:val="28"/>
        </w:rPr>
        <w:t>3. Variables and research model</w:t>
      </w:r>
    </w:p>
    <w:p w:rsidR="00E079CA" w:rsidRPr="00DE1BDD" w:rsidRDefault="00B63CB7" w:rsidP="00C04810">
      <w:pPr>
        <w:snapToGrid w:val="0"/>
        <w:spacing w:after="0" w:line="240" w:lineRule="auto"/>
        <w:jc w:val="both"/>
        <w:rPr>
          <w:rFonts w:ascii="Times New Roman" w:hAnsi="Times New Roman" w:cs="Times New Roman"/>
          <w:b/>
          <w:bCs/>
          <w:color w:val="000000" w:themeColor="text1"/>
          <w:sz w:val="20"/>
          <w:szCs w:val="28"/>
        </w:rPr>
      </w:pPr>
      <w:r w:rsidRPr="00DE1BDD">
        <w:rPr>
          <w:rFonts w:ascii="Times New Roman" w:hAnsi="Times New Roman" w:cs="Times New Roman"/>
          <w:b/>
          <w:bCs/>
          <w:color w:val="000000" w:themeColor="text1"/>
          <w:sz w:val="20"/>
          <w:szCs w:val="28"/>
        </w:rPr>
        <w:t xml:space="preserve">A) </w:t>
      </w:r>
      <w:r w:rsidR="005F4941" w:rsidRPr="00DE1BDD">
        <w:rPr>
          <w:rFonts w:ascii="Times New Roman" w:hAnsi="Times New Roman" w:cs="Times New Roman"/>
          <w:b/>
          <w:bCs/>
          <w:i/>
          <w:iCs/>
          <w:color w:val="000000" w:themeColor="text1"/>
          <w:sz w:val="20"/>
          <w:szCs w:val="28"/>
        </w:rPr>
        <w:t>D</w:t>
      </w:r>
      <w:r w:rsidRPr="00DE1BDD">
        <w:rPr>
          <w:rFonts w:ascii="Times New Roman" w:hAnsi="Times New Roman" w:cs="Times New Roman"/>
          <w:b/>
          <w:bCs/>
          <w:i/>
          <w:iCs/>
          <w:color w:val="000000" w:themeColor="text1"/>
          <w:sz w:val="20"/>
          <w:szCs w:val="28"/>
        </w:rPr>
        <w:t>ependent variable</w:t>
      </w:r>
    </w:p>
    <w:p w:rsidR="005F4941" w:rsidRPr="00DE1BDD" w:rsidRDefault="00022603"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b/>
          <w:bCs/>
          <w:i/>
          <w:iCs/>
          <w:color w:val="000000" w:themeColor="text1"/>
          <w:sz w:val="20"/>
          <w:szCs w:val="28"/>
        </w:rPr>
        <w:t>Organizational performance</w:t>
      </w:r>
      <w:r w:rsidRPr="00DE1BDD">
        <w:rPr>
          <w:rFonts w:ascii="Times New Roman" w:hAnsi="Times New Roman" w:cs="Times New Roman"/>
          <w:color w:val="000000" w:themeColor="text1"/>
          <w:sz w:val="20"/>
          <w:szCs w:val="28"/>
        </w:rPr>
        <w:t xml:space="preserve">: Organizational performance is an indicator that measures how an </w:t>
      </w:r>
      <w:r w:rsidRPr="00DE1BDD">
        <w:rPr>
          <w:rFonts w:ascii="Times New Roman" w:hAnsi="Times New Roman" w:cs="Times New Roman"/>
          <w:color w:val="000000" w:themeColor="text1"/>
          <w:sz w:val="20"/>
          <w:szCs w:val="28"/>
        </w:rPr>
        <w:lastRenderedPageBreak/>
        <w:t xml:space="preserve">organization or institution achieves its </w:t>
      </w:r>
      <w:r w:rsidR="005F4941" w:rsidRPr="00DE1BDD">
        <w:rPr>
          <w:rFonts w:ascii="Times New Roman" w:hAnsi="Times New Roman" w:cs="Times New Roman"/>
          <w:color w:val="000000" w:themeColor="text1"/>
          <w:sz w:val="20"/>
          <w:szCs w:val="28"/>
        </w:rPr>
        <w:t>objectives</w:t>
      </w:r>
      <w:r w:rsidRPr="00DE1BDD">
        <w:rPr>
          <w:rFonts w:ascii="Times New Roman" w:hAnsi="Times New Roman" w:cs="Times New Roman"/>
          <w:color w:val="000000" w:themeColor="text1"/>
          <w:sz w:val="20"/>
          <w:szCs w:val="28"/>
        </w:rPr>
        <w:t xml:space="preserve">. </w:t>
      </w:r>
      <w:r w:rsidR="005F4941" w:rsidRPr="00DE1BDD">
        <w:rPr>
          <w:rFonts w:ascii="Times New Roman" w:hAnsi="Times New Roman" w:cs="Times New Roman"/>
          <w:color w:val="000000" w:themeColor="text1"/>
          <w:sz w:val="20"/>
          <w:szCs w:val="28"/>
        </w:rPr>
        <w:t>I</w:t>
      </w:r>
      <w:r w:rsidRPr="00DE1BDD">
        <w:rPr>
          <w:rFonts w:ascii="Times New Roman" w:hAnsi="Times New Roman" w:cs="Times New Roman"/>
          <w:color w:val="000000" w:themeColor="text1"/>
          <w:sz w:val="20"/>
          <w:szCs w:val="28"/>
        </w:rPr>
        <w:t>n</w:t>
      </w:r>
      <w:r w:rsidR="005F4941"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color w:val="000000" w:themeColor="text1"/>
          <w:sz w:val="20"/>
          <w:szCs w:val="28"/>
        </w:rPr>
        <w:t xml:space="preserve">this study, this variable will be </w:t>
      </w:r>
      <w:r w:rsidR="005F4941" w:rsidRPr="00DE1BDD">
        <w:rPr>
          <w:rFonts w:ascii="Times New Roman" w:hAnsi="Times New Roman" w:cs="Times New Roman"/>
          <w:color w:val="000000" w:themeColor="text1"/>
          <w:sz w:val="20"/>
          <w:szCs w:val="28"/>
        </w:rPr>
        <w:t xml:space="preserve">operationally </w:t>
      </w:r>
      <w:r w:rsidRPr="00DE1BDD">
        <w:rPr>
          <w:rFonts w:ascii="Times New Roman" w:hAnsi="Times New Roman" w:cs="Times New Roman"/>
          <w:color w:val="000000" w:themeColor="text1"/>
          <w:sz w:val="20"/>
          <w:szCs w:val="28"/>
        </w:rPr>
        <w:t>measured through five items of the questionnaire and based on the five-</w:t>
      </w:r>
      <w:r w:rsidR="005F4941" w:rsidRPr="00DE1BDD">
        <w:rPr>
          <w:rFonts w:ascii="Times New Roman" w:hAnsi="Times New Roman" w:cs="Times New Roman"/>
          <w:color w:val="000000" w:themeColor="text1"/>
          <w:sz w:val="20"/>
          <w:szCs w:val="28"/>
        </w:rPr>
        <w:t>point</w:t>
      </w:r>
      <w:r w:rsidRPr="00DE1BDD">
        <w:rPr>
          <w:rFonts w:ascii="Times New Roman" w:hAnsi="Times New Roman" w:cs="Times New Roman"/>
          <w:color w:val="000000" w:themeColor="text1"/>
          <w:sz w:val="20"/>
          <w:szCs w:val="28"/>
        </w:rPr>
        <w:t xml:space="preserve"> </w:t>
      </w:r>
      <w:proofErr w:type="spellStart"/>
      <w:r w:rsidRPr="00DE1BDD">
        <w:rPr>
          <w:rFonts w:ascii="Times New Roman" w:hAnsi="Times New Roman" w:cs="Times New Roman"/>
          <w:color w:val="000000" w:themeColor="text1"/>
          <w:sz w:val="20"/>
          <w:szCs w:val="28"/>
        </w:rPr>
        <w:t>Likert</w:t>
      </w:r>
      <w:proofErr w:type="spellEnd"/>
      <w:r w:rsidRPr="00DE1BDD">
        <w:rPr>
          <w:rFonts w:ascii="Times New Roman" w:hAnsi="Times New Roman" w:cs="Times New Roman"/>
          <w:color w:val="000000" w:themeColor="text1"/>
          <w:sz w:val="20"/>
          <w:szCs w:val="28"/>
        </w:rPr>
        <w:t xml:space="preserve"> scale.</w:t>
      </w:r>
    </w:p>
    <w:p w:rsidR="005F4941" w:rsidRPr="00DE1BDD" w:rsidRDefault="00022603" w:rsidP="00C04810">
      <w:pPr>
        <w:snapToGrid w:val="0"/>
        <w:spacing w:after="0" w:line="240" w:lineRule="auto"/>
        <w:jc w:val="both"/>
        <w:rPr>
          <w:rFonts w:ascii="Times New Roman" w:hAnsi="Times New Roman" w:cs="Times New Roman"/>
          <w:color w:val="000000" w:themeColor="text1"/>
          <w:sz w:val="20"/>
          <w:szCs w:val="28"/>
        </w:rPr>
      </w:pPr>
      <w:r w:rsidRPr="00DE1BDD">
        <w:rPr>
          <w:rFonts w:ascii="Times New Roman" w:hAnsi="Times New Roman" w:cs="Times New Roman"/>
          <w:b/>
          <w:bCs/>
          <w:color w:val="000000" w:themeColor="text1"/>
          <w:sz w:val="20"/>
          <w:szCs w:val="28"/>
        </w:rPr>
        <w:t>B)</w:t>
      </w:r>
      <w:r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b/>
          <w:bCs/>
          <w:i/>
          <w:iCs/>
          <w:color w:val="000000" w:themeColor="text1"/>
          <w:sz w:val="20"/>
          <w:szCs w:val="28"/>
        </w:rPr>
        <w:t>Independent variable</w:t>
      </w:r>
    </w:p>
    <w:p w:rsidR="00776F34" w:rsidRPr="00DE1BDD" w:rsidRDefault="00022603"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b/>
          <w:bCs/>
          <w:i/>
          <w:iCs/>
          <w:color w:val="000000" w:themeColor="text1"/>
          <w:sz w:val="20"/>
          <w:szCs w:val="28"/>
        </w:rPr>
        <w:t>Market orientation</w:t>
      </w:r>
      <w:r w:rsidRPr="00DE1BDD">
        <w:rPr>
          <w:rFonts w:ascii="Times New Roman" w:hAnsi="Times New Roman" w:cs="Times New Roman"/>
          <w:color w:val="000000" w:themeColor="text1"/>
          <w:sz w:val="20"/>
          <w:szCs w:val="28"/>
        </w:rPr>
        <w:t xml:space="preserve">: Market orientation </w:t>
      </w:r>
      <w:r w:rsidR="00776F34" w:rsidRPr="00DE1BDD">
        <w:rPr>
          <w:rFonts w:ascii="Times New Roman" w:hAnsi="Times New Roman" w:cs="Times New Roman"/>
          <w:color w:val="000000" w:themeColor="text1"/>
          <w:sz w:val="20"/>
          <w:szCs w:val="28"/>
        </w:rPr>
        <w:t>is</w:t>
      </w:r>
      <w:r w:rsidRPr="00DE1BDD">
        <w:rPr>
          <w:rFonts w:ascii="Times New Roman" w:hAnsi="Times New Roman" w:cs="Times New Roman"/>
          <w:color w:val="000000" w:themeColor="text1"/>
          <w:sz w:val="20"/>
          <w:szCs w:val="28"/>
        </w:rPr>
        <w:t xml:space="preserve"> the </w:t>
      </w:r>
      <w:r w:rsidR="00776F34" w:rsidRPr="00DE1BDD">
        <w:rPr>
          <w:rFonts w:ascii="Times New Roman" w:hAnsi="Times New Roman" w:cs="Times New Roman"/>
          <w:color w:val="000000" w:themeColor="text1"/>
          <w:sz w:val="20"/>
          <w:szCs w:val="28"/>
        </w:rPr>
        <w:t xml:space="preserve">data </w:t>
      </w:r>
      <w:r w:rsidRPr="00DE1BDD">
        <w:rPr>
          <w:rFonts w:ascii="Times New Roman" w:hAnsi="Times New Roman" w:cs="Times New Roman"/>
          <w:color w:val="000000" w:themeColor="text1"/>
          <w:sz w:val="20"/>
          <w:szCs w:val="28"/>
        </w:rPr>
        <w:t xml:space="preserve">creation </w:t>
      </w:r>
      <w:r w:rsidR="00776F34" w:rsidRPr="00DE1BDD">
        <w:rPr>
          <w:rFonts w:ascii="Times New Roman" w:hAnsi="Times New Roman" w:cs="Times New Roman"/>
          <w:color w:val="000000" w:themeColor="text1"/>
          <w:sz w:val="20"/>
          <w:szCs w:val="28"/>
        </w:rPr>
        <w:t xml:space="preserve">from </w:t>
      </w:r>
      <w:r w:rsidRPr="00DE1BDD">
        <w:rPr>
          <w:rFonts w:ascii="Times New Roman" w:hAnsi="Times New Roman" w:cs="Times New Roman"/>
          <w:color w:val="000000" w:themeColor="text1"/>
          <w:sz w:val="20"/>
          <w:szCs w:val="28"/>
        </w:rPr>
        <w:t xml:space="preserve">market across the organization about the current and future needs of customers, the development and transfer of this </w:t>
      </w:r>
      <w:r w:rsidR="00776F34" w:rsidRPr="00DE1BDD">
        <w:rPr>
          <w:rFonts w:ascii="Times New Roman" w:hAnsi="Times New Roman" w:cs="Times New Roman"/>
          <w:color w:val="000000" w:themeColor="text1"/>
          <w:sz w:val="20"/>
          <w:szCs w:val="28"/>
        </w:rPr>
        <w:t>data</w:t>
      </w:r>
      <w:r w:rsidRPr="00DE1BDD">
        <w:rPr>
          <w:rFonts w:ascii="Times New Roman" w:hAnsi="Times New Roman" w:cs="Times New Roman"/>
          <w:color w:val="000000" w:themeColor="text1"/>
          <w:sz w:val="20"/>
          <w:szCs w:val="28"/>
        </w:rPr>
        <w:t xml:space="preserve"> and talent throughout the organization and its responsiveness at all levels of the organization. </w:t>
      </w:r>
      <w:r w:rsidR="00776F34" w:rsidRPr="00DE1BDD">
        <w:rPr>
          <w:rFonts w:ascii="Times New Roman" w:hAnsi="Times New Roman" w:cs="Times New Roman"/>
          <w:color w:val="000000" w:themeColor="text1"/>
          <w:sz w:val="20"/>
          <w:szCs w:val="28"/>
        </w:rPr>
        <w:t>I</w:t>
      </w:r>
      <w:r w:rsidRPr="00DE1BDD">
        <w:rPr>
          <w:rFonts w:ascii="Times New Roman" w:hAnsi="Times New Roman" w:cs="Times New Roman"/>
          <w:color w:val="000000" w:themeColor="text1"/>
          <w:sz w:val="20"/>
          <w:szCs w:val="28"/>
        </w:rPr>
        <w:t>n</w:t>
      </w:r>
      <w:r w:rsidR="00776F34"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color w:val="000000" w:themeColor="text1"/>
          <w:sz w:val="20"/>
          <w:szCs w:val="28"/>
        </w:rPr>
        <w:t xml:space="preserve">this study, this variable is </w:t>
      </w:r>
      <w:r w:rsidR="00776F34" w:rsidRPr="00DE1BDD">
        <w:rPr>
          <w:rFonts w:ascii="Times New Roman" w:hAnsi="Times New Roman" w:cs="Times New Roman"/>
          <w:color w:val="000000" w:themeColor="text1"/>
          <w:sz w:val="20"/>
          <w:szCs w:val="28"/>
        </w:rPr>
        <w:t xml:space="preserve">operationally </w:t>
      </w:r>
      <w:r w:rsidRPr="00DE1BDD">
        <w:rPr>
          <w:rFonts w:ascii="Times New Roman" w:hAnsi="Times New Roman" w:cs="Times New Roman"/>
          <w:color w:val="000000" w:themeColor="text1"/>
          <w:sz w:val="20"/>
          <w:szCs w:val="28"/>
        </w:rPr>
        <w:t>measured through 24 items of the questionnaire and based on the five-</w:t>
      </w:r>
      <w:r w:rsidR="00776F34" w:rsidRPr="00DE1BDD">
        <w:rPr>
          <w:rFonts w:ascii="Times New Roman" w:hAnsi="Times New Roman" w:cs="Times New Roman"/>
          <w:color w:val="000000" w:themeColor="text1"/>
          <w:sz w:val="20"/>
          <w:szCs w:val="28"/>
        </w:rPr>
        <w:t>point</w:t>
      </w:r>
      <w:r w:rsidRPr="00DE1BDD">
        <w:rPr>
          <w:rFonts w:ascii="Times New Roman" w:hAnsi="Times New Roman" w:cs="Times New Roman"/>
          <w:color w:val="000000" w:themeColor="text1"/>
          <w:sz w:val="20"/>
          <w:szCs w:val="28"/>
        </w:rPr>
        <w:t xml:space="preserve"> </w:t>
      </w:r>
      <w:proofErr w:type="spellStart"/>
      <w:r w:rsidRPr="00DE1BDD">
        <w:rPr>
          <w:rFonts w:ascii="Times New Roman" w:hAnsi="Times New Roman" w:cs="Times New Roman"/>
          <w:color w:val="000000" w:themeColor="text1"/>
          <w:sz w:val="20"/>
          <w:szCs w:val="28"/>
        </w:rPr>
        <w:t>Likert</w:t>
      </w:r>
      <w:proofErr w:type="spellEnd"/>
      <w:r w:rsidRPr="00DE1BDD">
        <w:rPr>
          <w:rFonts w:ascii="Times New Roman" w:hAnsi="Times New Roman" w:cs="Times New Roman"/>
          <w:color w:val="000000" w:themeColor="text1"/>
          <w:sz w:val="20"/>
          <w:szCs w:val="28"/>
        </w:rPr>
        <w:t xml:space="preserve"> scale.</w:t>
      </w:r>
    </w:p>
    <w:p w:rsidR="00667791" w:rsidRPr="00DE1BDD" w:rsidRDefault="00022603" w:rsidP="00C04810">
      <w:pPr>
        <w:snapToGrid w:val="0"/>
        <w:spacing w:after="0" w:line="240" w:lineRule="auto"/>
        <w:jc w:val="both"/>
        <w:rPr>
          <w:rFonts w:ascii="Times New Roman" w:hAnsi="Times New Roman" w:cs="Times New Roman"/>
          <w:color w:val="000000" w:themeColor="text1"/>
          <w:sz w:val="20"/>
          <w:szCs w:val="28"/>
        </w:rPr>
      </w:pPr>
      <w:r w:rsidRPr="00DE1BDD">
        <w:rPr>
          <w:rFonts w:ascii="Times New Roman" w:hAnsi="Times New Roman" w:cs="Times New Roman"/>
          <w:b/>
          <w:bCs/>
          <w:color w:val="000000" w:themeColor="text1"/>
          <w:sz w:val="20"/>
          <w:szCs w:val="28"/>
        </w:rPr>
        <w:t xml:space="preserve">C) </w:t>
      </w:r>
      <w:r w:rsidRPr="00DE1BDD">
        <w:rPr>
          <w:rFonts w:ascii="Times New Roman" w:hAnsi="Times New Roman" w:cs="Times New Roman"/>
          <w:b/>
          <w:bCs/>
          <w:i/>
          <w:iCs/>
          <w:color w:val="000000" w:themeColor="text1"/>
          <w:sz w:val="20"/>
          <w:szCs w:val="28"/>
        </w:rPr>
        <w:t>Mediat</w:t>
      </w:r>
      <w:r w:rsidR="00776F34" w:rsidRPr="00DE1BDD">
        <w:rPr>
          <w:rFonts w:ascii="Times New Roman" w:hAnsi="Times New Roman" w:cs="Times New Roman"/>
          <w:b/>
          <w:bCs/>
          <w:i/>
          <w:iCs/>
          <w:color w:val="000000" w:themeColor="text1"/>
          <w:sz w:val="20"/>
          <w:szCs w:val="28"/>
        </w:rPr>
        <w:t>ing</w:t>
      </w:r>
      <w:r w:rsidRPr="00DE1BDD">
        <w:rPr>
          <w:rFonts w:ascii="Times New Roman" w:hAnsi="Times New Roman" w:cs="Times New Roman"/>
          <w:b/>
          <w:bCs/>
          <w:i/>
          <w:iCs/>
          <w:color w:val="000000" w:themeColor="text1"/>
          <w:sz w:val="20"/>
          <w:szCs w:val="28"/>
        </w:rPr>
        <w:t xml:space="preserve"> variables</w:t>
      </w:r>
    </w:p>
    <w:p w:rsidR="009D7B8C" w:rsidRPr="00DE1BDD" w:rsidRDefault="00022603"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b/>
          <w:bCs/>
          <w:i/>
          <w:iCs/>
          <w:color w:val="000000" w:themeColor="text1"/>
          <w:sz w:val="20"/>
          <w:szCs w:val="28"/>
        </w:rPr>
        <w:t>Organizational learning</w:t>
      </w:r>
      <w:r w:rsidR="00776F34" w:rsidRPr="00DE1BDD">
        <w:rPr>
          <w:rFonts w:ascii="Times New Roman" w:hAnsi="Times New Roman" w:cs="Times New Roman"/>
          <w:color w:val="000000" w:themeColor="text1"/>
          <w:sz w:val="20"/>
          <w:szCs w:val="28"/>
        </w:rPr>
        <w:t>: Organizational learning consist</w:t>
      </w:r>
      <w:r w:rsidRPr="00DE1BDD">
        <w:rPr>
          <w:rFonts w:ascii="Times New Roman" w:hAnsi="Times New Roman" w:cs="Times New Roman"/>
          <w:color w:val="000000" w:themeColor="text1"/>
          <w:sz w:val="20"/>
          <w:szCs w:val="28"/>
        </w:rPr>
        <w:t>s</w:t>
      </w:r>
      <w:r w:rsidR="00776F34" w:rsidRPr="00DE1BDD">
        <w:rPr>
          <w:rFonts w:ascii="Times New Roman" w:hAnsi="Times New Roman" w:cs="Times New Roman"/>
          <w:color w:val="000000" w:themeColor="text1"/>
          <w:sz w:val="20"/>
          <w:szCs w:val="28"/>
        </w:rPr>
        <w:t xml:space="preserve"> of</w:t>
      </w:r>
      <w:r w:rsidRPr="00DE1BDD">
        <w:rPr>
          <w:rFonts w:ascii="Times New Roman" w:hAnsi="Times New Roman" w:cs="Times New Roman"/>
          <w:color w:val="000000" w:themeColor="text1"/>
          <w:sz w:val="20"/>
          <w:szCs w:val="28"/>
        </w:rPr>
        <w:t xml:space="preserve"> all methods, mechanisms and </w:t>
      </w:r>
      <w:r w:rsidRPr="00DE1BDD">
        <w:rPr>
          <w:rFonts w:ascii="Times New Roman" w:hAnsi="Times New Roman" w:cs="Times New Roman"/>
          <w:color w:val="000000" w:themeColor="text1"/>
          <w:sz w:val="20"/>
          <w:szCs w:val="28"/>
        </w:rPr>
        <w:lastRenderedPageBreak/>
        <w:t xml:space="preserve">processes that are </w:t>
      </w:r>
      <w:r w:rsidR="00776F34" w:rsidRPr="00DE1BDD">
        <w:rPr>
          <w:rFonts w:ascii="Times New Roman" w:hAnsi="Times New Roman" w:cs="Times New Roman"/>
          <w:color w:val="000000" w:themeColor="text1"/>
          <w:sz w:val="20"/>
          <w:szCs w:val="28"/>
        </w:rPr>
        <w:t>applied</w:t>
      </w:r>
      <w:r w:rsidRPr="00DE1BDD">
        <w:rPr>
          <w:rFonts w:ascii="Times New Roman" w:hAnsi="Times New Roman" w:cs="Times New Roman"/>
          <w:color w:val="000000" w:themeColor="text1"/>
          <w:sz w:val="20"/>
          <w:szCs w:val="28"/>
        </w:rPr>
        <w:t xml:space="preserve"> within the organization to realize</w:t>
      </w:r>
      <w:r w:rsidR="00776F34" w:rsidRPr="00DE1BDD">
        <w:rPr>
          <w:rFonts w:ascii="Times New Roman" w:hAnsi="Times New Roman" w:cs="Times New Roman"/>
          <w:color w:val="000000" w:themeColor="text1"/>
          <w:sz w:val="20"/>
          <w:szCs w:val="28"/>
        </w:rPr>
        <w:t xml:space="preserve"> the</w:t>
      </w:r>
      <w:r w:rsidRPr="00DE1BDD">
        <w:rPr>
          <w:rFonts w:ascii="Times New Roman" w:hAnsi="Times New Roman" w:cs="Times New Roman"/>
          <w:color w:val="000000" w:themeColor="text1"/>
          <w:sz w:val="20"/>
          <w:szCs w:val="28"/>
        </w:rPr>
        <w:t xml:space="preserve"> learning. </w:t>
      </w:r>
      <w:r w:rsidR="009D7B8C" w:rsidRPr="00DE1BDD">
        <w:rPr>
          <w:rFonts w:ascii="Times New Roman" w:hAnsi="Times New Roman" w:cs="Times New Roman"/>
          <w:color w:val="000000" w:themeColor="text1"/>
          <w:sz w:val="20"/>
          <w:szCs w:val="28"/>
        </w:rPr>
        <w:t>I</w:t>
      </w:r>
      <w:r w:rsidRPr="00DE1BDD">
        <w:rPr>
          <w:rFonts w:ascii="Times New Roman" w:hAnsi="Times New Roman" w:cs="Times New Roman"/>
          <w:color w:val="000000" w:themeColor="text1"/>
          <w:sz w:val="20"/>
          <w:szCs w:val="28"/>
        </w:rPr>
        <w:t>n</w:t>
      </w:r>
      <w:r w:rsidR="009D7B8C"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color w:val="000000" w:themeColor="text1"/>
          <w:sz w:val="20"/>
          <w:szCs w:val="28"/>
        </w:rPr>
        <w:t>th</w:t>
      </w:r>
      <w:r w:rsidR="009D7B8C" w:rsidRPr="00DE1BDD">
        <w:rPr>
          <w:rFonts w:ascii="Times New Roman" w:hAnsi="Times New Roman" w:cs="Times New Roman"/>
          <w:color w:val="000000" w:themeColor="text1"/>
          <w:sz w:val="20"/>
          <w:szCs w:val="28"/>
        </w:rPr>
        <w:t>e current</w:t>
      </w:r>
      <w:r w:rsidRPr="00DE1BDD">
        <w:rPr>
          <w:rFonts w:ascii="Times New Roman" w:hAnsi="Times New Roman" w:cs="Times New Roman"/>
          <w:color w:val="000000" w:themeColor="text1"/>
          <w:sz w:val="20"/>
          <w:szCs w:val="28"/>
        </w:rPr>
        <w:t xml:space="preserve"> </w:t>
      </w:r>
      <w:r w:rsidR="009D7B8C" w:rsidRPr="00DE1BDD">
        <w:rPr>
          <w:rFonts w:ascii="Times New Roman" w:hAnsi="Times New Roman" w:cs="Times New Roman"/>
          <w:color w:val="000000" w:themeColor="text1"/>
          <w:sz w:val="20"/>
          <w:szCs w:val="28"/>
        </w:rPr>
        <w:t>research</w:t>
      </w:r>
      <w:r w:rsidRPr="00DE1BDD">
        <w:rPr>
          <w:rFonts w:ascii="Times New Roman" w:hAnsi="Times New Roman" w:cs="Times New Roman"/>
          <w:color w:val="000000" w:themeColor="text1"/>
          <w:sz w:val="20"/>
          <w:szCs w:val="28"/>
        </w:rPr>
        <w:t xml:space="preserve">, this variable is </w:t>
      </w:r>
      <w:r w:rsidR="009D7B8C" w:rsidRPr="00DE1BDD">
        <w:rPr>
          <w:rFonts w:ascii="Times New Roman" w:hAnsi="Times New Roman" w:cs="Times New Roman"/>
          <w:color w:val="000000" w:themeColor="text1"/>
          <w:sz w:val="20"/>
          <w:szCs w:val="28"/>
        </w:rPr>
        <w:t xml:space="preserve">operationally </w:t>
      </w:r>
      <w:r w:rsidRPr="00DE1BDD">
        <w:rPr>
          <w:rFonts w:ascii="Times New Roman" w:hAnsi="Times New Roman" w:cs="Times New Roman"/>
          <w:color w:val="000000" w:themeColor="text1"/>
          <w:sz w:val="20"/>
          <w:szCs w:val="28"/>
        </w:rPr>
        <w:t xml:space="preserve">measured through 14 items of the questionnaire and based on the </w:t>
      </w:r>
      <w:r w:rsidR="009D7B8C" w:rsidRPr="00DE1BDD">
        <w:rPr>
          <w:rFonts w:ascii="Times New Roman" w:hAnsi="Times New Roman" w:cs="Times New Roman"/>
          <w:color w:val="000000" w:themeColor="text1"/>
          <w:sz w:val="20"/>
          <w:szCs w:val="28"/>
        </w:rPr>
        <w:t xml:space="preserve">five-point </w:t>
      </w:r>
      <w:proofErr w:type="spellStart"/>
      <w:r w:rsidRPr="00DE1BDD">
        <w:rPr>
          <w:rFonts w:ascii="Times New Roman" w:hAnsi="Times New Roman" w:cs="Times New Roman"/>
          <w:color w:val="000000" w:themeColor="text1"/>
          <w:sz w:val="20"/>
          <w:szCs w:val="28"/>
        </w:rPr>
        <w:t>Likert</w:t>
      </w:r>
      <w:proofErr w:type="spellEnd"/>
      <w:r w:rsidRPr="00DE1BDD">
        <w:rPr>
          <w:rFonts w:ascii="Times New Roman" w:hAnsi="Times New Roman" w:cs="Times New Roman"/>
          <w:color w:val="000000" w:themeColor="text1"/>
          <w:sz w:val="20"/>
          <w:szCs w:val="28"/>
        </w:rPr>
        <w:t xml:space="preserve"> scale.</w:t>
      </w:r>
    </w:p>
    <w:p w:rsidR="00984206" w:rsidRPr="00DE1BDD" w:rsidRDefault="00022603"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b/>
          <w:bCs/>
          <w:i/>
          <w:iCs/>
          <w:color w:val="000000" w:themeColor="text1"/>
          <w:sz w:val="20"/>
          <w:szCs w:val="28"/>
        </w:rPr>
        <w:t xml:space="preserve">Organizational </w:t>
      </w:r>
      <w:r w:rsidR="00667791" w:rsidRPr="00DE1BDD">
        <w:rPr>
          <w:rFonts w:ascii="Times New Roman" w:hAnsi="Times New Roman" w:cs="Times New Roman"/>
          <w:b/>
          <w:bCs/>
          <w:i/>
          <w:iCs/>
          <w:color w:val="000000" w:themeColor="text1"/>
          <w:sz w:val="20"/>
          <w:szCs w:val="28"/>
        </w:rPr>
        <w:t>i</w:t>
      </w:r>
      <w:r w:rsidRPr="00DE1BDD">
        <w:rPr>
          <w:rFonts w:ascii="Times New Roman" w:hAnsi="Times New Roman" w:cs="Times New Roman"/>
          <w:b/>
          <w:bCs/>
          <w:i/>
          <w:iCs/>
          <w:color w:val="000000" w:themeColor="text1"/>
          <w:sz w:val="20"/>
          <w:szCs w:val="28"/>
        </w:rPr>
        <w:t>nnovation</w:t>
      </w:r>
      <w:r w:rsidRPr="00DE1BDD">
        <w:rPr>
          <w:rFonts w:ascii="Times New Roman" w:hAnsi="Times New Roman" w:cs="Times New Roman"/>
          <w:color w:val="000000" w:themeColor="text1"/>
          <w:sz w:val="20"/>
          <w:szCs w:val="28"/>
        </w:rPr>
        <w:t xml:space="preserve">: Organizational innovation is a management system that emphasizes the mission of the organization, looking for exceptional and </w:t>
      </w:r>
      <w:r w:rsidR="00667791" w:rsidRPr="00DE1BDD">
        <w:rPr>
          <w:rFonts w:ascii="Times New Roman" w:hAnsi="Times New Roman" w:cs="Times New Roman"/>
          <w:color w:val="000000" w:themeColor="text1"/>
          <w:sz w:val="20"/>
          <w:szCs w:val="28"/>
        </w:rPr>
        <w:t>novel</w:t>
      </w:r>
      <w:r w:rsidRPr="00DE1BDD">
        <w:rPr>
          <w:rFonts w:ascii="Times New Roman" w:hAnsi="Times New Roman" w:cs="Times New Roman"/>
          <w:color w:val="000000" w:themeColor="text1"/>
          <w:sz w:val="20"/>
          <w:szCs w:val="28"/>
        </w:rPr>
        <w:t xml:space="preserve"> opportunities and identif</w:t>
      </w:r>
      <w:r w:rsidR="00667791" w:rsidRPr="00DE1BDD">
        <w:rPr>
          <w:rFonts w:ascii="Times New Roman" w:hAnsi="Times New Roman" w:cs="Times New Roman"/>
          <w:color w:val="000000" w:themeColor="text1"/>
          <w:sz w:val="20"/>
          <w:szCs w:val="28"/>
        </w:rPr>
        <w:t>ying</w:t>
      </w:r>
      <w:r w:rsidRPr="00DE1BDD">
        <w:rPr>
          <w:rFonts w:ascii="Times New Roman" w:hAnsi="Times New Roman" w:cs="Times New Roman"/>
          <w:color w:val="000000" w:themeColor="text1"/>
          <w:sz w:val="20"/>
          <w:szCs w:val="28"/>
        </w:rPr>
        <w:t xml:space="preserve"> the criteria for success. </w:t>
      </w:r>
      <w:r w:rsidR="00667791" w:rsidRPr="00DE1BDD">
        <w:rPr>
          <w:rFonts w:ascii="Times New Roman" w:hAnsi="Times New Roman" w:cs="Times New Roman"/>
          <w:color w:val="000000" w:themeColor="text1"/>
          <w:sz w:val="20"/>
          <w:szCs w:val="28"/>
        </w:rPr>
        <w:t>I</w:t>
      </w:r>
      <w:r w:rsidRPr="00DE1BDD">
        <w:rPr>
          <w:rFonts w:ascii="Times New Roman" w:hAnsi="Times New Roman" w:cs="Times New Roman"/>
          <w:color w:val="000000" w:themeColor="text1"/>
          <w:sz w:val="20"/>
          <w:szCs w:val="28"/>
        </w:rPr>
        <w:t>n</w:t>
      </w:r>
      <w:r w:rsidR="00667791"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color w:val="000000" w:themeColor="text1"/>
          <w:sz w:val="20"/>
          <w:szCs w:val="28"/>
        </w:rPr>
        <w:t>th</w:t>
      </w:r>
      <w:r w:rsidR="00667791" w:rsidRPr="00DE1BDD">
        <w:rPr>
          <w:rFonts w:ascii="Times New Roman" w:hAnsi="Times New Roman" w:cs="Times New Roman"/>
          <w:color w:val="000000" w:themeColor="text1"/>
          <w:sz w:val="20"/>
          <w:szCs w:val="28"/>
        </w:rPr>
        <w:t>e present</w:t>
      </w:r>
      <w:r w:rsidRPr="00DE1BDD">
        <w:rPr>
          <w:rFonts w:ascii="Times New Roman" w:hAnsi="Times New Roman" w:cs="Times New Roman"/>
          <w:color w:val="000000" w:themeColor="text1"/>
          <w:sz w:val="20"/>
          <w:szCs w:val="28"/>
        </w:rPr>
        <w:t xml:space="preserve"> study, this variable will be </w:t>
      </w:r>
      <w:r w:rsidR="00667791" w:rsidRPr="00DE1BDD">
        <w:rPr>
          <w:rFonts w:ascii="Times New Roman" w:hAnsi="Times New Roman" w:cs="Times New Roman"/>
          <w:color w:val="000000" w:themeColor="text1"/>
          <w:sz w:val="20"/>
          <w:szCs w:val="28"/>
        </w:rPr>
        <w:t xml:space="preserve">operationally </w:t>
      </w:r>
      <w:r w:rsidRPr="00DE1BDD">
        <w:rPr>
          <w:rFonts w:ascii="Times New Roman" w:hAnsi="Times New Roman" w:cs="Times New Roman"/>
          <w:color w:val="000000" w:themeColor="text1"/>
          <w:sz w:val="20"/>
          <w:szCs w:val="28"/>
        </w:rPr>
        <w:t>measured through five items of the questionnaire and based on the five-</w:t>
      </w:r>
      <w:r w:rsidR="00667791" w:rsidRPr="00DE1BDD">
        <w:rPr>
          <w:rFonts w:ascii="Times New Roman" w:hAnsi="Times New Roman" w:cs="Times New Roman"/>
          <w:color w:val="000000" w:themeColor="text1"/>
          <w:sz w:val="20"/>
          <w:szCs w:val="28"/>
        </w:rPr>
        <w:t>point</w:t>
      </w:r>
      <w:r w:rsidRPr="00DE1BDD">
        <w:rPr>
          <w:rFonts w:ascii="Times New Roman" w:hAnsi="Times New Roman" w:cs="Times New Roman"/>
          <w:color w:val="000000" w:themeColor="text1"/>
          <w:sz w:val="20"/>
          <w:szCs w:val="28"/>
        </w:rPr>
        <w:t xml:space="preserve"> </w:t>
      </w:r>
      <w:proofErr w:type="spellStart"/>
      <w:r w:rsidRPr="00DE1BDD">
        <w:rPr>
          <w:rFonts w:ascii="Times New Roman" w:hAnsi="Times New Roman" w:cs="Times New Roman"/>
          <w:color w:val="000000" w:themeColor="text1"/>
          <w:sz w:val="20"/>
          <w:szCs w:val="28"/>
        </w:rPr>
        <w:t>Likert</w:t>
      </w:r>
      <w:proofErr w:type="spellEnd"/>
      <w:r w:rsidRPr="00DE1BDD">
        <w:rPr>
          <w:rFonts w:ascii="Times New Roman" w:hAnsi="Times New Roman" w:cs="Times New Roman"/>
          <w:color w:val="000000" w:themeColor="text1"/>
          <w:sz w:val="20"/>
          <w:szCs w:val="28"/>
        </w:rPr>
        <w:t xml:space="preserve"> scale.</w:t>
      </w:r>
    </w:p>
    <w:p w:rsidR="004063D9" w:rsidRPr="00DE1BDD" w:rsidRDefault="00C6250A"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Given </w:t>
      </w:r>
      <w:r w:rsidR="00022603" w:rsidRPr="00DE1BDD">
        <w:rPr>
          <w:rFonts w:ascii="Times New Roman" w:hAnsi="Times New Roman" w:cs="Times New Roman"/>
          <w:color w:val="000000" w:themeColor="text1"/>
          <w:sz w:val="20"/>
          <w:szCs w:val="28"/>
        </w:rPr>
        <w:t xml:space="preserve">the </w:t>
      </w:r>
      <w:r w:rsidRPr="00DE1BDD">
        <w:rPr>
          <w:rFonts w:ascii="Times New Roman" w:hAnsi="Times New Roman" w:cs="Times New Roman"/>
          <w:color w:val="000000" w:themeColor="text1"/>
          <w:sz w:val="20"/>
          <w:szCs w:val="28"/>
        </w:rPr>
        <w:t>literature review</w:t>
      </w:r>
      <w:r w:rsidR="00022603" w:rsidRPr="00DE1BDD">
        <w:rPr>
          <w:rFonts w:ascii="Times New Roman" w:hAnsi="Times New Roman" w:cs="Times New Roman"/>
          <w:color w:val="000000" w:themeColor="text1"/>
          <w:sz w:val="20"/>
          <w:szCs w:val="28"/>
        </w:rPr>
        <w:t xml:space="preserve">, the following model was considered as the conceptual model of the research. It should be noted that this model is based on the research of </w:t>
      </w:r>
      <w:proofErr w:type="spellStart"/>
      <w:r w:rsidR="00022603" w:rsidRPr="00DE1BDD">
        <w:rPr>
          <w:rFonts w:ascii="Times New Roman" w:hAnsi="Times New Roman" w:cs="Times New Roman"/>
          <w:color w:val="000000" w:themeColor="text1"/>
          <w:sz w:val="20"/>
          <w:szCs w:val="28"/>
        </w:rPr>
        <w:t>Mahmoud</w:t>
      </w:r>
      <w:proofErr w:type="spellEnd"/>
      <w:r w:rsidR="00022603" w:rsidRPr="00DE1BDD">
        <w:rPr>
          <w:rFonts w:ascii="Times New Roman" w:hAnsi="Times New Roman" w:cs="Times New Roman"/>
          <w:color w:val="000000" w:themeColor="text1"/>
          <w:sz w:val="20"/>
          <w:szCs w:val="28"/>
        </w:rPr>
        <w:t xml:space="preserve"> et al. (2016):</w:t>
      </w:r>
    </w:p>
    <w:p w:rsidR="00000B49" w:rsidRDefault="00000B49" w:rsidP="00C04810">
      <w:pPr>
        <w:snapToGrid w:val="0"/>
        <w:spacing w:after="0" w:line="240" w:lineRule="auto"/>
        <w:ind w:firstLine="425"/>
        <w:jc w:val="both"/>
        <w:rPr>
          <w:rFonts w:ascii="Times New Roman" w:hAnsi="Times New Roman" w:cs="Times New Roman"/>
          <w:color w:val="000000" w:themeColor="text1"/>
          <w:sz w:val="20"/>
          <w:szCs w:val="28"/>
        </w:rPr>
        <w:sectPr w:rsidR="00000B49" w:rsidSect="00000B49">
          <w:type w:val="continuous"/>
          <w:pgSz w:w="12240" w:h="15840" w:code="1"/>
          <w:pgMar w:top="1440" w:right="1440" w:bottom="1440" w:left="1440" w:header="720" w:footer="720" w:gutter="0"/>
          <w:cols w:num="2" w:space="550"/>
          <w:docGrid w:linePitch="360"/>
        </w:sectPr>
      </w:pPr>
    </w:p>
    <w:p w:rsidR="004063D9" w:rsidRPr="00DE1BDD" w:rsidRDefault="00DE1BDD" w:rsidP="00000B49">
      <w:pPr>
        <w:snapToGrid w:val="0"/>
        <w:spacing w:after="0" w:line="240" w:lineRule="auto"/>
        <w:jc w:val="center"/>
        <w:rPr>
          <w:rFonts w:ascii="Times New Roman" w:hAnsi="Times New Roman" w:cs="Times New Roman"/>
          <w:color w:val="000000" w:themeColor="text1"/>
          <w:sz w:val="20"/>
          <w:szCs w:val="28"/>
        </w:rPr>
      </w:pPr>
      <w:r>
        <w:rPr>
          <w:rFonts w:ascii="Times New Roman" w:hAnsi="Times New Roman" w:cs="Times New Roman"/>
          <w:color w:val="000000" w:themeColor="text1"/>
          <w:sz w:val="20"/>
          <w:szCs w:val="28"/>
        </w:rPr>
        <w:lastRenderedPageBreak/>
        <w:cr/>
      </w:r>
      <w:r w:rsidR="00337E42">
        <w:rPr>
          <w:rFonts w:ascii="Times New Roman" w:hAnsi="Times New Roman" w:cs="Times New Roman"/>
          <w:color w:val="000000" w:themeColor="text1"/>
          <w:sz w:val="20"/>
          <w:szCs w:val="28"/>
        </w:rPr>
      </w:r>
      <w:r w:rsidR="00337E42">
        <w:rPr>
          <w:rFonts w:ascii="Times New Roman" w:hAnsi="Times New Roman" w:cs="Times New Roman"/>
          <w:color w:val="000000" w:themeColor="text1"/>
          <w:sz w:val="20"/>
          <w:szCs w:val="28"/>
        </w:rPr>
        <w:pict>
          <v:group id="Group 1" o:spid="_x0000_s1026" style="width:401.3pt;height:244.9pt;mso-position-horizontal-relative:char;mso-position-vertical-relative:line" coordorigin="1939,5452" coordsize="8026,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">
            <v:group id="Group 3" o:spid="_x0000_s1027" style="position:absolute;left:1939;top:5452;width:8026;height:516" coordorigin="1795,6627" coordsize="8026,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4" o:spid="_x0000_s1028" style="position:absolute;left:1795;top:6627;width:1693;height:5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AXI8IA&#10;AADaAAAADwAAAGRycy9kb3ducmV2LnhtbESPQYvCMBSE7wv+h/AEb2uqgmg1irQoHvayuuD12Tzb&#10;avNSmljr/nqzIOxxmJlvmOW6M5VoqXGlZQWjYQSCOLO65FzBz3H7OQPhPLLGyjIpeJKD9ar3scRY&#10;2wd/U3vwuQgQdjEqKLyvYyldVpBBN7Q1cfAutjHog2xyqRt8BLip5DiKptJgyWGhwJqSgrLb4W4U&#10;6K95ukuy5HbeR6fLlUfHX3lOlRr0u80ChKfO/4ff7b1WMIG/K+EG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BcjwgAAANoAAAAPAAAAAAAAAAAAAAAAAJgCAABkcnMvZG93&#10;bnJldi54bWxQSwUGAAAAAAQABAD1AAAAhwMAAAAA&#10;" strokecolor="white">
                <v:textbox>
                  <w:txbxContent>
                    <w:p w:rsidR="008F6840" w:rsidRPr="004063D9" w:rsidRDefault="008F6840" w:rsidP="004063D9">
                      <w:pPr>
                        <w:jc w:val="center"/>
                        <w:rPr>
                          <w:rFonts w:ascii="Times New Roman" w:hAnsi="Times New Roman" w:cs="Times New Roman"/>
                          <w:b/>
                          <w:bCs/>
                          <w:color w:val="000000" w:themeColor="text1"/>
                          <w:sz w:val="14"/>
                          <w:szCs w:val="14"/>
                        </w:rPr>
                      </w:pPr>
                      <w:r w:rsidRPr="004063D9">
                        <w:rPr>
                          <w:rFonts w:ascii="Times New Roman" w:hAnsi="Times New Roman" w:cs="Times New Roman"/>
                          <w:b/>
                          <w:bCs/>
                          <w:color w:val="000000" w:themeColor="text1"/>
                          <w:sz w:val="14"/>
                          <w:szCs w:val="14"/>
                        </w:rPr>
                        <w:t>Independent variable</w:t>
                      </w:r>
                    </w:p>
                  </w:txbxContent>
                </v:textbox>
              </v:roundrect>
              <v:roundrect id="AutoShape 5" o:spid="_x0000_s1029" style="position:absolute;left:4608;top:6627;width:1693;height:5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PV8IA&#10;AADaAAAADwAAAGRycy9kb3ducmV2LnhtbESPQYvCMBSE7wv+h/AEb2uqiGg1irQoHvayuuD12Tzb&#10;avNSmljr/nqzIOxxmJlvmOW6M5VoqXGlZQWjYQSCOLO65FzBz3H7OQPhPLLGyjIpeJKD9ar3scRY&#10;2wd/U3vwuQgQdjEqKLyvYyldVpBBN7Q1cfAutjHog2xyqRt8BLip5DiKptJgyWGhwJqSgrLb4W4U&#10;6K95ukuy5HbeR6fLlUfHX3lOlRr0u80ChKfO/4ff7b1WMIG/K+EG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Y9XwgAAANoAAAAPAAAAAAAAAAAAAAAAAJgCAABkcnMvZG93&#10;bnJldi54bWxQSwUGAAAAAAQABAD1AAAAhwMAAAAA&#10;" strokecolor="white">
                <v:textbox>
                  <w:txbxContent>
                    <w:p w:rsidR="008F6840" w:rsidRPr="004063D9" w:rsidRDefault="008F6840" w:rsidP="004063D9">
                      <w:pPr>
                        <w:jc w:val="center"/>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4"/>
                          <w:szCs w:val="14"/>
                        </w:rPr>
                        <w:t>Mediating</w:t>
                      </w:r>
                      <w:r w:rsidRPr="004063D9">
                        <w:rPr>
                          <w:rFonts w:ascii="Times New Roman" w:hAnsi="Times New Roman" w:cs="Times New Roman"/>
                          <w:b/>
                          <w:bCs/>
                          <w:color w:val="000000" w:themeColor="text1"/>
                          <w:sz w:val="14"/>
                          <w:szCs w:val="14"/>
                        </w:rPr>
                        <w:t xml:space="preserve"> variable</w:t>
                      </w:r>
                    </w:p>
                    <w:p w:rsidR="008F6840" w:rsidRPr="000C75C4" w:rsidRDefault="008F6840" w:rsidP="004063D9">
                      <w:pPr>
                        <w:jc w:val="center"/>
                        <w:rPr>
                          <w:rFonts w:cs="B Homa"/>
                          <w:sz w:val="20"/>
                          <w:szCs w:val="20"/>
                        </w:rPr>
                      </w:pPr>
                    </w:p>
                  </w:txbxContent>
                </v:textbox>
              </v:roundrect>
              <v:roundrect id="AutoShape 6" o:spid="_x0000_s1030" style="position:absolute;left:8128;top:6627;width:1693;height:5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qzMIA&#10;AADaAAAADwAAAGRycy9kb3ducmV2LnhtbESPQYvCMBSE7wv+h/AEb2uqoGg1irQoHvayuuD12Tzb&#10;avNSmljr/nqzIOxxmJlvmOW6M5VoqXGlZQWjYQSCOLO65FzBz3H7OQPhPLLGyjIpeJKD9ar3scRY&#10;2wd/U3vwuQgQdjEqKLyvYyldVpBBN7Q1cfAutjHog2xyqRt8BLip5DiKptJgyWGhwJqSgrLb4W4U&#10;6K95ukuy5HbeR6fLlUfHX3lOlRr0u80ChKfO/4ff7b1WMIG/K+EG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SrMwgAAANoAAAAPAAAAAAAAAAAAAAAAAJgCAABkcnMvZG93&#10;bnJldi54bWxQSwUGAAAAAAQABAD1AAAAhwMAAAAA&#10;" strokecolor="white">
                <v:textbox>
                  <w:txbxContent>
                    <w:p w:rsidR="008F6840" w:rsidRPr="004063D9" w:rsidRDefault="008F6840" w:rsidP="004063D9">
                      <w:pPr>
                        <w:jc w:val="center"/>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4"/>
                          <w:szCs w:val="14"/>
                        </w:rPr>
                        <w:t>D</w:t>
                      </w:r>
                      <w:r w:rsidRPr="004063D9">
                        <w:rPr>
                          <w:rFonts w:ascii="Times New Roman" w:hAnsi="Times New Roman" w:cs="Times New Roman"/>
                          <w:b/>
                          <w:bCs/>
                          <w:color w:val="000000" w:themeColor="text1"/>
                          <w:sz w:val="14"/>
                          <w:szCs w:val="14"/>
                        </w:rPr>
                        <w:t>ependent variable</w:t>
                      </w:r>
                    </w:p>
                    <w:p w:rsidR="008F6840" w:rsidRPr="004063D9" w:rsidRDefault="008F6840" w:rsidP="004063D9">
                      <w:pPr>
                        <w:rPr>
                          <w:szCs w:val="20"/>
                        </w:rPr>
                      </w:pPr>
                    </w:p>
                  </w:txbxContent>
                </v:textbox>
              </v:roundrect>
            </v:group>
            <v:group id="Group 7" o:spid="_x0000_s1031" style="position:absolute;left:2176;top:6225;width:7414;height:3333" coordorigin="2011,7485" coordsize="7414,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AutoShape 8" o:spid="_x0000_s1032" style="position:absolute;left:2011;top:7904;width:1527;height:9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1oZMIA&#10;AADaAAAADwAAAGRycy9kb3ducmV2LnhtbESPT4vCMBTE7wt+h/AEb2vqIlqqUXRB8CDCqgjeHs3r&#10;H2xeShPb6qffLCx4HGbmN8xy3ZtKtNS40rKCyTgCQZxaXXKu4HLefcYgnEfWWFkmBU9ysF4NPpaY&#10;aNvxD7Unn4sAYZeggsL7OpHSpQUZdGNbEwcvs41BH2STS91gF+Cmkl9RNJMGSw4LBdb0XVB6Pz2M&#10;gkPc+Vcmr7Ppg/cZ3tpjdtySUqNhv1mA8NT7d/i/vdcK5vB3Jdw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WhkwgAAANoAAAAPAAAAAAAAAAAAAAAAAJgCAABkcnMvZG93&#10;bnJldi54bWxQSwUGAAAAAAQABAD1AAAAhwMAAAAA&#10;" strokeweight="1.25pt">
                <v:textbox>
                  <w:txbxContent>
                    <w:p w:rsidR="008F6840" w:rsidRPr="004063D9" w:rsidRDefault="008F6840" w:rsidP="004063D9">
                      <w:pPr>
                        <w:jc w:val="center"/>
                        <w:rPr>
                          <w:rFonts w:cs="B Nazanin"/>
                          <w:b/>
                          <w:bCs/>
                          <w:sz w:val="24"/>
                          <w:szCs w:val="24"/>
                        </w:rPr>
                      </w:pPr>
                      <w:r w:rsidRPr="004063D9">
                        <w:rPr>
                          <w:rFonts w:ascii="Times New Roman" w:hAnsi="Times New Roman" w:cs="Times New Roman"/>
                          <w:b/>
                          <w:bCs/>
                          <w:color w:val="000000" w:themeColor="text1"/>
                          <w:sz w:val="24"/>
                          <w:szCs w:val="24"/>
                        </w:rPr>
                        <w:t>Market orientation</w:t>
                      </w:r>
                    </w:p>
                  </w:txbxContent>
                </v:textbox>
              </v:roundrect>
              <v:roundrect id="AutoShape 9" o:spid="_x0000_s1033" style="position:absolute;left:7535;top:7904;width:1890;height:9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L8Fr0A&#10;AADaAAAADwAAAGRycy9kb3ducmV2LnhtbERPy6rCMBDdC/5DGMGdpl5EpBpFhQsuRPCB4G5opg9s&#10;JqWJbfXrzUJweTjv5bozpWiodoVlBZNxBII4sbrgTMH18j+ag3AeWWNpmRS8yMF61e8tMda25RM1&#10;Z5+JEMIuRgW591UspUtyMujGtiIOXGprgz7AOpO6xjaEm1L+RdFMGiw4NORY0S6n5HF+GgWHeevf&#10;qbzNpk/ep3hvjulxS0oNB91mAcJT53/ir3uvFYSt4Uq4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9L8Fr0AAADaAAAADwAAAAAAAAAAAAAAAACYAgAAZHJzL2Rvd25yZXYu&#10;eG1sUEsFBgAAAAAEAAQA9QAAAIIDAAAAAA==&#10;" strokeweight="1.25pt">
                <v:textbox>
                  <w:txbxContent>
                    <w:p w:rsidR="008F6840" w:rsidRPr="00E24A95" w:rsidRDefault="008F6840" w:rsidP="00E24A95">
                      <w:pPr>
                        <w:jc w:val="center"/>
                        <w:rPr>
                          <w:rFonts w:ascii="Times New Roman" w:hAnsi="Times New Roman" w:cs="Times New Roman"/>
                          <w:b/>
                          <w:bCs/>
                          <w:color w:val="000000" w:themeColor="text1"/>
                          <w:sz w:val="18"/>
                          <w:szCs w:val="18"/>
                        </w:rPr>
                      </w:pPr>
                      <w:r w:rsidRPr="00E24A95">
                        <w:rPr>
                          <w:rFonts w:ascii="Times New Roman" w:hAnsi="Times New Roman" w:cs="Times New Roman"/>
                          <w:b/>
                          <w:bCs/>
                          <w:color w:val="000000" w:themeColor="text1"/>
                          <w:sz w:val="18"/>
                          <w:szCs w:val="18"/>
                        </w:rPr>
                        <w:t>Business performance of company</w:t>
                      </w:r>
                    </w:p>
                  </w:txbxContent>
                </v:textbox>
              </v:roundrect>
              <v:shapetype id="_x0000_t32" coordsize="21600,21600" o:spt="32" o:oned="t" path="m,l21600,21600e" filled="f">
                <v:path arrowok="t" fillok="f" o:connecttype="none"/>
                <o:lock v:ext="edit" shapetype="t"/>
              </v:shapetype>
              <v:shape id="AutoShape 10" o:spid="_x0000_s1034" type="#_x0000_t32" style="position:absolute;left:6319;top:8328;width:121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6fMEAAADaAAAADwAAAGRycy9kb3ducmV2LnhtbESPS2sCMRSF9wX/Q7iCO834qNjRKCKK&#10;BXGhtvvbyXVmcHIzJNEZ/31TELo8nMfHWaxaU4kHOV9aVjAcJCCIM6tLzhV8XXb9GQgfkDVWlknB&#10;kzyslp23BabaNnyixznkIo6wT1FBEUKdSumzggz6ga2Jo3e1zmCI0uVSO2ziuKnkKEmm0mDJkVBg&#10;TZuCstv5biJ35yf7bZ4djsPmfXz4cfQ9mZJSvW67noMI1Ib/8Kv9qRV8wN+Ve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p8wQAAANoAAAAPAAAAAAAAAAAAAAAA&#10;AKECAABkcnMvZG93bnJldi54bWxQSwUGAAAAAAQABAD5AAAAjwMAAAAA&#10;" strokeweight="1.25pt">
                <v:stroke endarrow="block"/>
              </v:shape>
              <v:shape id="AutoShape 11" o:spid="_x0000_s1035" type="#_x0000_t32" style="position:absolute;left:5568;top:8960;width:0;height:8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HvnsUAAADbAAAADwAAAGRycy9kb3ducmV2LnhtbESPQWvCQBCF7wX/wzKF3uqmQotGVymC&#10;ttCDGPXgbciO2dDsbMiuJv33nYPgbYb35r1vFqvBN+pGXawDG3gbZ6CIy2BrrgwcD5vXKaiYkC02&#10;gcnAH0VYLUdPC8xt6HlPtyJVSkI45mjApdTmWsfSkcc4Di2xaJfQeUyydpW2HfYS7hs9ybIP7bFm&#10;aXDY0tpR+VtcvYHJj9sV23LbH2fX/Vfr3k+Hc7Yx5uV5+JyDSjSkh/l+/W0FX+jlFxl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HvnsUAAADbAAAADwAAAAAAAAAA&#10;AAAAAAChAgAAZHJzL2Rvd25yZXYueG1sUEsFBgAAAAAEAAQA+QAAAJMDAAAAAA==&#10;" strokeweight="1.25pt">
                <v:stroke endarrow="block"/>
              </v:shape>
              <v:shape id="AutoShape 12" o:spid="_x0000_s1036" type="#_x0000_t32" style="position:absolute;left:3538;top:8328;width:125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GF0sMAAADbAAAADwAAAGRycy9kb3ducmV2LnhtbESPT2vCQBDF7wW/wzKCt7pJtSLRVaQo&#10;LUgP/ruP2TEJZmfD7mrSb98VBG8zvDfv92a+7Ewt7uR8ZVlBOkxAEOdWV1woOB4271MQPiBrrC2T&#10;gj/ysFz03uaYadvyju77UIgYwj5DBWUITSalz0sy6Ie2IY7axTqDIa6ukNphG8NNLT+SZCINVhwJ&#10;JTb0VVJ+3d9M5G78+Htd5NvftP0cbc+OTuMJKTXod6sZiEBdeJmf1z861k/h8Usc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RhdLDAAAA2wAAAA8AAAAAAAAAAAAA&#10;AAAAoQIAAGRycy9kb3ducmV2LnhtbFBLBQYAAAAABAAEAPkAAACRAwAAAAA=&#10;" strokeweight="1.25pt">
                <v:stroke endarrow="block"/>
              </v:shape>
              <v:shape id="AutoShape 13" o:spid="_x0000_s1037" type="#_x0000_t32" style="position:absolute;left:3538;top:8328;width:1254;height:20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MbpcIAAADbAAAADwAAAGRycy9kb3ducmV2LnhtbESPT4vCMBDF78J+hzALe9NUV0W6RhFR&#10;FMSD/+6zzWxbtpmUJNr67Y0geJvhvXm/N9N5aypxI+dLywr6vQQEcWZ1ybmC82ndnYDwAVljZZkU&#10;3MnDfPbRmWKqbcMHuh1DLmII+xQVFCHUqZQ+K8ig79maOGp/1hkMcXW51A6bGG4qOUiSsTRYciQU&#10;WNOyoOz/eDWRu/bDzSrPdvt+M/re/Tq6DMek1Ndnu/gBEagNb/Preqtj/QE8f4kD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MbpcIAAADbAAAADwAAAAAAAAAAAAAA&#10;AAChAgAAZHJzL2Rvd25yZXYueG1sUEsFBgAAAAAEAAQA+QAAAJADAAAAAA==&#10;" strokeweight="1.25pt">
                <v:stroke endarrow="block"/>
              </v:shape>
              <v:roundrect id="AutoShape 14" o:spid="_x0000_s1038" style="position:absolute;left:4792;top:7904;width:1527;height:105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xtcEA&#10;AADbAAAADwAAAGRycy9kb3ducmV2LnhtbERPS4vCMBC+L/gfwgje1lRdpFSjqCB4EGFVBG9DM31g&#10;MylNbKu/frOwsLf5+J6zXPemEi01rrSsYDKOQBCnVpecK7he9p8xCOeRNVaWScGLHKxXg48lJtp2&#10;/E3t2ecihLBLUEHhfZ1I6dKCDLqxrYkDl9nGoA+wyaVusAvhppLTKJpLgyWHhgJr2hWUPs5Po+AY&#10;d/6dydv868mHDO/tKTttSanRsN8sQHjq/b/4z33QYf4Mfn8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U8bXBAAAA2wAAAA8AAAAAAAAAAAAAAAAAmAIAAGRycy9kb3du&#10;cmV2LnhtbFBLBQYAAAAABAAEAPUAAACGAwAAAAA=&#10;" strokeweight="1.25pt">
                <v:textbox>
                  <w:txbxContent>
                    <w:p w:rsidR="008F6840" w:rsidRPr="004063D9" w:rsidRDefault="008F6840" w:rsidP="004063D9">
                      <w:pPr>
                        <w:jc w:val="center"/>
                        <w:rPr>
                          <w:b/>
                          <w:bCs/>
                          <w:sz w:val="16"/>
                          <w:szCs w:val="16"/>
                        </w:rPr>
                      </w:pPr>
                      <w:r w:rsidRPr="004063D9">
                        <w:rPr>
                          <w:rFonts w:ascii="Times New Roman" w:hAnsi="Times New Roman" w:cs="Times New Roman"/>
                          <w:b/>
                          <w:bCs/>
                          <w:color w:val="000000" w:themeColor="text1"/>
                          <w:sz w:val="16"/>
                          <w:szCs w:val="16"/>
                        </w:rPr>
                        <w:t>Organizational innovation</w:t>
                      </w:r>
                    </w:p>
                  </w:txbxContent>
                </v:textbox>
              </v:roundrect>
              <v:roundrect id="AutoShape 15" o:spid="_x0000_s1039" style="position:absolute;left:4792;top:9778;width:1527;height:10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1pwcEA&#10;AADbAAAADwAAAGRycy9kb3ducmV2LnhtbERPS2vCQBC+F/oflhG8NRuLiMSsooVCDiLUiuBtyE4e&#10;mJ0N2c1Df323UOhtPr7npLvJNGKgztWWFSyiGARxbnXNpYLL9+fbGoTzyBoby6TgQQ5229eXFBNt&#10;R/6i4exLEULYJaig8r5NpHR5RQZdZFviwBW2M+gD7EqpOxxDuGnkexyvpMGaQ0OFLX1UlN/PvVFw&#10;XI/+WcjratlzVuBtOBWnAyk1n037DQhPk/8X/7kzHeYv4f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9acHBAAAA2wAAAA8AAAAAAAAAAAAAAAAAmAIAAGRycy9kb3du&#10;cmV2LnhtbFBLBQYAAAAABAAEAPUAAACGAwAAAAA=&#10;" strokeweight="1.25pt">
                <v:textbox>
                  <w:txbxContent>
                    <w:p w:rsidR="008F6840" w:rsidRPr="00AB6750" w:rsidRDefault="008F6840" w:rsidP="004063D9">
                      <w:pPr>
                        <w:jc w:val="center"/>
                        <w:rPr>
                          <w:rFonts w:cs="B Nazanin"/>
                          <w:b/>
                          <w:bCs/>
                          <w:sz w:val="28"/>
                        </w:rPr>
                      </w:pPr>
                      <w:r w:rsidRPr="004063D9">
                        <w:rPr>
                          <w:rFonts w:ascii="Times New Roman" w:hAnsi="Times New Roman" w:cs="Times New Roman"/>
                          <w:b/>
                          <w:bCs/>
                          <w:color w:val="000000" w:themeColor="text1"/>
                          <w:sz w:val="16"/>
                          <w:szCs w:val="16"/>
                        </w:rPr>
                        <w:t xml:space="preserve">Organizational </w:t>
                      </w:r>
                      <w:r w:rsidRPr="00E24A95">
                        <w:rPr>
                          <w:rFonts w:ascii="Times New Roman" w:hAnsi="Times New Roman" w:cs="Times New Roman"/>
                          <w:b/>
                          <w:bCs/>
                          <w:color w:val="000000" w:themeColor="text1"/>
                          <w:sz w:val="16"/>
                          <w:szCs w:val="16"/>
                        </w:rPr>
                        <w:t>learning</w:t>
                      </w:r>
                    </w:p>
                  </w:txbxContent>
                </v:textbox>
              </v:roundrect>
              <v:group id="Group 16" o:spid="_x0000_s1040" style="position:absolute;left:2775;top:7485;width:5610;height:419" coordorigin="2775,7485" coordsize="5610,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17" o:spid="_x0000_s1041" type="#_x0000_t32" style="position:absolute;left:2775;top:7485;width:0;height:4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V8MAAADbAAAADwAAAGRycy9kb3ducmV2LnhtbERPTWvCQBC9F/oflil4qxsFQ0ldRWwF&#10;D1aI1oO3MTsmwexsyK5J6q93hYK3ebzPmc57U4mWGldaVjAaRiCIM6tLzhX87lfvHyCcR9ZYWSYF&#10;f+RgPnt9mWKibccptTufixDCLkEFhfd1IqXLCjLohrYmDtzZNgZ9gE0udYNdCDeVHEdRLA2WHBoK&#10;rGlZUHbZXY2CybU7HeMRp4uf769Demuz7eWwUWrw1i8+QXjq/VP8717rMD+Gxy/h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f61fDAAAA2wAAAA8AAAAAAAAAAAAA&#10;AAAAoQIAAGRycy9kb3ducmV2LnhtbFBLBQYAAAAABAAEAPkAAACRAwAAAAA=&#10;" strokeweight="1.25pt"/>
                <v:shape id="AutoShape 18" o:spid="_x0000_s1042" type="#_x0000_t32" style="position:absolute;left:2775;top:7485;width:56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sz6b4AAADbAAAADwAAAGRycy9kb3ducmV2LnhtbERPTYvCMBC9C/sfwizsTVMX0VKbiiws&#10;eK2K56EZ22IzqU1qs/9+Iwje5vE+J98F04kHDa61rGC5SEAQV1a3XCs4n37nKQjnkTV2lknBHznY&#10;FR+zHDNtJy7pcfS1iCHsMlTQeN9nUrqqIYNuYXviyF3tYNBHONRSDzjFcNPJ7yRZS4Mtx4YGe/pp&#10;qLodR6OgLO/1ZXRh2qfXsFmd9cok40Gpr8+w34LwFPxb/HIfdJy/gecv8QBZ/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42zPpvgAAANsAAAAPAAAAAAAAAAAAAAAAAKEC&#10;AABkcnMvZG93bnJldi54bWxQSwUGAAAAAAQABAD5AAAAjAMAAAAA&#10;" strokeweight="1.25pt"/>
                <v:shape id="AutoShape 19" o:spid="_x0000_s1043" type="#_x0000_t32" style="position:absolute;left:8385;top:7485;width:0;height:4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sT8MAAADbAAAADwAAAGRycy9kb3ducmV2LnhtbESPS2vCQBDH74V+h2UK3urGR0VSVymi&#10;WJAefPQ+zU6T0Oxs2F1N/Padg+Bthvk/frNY9a5RVwqx9mxgNMxAERfe1lwaOJ+2r3NQMSFbbDyT&#10;gRtFWC2fnxaYW9/xga7HVCoJ4ZijgSqlNtc6FhU5jEPfEsvt1weHSdZQahuwk3DX6HGWzbTDmqWh&#10;wpbWFRV/x4uT3m2c7jZlsf8adW+T/U+g7+mMjBm89B/voBL16SG+uz+t4Aus/CID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rLE/DAAAA2wAAAA8AAAAAAAAAAAAA&#10;AAAAoQIAAGRycy9kb3ducmV2LnhtbFBLBQYAAAAABAAEAPkAAACRAwAAAAA=&#10;" strokeweight="1.25pt">
                  <v:stroke endarrow="block"/>
                </v:shape>
              </v:group>
            </v:group>
            <w10:wrap type="none"/>
            <w10:anchorlock/>
          </v:group>
        </w:pict>
      </w:r>
    </w:p>
    <w:p w:rsidR="004063D9" w:rsidRPr="00DE1BDD" w:rsidRDefault="00163D1B" w:rsidP="00000B49">
      <w:pPr>
        <w:snapToGrid w:val="0"/>
        <w:spacing w:after="0" w:line="240" w:lineRule="auto"/>
        <w:jc w:val="center"/>
        <w:rPr>
          <w:rFonts w:ascii="Times New Roman" w:hAnsi="Times New Roman" w:cs="Times New Roman"/>
          <w:color w:val="000000" w:themeColor="text1"/>
          <w:sz w:val="20"/>
          <w:szCs w:val="24"/>
        </w:rPr>
      </w:pPr>
      <w:r w:rsidRPr="00DE1BDD">
        <w:rPr>
          <w:rFonts w:ascii="Times New Roman" w:hAnsi="Times New Roman" w:cs="Times New Roman"/>
          <w:b/>
          <w:bCs/>
          <w:color w:val="000000" w:themeColor="text1"/>
          <w:sz w:val="20"/>
          <w:szCs w:val="24"/>
        </w:rPr>
        <w:t>Fig</w:t>
      </w:r>
      <w:r w:rsidR="004063D9" w:rsidRPr="00DE1BDD">
        <w:rPr>
          <w:rFonts w:ascii="Times New Roman" w:hAnsi="Times New Roman" w:cs="Times New Roman"/>
          <w:b/>
          <w:bCs/>
          <w:color w:val="000000" w:themeColor="text1"/>
          <w:sz w:val="20"/>
          <w:szCs w:val="24"/>
        </w:rPr>
        <w:t>.</w:t>
      </w:r>
      <w:r w:rsidRPr="00DE1BDD">
        <w:rPr>
          <w:rFonts w:ascii="Times New Roman" w:hAnsi="Times New Roman" w:cs="Times New Roman"/>
          <w:b/>
          <w:bCs/>
          <w:color w:val="000000" w:themeColor="text1"/>
          <w:sz w:val="20"/>
          <w:szCs w:val="24"/>
        </w:rPr>
        <w:t xml:space="preserve"> 1</w:t>
      </w:r>
      <w:r w:rsidR="004063D9" w:rsidRPr="00DE1BDD">
        <w:rPr>
          <w:rFonts w:ascii="Times New Roman" w:hAnsi="Times New Roman" w:cs="Times New Roman"/>
          <w:b/>
          <w:bCs/>
          <w:color w:val="000000" w:themeColor="text1"/>
          <w:sz w:val="20"/>
          <w:szCs w:val="24"/>
        </w:rPr>
        <w:t>:</w:t>
      </w:r>
      <w:r w:rsidRPr="00DE1BDD">
        <w:rPr>
          <w:rFonts w:ascii="Times New Roman" w:hAnsi="Times New Roman" w:cs="Times New Roman"/>
          <w:color w:val="000000" w:themeColor="text1"/>
          <w:sz w:val="20"/>
          <w:szCs w:val="24"/>
        </w:rPr>
        <w:t xml:space="preserve"> Conceptual model of research (</w:t>
      </w:r>
      <w:proofErr w:type="spellStart"/>
      <w:r w:rsidRPr="00DE1BDD">
        <w:rPr>
          <w:rFonts w:ascii="Times New Roman" w:hAnsi="Times New Roman" w:cs="Times New Roman"/>
          <w:color w:val="000000" w:themeColor="text1"/>
          <w:sz w:val="20"/>
          <w:szCs w:val="24"/>
        </w:rPr>
        <w:t>Mahmoud</w:t>
      </w:r>
      <w:proofErr w:type="spellEnd"/>
      <w:r w:rsidRPr="00DE1BDD">
        <w:rPr>
          <w:rFonts w:ascii="Times New Roman" w:hAnsi="Times New Roman" w:cs="Times New Roman"/>
          <w:color w:val="000000" w:themeColor="text1"/>
          <w:sz w:val="20"/>
          <w:szCs w:val="24"/>
        </w:rPr>
        <w:t xml:space="preserve"> et al., 2016)</w:t>
      </w:r>
    </w:p>
    <w:p w:rsidR="00000B49" w:rsidRDefault="00DE1BDD" w:rsidP="00C04810">
      <w:pPr>
        <w:snapToGrid w:val="0"/>
        <w:spacing w:after="0" w:line="240" w:lineRule="auto"/>
        <w:jc w:val="both"/>
        <w:rPr>
          <w:rFonts w:ascii="Times New Roman" w:hAnsi="Times New Roman" w:cs="Times New Roman"/>
          <w:b/>
          <w:bCs/>
          <w:color w:val="000000" w:themeColor="text1"/>
          <w:sz w:val="20"/>
          <w:szCs w:val="28"/>
        </w:rPr>
        <w:sectPr w:rsidR="00000B49" w:rsidSect="00DE1BDD">
          <w:type w:val="continuous"/>
          <w:pgSz w:w="12240" w:h="15840" w:code="1"/>
          <w:pgMar w:top="1440" w:right="1440" w:bottom="1440" w:left="1440" w:header="720" w:footer="720" w:gutter="0"/>
          <w:cols w:space="720"/>
          <w:docGrid w:linePitch="360"/>
        </w:sectPr>
      </w:pPr>
      <w:r>
        <w:rPr>
          <w:rFonts w:ascii="Times New Roman" w:hAnsi="Times New Roman" w:cs="Times New Roman"/>
          <w:b/>
          <w:bCs/>
          <w:color w:val="000000" w:themeColor="text1"/>
          <w:sz w:val="20"/>
          <w:szCs w:val="28"/>
        </w:rPr>
        <w:cr/>
      </w:r>
    </w:p>
    <w:p w:rsidR="004063D9" w:rsidRPr="00DE1BDD" w:rsidRDefault="00163D1B" w:rsidP="00C04810">
      <w:pPr>
        <w:snapToGrid w:val="0"/>
        <w:spacing w:after="0" w:line="240" w:lineRule="auto"/>
        <w:jc w:val="both"/>
        <w:rPr>
          <w:rFonts w:ascii="Times New Roman" w:hAnsi="Times New Roman" w:cs="Times New Roman"/>
          <w:b/>
          <w:bCs/>
          <w:color w:val="000000" w:themeColor="text1"/>
          <w:sz w:val="20"/>
          <w:szCs w:val="28"/>
        </w:rPr>
      </w:pPr>
      <w:r w:rsidRPr="00DE1BDD">
        <w:rPr>
          <w:rFonts w:ascii="Times New Roman" w:hAnsi="Times New Roman" w:cs="Times New Roman"/>
          <w:b/>
          <w:bCs/>
          <w:color w:val="000000" w:themeColor="text1"/>
          <w:sz w:val="20"/>
          <w:szCs w:val="28"/>
        </w:rPr>
        <w:lastRenderedPageBreak/>
        <w:t>4. Research hypotheses</w:t>
      </w:r>
    </w:p>
    <w:p w:rsidR="00E24A95" w:rsidRPr="00DE1BDD" w:rsidRDefault="00163D1B" w:rsidP="00C04810">
      <w:pPr>
        <w:pStyle w:val="ListParagraph"/>
        <w:numPr>
          <w:ilvl w:val="0"/>
          <w:numId w:val="4"/>
        </w:numPr>
        <w:snapToGrid w:val="0"/>
        <w:spacing w:after="0" w:line="240" w:lineRule="auto"/>
        <w:ind w:left="0"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Market orientation has a positive and significant effect on the performance of </w:t>
      </w:r>
      <w:r w:rsidR="002C7D85" w:rsidRPr="00DE1BDD">
        <w:rPr>
          <w:rFonts w:ascii="Times New Roman" w:hAnsi="Times New Roman" w:cs="Times New Roman"/>
          <w:color w:val="000000" w:themeColor="text1"/>
          <w:sz w:val="20"/>
          <w:szCs w:val="28"/>
        </w:rPr>
        <w:t xml:space="preserve">export </w:t>
      </w:r>
      <w:r w:rsidRPr="00DE1BDD">
        <w:rPr>
          <w:rFonts w:ascii="Times New Roman" w:hAnsi="Times New Roman" w:cs="Times New Roman"/>
          <w:color w:val="000000" w:themeColor="text1"/>
          <w:sz w:val="20"/>
          <w:szCs w:val="28"/>
        </w:rPr>
        <w:t>companies in Khuzestan province.</w:t>
      </w:r>
    </w:p>
    <w:p w:rsidR="00E24A95" w:rsidRPr="00DE1BDD" w:rsidRDefault="00163D1B" w:rsidP="00C04810">
      <w:pPr>
        <w:pStyle w:val="ListParagraph"/>
        <w:numPr>
          <w:ilvl w:val="0"/>
          <w:numId w:val="4"/>
        </w:numPr>
        <w:snapToGrid w:val="0"/>
        <w:spacing w:after="0" w:line="240" w:lineRule="auto"/>
        <w:ind w:left="0"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Market orientation has a positive and significant effect on organizational innovation </w:t>
      </w:r>
      <w:r w:rsidR="002C7D85" w:rsidRPr="00DE1BDD">
        <w:rPr>
          <w:rFonts w:ascii="Times New Roman" w:hAnsi="Times New Roman" w:cs="Times New Roman"/>
          <w:color w:val="000000" w:themeColor="text1"/>
          <w:sz w:val="20"/>
          <w:szCs w:val="28"/>
        </w:rPr>
        <w:t>of</w:t>
      </w:r>
      <w:r w:rsidRPr="00DE1BDD">
        <w:rPr>
          <w:rFonts w:ascii="Times New Roman" w:hAnsi="Times New Roman" w:cs="Times New Roman"/>
          <w:color w:val="000000" w:themeColor="text1"/>
          <w:sz w:val="20"/>
          <w:szCs w:val="28"/>
        </w:rPr>
        <w:t xml:space="preserve"> </w:t>
      </w:r>
      <w:r w:rsidR="002C7D85" w:rsidRPr="00DE1BDD">
        <w:rPr>
          <w:rFonts w:ascii="Times New Roman" w:hAnsi="Times New Roman" w:cs="Times New Roman"/>
          <w:color w:val="000000" w:themeColor="text1"/>
          <w:sz w:val="20"/>
          <w:szCs w:val="28"/>
        </w:rPr>
        <w:t>export</w:t>
      </w:r>
      <w:r w:rsidRPr="00DE1BDD">
        <w:rPr>
          <w:rFonts w:ascii="Times New Roman" w:hAnsi="Times New Roman" w:cs="Times New Roman"/>
          <w:color w:val="000000" w:themeColor="text1"/>
          <w:sz w:val="20"/>
          <w:szCs w:val="28"/>
        </w:rPr>
        <w:t xml:space="preserve"> companies in Khuzestan province.</w:t>
      </w:r>
    </w:p>
    <w:p w:rsidR="00E24A95" w:rsidRPr="00DE1BDD" w:rsidRDefault="00163D1B" w:rsidP="00C04810">
      <w:pPr>
        <w:pStyle w:val="ListParagraph"/>
        <w:numPr>
          <w:ilvl w:val="0"/>
          <w:numId w:val="4"/>
        </w:numPr>
        <w:snapToGrid w:val="0"/>
        <w:spacing w:after="0" w:line="240" w:lineRule="auto"/>
        <w:ind w:left="0"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Market orientation has a positive and significant effect on organizational learning </w:t>
      </w:r>
      <w:r w:rsidR="002C7D85" w:rsidRPr="00DE1BDD">
        <w:rPr>
          <w:rFonts w:ascii="Times New Roman" w:hAnsi="Times New Roman" w:cs="Times New Roman"/>
          <w:color w:val="000000" w:themeColor="text1"/>
          <w:sz w:val="20"/>
          <w:szCs w:val="28"/>
        </w:rPr>
        <w:t>of export</w:t>
      </w:r>
      <w:r w:rsidRPr="00DE1BDD">
        <w:rPr>
          <w:rFonts w:ascii="Times New Roman" w:hAnsi="Times New Roman" w:cs="Times New Roman"/>
          <w:color w:val="000000" w:themeColor="text1"/>
          <w:sz w:val="20"/>
          <w:szCs w:val="28"/>
        </w:rPr>
        <w:t xml:space="preserve"> companies in Khuzestan province.</w:t>
      </w:r>
    </w:p>
    <w:p w:rsidR="004063D9" w:rsidRPr="00DE1BDD" w:rsidRDefault="00163D1B" w:rsidP="00C04810">
      <w:pPr>
        <w:pStyle w:val="ListParagraph"/>
        <w:numPr>
          <w:ilvl w:val="0"/>
          <w:numId w:val="4"/>
        </w:numPr>
        <w:snapToGrid w:val="0"/>
        <w:spacing w:after="0" w:line="240" w:lineRule="auto"/>
        <w:ind w:left="0"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Organizational learning has a positive and significant effect on organizational innovation </w:t>
      </w:r>
      <w:r w:rsidR="002C7D85" w:rsidRPr="00DE1BDD">
        <w:rPr>
          <w:rFonts w:ascii="Times New Roman" w:hAnsi="Times New Roman" w:cs="Times New Roman"/>
          <w:color w:val="000000" w:themeColor="text1"/>
          <w:sz w:val="20"/>
          <w:szCs w:val="28"/>
        </w:rPr>
        <w:t>of</w:t>
      </w:r>
      <w:r w:rsidRPr="00DE1BDD">
        <w:rPr>
          <w:rFonts w:ascii="Times New Roman" w:hAnsi="Times New Roman" w:cs="Times New Roman"/>
          <w:color w:val="000000" w:themeColor="text1"/>
          <w:sz w:val="20"/>
          <w:szCs w:val="28"/>
        </w:rPr>
        <w:t xml:space="preserve"> </w:t>
      </w:r>
      <w:r w:rsidR="002C7D85" w:rsidRPr="00DE1BDD">
        <w:rPr>
          <w:rFonts w:ascii="Times New Roman" w:hAnsi="Times New Roman" w:cs="Times New Roman"/>
          <w:color w:val="000000" w:themeColor="text1"/>
          <w:sz w:val="20"/>
          <w:szCs w:val="28"/>
        </w:rPr>
        <w:t>export</w:t>
      </w:r>
      <w:r w:rsidRPr="00DE1BDD">
        <w:rPr>
          <w:rFonts w:ascii="Times New Roman" w:hAnsi="Times New Roman" w:cs="Times New Roman"/>
          <w:color w:val="000000" w:themeColor="text1"/>
          <w:sz w:val="20"/>
          <w:szCs w:val="28"/>
        </w:rPr>
        <w:t xml:space="preserve"> companies in Khuzestan province.</w:t>
      </w:r>
    </w:p>
    <w:p w:rsidR="004063D9" w:rsidRPr="00DE1BDD" w:rsidRDefault="00163D1B" w:rsidP="00C04810">
      <w:pPr>
        <w:snapToGrid w:val="0"/>
        <w:spacing w:after="0" w:line="240" w:lineRule="auto"/>
        <w:jc w:val="both"/>
        <w:rPr>
          <w:rFonts w:ascii="Times New Roman" w:hAnsi="Times New Roman" w:cs="Times New Roman"/>
          <w:b/>
          <w:bCs/>
          <w:color w:val="000000" w:themeColor="text1"/>
          <w:sz w:val="20"/>
          <w:szCs w:val="28"/>
        </w:rPr>
      </w:pPr>
      <w:r w:rsidRPr="00DE1BDD">
        <w:rPr>
          <w:rFonts w:ascii="Times New Roman" w:hAnsi="Times New Roman" w:cs="Times New Roman"/>
          <w:b/>
          <w:bCs/>
          <w:color w:val="000000" w:themeColor="text1"/>
          <w:sz w:val="20"/>
          <w:szCs w:val="28"/>
        </w:rPr>
        <w:lastRenderedPageBreak/>
        <w:t xml:space="preserve">5. </w:t>
      </w:r>
      <w:r w:rsidR="00E24A95" w:rsidRPr="00DE1BDD">
        <w:rPr>
          <w:rFonts w:ascii="Times New Roman" w:hAnsi="Times New Roman" w:cs="Times New Roman"/>
          <w:b/>
          <w:bCs/>
          <w:color w:val="000000" w:themeColor="text1"/>
          <w:sz w:val="20"/>
          <w:szCs w:val="28"/>
        </w:rPr>
        <w:t>Research methodology</w:t>
      </w:r>
    </w:p>
    <w:p w:rsidR="00B16A82" w:rsidRPr="00DE1BDD" w:rsidRDefault="00163D1B"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This research is </w:t>
      </w:r>
      <w:r w:rsidR="002C7D85" w:rsidRPr="00DE1BDD">
        <w:rPr>
          <w:rFonts w:ascii="Times New Roman" w:hAnsi="Times New Roman" w:cs="Times New Roman"/>
          <w:color w:val="000000" w:themeColor="text1"/>
          <w:sz w:val="20"/>
          <w:szCs w:val="28"/>
        </w:rPr>
        <w:t>purposefully a practical study</w:t>
      </w:r>
      <w:r w:rsidRPr="00DE1BDD">
        <w:rPr>
          <w:rFonts w:ascii="Times New Roman" w:hAnsi="Times New Roman" w:cs="Times New Roman"/>
          <w:color w:val="000000" w:themeColor="text1"/>
          <w:sz w:val="20"/>
          <w:szCs w:val="28"/>
        </w:rPr>
        <w:t>. A</w:t>
      </w:r>
      <w:r w:rsidR="002C7D85" w:rsidRPr="00DE1BDD">
        <w:rPr>
          <w:rFonts w:ascii="Times New Roman" w:hAnsi="Times New Roman" w:cs="Times New Roman"/>
          <w:color w:val="000000" w:themeColor="text1"/>
          <w:sz w:val="20"/>
          <w:szCs w:val="28"/>
        </w:rPr>
        <w:t>s well as</w:t>
      </w:r>
      <w:r w:rsidRPr="00DE1BDD">
        <w:rPr>
          <w:rFonts w:ascii="Times New Roman" w:hAnsi="Times New Roman" w:cs="Times New Roman"/>
          <w:color w:val="000000" w:themeColor="text1"/>
          <w:sz w:val="20"/>
          <w:szCs w:val="28"/>
        </w:rPr>
        <w:t xml:space="preserve">, </w:t>
      </w:r>
      <w:r w:rsidR="002C7D85" w:rsidRPr="00DE1BDD">
        <w:rPr>
          <w:rFonts w:ascii="Times New Roman" w:hAnsi="Times New Roman" w:cs="Times New Roman"/>
          <w:color w:val="000000" w:themeColor="text1"/>
          <w:sz w:val="20"/>
          <w:szCs w:val="28"/>
        </w:rPr>
        <w:t>it</w:t>
      </w:r>
      <w:r w:rsidRPr="00DE1BDD">
        <w:rPr>
          <w:rFonts w:ascii="Times New Roman" w:hAnsi="Times New Roman" w:cs="Times New Roman"/>
          <w:color w:val="000000" w:themeColor="text1"/>
          <w:sz w:val="20"/>
          <w:szCs w:val="28"/>
        </w:rPr>
        <w:t xml:space="preserve"> is descriptive-survey in terms of </w:t>
      </w:r>
      <w:r w:rsidR="002C7D85" w:rsidRPr="00DE1BDD">
        <w:rPr>
          <w:rFonts w:ascii="Times New Roman" w:hAnsi="Times New Roman" w:cs="Times New Roman"/>
          <w:color w:val="000000" w:themeColor="text1"/>
          <w:sz w:val="20"/>
          <w:szCs w:val="28"/>
        </w:rPr>
        <w:t xml:space="preserve">its </w:t>
      </w:r>
      <w:r w:rsidRPr="00DE1BDD">
        <w:rPr>
          <w:rFonts w:ascii="Times New Roman" w:hAnsi="Times New Roman" w:cs="Times New Roman"/>
          <w:color w:val="000000" w:themeColor="text1"/>
          <w:sz w:val="20"/>
          <w:szCs w:val="28"/>
        </w:rPr>
        <w:t>approach and data collect</w:t>
      </w:r>
      <w:r w:rsidR="00B16A82" w:rsidRPr="00DE1BDD">
        <w:rPr>
          <w:rFonts w:ascii="Times New Roman" w:hAnsi="Times New Roman" w:cs="Times New Roman"/>
          <w:color w:val="000000" w:themeColor="text1"/>
          <w:sz w:val="20"/>
          <w:szCs w:val="28"/>
        </w:rPr>
        <w:t>ion</w:t>
      </w:r>
      <w:r w:rsidRPr="00DE1BDD">
        <w:rPr>
          <w:rFonts w:ascii="Times New Roman" w:hAnsi="Times New Roman" w:cs="Times New Roman"/>
          <w:color w:val="000000" w:themeColor="text1"/>
          <w:sz w:val="20"/>
          <w:szCs w:val="28"/>
        </w:rPr>
        <w:t xml:space="preserve">. </w:t>
      </w:r>
      <w:r w:rsidR="00B16A82" w:rsidRPr="00DE1BDD">
        <w:rPr>
          <w:rFonts w:ascii="Times New Roman" w:hAnsi="Times New Roman" w:cs="Times New Roman"/>
          <w:color w:val="000000" w:themeColor="text1"/>
          <w:sz w:val="20"/>
          <w:szCs w:val="28"/>
        </w:rPr>
        <w:t>Eventually,</w:t>
      </w:r>
      <w:r w:rsidRPr="00DE1BDD">
        <w:rPr>
          <w:rFonts w:ascii="Times New Roman" w:hAnsi="Times New Roman" w:cs="Times New Roman"/>
          <w:color w:val="000000" w:themeColor="text1"/>
          <w:sz w:val="20"/>
          <w:szCs w:val="28"/>
        </w:rPr>
        <w:t xml:space="preserve"> this research is considered as a causal study in terms of data analysis, </w:t>
      </w:r>
      <w:r w:rsidR="00B16A82" w:rsidRPr="00DE1BDD">
        <w:rPr>
          <w:rFonts w:ascii="Times New Roman" w:hAnsi="Times New Roman" w:cs="Times New Roman"/>
          <w:color w:val="000000" w:themeColor="text1"/>
          <w:sz w:val="20"/>
          <w:szCs w:val="28"/>
        </w:rPr>
        <w:t>since</w:t>
      </w:r>
      <w:r w:rsidRPr="00DE1BDD">
        <w:rPr>
          <w:rFonts w:ascii="Times New Roman" w:hAnsi="Times New Roman" w:cs="Times New Roman"/>
          <w:color w:val="000000" w:themeColor="text1"/>
          <w:sz w:val="20"/>
          <w:szCs w:val="28"/>
        </w:rPr>
        <w:t xml:space="preserve"> it examines the caus</w:t>
      </w:r>
      <w:r w:rsidR="00B16A82" w:rsidRPr="00DE1BDD">
        <w:rPr>
          <w:rFonts w:ascii="Times New Roman" w:hAnsi="Times New Roman" w:cs="Times New Roman"/>
          <w:color w:val="000000" w:themeColor="text1"/>
          <w:sz w:val="20"/>
          <w:szCs w:val="28"/>
        </w:rPr>
        <w:t>e and effect</w:t>
      </w:r>
      <w:r w:rsidRPr="00DE1BDD">
        <w:rPr>
          <w:rFonts w:ascii="Times New Roman" w:hAnsi="Times New Roman" w:cs="Times New Roman"/>
          <w:color w:val="000000" w:themeColor="text1"/>
          <w:sz w:val="20"/>
          <w:szCs w:val="28"/>
        </w:rPr>
        <w:t xml:space="preserve"> relationship between variables.</w:t>
      </w:r>
    </w:p>
    <w:p w:rsidR="00B16A82" w:rsidRPr="00DE1BDD" w:rsidRDefault="00B16A82" w:rsidP="00C04810">
      <w:pPr>
        <w:snapToGrid w:val="0"/>
        <w:spacing w:after="0" w:line="240" w:lineRule="auto"/>
        <w:jc w:val="both"/>
        <w:rPr>
          <w:rFonts w:ascii="Times New Roman" w:hAnsi="Times New Roman" w:cs="Times New Roman"/>
          <w:b/>
          <w:bCs/>
          <w:color w:val="000000" w:themeColor="text1"/>
          <w:sz w:val="20"/>
          <w:szCs w:val="28"/>
        </w:rPr>
      </w:pPr>
      <w:r w:rsidRPr="00DE1BDD">
        <w:rPr>
          <w:rFonts w:ascii="Times New Roman" w:hAnsi="Times New Roman" w:cs="Times New Roman"/>
          <w:b/>
          <w:bCs/>
          <w:color w:val="000000" w:themeColor="text1"/>
          <w:sz w:val="20"/>
          <w:szCs w:val="28"/>
        </w:rPr>
        <w:t>5.</w:t>
      </w:r>
      <w:r w:rsidR="00163D1B" w:rsidRPr="00DE1BDD">
        <w:rPr>
          <w:rFonts w:ascii="Times New Roman" w:hAnsi="Times New Roman" w:cs="Times New Roman"/>
          <w:b/>
          <w:bCs/>
          <w:color w:val="000000" w:themeColor="text1"/>
          <w:sz w:val="20"/>
          <w:szCs w:val="28"/>
        </w:rPr>
        <w:t xml:space="preserve">1. </w:t>
      </w:r>
      <w:r w:rsidR="00163D1B" w:rsidRPr="00DE1BDD">
        <w:rPr>
          <w:rFonts w:ascii="Times New Roman" w:hAnsi="Times New Roman" w:cs="Times New Roman"/>
          <w:b/>
          <w:bCs/>
          <w:i/>
          <w:iCs/>
          <w:color w:val="000000" w:themeColor="text1"/>
          <w:sz w:val="20"/>
          <w:szCs w:val="28"/>
        </w:rPr>
        <w:t xml:space="preserve">Statistical </w:t>
      </w:r>
      <w:r w:rsidRPr="00DE1BDD">
        <w:rPr>
          <w:rFonts w:ascii="Times New Roman" w:hAnsi="Times New Roman" w:cs="Times New Roman"/>
          <w:b/>
          <w:bCs/>
          <w:i/>
          <w:iCs/>
          <w:color w:val="000000" w:themeColor="text1"/>
          <w:sz w:val="20"/>
          <w:szCs w:val="28"/>
        </w:rPr>
        <w:t>population</w:t>
      </w:r>
    </w:p>
    <w:p w:rsidR="00B20645" w:rsidRPr="00DE1BDD" w:rsidRDefault="00163D1B"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In this research, all senior and middle managers of </w:t>
      </w:r>
      <w:r w:rsidR="00B20645" w:rsidRPr="00DE1BDD">
        <w:rPr>
          <w:rFonts w:ascii="Times New Roman" w:hAnsi="Times New Roman" w:cs="Times New Roman"/>
          <w:color w:val="000000" w:themeColor="text1"/>
          <w:sz w:val="20"/>
          <w:szCs w:val="28"/>
        </w:rPr>
        <w:t xml:space="preserve">leading export companies in </w:t>
      </w:r>
      <w:r w:rsidRPr="00DE1BDD">
        <w:rPr>
          <w:rFonts w:ascii="Times New Roman" w:hAnsi="Times New Roman" w:cs="Times New Roman"/>
          <w:color w:val="000000" w:themeColor="text1"/>
          <w:sz w:val="20"/>
          <w:szCs w:val="28"/>
        </w:rPr>
        <w:t xml:space="preserve">Khuzestan province were considered as the statistical </w:t>
      </w:r>
      <w:r w:rsidR="00B20645" w:rsidRPr="00DE1BDD">
        <w:rPr>
          <w:rFonts w:ascii="Times New Roman" w:hAnsi="Times New Roman" w:cs="Times New Roman"/>
          <w:color w:val="000000" w:themeColor="text1"/>
          <w:sz w:val="20"/>
          <w:szCs w:val="28"/>
        </w:rPr>
        <w:t>population</w:t>
      </w:r>
      <w:r w:rsidRPr="00DE1BDD">
        <w:rPr>
          <w:rFonts w:ascii="Times New Roman" w:hAnsi="Times New Roman" w:cs="Times New Roman"/>
          <w:color w:val="000000" w:themeColor="text1"/>
          <w:sz w:val="20"/>
          <w:szCs w:val="28"/>
        </w:rPr>
        <w:t xml:space="preserve">. According to the statistics, the number of this </w:t>
      </w:r>
      <w:r w:rsidR="00B20645" w:rsidRPr="00DE1BDD">
        <w:rPr>
          <w:rFonts w:ascii="Times New Roman" w:hAnsi="Times New Roman" w:cs="Times New Roman"/>
          <w:color w:val="000000" w:themeColor="text1"/>
          <w:sz w:val="20"/>
          <w:szCs w:val="28"/>
        </w:rPr>
        <w:t xml:space="preserve">population </w:t>
      </w:r>
      <w:r w:rsidRPr="00DE1BDD">
        <w:rPr>
          <w:rFonts w:ascii="Times New Roman" w:hAnsi="Times New Roman" w:cs="Times New Roman"/>
          <w:color w:val="000000" w:themeColor="text1"/>
          <w:sz w:val="20"/>
          <w:szCs w:val="28"/>
        </w:rPr>
        <w:t>is as follows:</w:t>
      </w:r>
    </w:p>
    <w:p w:rsidR="00000B49" w:rsidRDefault="00000B49" w:rsidP="00C04810">
      <w:pPr>
        <w:snapToGrid w:val="0"/>
        <w:spacing w:after="0" w:line="240" w:lineRule="auto"/>
        <w:jc w:val="both"/>
        <w:rPr>
          <w:rFonts w:ascii="Times New Roman" w:hAnsi="Times New Roman" w:cs="Times New Roman"/>
          <w:b/>
          <w:bCs/>
          <w:color w:val="000000" w:themeColor="text1"/>
          <w:sz w:val="20"/>
          <w:szCs w:val="28"/>
        </w:rPr>
        <w:sectPr w:rsidR="00000B49" w:rsidSect="00000B49">
          <w:type w:val="continuous"/>
          <w:pgSz w:w="12240" w:h="15840" w:code="1"/>
          <w:pgMar w:top="1440" w:right="1440" w:bottom="1440" w:left="1440" w:header="720" w:footer="720" w:gutter="0"/>
          <w:cols w:num="2" w:space="550"/>
          <w:docGrid w:linePitch="360"/>
        </w:sectPr>
      </w:pPr>
    </w:p>
    <w:p w:rsidR="00DE1BDD" w:rsidRPr="00DE1BDD" w:rsidRDefault="00DE1BDD" w:rsidP="00C04810">
      <w:pPr>
        <w:snapToGrid w:val="0"/>
        <w:spacing w:after="0" w:line="240" w:lineRule="auto"/>
        <w:jc w:val="both"/>
        <w:rPr>
          <w:rFonts w:ascii="Times New Roman" w:hAnsi="Times New Roman" w:cs="Times New Roman"/>
          <w:b/>
          <w:bCs/>
          <w:color w:val="000000" w:themeColor="text1"/>
          <w:sz w:val="20"/>
          <w:szCs w:val="28"/>
        </w:rPr>
      </w:pPr>
    </w:p>
    <w:p w:rsidR="00163D1B" w:rsidRPr="00DE1BDD" w:rsidRDefault="00163D1B" w:rsidP="00000B49">
      <w:pPr>
        <w:snapToGrid w:val="0"/>
        <w:spacing w:after="0" w:line="240" w:lineRule="auto"/>
        <w:jc w:val="center"/>
        <w:rPr>
          <w:rFonts w:ascii="Times New Roman" w:hAnsi="Times New Roman" w:cs="Times New Roman"/>
          <w:color w:val="000000" w:themeColor="text1"/>
          <w:sz w:val="20"/>
          <w:szCs w:val="20"/>
        </w:rPr>
      </w:pPr>
      <w:r w:rsidRPr="00DE1BDD">
        <w:rPr>
          <w:rFonts w:ascii="Times New Roman" w:hAnsi="Times New Roman" w:cs="Times New Roman"/>
          <w:b/>
          <w:bCs/>
          <w:color w:val="000000" w:themeColor="text1"/>
          <w:sz w:val="20"/>
          <w:szCs w:val="20"/>
        </w:rPr>
        <w:lastRenderedPageBreak/>
        <w:t>Table 1</w:t>
      </w:r>
      <w:r w:rsidR="00B20645" w:rsidRPr="00DE1BDD">
        <w:rPr>
          <w:rFonts w:ascii="Times New Roman" w:hAnsi="Times New Roman" w:cs="Times New Roman"/>
          <w:b/>
          <w:bCs/>
          <w:color w:val="000000" w:themeColor="text1"/>
          <w:sz w:val="20"/>
          <w:szCs w:val="20"/>
        </w:rPr>
        <w:t>:</w:t>
      </w:r>
      <w:r w:rsidRPr="00DE1BDD">
        <w:rPr>
          <w:rFonts w:ascii="Times New Roman" w:hAnsi="Times New Roman" w:cs="Times New Roman"/>
          <w:color w:val="000000" w:themeColor="text1"/>
          <w:sz w:val="20"/>
          <w:szCs w:val="20"/>
        </w:rPr>
        <w:t xml:space="preserve"> Statistical population of the research by </w:t>
      </w:r>
      <w:r w:rsidR="00B20645" w:rsidRPr="00DE1BDD">
        <w:rPr>
          <w:rFonts w:ascii="Times New Roman" w:hAnsi="Times New Roman" w:cs="Times New Roman"/>
          <w:color w:val="000000" w:themeColor="text1"/>
          <w:sz w:val="20"/>
          <w:szCs w:val="20"/>
        </w:rPr>
        <w:t>differentiation of various</w:t>
      </w:r>
      <w:r w:rsidRPr="00DE1BDD">
        <w:rPr>
          <w:rFonts w:ascii="Times New Roman" w:hAnsi="Times New Roman" w:cs="Times New Roman"/>
          <w:color w:val="000000" w:themeColor="text1"/>
          <w:sz w:val="20"/>
          <w:szCs w:val="20"/>
        </w:rPr>
        <w:t xml:space="preserve"> companies</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9"/>
        <w:gridCol w:w="4693"/>
        <w:gridCol w:w="4322"/>
      </w:tblGrid>
      <w:tr w:rsidR="00BC4D89" w:rsidRPr="00000B49" w:rsidTr="00000B49">
        <w:trPr>
          <w:cnfStyle w:val="100000000000"/>
          <w:jc w:val="center"/>
        </w:trPr>
        <w:tc>
          <w:tcPr>
            <w:cnfStyle w:val="001000000000"/>
            <w:tcW w:w="242" w:type="pct"/>
            <w:tcBorders>
              <w:top w:val="none" w:sz="0" w:space="0" w:color="auto"/>
              <w:left w:val="none" w:sz="0" w:space="0" w:color="auto"/>
              <w:bottom w:val="none" w:sz="0" w:space="0" w:color="auto"/>
              <w:right w:val="none" w:sz="0" w:space="0" w:color="auto"/>
            </w:tcBorders>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No.</w:t>
            </w:r>
          </w:p>
        </w:tc>
        <w:tc>
          <w:tcPr>
            <w:tcW w:w="2477" w:type="pct"/>
            <w:tcBorders>
              <w:top w:val="none" w:sz="0" w:space="0" w:color="auto"/>
              <w:left w:val="none" w:sz="0" w:space="0" w:color="auto"/>
              <w:bottom w:val="none" w:sz="0" w:space="0" w:color="auto"/>
              <w:right w:val="none" w:sz="0" w:space="0" w:color="auto"/>
            </w:tcBorders>
            <w:vAlign w:val="center"/>
          </w:tcPr>
          <w:p w:rsidR="00BC4D89" w:rsidRPr="00000B49" w:rsidRDefault="00BC4D89" w:rsidP="00C04810">
            <w:pPr>
              <w:snapToGrid w:val="0"/>
              <w:jc w:val="both"/>
              <w:cnfStyle w:val="1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Unit name</w:t>
            </w:r>
          </w:p>
        </w:tc>
        <w:tc>
          <w:tcPr>
            <w:tcW w:w="2281" w:type="pct"/>
            <w:tcBorders>
              <w:top w:val="none" w:sz="0" w:space="0" w:color="auto"/>
              <w:left w:val="none" w:sz="0" w:space="0" w:color="auto"/>
              <w:bottom w:val="none" w:sz="0" w:space="0" w:color="auto"/>
              <w:right w:val="none" w:sz="0" w:space="0" w:color="auto"/>
            </w:tcBorders>
            <w:vAlign w:val="center"/>
          </w:tcPr>
          <w:p w:rsidR="00BC4D89" w:rsidRPr="00000B49" w:rsidRDefault="00BC4D89" w:rsidP="00C04810">
            <w:pPr>
              <w:snapToGrid w:val="0"/>
              <w:jc w:val="both"/>
              <w:cnfStyle w:val="1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The number of senior and middle managers</w:t>
            </w:r>
          </w:p>
        </w:tc>
      </w:tr>
      <w:tr w:rsidR="00BC4D89" w:rsidRPr="00000B49" w:rsidTr="00000B49">
        <w:trPr>
          <w:cnfStyle w:val="000000100000"/>
          <w:jc w:val="center"/>
        </w:trPr>
        <w:tc>
          <w:tcPr>
            <w:cnfStyle w:val="001000000000"/>
            <w:tcW w:w="242" w:type="pct"/>
            <w:tcBorders>
              <w:left w:val="none" w:sz="0" w:space="0" w:color="auto"/>
              <w:right w:val="none" w:sz="0" w:space="0" w:color="auto"/>
            </w:tcBorders>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w:t>
            </w:r>
          </w:p>
        </w:tc>
        <w:tc>
          <w:tcPr>
            <w:tcW w:w="2477" w:type="pct"/>
            <w:tcBorders>
              <w:left w:val="none" w:sz="0" w:space="0" w:color="auto"/>
              <w:right w:val="none" w:sz="0" w:space="0" w:color="auto"/>
            </w:tcBorders>
            <w:vAlign w:val="center"/>
          </w:tcPr>
          <w:p w:rsidR="00BC4D89" w:rsidRPr="00000B49" w:rsidRDefault="00BC4D89"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Carbon Iran</w:t>
            </w:r>
          </w:p>
        </w:tc>
        <w:tc>
          <w:tcPr>
            <w:tcW w:w="2281" w:type="pct"/>
            <w:tcBorders>
              <w:left w:val="none" w:sz="0" w:space="0" w:color="auto"/>
              <w:right w:val="none" w:sz="0" w:space="0" w:color="auto"/>
            </w:tcBorders>
            <w:vAlign w:val="center"/>
          </w:tcPr>
          <w:p w:rsidR="00BC4D89" w:rsidRPr="00000B49" w:rsidRDefault="00BC4D89"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38</w:t>
            </w:r>
          </w:p>
        </w:tc>
      </w:tr>
      <w:tr w:rsidR="00BC4D89" w:rsidRPr="00000B49" w:rsidTr="00000B49">
        <w:trPr>
          <w:jc w:val="center"/>
        </w:trPr>
        <w:tc>
          <w:tcPr>
            <w:cnfStyle w:val="001000000000"/>
            <w:tcW w:w="242" w:type="pct"/>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2</w:t>
            </w:r>
          </w:p>
        </w:tc>
        <w:tc>
          <w:tcPr>
            <w:tcW w:w="2477" w:type="pct"/>
            <w:vAlign w:val="center"/>
          </w:tcPr>
          <w:p w:rsidR="00BC4D89" w:rsidRPr="00000B49" w:rsidRDefault="00BC4D89" w:rsidP="00C04810">
            <w:pPr>
              <w:snapToGrid w:val="0"/>
              <w:jc w:val="both"/>
              <w:cnfStyle w:val="000000000000"/>
              <w:rPr>
                <w:rFonts w:ascii="Times New Roman" w:hAnsi="Times New Roman" w:cs="Times New Roman"/>
                <w:color w:val="000000" w:themeColor="text1"/>
                <w:sz w:val="17"/>
                <w:szCs w:val="17"/>
              </w:rPr>
            </w:pPr>
            <w:proofErr w:type="spellStart"/>
            <w:r w:rsidRPr="00000B49">
              <w:rPr>
                <w:rFonts w:ascii="Times New Roman" w:hAnsi="Times New Roman" w:cs="Times New Roman"/>
                <w:color w:val="000000" w:themeColor="text1"/>
                <w:sz w:val="17"/>
                <w:szCs w:val="17"/>
              </w:rPr>
              <w:t>Fanavaran</w:t>
            </w:r>
            <w:proofErr w:type="spellEnd"/>
            <w:r w:rsidRPr="00000B49">
              <w:rPr>
                <w:rFonts w:ascii="Times New Roman" w:hAnsi="Times New Roman" w:cs="Times New Roman"/>
                <w:color w:val="000000" w:themeColor="text1"/>
                <w:sz w:val="17"/>
                <w:szCs w:val="17"/>
              </w:rPr>
              <w:t xml:space="preserve"> Petrochemical Co.</w:t>
            </w:r>
          </w:p>
        </w:tc>
        <w:tc>
          <w:tcPr>
            <w:tcW w:w="2281" w:type="pct"/>
            <w:vAlign w:val="center"/>
          </w:tcPr>
          <w:p w:rsidR="00BC4D89" w:rsidRPr="00000B49" w:rsidRDefault="00BC4D89" w:rsidP="00C04810">
            <w:pPr>
              <w:snapToGrid w:val="0"/>
              <w:jc w:val="both"/>
              <w:cnfStyle w:val="0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78</w:t>
            </w:r>
          </w:p>
        </w:tc>
      </w:tr>
      <w:tr w:rsidR="00BC4D89" w:rsidRPr="00000B49" w:rsidTr="00000B49">
        <w:trPr>
          <w:cnfStyle w:val="000000100000"/>
          <w:jc w:val="center"/>
        </w:trPr>
        <w:tc>
          <w:tcPr>
            <w:cnfStyle w:val="001000000000"/>
            <w:tcW w:w="242" w:type="pct"/>
            <w:tcBorders>
              <w:left w:val="none" w:sz="0" w:space="0" w:color="auto"/>
              <w:right w:val="none" w:sz="0" w:space="0" w:color="auto"/>
            </w:tcBorders>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3</w:t>
            </w:r>
          </w:p>
        </w:tc>
        <w:tc>
          <w:tcPr>
            <w:tcW w:w="2477" w:type="pct"/>
            <w:tcBorders>
              <w:left w:val="none" w:sz="0" w:space="0" w:color="auto"/>
              <w:right w:val="none" w:sz="0" w:space="0" w:color="auto"/>
            </w:tcBorders>
            <w:vAlign w:val="center"/>
          </w:tcPr>
          <w:p w:rsidR="00BC4D89" w:rsidRPr="00000B49" w:rsidRDefault="00BC4D89" w:rsidP="00C04810">
            <w:pPr>
              <w:snapToGrid w:val="0"/>
              <w:jc w:val="both"/>
              <w:cnfStyle w:val="000000100000"/>
              <w:rPr>
                <w:rFonts w:ascii="Times New Roman" w:hAnsi="Times New Roman" w:cs="Times New Roman"/>
                <w:color w:val="000000" w:themeColor="text1"/>
                <w:sz w:val="17"/>
                <w:szCs w:val="17"/>
              </w:rPr>
            </w:pPr>
            <w:proofErr w:type="spellStart"/>
            <w:r w:rsidRPr="00000B49">
              <w:rPr>
                <w:rFonts w:ascii="Times New Roman" w:hAnsi="Times New Roman" w:cs="Times New Roman"/>
                <w:color w:val="000000" w:themeColor="text1"/>
                <w:sz w:val="17"/>
                <w:szCs w:val="17"/>
              </w:rPr>
              <w:t>Behbahan</w:t>
            </w:r>
            <w:proofErr w:type="spellEnd"/>
            <w:r w:rsidRPr="00000B49">
              <w:rPr>
                <w:rFonts w:ascii="Times New Roman" w:hAnsi="Times New Roman" w:cs="Times New Roman"/>
                <w:color w:val="000000" w:themeColor="text1"/>
                <w:sz w:val="17"/>
                <w:szCs w:val="17"/>
              </w:rPr>
              <w:t xml:space="preserve"> Cement Co.</w:t>
            </w:r>
          </w:p>
        </w:tc>
        <w:tc>
          <w:tcPr>
            <w:tcW w:w="2281" w:type="pct"/>
            <w:tcBorders>
              <w:left w:val="none" w:sz="0" w:space="0" w:color="auto"/>
              <w:right w:val="none" w:sz="0" w:space="0" w:color="auto"/>
            </w:tcBorders>
            <w:vAlign w:val="center"/>
          </w:tcPr>
          <w:p w:rsidR="00BC4D89" w:rsidRPr="00000B49" w:rsidRDefault="00BC4D89"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43</w:t>
            </w:r>
          </w:p>
        </w:tc>
      </w:tr>
      <w:tr w:rsidR="00BC4D89" w:rsidRPr="00000B49" w:rsidTr="00000B49">
        <w:trPr>
          <w:jc w:val="center"/>
        </w:trPr>
        <w:tc>
          <w:tcPr>
            <w:cnfStyle w:val="001000000000"/>
            <w:tcW w:w="242" w:type="pct"/>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4</w:t>
            </w:r>
          </w:p>
        </w:tc>
        <w:tc>
          <w:tcPr>
            <w:tcW w:w="2477" w:type="pct"/>
            <w:vAlign w:val="center"/>
          </w:tcPr>
          <w:p w:rsidR="00BC4D89" w:rsidRPr="00000B49" w:rsidRDefault="00BC4D89" w:rsidP="00C04810">
            <w:pPr>
              <w:snapToGrid w:val="0"/>
              <w:jc w:val="both"/>
              <w:cnfStyle w:val="0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 xml:space="preserve">Abadan </w:t>
            </w:r>
            <w:r w:rsidR="001B53D5" w:rsidRPr="00000B49">
              <w:rPr>
                <w:rFonts w:ascii="Times New Roman" w:hAnsi="Times New Roman" w:cs="Times New Roman"/>
                <w:color w:val="000000" w:themeColor="text1"/>
                <w:sz w:val="17"/>
                <w:szCs w:val="17"/>
              </w:rPr>
              <w:t>Carbide and Aluminum Oxide Complex</w:t>
            </w:r>
          </w:p>
        </w:tc>
        <w:tc>
          <w:tcPr>
            <w:tcW w:w="2281" w:type="pct"/>
            <w:vAlign w:val="center"/>
          </w:tcPr>
          <w:p w:rsidR="00BC4D89" w:rsidRPr="00000B49" w:rsidRDefault="00BC4D89" w:rsidP="00C04810">
            <w:pPr>
              <w:snapToGrid w:val="0"/>
              <w:jc w:val="both"/>
              <w:cnfStyle w:val="0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46</w:t>
            </w:r>
          </w:p>
        </w:tc>
      </w:tr>
      <w:tr w:rsidR="00BC4D89" w:rsidRPr="00000B49" w:rsidTr="00000B49">
        <w:trPr>
          <w:cnfStyle w:val="000000100000"/>
          <w:jc w:val="center"/>
        </w:trPr>
        <w:tc>
          <w:tcPr>
            <w:cnfStyle w:val="001000000000"/>
            <w:tcW w:w="242" w:type="pct"/>
            <w:tcBorders>
              <w:left w:val="none" w:sz="0" w:space="0" w:color="auto"/>
              <w:right w:val="none" w:sz="0" w:space="0" w:color="auto"/>
            </w:tcBorders>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5</w:t>
            </w:r>
          </w:p>
        </w:tc>
        <w:tc>
          <w:tcPr>
            <w:tcW w:w="2477" w:type="pct"/>
            <w:tcBorders>
              <w:left w:val="none" w:sz="0" w:space="0" w:color="auto"/>
              <w:right w:val="none" w:sz="0" w:space="0" w:color="auto"/>
            </w:tcBorders>
            <w:vAlign w:val="center"/>
          </w:tcPr>
          <w:p w:rsidR="00BC4D89" w:rsidRPr="00000B49" w:rsidRDefault="00C64CB7"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 xml:space="preserve">Cooperative of </w:t>
            </w:r>
            <w:r w:rsidR="00EE0F11" w:rsidRPr="00000B49">
              <w:rPr>
                <w:rFonts w:ascii="Times New Roman" w:hAnsi="Times New Roman" w:cs="Times New Roman"/>
                <w:color w:val="000000" w:themeColor="text1"/>
                <w:sz w:val="17"/>
                <w:szCs w:val="17"/>
              </w:rPr>
              <w:t xml:space="preserve">Border Dwellers </w:t>
            </w:r>
            <w:r w:rsidRPr="00000B49">
              <w:rPr>
                <w:rFonts w:ascii="Times New Roman" w:hAnsi="Times New Roman" w:cs="Times New Roman"/>
                <w:color w:val="000000" w:themeColor="text1"/>
                <w:sz w:val="17"/>
                <w:szCs w:val="17"/>
              </w:rPr>
              <w:t>in</w:t>
            </w:r>
            <w:r w:rsidR="00EE0F11" w:rsidRPr="00000B49">
              <w:rPr>
                <w:rFonts w:ascii="Times New Roman" w:hAnsi="Times New Roman" w:cs="Times New Roman"/>
                <w:color w:val="000000" w:themeColor="text1"/>
                <w:sz w:val="17"/>
                <w:szCs w:val="17"/>
              </w:rPr>
              <w:t xml:space="preserve"> </w:t>
            </w:r>
            <w:proofErr w:type="spellStart"/>
            <w:r w:rsidR="00EE0F11" w:rsidRPr="00000B49">
              <w:rPr>
                <w:rFonts w:ascii="Times New Roman" w:hAnsi="Times New Roman" w:cs="Times New Roman"/>
                <w:color w:val="000000" w:themeColor="text1"/>
                <w:sz w:val="17"/>
                <w:szCs w:val="17"/>
              </w:rPr>
              <w:t>Khoramshahr</w:t>
            </w:r>
            <w:proofErr w:type="spellEnd"/>
          </w:p>
        </w:tc>
        <w:tc>
          <w:tcPr>
            <w:tcW w:w="2281" w:type="pct"/>
            <w:tcBorders>
              <w:left w:val="none" w:sz="0" w:space="0" w:color="auto"/>
              <w:right w:val="none" w:sz="0" w:space="0" w:color="auto"/>
            </w:tcBorders>
            <w:vAlign w:val="center"/>
          </w:tcPr>
          <w:p w:rsidR="00BC4D89" w:rsidRPr="00000B49" w:rsidRDefault="00BC4D89"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27</w:t>
            </w:r>
          </w:p>
        </w:tc>
      </w:tr>
      <w:tr w:rsidR="00BC4D89" w:rsidRPr="00000B49" w:rsidTr="00000B49">
        <w:trPr>
          <w:jc w:val="center"/>
        </w:trPr>
        <w:tc>
          <w:tcPr>
            <w:cnfStyle w:val="001000000000"/>
            <w:tcW w:w="242" w:type="pct"/>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6</w:t>
            </w:r>
          </w:p>
        </w:tc>
        <w:tc>
          <w:tcPr>
            <w:tcW w:w="2477" w:type="pct"/>
            <w:vAlign w:val="center"/>
          </w:tcPr>
          <w:p w:rsidR="00BC4D89" w:rsidRPr="00000B49" w:rsidRDefault="002A000C" w:rsidP="00C04810">
            <w:pPr>
              <w:snapToGrid w:val="0"/>
              <w:jc w:val="both"/>
              <w:cnfStyle w:val="0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 xml:space="preserve">Saber </w:t>
            </w:r>
            <w:proofErr w:type="spellStart"/>
            <w:r w:rsidRPr="00000B49">
              <w:rPr>
                <w:rFonts w:ascii="Times New Roman" w:hAnsi="Times New Roman" w:cs="Times New Roman"/>
                <w:color w:val="000000" w:themeColor="text1"/>
                <w:sz w:val="17"/>
                <w:szCs w:val="17"/>
              </w:rPr>
              <w:t>Talaei</w:t>
            </w:r>
            <w:proofErr w:type="spellEnd"/>
            <w:r w:rsidRPr="00000B49">
              <w:rPr>
                <w:rFonts w:ascii="Times New Roman" w:hAnsi="Times New Roman" w:cs="Times New Roman"/>
                <w:color w:val="000000" w:themeColor="text1"/>
                <w:sz w:val="17"/>
                <w:szCs w:val="17"/>
              </w:rPr>
              <w:t xml:space="preserve"> </w:t>
            </w:r>
            <w:proofErr w:type="spellStart"/>
            <w:r w:rsidRPr="00000B49">
              <w:rPr>
                <w:rFonts w:ascii="Times New Roman" w:hAnsi="Times New Roman" w:cs="Times New Roman"/>
                <w:color w:val="000000" w:themeColor="text1"/>
                <w:sz w:val="17"/>
                <w:szCs w:val="17"/>
              </w:rPr>
              <w:t>Nakhl</w:t>
            </w:r>
            <w:proofErr w:type="spellEnd"/>
            <w:r w:rsidRPr="00000B49">
              <w:rPr>
                <w:rFonts w:ascii="Times New Roman" w:hAnsi="Times New Roman" w:cs="Times New Roman"/>
                <w:color w:val="000000" w:themeColor="text1"/>
                <w:sz w:val="17"/>
                <w:szCs w:val="17"/>
              </w:rPr>
              <w:t xml:space="preserve"> Co.</w:t>
            </w:r>
          </w:p>
        </w:tc>
        <w:tc>
          <w:tcPr>
            <w:tcW w:w="2281" w:type="pct"/>
            <w:vAlign w:val="center"/>
          </w:tcPr>
          <w:p w:rsidR="00BC4D89" w:rsidRPr="00000B49" w:rsidRDefault="00BC4D89" w:rsidP="00C04810">
            <w:pPr>
              <w:snapToGrid w:val="0"/>
              <w:jc w:val="both"/>
              <w:cnfStyle w:val="0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15</w:t>
            </w:r>
          </w:p>
        </w:tc>
      </w:tr>
      <w:tr w:rsidR="00BC4D89" w:rsidRPr="00000B49" w:rsidTr="00000B49">
        <w:trPr>
          <w:cnfStyle w:val="000000100000"/>
          <w:jc w:val="center"/>
        </w:trPr>
        <w:tc>
          <w:tcPr>
            <w:cnfStyle w:val="001000000000"/>
            <w:tcW w:w="242" w:type="pct"/>
            <w:tcBorders>
              <w:left w:val="none" w:sz="0" w:space="0" w:color="auto"/>
              <w:right w:val="none" w:sz="0" w:space="0" w:color="auto"/>
            </w:tcBorders>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7</w:t>
            </w:r>
          </w:p>
        </w:tc>
        <w:tc>
          <w:tcPr>
            <w:tcW w:w="2477" w:type="pct"/>
            <w:tcBorders>
              <w:left w:val="none" w:sz="0" w:space="0" w:color="auto"/>
              <w:right w:val="none" w:sz="0" w:space="0" w:color="auto"/>
            </w:tcBorders>
            <w:vAlign w:val="center"/>
          </w:tcPr>
          <w:p w:rsidR="00BC4D89" w:rsidRPr="00000B49" w:rsidRDefault="002A000C"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 xml:space="preserve">Cooperative of Border Dwellers in </w:t>
            </w:r>
            <w:proofErr w:type="spellStart"/>
            <w:r w:rsidRPr="00000B49">
              <w:rPr>
                <w:rFonts w:ascii="Times New Roman" w:hAnsi="Times New Roman" w:cs="Times New Roman"/>
                <w:color w:val="000000" w:themeColor="text1"/>
                <w:sz w:val="17"/>
                <w:szCs w:val="17"/>
              </w:rPr>
              <w:t>Azadegan</w:t>
            </w:r>
            <w:proofErr w:type="spellEnd"/>
            <w:r w:rsidRPr="00000B49">
              <w:rPr>
                <w:rFonts w:ascii="Times New Roman" w:hAnsi="Times New Roman" w:cs="Times New Roman"/>
                <w:color w:val="000000" w:themeColor="text1"/>
                <w:sz w:val="17"/>
                <w:szCs w:val="17"/>
              </w:rPr>
              <w:t xml:space="preserve"> plain</w:t>
            </w:r>
          </w:p>
        </w:tc>
        <w:tc>
          <w:tcPr>
            <w:tcW w:w="2281" w:type="pct"/>
            <w:tcBorders>
              <w:left w:val="none" w:sz="0" w:space="0" w:color="auto"/>
              <w:right w:val="none" w:sz="0" w:space="0" w:color="auto"/>
            </w:tcBorders>
            <w:vAlign w:val="center"/>
          </w:tcPr>
          <w:p w:rsidR="00BC4D89" w:rsidRPr="00000B49" w:rsidRDefault="00BC4D89"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22</w:t>
            </w:r>
          </w:p>
        </w:tc>
      </w:tr>
      <w:tr w:rsidR="00BC4D89" w:rsidRPr="00000B49" w:rsidTr="00000B49">
        <w:trPr>
          <w:jc w:val="center"/>
        </w:trPr>
        <w:tc>
          <w:tcPr>
            <w:cnfStyle w:val="001000000000"/>
            <w:tcW w:w="242" w:type="pct"/>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8</w:t>
            </w:r>
          </w:p>
        </w:tc>
        <w:tc>
          <w:tcPr>
            <w:tcW w:w="2477" w:type="pct"/>
            <w:vAlign w:val="center"/>
          </w:tcPr>
          <w:p w:rsidR="00BC4D89" w:rsidRPr="00000B49" w:rsidRDefault="002A000C" w:rsidP="00C04810">
            <w:pPr>
              <w:snapToGrid w:val="0"/>
              <w:jc w:val="both"/>
              <w:cnfStyle w:val="000000000000"/>
              <w:rPr>
                <w:rFonts w:ascii="Times New Roman" w:hAnsi="Times New Roman" w:cs="Times New Roman"/>
                <w:color w:val="000000" w:themeColor="text1"/>
                <w:sz w:val="17"/>
                <w:szCs w:val="17"/>
              </w:rPr>
            </w:pPr>
            <w:proofErr w:type="spellStart"/>
            <w:r w:rsidRPr="00000B49">
              <w:rPr>
                <w:rFonts w:ascii="Times New Roman" w:hAnsi="Times New Roman" w:cs="Times New Roman"/>
                <w:color w:val="000000" w:themeColor="text1"/>
                <w:sz w:val="17"/>
                <w:szCs w:val="17"/>
              </w:rPr>
              <w:t>Marjan</w:t>
            </w:r>
            <w:proofErr w:type="spellEnd"/>
            <w:r w:rsidRPr="00000B49">
              <w:rPr>
                <w:rFonts w:ascii="Times New Roman" w:hAnsi="Times New Roman" w:cs="Times New Roman"/>
                <w:color w:val="000000" w:themeColor="text1"/>
                <w:sz w:val="17"/>
                <w:szCs w:val="17"/>
              </w:rPr>
              <w:t xml:space="preserve"> Seafood Production and Processing</w:t>
            </w:r>
          </w:p>
        </w:tc>
        <w:tc>
          <w:tcPr>
            <w:tcW w:w="2281" w:type="pct"/>
            <w:vAlign w:val="center"/>
          </w:tcPr>
          <w:p w:rsidR="00BC4D89" w:rsidRPr="00000B49" w:rsidRDefault="00BC4D89" w:rsidP="00C04810">
            <w:pPr>
              <w:snapToGrid w:val="0"/>
              <w:jc w:val="both"/>
              <w:cnfStyle w:val="0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31</w:t>
            </w:r>
          </w:p>
        </w:tc>
      </w:tr>
      <w:tr w:rsidR="00BC4D89" w:rsidRPr="00000B49" w:rsidTr="00000B49">
        <w:trPr>
          <w:cnfStyle w:val="000000100000"/>
          <w:jc w:val="center"/>
        </w:trPr>
        <w:tc>
          <w:tcPr>
            <w:cnfStyle w:val="001000000000"/>
            <w:tcW w:w="242" w:type="pct"/>
            <w:tcBorders>
              <w:left w:val="none" w:sz="0" w:space="0" w:color="auto"/>
              <w:right w:val="none" w:sz="0" w:space="0" w:color="auto"/>
            </w:tcBorders>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9</w:t>
            </w:r>
          </w:p>
        </w:tc>
        <w:tc>
          <w:tcPr>
            <w:tcW w:w="2477" w:type="pct"/>
            <w:tcBorders>
              <w:left w:val="none" w:sz="0" w:space="0" w:color="auto"/>
              <w:right w:val="none" w:sz="0" w:space="0" w:color="auto"/>
            </w:tcBorders>
            <w:vAlign w:val="center"/>
          </w:tcPr>
          <w:p w:rsidR="00BC4D89" w:rsidRPr="00000B49" w:rsidRDefault="002A000C" w:rsidP="00C04810">
            <w:pPr>
              <w:snapToGrid w:val="0"/>
              <w:jc w:val="both"/>
              <w:cnfStyle w:val="000000100000"/>
              <w:rPr>
                <w:rFonts w:ascii="Times New Roman" w:hAnsi="Times New Roman" w:cs="Times New Roman"/>
                <w:color w:val="000000" w:themeColor="text1"/>
                <w:sz w:val="17"/>
                <w:szCs w:val="17"/>
              </w:rPr>
            </w:pPr>
            <w:proofErr w:type="spellStart"/>
            <w:r w:rsidRPr="00000B49">
              <w:rPr>
                <w:rFonts w:ascii="Times New Roman" w:hAnsi="Times New Roman" w:cs="Times New Roman"/>
                <w:color w:val="000000" w:themeColor="text1"/>
                <w:sz w:val="17"/>
                <w:szCs w:val="17"/>
              </w:rPr>
              <w:t>Kutzadeh</w:t>
            </w:r>
            <w:proofErr w:type="spellEnd"/>
            <w:r w:rsidRPr="00000B49">
              <w:rPr>
                <w:rFonts w:ascii="Times New Roman" w:hAnsi="Times New Roman" w:cs="Times New Roman"/>
                <w:color w:val="000000" w:themeColor="text1"/>
                <w:sz w:val="17"/>
                <w:szCs w:val="17"/>
              </w:rPr>
              <w:t xml:space="preserve"> Trading</w:t>
            </w:r>
          </w:p>
        </w:tc>
        <w:tc>
          <w:tcPr>
            <w:tcW w:w="2281" w:type="pct"/>
            <w:tcBorders>
              <w:left w:val="none" w:sz="0" w:space="0" w:color="auto"/>
              <w:right w:val="none" w:sz="0" w:space="0" w:color="auto"/>
            </w:tcBorders>
            <w:vAlign w:val="center"/>
          </w:tcPr>
          <w:p w:rsidR="00BC4D89" w:rsidRPr="00000B49" w:rsidRDefault="00BC4D89"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14</w:t>
            </w:r>
          </w:p>
        </w:tc>
      </w:tr>
      <w:tr w:rsidR="00BC4D89" w:rsidRPr="00000B49" w:rsidTr="00000B49">
        <w:trPr>
          <w:jc w:val="center"/>
        </w:trPr>
        <w:tc>
          <w:tcPr>
            <w:cnfStyle w:val="001000000000"/>
            <w:tcW w:w="242" w:type="pct"/>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10</w:t>
            </w:r>
          </w:p>
        </w:tc>
        <w:tc>
          <w:tcPr>
            <w:tcW w:w="2477" w:type="pct"/>
            <w:vAlign w:val="center"/>
          </w:tcPr>
          <w:p w:rsidR="00BC4D89" w:rsidRPr="00000B49" w:rsidRDefault="002A000C" w:rsidP="00C04810">
            <w:pPr>
              <w:snapToGrid w:val="0"/>
              <w:jc w:val="both"/>
              <w:cnfStyle w:val="000000000000"/>
              <w:rPr>
                <w:rFonts w:ascii="Times New Roman" w:hAnsi="Times New Roman" w:cs="Times New Roman"/>
                <w:color w:val="000000" w:themeColor="text1"/>
                <w:sz w:val="17"/>
                <w:szCs w:val="17"/>
              </w:rPr>
            </w:pPr>
            <w:proofErr w:type="spellStart"/>
            <w:r w:rsidRPr="00000B49">
              <w:rPr>
                <w:rFonts w:ascii="Times New Roman" w:hAnsi="Times New Roman" w:cs="Times New Roman"/>
                <w:color w:val="000000" w:themeColor="text1"/>
                <w:sz w:val="17"/>
                <w:szCs w:val="17"/>
              </w:rPr>
              <w:t>Mousapour</w:t>
            </w:r>
            <w:proofErr w:type="spellEnd"/>
            <w:r w:rsidRPr="00000B49">
              <w:rPr>
                <w:rFonts w:ascii="Times New Roman" w:hAnsi="Times New Roman" w:cs="Times New Roman"/>
                <w:color w:val="000000" w:themeColor="text1"/>
                <w:sz w:val="17"/>
                <w:szCs w:val="17"/>
              </w:rPr>
              <w:t xml:space="preserve"> Building Materials</w:t>
            </w:r>
          </w:p>
        </w:tc>
        <w:tc>
          <w:tcPr>
            <w:tcW w:w="2281" w:type="pct"/>
            <w:vAlign w:val="center"/>
          </w:tcPr>
          <w:p w:rsidR="00BC4D89" w:rsidRPr="00000B49" w:rsidRDefault="00BC4D89" w:rsidP="00C04810">
            <w:pPr>
              <w:snapToGrid w:val="0"/>
              <w:jc w:val="both"/>
              <w:cnfStyle w:val="0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13</w:t>
            </w:r>
          </w:p>
        </w:tc>
      </w:tr>
      <w:tr w:rsidR="00BC4D89" w:rsidRPr="00000B49" w:rsidTr="00000B49">
        <w:trPr>
          <w:cnfStyle w:val="000000100000"/>
          <w:jc w:val="center"/>
        </w:trPr>
        <w:tc>
          <w:tcPr>
            <w:cnfStyle w:val="001000000000"/>
            <w:tcW w:w="2719" w:type="pct"/>
            <w:gridSpan w:val="2"/>
            <w:tcBorders>
              <w:left w:val="none" w:sz="0" w:space="0" w:color="auto"/>
              <w:right w:val="none" w:sz="0" w:space="0" w:color="auto"/>
            </w:tcBorders>
            <w:vAlign w:val="center"/>
          </w:tcPr>
          <w:p w:rsidR="00BC4D89" w:rsidRPr="00000B49" w:rsidRDefault="00BC4D89"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Total</w:t>
            </w:r>
          </w:p>
        </w:tc>
        <w:tc>
          <w:tcPr>
            <w:tcW w:w="2281" w:type="pct"/>
            <w:tcBorders>
              <w:left w:val="none" w:sz="0" w:space="0" w:color="auto"/>
              <w:right w:val="none" w:sz="0" w:space="0" w:color="auto"/>
            </w:tcBorders>
            <w:vAlign w:val="center"/>
          </w:tcPr>
          <w:p w:rsidR="00BC4D89" w:rsidRPr="00000B49" w:rsidRDefault="00BC4D89"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327</w:t>
            </w:r>
          </w:p>
        </w:tc>
      </w:tr>
    </w:tbl>
    <w:p w:rsidR="00000B49" w:rsidRDefault="00DE1BDD" w:rsidP="00C04810">
      <w:pPr>
        <w:snapToGrid w:val="0"/>
        <w:spacing w:after="0" w:line="240" w:lineRule="auto"/>
        <w:jc w:val="both"/>
        <w:rPr>
          <w:rFonts w:ascii="Times New Roman" w:hAnsi="Times New Roman" w:cs="Times New Roman"/>
          <w:b/>
          <w:bCs/>
          <w:color w:val="000000" w:themeColor="text1"/>
          <w:sz w:val="20"/>
          <w:szCs w:val="28"/>
        </w:rPr>
        <w:sectPr w:rsidR="00000B49" w:rsidSect="00DE1BDD">
          <w:type w:val="continuous"/>
          <w:pgSz w:w="12240" w:h="15840" w:code="1"/>
          <w:pgMar w:top="1440" w:right="1440" w:bottom="1440" w:left="1440" w:header="720" w:footer="720" w:gutter="0"/>
          <w:cols w:space="720"/>
          <w:docGrid w:linePitch="360"/>
        </w:sectPr>
      </w:pPr>
      <w:r>
        <w:rPr>
          <w:rFonts w:ascii="Times New Roman" w:hAnsi="Times New Roman" w:cs="Times New Roman"/>
          <w:b/>
          <w:bCs/>
          <w:color w:val="000000" w:themeColor="text1"/>
          <w:sz w:val="20"/>
          <w:szCs w:val="28"/>
        </w:rPr>
        <w:cr/>
      </w:r>
    </w:p>
    <w:p w:rsidR="00B20645" w:rsidRPr="00DE1BDD" w:rsidRDefault="00762DCC" w:rsidP="00C04810">
      <w:pPr>
        <w:snapToGrid w:val="0"/>
        <w:spacing w:after="0" w:line="240" w:lineRule="auto"/>
        <w:jc w:val="both"/>
        <w:rPr>
          <w:rFonts w:ascii="Times New Roman" w:hAnsi="Times New Roman" w:cs="Times New Roman"/>
          <w:color w:val="000000" w:themeColor="text1"/>
          <w:sz w:val="20"/>
          <w:szCs w:val="28"/>
        </w:rPr>
      </w:pPr>
      <w:r w:rsidRPr="00DE1BDD">
        <w:rPr>
          <w:rFonts w:ascii="Times New Roman" w:hAnsi="Times New Roman" w:cs="Times New Roman"/>
          <w:b/>
          <w:bCs/>
          <w:color w:val="000000" w:themeColor="text1"/>
          <w:sz w:val="20"/>
          <w:szCs w:val="28"/>
        </w:rPr>
        <w:lastRenderedPageBreak/>
        <w:t>5.</w:t>
      </w:r>
      <w:r w:rsidR="008D0374" w:rsidRPr="00DE1BDD">
        <w:rPr>
          <w:rFonts w:ascii="Times New Roman" w:hAnsi="Times New Roman" w:cs="Times New Roman"/>
          <w:b/>
          <w:bCs/>
          <w:color w:val="000000" w:themeColor="text1"/>
          <w:sz w:val="20"/>
          <w:szCs w:val="28"/>
        </w:rPr>
        <w:t xml:space="preserve">2. </w:t>
      </w:r>
      <w:r w:rsidRPr="00DE1BDD">
        <w:rPr>
          <w:rFonts w:ascii="Times New Roman" w:hAnsi="Times New Roman" w:cs="Times New Roman"/>
          <w:b/>
          <w:bCs/>
          <w:i/>
          <w:iCs/>
          <w:color w:val="000000" w:themeColor="text1"/>
          <w:sz w:val="20"/>
          <w:szCs w:val="28"/>
        </w:rPr>
        <w:t>Data collection m</w:t>
      </w:r>
      <w:r w:rsidR="008D0374" w:rsidRPr="00DE1BDD">
        <w:rPr>
          <w:rFonts w:ascii="Times New Roman" w:hAnsi="Times New Roman" w:cs="Times New Roman"/>
          <w:b/>
          <w:bCs/>
          <w:i/>
          <w:iCs/>
          <w:color w:val="000000" w:themeColor="text1"/>
          <w:sz w:val="20"/>
          <w:szCs w:val="28"/>
        </w:rPr>
        <w:t>ethods and tools</w:t>
      </w:r>
    </w:p>
    <w:p w:rsidR="00762DCC" w:rsidRPr="00DE1BDD" w:rsidRDefault="008D0374"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The main tool used in this study was a standard questionnaire that was </w:t>
      </w:r>
      <w:r w:rsidR="00762DCC" w:rsidRPr="00DE1BDD">
        <w:rPr>
          <w:rFonts w:ascii="Times New Roman" w:hAnsi="Times New Roman" w:cs="Times New Roman"/>
          <w:color w:val="000000" w:themeColor="text1"/>
          <w:sz w:val="20"/>
          <w:szCs w:val="28"/>
        </w:rPr>
        <w:t>derived</w:t>
      </w:r>
      <w:r w:rsidRPr="00DE1BDD">
        <w:rPr>
          <w:rFonts w:ascii="Times New Roman" w:hAnsi="Times New Roman" w:cs="Times New Roman"/>
          <w:color w:val="000000" w:themeColor="text1"/>
          <w:sz w:val="20"/>
          <w:szCs w:val="28"/>
        </w:rPr>
        <w:t xml:space="preserve"> from </w:t>
      </w:r>
      <w:proofErr w:type="spellStart"/>
      <w:r w:rsidRPr="00DE1BDD">
        <w:rPr>
          <w:rFonts w:ascii="Times New Roman" w:hAnsi="Times New Roman" w:cs="Times New Roman"/>
          <w:color w:val="000000" w:themeColor="text1"/>
          <w:sz w:val="20"/>
          <w:szCs w:val="28"/>
        </w:rPr>
        <w:t>Mahmoud</w:t>
      </w:r>
      <w:proofErr w:type="spellEnd"/>
      <w:r w:rsidRPr="00DE1BDD">
        <w:rPr>
          <w:rFonts w:ascii="Times New Roman" w:hAnsi="Times New Roman" w:cs="Times New Roman"/>
          <w:color w:val="000000" w:themeColor="text1"/>
          <w:sz w:val="20"/>
          <w:szCs w:val="28"/>
        </w:rPr>
        <w:t xml:space="preserve"> et al. (2016). The questionnaire ha</w:t>
      </w:r>
      <w:r w:rsidR="00762DCC" w:rsidRPr="00DE1BDD">
        <w:rPr>
          <w:rFonts w:ascii="Times New Roman" w:hAnsi="Times New Roman" w:cs="Times New Roman"/>
          <w:color w:val="000000" w:themeColor="text1"/>
          <w:sz w:val="20"/>
          <w:szCs w:val="28"/>
        </w:rPr>
        <w:t>d</w:t>
      </w:r>
      <w:r w:rsidRPr="00DE1BDD">
        <w:rPr>
          <w:rFonts w:ascii="Times New Roman" w:hAnsi="Times New Roman" w:cs="Times New Roman"/>
          <w:color w:val="000000" w:themeColor="text1"/>
          <w:sz w:val="20"/>
          <w:szCs w:val="28"/>
        </w:rPr>
        <w:t xml:space="preserve"> 48 items</w:t>
      </w:r>
      <w:r w:rsidR="00762DCC" w:rsidRPr="00DE1BDD">
        <w:rPr>
          <w:rFonts w:ascii="Times New Roman" w:hAnsi="Times New Roman" w:cs="Times New Roman"/>
          <w:color w:val="000000" w:themeColor="text1"/>
          <w:sz w:val="20"/>
          <w:szCs w:val="28"/>
        </w:rPr>
        <w:t xml:space="preserve"> and</w:t>
      </w:r>
      <w:r w:rsidRPr="00DE1BDD">
        <w:rPr>
          <w:rFonts w:ascii="Times New Roman" w:hAnsi="Times New Roman" w:cs="Times New Roman"/>
          <w:color w:val="000000" w:themeColor="text1"/>
          <w:sz w:val="20"/>
          <w:szCs w:val="28"/>
        </w:rPr>
        <w:t xml:space="preserve"> was </w:t>
      </w:r>
      <w:r w:rsidRPr="00DE1BDD">
        <w:rPr>
          <w:rFonts w:ascii="Times New Roman" w:hAnsi="Times New Roman" w:cs="Times New Roman"/>
          <w:color w:val="000000" w:themeColor="text1"/>
          <w:sz w:val="20"/>
          <w:szCs w:val="28"/>
        </w:rPr>
        <w:lastRenderedPageBreak/>
        <w:t xml:space="preserve">designed based on the five-point </w:t>
      </w:r>
      <w:proofErr w:type="spellStart"/>
      <w:r w:rsidRPr="00DE1BDD">
        <w:rPr>
          <w:rFonts w:ascii="Times New Roman" w:hAnsi="Times New Roman" w:cs="Times New Roman"/>
          <w:color w:val="000000" w:themeColor="text1"/>
          <w:sz w:val="20"/>
          <w:szCs w:val="28"/>
        </w:rPr>
        <w:t>Likert</w:t>
      </w:r>
      <w:proofErr w:type="spellEnd"/>
      <w:r w:rsidRPr="00DE1BDD">
        <w:rPr>
          <w:rFonts w:ascii="Times New Roman" w:hAnsi="Times New Roman" w:cs="Times New Roman"/>
          <w:color w:val="000000" w:themeColor="text1"/>
          <w:sz w:val="20"/>
          <w:szCs w:val="28"/>
        </w:rPr>
        <w:t xml:space="preserve"> spectrum. </w:t>
      </w:r>
      <w:r w:rsidR="00762DCC" w:rsidRPr="00DE1BDD">
        <w:rPr>
          <w:rFonts w:ascii="Times New Roman" w:hAnsi="Times New Roman" w:cs="Times New Roman"/>
          <w:color w:val="000000" w:themeColor="text1"/>
          <w:sz w:val="20"/>
          <w:szCs w:val="28"/>
        </w:rPr>
        <w:t>T</w:t>
      </w:r>
      <w:r w:rsidRPr="00DE1BDD">
        <w:rPr>
          <w:rFonts w:ascii="Times New Roman" w:hAnsi="Times New Roman" w:cs="Times New Roman"/>
          <w:color w:val="000000" w:themeColor="text1"/>
          <w:sz w:val="20"/>
          <w:szCs w:val="28"/>
        </w:rPr>
        <w:t>he</w:t>
      </w:r>
      <w:r w:rsidR="00762DCC"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color w:val="000000" w:themeColor="text1"/>
          <w:sz w:val="20"/>
          <w:szCs w:val="28"/>
        </w:rPr>
        <w:t xml:space="preserve">structure of this questionnaire </w:t>
      </w:r>
      <w:r w:rsidR="00762DCC" w:rsidRPr="00DE1BDD">
        <w:rPr>
          <w:rFonts w:ascii="Times New Roman" w:hAnsi="Times New Roman" w:cs="Times New Roman"/>
          <w:color w:val="000000" w:themeColor="text1"/>
          <w:sz w:val="20"/>
          <w:szCs w:val="28"/>
        </w:rPr>
        <w:t>can be seen in the following table</w:t>
      </w:r>
      <w:r w:rsidRPr="00DE1BDD">
        <w:rPr>
          <w:rFonts w:ascii="Times New Roman" w:hAnsi="Times New Roman" w:cs="Times New Roman"/>
          <w:color w:val="000000" w:themeColor="text1"/>
          <w:sz w:val="20"/>
          <w:szCs w:val="28"/>
        </w:rPr>
        <w:t>:</w:t>
      </w:r>
    </w:p>
    <w:p w:rsidR="00000B49" w:rsidRDefault="00000B49" w:rsidP="00C04810">
      <w:pPr>
        <w:snapToGrid w:val="0"/>
        <w:spacing w:after="0" w:line="240" w:lineRule="auto"/>
        <w:jc w:val="both"/>
        <w:rPr>
          <w:rFonts w:ascii="Times New Roman" w:hAnsi="Times New Roman" w:cs="Times New Roman"/>
          <w:b/>
          <w:bCs/>
          <w:color w:val="000000" w:themeColor="text1"/>
          <w:sz w:val="20"/>
          <w:szCs w:val="24"/>
        </w:rPr>
        <w:sectPr w:rsidR="00000B49" w:rsidSect="00000B49">
          <w:type w:val="continuous"/>
          <w:pgSz w:w="12240" w:h="15840" w:code="1"/>
          <w:pgMar w:top="1440" w:right="1440" w:bottom="1440" w:left="1440" w:header="720" w:footer="720" w:gutter="0"/>
          <w:cols w:num="2" w:space="550"/>
          <w:docGrid w:linePitch="360"/>
        </w:sectPr>
      </w:pPr>
    </w:p>
    <w:p w:rsidR="00DE1BDD" w:rsidRPr="00DE1BDD" w:rsidRDefault="00DE1BDD" w:rsidP="00C04810">
      <w:pPr>
        <w:snapToGrid w:val="0"/>
        <w:spacing w:after="0" w:line="240" w:lineRule="auto"/>
        <w:jc w:val="both"/>
        <w:rPr>
          <w:rFonts w:ascii="Times New Roman" w:hAnsi="Times New Roman" w:cs="Times New Roman"/>
          <w:b/>
          <w:bCs/>
          <w:color w:val="000000" w:themeColor="text1"/>
          <w:sz w:val="20"/>
          <w:szCs w:val="24"/>
        </w:rPr>
      </w:pPr>
    </w:p>
    <w:p w:rsidR="00163D1B" w:rsidRPr="00DE1BDD" w:rsidRDefault="008D0374" w:rsidP="00C04810">
      <w:pPr>
        <w:snapToGrid w:val="0"/>
        <w:spacing w:after="0" w:line="240" w:lineRule="auto"/>
        <w:jc w:val="center"/>
        <w:rPr>
          <w:rFonts w:ascii="Times New Roman" w:hAnsi="Times New Roman" w:cs="Times New Roman"/>
          <w:color w:val="000000" w:themeColor="text1"/>
          <w:sz w:val="20"/>
          <w:szCs w:val="24"/>
        </w:rPr>
      </w:pPr>
      <w:r w:rsidRPr="00DE1BDD">
        <w:rPr>
          <w:rFonts w:ascii="Times New Roman" w:hAnsi="Times New Roman" w:cs="Times New Roman"/>
          <w:b/>
          <w:bCs/>
          <w:color w:val="000000" w:themeColor="text1"/>
          <w:sz w:val="20"/>
          <w:szCs w:val="24"/>
        </w:rPr>
        <w:t xml:space="preserve">Table </w:t>
      </w:r>
      <w:r w:rsidR="00762DCC" w:rsidRPr="00DE1BDD">
        <w:rPr>
          <w:rFonts w:ascii="Times New Roman" w:hAnsi="Times New Roman" w:cs="Times New Roman"/>
          <w:b/>
          <w:bCs/>
          <w:color w:val="000000" w:themeColor="text1"/>
          <w:sz w:val="20"/>
          <w:szCs w:val="24"/>
        </w:rPr>
        <w:t>2</w:t>
      </w:r>
      <w:r w:rsidRPr="00DE1BDD">
        <w:rPr>
          <w:rFonts w:ascii="Times New Roman" w:hAnsi="Times New Roman" w:cs="Times New Roman"/>
          <w:b/>
          <w:bCs/>
          <w:color w:val="000000" w:themeColor="text1"/>
          <w:sz w:val="20"/>
          <w:szCs w:val="24"/>
        </w:rPr>
        <w:t>:</w:t>
      </w:r>
      <w:r w:rsidRPr="00DE1BDD">
        <w:rPr>
          <w:rFonts w:ascii="Times New Roman" w:hAnsi="Times New Roman" w:cs="Times New Roman"/>
          <w:color w:val="000000" w:themeColor="text1"/>
          <w:sz w:val="20"/>
          <w:szCs w:val="24"/>
        </w:rPr>
        <w:t xml:space="preserve"> Structure of the research questionnaire</w:t>
      </w:r>
    </w:p>
    <w:tbl>
      <w:tblPr>
        <w:tblStyle w:val="Light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108"/>
        <w:gridCol w:w="2213"/>
        <w:gridCol w:w="3153"/>
      </w:tblGrid>
      <w:tr w:rsidR="00762DCC" w:rsidRPr="00000B49" w:rsidTr="00000B49">
        <w:trPr>
          <w:cnfStyle w:val="100000000000"/>
          <w:jc w:val="center"/>
        </w:trPr>
        <w:tc>
          <w:tcPr>
            <w:cnfStyle w:val="001000000000"/>
            <w:tcW w:w="2168" w:type="pc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Variable</w:t>
            </w:r>
          </w:p>
        </w:tc>
        <w:tc>
          <w:tcPr>
            <w:tcW w:w="1168" w:type="pct"/>
            <w:tcBorders>
              <w:top w:val="none" w:sz="0" w:space="0" w:color="auto"/>
              <w:left w:val="none" w:sz="0" w:space="0" w:color="auto"/>
              <w:bottom w:val="none" w:sz="0" w:space="0" w:color="auto"/>
              <w:right w:val="none" w:sz="0" w:space="0" w:color="auto"/>
            </w:tcBorders>
            <w:vAlign w:val="center"/>
          </w:tcPr>
          <w:p w:rsidR="00762DCC" w:rsidRPr="00000B49" w:rsidRDefault="009B2D6E" w:rsidP="00C04810">
            <w:pPr>
              <w:snapToGrid w:val="0"/>
              <w:jc w:val="both"/>
              <w:cnfStyle w:val="1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Relevant</w:t>
            </w:r>
            <w:r w:rsidR="00762DCC" w:rsidRPr="00000B49">
              <w:rPr>
                <w:rFonts w:ascii="Times New Roman" w:hAnsi="Times New Roman" w:cs="Times New Roman"/>
                <w:color w:val="000000" w:themeColor="text1"/>
                <w:sz w:val="17"/>
                <w:szCs w:val="17"/>
              </w:rPr>
              <w:t xml:space="preserve"> items</w:t>
            </w:r>
          </w:p>
        </w:tc>
        <w:tc>
          <w:tcPr>
            <w:tcW w:w="1664" w:type="pc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cnfStyle w:val="1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Reference</w:t>
            </w:r>
          </w:p>
        </w:tc>
      </w:tr>
      <w:tr w:rsidR="00762DCC" w:rsidRPr="00000B49" w:rsidTr="00000B49">
        <w:trPr>
          <w:cnfStyle w:val="000000100000"/>
          <w:jc w:val="center"/>
        </w:trPr>
        <w:tc>
          <w:tcPr>
            <w:cnfStyle w:val="001000000000"/>
            <w:tcW w:w="2168" w:type="pc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Market orientation</w:t>
            </w:r>
          </w:p>
        </w:tc>
        <w:tc>
          <w:tcPr>
            <w:tcW w:w="1168" w:type="pc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1-24</w:t>
            </w:r>
          </w:p>
        </w:tc>
        <w:tc>
          <w:tcPr>
            <w:tcW w:w="1664" w:type="pct"/>
            <w:vMerge w:val="restar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cnfStyle w:val="000000100000"/>
              <w:rPr>
                <w:rFonts w:ascii="Times New Roman" w:hAnsi="Times New Roman" w:cs="Times New Roman"/>
                <w:color w:val="000000" w:themeColor="text1"/>
                <w:sz w:val="17"/>
                <w:szCs w:val="17"/>
              </w:rPr>
            </w:pPr>
            <w:proofErr w:type="spellStart"/>
            <w:r w:rsidRPr="00000B49">
              <w:rPr>
                <w:rFonts w:ascii="Times New Roman" w:hAnsi="Times New Roman" w:cs="Times New Roman"/>
                <w:color w:val="000000" w:themeColor="text1"/>
                <w:sz w:val="17"/>
                <w:szCs w:val="17"/>
              </w:rPr>
              <w:t>Mahmoud</w:t>
            </w:r>
            <w:proofErr w:type="spellEnd"/>
            <w:r w:rsidRPr="00000B49">
              <w:rPr>
                <w:rFonts w:ascii="Times New Roman" w:hAnsi="Times New Roman" w:cs="Times New Roman"/>
                <w:color w:val="000000" w:themeColor="text1"/>
                <w:sz w:val="17"/>
                <w:szCs w:val="17"/>
              </w:rPr>
              <w:t xml:space="preserve"> et al. (2016)</w:t>
            </w:r>
          </w:p>
        </w:tc>
      </w:tr>
      <w:tr w:rsidR="00762DCC" w:rsidRPr="00000B49" w:rsidTr="00000B49">
        <w:trPr>
          <w:cnfStyle w:val="000000010000"/>
          <w:jc w:val="center"/>
        </w:trPr>
        <w:tc>
          <w:tcPr>
            <w:cnfStyle w:val="001000000000"/>
            <w:tcW w:w="2168" w:type="pc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Organizational learning</w:t>
            </w:r>
          </w:p>
        </w:tc>
        <w:tc>
          <w:tcPr>
            <w:tcW w:w="1168" w:type="pc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25-38</w:t>
            </w:r>
          </w:p>
        </w:tc>
        <w:tc>
          <w:tcPr>
            <w:tcW w:w="1664" w:type="pct"/>
            <w:vMerge/>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cnfStyle w:val="000000010000"/>
              <w:rPr>
                <w:rFonts w:ascii="Times New Roman" w:hAnsi="Times New Roman" w:cs="Times New Roman"/>
                <w:color w:val="000000" w:themeColor="text1"/>
                <w:sz w:val="17"/>
                <w:szCs w:val="17"/>
              </w:rPr>
            </w:pPr>
          </w:p>
        </w:tc>
      </w:tr>
      <w:tr w:rsidR="00762DCC" w:rsidRPr="00000B49" w:rsidTr="00000B49">
        <w:trPr>
          <w:cnfStyle w:val="000000100000"/>
          <w:jc w:val="center"/>
        </w:trPr>
        <w:tc>
          <w:tcPr>
            <w:cnfStyle w:val="001000000000"/>
            <w:tcW w:w="2168" w:type="pc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Organizational innovation</w:t>
            </w:r>
          </w:p>
        </w:tc>
        <w:tc>
          <w:tcPr>
            <w:tcW w:w="1168" w:type="pc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39-43</w:t>
            </w:r>
          </w:p>
        </w:tc>
        <w:tc>
          <w:tcPr>
            <w:tcW w:w="1664" w:type="pct"/>
            <w:vMerge/>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cnfStyle w:val="000000100000"/>
              <w:rPr>
                <w:rFonts w:ascii="Times New Roman" w:hAnsi="Times New Roman" w:cs="Times New Roman"/>
                <w:color w:val="000000" w:themeColor="text1"/>
                <w:sz w:val="17"/>
                <w:szCs w:val="17"/>
              </w:rPr>
            </w:pPr>
          </w:p>
        </w:tc>
      </w:tr>
      <w:tr w:rsidR="00762DCC" w:rsidRPr="00000B49" w:rsidTr="00000B49">
        <w:trPr>
          <w:cnfStyle w:val="000000010000"/>
          <w:jc w:val="center"/>
        </w:trPr>
        <w:tc>
          <w:tcPr>
            <w:cnfStyle w:val="001000000000"/>
            <w:tcW w:w="2168" w:type="pc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Organizational performance</w:t>
            </w:r>
          </w:p>
        </w:tc>
        <w:tc>
          <w:tcPr>
            <w:tcW w:w="1168" w:type="pct"/>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44-48</w:t>
            </w:r>
          </w:p>
        </w:tc>
        <w:tc>
          <w:tcPr>
            <w:tcW w:w="1664" w:type="pct"/>
            <w:vMerge/>
            <w:tcBorders>
              <w:top w:val="none" w:sz="0" w:space="0" w:color="auto"/>
              <w:left w:val="none" w:sz="0" w:space="0" w:color="auto"/>
              <w:bottom w:val="none" w:sz="0" w:space="0" w:color="auto"/>
              <w:right w:val="none" w:sz="0" w:space="0" w:color="auto"/>
            </w:tcBorders>
            <w:vAlign w:val="center"/>
          </w:tcPr>
          <w:p w:rsidR="00762DCC" w:rsidRPr="00000B49" w:rsidRDefault="00762DCC" w:rsidP="00C04810">
            <w:pPr>
              <w:snapToGrid w:val="0"/>
              <w:jc w:val="both"/>
              <w:cnfStyle w:val="000000010000"/>
              <w:rPr>
                <w:rFonts w:ascii="Times New Roman" w:hAnsi="Times New Roman" w:cs="Times New Roman"/>
                <w:color w:val="000000" w:themeColor="text1"/>
                <w:sz w:val="17"/>
                <w:szCs w:val="17"/>
              </w:rPr>
            </w:pPr>
          </w:p>
        </w:tc>
      </w:tr>
    </w:tbl>
    <w:p w:rsidR="00DE1BDD" w:rsidRPr="00DE1BDD" w:rsidRDefault="00DE1BDD" w:rsidP="00C04810">
      <w:pPr>
        <w:snapToGrid w:val="0"/>
        <w:spacing w:after="0" w:line="240" w:lineRule="auto"/>
        <w:ind w:firstLine="425"/>
        <w:jc w:val="both"/>
        <w:rPr>
          <w:rFonts w:ascii="Times New Roman" w:hAnsi="Times New Roman" w:cs="Times New Roman"/>
          <w:color w:val="000000" w:themeColor="text1"/>
          <w:sz w:val="20"/>
          <w:szCs w:val="28"/>
        </w:rPr>
      </w:pPr>
    </w:p>
    <w:p w:rsidR="00000B49" w:rsidRDefault="00000B49" w:rsidP="00C04810">
      <w:pPr>
        <w:snapToGrid w:val="0"/>
        <w:spacing w:after="0" w:line="240" w:lineRule="auto"/>
        <w:ind w:firstLine="425"/>
        <w:jc w:val="both"/>
        <w:rPr>
          <w:rFonts w:ascii="Times New Roman" w:hAnsi="Times New Roman" w:cs="Times New Roman"/>
          <w:color w:val="000000" w:themeColor="text1"/>
          <w:sz w:val="20"/>
          <w:szCs w:val="28"/>
        </w:rPr>
        <w:sectPr w:rsidR="00000B49" w:rsidSect="00DE1BDD">
          <w:type w:val="continuous"/>
          <w:pgSz w:w="12240" w:h="15840" w:code="1"/>
          <w:pgMar w:top="1440" w:right="1440" w:bottom="1440" w:left="1440" w:header="720" w:footer="720" w:gutter="0"/>
          <w:cols w:space="720"/>
          <w:docGrid w:linePitch="360"/>
        </w:sectPr>
      </w:pPr>
    </w:p>
    <w:p w:rsidR="00336A35" w:rsidRPr="00DE1BDD" w:rsidRDefault="00336A35" w:rsidP="00C04810">
      <w:pPr>
        <w:snapToGrid w:val="0"/>
        <w:spacing w:after="0" w:line="240" w:lineRule="auto"/>
        <w:ind w:firstLine="425"/>
        <w:jc w:val="both"/>
        <w:rPr>
          <w:rFonts w:ascii="Times New Roman" w:hAnsi="Times New Roman" w:cs="Times New Roman"/>
          <w:color w:val="000000" w:themeColor="text1"/>
          <w:sz w:val="20"/>
          <w:szCs w:val="28"/>
        </w:rPr>
      </w:pPr>
      <w:proofErr w:type="spellStart"/>
      <w:r w:rsidRPr="00DE1BDD">
        <w:rPr>
          <w:rFonts w:ascii="Times New Roman" w:hAnsi="Times New Roman" w:cs="Times New Roman"/>
          <w:color w:val="000000" w:themeColor="text1"/>
          <w:sz w:val="20"/>
          <w:szCs w:val="28"/>
        </w:rPr>
        <w:lastRenderedPageBreak/>
        <w:t>Cronbach’s</w:t>
      </w:r>
      <w:proofErr w:type="spellEnd"/>
      <w:r w:rsidRPr="00DE1BDD">
        <w:rPr>
          <w:rFonts w:ascii="Times New Roman" w:hAnsi="Times New Roman" w:cs="Times New Roman"/>
          <w:color w:val="000000" w:themeColor="text1"/>
          <w:sz w:val="20"/>
          <w:szCs w:val="28"/>
        </w:rPr>
        <w:t xml:space="preserve"> alpha method was used t</w:t>
      </w:r>
      <w:r w:rsidR="007B02F8" w:rsidRPr="00DE1BDD">
        <w:rPr>
          <w:rFonts w:ascii="Times New Roman" w:hAnsi="Times New Roman" w:cs="Times New Roman"/>
          <w:color w:val="000000" w:themeColor="text1"/>
          <w:sz w:val="20"/>
          <w:szCs w:val="28"/>
        </w:rPr>
        <w:t>o assess validity (reliability) of the questionnaires. Given th</w:t>
      </w:r>
      <w:r w:rsidRPr="00DE1BDD">
        <w:rPr>
          <w:rFonts w:ascii="Times New Roman" w:hAnsi="Times New Roman" w:cs="Times New Roman"/>
          <w:color w:val="000000" w:themeColor="text1"/>
          <w:sz w:val="20"/>
          <w:szCs w:val="28"/>
        </w:rPr>
        <w:t>e</w:t>
      </w:r>
      <w:r w:rsidR="007B02F8" w:rsidRPr="00DE1BDD">
        <w:rPr>
          <w:rFonts w:ascii="Times New Roman" w:hAnsi="Times New Roman" w:cs="Times New Roman"/>
          <w:color w:val="000000" w:themeColor="text1"/>
          <w:sz w:val="20"/>
          <w:szCs w:val="28"/>
        </w:rPr>
        <w:t xml:space="preserve"> </w:t>
      </w:r>
      <w:proofErr w:type="spellStart"/>
      <w:r w:rsidR="007B02F8" w:rsidRPr="00DE1BDD">
        <w:rPr>
          <w:rFonts w:ascii="Times New Roman" w:hAnsi="Times New Roman" w:cs="Times New Roman"/>
          <w:color w:val="000000" w:themeColor="text1"/>
          <w:sz w:val="20"/>
          <w:szCs w:val="28"/>
        </w:rPr>
        <w:t>Cronbach</w:t>
      </w:r>
      <w:r w:rsidRPr="00DE1BDD">
        <w:rPr>
          <w:rFonts w:ascii="Times New Roman" w:hAnsi="Times New Roman" w:cs="Times New Roman"/>
          <w:color w:val="000000" w:themeColor="text1"/>
          <w:sz w:val="20"/>
          <w:szCs w:val="28"/>
        </w:rPr>
        <w:t>’</w:t>
      </w:r>
      <w:r w:rsidR="007B02F8" w:rsidRPr="00DE1BDD">
        <w:rPr>
          <w:rFonts w:ascii="Times New Roman" w:hAnsi="Times New Roman" w:cs="Times New Roman"/>
          <w:color w:val="000000" w:themeColor="text1"/>
          <w:sz w:val="20"/>
          <w:szCs w:val="28"/>
        </w:rPr>
        <w:t>s</w:t>
      </w:r>
      <w:proofErr w:type="spellEnd"/>
      <w:r w:rsidR="007B02F8" w:rsidRPr="00DE1BDD">
        <w:rPr>
          <w:rFonts w:ascii="Times New Roman" w:hAnsi="Times New Roman" w:cs="Times New Roman"/>
          <w:color w:val="000000" w:themeColor="text1"/>
          <w:sz w:val="20"/>
          <w:szCs w:val="28"/>
        </w:rPr>
        <w:t xml:space="preserve"> alpha </w:t>
      </w:r>
      <w:r w:rsidRPr="00DE1BDD">
        <w:rPr>
          <w:rFonts w:ascii="Times New Roman" w:hAnsi="Times New Roman" w:cs="Times New Roman"/>
          <w:color w:val="000000" w:themeColor="text1"/>
          <w:sz w:val="20"/>
          <w:szCs w:val="28"/>
        </w:rPr>
        <w:t xml:space="preserve">of </w:t>
      </w:r>
      <w:r w:rsidR="007B02F8" w:rsidRPr="00DE1BDD">
        <w:rPr>
          <w:rFonts w:ascii="Times New Roman" w:hAnsi="Times New Roman" w:cs="Times New Roman"/>
          <w:color w:val="000000" w:themeColor="text1"/>
          <w:sz w:val="20"/>
          <w:szCs w:val="28"/>
        </w:rPr>
        <w:t>all</w:t>
      </w:r>
      <w:r w:rsidRPr="00DE1BDD">
        <w:rPr>
          <w:rFonts w:ascii="Times New Roman" w:hAnsi="Times New Roman" w:cs="Times New Roman"/>
          <w:color w:val="000000" w:themeColor="text1"/>
          <w:sz w:val="20"/>
          <w:szCs w:val="28"/>
        </w:rPr>
        <w:t xml:space="preserve"> cases</w:t>
      </w:r>
      <w:r w:rsidR="007B02F8"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color w:val="000000" w:themeColor="text1"/>
          <w:sz w:val="20"/>
          <w:szCs w:val="28"/>
        </w:rPr>
        <w:t xml:space="preserve">was </w:t>
      </w:r>
      <w:r w:rsidR="007B02F8" w:rsidRPr="00DE1BDD">
        <w:rPr>
          <w:rFonts w:ascii="Times New Roman" w:hAnsi="Times New Roman" w:cs="Times New Roman"/>
          <w:color w:val="000000" w:themeColor="text1"/>
          <w:sz w:val="20"/>
          <w:szCs w:val="28"/>
        </w:rPr>
        <w:t xml:space="preserve">above 0.7, the </w:t>
      </w:r>
      <w:r w:rsidR="007B02F8" w:rsidRPr="00DE1BDD">
        <w:rPr>
          <w:rFonts w:ascii="Times New Roman" w:hAnsi="Times New Roman" w:cs="Times New Roman"/>
          <w:color w:val="000000" w:themeColor="text1"/>
          <w:sz w:val="20"/>
          <w:szCs w:val="28"/>
        </w:rPr>
        <w:lastRenderedPageBreak/>
        <w:t xml:space="preserve">reliability of the dimensions and the </w:t>
      </w:r>
      <w:r w:rsidRPr="00DE1BDD">
        <w:rPr>
          <w:rFonts w:ascii="Times New Roman" w:hAnsi="Times New Roman" w:cs="Times New Roman"/>
          <w:color w:val="000000" w:themeColor="text1"/>
          <w:sz w:val="20"/>
          <w:szCs w:val="28"/>
        </w:rPr>
        <w:t>whole</w:t>
      </w:r>
      <w:r w:rsidR="007B02F8" w:rsidRPr="00DE1BDD">
        <w:rPr>
          <w:rFonts w:ascii="Times New Roman" w:hAnsi="Times New Roman" w:cs="Times New Roman"/>
          <w:color w:val="000000" w:themeColor="text1"/>
          <w:sz w:val="20"/>
          <w:szCs w:val="28"/>
        </w:rPr>
        <w:t xml:space="preserve"> questionnaire </w:t>
      </w:r>
      <w:r w:rsidRPr="00DE1BDD">
        <w:rPr>
          <w:rFonts w:ascii="Times New Roman" w:hAnsi="Times New Roman" w:cs="Times New Roman"/>
          <w:color w:val="000000" w:themeColor="text1"/>
          <w:sz w:val="20"/>
          <w:szCs w:val="28"/>
        </w:rPr>
        <w:t>was</w:t>
      </w:r>
      <w:r w:rsidR="007B02F8" w:rsidRPr="00DE1BDD">
        <w:rPr>
          <w:rFonts w:ascii="Times New Roman" w:hAnsi="Times New Roman" w:cs="Times New Roman"/>
          <w:color w:val="000000" w:themeColor="text1"/>
          <w:sz w:val="20"/>
          <w:szCs w:val="28"/>
        </w:rPr>
        <w:t xml:space="preserve"> confirmed</w:t>
      </w:r>
      <w:r w:rsidRPr="00DE1BDD">
        <w:rPr>
          <w:rFonts w:ascii="Times New Roman" w:hAnsi="Times New Roman" w:cs="Times New Roman"/>
          <w:color w:val="000000" w:themeColor="text1"/>
          <w:sz w:val="20"/>
          <w:szCs w:val="28"/>
        </w:rPr>
        <w:t>, as shown in Table 4</w:t>
      </w:r>
      <w:r w:rsidR="007B02F8" w:rsidRPr="00DE1BDD">
        <w:rPr>
          <w:rFonts w:ascii="Times New Roman" w:hAnsi="Times New Roman" w:cs="Times New Roman"/>
          <w:color w:val="000000" w:themeColor="text1"/>
          <w:sz w:val="20"/>
          <w:szCs w:val="28"/>
        </w:rPr>
        <w:t>:</w:t>
      </w:r>
    </w:p>
    <w:p w:rsidR="00000B49" w:rsidRDefault="00000B49" w:rsidP="00C04810">
      <w:pPr>
        <w:snapToGrid w:val="0"/>
        <w:spacing w:after="0" w:line="240" w:lineRule="auto"/>
        <w:jc w:val="both"/>
        <w:rPr>
          <w:rFonts w:ascii="Times New Roman" w:hAnsi="Times New Roman" w:cs="Times New Roman"/>
          <w:b/>
          <w:bCs/>
          <w:color w:val="000000" w:themeColor="text1"/>
          <w:sz w:val="20"/>
          <w:szCs w:val="24"/>
        </w:rPr>
        <w:sectPr w:rsidR="00000B49" w:rsidSect="00000B49">
          <w:type w:val="continuous"/>
          <w:pgSz w:w="12240" w:h="15840" w:code="1"/>
          <w:pgMar w:top="1440" w:right="1440" w:bottom="1440" w:left="1440" w:header="720" w:footer="720" w:gutter="0"/>
          <w:cols w:num="2" w:space="550"/>
          <w:docGrid w:linePitch="360"/>
        </w:sectPr>
      </w:pPr>
    </w:p>
    <w:p w:rsidR="00DE1BDD" w:rsidRPr="00DE1BDD" w:rsidRDefault="00DE1BDD" w:rsidP="00C04810">
      <w:pPr>
        <w:snapToGrid w:val="0"/>
        <w:spacing w:after="0" w:line="240" w:lineRule="auto"/>
        <w:jc w:val="both"/>
        <w:rPr>
          <w:rFonts w:ascii="Times New Roman" w:hAnsi="Times New Roman" w:cs="Times New Roman"/>
          <w:b/>
          <w:bCs/>
          <w:color w:val="000000" w:themeColor="text1"/>
          <w:sz w:val="20"/>
          <w:szCs w:val="24"/>
        </w:rPr>
      </w:pPr>
    </w:p>
    <w:p w:rsidR="008D0374" w:rsidRPr="00DE1BDD" w:rsidRDefault="007B02F8" w:rsidP="00000B49">
      <w:pPr>
        <w:snapToGrid w:val="0"/>
        <w:spacing w:after="0" w:line="240" w:lineRule="auto"/>
        <w:jc w:val="center"/>
        <w:rPr>
          <w:rFonts w:ascii="Times New Roman" w:hAnsi="Times New Roman" w:cs="Times New Roman"/>
          <w:color w:val="000000" w:themeColor="text1"/>
          <w:sz w:val="20"/>
          <w:szCs w:val="20"/>
        </w:rPr>
      </w:pPr>
      <w:r w:rsidRPr="00DE1BDD">
        <w:rPr>
          <w:rFonts w:ascii="Times New Roman" w:hAnsi="Times New Roman" w:cs="Times New Roman"/>
          <w:b/>
          <w:bCs/>
          <w:color w:val="000000" w:themeColor="text1"/>
          <w:sz w:val="20"/>
          <w:szCs w:val="20"/>
        </w:rPr>
        <w:t>Table 4:</w:t>
      </w:r>
      <w:r w:rsidRPr="00DE1BDD">
        <w:rPr>
          <w:rFonts w:ascii="Times New Roman" w:hAnsi="Times New Roman" w:cs="Times New Roman"/>
          <w:color w:val="000000" w:themeColor="text1"/>
          <w:sz w:val="20"/>
          <w:szCs w:val="20"/>
        </w:rPr>
        <w:t xml:space="preserve"> The reliability of data collection</w:t>
      </w:r>
      <w:r w:rsidR="00336A35" w:rsidRPr="00DE1BDD">
        <w:rPr>
          <w:rFonts w:ascii="Times New Roman" w:hAnsi="Times New Roman" w:cs="Times New Roman"/>
          <w:color w:val="000000" w:themeColor="text1"/>
          <w:sz w:val="20"/>
          <w:szCs w:val="20"/>
        </w:rPr>
        <w:t xml:space="preserve"> tools</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631"/>
        <w:gridCol w:w="4843"/>
      </w:tblGrid>
      <w:tr w:rsidR="00336A35" w:rsidRPr="00000B49" w:rsidTr="00000B49">
        <w:trPr>
          <w:cnfStyle w:val="100000000000"/>
          <w:jc w:val="center"/>
        </w:trPr>
        <w:tc>
          <w:tcPr>
            <w:cnfStyle w:val="001000000000"/>
            <w:tcW w:w="2444" w:type="pct"/>
            <w:tcBorders>
              <w:top w:val="none" w:sz="0" w:space="0" w:color="auto"/>
              <w:left w:val="none" w:sz="0" w:space="0" w:color="auto"/>
              <w:bottom w:val="none" w:sz="0" w:space="0" w:color="auto"/>
              <w:right w:val="none" w:sz="0" w:space="0" w:color="auto"/>
            </w:tcBorders>
            <w:vAlign w:val="center"/>
          </w:tcPr>
          <w:p w:rsidR="00336A35" w:rsidRPr="00000B49" w:rsidRDefault="00336A35"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Variable</w:t>
            </w:r>
          </w:p>
        </w:tc>
        <w:tc>
          <w:tcPr>
            <w:tcW w:w="2556" w:type="pct"/>
            <w:tcBorders>
              <w:top w:val="none" w:sz="0" w:space="0" w:color="auto"/>
              <w:left w:val="none" w:sz="0" w:space="0" w:color="auto"/>
              <w:bottom w:val="none" w:sz="0" w:space="0" w:color="auto"/>
              <w:right w:val="none" w:sz="0" w:space="0" w:color="auto"/>
            </w:tcBorders>
            <w:vAlign w:val="center"/>
          </w:tcPr>
          <w:p w:rsidR="00336A35" w:rsidRPr="00000B49" w:rsidRDefault="00336A35" w:rsidP="00C04810">
            <w:pPr>
              <w:snapToGrid w:val="0"/>
              <w:jc w:val="both"/>
              <w:cnfStyle w:val="100000000000"/>
              <w:rPr>
                <w:rFonts w:ascii="Times New Roman" w:hAnsi="Times New Roman" w:cs="Times New Roman"/>
                <w:color w:val="000000" w:themeColor="text1"/>
                <w:sz w:val="17"/>
                <w:szCs w:val="17"/>
              </w:rPr>
            </w:pPr>
            <w:proofErr w:type="spellStart"/>
            <w:r w:rsidRPr="00000B49">
              <w:rPr>
                <w:rFonts w:ascii="Times New Roman" w:hAnsi="Times New Roman" w:cs="Times New Roman"/>
                <w:color w:val="000000" w:themeColor="text1"/>
                <w:sz w:val="17"/>
                <w:szCs w:val="17"/>
              </w:rPr>
              <w:t>Cronbach’s</w:t>
            </w:r>
            <w:proofErr w:type="spellEnd"/>
            <w:r w:rsidRPr="00000B49">
              <w:rPr>
                <w:rFonts w:ascii="Times New Roman" w:hAnsi="Times New Roman" w:cs="Times New Roman"/>
                <w:color w:val="000000" w:themeColor="text1"/>
                <w:sz w:val="17"/>
                <w:szCs w:val="17"/>
              </w:rPr>
              <w:t xml:space="preserve"> Coefficient Alpha</w:t>
            </w:r>
          </w:p>
        </w:tc>
      </w:tr>
      <w:tr w:rsidR="00336A35" w:rsidRPr="00000B49" w:rsidTr="00000B49">
        <w:trPr>
          <w:cnfStyle w:val="000000100000"/>
          <w:jc w:val="center"/>
        </w:trPr>
        <w:tc>
          <w:tcPr>
            <w:cnfStyle w:val="001000000000"/>
            <w:tcW w:w="2444" w:type="pct"/>
            <w:tcBorders>
              <w:left w:val="none" w:sz="0" w:space="0" w:color="auto"/>
              <w:right w:val="none" w:sz="0" w:space="0" w:color="auto"/>
            </w:tcBorders>
            <w:vAlign w:val="center"/>
          </w:tcPr>
          <w:p w:rsidR="00336A35" w:rsidRPr="00000B49" w:rsidRDefault="00336A35"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Market orientation</w:t>
            </w:r>
          </w:p>
        </w:tc>
        <w:tc>
          <w:tcPr>
            <w:tcW w:w="2556" w:type="pct"/>
            <w:tcBorders>
              <w:left w:val="none" w:sz="0" w:space="0" w:color="auto"/>
              <w:right w:val="none" w:sz="0" w:space="0" w:color="auto"/>
            </w:tcBorders>
            <w:vAlign w:val="center"/>
          </w:tcPr>
          <w:p w:rsidR="00336A35" w:rsidRPr="00000B49" w:rsidRDefault="00336A35"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0.818</w:t>
            </w:r>
          </w:p>
        </w:tc>
      </w:tr>
      <w:tr w:rsidR="00336A35" w:rsidRPr="00000B49" w:rsidTr="00000B49">
        <w:trPr>
          <w:jc w:val="center"/>
        </w:trPr>
        <w:tc>
          <w:tcPr>
            <w:cnfStyle w:val="001000000000"/>
            <w:tcW w:w="2444" w:type="pct"/>
            <w:vAlign w:val="center"/>
          </w:tcPr>
          <w:p w:rsidR="00336A35" w:rsidRPr="00000B49" w:rsidRDefault="00336A35"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Organizational learning</w:t>
            </w:r>
          </w:p>
        </w:tc>
        <w:tc>
          <w:tcPr>
            <w:tcW w:w="2556" w:type="pct"/>
            <w:vAlign w:val="center"/>
          </w:tcPr>
          <w:p w:rsidR="00336A35" w:rsidRPr="00000B49" w:rsidRDefault="00336A35" w:rsidP="00C04810">
            <w:pPr>
              <w:snapToGrid w:val="0"/>
              <w:jc w:val="both"/>
              <w:cnfStyle w:val="0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0.751</w:t>
            </w:r>
          </w:p>
        </w:tc>
      </w:tr>
      <w:tr w:rsidR="00336A35" w:rsidRPr="00000B49" w:rsidTr="00000B49">
        <w:trPr>
          <w:cnfStyle w:val="000000100000"/>
          <w:jc w:val="center"/>
        </w:trPr>
        <w:tc>
          <w:tcPr>
            <w:cnfStyle w:val="001000000000"/>
            <w:tcW w:w="2444" w:type="pct"/>
            <w:tcBorders>
              <w:left w:val="none" w:sz="0" w:space="0" w:color="auto"/>
              <w:right w:val="none" w:sz="0" w:space="0" w:color="auto"/>
            </w:tcBorders>
            <w:vAlign w:val="center"/>
          </w:tcPr>
          <w:p w:rsidR="00336A35" w:rsidRPr="00000B49" w:rsidRDefault="00336A35"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Organizational innovation</w:t>
            </w:r>
          </w:p>
        </w:tc>
        <w:tc>
          <w:tcPr>
            <w:tcW w:w="2556" w:type="pct"/>
            <w:tcBorders>
              <w:left w:val="none" w:sz="0" w:space="0" w:color="auto"/>
              <w:right w:val="none" w:sz="0" w:space="0" w:color="auto"/>
            </w:tcBorders>
            <w:vAlign w:val="center"/>
          </w:tcPr>
          <w:p w:rsidR="00336A35" w:rsidRPr="00000B49" w:rsidRDefault="00336A35"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0.816</w:t>
            </w:r>
          </w:p>
        </w:tc>
      </w:tr>
      <w:tr w:rsidR="00336A35" w:rsidRPr="00000B49" w:rsidTr="00000B49">
        <w:trPr>
          <w:jc w:val="center"/>
        </w:trPr>
        <w:tc>
          <w:tcPr>
            <w:cnfStyle w:val="001000000000"/>
            <w:tcW w:w="2444" w:type="pct"/>
            <w:vAlign w:val="center"/>
          </w:tcPr>
          <w:p w:rsidR="00336A35" w:rsidRPr="00000B49" w:rsidRDefault="00336A35"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Organizational performance</w:t>
            </w:r>
          </w:p>
        </w:tc>
        <w:tc>
          <w:tcPr>
            <w:tcW w:w="2556" w:type="pct"/>
            <w:vAlign w:val="center"/>
          </w:tcPr>
          <w:p w:rsidR="00336A35" w:rsidRPr="00000B49" w:rsidRDefault="00336A35" w:rsidP="00C04810">
            <w:pPr>
              <w:snapToGrid w:val="0"/>
              <w:jc w:val="both"/>
              <w:cnfStyle w:val="0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0.850</w:t>
            </w:r>
          </w:p>
        </w:tc>
      </w:tr>
      <w:tr w:rsidR="00336A35" w:rsidRPr="00000B49" w:rsidTr="00000B49">
        <w:trPr>
          <w:cnfStyle w:val="000000100000"/>
          <w:jc w:val="center"/>
        </w:trPr>
        <w:tc>
          <w:tcPr>
            <w:cnfStyle w:val="001000000000"/>
            <w:tcW w:w="2444" w:type="pct"/>
            <w:tcBorders>
              <w:left w:val="none" w:sz="0" w:space="0" w:color="auto"/>
              <w:right w:val="none" w:sz="0" w:space="0" w:color="auto"/>
            </w:tcBorders>
            <w:vAlign w:val="center"/>
          </w:tcPr>
          <w:p w:rsidR="00336A35" w:rsidRPr="00000B49" w:rsidRDefault="00336A35"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The whole questionnaire</w:t>
            </w:r>
          </w:p>
        </w:tc>
        <w:tc>
          <w:tcPr>
            <w:tcW w:w="2556" w:type="pct"/>
            <w:tcBorders>
              <w:left w:val="none" w:sz="0" w:space="0" w:color="auto"/>
              <w:right w:val="none" w:sz="0" w:space="0" w:color="auto"/>
            </w:tcBorders>
            <w:vAlign w:val="center"/>
          </w:tcPr>
          <w:p w:rsidR="00336A35" w:rsidRPr="00000B49" w:rsidRDefault="00336A35"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0.85</w:t>
            </w:r>
          </w:p>
        </w:tc>
      </w:tr>
    </w:tbl>
    <w:p w:rsidR="00DE1BDD" w:rsidRPr="00DE1BDD" w:rsidRDefault="00DE1BDD" w:rsidP="00C04810">
      <w:pPr>
        <w:snapToGrid w:val="0"/>
        <w:spacing w:after="0" w:line="240" w:lineRule="auto"/>
        <w:jc w:val="both"/>
        <w:rPr>
          <w:rFonts w:ascii="Times New Roman" w:hAnsi="Times New Roman" w:cs="Times New Roman"/>
          <w:b/>
          <w:bCs/>
          <w:color w:val="000000" w:themeColor="text1"/>
          <w:sz w:val="20"/>
          <w:szCs w:val="28"/>
        </w:rPr>
      </w:pPr>
    </w:p>
    <w:p w:rsidR="00000B49" w:rsidRDefault="00000B49" w:rsidP="00C04810">
      <w:pPr>
        <w:snapToGrid w:val="0"/>
        <w:spacing w:after="0" w:line="240" w:lineRule="auto"/>
        <w:jc w:val="both"/>
        <w:rPr>
          <w:rFonts w:ascii="Times New Roman" w:hAnsi="Times New Roman" w:cs="Times New Roman"/>
          <w:b/>
          <w:bCs/>
          <w:color w:val="000000" w:themeColor="text1"/>
          <w:sz w:val="20"/>
          <w:szCs w:val="28"/>
        </w:rPr>
        <w:sectPr w:rsidR="00000B49" w:rsidSect="00DE1BDD">
          <w:type w:val="continuous"/>
          <w:pgSz w:w="12240" w:h="15840" w:code="1"/>
          <w:pgMar w:top="1440" w:right="1440" w:bottom="1440" w:left="1440" w:header="720" w:footer="720" w:gutter="0"/>
          <w:cols w:space="720"/>
          <w:docGrid w:linePitch="360"/>
        </w:sectPr>
      </w:pPr>
    </w:p>
    <w:p w:rsidR="00336A35" w:rsidRPr="00DE1BDD" w:rsidRDefault="00336A35" w:rsidP="00C04810">
      <w:pPr>
        <w:snapToGrid w:val="0"/>
        <w:spacing w:after="0" w:line="240" w:lineRule="auto"/>
        <w:jc w:val="both"/>
        <w:rPr>
          <w:rFonts w:ascii="Times New Roman" w:hAnsi="Times New Roman" w:cs="Times New Roman"/>
          <w:color w:val="000000" w:themeColor="text1"/>
          <w:sz w:val="20"/>
          <w:szCs w:val="28"/>
        </w:rPr>
      </w:pPr>
      <w:r w:rsidRPr="00DE1BDD">
        <w:rPr>
          <w:rFonts w:ascii="Times New Roman" w:hAnsi="Times New Roman" w:cs="Times New Roman"/>
          <w:b/>
          <w:bCs/>
          <w:color w:val="000000" w:themeColor="text1"/>
          <w:sz w:val="20"/>
          <w:szCs w:val="28"/>
        </w:rPr>
        <w:lastRenderedPageBreak/>
        <w:t>5.</w:t>
      </w:r>
      <w:r w:rsidR="007F53D0" w:rsidRPr="00DE1BDD">
        <w:rPr>
          <w:rFonts w:ascii="Times New Roman" w:hAnsi="Times New Roman" w:cs="Times New Roman"/>
          <w:b/>
          <w:bCs/>
          <w:color w:val="000000" w:themeColor="text1"/>
          <w:sz w:val="20"/>
          <w:szCs w:val="28"/>
        </w:rPr>
        <w:t xml:space="preserve">3. </w:t>
      </w:r>
      <w:r w:rsidRPr="00DE1BDD">
        <w:rPr>
          <w:rFonts w:ascii="Times New Roman" w:hAnsi="Times New Roman" w:cs="Times New Roman"/>
          <w:b/>
          <w:bCs/>
          <w:i/>
          <w:iCs/>
          <w:color w:val="000000" w:themeColor="text1"/>
          <w:sz w:val="20"/>
          <w:szCs w:val="28"/>
        </w:rPr>
        <w:t>Data analysis t</w:t>
      </w:r>
      <w:r w:rsidR="007F53D0" w:rsidRPr="00DE1BDD">
        <w:rPr>
          <w:rFonts w:ascii="Times New Roman" w:hAnsi="Times New Roman" w:cs="Times New Roman"/>
          <w:b/>
          <w:bCs/>
          <w:i/>
          <w:iCs/>
          <w:color w:val="000000" w:themeColor="text1"/>
          <w:sz w:val="20"/>
          <w:szCs w:val="28"/>
        </w:rPr>
        <w:t>ools and method</w:t>
      </w:r>
    </w:p>
    <w:p w:rsidR="004663F6" w:rsidRPr="00DE1BDD" w:rsidRDefault="004663F6"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Appropriate d</w:t>
      </w:r>
      <w:r w:rsidR="007F53D0" w:rsidRPr="00DE1BDD">
        <w:rPr>
          <w:rFonts w:ascii="Times New Roman" w:hAnsi="Times New Roman" w:cs="Times New Roman"/>
          <w:color w:val="000000" w:themeColor="text1"/>
          <w:sz w:val="20"/>
          <w:szCs w:val="28"/>
        </w:rPr>
        <w:t xml:space="preserve">escriptive statistics and inferential tests </w:t>
      </w:r>
      <w:r w:rsidRPr="00DE1BDD">
        <w:rPr>
          <w:rFonts w:ascii="Times New Roman" w:hAnsi="Times New Roman" w:cs="Times New Roman"/>
          <w:color w:val="000000" w:themeColor="text1"/>
          <w:sz w:val="20"/>
          <w:szCs w:val="28"/>
        </w:rPr>
        <w:t xml:space="preserve">with data and variables </w:t>
      </w:r>
      <w:r w:rsidR="007F53D0" w:rsidRPr="00DE1BDD">
        <w:rPr>
          <w:rFonts w:ascii="Times New Roman" w:hAnsi="Times New Roman" w:cs="Times New Roman"/>
          <w:color w:val="000000" w:themeColor="text1"/>
          <w:sz w:val="20"/>
          <w:szCs w:val="28"/>
        </w:rPr>
        <w:t xml:space="preserve">were used to analyze the data and the research questions using SPSS and </w:t>
      </w:r>
      <w:proofErr w:type="spellStart"/>
      <w:r w:rsidR="007F53D0" w:rsidRPr="00DE1BDD">
        <w:rPr>
          <w:rFonts w:ascii="Times New Roman" w:hAnsi="Times New Roman" w:cs="Times New Roman"/>
          <w:color w:val="000000" w:themeColor="text1"/>
          <w:sz w:val="20"/>
          <w:szCs w:val="28"/>
        </w:rPr>
        <w:t>Lisrel</w:t>
      </w:r>
      <w:proofErr w:type="spellEnd"/>
      <w:r w:rsidR="007F53D0" w:rsidRPr="00DE1BDD">
        <w:rPr>
          <w:rFonts w:ascii="Times New Roman" w:hAnsi="Times New Roman" w:cs="Times New Roman"/>
          <w:color w:val="000000" w:themeColor="text1"/>
          <w:sz w:val="20"/>
          <w:szCs w:val="28"/>
        </w:rPr>
        <w:t xml:space="preserve"> statistical software. </w:t>
      </w:r>
    </w:p>
    <w:p w:rsidR="004663F6" w:rsidRPr="00DE1BDD" w:rsidRDefault="007F53D0" w:rsidP="00C04810">
      <w:pPr>
        <w:snapToGrid w:val="0"/>
        <w:spacing w:after="0" w:line="240" w:lineRule="auto"/>
        <w:jc w:val="both"/>
        <w:rPr>
          <w:rFonts w:ascii="Times New Roman" w:hAnsi="Times New Roman" w:cs="Times New Roman"/>
          <w:b/>
          <w:bCs/>
          <w:color w:val="000000" w:themeColor="text1"/>
          <w:sz w:val="20"/>
          <w:szCs w:val="28"/>
        </w:rPr>
      </w:pPr>
      <w:r w:rsidRPr="00DE1BDD">
        <w:rPr>
          <w:rFonts w:ascii="Times New Roman" w:hAnsi="Times New Roman" w:cs="Times New Roman"/>
          <w:b/>
          <w:bCs/>
          <w:color w:val="000000" w:themeColor="text1"/>
          <w:sz w:val="20"/>
          <w:szCs w:val="28"/>
        </w:rPr>
        <w:t>6</w:t>
      </w:r>
      <w:r w:rsidR="004663F6" w:rsidRPr="00DE1BDD">
        <w:rPr>
          <w:rFonts w:ascii="Times New Roman" w:hAnsi="Times New Roman" w:cs="Times New Roman"/>
          <w:b/>
          <w:bCs/>
          <w:color w:val="000000" w:themeColor="text1"/>
          <w:sz w:val="20"/>
          <w:szCs w:val="28"/>
        </w:rPr>
        <w:t>. Results</w:t>
      </w:r>
    </w:p>
    <w:p w:rsidR="004663F6" w:rsidRPr="00DE1BDD" w:rsidRDefault="007F53D0" w:rsidP="00C04810">
      <w:pPr>
        <w:snapToGrid w:val="0"/>
        <w:spacing w:after="0" w:line="240" w:lineRule="auto"/>
        <w:jc w:val="both"/>
        <w:rPr>
          <w:rFonts w:ascii="Times New Roman" w:hAnsi="Times New Roman" w:cs="Times New Roman"/>
          <w:b/>
          <w:bCs/>
          <w:color w:val="000000" w:themeColor="text1"/>
          <w:sz w:val="20"/>
          <w:szCs w:val="28"/>
        </w:rPr>
      </w:pPr>
      <w:r w:rsidRPr="00DE1BDD">
        <w:rPr>
          <w:rFonts w:ascii="Times New Roman" w:hAnsi="Times New Roman" w:cs="Times New Roman"/>
          <w:b/>
          <w:bCs/>
          <w:color w:val="000000" w:themeColor="text1"/>
          <w:sz w:val="20"/>
          <w:szCs w:val="28"/>
        </w:rPr>
        <w:lastRenderedPageBreak/>
        <w:t>6</w:t>
      </w:r>
      <w:r w:rsidR="004663F6" w:rsidRPr="00DE1BDD">
        <w:rPr>
          <w:rFonts w:ascii="Times New Roman" w:hAnsi="Times New Roman" w:cs="Times New Roman"/>
          <w:b/>
          <w:bCs/>
          <w:color w:val="000000" w:themeColor="text1"/>
          <w:sz w:val="20"/>
          <w:szCs w:val="28"/>
        </w:rPr>
        <w:t>.</w:t>
      </w:r>
      <w:r w:rsidRPr="00DE1BDD">
        <w:rPr>
          <w:rFonts w:ascii="Times New Roman" w:hAnsi="Times New Roman" w:cs="Times New Roman"/>
          <w:b/>
          <w:bCs/>
          <w:color w:val="000000" w:themeColor="text1"/>
          <w:sz w:val="20"/>
          <w:szCs w:val="28"/>
        </w:rPr>
        <w:t xml:space="preserve">1. </w:t>
      </w:r>
      <w:r w:rsidRPr="00DE1BDD">
        <w:rPr>
          <w:rFonts w:ascii="Times New Roman" w:hAnsi="Times New Roman" w:cs="Times New Roman"/>
          <w:b/>
          <w:bCs/>
          <w:i/>
          <w:iCs/>
          <w:color w:val="000000" w:themeColor="text1"/>
          <w:sz w:val="20"/>
          <w:szCs w:val="28"/>
        </w:rPr>
        <w:t>Demographic characteristics of the research sample</w:t>
      </w:r>
    </w:p>
    <w:p w:rsidR="008F6840" w:rsidRPr="00DE1BDD" w:rsidRDefault="004663F6"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Descriptive statistics </w:t>
      </w:r>
      <w:r w:rsidR="008F6840" w:rsidRPr="00DE1BDD">
        <w:rPr>
          <w:rFonts w:ascii="Times New Roman" w:hAnsi="Times New Roman" w:cs="Times New Roman"/>
          <w:color w:val="000000" w:themeColor="text1"/>
          <w:sz w:val="20"/>
          <w:szCs w:val="28"/>
        </w:rPr>
        <w:t>on</w:t>
      </w:r>
      <w:r w:rsidRPr="00DE1BDD">
        <w:rPr>
          <w:rFonts w:ascii="Times New Roman" w:hAnsi="Times New Roman" w:cs="Times New Roman"/>
          <w:color w:val="000000" w:themeColor="text1"/>
          <w:sz w:val="20"/>
          <w:szCs w:val="28"/>
        </w:rPr>
        <w:t xml:space="preserve"> demographic variables of 177 individuals included in the research are presented </w:t>
      </w:r>
      <w:r w:rsidR="007F53D0" w:rsidRPr="00DE1BDD">
        <w:rPr>
          <w:rFonts w:ascii="Times New Roman" w:hAnsi="Times New Roman" w:cs="Times New Roman"/>
          <w:color w:val="000000" w:themeColor="text1"/>
          <w:sz w:val="20"/>
          <w:szCs w:val="28"/>
        </w:rPr>
        <w:t>in the</w:t>
      </w:r>
      <w:r w:rsidRPr="00DE1BDD">
        <w:rPr>
          <w:rFonts w:ascii="Times New Roman" w:hAnsi="Times New Roman" w:cs="Times New Roman"/>
          <w:color w:val="000000" w:themeColor="text1"/>
          <w:sz w:val="20"/>
          <w:szCs w:val="28"/>
        </w:rPr>
        <w:t xml:space="preserve"> following</w:t>
      </w:r>
      <w:r w:rsidR="007F53D0" w:rsidRPr="00DE1BDD">
        <w:rPr>
          <w:rFonts w:ascii="Times New Roman" w:hAnsi="Times New Roman" w:cs="Times New Roman"/>
          <w:color w:val="000000" w:themeColor="text1"/>
          <w:sz w:val="20"/>
          <w:szCs w:val="28"/>
        </w:rPr>
        <w:t xml:space="preserve"> table and </w:t>
      </w:r>
      <w:r w:rsidRPr="00DE1BDD">
        <w:rPr>
          <w:rFonts w:ascii="Times New Roman" w:hAnsi="Times New Roman" w:cs="Times New Roman"/>
          <w:color w:val="000000" w:themeColor="text1"/>
          <w:sz w:val="20"/>
          <w:szCs w:val="28"/>
        </w:rPr>
        <w:t>figures</w:t>
      </w:r>
      <w:r w:rsidR="007F53D0" w:rsidRPr="00DE1BDD">
        <w:rPr>
          <w:rFonts w:ascii="Times New Roman" w:hAnsi="Times New Roman" w:cs="Times New Roman"/>
          <w:color w:val="000000" w:themeColor="text1"/>
          <w:sz w:val="20"/>
          <w:szCs w:val="28"/>
        </w:rPr>
        <w:t>:</w:t>
      </w:r>
    </w:p>
    <w:p w:rsidR="00000B49" w:rsidRDefault="00000B49" w:rsidP="00C04810">
      <w:pPr>
        <w:snapToGrid w:val="0"/>
        <w:spacing w:after="0" w:line="240" w:lineRule="auto"/>
        <w:jc w:val="both"/>
        <w:rPr>
          <w:rFonts w:ascii="Times New Roman" w:hAnsi="Times New Roman" w:cs="Times New Roman"/>
          <w:b/>
          <w:bCs/>
          <w:color w:val="000000" w:themeColor="text1"/>
          <w:sz w:val="20"/>
          <w:szCs w:val="24"/>
        </w:rPr>
        <w:sectPr w:rsidR="00000B49" w:rsidSect="00000B49">
          <w:type w:val="continuous"/>
          <w:pgSz w:w="12240" w:h="15840" w:code="1"/>
          <w:pgMar w:top="1440" w:right="1440" w:bottom="1440" w:left="1440" w:header="720" w:footer="720" w:gutter="0"/>
          <w:cols w:num="2" w:space="550"/>
          <w:docGrid w:linePitch="360"/>
        </w:sectPr>
      </w:pPr>
    </w:p>
    <w:p w:rsidR="00BB7958" w:rsidRPr="00DE1BDD" w:rsidRDefault="00BB7958" w:rsidP="00C04810">
      <w:pPr>
        <w:snapToGrid w:val="0"/>
        <w:spacing w:after="0" w:line="240" w:lineRule="auto"/>
        <w:jc w:val="center"/>
        <w:rPr>
          <w:rFonts w:ascii="Times New Roman" w:hAnsi="Times New Roman" w:cs="Times New Roman"/>
          <w:b/>
          <w:bCs/>
          <w:color w:val="000000" w:themeColor="text1"/>
          <w:sz w:val="20"/>
          <w:szCs w:val="24"/>
        </w:rPr>
      </w:pPr>
    </w:p>
    <w:p w:rsidR="007B02F8" w:rsidRPr="00DE1BDD" w:rsidRDefault="007F53D0" w:rsidP="00C04810">
      <w:pPr>
        <w:snapToGrid w:val="0"/>
        <w:spacing w:after="0" w:line="240" w:lineRule="auto"/>
        <w:jc w:val="center"/>
        <w:rPr>
          <w:rFonts w:ascii="Times New Roman" w:hAnsi="Times New Roman" w:cs="Times New Roman"/>
          <w:color w:val="000000" w:themeColor="text1"/>
          <w:sz w:val="20"/>
          <w:szCs w:val="20"/>
        </w:rPr>
      </w:pPr>
      <w:r w:rsidRPr="00DE1BDD">
        <w:rPr>
          <w:rFonts w:ascii="Times New Roman" w:hAnsi="Times New Roman" w:cs="Times New Roman"/>
          <w:b/>
          <w:bCs/>
          <w:color w:val="000000" w:themeColor="text1"/>
          <w:sz w:val="20"/>
          <w:szCs w:val="20"/>
        </w:rPr>
        <w:t>Table 5</w:t>
      </w:r>
      <w:r w:rsidR="008F6840" w:rsidRPr="00DE1BDD">
        <w:rPr>
          <w:rFonts w:ascii="Times New Roman" w:hAnsi="Times New Roman" w:cs="Times New Roman"/>
          <w:b/>
          <w:bCs/>
          <w:color w:val="000000" w:themeColor="text1"/>
          <w:sz w:val="20"/>
          <w:szCs w:val="20"/>
        </w:rPr>
        <w:t>:</w:t>
      </w:r>
      <w:r w:rsidRPr="00DE1BDD">
        <w:rPr>
          <w:rFonts w:ascii="Times New Roman" w:hAnsi="Times New Roman" w:cs="Times New Roman"/>
          <w:color w:val="000000" w:themeColor="text1"/>
          <w:sz w:val="20"/>
          <w:szCs w:val="20"/>
        </w:rPr>
        <w:t xml:space="preserve"> Demographic characteristics of respondents</w:t>
      </w:r>
    </w:p>
    <w:tbl>
      <w:tblPr>
        <w:tblStyle w:val="Light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67"/>
        <w:gridCol w:w="3071"/>
        <w:gridCol w:w="2134"/>
        <w:gridCol w:w="2202"/>
      </w:tblGrid>
      <w:tr w:rsidR="008F6840" w:rsidRPr="00000B49" w:rsidTr="00000B49">
        <w:trPr>
          <w:cnfStyle w:val="100000000000"/>
          <w:jc w:val="center"/>
        </w:trPr>
        <w:tc>
          <w:tcPr>
            <w:cnfStyle w:val="001000000000"/>
            <w:tcW w:w="2711" w:type="pct"/>
            <w:gridSpan w:val="2"/>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1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Frequency</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1000000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Percentage</w:t>
            </w:r>
          </w:p>
        </w:tc>
      </w:tr>
      <w:tr w:rsidR="00DE1BDD" w:rsidRPr="00000B49" w:rsidTr="00000B49">
        <w:trPr>
          <w:cnfStyle w:val="000000100000"/>
          <w:jc w:val="center"/>
        </w:trPr>
        <w:tc>
          <w:tcPr>
            <w:cnfStyle w:val="001000000000"/>
            <w:tcW w:w="1091" w:type="pct"/>
            <w:vMerge w:val="restar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Gender</w:t>
            </w: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Male</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105</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59%</w:t>
            </w:r>
          </w:p>
        </w:tc>
      </w:tr>
      <w:tr w:rsidR="008F6840" w:rsidRPr="00000B49" w:rsidTr="00000B49">
        <w:trPr>
          <w:cnfStyle w:val="000000010000"/>
          <w:jc w:val="center"/>
        </w:trPr>
        <w:tc>
          <w:tcPr>
            <w:cnfStyle w:val="001000000000"/>
            <w:tcW w:w="1091" w:type="pct"/>
            <w:vMerge/>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Female</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72</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41%</w:t>
            </w:r>
          </w:p>
        </w:tc>
      </w:tr>
      <w:tr w:rsidR="00DE1BDD" w:rsidRPr="00000B49" w:rsidTr="00000B49">
        <w:trPr>
          <w:cnfStyle w:val="000000100000"/>
          <w:jc w:val="center"/>
        </w:trPr>
        <w:tc>
          <w:tcPr>
            <w:cnfStyle w:val="001000000000"/>
            <w:tcW w:w="1091" w:type="pct"/>
            <w:vMerge w:val="restar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Age</w:t>
            </w: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20-30 years old</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67</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38%</w:t>
            </w:r>
          </w:p>
        </w:tc>
      </w:tr>
      <w:tr w:rsidR="008F6840" w:rsidRPr="00000B49" w:rsidTr="00000B49">
        <w:trPr>
          <w:cnfStyle w:val="000000010000"/>
          <w:jc w:val="center"/>
        </w:trPr>
        <w:tc>
          <w:tcPr>
            <w:cnfStyle w:val="001000000000"/>
            <w:tcW w:w="1091" w:type="pct"/>
            <w:vMerge/>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31-40 years old</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42</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24%</w:t>
            </w:r>
          </w:p>
        </w:tc>
      </w:tr>
      <w:tr w:rsidR="00DE1BDD" w:rsidRPr="00000B49" w:rsidTr="00000B49">
        <w:trPr>
          <w:cnfStyle w:val="000000100000"/>
          <w:jc w:val="center"/>
        </w:trPr>
        <w:tc>
          <w:tcPr>
            <w:cnfStyle w:val="001000000000"/>
            <w:tcW w:w="1091" w:type="pct"/>
            <w:vMerge/>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41-50 years old</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38</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21%</w:t>
            </w:r>
          </w:p>
        </w:tc>
      </w:tr>
      <w:tr w:rsidR="008F6840" w:rsidRPr="00000B49" w:rsidTr="00000B49">
        <w:trPr>
          <w:cnfStyle w:val="000000010000"/>
          <w:jc w:val="center"/>
        </w:trPr>
        <w:tc>
          <w:tcPr>
            <w:cnfStyle w:val="001000000000"/>
            <w:tcW w:w="1091" w:type="pct"/>
            <w:vMerge/>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51-60 years old</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17</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10%</w:t>
            </w:r>
          </w:p>
        </w:tc>
      </w:tr>
      <w:tr w:rsidR="00DE1BDD" w:rsidRPr="00000B49" w:rsidTr="00000B49">
        <w:trPr>
          <w:cnfStyle w:val="000000100000"/>
          <w:jc w:val="center"/>
        </w:trPr>
        <w:tc>
          <w:tcPr>
            <w:cnfStyle w:val="001000000000"/>
            <w:tcW w:w="1091" w:type="pct"/>
            <w:vMerge/>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&gt; 60 years old</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13</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7%</w:t>
            </w:r>
          </w:p>
        </w:tc>
      </w:tr>
      <w:tr w:rsidR="008F6840" w:rsidRPr="00000B49" w:rsidTr="00000B49">
        <w:trPr>
          <w:cnfStyle w:val="000000010000"/>
          <w:jc w:val="center"/>
        </w:trPr>
        <w:tc>
          <w:tcPr>
            <w:cnfStyle w:val="001000000000"/>
            <w:tcW w:w="1091" w:type="pct"/>
            <w:vMerge w:val="restar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Education</w:t>
            </w: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Diploma</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13</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7%</w:t>
            </w:r>
          </w:p>
        </w:tc>
      </w:tr>
      <w:tr w:rsidR="00DE1BDD" w:rsidRPr="00000B49" w:rsidTr="00000B49">
        <w:trPr>
          <w:cnfStyle w:val="000000100000"/>
          <w:jc w:val="center"/>
        </w:trPr>
        <w:tc>
          <w:tcPr>
            <w:cnfStyle w:val="001000000000"/>
            <w:tcW w:w="1091" w:type="pct"/>
            <w:vMerge/>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Associate degree</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34</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19%</w:t>
            </w:r>
          </w:p>
        </w:tc>
      </w:tr>
      <w:tr w:rsidR="008F6840" w:rsidRPr="00000B49" w:rsidTr="00000B49">
        <w:trPr>
          <w:cnfStyle w:val="000000010000"/>
          <w:jc w:val="center"/>
        </w:trPr>
        <w:tc>
          <w:tcPr>
            <w:cnfStyle w:val="001000000000"/>
            <w:tcW w:w="1091" w:type="pct"/>
            <w:vMerge/>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Bachelor degree</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81</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42%</w:t>
            </w:r>
          </w:p>
        </w:tc>
      </w:tr>
      <w:tr w:rsidR="00DE1BDD" w:rsidRPr="00000B49" w:rsidTr="00000B49">
        <w:trPr>
          <w:cnfStyle w:val="000000100000"/>
          <w:jc w:val="center"/>
        </w:trPr>
        <w:tc>
          <w:tcPr>
            <w:cnfStyle w:val="001000000000"/>
            <w:tcW w:w="1091" w:type="pct"/>
            <w:vMerge/>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Master degree</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42</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10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24%</w:t>
            </w:r>
          </w:p>
        </w:tc>
      </w:tr>
      <w:tr w:rsidR="008F6840" w:rsidRPr="00000B49" w:rsidTr="00000B49">
        <w:trPr>
          <w:cnfStyle w:val="000000010000"/>
          <w:jc w:val="center"/>
        </w:trPr>
        <w:tc>
          <w:tcPr>
            <w:cnfStyle w:val="001000000000"/>
            <w:tcW w:w="1091" w:type="pct"/>
            <w:vMerge/>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rPr>
                <w:rFonts w:ascii="Times New Roman" w:hAnsi="Times New Roman" w:cs="Times New Roman"/>
                <w:color w:val="000000" w:themeColor="text1"/>
                <w:sz w:val="17"/>
                <w:szCs w:val="17"/>
              </w:rPr>
            </w:pPr>
          </w:p>
        </w:tc>
        <w:tc>
          <w:tcPr>
            <w:tcW w:w="1621"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Ph.D. degree</w:t>
            </w:r>
          </w:p>
        </w:tc>
        <w:tc>
          <w:tcPr>
            <w:tcW w:w="1126"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7</w:t>
            </w:r>
          </w:p>
        </w:tc>
        <w:tc>
          <w:tcPr>
            <w:tcW w:w="1162" w:type="pct"/>
            <w:tcBorders>
              <w:top w:val="none" w:sz="0" w:space="0" w:color="auto"/>
              <w:left w:val="none" w:sz="0" w:space="0" w:color="auto"/>
              <w:bottom w:val="none" w:sz="0" w:space="0" w:color="auto"/>
              <w:right w:val="none" w:sz="0" w:space="0" w:color="auto"/>
            </w:tcBorders>
            <w:vAlign w:val="center"/>
          </w:tcPr>
          <w:p w:rsidR="008F6840" w:rsidRPr="00000B49" w:rsidRDefault="008F6840" w:rsidP="00C04810">
            <w:pPr>
              <w:snapToGrid w:val="0"/>
              <w:jc w:val="both"/>
              <w:cnfStyle w:val="000000010000"/>
              <w:rPr>
                <w:rFonts w:ascii="Times New Roman" w:hAnsi="Times New Roman" w:cs="Times New Roman"/>
                <w:color w:val="000000" w:themeColor="text1"/>
                <w:sz w:val="17"/>
                <w:szCs w:val="17"/>
              </w:rPr>
            </w:pPr>
            <w:r w:rsidRPr="00000B49">
              <w:rPr>
                <w:rFonts w:ascii="Times New Roman" w:hAnsi="Times New Roman" w:cs="Times New Roman"/>
                <w:color w:val="000000" w:themeColor="text1"/>
                <w:sz w:val="17"/>
                <w:szCs w:val="17"/>
              </w:rPr>
              <w:t>4%</w:t>
            </w:r>
          </w:p>
        </w:tc>
      </w:tr>
    </w:tbl>
    <w:p w:rsidR="008F6840" w:rsidRDefault="008F6840" w:rsidP="00C04810">
      <w:pPr>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3E54F1" w:rsidRPr="00DE1BDD" w:rsidRDefault="003E54F1" w:rsidP="00C04810">
      <w:pPr>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000B49" w:rsidRDefault="00000B49" w:rsidP="00C04810">
      <w:pPr>
        <w:snapToGrid w:val="0"/>
        <w:spacing w:after="0" w:line="240" w:lineRule="auto"/>
        <w:jc w:val="both"/>
        <w:rPr>
          <w:rFonts w:ascii="Times New Roman" w:hAnsi="Times New Roman" w:cs="Times New Roman"/>
          <w:b/>
          <w:bCs/>
          <w:color w:val="000000" w:themeColor="text1"/>
          <w:sz w:val="20"/>
          <w:szCs w:val="28"/>
        </w:rPr>
        <w:sectPr w:rsidR="00000B49" w:rsidSect="00DE1BDD">
          <w:type w:val="continuous"/>
          <w:pgSz w:w="12240" w:h="15840" w:code="1"/>
          <w:pgMar w:top="1440" w:right="1440" w:bottom="1440" w:left="1440" w:header="720" w:footer="720" w:gutter="0"/>
          <w:cols w:space="720"/>
          <w:docGrid w:linePitch="360"/>
        </w:sectPr>
      </w:pPr>
    </w:p>
    <w:p w:rsidR="008F6840" w:rsidRPr="00DE1BDD" w:rsidRDefault="00C1591C" w:rsidP="00C04810">
      <w:pPr>
        <w:snapToGrid w:val="0"/>
        <w:spacing w:after="0" w:line="240" w:lineRule="auto"/>
        <w:jc w:val="both"/>
        <w:rPr>
          <w:rFonts w:ascii="Times New Roman" w:hAnsi="Times New Roman" w:cs="Times New Roman"/>
          <w:b/>
          <w:bCs/>
          <w:color w:val="000000" w:themeColor="text1"/>
          <w:sz w:val="20"/>
          <w:szCs w:val="28"/>
        </w:rPr>
      </w:pPr>
      <w:r w:rsidRPr="00DE1BDD">
        <w:rPr>
          <w:rFonts w:ascii="Times New Roman" w:hAnsi="Times New Roman" w:cs="Times New Roman"/>
          <w:b/>
          <w:bCs/>
          <w:color w:val="000000" w:themeColor="text1"/>
          <w:sz w:val="20"/>
          <w:szCs w:val="28"/>
        </w:rPr>
        <w:lastRenderedPageBreak/>
        <w:t>6.</w:t>
      </w:r>
      <w:r w:rsidR="005F7C07" w:rsidRPr="00DE1BDD">
        <w:rPr>
          <w:rFonts w:ascii="Times New Roman" w:hAnsi="Times New Roman" w:cs="Times New Roman"/>
          <w:b/>
          <w:bCs/>
          <w:color w:val="000000" w:themeColor="text1"/>
          <w:sz w:val="20"/>
          <w:szCs w:val="28"/>
        </w:rPr>
        <w:t xml:space="preserve">2. </w:t>
      </w:r>
      <w:r w:rsidR="005F7C07" w:rsidRPr="00DE1BDD">
        <w:rPr>
          <w:rFonts w:ascii="Times New Roman" w:hAnsi="Times New Roman" w:cs="Times New Roman"/>
          <w:b/>
          <w:bCs/>
          <w:i/>
          <w:iCs/>
          <w:color w:val="000000" w:themeColor="text1"/>
          <w:sz w:val="20"/>
          <w:szCs w:val="28"/>
        </w:rPr>
        <w:t>Fit</w:t>
      </w:r>
      <w:r w:rsidRPr="00DE1BDD">
        <w:rPr>
          <w:rFonts w:ascii="Times New Roman" w:hAnsi="Times New Roman" w:cs="Times New Roman"/>
          <w:b/>
          <w:bCs/>
          <w:i/>
          <w:iCs/>
          <w:color w:val="000000" w:themeColor="text1"/>
          <w:sz w:val="20"/>
          <w:szCs w:val="28"/>
        </w:rPr>
        <w:t xml:space="preserve">ting the conceptual model </w:t>
      </w:r>
      <w:r w:rsidR="005F7C07" w:rsidRPr="00DE1BDD">
        <w:rPr>
          <w:rFonts w:ascii="Times New Roman" w:hAnsi="Times New Roman" w:cs="Times New Roman"/>
          <w:b/>
          <w:bCs/>
          <w:i/>
          <w:iCs/>
          <w:color w:val="000000" w:themeColor="text1"/>
          <w:sz w:val="20"/>
          <w:szCs w:val="28"/>
        </w:rPr>
        <w:t xml:space="preserve">and </w:t>
      </w:r>
      <w:r w:rsidRPr="00DE1BDD">
        <w:rPr>
          <w:rFonts w:ascii="Times New Roman" w:hAnsi="Times New Roman" w:cs="Times New Roman"/>
          <w:b/>
          <w:bCs/>
          <w:i/>
          <w:iCs/>
          <w:color w:val="000000" w:themeColor="text1"/>
          <w:sz w:val="20"/>
          <w:szCs w:val="28"/>
        </w:rPr>
        <w:t xml:space="preserve">testing the </w:t>
      </w:r>
      <w:r w:rsidR="005F7C07" w:rsidRPr="00DE1BDD">
        <w:rPr>
          <w:rFonts w:ascii="Times New Roman" w:hAnsi="Times New Roman" w:cs="Times New Roman"/>
          <w:b/>
          <w:bCs/>
          <w:i/>
          <w:iCs/>
          <w:color w:val="000000" w:themeColor="text1"/>
          <w:sz w:val="20"/>
          <w:szCs w:val="28"/>
        </w:rPr>
        <w:t>hypothes</w:t>
      </w:r>
      <w:r w:rsidRPr="00DE1BDD">
        <w:rPr>
          <w:rFonts w:ascii="Times New Roman" w:hAnsi="Times New Roman" w:cs="Times New Roman"/>
          <w:b/>
          <w:bCs/>
          <w:i/>
          <w:iCs/>
          <w:color w:val="000000" w:themeColor="text1"/>
          <w:sz w:val="20"/>
          <w:szCs w:val="28"/>
        </w:rPr>
        <w:t>e</w:t>
      </w:r>
      <w:r w:rsidR="005F7C07" w:rsidRPr="00DE1BDD">
        <w:rPr>
          <w:rFonts w:ascii="Times New Roman" w:hAnsi="Times New Roman" w:cs="Times New Roman"/>
          <w:b/>
          <w:bCs/>
          <w:i/>
          <w:iCs/>
          <w:color w:val="000000" w:themeColor="text1"/>
          <w:sz w:val="20"/>
          <w:szCs w:val="28"/>
        </w:rPr>
        <w:t>s</w:t>
      </w:r>
      <w:r w:rsidR="005F7C07" w:rsidRPr="00DE1BDD">
        <w:rPr>
          <w:rFonts w:ascii="Times New Roman" w:hAnsi="Times New Roman" w:cs="Times New Roman"/>
          <w:b/>
          <w:bCs/>
          <w:color w:val="000000" w:themeColor="text1"/>
          <w:sz w:val="20"/>
          <w:szCs w:val="28"/>
        </w:rPr>
        <w:t xml:space="preserve"> </w:t>
      </w:r>
    </w:p>
    <w:p w:rsidR="00105102" w:rsidRPr="00DE1BDD" w:rsidRDefault="005F7C07"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After determining the measurement models in order to evaluate the conceptual model of the research as well as to ensure the existence or non-existence of causal relationship </w:t>
      </w:r>
      <w:r w:rsidR="00C1591C" w:rsidRPr="00DE1BDD">
        <w:rPr>
          <w:rFonts w:ascii="Times New Roman" w:hAnsi="Times New Roman" w:cs="Times New Roman"/>
          <w:color w:val="000000" w:themeColor="text1"/>
          <w:sz w:val="20"/>
          <w:szCs w:val="28"/>
        </w:rPr>
        <w:t>among</w:t>
      </w:r>
      <w:r w:rsidRPr="00DE1BDD">
        <w:rPr>
          <w:rFonts w:ascii="Times New Roman" w:hAnsi="Times New Roman" w:cs="Times New Roman"/>
          <w:color w:val="000000" w:themeColor="text1"/>
          <w:sz w:val="20"/>
          <w:szCs w:val="28"/>
        </w:rPr>
        <w:t xml:space="preserve"> the </w:t>
      </w:r>
      <w:r w:rsidR="00C1591C" w:rsidRPr="00DE1BDD">
        <w:rPr>
          <w:rFonts w:ascii="Times New Roman" w:hAnsi="Times New Roman" w:cs="Times New Roman"/>
          <w:color w:val="000000" w:themeColor="text1"/>
          <w:sz w:val="20"/>
          <w:szCs w:val="28"/>
        </w:rPr>
        <w:t xml:space="preserve">research </w:t>
      </w:r>
      <w:r w:rsidRPr="00DE1BDD">
        <w:rPr>
          <w:rFonts w:ascii="Times New Roman" w:hAnsi="Times New Roman" w:cs="Times New Roman"/>
          <w:color w:val="000000" w:themeColor="text1"/>
          <w:sz w:val="20"/>
          <w:szCs w:val="28"/>
        </w:rPr>
        <w:t xml:space="preserve">variables and </w:t>
      </w:r>
      <w:r w:rsidR="00C1591C" w:rsidRPr="00DE1BDD">
        <w:rPr>
          <w:rFonts w:ascii="Times New Roman" w:hAnsi="Times New Roman" w:cs="Times New Roman"/>
          <w:color w:val="000000" w:themeColor="text1"/>
          <w:sz w:val="20"/>
          <w:szCs w:val="28"/>
        </w:rPr>
        <w:lastRenderedPageBreak/>
        <w:t>to</w:t>
      </w:r>
      <w:r w:rsidRPr="00DE1BDD">
        <w:rPr>
          <w:rFonts w:ascii="Times New Roman" w:hAnsi="Times New Roman" w:cs="Times New Roman"/>
          <w:color w:val="000000" w:themeColor="text1"/>
          <w:sz w:val="20"/>
          <w:szCs w:val="28"/>
        </w:rPr>
        <w:t xml:space="preserve"> study the </w:t>
      </w:r>
      <w:r w:rsidR="00105102" w:rsidRPr="00DE1BDD">
        <w:rPr>
          <w:rFonts w:ascii="Times New Roman" w:hAnsi="Times New Roman" w:cs="Times New Roman"/>
          <w:color w:val="000000" w:themeColor="text1"/>
          <w:sz w:val="20"/>
          <w:szCs w:val="28"/>
        </w:rPr>
        <w:t>fitness</w:t>
      </w:r>
      <w:r w:rsidRPr="00DE1BDD">
        <w:rPr>
          <w:rFonts w:ascii="Times New Roman" w:hAnsi="Times New Roman" w:cs="Times New Roman"/>
          <w:color w:val="000000" w:themeColor="text1"/>
          <w:sz w:val="20"/>
          <w:szCs w:val="28"/>
        </w:rPr>
        <w:t xml:space="preserve"> of the observed data with the conceptual model of the research, the research hypotheses </w:t>
      </w:r>
      <w:r w:rsidR="00105102" w:rsidRPr="00DE1BDD">
        <w:rPr>
          <w:rFonts w:ascii="Times New Roman" w:hAnsi="Times New Roman" w:cs="Times New Roman"/>
          <w:color w:val="000000" w:themeColor="text1"/>
          <w:sz w:val="20"/>
          <w:szCs w:val="28"/>
        </w:rPr>
        <w:t xml:space="preserve">were also tested </w:t>
      </w:r>
      <w:r w:rsidRPr="00DE1BDD">
        <w:rPr>
          <w:rFonts w:ascii="Times New Roman" w:hAnsi="Times New Roman" w:cs="Times New Roman"/>
          <w:color w:val="000000" w:themeColor="text1"/>
          <w:sz w:val="20"/>
          <w:szCs w:val="28"/>
        </w:rPr>
        <w:t>using the structural equation model</w:t>
      </w:r>
      <w:r w:rsidR="00105102" w:rsidRPr="00DE1BDD">
        <w:rPr>
          <w:rFonts w:ascii="Times New Roman" w:hAnsi="Times New Roman" w:cs="Times New Roman"/>
          <w:color w:val="000000" w:themeColor="text1"/>
          <w:sz w:val="20"/>
          <w:szCs w:val="28"/>
        </w:rPr>
        <w:t>.</w:t>
      </w:r>
      <w:r w:rsidRPr="00DE1BDD">
        <w:rPr>
          <w:rFonts w:ascii="Times New Roman" w:hAnsi="Times New Roman" w:cs="Times New Roman"/>
          <w:color w:val="000000" w:themeColor="text1"/>
          <w:sz w:val="20"/>
          <w:szCs w:val="28"/>
        </w:rPr>
        <w:t xml:space="preserve"> The hypothesis test results are reflected in </w:t>
      </w:r>
      <w:r w:rsidR="00105102" w:rsidRPr="00DE1BDD">
        <w:rPr>
          <w:rFonts w:ascii="Times New Roman" w:hAnsi="Times New Roman" w:cs="Times New Roman"/>
          <w:color w:val="000000" w:themeColor="text1"/>
          <w:sz w:val="20"/>
          <w:szCs w:val="28"/>
        </w:rPr>
        <w:t>the following Figure</w:t>
      </w:r>
      <w:r w:rsidRPr="00DE1BDD">
        <w:rPr>
          <w:rFonts w:ascii="Times New Roman" w:hAnsi="Times New Roman" w:cs="Times New Roman"/>
          <w:color w:val="000000" w:themeColor="text1"/>
          <w:sz w:val="20"/>
          <w:szCs w:val="28"/>
        </w:rPr>
        <w:t>.</w:t>
      </w:r>
    </w:p>
    <w:p w:rsidR="00000B49" w:rsidRDefault="00000B49" w:rsidP="00C04810">
      <w:pPr>
        <w:snapToGrid w:val="0"/>
        <w:spacing w:after="0" w:line="240" w:lineRule="auto"/>
        <w:jc w:val="center"/>
        <w:rPr>
          <w:rFonts w:ascii="Times New Roman" w:hAnsi="Times New Roman" w:cs="Times New Roman"/>
          <w:color w:val="000000" w:themeColor="text1"/>
          <w:sz w:val="20"/>
          <w:szCs w:val="28"/>
        </w:rPr>
        <w:sectPr w:rsidR="00000B49" w:rsidSect="00000B49">
          <w:type w:val="continuous"/>
          <w:pgSz w:w="12240" w:h="15840" w:code="1"/>
          <w:pgMar w:top="1440" w:right="1440" w:bottom="1440" w:left="1440" w:header="720" w:footer="720" w:gutter="0"/>
          <w:cols w:num="2" w:space="550"/>
          <w:docGrid w:linePitch="360"/>
        </w:sectPr>
      </w:pPr>
    </w:p>
    <w:p w:rsidR="00000B49" w:rsidRDefault="00000B49" w:rsidP="00000B49">
      <w:pPr>
        <w:snapToGrid w:val="0"/>
        <w:spacing w:after="0" w:line="240" w:lineRule="auto"/>
        <w:jc w:val="center"/>
        <w:rPr>
          <w:rFonts w:ascii="Times New Roman" w:hAnsi="Times New Roman" w:cs="Times New Roman" w:hint="eastAsia"/>
          <w:color w:val="000000" w:themeColor="text1"/>
          <w:sz w:val="20"/>
          <w:szCs w:val="28"/>
          <w:lang w:eastAsia="zh-CN"/>
        </w:rPr>
      </w:pPr>
    </w:p>
    <w:p w:rsidR="0043268C" w:rsidRDefault="0043268C" w:rsidP="00000B49">
      <w:pPr>
        <w:snapToGrid w:val="0"/>
        <w:spacing w:after="0" w:line="240" w:lineRule="auto"/>
        <w:jc w:val="center"/>
        <w:rPr>
          <w:rFonts w:ascii="Times New Roman" w:hAnsi="Times New Roman" w:cs="Times New Roman"/>
          <w:color w:val="000000" w:themeColor="text1"/>
          <w:sz w:val="20"/>
          <w:szCs w:val="28"/>
          <w:lang w:eastAsia="zh-CN"/>
        </w:rPr>
      </w:pPr>
      <w:r w:rsidRPr="00DE1BDD">
        <w:rPr>
          <w:rFonts w:ascii="Times New Roman" w:hAnsi="Times New Roman" w:cs="Times New Roman"/>
          <w:noProof/>
          <w:sz w:val="20"/>
          <w:szCs w:val="28"/>
          <w:lang w:eastAsia="zh-CN"/>
        </w:rPr>
        <w:drawing>
          <wp:inline distT="0" distB="0" distL="0" distR="0">
            <wp:extent cx="4675811" cy="287042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3803" cy="2869188"/>
                    </a:xfrm>
                    <a:prstGeom prst="rect">
                      <a:avLst/>
                    </a:prstGeom>
                    <a:noFill/>
                    <a:ln>
                      <a:noFill/>
                    </a:ln>
                  </pic:spPr>
                </pic:pic>
              </a:graphicData>
            </a:graphic>
          </wp:inline>
        </w:drawing>
      </w:r>
    </w:p>
    <w:p w:rsidR="00000B49" w:rsidRPr="00DE1BDD" w:rsidRDefault="00000B49" w:rsidP="00000B49">
      <w:pPr>
        <w:snapToGrid w:val="0"/>
        <w:spacing w:after="0" w:line="240" w:lineRule="auto"/>
        <w:jc w:val="center"/>
        <w:rPr>
          <w:rFonts w:ascii="Times New Roman" w:hAnsi="Times New Roman" w:cs="Times New Roman"/>
          <w:color w:val="000000" w:themeColor="text1"/>
          <w:sz w:val="20"/>
          <w:szCs w:val="20"/>
        </w:rPr>
      </w:pPr>
      <w:r w:rsidRPr="00DE1BDD">
        <w:rPr>
          <w:rFonts w:ascii="Times New Roman" w:hAnsi="Times New Roman" w:cs="Times New Roman"/>
          <w:b/>
          <w:bCs/>
          <w:color w:val="000000" w:themeColor="text1"/>
          <w:sz w:val="20"/>
          <w:szCs w:val="20"/>
        </w:rPr>
        <w:t>Fig. 2:</w:t>
      </w:r>
      <w:r w:rsidRPr="00DE1BDD">
        <w:rPr>
          <w:rFonts w:ascii="Times New Roman" w:hAnsi="Times New Roman" w:cs="Times New Roman"/>
          <w:color w:val="000000" w:themeColor="text1"/>
          <w:sz w:val="20"/>
          <w:szCs w:val="20"/>
        </w:rPr>
        <w:t xml:space="preserve"> Measuring the overall model and the results of the hypotheses in the standard mode</w:t>
      </w:r>
    </w:p>
    <w:p w:rsidR="00000B49" w:rsidRDefault="00000B49" w:rsidP="00C04810">
      <w:pPr>
        <w:snapToGrid w:val="0"/>
        <w:spacing w:after="0" w:line="240" w:lineRule="auto"/>
        <w:jc w:val="center"/>
        <w:rPr>
          <w:rFonts w:ascii="Times New Roman" w:hAnsi="Times New Roman" w:cs="Times New Roman" w:hint="eastAsia"/>
          <w:color w:val="000000" w:themeColor="text1"/>
          <w:sz w:val="20"/>
          <w:szCs w:val="28"/>
          <w:lang w:eastAsia="zh-CN"/>
        </w:rPr>
      </w:pPr>
    </w:p>
    <w:p w:rsidR="003E54F1" w:rsidRPr="00DE1BDD" w:rsidRDefault="003E54F1" w:rsidP="00C04810">
      <w:pPr>
        <w:snapToGrid w:val="0"/>
        <w:spacing w:after="0" w:line="240" w:lineRule="auto"/>
        <w:jc w:val="center"/>
        <w:rPr>
          <w:rFonts w:ascii="Times New Roman" w:hAnsi="Times New Roman" w:cs="Times New Roman"/>
          <w:color w:val="000000" w:themeColor="text1"/>
          <w:sz w:val="20"/>
          <w:szCs w:val="28"/>
          <w:lang w:eastAsia="zh-CN"/>
        </w:rPr>
      </w:pPr>
    </w:p>
    <w:p w:rsidR="0043268C" w:rsidRDefault="0043268C" w:rsidP="00000B49">
      <w:pPr>
        <w:snapToGrid w:val="0"/>
        <w:spacing w:after="0" w:line="240" w:lineRule="auto"/>
        <w:jc w:val="center"/>
        <w:rPr>
          <w:rFonts w:ascii="Times New Roman" w:hAnsi="Times New Roman" w:cs="Times New Roman"/>
          <w:color w:val="000000" w:themeColor="text1"/>
          <w:sz w:val="20"/>
          <w:szCs w:val="28"/>
          <w:lang w:eastAsia="zh-CN"/>
        </w:rPr>
      </w:pPr>
      <w:r w:rsidRPr="00DE1BDD">
        <w:rPr>
          <w:rFonts w:ascii="Times New Roman" w:hAnsi="Times New Roman" w:cs="Times New Roman"/>
          <w:noProof/>
          <w:sz w:val="20"/>
          <w:szCs w:val="28"/>
          <w:lang w:eastAsia="zh-CN"/>
        </w:rPr>
        <w:drawing>
          <wp:inline distT="0" distB="0" distL="0" distR="0">
            <wp:extent cx="4810539" cy="2675850"/>
            <wp:effectExtent l="19050" t="0" r="9111" b="0"/>
            <wp:docPr id="20" name="Picture 20" desc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3901" cy="2677720"/>
                    </a:xfrm>
                    <a:prstGeom prst="rect">
                      <a:avLst/>
                    </a:prstGeom>
                    <a:noFill/>
                    <a:ln>
                      <a:noFill/>
                    </a:ln>
                  </pic:spPr>
                </pic:pic>
              </a:graphicData>
            </a:graphic>
          </wp:inline>
        </w:drawing>
      </w:r>
    </w:p>
    <w:p w:rsidR="00000B49" w:rsidRPr="00DE1BDD" w:rsidRDefault="00000B49" w:rsidP="00000B49">
      <w:pPr>
        <w:snapToGrid w:val="0"/>
        <w:spacing w:after="0" w:line="240" w:lineRule="auto"/>
        <w:jc w:val="center"/>
        <w:rPr>
          <w:rFonts w:ascii="Times New Roman" w:hAnsi="Times New Roman" w:cs="Times New Roman"/>
          <w:color w:val="000000" w:themeColor="text1"/>
          <w:sz w:val="20"/>
          <w:szCs w:val="24"/>
        </w:rPr>
      </w:pPr>
      <w:r w:rsidRPr="00DE1BDD">
        <w:rPr>
          <w:rFonts w:ascii="Times New Roman" w:hAnsi="Times New Roman" w:cs="Times New Roman"/>
          <w:b/>
          <w:bCs/>
          <w:color w:val="000000" w:themeColor="text1"/>
          <w:sz w:val="20"/>
          <w:szCs w:val="24"/>
        </w:rPr>
        <w:t>Fig. 3:</w:t>
      </w:r>
      <w:r w:rsidRPr="00DE1BDD">
        <w:rPr>
          <w:rFonts w:ascii="Times New Roman" w:hAnsi="Times New Roman" w:cs="Times New Roman"/>
          <w:color w:val="000000" w:themeColor="text1"/>
          <w:sz w:val="20"/>
          <w:szCs w:val="24"/>
        </w:rPr>
        <w:t xml:space="preserve"> Measuring the overall model and the results of the hypotheses in a significant mode</w:t>
      </w:r>
    </w:p>
    <w:p w:rsidR="00000B49" w:rsidRDefault="00000B49" w:rsidP="00C04810">
      <w:pPr>
        <w:snapToGrid w:val="0"/>
        <w:spacing w:after="0" w:line="240" w:lineRule="auto"/>
        <w:jc w:val="center"/>
        <w:rPr>
          <w:rFonts w:ascii="Times New Roman" w:hAnsi="Times New Roman" w:cs="Times New Roman"/>
          <w:b/>
          <w:bCs/>
          <w:color w:val="000000" w:themeColor="text1"/>
          <w:sz w:val="20"/>
          <w:szCs w:val="24"/>
          <w:lang w:eastAsia="zh-CN"/>
        </w:rPr>
      </w:pPr>
    </w:p>
    <w:p w:rsidR="00105102" w:rsidRPr="00DE1BDD" w:rsidRDefault="005F7C07" w:rsidP="00C04810">
      <w:pPr>
        <w:snapToGrid w:val="0"/>
        <w:spacing w:after="0" w:line="240" w:lineRule="auto"/>
        <w:jc w:val="center"/>
        <w:rPr>
          <w:rFonts w:ascii="Times New Roman" w:hAnsi="Times New Roman" w:cs="Times New Roman"/>
          <w:color w:val="000000" w:themeColor="text1"/>
          <w:sz w:val="20"/>
          <w:szCs w:val="24"/>
        </w:rPr>
      </w:pPr>
      <w:r w:rsidRPr="00DE1BDD">
        <w:rPr>
          <w:rFonts w:ascii="Times New Roman" w:hAnsi="Times New Roman" w:cs="Times New Roman"/>
          <w:b/>
          <w:bCs/>
          <w:color w:val="000000" w:themeColor="text1"/>
          <w:sz w:val="20"/>
          <w:szCs w:val="24"/>
        </w:rPr>
        <w:t>Table 6:</w:t>
      </w:r>
      <w:r w:rsidRPr="00DE1BDD">
        <w:rPr>
          <w:rFonts w:ascii="Times New Roman" w:hAnsi="Times New Roman" w:cs="Times New Roman"/>
          <w:color w:val="000000" w:themeColor="text1"/>
          <w:sz w:val="20"/>
          <w:szCs w:val="24"/>
        </w:rPr>
        <w:t xml:space="preserve"> Fitness indicators of conceptual model of research</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22"/>
        <w:gridCol w:w="1404"/>
        <w:gridCol w:w="1122"/>
        <w:gridCol w:w="1122"/>
        <w:gridCol w:w="1362"/>
        <w:gridCol w:w="1942"/>
        <w:gridCol w:w="1400"/>
      </w:tblGrid>
      <w:tr w:rsidR="00DE1BDD" w:rsidRPr="00000B49" w:rsidTr="00000B49">
        <w:trPr>
          <w:jc w:val="center"/>
        </w:trPr>
        <w:tc>
          <w:tcPr>
            <w:tcW w:w="592"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IFI</w:t>
            </w:r>
          </w:p>
        </w:tc>
        <w:tc>
          <w:tcPr>
            <w:tcW w:w="741"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NNFI</w:t>
            </w:r>
          </w:p>
        </w:tc>
        <w:tc>
          <w:tcPr>
            <w:tcW w:w="592"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CFI</w:t>
            </w:r>
          </w:p>
        </w:tc>
        <w:tc>
          <w:tcPr>
            <w:tcW w:w="592"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GFI</w:t>
            </w:r>
          </w:p>
        </w:tc>
        <w:tc>
          <w:tcPr>
            <w:tcW w:w="719"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RMR</w:t>
            </w:r>
          </w:p>
        </w:tc>
        <w:tc>
          <w:tcPr>
            <w:tcW w:w="1025"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RMSEA</w:t>
            </w:r>
          </w:p>
        </w:tc>
        <w:tc>
          <w:tcPr>
            <w:tcW w:w="741"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X2/df</w:t>
            </w:r>
          </w:p>
        </w:tc>
      </w:tr>
      <w:tr w:rsidR="00DE1BDD" w:rsidRPr="00000B49" w:rsidTr="00000B49">
        <w:trPr>
          <w:jc w:val="center"/>
        </w:trPr>
        <w:tc>
          <w:tcPr>
            <w:tcW w:w="592"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0.95</w:t>
            </w:r>
          </w:p>
        </w:tc>
        <w:tc>
          <w:tcPr>
            <w:tcW w:w="741"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0.94</w:t>
            </w:r>
          </w:p>
        </w:tc>
        <w:tc>
          <w:tcPr>
            <w:tcW w:w="592"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0.99</w:t>
            </w:r>
          </w:p>
        </w:tc>
        <w:tc>
          <w:tcPr>
            <w:tcW w:w="592"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0.91</w:t>
            </w:r>
          </w:p>
        </w:tc>
        <w:tc>
          <w:tcPr>
            <w:tcW w:w="719"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0.036</w:t>
            </w:r>
          </w:p>
        </w:tc>
        <w:tc>
          <w:tcPr>
            <w:tcW w:w="1025"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0.063</w:t>
            </w:r>
          </w:p>
        </w:tc>
        <w:tc>
          <w:tcPr>
            <w:tcW w:w="741" w:type="pct"/>
            <w:shd w:val="clear" w:color="auto" w:fill="auto"/>
            <w:vAlign w:val="center"/>
          </w:tcPr>
          <w:p w:rsidR="0043268C" w:rsidRPr="00000B49" w:rsidRDefault="0043268C" w:rsidP="00C04810">
            <w:pPr>
              <w:snapToGrid w:val="0"/>
              <w:spacing w:after="0" w:line="240" w:lineRule="auto"/>
              <w:jc w:val="both"/>
              <w:rPr>
                <w:rFonts w:ascii="Times New Roman" w:hAnsi="Times New Roman" w:cs="Times New Roman"/>
                <w:sz w:val="17"/>
                <w:szCs w:val="17"/>
              </w:rPr>
            </w:pPr>
            <w:r w:rsidRPr="00000B49">
              <w:rPr>
                <w:rFonts w:ascii="Times New Roman" w:hAnsi="Times New Roman" w:cs="Times New Roman"/>
                <w:sz w:val="17"/>
                <w:szCs w:val="17"/>
              </w:rPr>
              <w:t>2.07</w:t>
            </w:r>
          </w:p>
        </w:tc>
      </w:tr>
    </w:tbl>
    <w:p w:rsidR="00000B49" w:rsidRDefault="00DE1BDD" w:rsidP="00C04810">
      <w:pPr>
        <w:snapToGrid w:val="0"/>
        <w:spacing w:after="0" w:line="240" w:lineRule="auto"/>
        <w:jc w:val="both"/>
        <w:rPr>
          <w:rFonts w:ascii="Times New Roman" w:hAnsi="Times New Roman" w:cs="Times New Roman" w:hint="eastAsia"/>
          <w:b/>
          <w:bCs/>
          <w:color w:val="000000" w:themeColor="text1"/>
          <w:sz w:val="20"/>
          <w:szCs w:val="28"/>
          <w:lang w:eastAsia="zh-CN"/>
        </w:rPr>
      </w:pPr>
      <w:r>
        <w:rPr>
          <w:rFonts w:ascii="Times New Roman" w:hAnsi="Times New Roman" w:cs="Times New Roman"/>
          <w:b/>
          <w:bCs/>
          <w:color w:val="000000" w:themeColor="text1"/>
          <w:sz w:val="20"/>
          <w:szCs w:val="28"/>
        </w:rPr>
        <w:cr/>
      </w:r>
    </w:p>
    <w:p w:rsidR="003E54F1" w:rsidRDefault="003E54F1" w:rsidP="00C04810">
      <w:pPr>
        <w:snapToGrid w:val="0"/>
        <w:spacing w:after="0" w:line="240" w:lineRule="auto"/>
        <w:jc w:val="both"/>
        <w:rPr>
          <w:rFonts w:ascii="Times New Roman" w:hAnsi="Times New Roman" w:cs="Times New Roman" w:hint="eastAsia"/>
          <w:b/>
          <w:bCs/>
          <w:color w:val="000000" w:themeColor="text1"/>
          <w:sz w:val="20"/>
          <w:szCs w:val="28"/>
          <w:lang w:eastAsia="zh-CN"/>
        </w:rPr>
      </w:pPr>
    </w:p>
    <w:p w:rsidR="003E54F1" w:rsidRDefault="003E54F1" w:rsidP="00C04810">
      <w:pPr>
        <w:snapToGrid w:val="0"/>
        <w:spacing w:after="0" w:line="240" w:lineRule="auto"/>
        <w:jc w:val="both"/>
        <w:rPr>
          <w:rFonts w:ascii="Times New Roman" w:hAnsi="Times New Roman" w:cs="Times New Roman" w:hint="eastAsia"/>
          <w:b/>
          <w:bCs/>
          <w:color w:val="000000" w:themeColor="text1"/>
          <w:sz w:val="20"/>
          <w:szCs w:val="28"/>
          <w:lang w:eastAsia="zh-CN"/>
        </w:rPr>
        <w:sectPr w:rsidR="003E54F1" w:rsidSect="00DE1BDD">
          <w:type w:val="continuous"/>
          <w:pgSz w:w="12240" w:h="15840" w:code="1"/>
          <w:pgMar w:top="1440" w:right="1440" w:bottom="1440" w:left="1440" w:header="720" w:footer="720" w:gutter="0"/>
          <w:cols w:space="720"/>
          <w:docGrid w:linePitch="360"/>
        </w:sectPr>
      </w:pPr>
    </w:p>
    <w:p w:rsidR="007F53D0" w:rsidRPr="00DE1BDD" w:rsidRDefault="00105102" w:rsidP="00C04810">
      <w:pPr>
        <w:snapToGrid w:val="0"/>
        <w:spacing w:after="0" w:line="240" w:lineRule="auto"/>
        <w:jc w:val="both"/>
        <w:rPr>
          <w:rFonts w:ascii="Times New Roman" w:hAnsi="Times New Roman" w:cs="Times New Roman"/>
          <w:b/>
          <w:bCs/>
          <w:color w:val="000000" w:themeColor="text1"/>
          <w:sz w:val="20"/>
          <w:szCs w:val="28"/>
        </w:rPr>
      </w:pPr>
      <w:r w:rsidRPr="00DE1BDD">
        <w:rPr>
          <w:rFonts w:ascii="Times New Roman" w:hAnsi="Times New Roman" w:cs="Times New Roman"/>
          <w:b/>
          <w:bCs/>
          <w:color w:val="000000" w:themeColor="text1"/>
          <w:sz w:val="20"/>
          <w:szCs w:val="28"/>
        </w:rPr>
        <w:lastRenderedPageBreak/>
        <w:t xml:space="preserve">7. </w:t>
      </w:r>
      <w:r w:rsidR="005F7C07" w:rsidRPr="00DE1BDD">
        <w:rPr>
          <w:rFonts w:ascii="Times New Roman" w:hAnsi="Times New Roman" w:cs="Times New Roman"/>
          <w:b/>
          <w:bCs/>
          <w:color w:val="000000" w:themeColor="text1"/>
          <w:sz w:val="20"/>
          <w:szCs w:val="28"/>
        </w:rPr>
        <w:t>Conclusion</w:t>
      </w:r>
    </w:p>
    <w:p w:rsidR="005F2EF0" w:rsidRPr="00DE1BDD" w:rsidRDefault="009D5C95"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According to t</w:t>
      </w:r>
      <w:r w:rsidR="00B849A7" w:rsidRPr="00DE1BDD">
        <w:rPr>
          <w:rFonts w:ascii="Times New Roman" w:hAnsi="Times New Roman" w:cs="Times New Roman"/>
          <w:color w:val="000000" w:themeColor="text1"/>
          <w:sz w:val="20"/>
          <w:szCs w:val="28"/>
        </w:rPr>
        <w:t>he first hypothesis of the research</w:t>
      </w:r>
      <w:r w:rsidRPr="00DE1BDD">
        <w:rPr>
          <w:rFonts w:ascii="Times New Roman" w:hAnsi="Times New Roman" w:cs="Times New Roman"/>
          <w:color w:val="000000" w:themeColor="text1"/>
          <w:sz w:val="20"/>
          <w:szCs w:val="28"/>
        </w:rPr>
        <w:t xml:space="preserve">, market orientation has a </w:t>
      </w:r>
      <w:r w:rsidR="00B849A7" w:rsidRPr="00DE1BDD">
        <w:rPr>
          <w:rFonts w:ascii="Times New Roman" w:hAnsi="Times New Roman" w:cs="Times New Roman"/>
          <w:color w:val="000000" w:themeColor="text1"/>
          <w:sz w:val="20"/>
          <w:szCs w:val="28"/>
        </w:rPr>
        <w:t>significant effect on the commercial performance of export companies in Khuzestan province.</w:t>
      </w:r>
      <w:r w:rsidR="005F2EF0" w:rsidRPr="00DE1BDD">
        <w:rPr>
          <w:rFonts w:ascii="Times New Roman" w:hAnsi="Times New Roman" w:cs="Times New Roman"/>
          <w:color w:val="000000" w:themeColor="text1"/>
          <w:sz w:val="20"/>
          <w:szCs w:val="28"/>
        </w:rPr>
        <w:t xml:space="preserve"> </w:t>
      </w:r>
      <w:r w:rsidR="00B849A7" w:rsidRPr="00DE1BDD">
        <w:rPr>
          <w:rFonts w:ascii="Times New Roman" w:hAnsi="Times New Roman" w:cs="Times New Roman"/>
          <w:color w:val="000000" w:themeColor="text1"/>
          <w:sz w:val="20"/>
          <w:szCs w:val="28"/>
        </w:rPr>
        <w:t>Statistical analysis between these two showed</w:t>
      </w:r>
      <w:r w:rsidR="005F2EF0" w:rsidRPr="00DE1BDD">
        <w:rPr>
          <w:rFonts w:ascii="Times New Roman" w:hAnsi="Times New Roman" w:cs="Times New Roman"/>
          <w:color w:val="000000" w:themeColor="text1"/>
          <w:sz w:val="20"/>
          <w:szCs w:val="28"/>
        </w:rPr>
        <w:t xml:space="preserve"> that the </w:t>
      </w:r>
      <w:r w:rsidR="00B849A7" w:rsidRPr="00DE1BDD">
        <w:rPr>
          <w:rFonts w:ascii="Times New Roman" w:hAnsi="Times New Roman" w:cs="Times New Roman"/>
          <w:color w:val="000000" w:themeColor="text1"/>
          <w:sz w:val="20"/>
          <w:szCs w:val="28"/>
        </w:rPr>
        <w:t xml:space="preserve">significant </w:t>
      </w:r>
      <w:r w:rsidR="005F2EF0" w:rsidRPr="00DE1BDD">
        <w:rPr>
          <w:rFonts w:ascii="Times New Roman" w:hAnsi="Times New Roman" w:cs="Times New Roman"/>
          <w:color w:val="000000" w:themeColor="text1"/>
          <w:sz w:val="20"/>
          <w:szCs w:val="28"/>
        </w:rPr>
        <w:t>value</w:t>
      </w:r>
      <w:r w:rsidR="00B849A7" w:rsidRPr="00DE1BDD">
        <w:rPr>
          <w:rFonts w:ascii="Times New Roman" w:hAnsi="Times New Roman" w:cs="Times New Roman"/>
          <w:color w:val="000000" w:themeColor="text1"/>
          <w:sz w:val="20"/>
          <w:szCs w:val="28"/>
        </w:rPr>
        <w:t xml:space="preserve"> of </w:t>
      </w:r>
      <w:r w:rsidR="005F2EF0" w:rsidRPr="00DE1BDD">
        <w:rPr>
          <w:rFonts w:ascii="Times New Roman" w:hAnsi="Times New Roman" w:cs="Times New Roman"/>
          <w:color w:val="000000" w:themeColor="text1"/>
          <w:sz w:val="20"/>
          <w:szCs w:val="28"/>
        </w:rPr>
        <w:t xml:space="preserve">the </w:t>
      </w:r>
      <w:r w:rsidR="00B849A7" w:rsidRPr="00DE1BDD">
        <w:rPr>
          <w:rFonts w:ascii="Times New Roman" w:hAnsi="Times New Roman" w:cs="Times New Roman"/>
          <w:color w:val="000000" w:themeColor="text1"/>
          <w:sz w:val="20"/>
          <w:szCs w:val="28"/>
        </w:rPr>
        <w:t xml:space="preserve">path between two </w:t>
      </w:r>
      <w:r w:rsidR="005F2EF0" w:rsidRPr="00DE1BDD">
        <w:rPr>
          <w:rFonts w:ascii="Times New Roman" w:hAnsi="Times New Roman" w:cs="Times New Roman"/>
          <w:color w:val="000000" w:themeColor="text1"/>
          <w:sz w:val="20"/>
          <w:szCs w:val="28"/>
        </w:rPr>
        <w:t xml:space="preserve">variables was </w:t>
      </w:r>
      <w:r w:rsidR="00B849A7" w:rsidRPr="00DE1BDD">
        <w:rPr>
          <w:rFonts w:ascii="Times New Roman" w:hAnsi="Times New Roman" w:cs="Times New Roman"/>
          <w:color w:val="000000" w:themeColor="text1"/>
          <w:sz w:val="20"/>
          <w:szCs w:val="28"/>
        </w:rPr>
        <w:t>equal</w:t>
      </w:r>
      <w:r w:rsidR="005F2EF0" w:rsidRPr="00DE1BDD">
        <w:rPr>
          <w:rFonts w:ascii="Times New Roman" w:hAnsi="Times New Roman" w:cs="Times New Roman"/>
          <w:color w:val="000000" w:themeColor="text1"/>
          <w:sz w:val="20"/>
          <w:szCs w:val="28"/>
        </w:rPr>
        <w:t xml:space="preserve"> to </w:t>
      </w:r>
      <w:r w:rsidR="00B849A7" w:rsidRPr="00DE1BDD">
        <w:rPr>
          <w:rFonts w:ascii="Times New Roman" w:hAnsi="Times New Roman" w:cs="Times New Roman"/>
          <w:color w:val="000000" w:themeColor="text1"/>
          <w:sz w:val="20"/>
          <w:szCs w:val="28"/>
        </w:rPr>
        <w:t>2.97</w:t>
      </w:r>
      <w:r w:rsidR="005F2EF0" w:rsidRPr="00DE1BDD">
        <w:rPr>
          <w:rFonts w:ascii="Times New Roman" w:hAnsi="Times New Roman" w:cs="Times New Roman"/>
          <w:color w:val="000000" w:themeColor="text1"/>
          <w:sz w:val="20"/>
          <w:szCs w:val="28"/>
        </w:rPr>
        <w:t>.</w:t>
      </w:r>
      <w:r w:rsidR="00B849A7" w:rsidRPr="00DE1BDD">
        <w:rPr>
          <w:rFonts w:ascii="Times New Roman" w:hAnsi="Times New Roman" w:cs="Times New Roman"/>
          <w:color w:val="000000" w:themeColor="text1"/>
          <w:sz w:val="20"/>
          <w:szCs w:val="28"/>
        </w:rPr>
        <w:t xml:space="preserve"> </w:t>
      </w:r>
      <w:r w:rsidR="005F2EF0" w:rsidRPr="00DE1BDD">
        <w:rPr>
          <w:rFonts w:ascii="Times New Roman" w:hAnsi="Times New Roman" w:cs="Times New Roman"/>
          <w:color w:val="000000" w:themeColor="text1"/>
          <w:sz w:val="20"/>
          <w:szCs w:val="28"/>
        </w:rPr>
        <w:t>S</w:t>
      </w:r>
      <w:r w:rsidR="00B849A7" w:rsidRPr="00DE1BDD">
        <w:rPr>
          <w:rFonts w:ascii="Times New Roman" w:hAnsi="Times New Roman" w:cs="Times New Roman"/>
          <w:color w:val="000000" w:themeColor="text1"/>
          <w:sz w:val="20"/>
          <w:szCs w:val="28"/>
        </w:rPr>
        <w:t xml:space="preserve">ince this value was greater than 1.96, this hypothesis was confirmed. On the other hand, since the standard coefficient was positive (0.12), this effect was </w:t>
      </w:r>
      <w:r w:rsidR="005F2EF0" w:rsidRPr="00DE1BDD">
        <w:rPr>
          <w:rFonts w:ascii="Times New Roman" w:hAnsi="Times New Roman" w:cs="Times New Roman"/>
          <w:color w:val="000000" w:themeColor="text1"/>
          <w:sz w:val="20"/>
          <w:szCs w:val="28"/>
        </w:rPr>
        <w:t xml:space="preserve">detected to be </w:t>
      </w:r>
      <w:r w:rsidR="00B849A7" w:rsidRPr="00DE1BDD">
        <w:rPr>
          <w:rFonts w:ascii="Times New Roman" w:hAnsi="Times New Roman" w:cs="Times New Roman"/>
          <w:color w:val="000000" w:themeColor="text1"/>
          <w:sz w:val="20"/>
          <w:szCs w:val="28"/>
        </w:rPr>
        <w:t>direct</w:t>
      </w:r>
      <w:r w:rsidR="005F2EF0" w:rsidRPr="00DE1BDD">
        <w:rPr>
          <w:rFonts w:ascii="Times New Roman" w:hAnsi="Times New Roman" w:cs="Times New Roman"/>
          <w:color w:val="000000" w:themeColor="text1"/>
          <w:sz w:val="20"/>
          <w:szCs w:val="28"/>
        </w:rPr>
        <w:t>.</w:t>
      </w:r>
    </w:p>
    <w:p w:rsidR="005F7C07" w:rsidRPr="00DE1BDD" w:rsidRDefault="00B849A7"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The second hypothesis of the research </w:t>
      </w:r>
      <w:r w:rsidR="009D5C95" w:rsidRPr="00DE1BDD">
        <w:rPr>
          <w:rFonts w:ascii="Times New Roman" w:hAnsi="Times New Roman" w:cs="Times New Roman"/>
          <w:color w:val="000000" w:themeColor="text1"/>
          <w:sz w:val="20"/>
          <w:szCs w:val="28"/>
        </w:rPr>
        <w:t xml:space="preserve">indicates </w:t>
      </w:r>
      <w:r w:rsidRPr="00DE1BDD">
        <w:rPr>
          <w:rFonts w:ascii="Times New Roman" w:hAnsi="Times New Roman" w:cs="Times New Roman"/>
          <w:color w:val="000000" w:themeColor="text1"/>
          <w:sz w:val="20"/>
          <w:szCs w:val="28"/>
        </w:rPr>
        <w:t xml:space="preserve">the significant effect of market orientation on organizational innovation </w:t>
      </w:r>
      <w:r w:rsidR="00F46A91" w:rsidRPr="00DE1BDD">
        <w:rPr>
          <w:rFonts w:ascii="Times New Roman" w:hAnsi="Times New Roman" w:cs="Times New Roman"/>
          <w:color w:val="000000" w:themeColor="text1"/>
          <w:sz w:val="20"/>
          <w:szCs w:val="28"/>
        </w:rPr>
        <w:t>of</w:t>
      </w:r>
      <w:r w:rsidRPr="00DE1BDD">
        <w:rPr>
          <w:rFonts w:ascii="Times New Roman" w:hAnsi="Times New Roman" w:cs="Times New Roman"/>
          <w:color w:val="000000" w:themeColor="text1"/>
          <w:sz w:val="20"/>
          <w:szCs w:val="28"/>
        </w:rPr>
        <w:t xml:space="preserve"> export companies in Khuzestan province. Statistical analysis between these two showed a significant </w:t>
      </w:r>
      <w:r w:rsidR="00F46A91" w:rsidRPr="00DE1BDD">
        <w:rPr>
          <w:rFonts w:ascii="Times New Roman" w:hAnsi="Times New Roman" w:cs="Times New Roman"/>
          <w:color w:val="000000" w:themeColor="text1"/>
          <w:sz w:val="20"/>
          <w:szCs w:val="28"/>
        </w:rPr>
        <w:t>value</w:t>
      </w:r>
      <w:r w:rsidRPr="00DE1BDD">
        <w:rPr>
          <w:rFonts w:ascii="Times New Roman" w:hAnsi="Times New Roman" w:cs="Times New Roman"/>
          <w:color w:val="000000" w:themeColor="text1"/>
          <w:sz w:val="20"/>
          <w:szCs w:val="28"/>
        </w:rPr>
        <w:t xml:space="preserve"> of path between two variables equal to -0.02, and since this value is not within the permitted range, this hypothesis was not approved.</w:t>
      </w:r>
    </w:p>
    <w:p w:rsidR="009D5C95" w:rsidRPr="00DE1BDD" w:rsidRDefault="00946AAE"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According to t</w:t>
      </w:r>
      <w:r w:rsidR="005E5A6D" w:rsidRPr="00DE1BDD">
        <w:rPr>
          <w:rFonts w:ascii="Times New Roman" w:hAnsi="Times New Roman" w:cs="Times New Roman"/>
          <w:color w:val="000000" w:themeColor="text1"/>
          <w:sz w:val="20"/>
          <w:szCs w:val="28"/>
        </w:rPr>
        <w:t>he third hypothesis of the study</w:t>
      </w:r>
      <w:r w:rsidRPr="00DE1BDD">
        <w:rPr>
          <w:rFonts w:ascii="Times New Roman" w:hAnsi="Times New Roman" w:cs="Times New Roman"/>
          <w:color w:val="000000" w:themeColor="text1"/>
          <w:sz w:val="20"/>
          <w:szCs w:val="28"/>
        </w:rPr>
        <w:t>,</w:t>
      </w:r>
      <w:r w:rsidR="005E5A6D" w:rsidRPr="00DE1BDD">
        <w:rPr>
          <w:rFonts w:ascii="Times New Roman" w:hAnsi="Times New Roman" w:cs="Times New Roman"/>
          <w:color w:val="000000" w:themeColor="text1"/>
          <w:sz w:val="20"/>
          <w:szCs w:val="28"/>
        </w:rPr>
        <w:t xml:space="preserve"> </w:t>
      </w:r>
      <w:r w:rsidR="009D5C95" w:rsidRPr="00DE1BDD">
        <w:rPr>
          <w:rFonts w:ascii="Times New Roman" w:hAnsi="Times New Roman" w:cs="Times New Roman"/>
          <w:color w:val="000000" w:themeColor="text1"/>
          <w:sz w:val="20"/>
          <w:szCs w:val="28"/>
        </w:rPr>
        <w:t xml:space="preserve">market orientation has a </w:t>
      </w:r>
      <w:r w:rsidR="005E5A6D" w:rsidRPr="00DE1BDD">
        <w:rPr>
          <w:rFonts w:ascii="Times New Roman" w:hAnsi="Times New Roman" w:cs="Times New Roman"/>
          <w:color w:val="000000" w:themeColor="text1"/>
          <w:sz w:val="20"/>
          <w:szCs w:val="28"/>
        </w:rPr>
        <w:t xml:space="preserve">significant effect on organizational learning </w:t>
      </w:r>
      <w:r w:rsidR="009D5C95" w:rsidRPr="00DE1BDD">
        <w:rPr>
          <w:rFonts w:ascii="Times New Roman" w:hAnsi="Times New Roman" w:cs="Times New Roman"/>
          <w:color w:val="000000" w:themeColor="text1"/>
          <w:sz w:val="20"/>
          <w:szCs w:val="28"/>
        </w:rPr>
        <w:t>of</w:t>
      </w:r>
      <w:r w:rsidR="005E5A6D" w:rsidRPr="00DE1BDD">
        <w:rPr>
          <w:rFonts w:ascii="Times New Roman" w:hAnsi="Times New Roman" w:cs="Times New Roman"/>
          <w:color w:val="000000" w:themeColor="text1"/>
          <w:sz w:val="20"/>
          <w:szCs w:val="28"/>
        </w:rPr>
        <w:t xml:space="preserve"> export companies in Khuzestan province. Statistical analysis between these two showed a significant </w:t>
      </w:r>
      <w:r w:rsidR="009D5C95" w:rsidRPr="00DE1BDD">
        <w:rPr>
          <w:rFonts w:ascii="Times New Roman" w:hAnsi="Times New Roman" w:cs="Times New Roman"/>
          <w:color w:val="000000" w:themeColor="text1"/>
          <w:sz w:val="20"/>
          <w:szCs w:val="28"/>
        </w:rPr>
        <w:t>value</w:t>
      </w:r>
      <w:r w:rsidR="005E5A6D" w:rsidRPr="00DE1BDD">
        <w:rPr>
          <w:rFonts w:ascii="Times New Roman" w:hAnsi="Times New Roman" w:cs="Times New Roman"/>
          <w:color w:val="000000" w:themeColor="text1"/>
          <w:sz w:val="20"/>
          <w:szCs w:val="28"/>
        </w:rPr>
        <w:t xml:space="preserve"> between two variables (16.48) and because t</w:t>
      </w:r>
      <w:r w:rsidR="009D5C95" w:rsidRPr="00DE1BDD">
        <w:rPr>
          <w:rFonts w:ascii="Times New Roman" w:hAnsi="Times New Roman" w:cs="Times New Roman"/>
          <w:color w:val="000000" w:themeColor="text1"/>
          <w:sz w:val="20"/>
          <w:szCs w:val="28"/>
        </w:rPr>
        <w:t>his value was greater than 1.96</w:t>
      </w:r>
      <w:r w:rsidR="005E5A6D" w:rsidRPr="00DE1BDD">
        <w:rPr>
          <w:rFonts w:ascii="Times New Roman" w:hAnsi="Times New Roman" w:cs="Times New Roman"/>
          <w:color w:val="000000" w:themeColor="text1"/>
          <w:sz w:val="20"/>
          <w:szCs w:val="28"/>
        </w:rPr>
        <w:t xml:space="preserve">, </w:t>
      </w:r>
      <w:r w:rsidR="009D5C95" w:rsidRPr="00DE1BDD">
        <w:rPr>
          <w:rFonts w:ascii="Times New Roman" w:hAnsi="Times New Roman" w:cs="Times New Roman"/>
          <w:color w:val="000000" w:themeColor="text1"/>
          <w:sz w:val="20"/>
          <w:szCs w:val="28"/>
        </w:rPr>
        <w:t>t</w:t>
      </w:r>
      <w:r w:rsidR="005E5A6D" w:rsidRPr="00DE1BDD">
        <w:rPr>
          <w:rFonts w:ascii="Times New Roman" w:hAnsi="Times New Roman" w:cs="Times New Roman"/>
          <w:color w:val="000000" w:themeColor="text1"/>
          <w:sz w:val="20"/>
          <w:szCs w:val="28"/>
        </w:rPr>
        <w:t xml:space="preserve">his hypothesis was approved. On the other hand, because the </w:t>
      </w:r>
      <w:r w:rsidR="009D5C95" w:rsidRPr="00DE1BDD">
        <w:rPr>
          <w:rFonts w:ascii="Times New Roman" w:hAnsi="Times New Roman" w:cs="Times New Roman"/>
          <w:color w:val="000000" w:themeColor="text1"/>
          <w:sz w:val="20"/>
          <w:szCs w:val="28"/>
        </w:rPr>
        <w:t>value</w:t>
      </w:r>
      <w:r w:rsidR="005E5A6D" w:rsidRPr="00DE1BDD">
        <w:rPr>
          <w:rFonts w:ascii="Times New Roman" w:hAnsi="Times New Roman" w:cs="Times New Roman"/>
          <w:color w:val="000000" w:themeColor="text1"/>
          <w:sz w:val="20"/>
          <w:szCs w:val="28"/>
        </w:rPr>
        <w:t xml:space="preserve"> of standard coefficient was positive (0.78), this effect was </w:t>
      </w:r>
      <w:r w:rsidR="009D5C95" w:rsidRPr="00DE1BDD">
        <w:rPr>
          <w:rFonts w:ascii="Times New Roman" w:hAnsi="Times New Roman" w:cs="Times New Roman"/>
          <w:color w:val="000000" w:themeColor="text1"/>
          <w:sz w:val="20"/>
          <w:szCs w:val="28"/>
        </w:rPr>
        <w:t xml:space="preserve">clarified to be </w:t>
      </w:r>
      <w:r w:rsidR="005E5A6D" w:rsidRPr="00DE1BDD">
        <w:rPr>
          <w:rFonts w:ascii="Times New Roman" w:hAnsi="Times New Roman" w:cs="Times New Roman"/>
          <w:color w:val="000000" w:themeColor="text1"/>
          <w:sz w:val="20"/>
          <w:szCs w:val="28"/>
        </w:rPr>
        <w:t>direct.</w:t>
      </w:r>
    </w:p>
    <w:p w:rsidR="00B849A7" w:rsidRPr="00DE1BDD" w:rsidRDefault="005E5A6D"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The fourth hypothesis of the research indicates that organizational learning </w:t>
      </w:r>
      <w:r w:rsidR="00C73A1B" w:rsidRPr="00DE1BDD">
        <w:rPr>
          <w:rFonts w:ascii="Times New Roman" w:hAnsi="Times New Roman" w:cs="Times New Roman"/>
          <w:color w:val="000000" w:themeColor="text1"/>
          <w:sz w:val="20"/>
          <w:szCs w:val="28"/>
        </w:rPr>
        <w:t>ha</w:t>
      </w:r>
      <w:r w:rsidRPr="00DE1BDD">
        <w:rPr>
          <w:rFonts w:ascii="Times New Roman" w:hAnsi="Times New Roman" w:cs="Times New Roman"/>
          <w:color w:val="000000" w:themeColor="text1"/>
          <w:sz w:val="20"/>
          <w:szCs w:val="28"/>
        </w:rPr>
        <w:t xml:space="preserve">s </w:t>
      </w:r>
      <w:r w:rsidR="00C73A1B" w:rsidRPr="00DE1BDD">
        <w:rPr>
          <w:rFonts w:ascii="Times New Roman" w:hAnsi="Times New Roman" w:cs="Times New Roman"/>
          <w:color w:val="000000" w:themeColor="text1"/>
          <w:sz w:val="20"/>
          <w:szCs w:val="28"/>
        </w:rPr>
        <w:t xml:space="preserve">a </w:t>
      </w:r>
      <w:r w:rsidRPr="00DE1BDD">
        <w:rPr>
          <w:rFonts w:ascii="Times New Roman" w:hAnsi="Times New Roman" w:cs="Times New Roman"/>
          <w:color w:val="000000" w:themeColor="text1"/>
          <w:sz w:val="20"/>
          <w:szCs w:val="28"/>
        </w:rPr>
        <w:t>significant</w:t>
      </w:r>
      <w:r w:rsidR="00C73A1B" w:rsidRPr="00DE1BDD">
        <w:rPr>
          <w:rFonts w:ascii="Times New Roman" w:hAnsi="Times New Roman" w:cs="Times New Roman"/>
          <w:color w:val="000000" w:themeColor="text1"/>
          <w:sz w:val="20"/>
          <w:szCs w:val="28"/>
        </w:rPr>
        <w:t xml:space="preserve"> effect on</w:t>
      </w:r>
      <w:r w:rsidRPr="00DE1BDD">
        <w:rPr>
          <w:rFonts w:ascii="Times New Roman" w:hAnsi="Times New Roman" w:cs="Times New Roman"/>
          <w:color w:val="000000" w:themeColor="text1"/>
          <w:sz w:val="20"/>
          <w:szCs w:val="28"/>
        </w:rPr>
        <w:t xml:space="preserve"> organizational innovation </w:t>
      </w:r>
      <w:r w:rsidR="00C73A1B" w:rsidRPr="00DE1BDD">
        <w:rPr>
          <w:rFonts w:ascii="Times New Roman" w:hAnsi="Times New Roman" w:cs="Times New Roman"/>
          <w:color w:val="000000" w:themeColor="text1"/>
          <w:sz w:val="20"/>
          <w:szCs w:val="28"/>
        </w:rPr>
        <w:t>of</w:t>
      </w:r>
      <w:r w:rsidRPr="00DE1BDD">
        <w:rPr>
          <w:rFonts w:ascii="Times New Roman" w:hAnsi="Times New Roman" w:cs="Times New Roman"/>
          <w:color w:val="000000" w:themeColor="text1"/>
          <w:sz w:val="20"/>
          <w:szCs w:val="28"/>
        </w:rPr>
        <w:t xml:space="preserve"> export companies </w:t>
      </w:r>
      <w:r w:rsidR="00C73A1B" w:rsidRPr="00DE1BDD">
        <w:rPr>
          <w:rFonts w:ascii="Times New Roman" w:hAnsi="Times New Roman" w:cs="Times New Roman"/>
          <w:color w:val="000000" w:themeColor="text1"/>
          <w:sz w:val="20"/>
          <w:szCs w:val="28"/>
        </w:rPr>
        <w:t>in</w:t>
      </w:r>
      <w:r w:rsidRPr="00DE1BDD">
        <w:rPr>
          <w:rFonts w:ascii="Times New Roman" w:hAnsi="Times New Roman" w:cs="Times New Roman"/>
          <w:color w:val="000000" w:themeColor="text1"/>
          <w:sz w:val="20"/>
          <w:szCs w:val="28"/>
        </w:rPr>
        <w:t xml:space="preserve"> Khuzestan province. The statistical analysis between these two</w:t>
      </w:r>
      <w:r w:rsidR="00C73A1B" w:rsidRPr="00DE1BDD">
        <w:rPr>
          <w:rFonts w:ascii="Times New Roman" w:hAnsi="Times New Roman" w:cs="Times New Roman"/>
          <w:color w:val="000000" w:themeColor="text1"/>
          <w:sz w:val="20"/>
          <w:szCs w:val="28"/>
        </w:rPr>
        <w:t xml:space="preserve"> items</w:t>
      </w:r>
      <w:r w:rsidRPr="00DE1BDD">
        <w:rPr>
          <w:rFonts w:ascii="Times New Roman" w:hAnsi="Times New Roman" w:cs="Times New Roman"/>
          <w:color w:val="000000" w:themeColor="text1"/>
          <w:sz w:val="20"/>
          <w:szCs w:val="28"/>
        </w:rPr>
        <w:t xml:space="preserve"> showed a significant </w:t>
      </w:r>
      <w:r w:rsidR="00C73A1B" w:rsidRPr="00DE1BDD">
        <w:rPr>
          <w:rFonts w:ascii="Times New Roman" w:hAnsi="Times New Roman" w:cs="Times New Roman"/>
          <w:color w:val="000000" w:themeColor="text1"/>
          <w:sz w:val="20"/>
          <w:szCs w:val="28"/>
        </w:rPr>
        <w:t xml:space="preserve">value </w:t>
      </w:r>
      <w:r w:rsidRPr="00DE1BDD">
        <w:rPr>
          <w:rFonts w:ascii="Times New Roman" w:hAnsi="Times New Roman" w:cs="Times New Roman"/>
          <w:color w:val="000000" w:themeColor="text1"/>
          <w:sz w:val="20"/>
          <w:szCs w:val="28"/>
        </w:rPr>
        <w:t>between two variables</w:t>
      </w:r>
      <w:r w:rsidR="00C73A1B" w:rsidRPr="00DE1BDD">
        <w:rPr>
          <w:rFonts w:ascii="Times New Roman" w:hAnsi="Times New Roman" w:cs="Times New Roman"/>
          <w:color w:val="000000" w:themeColor="text1"/>
          <w:sz w:val="20"/>
          <w:szCs w:val="28"/>
        </w:rPr>
        <w:t xml:space="preserve"> of </w:t>
      </w:r>
      <w:r w:rsidRPr="00DE1BDD">
        <w:rPr>
          <w:rFonts w:ascii="Times New Roman" w:hAnsi="Times New Roman" w:cs="Times New Roman"/>
          <w:color w:val="000000" w:themeColor="text1"/>
          <w:sz w:val="20"/>
          <w:szCs w:val="28"/>
        </w:rPr>
        <w:t xml:space="preserve">7.61 and </w:t>
      </w:r>
      <w:r w:rsidR="00C73A1B" w:rsidRPr="00DE1BDD">
        <w:rPr>
          <w:rFonts w:ascii="Times New Roman" w:hAnsi="Times New Roman" w:cs="Times New Roman"/>
          <w:color w:val="000000" w:themeColor="text1"/>
          <w:sz w:val="20"/>
          <w:szCs w:val="28"/>
        </w:rPr>
        <w:t>since</w:t>
      </w:r>
      <w:r w:rsidRPr="00DE1BDD">
        <w:rPr>
          <w:rFonts w:ascii="Times New Roman" w:hAnsi="Times New Roman" w:cs="Times New Roman"/>
          <w:color w:val="000000" w:themeColor="text1"/>
          <w:sz w:val="20"/>
          <w:szCs w:val="28"/>
        </w:rPr>
        <w:t xml:space="preserve"> this value is greater than 1.96</w:t>
      </w:r>
      <w:r w:rsidR="00C73A1B"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color w:val="000000" w:themeColor="text1"/>
          <w:sz w:val="20"/>
          <w:szCs w:val="28"/>
        </w:rPr>
        <w:t xml:space="preserve">this hypothesis was </w:t>
      </w:r>
      <w:r w:rsidR="00C73A1B" w:rsidRPr="00DE1BDD">
        <w:rPr>
          <w:rFonts w:ascii="Times New Roman" w:hAnsi="Times New Roman" w:cs="Times New Roman"/>
          <w:color w:val="000000" w:themeColor="text1"/>
          <w:sz w:val="20"/>
          <w:szCs w:val="28"/>
        </w:rPr>
        <w:t xml:space="preserve">therefore </w:t>
      </w:r>
      <w:r w:rsidRPr="00DE1BDD">
        <w:rPr>
          <w:rFonts w:ascii="Times New Roman" w:hAnsi="Times New Roman" w:cs="Times New Roman"/>
          <w:color w:val="000000" w:themeColor="text1"/>
          <w:sz w:val="20"/>
          <w:szCs w:val="28"/>
        </w:rPr>
        <w:t xml:space="preserve">approved. On the other hand, since the standard coefficient was positive (0.68), this effect was </w:t>
      </w:r>
      <w:r w:rsidR="00C73A1B" w:rsidRPr="00DE1BDD">
        <w:rPr>
          <w:rFonts w:ascii="Times New Roman" w:hAnsi="Times New Roman" w:cs="Times New Roman"/>
          <w:color w:val="000000" w:themeColor="text1"/>
          <w:sz w:val="20"/>
          <w:szCs w:val="28"/>
        </w:rPr>
        <w:t xml:space="preserve">detected to </w:t>
      </w:r>
      <w:proofErr w:type="spellStart"/>
      <w:r w:rsidR="00C73A1B" w:rsidRPr="00DE1BDD">
        <w:rPr>
          <w:rFonts w:ascii="Times New Roman" w:hAnsi="Times New Roman" w:cs="Times New Roman"/>
          <w:color w:val="000000" w:themeColor="text1"/>
          <w:sz w:val="20"/>
          <w:szCs w:val="28"/>
        </w:rPr>
        <w:t>br</w:t>
      </w:r>
      <w:proofErr w:type="spellEnd"/>
      <w:r w:rsidR="00C73A1B" w:rsidRPr="00DE1BDD">
        <w:rPr>
          <w:rFonts w:ascii="Times New Roman" w:hAnsi="Times New Roman" w:cs="Times New Roman"/>
          <w:color w:val="000000" w:themeColor="text1"/>
          <w:sz w:val="20"/>
          <w:szCs w:val="28"/>
        </w:rPr>
        <w:t xml:space="preserve"> </w:t>
      </w:r>
      <w:r w:rsidRPr="00DE1BDD">
        <w:rPr>
          <w:rFonts w:ascii="Times New Roman" w:hAnsi="Times New Roman" w:cs="Times New Roman"/>
          <w:color w:val="000000" w:themeColor="text1"/>
          <w:sz w:val="20"/>
          <w:szCs w:val="28"/>
        </w:rPr>
        <w:t>direct.</w:t>
      </w:r>
    </w:p>
    <w:p w:rsidR="00AE33E2" w:rsidRPr="00DE1BDD" w:rsidRDefault="002067A4"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 xml:space="preserve">According to the results of this research, the following suggestions can be presented to the </w:t>
      </w:r>
      <w:r w:rsidR="00AE33E2" w:rsidRPr="00DE1BDD">
        <w:rPr>
          <w:rFonts w:ascii="Times New Roman" w:hAnsi="Times New Roman" w:cs="Times New Roman"/>
          <w:color w:val="000000" w:themeColor="text1"/>
          <w:sz w:val="20"/>
          <w:szCs w:val="28"/>
        </w:rPr>
        <w:t>senior</w:t>
      </w:r>
      <w:r w:rsidRPr="00DE1BDD">
        <w:rPr>
          <w:rFonts w:ascii="Times New Roman" w:hAnsi="Times New Roman" w:cs="Times New Roman"/>
          <w:color w:val="000000" w:themeColor="text1"/>
          <w:sz w:val="20"/>
          <w:szCs w:val="28"/>
        </w:rPr>
        <w:t xml:space="preserve"> managers of export companies in Khuzestan province:</w:t>
      </w:r>
    </w:p>
    <w:p w:rsidR="005E5A6D" w:rsidRPr="00DE1BDD" w:rsidRDefault="00F43A6F"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1</w:t>
      </w:r>
      <w:r w:rsidR="00000B49" w:rsidRPr="00DE1BDD">
        <w:rPr>
          <w:rFonts w:ascii="Times New Roman" w:hAnsi="Times New Roman" w:cs="Times New Roman"/>
          <w:color w:val="000000" w:themeColor="text1"/>
          <w:sz w:val="20"/>
          <w:szCs w:val="28"/>
        </w:rPr>
        <w:t>.</w:t>
      </w:r>
      <w:r w:rsidR="00000B49">
        <w:rPr>
          <w:rFonts w:ascii="Times New Roman" w:hAnsi="Times New Roman" w:cs="Times New Roman"/>
          <w:color w:val="000000" w:themeColor="text1"/>
          <w:sz w:val="20"/>
          <w:szCs w:val="28"/>
        </w:rPr>
        <w:t xml:space="preserve"> </w:t>
      </w:r>
      <w:r w:rsidR="00000B49" w:rsidRPr="00DE1BDD">
        <w:rPr>
          <w:rFonts w:ascii="Times New Roman" w:hAnsi="Times New Roman" w:cs="Times New Roman"/>
          <w:color w:val="000000" w:themeColor="text1"/>
          <w:sz w:val="20"/>
          <w:szCs w:val="28"/>
        </w:rPr>
        <w:t>A</w:t>
      </w:r>
      <w:r w:rsidR="00AE33E2" w:rsidRPr="00DE1BDD">
        <w:rPr>
          <w:rFonts w:ascii="Times New Roman" w:hAnsi="Times New Roman" w:cs="Times New Roman"/>
          <w:color w:val="000000" w:themeColor="text1"/>
          <w:sz w:val="20"/>
          <w:szCs w:val="28"/>
        </w:rPr>
        <w:t>ccording to</w:t>
      </w:r>
      <w:r w:rsidR="002067A4" w:rsidRPr="00DE1BDD">
        <w:rPr>
          <w:rFonts w:ascii="Times New Roman" w:hAnsi="Times New Roman" w:cs="Times New Roman"/>
          <w:color w:val="000000" w:themeColor="text1"/>
          <w:sz w:val="20"/>
          <w:szCs w:val="28"/>
        </w:rPr>
        <w:t xml:space="preserve"> the</w:t>
      </w:r>
      <w:r w:rsidR="006C1CDB" w:rsidRPr="00DE1BDD">
        <w:rPr>
          <w:rFonts w:ascii="Times New Roman" w:hAnsi="Times New Roman" w:cs="Times New Roman"/>
          <w:color w:val="000000" w:themeColor="text1"/>
          <w:sz w:val="20"/>
          <w:szCs w:val="28"/>
        </w:rPr>
        <w:t xml:space="preserve"> affirmation of</w:t>
      </w:r>
      <w:r w:rsidR="002067A4" w:rsidRPr="00DE1BDD">
        <w:rPr>
          <w:rFonts w:ascii="Times New Roman" w:hAnsi="Times New Roman" w:cs="Times New Roman"/>
          <w:color w:val="000000" w:themeColor="text1"/>
          <w:sz w:val="20"/>
          <w:szCs w:val="28"/>
        </w:rPr>
        <w:t xml:space="preserve"> first hypothesis </w:t>
      </w:r>
      <w:r w:rsidR="006C1CDB" w:rsidRPr="00DE1BDD">
        <w:rPr>
          <w:rFonts w:ascii="Times New Roman" w:hAnsi="Times New Roman" w:cs="Times New Roman"/>
          <w:color w:val="000000" w:themeColor="text1"/>
          <w:sz w:val="20"/>
          <w:szCs w:val="28"/>
        </w:rPr>
        <w:t>based on</w:t>
      </w:r>
      <w:r w:rsidR="002067A4" w:rsidRPr="00DE1BDD">
        <w:rPr>
          <w:rFonts w:ascii="Times New Roman" w:hAnsi="Times New Roman" w:cs="Times New Roman"/>
          <w:color w:val="000000" w:themeColor="text1"/>
          <w:sz w:val="20"/>
          <w:szCs w:val="28"/>
        </w:rPr>
        <w:t xml:space="preserve"> the positive impact of market orientation on the performance of export companies in Khuzestan province</w:t>
      </w:r>
      <w:r w:rsidR="006C1CDB" w:rsidRPr="00DE1BDD">
        <w:rPr>
          <w:rFonts w:ascii="Times New Roman" w:hAnsi="Times New Roman" w:cs="Times New Roman"/>
          <w:color w:val="000000" w:themeColor="text1"/>
          <w:sz w:val="20"/>
          <w:szCs w:val="28"/>
        </w:rPr>
        <w:t xml:space="preserve">, </w:t>
      </w:r>
      <w:r w:rsidR="002067A4" w:rsidRPr="00DE1BDD">
        <w:rPr>
          <w:rFonts w:ascii="Times New Roman" w:hAnsi="Times New Roman" w:cs="Times New Roman"/>
          <w:color w:val="000000" w:themeColor="text1"/>
          <w:sz w:val="20"/>
          <w:szCs w:val="28"/>
        </w:rPr>
        <w:t xml:space="preserve">it </w:t>
      </w:r>
      <w:r w:rsidR="006C1CDB" w:rsidRPr="00DE1BDD">
        <w:rPr>
          <w:rFonts w:ascii="Times New Roman" w:hAnsi="Times New Roman" w:cs="Times New Roman"/>
          <w:color w:val="000000" w:themeColor="text1"/>
          <w:sz w:val="20"/>
          <w:szCs w:val="28"/>
        </w:rPr>
        <w:t>can be</w:t>
      </w:r>
      <w:r w:rsidR="002067A4" w:rsidRPr="00DE1BDD">
        <w:rPr>
          <w:rFonts w:ascii="Times New Roman" w:hAnsi="Times New Roman" w:cs="Times New Roman"/>
          <w:color w:val="000000" w:themeColor="text1"/>
          <w:sz w:val="20"/>
          <w:szCs w:val="28"/>
        </w:rPr>
        <w:t xml:space="preserve"> suggested that these companies design mechanisms and workgroups for monitoring customer</w:t>
      </w:r>
      <w:r w:rsidR="006C1CDB" w:rsidRPr="00DE1BDD">
        <w:rPr>
          <w:rFonts w:ascii="Times New Roman" w:hAnsi="Times New Roman" w:cs="Times New Roman"/>
          <w:color w:val="000000" w:themeColor="text1"/>
          <w:sz w:val="20"/>
          <w:szCs w:val="28"/>
        </w:rPr>
        <w:t>’s changing</w:t>
      </w:r>
      <w:r w:rsidR="002067A4" w:rsidRPr="00DE1BDD">
        <w:rPr>
          <w:rFonts w:ascii="Times New Roman" w:hAnsi="Times New Roman" w:cs="Times New Roman"/>
          <w:color w:val="000000" w:themeColor="text1"/>
          <w:sz w:val="20"/>
          <w:szCs w:val="28"/>
        </w:rPr>
        <w:t xml:space="preserve"> </w:t>
      </w:r>
      <w:r w:rsidR="006C1CDB" w:rsidRPr="00DE1BDD">
        <w:rPr>
          <w:rFonts w:ascii="Times New Roman" w:hAnsi="Times New Roman" w:cs="Times New Roman"/>
          <w:color w:val="000000" w:themeColor="text1"/>
          <w:sz w:val="20"/>
          <w:szCs w:val="28"/>
        </w:rPr>
        <w:t>needs</w:t>
      </w:r>
      <w:r w:rsidR="002067A4" w:rsidRPr="00DE1BDD">
        <w:rPr>
          <w:rFonts w:ascii="Times New Roman" w:hAnsi="Times New Roman" w:cs="Times New Roman"/>
          <w:color w:val="000000" w:themeColor="text1"/>
          <w:sz w:val="20"/>
          <w:szCs w:val="28"/>
        </w:rPr>
        <w:t xml:space="preserve"> and demands to periodically </w:t>
      </w:r>
      <w:r w:rsidR="006C1CDB" w:rsidRPr="00DE1BDD">
        <w:rPr>
          <w:rFonts w:ascii="Times New Roman" w:hAnsi="Times New Roman" w:cs="Times New Roman"/>
          <w:color w:val="000000" w:themeColor="text1"/>
          <w:sz w:val="20"/>
          <w:szCs w:val="28"/>
        </w:rPr>
        <w:t>a</w:t>
      </w:r>
      <w:r w:rsidR="002067A4" w:rsidRPr="00DE1BDD">
        <w:rPr>
          <w:rFonts w:ascii="Times New Roman" w:hAnsi="Times New Roman" w:cs="Times New Roman"/>
          <w:color w:val="000000" w:themeColor="text1"/>
          <w:sz w:val="20"/>
          <w:szCs w:val="28"/>
        </w:rPr>
        <w:t>nd regular</w:t>
      </w:r>
      <w:r w:rsidR="006C1CDB" w:rsidRPr="00DE1BDD">
        <w:rPr>
          <w:rFonts w:ascii="Times New Roman" w:hAnsi="Times New Roman" w:cs="Times New Roman"/>
          <w:color w:val="000000" w:themeColor="text1"/>
          <w:sz w:val="20"/>
          <w:szCs w:val="28"/>
        </w:rPr>
        <w:t>ly evaluate</w:t>
      </w:r>
      <w:r w:rsidR="002067A4" w:rsidRPr="00DE1BDD">
        <w:rPr>
          <w:rFonts w:ascii="Times New Roman" w:hAnsi="Times New Roman" w:cs="Times New Roman"/>
          <w:color w:val="000000" w:themeColor="text1"/>
          <w:sz w:val="20"/>
          <w:szCs w:val="28"/>
        </w:rPr>
        <w:t xml:space="preserve"> the market and report back to the R</w:t>
      </w:r>
      <w:r w:rsidR="00DE1BDD" w:rsidRPr="00DE1BDD">
        <w:rPr>
          <w:rFonts w:ascii="Times New Roman" w:hAnsi="Times New Roman" w:cs="Times New Roman"/>
          <w:color w:val="000000" w:themeColor="text1"/>
          <w:sz w:val="20"/>
          <w:szCs w:val="28"/>
        </w:rPr>
        <w:t xml:space="preserve"> &amp; </w:t>
      </w:r>
      <w:r w:rsidR="002067A4" w:rsidRPr="00DE1BDD">
        <w:rPr>
          <w:rFonts w:ascii="Times New Roman" w:hAnsi="Times New Roman" w:cs="Times New Roman"/>
          <w:color w:val="000000" w:themeColor="text1"/>
          <w:sz w:val="20"/>
          <w:szCs w:val="28"/>
        </w:rPr>
        <w:t xml:space="preserve">D and marketing </w:t>
      </w:r>
      <w:r w:rsidR="006C1CDB" w:rsidRPr="00DE1BDD">
        <w:rPr>
          <w:rFonts w:ascii="Times New Roman" w:hAnsi="Times New Roman" w:cs="Times New Roman"/>
          <w:color w:val="000000" w:themeColor="text1"/>
          <w:sz w:val="20"/>
          <w:szCs w:val="28"/>
        </w:rPr>
        <w:t>sector</w:t>
      </w:r>
      <w:r w:rsidR="002067A4" w:rsidRPr="00DE1BDD">
        <w:rPr>
          <w:rFonts w:ascii="Times New Roman" w:hAnsi="Times New Roman" w:cs="Times New Roman"/>
          <w:color w:val="000000" w:themeColor="text1"/>
          <w:sz w:val="20"/>
          <w:szCs w:val="28"/>
        </w:rPr>
        <w:t xml:space="preserve"> of the company.</w:t>
      </w:r>
    </w:p>
    <w:p w:rsidR="002D414F" w:rsidRPr="00DE1BDD" w:rsidRDefault="00F43A6F"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2</w:t>
      </w:r>
      <w:r w:rsidR="00000B49" w:rsidRPr="00DE1BDD">
        <w:rPr>
          <w:rFonts w:ascii="Times New Roman" w:hAnsi="Times New Roman" w:cs="Times New Roman"/>
          <w:color w:val="000000" w:themeColor="text1"/>
          <w:sz w:val="20"/>
          <w:szCs w:val="28"/>
        </w:rPr>
        <w:t>.</w:t>
      </w:r>
      <w:r w:rsidR="00000B49">
        <w:rPr>
          <w:rFonts w:ascii="Times New Roman" w:hAnsi="Times New Roman" w:cs="Times New Roman"/>
          <w:color w:val="000000" w:themeColor="text1"/>
          <w:sz w:val="20"/>
          <w:szCs w:val="28"/>
        </w:rPr>
        <w:t xml:space="preserve"> </w:t>
      </w:r>
      <w:r w:rsidR="00000B49" w:rsidRPr="00DE1BDD">
        <w:rPr>
          <w:rFonts w:ascii="Times New Roman" w:hAnsi="Times New Roman" w:cs="Times New Roman"/>
          <w:color w:val="000000" w:themeColor="text1"/>
          <w:sz w:val="20"/>
          <w:szCs w:val="28"/>
        </w:rPr>
        <w:t>A</w:t>
      </w:r>
      <w:r w:rsidR="006C1CDB" w:rsidRPr="00DE1BDD">
        <w:rPr>
          <w:rFonts w:ascii="Times New Roman" w:hAnsi="Times New Roman" w:cs="Times New Roman"/>
          <w:color w:val="000000" w:themeColor="text1"/>
          <w:sz w:val="20"/>
          <w:szCs w:val="28"/>
        </w:rPr>
        <w:t xml:space="preserve">s </w:t>
      </w:r>
      <w:r w:rsidR="002067A4" w:rsidRPr="00DE1BDD">
        <w:rPr>
          <w:rFonts w:ascii="Times New Roman" w:hAnsi="Times New Roman" w:cs="Times New Roman"/>
          <w:color w:val="000000" w:themeColor="text1"/>
          <w:sz w:val="20"/>
          <w:szCs w:val="28"/>
        </w:rPr>
        <w:t xml:space="preserve">the first hypothesis </w:t>
      </w:r>
      <w:r w:rsidR="006C1CDB" w:rsidRPr="00DE1BDD">
        <w:rPr>
          <w:rFonts w:ascii="Times New Roman" w:hAnsi="Times New Roman" w:cs="Times New Roman"/>
          <w:color w:val="000000" w:themeColor="text1"/>
          <w:sz w:val="20"/>
          <w:szCs w:val="28"/>
        </w:rPr>
        <w:t>was confirmed on</w:t>
      </w:r>
      <w:r w:rsidR="002067A4" w:rsidRPr="00DE1BDD">
        <w:rPr>
          <w:rFonts w:ascii="Times New Roman" w:hAnsi="Times New Roman" w:cs="Times New Roman"/>
          <w:color w:val="000000" w:themeColor="text1"/>
          <w:sz w:val="20"/>
          <w:szCs w:val="28"/>
        </w:rPr>
        <w:t xml:space="preserve"> the positive effect of market orientation on the performance of export companies in Khuzestan province, it is recommended that these companies</w:t>
      </w:r>
      <w:r w:rsidR="006C1CDB" w:rsidRPr="00DE1BDD">
        <w:rPr>
          <w:rFonts w:ascii="Times New Roman" w:hAnsi="Times New Roman" w:cs="Times New Roman"/>
          <w:color w:val="000000" w:themeColor="text1"/>
          <w:sz w:val="20"/>
          <w:szCs w:val="28"/>
        </w:rPr>
        <w:t xml:space="preserve"> are active in acquiring information about competitors’ </w:t>
      </w:r>
      <w:r w:rsidR="006C1CDB" w:rsidRPr="00DE1BDD">
        <w:rPr>
          <w:rFonts w:ascii="Times New Roman" w:hAnsi="Times New Roman" w:cs="Times New Roman"/>
          <w:color w:val="000000" w:themeColor="text1"/>
          <w:sz w:val="20"/>
          <w:szCs w:val="28"/>
        </w:rPr>
        <w:lastRenderedPageBreak/>
        <w:t>actions</w:t>
      </w:r>
      <w:r w:rsidR="002067A4" w:rsidRPr="00DE1BDD">
        <w:rPr>
          <w:rFonts w:ascii="Times New Roman" w:hAnsi="Times New Roman" w:cs="Times New Roman"/>
          <w:color w:val="000000" w:themeColor="text1"/>
          <w:sz w:val="20"/>
          <w:szCs w:val="28"/>
        </w:rPr>
        <w:t>,</w:t>
      </w:r>
      <w:r w:rsidR="006C1CDB" w:rsidRPr="00DE1BDD">
        <w:rPr>
          <w:rFonts w:ascii="Times New Roman" w:hAnsi="Times New Roman" w:cs="Times New Roman"/>
          <w:color w:val="000000" w:themeColor="text1"/>
          <w:sz w:val="20"/>
          <w:szCs w:val="28"/>
        </w:rPr>
        <w:t xml:space="preserve"> new technologies,</w:t>
      </w:r>
      <w:r w:rsidR="002067A4" w:rsidRPr="00DE1BDD">
        <w:rPr>
          <w:rFonts w:ascii="Times New Roman" w:hAnsi="Times New Roman" w:cs="Times New Roman"/>
          <w:color w:val="000000" w:themeColor="text1"/>
          <w:sz w:val="20"/>
          <w:szCs w:val="28"/>
        </w:rPr>
        <w:t xml:space="preserve"> </w:t>
      </w:r>
      <w:r w:rsidR="002D414F" w:rsidRPr="00DE1BDD">
        <w:rPr>
          <w:rFonts w:ascii="Times New Roman" w:hAnsi="Times New Roman" w:cs="Times New Roman"/>
          <w:color w:val="000000" w:themeColor="text1"/>
          <w:sz w:val="20"/>
          <w:szCs w:val="28"/>
        </w:rPr>
        <w:t>social and political changes and even adapting themselves to market movements.</w:t>
      </w:r>
    </w:p>
    <w:p w:rsidR="002D414F" w:rsidRPr="00DE1BDD" w:rsidRDefault="00F43A6F"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3</w:t>
      </w:r>
      <w:r w:rsidR="00000B49" w:rsidRPr="00DE1BDD">
        <w:rPr>
          <w:rFonts w:ascii="Times New Roman" w:hAnsi="Times New Roman" w:cs="Times New Roman"/>
          <w:color w:val="000000" w:themeColor="text1"/>
          <w:sz w:val="20"/>
          <w:szCs w:val="28"/>
        </w:rPr>
        <w:t>.</w:t>
      </w:r>
      <w:r w:rsidR="00000B49">
        <w:rPr>
          <w:rFonts w:ascii="Times New Roman" w:hAnsi="Times New Roman" w:cs="Times New Roman"/>
          <w:color w:val="000000" w:themeColor="text1"/>
          <w:sz w:val="20"/>
          <w:szCs w:val="28"/>
        </w:rPr>
        <w:t xml:space="preserve"> </w:t>
      </w:r>
      <w:r w:rsidR="00000B49" w:rsidRPr="00DE1BDD">
        <w:rPr>
          <w:rFonts w:ascii="Times New Roman" w:hAnsi="Times New Roman" w:cs="Times New Roman"/>
          <w:color w:val="000000" w:themeColor="text1"/>
          <w:sz w:val="20"/>
          <w:szCs w:val="28"/>
        </w:rPr>
        <w:t>S</w:t>
      </w:r>
      <w:r w:rsidR="002D414F" w:rsidRPr="00DE1BDD">
        <w:rPr>
          <w:rFonts w:ascii="Times New Roman" w:hAnsi="Times New Roman" w:cs="Times New Roman"/>
          <w:color w:val="000000" w:themeColor="text1"/>
          <w:sz w:val="20"/>
          <w:szCs w:val="28"/>
        </w:rPr>
        <w:t>ince the first hypothesis was confirmed on the positive effect of market orientation on the performance of export companies in Khuzestan province, it can be suggested that these companies analyze the effects of</w:t>
      </w:r>
      <w:r w:rsidR="002067A4" w:rsidRPr="00DE1BDD">
        <w:rPr>
          <w:rFonts w:ascii="Times New Roman" w:hAnsi="Times New Roman" w:cs="Times New Roman"/>
          <w:color w:val="000000" w:themeColor="text1"/>
          <w:sz w:val="20"/>
          <w:szCs w:val="28"/>
        </w:rPr>
        <w:t xml:space="preserve"> any operational changes (in product specifica</w:t>
      </w:r>
      <w:r w:rsidR="002D414F" w:rsidRPr="00DE1BDD">
        <w:rPr>
          <w:rFonts w:ascii="Times New Roman" w:hAnsi="Times New Roman" w:cs="Times New Roman"/>
          <w:color w:val="000000" w:themeColor="text1"/>
          <w:sz w:val="20"/>
          <w:szCs w:val="28"/>
        </w:rPr>
        <w:t>tions, product diversity, etc.)</w:t>
      </w:r>
      <w:r w:rsidR="002067A4" w:rsidRPr="00DE1BDD">
        <w:rPr>
          <w:rFonts w:ascii="Times New Roman" w:hAnsi="Times New Roman" w:cs="Times New Roman"/>
          <w:color w:val="000000" w:themeColor="text1"/>
          <w:sz w:val="20"/>
          <w:szCs w:val="28"/>
        </w:rPr>
        <w:t xml:space="preserve"> on customer satisfaction carefully</w:t>
      </w:r>
      <w:r w:rsidR="002D414F" w:rsidRPr="00DE1BDD">
        <w:rPr>
          <w:rFonts w:ascii="Times New Roman" w:hAnsi="Times New Roman" w:cs="Times New Roman"/>
          <w:color w:val="000000" w:themeColor="text1"/>
          <w:sz w:val="20"/>
          <w:szCs w:val="28"/>
        </w:rPr>
        <w:t xml:space="preserve"> and</w:t>
      </w:r>
      <w:r w:rsidR="002067A4" w:rsidRPr="00DE1BDD">
        <w:rPr>
          <w:rFonts w:ascii="Times New Roman" w:hAnsi="Times New Roman" w:cs="Times New Roman"/>
          <w:color w:val="000000" w:themeColor="text1"/>
          <w:sz w:val="20"/>
          <w:szCs w:val="28"/>
        </w:rPr>
        <w:t xml:space="preserve"> accordingly, evaluate the success</w:t>
      </w:r>
      <w:r w:rsidR="002D414F" w:rsidRPr="00DE1BDD">
        <w:rPr>
          <w:rFonts w:ascii="Times New Roman" w:hAnsi="Times New Roman" w:cs="Times New Roman"/>
          <w:color w:val="000000" w:themeColor="text1"/>
          <w:sz w:val="20"/>
          <w:szCs w:val="28"/>
        </w:rPr>
        <w:t xml:space="preserve"> rate</w:t>
      </w:r>
      <w:r w:rsidR="002067A4" w:rsidRPr="00DE1BDD">
        <w:rPr>
          <w:rFonts w:ascii="Times New Roman" w:hAnsi="Times New Roman" w:cs="Times New Roman"/>
          <w:color w:val="000000" w:themeColor="text1"/>
          <w:sz w:val="20"/>
          <w:szCs w:val="28"/>
        </w:rPr>
        <w:t xml:space="preserve"> of such changes and serve as guides for future affairs.</w:t>
      </w:r>
    </w:p>
    <w:p w:rsidR="002067A4" w:rsidRPr="00DE1BDD" w:rsidRDefault="00F43A6F" w:rsidP="00C04810">
      <w:pPr>
        <w:snapToGrid w:val="0"/>
        <w:spacing w:after="0" w:line="240" w:lineRule="auto"/>
        <w:ind w:firstLine="425"/>
        <w:jc w:val="both"/>
        <w:rPr>
          <w:rFonts w:ascii="Times New Roman" w:hAnsi="Times New Roman" w:cs="Times New Roman"/>
          <w:color w:val="000000" w:themeColor="text1"/>
          <w:sz w:val="20"/>
          <w:szCs w:val="28"/>
        </w:rPr>
      </w:pPr>
      <w:r w:rsidRPr="00DE1BDD">
        <w:rPr>
          <w:rFonts w:ascii="Times New Roman" w:hAnsi="Times New Roman" w:cs="Times New Roman"/>
          <w:color w:val="000000" w:themeColor="text1"/>
          <w:sz w:val="20"/>
          <w:szCs w:val="28"/>
        </w:rPr>
        <w:t>4</w:t>
      </w:r>
      <w:r w:rsidR="00000B49" w:rsidRPr="00DE1BDD">
        <w:rPr>
          <w:rFonts w:ascii="Times New Roman" w:hAnsi="Times New Roman" w:cs="Times New Roman"/>
          <w:color w:val="000000" w:themeColor="text1"/>
          <w:sz w:val="20"/>
          <w:szCs w:val="28"/>
        </w:rPr>
        <w:t>.</w:t>
      </w:r>
      <w:r w:rsidR="00000B49">
        <w:rPr>
          <w:rFonts w:ascii="Times New Roman" w:hAnsi="Times New Roman" w:cs="Times New Roman"/>
          <w:color w:val="000000" w:themeColor="text1"/>
          <w:sz w:val="20"/>
          <w:szCs w:val="28"/>
        </w:rPr>
        <w:t xml:space="preserve"> </w:t>
      </w:r>
      <w:r w:rsidR="00000B49" w:rsidRPr="00DE1BDD">
        <w:rPr>
          <w:rFonts w:ascii="Times New Roman" w:hAnsi="Times New Roman" w:cs="Times New Roman"/>
          <w:color w:val="000000" w:themeColor="text1"/>
          <w:sz w:val="20"/>
          <w:szCs w:val="28"/>
        </w:rPr>
        <w:t>A</w:t>
      </w:r>
      <w:r w:rsidR="00F32FBA" w:rsidRPr="00DE1BDD">
        <w:rPr>
          <w:rFonts w:ascii="Times New Roman" w:hAnsi="Times New Roman" w:cs="Times New Roman"/>
          <w:color w:val="000000" w:themeColor="text1"/>
          <w:sz w:val="20"/>
          <w:szCs w:val="28"/>
        </w:rPr>
        <w:t>s well as, c</w:t>
      </w:r>
      <w:r w:rsidR="002067A4" w:rsidRPr="00DE1BDD">
        <w:rPr>
          <w:rFonts w:ascii="Times New Roman" w:hAnsi="Times New Roman" w:cs="Times New Roman"/>
          <w:color w:val="000000" w:themeColor="text1"/>
          <w:sz w:val="20"/>
          <w:szCs w:val="28"/>
        </w:rPr>
        <w:t>onsidering the</w:t>
      </w:r>
      <w:r w:rsidR="00F32FBA" w:rsidRPr="00DE1BDD">
        <w:rPr>
          <w:rFonts w:ascii="Times New Roman" w:hAnsi="Times New Roman" w:cs="Times New Roman"/>
          <w:color w:val="000000" w:themeColor="text1"/>
          <w:sz w:val="20"/>
          <w:szCs w:val="28"/>
        </w:rPr>
        <w:t xml:space="preserve"> </w:t>
      </w:r>
      <w:r w:rsidR="009B2D6E" w:rsidRPr="00DE1BDD">
        <w:rPr>
          <w:rFonts w:ascii="Times New Roman" w:hAnsi="Times New Roman" w:cs="Times New Roman"/>
          <w:color w:val="000000" w:themeColor="text1"/>
          <w:sz w:val="20"/>
          <w:szCs w:val="28"/>
        </w:rPr>
        <w:t>approval</w:t>
      </w:r>
      <w:r w:rsidR="00F32FBA" w:rsidRPr="00DE1BDD">
        <w:rPr>
          <w:rFonts w:ascii="Times New Roman" w:hAnsi="Times New Roman" w:cs="Times New Roman"/>
          <w:color w:val="000000" w:themeColor="text1"/>
          <w:sz w:val="20"/>
          <w:szCs w:val="28"/>
        </w:rPr>
        <w:t xml:space="preserve"> of the</w:t>
      </w:r>
      <w:r w:rsidR="002067A4" w:rsidRPr="00DE1BDD">
        <w:rPr>
          <w:rFonts w:ascii="Times New Roman" w:hAnsi="Times New Roman" w:cs="Times New Roman"/>
          <w:color w:val="000000" w:themeColor="text1"/>
          <w:sz w:val="20"/>
          <w:szCs w:val="28"/>
        </w:rPr>
        <w:t xml:space="preserve"> first hypothesis </w:t>
      </w:r>
      <w:r w:rsidR="00F32FBA" w:rsidRPr="00DE1BDD">
        <w:rPr>
          <w:rFonts w:ascii="Times New Roman" w:hAnsi="Times New Roman" w:cs="Times New Roman"/>
          <w:color w:val="000000" w:themeColor="text1"/>
          <w:sz w:val="20"/>
          <w:szCs w:val="28"/>
        </w:rPr>
        <w:t>about</w:t>
      </w:r>
      <w:r w:rsidR="002067A4" w:rsidRPr="00DE1BDD">
        <w:rPr>
          <w:rFonts w:ascii="Times New Roman" w:hAnsi="Times New Roman" w:cs="Times New Roman"/>
          <w:color w:val="000000" w:themeColor="text1"/>
          <w:sz w:val="20"/>
          <w:szCs w:val="28"/>
        </w:rPr>
        <w:t xml:space="preserve"> the positive effect of market orientation on the performance of export companies in the province of Khuzestan, it is suggested that these companies</w:t>
      </w:r>
      <w:r w:rsidR="00F32FBA" w:rsidRPr="00DE1BDD">
        <w:rPr>
          <w:rFonts w:ascii="Times New Roman" w:hAnsi="Times New Roman" w:cs="Times New Roman"/>
          <w:color w:val="000000" w:themeColor="text1"/>
          <w:sz w:val="20"/>
          <w:szCs w:val="28"/>
        </w:rPr>
        <w:t xml:space="preserve"> establish some</w:t>
      </w:r>
      <w:r w:rsidR="002067A4" w:rsidRPr="00DE1BDD">
        <w:rPr>
          <w:rFonts w:ascii="Times New Roman" w:hAnsi="Times New Roman" w:cs="Times New Roman"/>
          <w:color w:val="000000" w:themeColor="text1"/>
          <w:sz w:val="20"/>
          <w:szCs w:val="28"/>
        </w:rPr>
        <w:t xml:space="preserve"> groups </w:t>
      </w:r>
      <w:r w:rsidR="00F32FBA" w:rsidRPr="00DE1BDD">
        <w:rPr>
          <w:rFonts w:ascii="Times New Roman" w:hAnsi="Times New Roman" w:cs="Times New Roman"/>
          <w:color w:val="000000" w:themeColor="text1"/>
          <w:sz w:val="20"/>
          <w:szCs w:val="28"/>
        </w:rPr>
        <w:t xml:space="preserve">consisted </w:t>
      </w:r>
      <w:r w:rsidR="002067A4" w:rsidRPr="00DE1BDD">
        <w:rPr>
          <w:rFonts w:ascii="Times New Roman" w:hAnsi="Times New Roman" w:cs="Times New Roman"/>
          <w:color w:val="000000" w:themeColor="text1"/>
          <w:sz w:val="20"/>
          <w:szCs w:val="28"/>
        </w:rPr>
        <w:t xml:space="preserve">of </w:t>
      </w:r>
      <w:r w:rsidR="00F32FBA" w:rsidRPr="00DE1BDD">
        <w:rPr>
          <w:rFonts w:ascii="Times New Roman" w:hAnsi="Times New Roman" w:cs="Times New Roman"/>
          <w:color w:val="000000" w:themeColor="text1"/>
          <w:sz w:val="20"/>
          <w:szCs w:val="28"/>
        </w:rPr>
        <w:t xml:space="preserve">various </w:t>
      </w:r>
      <w:r w:rsidR="002067A4" w:rsidRPr="00DE1BDD">
        <w:rPr>
          <w:rFonts w:ascii="Times New Roman" w:hAnsi="Times New Roman" w:cs="Times New Roman"/>
          <w:color w:val="000000" w:themeColor="text1"/>
          <w:sz w:val="20"/>
          <w:szCs w:val="28"/>
        </w:rPr>
        <w:t>specialists</w:t>
      </w:r>
      <w:r w:rsidR="008E1514" w:rsidRPr="00DE1BDD">
        <w:rPr>
          <w:rFonts w:ascii="Times New Roman" w:hAnsi="Times New Roman" w:cs="Times New Roman"/>
          <w:color w:val="000000" w:themeColor="text1"/>
          <w:sz w:val="20"/>
          <w:szCs w:val="28"/>
        </w:rPr>
        <w:t xml:space="preserve"> and experts</w:t>
      </w:r>
      <w:r w:rsidR="002067A4" w:rsidRPr="00DE1BDD">
        <w:rPr>
          <w:rFonts w:ascii="Times New Roman" w:hAnsi="Times New Roman" w:cs="Times New Roman"/>
          <w:color w:val="000000" w:themeColor="text1"/>
          <w:sz w:val="20"/>
          <w:szCs w:val="28"/>
        </w:rPr>
        <w:t xml:space="preserve"> to </w:t>
      </w:r>
      <w:r w:rsidR="008E1514" w:rsidRPr="00DE1BDD">
        <w:rPr>
          <w:rFonts w:ascii="Times New Roman" w:hAnsi="Times New Roman" w:cs="Times New Roman"/>
          <w:color w:val="000000" w:themeColor="text1"/>
          <w:sz w:val="20"/>
          <w:szCs w:val="28"/>
        </w:rPr>
        <w:t>discuss with each other</w:t>
      </w:r>
      <w:r w:rsidR="002067A4" w:rsidRPr="00DE1BDD">
        <w:rPr>
          <w:rFonts w:ascii="Times New Roman" w:hAnsi="Times New Roman" w:cs="Times New Roman"/>
          <w:color w:val="000000" w:themeColor="text1"/>
          <w:sz w:val="20"/>
          <w:szCs w:val="28"/>
        </w:rPr>
        <w:t xml:space="preserve"> regarding current market</w:t>
      </w:r>
      <w:r w:rsidR="008E1514" w:rsidRPr="00DE1BDD">
        <w:rPr>
          <w:rFonts w:ascii="Times New Roman" w:hAnsi="Times New Roman" w:cs="Times New Roman"/>
          <w:color w:val="000000" w:themeColor="text1"/>
          <w:sz w:val="20"/>
          <w:szCs w:val="28"/>
        </w:rPr>
        <w:t xml:space="preserve"> trends and future developments and finally to provide reports from their </w:t>
      </w:r>
      <w:r w:rsidR="002067A4" w:rsidRPr="00DE1BDD">
        <w:rPr>
          <w:rFonts w:ascii="Times New Roman" w:hAnsi="Times New Roman" w:cs="Times New Roman"/>
          <w:color w:val="000000" w:themeColor="text1"/>
          <w:sz w:val="20"/>
          <w:szCs w:val="28"/>
        </w:rPr>
        <w:t>meeting</w:t>
      </w:r>
      <w:r w:rsidR="008E1514" w:rsidRPr="00DE1BDD">
        <w:rPr>
          <w:rFonts w:ascii="Times New Roman" w:hAnsi="Times New Roman" w:cs="Times New Roman"/>
          <w:color w:val="000000" w:themeColor="text1"/>
          <w:sz w:val="20"/>
          <w:szCs w:val="28"/>
        </w:rPr>
        <w:t xml:space="preserve"> result</w:t>
      </w:r>
      <w:r w:rsidR="002067A4" w:rsidRPr="00DE1BDD">
        <w:rPr>
          <w:rFonts w:ascii="Times New Roman" w:hAnsi="Times New Roman" w:cs="Times New Roman"/>
          <w:color w:val="000000" w:themeColor="text1"/>
          <w:sz w:val="20"/>
          <w:szCs w:val="28"/>
        </w:rPr>
        <w:t xml:space="preserve">s for senior managers to </w:t>
      </w:r>
      <w:r w:rsidR="008E1514" w:rsidRPr="00DE1BDD">
        <w:rPr>
          <w:rFonts w:ascii="Times New Roman" w:hAnsi="Times New Roman" w:cs="Times New Roman"/>
          <w:color w:val="000000" w:themeColor="text1"/>
          <w:sz w:val="20"/>
          <w:szCs w:val="28"/>
        </w:rPr>
        <w:t>improve</w:t>
      </w:r>
      <w:r w:rsidR="002067A4" w:rsidRPr="00DE1BDD">
        <w:rPr>
          <w:rFonts w:ascii="Times New Roman" w:hAnsi="Times New Roman" w:cs="Times New Roman"/>
          <w:color w:val="000000" w:themeColor="text1"/>
          <w:sz w:val="20"/>
          <w:szCs w:val="28"/>
        </w:rPr>
        <w:t xml:space="preserve"> the</w:t>
      </w:r>
      <w:r w:rsidR="008E1514" w:rsidRPr="00DE1BDD">
        <w:rPr>
          <w:rFonts w:ascii="Times New Roman" w:hAnsi="Times New Roman" w:cs="Times New Roman"/>
          <w:color w:val="000000" w:themeColor="text1"/>
          <w:sz w:val="20"/>
          <w:szCs w:val="28"/>
        </w:rPr>
        <w:t xml:space="preserve"> company</w:t>
      </w:r>
      <w:r w:rsidR="002067A4" w:rsidRPr="00DE1BDD">
        <w:rPr>
          <w:rFonts w:ascii="Times New Roman" w:hAnsi="Times New Roman" w:cs="Times New Roman"/>
          <w:color w:val="000000" w:themeColor="text1"/>
          <w:sz w:val="20"/>
          <w:szCs w:val="28"/>
        </w:rPr>
        <w:t xml:space="preserve"> goals and strategies.</w:t>
      </w:r>
    </w:p>
    <w:p w:rsidR="00000B49" w:rsidRDefault="00000B49" w:rsidP="00C04810">
      <w:pPr>
        <w:snapToGrid w:val="0"/>
        <w:spacing w:after="0" w:line="240" w:lineRule="auto"/>
        <w:jc w:val="both"/>
        <w:rPr>
          <w:rFonts w:ascii="Times New Roman" w:hAnsi="Times New Roman" w:cs="Times New Roman" w:hint="eastAsia"/>
          <w:b/>
          <w:bCs/>
          <w:color w:val="000000" w:themeColor="text1"/>
          <w:sz w:val="20"/>
          <w:szCs w:val="20"/>
          <w:lang w:eastAsia="zh-CN"/>
        </w:rPr>
      </w:pPr>
    </w:p>
    <w:p w:rsidR="003E54F1" w:rsidRPr="003E54F1" w:rsidRDefault="003E54F1" w:rsidP="00C04810">
      <w:pPr>
        <w:snapToGrid w:val="0"/>
        <w:spacing w:after="0" w:line="240" w:lineRule="auto"/>
        <w:jc w:val="both"/>
        <w:rPr>
          <w:rFonts w:ascii="Times New Roman" w:hAnsi="Times New Roman" w:cs="Times New Roman"/>
          <w:b/>
          <w:bCs/>
          <w:color w:val="000000" w:themeColor="text1"/>
          <w:sz w:val="20"/>
          <w:szCs w:val="20"/>
          <w:lang w:eastAsia="zh-CN"/>
        </w:rPr>
      </w:pPr>
    </w:p>
    <w:p w:rsidR="008E1514" w:rsidRPr="003E54F1" w:rsidRDefault="005C2E11" w:rsidP="00C04810">
      <w:pPr>
        <w:snapToGrid w:val="0"/>
        <w:spacing w:after="0" w:line="240" w:lineRule="auto"/>
        <w:jc w:val="both"/>
        <w:rPr>
          <w:rFonts w:ascii="Times New Roman" w:hAnsi="Times New Roman" w:cs="Times New Roman"/>
          <w:color w:val="000000" w:themeColor="text1"/>
          <w:sz w:val="20"/>
          <w:szCs w:val="20"/>
        </w:rPr>
      </w:pPr>
      <w:r w:rsidRPr="003E54F1">
        <w:rPr>
          <w:rFonts w:ascii="Times New Roman" w:hAnsi="Times New Roman" w:cs="Times New Roman"/>
          <w:b/>
          <w:bCs/>
          <w:color w:val="000000" w:themeColor="text1"/>
          <w:sz w:val="20"/>
          <w:szCs w:val="20"/>
        </w:rPr>
        <w:t>References</w:t>
      </w:r>
    </w:p>
    <w:p w:rsidR="001649E6" w:rsidRPr="003E54F1" w:rsidRDefault="00CE325C" w:rsidP="00000B49">
      <w:pPr>
        <w:pStyle w:val="ListParagraph"/>
        <w:numPr>
          <w:ilvl w:val="0"/>
          <w:numId w:val="7"/>
        </w:numPr>
        <w:snapToGrid w:val="0"/>
        <w:spacing w:after="0" w:line="240" w:lineRule="auto"/>
        <w:jc w:val="both"/>
        <w:rPr>
          <w:rFonts w:ascii="Times New Roman" w:hAnsi="Times New Roman" w:cs="Times New Roman"/>
          <w:color w:val="000000" w:themeColor="text1"/>
          <w:sz w:val="20"/>
          <w:szCs w:val="20"/>
        </w:rPr>
      </w:pPr>
      <w:proofErr w:type="spellStart"/>
      <w:r w:rsidRPr="003E54F1">
        <w:rPr>
          <w:rFonts w:ascii="Times New Roman" w:hAnsi="Times New Roman" w:cs="Times New Roman"/>
          <w:color w:val="000000" w:themeColor="text1"/>
          <w:sz w:val="20"/>
          <w:szCs w:val="20"/>
        </w:rPr>
        <w:t>Raies</w:t>
      </w:r>
      <w:proofErr w:type="spellEnd"/>
      <w:r w:rsidR="005C2E11" w:rsidRPr="003E54F1">
        <w:rPr>
          <w:rFonts w:ascii="Times New Roman" w:hAnsi="Times New Roman" w:cs="Times New Roman"/>
          <w:color w:val="000000" w:themeColor="text1"/>
          <w:sz w:val="20"/>
          <w:szCs w:val="20"/>
        </w:rPr>
        <w:t>,</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M.</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w:t>
      </w:r>
      <w:r w:rsidRPr="003E54F1">
        <w:rPr>
          <w:rFonts w:ascii="Times New Roman" w:hAnsi="Times New Roman" w:cs="Times New Roman"/>
          <w:color w:val="000000" w:themeColor="text1"/>
          <w:sz w:val="20"/>
          <w:szCs w:val="20"/>
        </w:rPr>
        <w:t>2011</w:t>
      </w:r>
      <w:r w:rsidR="005C2E11" w:rsidRPr="003E54F1">
        <w:rPr>
          <w:rFonts w:ascii="Times New Roman" w:hAnsi="Times New Roman" w:cs="Times New Roman"/>
          <w:color w:val="000000" w:themeColor="text1"/>
          <w:sz w:val="20"/>
          <w:szCs w:val="20"/>
        </w:rPr>
        <w:t>).</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Study</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of</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the</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effect</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of</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market</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orientation</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on</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the</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organization</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performance</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with</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an</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emphasis</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on</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the</w:t>
      </w:r>
      <w:r w:rsidR="00DE1BDD" w:rsidRPr="003E54F1">
        <w:rPr>
          <w:rFonts w:ascii="Times New Roman" w:hAnsi="Times New Roman" w:cs="Times New Roman"/>
          <w:color w:val="000000" w:themeColor="text1"/>
          <w:sz w:val="20"/>
          <w:szCs w:val="20"/>
        </w:rPr>
        <w:t xml:space="preserve"> </w:t>
      </w:r>
      <w:r w:rsidR="00BF6213" w:rsidRPr="003E54F1">
        <w:rPr>
          <w:rFonts w:ascii="Times New Roman" w:hAnsi="Times New Roman" w:cs="Times New Roman"/>
          <w:color w:val="000000" w:themeColor="text1"/>
          <w:sz w:val="20"/>
          <w:szCs w:val="20"/>
        </w:rPr>
        <w:t>mediating</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role</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of</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market-based</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sources</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(Case</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Study:</w:t>
      </w:r>
      <w:r w:rsidR="00DE1BDD" w:rsidRPr="003E54F1">
        <w:rPr>
          <w:rFonts w:ascii="Times New Roman" w:hAnsi="Times New Roman" w:cs="Times New Roman"/>
          <w:color w:val="000000" w:themeColor="text1"/>
          <w:sz w:val="20"/>
          <w:szCs w:val="20"/>
        </w:rPr>
        <w:t xml:space="preserve"> </w:t>
      </w:r>
      <w:proofErr w:type="spellStart"/>
      <w:r w:rsidR="005C2E11" w:rsidRPr="003E54F1">
        <w:rPr>
          <w:rFonts w:ascii="Times New Roman" w:hAnsi="Times New Roman" w:cs="Times New Roman"/>
          <w:color w:val="000000" w:themeColor="text1"/>
          <w:sz w:val="20"/>
          <w:szCs w:val="20"/>
        </w:rPr>
        <w:t>To</w:t>
      </w:r>
      <w:r w:rsidR="001649E6" w:rsidRPr="003E54F1">
        <w:rPr>
          <w:rFonts w:ascii="Times New Roman" w:hAnsi="Times New Roman" w:cs="Times New Roman"/>
          <w:color w:val="000000" w:themeColor="text1"/>
          <w:sz w:val="20"/>
          <w:szCs w:val="20"/>
        </w:rPr>
        <w:t>u</w:t>
      </w:r>
      <w:r w:rsidR="005C2E11" w:rsidRPr="003E54F1">
        <w:rPr>
          <w:rFonts w:ascii="Times New Roman" w:hAnsi="Times New Roman" w:cs="Times New Roman"/>
          <w:color w:val="000000" w:themeColor="text1"/>
          <w:sz w:val="20"/>
          <w:szCs w:val="20"/>
        </w:rPr>
        <w:t>s</w:t>
      </w:r>
      <w:proofErr w:type="spellEnd"/>
      <w:r w:rsidR="00DE1BDD" w:rsidRPr="003E54F1">
        <w:rPr>
          <w:rFonts w:ascii="Times New Roman" w:hAnsi="Times New Roman" w:cs="Times New Roman"/>
          <w:color w:val="000000" w:themeColor="text1"/>
          <w:sz w:val="20"/>
          <w:szCs w:val="20"/>
        </w:rPr>
        <w:t xml:space="preserve"> </w:t>
      </w:r>
      <w:r w:rsidR="001649E6" w:rsidRPr="003E54F1">
        <w:rPr>
          <w:rFonts w:ascii="Times New Roman" w:hAnsi="Times New Roman" w:cs="Times New Roman"/>
          <w:color w:val="000000" w:themeColor="text1"/>
          <w:sz w:val="20"/>
          <w:szCs w:val="20"/>
        </w:rPr>
        <w:t>Food</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Industries</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Co</w:t>
      </w:r>
      <w:r w:rsidR="001649E6" w:rsidRPr="003E54F1">
        <w:rPr>
          <w:rFonts w:ascii="Times New Roman" w:hAnsi="Times New Roman" w:cs="Times New Roman"/>
          <w:color w:val="000000" w:themeColor="text1"/>
          <w:sz w:val="20"/>
          <w:szCs w:val="20"/>
        </w:rPr>
        <w:t>mpanies</w:t>
      </w:r>
      <w:r w:rsidR="00DE1BDD" w:rsidRPr="003E54F1">
        <w:rPr>
          <w:rFonts w:ascii="Times New Roman" w:hAnsi="Times New Roman" w:cs="Times New Roman"/>
          <w:color w:val="000000" w:themeColor="text1"/>
          <w:sz w:val="20"/>
          <w:szCs w:val="20"/>
        </w:rPr>
        <w:t xml:space="preserve"> </w:t>
      </w:r>
      <w:r w:rsidR="001649E6" w:rsidRPr="003E54F1">
        <w:rPr>
          <w:rFonts w:ascii="Times New Roman" w:hAnsi="Times New Roman" w:cs="Times New Roman"/>
          <w:color w:val="000000" w:themeColor="text1"/>
          <w:sz w:val="20"/>
          <w:szCs w:val="20"/>
        </w:rPr>
        <w:t>in</w:t>
      </w:r>
      <w:r w:rsidR="00DE1BDD" w:rsidRPr="003E54F1">
        <w:rPr>
          <w:rFonts w:ascii="Times New Roman" w:hAnsi="Times New Roman" w:cs="Times New Roman"/>
          <w:color w:val="000000" w:themeColor="text1"/>
          <w:sz w:val="20"/>
          <w:szCs w:val="20"/>
        </w:rPr>
        <w:t xml:space="preserve"> </w:t>
      </w:r>
      <w:r w:rsidR="00EC7188" w:rsidRPr="003E54F1">
        <w:rPr>
          <w:rFonts w:ascii="Times New Roman" w:hAnsi="Times New Roman" w:cs="Times New Roman"/>
          <w:color w:val="000000" w:themeColor="text1"/>
          <w:sz w:val="20"/>
          <w:szCs w:val="20"/>
        </w:rPr>
        <w:t>Mashhad).</w:t>
      </w:r>
      <w:r w:rsidR="00DE1BDD" w:rsidRPr="003E54F1">
        <w:rPr>
          <w:rFonts w:ascii="Times New Roman" w:hAnsi="Times New Roman" w:cs="Times New Roman"/>
          <w:color w:val="000000" w:themeColor="text1"/>
          <w:sz w:val="20"/>
          <w:szCs w:val="20"/>
        </w:rPr>
        <w:t xml:space="preserve"> </w:t>
      </w:r>
      <w:proofErr w:type="spellStart"/>
      <w:r w:rsidR="005C2E11" w:rsidRPr="003E54F1">
        <w:rPr>
          <w:rFonts w:ascii="Times New Roman" w:hAnsi="Times New Roman" w:cs="Times New Roman"/>
          <w:color w:val="000000" w:themeColor="text1"/>
          <w:sz w:val="20"/>
          <w:szCs w:val="20"/>
        </w:rPr>
        <w:t>Ferdowsi</w:t>
      </w:r>
      <w:proofErr w:type="spellEnd"/>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University</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of</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Mashhad,</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Faculty</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of</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Administrative</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Sciences</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and</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Economics,</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Master</w:t>
      </w:r>
      <w:r w:rsidR="001649E6" w:rsidRPr="003E54F1">
        <w:rPr>
          <w:rFonts w:ascii="Times New Roman" w:hAnsi="Times New Roman" w:cs="Times New Roman"/>
          <w:color w:val="000000" w:themeColor="text1"/>
          <w:sz w:val="20"/>
          <w:szCs w:val="20"/>
        </w:rPr>
        <w:t>’</w:t>
      </w:r>
      <w:r w:rsidR="005C2E11" w:rsidRPr="003E54F1">
        <w:rPr>
          <w:rFonts w:ascii="Times New Roman" w:hAnsi="Times New Roman" w:cs="Times New Roman"/>
          <w:color w:val="000000" w:themeColor="text1"/>
          <w:sz w:val="20"/>
          <w:szCs w:val="20"/>
        </w:rPr>
        <w:t>s</w:t>
      </w:r>
      <w:r w:rsidR="00DE1BDD" w:rsidRPr="003E54F1">
        <w:rPr>
          <w:rFonts w:ascii="Times New Roman" w:hAnsi="Times New Roman" w:cs="Times New Roman"/>
          <w:color w:val="000000" w:themeColor="text1"/>
          <w:sz w:val="20"/>
          <w:szCs w:val="20"/>
        </w:rPr>
        <w:t xml:space="preserve"> </w:t>
      </w:r>
      <w:r w:rsidR="005C2E11" w:rsidRPr="003E54F1">
        <w:rPr>
          <w:rFonts w:ascii="Times New Roman" w:hAnsi="Times New Roman" w:cs="Times New Roman"/>
          <w:color w:val="000000" w:themeColor="text1"/>
          <w:sz w:val="20"/>
          <w:szCs w:val="20"/>
        </w:rPr>
        <w:t>thesis.</w:t>
      </w:r>
    </w:p>
    <w:p w:rsidR="002067A4" w:rsidRPr="003E54F1" w:rsidRDefault="005C2E11" w:rsidP="00000B49">
      <w:pPr>
        <w:pStyle w:val="ListParagraph"/>
        <w:numPr>
          <w:ilvl w:val="0"/>
          <w:numId w:val="7"/>
        </w:numPr>
        <w:snapToGrid w:val="0"/>
        <w:spacing w:after="0" w:line="240" w:lineRule="auto"/>
        <w:jc w:val="both"/>
        <w:rPr>
          <w:rFonts w:ascii="Times New Roman" w:hAnsi="Times New Roman" w:cs="Times New Roman"/>
          <w:color w:val="000000" w:themeColor="text1"/>
          <w:sz w:val="20"/>
          <w:szCs w:val="20"/>
        </w:rPr>
      </w:pPr>
      <w:proofErr w:type="spellStart"/>
      <w:r w:rsidRPr="003E54F1">
        <w:rPr>
          <w:rFonts w:ascii="Times New Roman" w:hAnsi="Times New Roman" w:cs="Times New Roman"/>
          <w:color w:val="000000" w:themeColor="text1"/>
          <w:sz w:val="20"/>
          <w:szCs w:val="20"/>
        </w:rPr>
        <w:t>Rahimi</w:t>
      </w:r>
      <w:proofErr w:type="spellEnd"/>
      <w:r w:rsidRPr="003E54F1">
        <w:rPr>
          <w:rFonts w:ascii="Times New Roman" w:hAnsi="Times New Roman" w:cs="Times New Roman"/>
          <w:color w:val="000000" w:themeColor="text1"/>
          <w:sz w:val="20"/>
          <w:szCs w:val="20"/>
        </w:rPr>
        <w:t>,</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M</w:t>
      </w:r>
      <w:r w:rsidR="00EC7188" w:rsidRPr="003E54F1">
        <w:rPr>
          <w:rFonts w:ascii="Times New Roman" w:hAnsi="Times New Roman" w:cs="Times New Roman"/>
          <w:color w:val="000000" w:themeColor="text1"/>
          <w:sz w:val="20"/>
          <w:szCs w:val="20"/>
        </w:rPr>
        <w:t>.,</w:t>
      </w:r>
      <w:r w:rsidR="00DE1BDD" w:rsidRPr="003E54F1">
        <w:rPr>
          <w:rFonts w:ascii="Times New Roman" w:hAnsi="Times New Roman" w:cs="Times New Roman"/>
          <w:color w:val="000000" w:themeColor="text1"/>
          <w:sz w:val="20"/>
          <w:szCs w:val="20"/>
        </w:rPr>
        <w:t xml:space="preserve"> </w:t>
      </w:r>
      <w:r w:rsidR="00EC7188" w:rsidRPr="003E54F1">
        <w:rPr>
          <w:rFonts w:ascii="Times New Roman" w:hAnsi="Times New Roman" w:cs="Times New Roman"/>
          <w:color w:val="000000" w:themeColor="text1"/>
          <w:sz w:val="20"/>
          <w:szCs w:val="20"/>
        </w:rPr>
        <w:t>and</w:t>
      </w:r>
      <w:r w:rsidR="00DE1BDD" w:rsidRPr="003E54F1">
        <w:rPr>
          <w:rFonts w:ascii="Times New Roman" w:hAnsi="Times New Roman" w:cs="Times New Roman"/>
          <w:color w:val="000000" w:themeColor="text1"/>
          <w:sz w:val="20"/>
          <w:szCs w:val="20"/>
        </w:rPr>
        <w:t xml:space="preserve"> </w:t>
      </w:r>
      <w:proofErr w:type="spellStart"/>
      <w:r w:rsidRPr="003E54F1">
        <w:rPr>
          <w:rFonts w:ascii="Times New Roman" w:hAnsi="Times New Roman" w:cs="Times New Roman"/>
          <w:color w:val="000000" w:themeColor="text1"/>
          <w:sz w:val="20"/>
          <w:szCs w:val="20"/>
        </w:rPr>
        <w:t>Mobin</w:t>
      </w:r>
      <w:proofErr w:type="spellEnd"/>
      <w:r w:rsidRPr="003E54F1">
        <w:rPr>
          <w:rFonts w:ascii="Times New Roman" w:hAnsi="Times New Roman" w:cs="Times New Roman"/>
          <w:color w:val="000000" w:themeColor="text1"/>
          <w:sz w:val="20"/>
          <w:szCs w:val="20"/>
        </w:rPr>
        <w:t>,</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M.</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w:t>
      </w:r>
      <w:r w:rsidR="00EC7188" w:rsidRPr="003E54F1">
        <w:rPr>
          <w:rFonts w:ascii="Times New Roman" w:hAnsi="Times New Roman" w:cs="Times New Roman"/>
          <w:color w:val="000000" w:themeColor="text1"/>
          <w:sz w:val="20"/>
          <w:szCs w:val="20"/>
        </w:rPr>
        <w:t>2015</w:t>
      </w:r>
      <w:r w:rsidRPr="003E54F1">
        <w:rPr>
          <w:rFonts w:ascii="Times New Roman" w:hAnsi="Times New Roman" w:cs="Times New Roman"/>
          <w:color w:val="000000" w:themeColor="text1"/>
          <w:sz w:val="20"/>
          <w:szCs w:val="20"/>
        </w:rPr>
        <w:t>).</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Relationship</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between</w:t>
      </w:r>
      <w:r w:rsidR="00DE1BDD" w:rsidRPr="003E54F1">
        <w:rPr>
          <w:rFonts w:ascii="Times New Roman" w:hAnsi="Times New Roman" w:cs="Times New Roman"/>
          <w:color w:val="000000" w:themeColor="text1"/>
          <w:sz w:val="20"/>
          <w:szCs w:val="20"/>
        </w:rPr>
        <w:t xml:space="preserve"> </w:t>
      </w:r>
      <w:r w:rsidR="00EC7188" w:rsidRPr="003E54F1">
        <w:rPr>
          <w:rFonts w:ascii="Times New Roman" w:hAnsi="Times New Roman" w:cs="Times New Roman"/>
          <w:color w:val="000000" w:themeColor="text1"/>
          <w:sz w:val="20"/>
          <w:szCs w:val="20"/>
        </w:rPr>
        <w:t>o</w:t>
      </w:r>
      <w:r w:rsidRPr="003E54F1">
        <w:rPr>
          <w:rFonts w:ascii="Times New Roman" w:hAnsi="Times New Roman" w:cs="Times New Roman"/>
          <w:color w:val="000000" w:themeColor="text1"/>
          <w:sz w:val="20"/>
          <w:szCs w:val="20"/>
        </w:rPr>
        <w:t>rganizational</w:t>
      </w:r>
      <w:r w:rsidR="00DE1BDD" w:rsidRPr="003E54F1">
        <w:rPr>
          <w:rFonts w:ascii="Times New Roman" w:hAnsi="Times New Roman" w:cs="Times New Roman"/>
          <w:color w:val="000000" w:themeColor="text1"/>
          <w:sz w:val="20"/>
          <w:szCs w:val="20"/>
        </w:rPr>
        <w:t xml:space="preserve"> </w:t>
      </w:r>
      <w:r w:rsidR="00EC7188" w:rsidRPr="003E54F1">
        <w:rPr>
          <w:rFonts w:ascii="Times New Roman" w:hAnsi="Times New Roman" w:cs="Times New Roman"/>
          <w:color w:val="000000" w:themeColor="text1"/>
          <w:sz w:val="20"/>
          <w:szCs w:val="20"/>
        </w:rPr>
        <w:t>l</w:t>
      </w:r>
      <w:r w:rsidRPr="003E54F1">
        <w:rPr>
          <w:rFonts w:ascii="Times New Roman" w:hAnsi="Times New Roman" w:cs="Times New Roman"/>
          <w:color w:val="000000" w:themeColor="text1"/>
          <w:sz w:val="20"/>
          <w:szCs w:val="20"/>
        </w:rPr>
        <w:t>earning</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and</w:t>
      </w:r>
      <w:r w:rsidR="00DE1BDD" w:rsidRPr="003E54F1">
        <w:rPr>
          <w:rFonts w:ascii="Times New Roman" w:hAnsi="Times New Roman" w:cs="Times New Roman"/>
          <w:color w:val="000000" w:themeColor="text1"/>
          <w:sz w:val="20"/>
          <w:szCs w:val="20"/>
        </w:rPr>
        <w:t xml:space="preserve"> </w:t>
      </w:r>
      <w:r w:rsidR="00EC7188" w:rsidRPr="003E54F1">
        <w:rPr>
          <w:rFonts w:ascii="Times New Roman" w:hAnsi="Times New Roman" w:cs="Times New Roman"/>
          <w:color w:val="000000" w:themeColor="text1"/>
          <w:sz w:val="20"/>
          <w:szCs w:val="20"/>
        </w:rPr>
        <w:t>o</w:t>
      </w:r>
      <w:r w:rsidRPr="003E54F1">
        <w:rPr>
          <w:rFonts w:ascii="Times New Roman" w:hAnsi="Times New Roman" w:cs="Times New Roman"/>
          <w:color w:val="000000" w:themeColor="text1"/>
          <w:sz w:val="20"/>
          <w:szCs w:val="20"/>
        </w:rPr>
        <w:t>rganizational</w:t>
      </w:r>
      <w:r w:rsidR="00DE1BDD" w:rsidRPr="003E54F1">
        <w:rPr>
          <w:rFonts w:ascii="Times New Roman" w:hAnsi="Times New Roman" w:cs="Times New Roman"/>
          <w:color w:val="000000" w:themeColor="text1"/>
          <w:sz w:val="20"/>
          <w:szCs w:val="20"/>
        </w:rPr>
        <w:t xml:space="preserve"> </w:t>
      </w:r>
      <w:r w:rsidR="00EC7188" w:rsidRPr="003E54F1">
        <w:rPr>
          <w:rFonts w:ascii="Times New Roman" w:hAnsi="Times New Roman" w:cs="Times New Roman"/>
          <w:color w:val="000000" w:themeColor="text1"/>
          <w:sz w:val="20"/>
          <w:szCs w:val="20"/>
        </w:rPr>
        <w:t>p</w:t>
      </w:r>
      <w:r w:rsidRPr="003E54F1">
        <w:rPr>
          <w:rFonts w:ascii="Times New Roman" w:hAnsi="Times New Roman" w:cs="Times New Roman"/>
          <w:color w:val="000000" w:themeColor="text1"/>
          <w:sz w:val="20"/>
          <w:szCs w:val="20"/>
        </w:rPr>
        <w:t>erformance</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(Case</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Study</w:t>
      </w:r>
      <w:r w:rsidR="00EC7188" w:rsidRPr="003E54F1">
        <w:rPr>
          <w:rFonts w:ascii="Times New Roman" w:hAnsi="Times New Roman" w:cs="Times New Roman"/>
          <w:color w:val="000000" w:themeColor="text1"/>
          <w:sz w:val="20"/>
          <w:szCs w:val="20"/>
        </w:rPr>
        <w:t>:</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Qom</w:t>
      </w:r>
      <w:r w:rsidR="00DE1BDD" w:rsidRPr="003E54F1">
        <w:rPr>
          <w:rFonts w:ascii="Times New Roman" w:hAnsi="Times New Roman" w:cs="Times New Roman"/>
          <w:color w:val="000000" w:themeColor="text1"/>
          <w:sz w:val="20"/>
          <w:szCs w:val="20"/>
        </w:rPr>
        <w:t xml:space="preserve"> </w:t>
      </w:r>
      <w:r w:rsidR="00EC7188" w:rsidRPr="003E54F1">
        <w:rPr>
          <w:rFonts w:ascii="Times New Roman" w:hAnsi="Times New Roman" w:cs="Times New Roman"/>
          <w:color w:val="000000" w:themeColor="text1"/>
          <w:sz w:val="20"/>
          <w:szCs w:val="20"/>
        </w:rPr>
        <w:t>Power</w:t>
      </w:r>
      <w:r w:rsidR="00DE1BDD" w:rsidRPr="003E54F1">
        <w:rPr>
          <w:rFonts w:ascii="Times New Roman" w:hAnsi="Times New Roman" w:cs="Times New Roman"/>
          <w:color w:val="000000" w:themeColor="text1"/>
          <w:sz w:val="20"/>
          <w:szCs w:val="20"/>
        </w:rPr>
        <w:t xml:space="preserve"> </w:t>
      </w:r>
      <w:r w:rsidR="00EC7188" w:rsidRPr="003E54F1">
        <w:rPr>
          <w:rFonts w:ascii="Times New Roman" w:hAnsi="Times New Roman" w:cs="Times New Roman"/>
          <w:color w:val="000000" w:themeColor="text1"/>
          <w:sz w:val="20"/>
          <w:szCs w:val="20"/>
        </w:rPr>
        <w:t>Distribution</w:t>
      </w:r>
      <w:r w:rsidR="00DE1BDD" w:rsidRPr="003E54F1">
        <w:rPr>
          <w:rFonts w:ascii="Times New Roman" w:hAnsi="Times New Roman" w:cs="Times New Roman"/>
          <w:color w:val="000000" w:themeColor="text1"/>
          <w:sz w:val="20"/>
          <w:szCs w:val="20"/>
        </w:rPr>
        <w:t xml:space="preserve"> </w:t>
      </w:r>
      <w:r w:rsidR="00EC7188" w:rsidRPr="003E54F1">
        <w:rPr>
          <w:rFonts w:ascii="Times New Roman" w:hAnsi="Times New Roman" w:cs="Times New Roman"/>
          <w:color w:val="000000" w:themeColor="text1"/>
          <w:sz w:val="20"/>
          <w:szCs w:val="20"/>
        </w:rPr>
        <w:t>Company).</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International</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Conference</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on</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Management,</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Culture</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and</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Economic</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Development,</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Mashhad,</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Research</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Institute</w:t>
      </w:r>
      <w:r w:rsidR="00DE1BDD" w:rsidRPr="003E54F1">
        <w:rPr>
          <w:rFonts w:ascii="Times New Roman" w:hAnsi="Times New Roman" w:cs="Times New Roman"/>
          <w:color w:val="000000" w:themeColor="text1"/>
          <w:sz w:val="20"/>
          <w:szCs w:val="20"/>
        </w:rPr>
        <w:t xml:space="preserve"> </w:t>
      </w:r>
      <w:r w:rsidRPr="003E54F1">
        <w:rPr>
          <w:rFonts w:ascii="Times New Roman" w:hAnsi="Times New Roman" w:cs="Times New Roman"/>
          <w:color w:val="000000" w:themeColor="text1"/>
          <w:sz w:val="20"/>
          <w:szCs w:val="20"/>
        </w:rPr>
        <w:t>of</w:t>
      </w:r>
      <w:r w:rsidR="00DE1BDD" w:rsidRPr="003E54F1">
        <w:rPr>
          <w:rFonts w:ascii="Times New Roman" w:hAnsi="Times New Roman" w:cs="Times New Roman"/>
          <w:color w:val="000000" w:themeColor="text1"/>
          <w:sz w:val="20"/>
          <w:szCs w:val="20"/>
        </w:rPr>
        <w:t xml:space="preserve"> </w:t>
      </w:r>
      <w:proofErr w:type="spellStart"/>
      <w:r w:rsidRPr="003E54F1">
        <w:rPr>
          <w:rFonts w:ascii="Times New Roman" w:hAnsi="Times New Roman" w:cs="Times New Roman"/>
          <w:color w:val="000000" w:themeColor="text1"/>
          <w:sz w:val="20"/>
          <w:szCs w:val="20"/>
        </w:rPr>
        <w:t>Rai</w:t>
      </w:r>
      <w:r w:rsidR="00EC7188" w:rsidRPr="003E54F1">
        <w:rPr>
          <w:rFonts w:ascii="Times New Roman" w:hAnsi="Times New Roman" w:cs="Times New Roman"/>
          <w:color w:val="000000" w:themeColor="text1"/>
          <w:sz w:val="20"/>
          <w:szCs w:val="20"/>
        </w:rPr>
        <w:t>mand</w:t>
      </w:r>
      <w:proofErr w:type="spellEnd"/>
      <w:r w:rsidR="00DE1BDD" w:rsidRPr="003E54F1">
        <w:rPr>
          <w:rFonts w:ascii="Times New Roman" w:hAnsi="Times New Roman" w:cs="Times New Roman"/>
          <w:color w:val="000000" w:themeColor="text1"/>
          <w:sz w:val="20"/>
          <w:szCs w:val="20"/>
        </w:rPr>
        <w:t xml:space="preserve"> </w:t>
      </w:r>
      <w:proofErr w:type="spellStart"/>
      <w:r w:rsidR="001A1C51" w:rsidRPr="003E54F1">
        <w:rPr>
          <w:rFonts w:ascii="Times New Roman" w:hAnsi="Times New Roman" w:cs="Times New Roman"/>
          <w:color w:val="000000" w:themeColor="text1"/>
          <w:sz w:val="20"/>
          <w:szCs w:val="20"/>
        </w:rPr>
        <w:t>P</w:t>
      </w:r>
      <w:r w:rsidRPr="003E54F1">
        <w:rPr>
          <w:rFonts w:ascii="Times New Roman" w:hAnsi="Times New Roman" w:cs="Times New Roman"/>
          <w:color w:val="000000" w:themeColor="text1"/>
          <w:sz w:val="20"/>
          <w:szCs w:val="20"/>
        </w:rPr>
        <w:t>a</w:t>
      </w:r>
      <w:r w:rsidR="001A1C51" w:rsidRPr="003E54F1">
        <w:rPr>
          <w:rFonts w:ascii="Times New Roman" w:hAnsi="Times New Roman" w:cs="Times New Roman"/>
          <w:color w:val="000000" w:themeColor="text1"/>
          <w:sz w:val="20"/>
          <w:szCs w:val="20"/>
        </w:rPr>
        <w:t>zh</w:t>
      </w:r>
      <w:r w:rsidRPr="003E54F1">
        <w:rPr>
          <w:rFonts w:ascii="Times New Roman" w:hAnsi="Times New Roman" w:cs="Times New Roman"/>
          <w:color w:val="000000" w:themeColor="text1"/>
          <w:sz w:val="20"/>
          <w:szCs w:val="20"/>
        </w:rPr>
        <w:t>o</w:t>
      </w:r>
      <w:r w:rsidR="00EC7188" w:rsidRPr="003E54F1">
        <w:rPr>
          <w:rFonts w:ascii="Times New Roman" w:hAnsi="Times New Roman" w:cs="Times New Roman"/>
          <w:color w:val="000000" w:themeColor="text1"/>
          <w:sz w:val="20"/>
          <w:szCs w:val="20"/>
        </w:rPr>
        <w:t>u</w:t>
      </w:r>
      <w:r w:rsidRPr="003E54F1">
        <w:rPr>
          <w:rFonts w:ascii="Times New Roman" w:hAnsi="Times New Roman" w:cs="Times New Roman"/>
          <w:color w:val="000000" w:themeColor="text1"/>
          <w:sz w:val="20"/>
          <w:szCs w:val="20"/>
        </w:rPr>
        <w:t>h</w:t>
      </w:r>
      <w:proofErr w:type="spellEnd"/>
      <w:r w:rsidRPr="003E54F1">
        <w:rPr>
          <w:rFonts w:ascii="Times New Roman" w:hAnsi="Times New Roman" w:cs="Times New Roman"/>
          <w:color w:val="000000" w:themeColor="text1"/>
          <w:sz w:val="20"/>
          <w:szCs w:val="20"/>
        </w:rPr>
        <w:t>.</w:t>
      </w:r>
    </w:p>
    <w:p w:rsidR="00B15BF3" w:rsidRPr="003E54F1" w:rsidRDefault="00B15BF3" w:rsidP="00000B49">
      <w:pPr>
        <w:pStyle w:val="ListParagraph"/>
        <w:numPr>
          <w:ilvl w:val="0"/>
          <w:numId w:val="7"/>
        </w:numPr>
        <w:tabs>
          <w:tab w:val="left" w:pos="540"/>
        </w:tabs>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E54F1">
        <w:rPr>
          <w:rFonts w:ascii="Times New Roman" w:hAnsi="Times New Roman" w:cs="Times New Roman"/>
          <w:sz w:val="20"/>
          <w:szCs w:val="20"/>
        </w:rPr>
        <w:t>Huhtala</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Juho-Petteri</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Sihvonen</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Antti</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Frosen</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Johanna.,</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Jaakkola</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Matti</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Tikkanen</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Henrikki</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(2014).</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Market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orientation,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innovation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capability</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and</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business</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performance</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(Insights</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from</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the</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global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financial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crisis),</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Baltic</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Journal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of</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Management,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Vol.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9,</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No.</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2,</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pp.</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134-152.</w:t>
      </w:r>
    </w:p>
    <w:p w:rsidR="00B15BF3" w:rsidRPr="003E54F1" w:rsidRDefault="00B15BF3" w:rsidP="00000B49">
      <w:pPr>
        <w:pStyle w:val="ListParagraph"/>
        <w:numPr>
          <w:ilvl w:val="0"/>
          <w:numId w:val="7"/>
        </w:numPr>
        <w:tabs>
          <w:tab w:val="left" w:pos="540"/>
        </w:tabs>
        <w:autoSpaceDE w:val="0"/>
        <w:autoSpaceDN w:val="0"/>
        <w:adjustRightInd w:val="0"/>
        <w:snapToGrid w:val="0"/>
        <w:spacing w:after="0" w:line="240" w:lineRule="auto"/>
        <w:jc w:val="both"/>
        <w:rPr>
          <w:rFonts w:ascii="Times New Roman" w:hAnsi="Times New Roman" w:cs="Times New Roman"/>
          <w:sz w:val="20"/>
          <w:szCs w:val="20"/>
        </w:rPr>
      </w:pPr>
      <w:r w:rsidRPr="003E54F1">
        <w:rPr>
          <w:rFonts w:ascii="Times New Roman" w:hAnsi="Times New Roman" w:cs="Times New Roman"/>
          <w:sz w:val="20"/>
          <w:szCs w:val="20"/>
        </w:rPr>
        <w:t>Lin,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Ku-Ho.,</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Huang,</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Kuo-Feng</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Peng</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Yao-Ping.</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(2014).</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Impact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of</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export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market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orientation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export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performance</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A</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relational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perspective,</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Baltic</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Journal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of</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Management,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Vol.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9,</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No.</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4,</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pp.</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403-425.</w:t>
      </w:r>
    </w:p>
    <w:p w:rsidR="00B15BF3" w:rsidRPr="003E54F1" w:rsidRDefault="00B15BF3" w:rsidP="00000B49">
      <w:pPr>
        <w:pStyle w:val="ListParagraph"/>
        <w:numPr>
          <w:ilvl w:val="0"/>
          <w:numId w:val="7"/>
        </w:numPr>
        <w:tabs>
          <w:tab w:val="right" w:pos="392"/>
          <w:tab w:val="left" w:pos="540"/>
          <w:tab w:val="left" w:pos="720"/>
        </w:tabs>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E54F1">
        <w:rPr>
          <w:rFonts w:ascii="Times New Roman" w:hAnsi="Times New Roman" w:cs="Times New Roman"/>
          <w:sz w:val="20"/>
          <w:szCs w:val="20"/>
        </w:rPr>
        <w:t>Mahmoud</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Abdulai</w:t>
      </w:r>
      <w:proofErr w:type="spellEnd"/>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Mahmoud</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Blankson</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Charles.,</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Owusu-Frimpong</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Nana.,</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Nwankwo</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Sonny.,</w:t>
      </w:r>
      <w:r w:rsidR="00DE1BDD" w:rsidRPr="003E54F1">
        <w:rPr>
          <w:rFonts w:ascii="Times New Roman" w:hAnsi="Times New Roman" w:cs="Times New Roman"/>
          <w:sz w:val="20"/>
          <w:szCs w:val="20"/>
        </w:rPr>
        <w:t xml:space="preserve"> </w:t>
      </w:r>
      <w:proofErr w:type="spellStart"/>
      <w:r w:rsidRPr="003E54F1">
        <w:rPr>
          <w:rFonts w:ascii="Times New Roman" w:hAnsi="Times New Roman" w:cs="Times New Roman"/>
          <w:sz w:val="20"/>
          <w:szCs w:val="20"/>
        </w:rPr>
        <w:t>Trang</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Tran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(2016).</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Market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orientation,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learning</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orientation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and</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business</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performance</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(The</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mediating</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role</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of</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innovation),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lastRenderedPageBreak/>
        <w:t>International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Journal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of</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Bank</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Marketing,</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Vol.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34,</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No.</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5,</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pp.</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623-648.</w:t>
      </w:r>
    </w:p>
    <w:p w:rsidR="00B15BF3" w:rsidRPr="003E54F1" w:rsidRDefault="00B15BF3" w:rsidP="00000B49">
      <w:pPr>
        <w:pStyle w:val="ListParagraph"/>
        <w:numPr>
          <w:ilvl w:val="0"/>
          <w:numId w:val="7"/>
        </w:numPr>
        <w:tabs>
          <w:tab w:val="right" w:pos="392"/>
          <w:tab w:val="left" w:pos="540"/>
          <w:tab w:val="left" w:pos="720"/>
        </w:tabs>
        <w:autoSpaceDE w:val="0"/>
        <w:autoSpaceDN w:val="0"/>
        <w:adjustRightInd w:val="0"/>
        <w:snapToGrid w:val="0"/>
        <w:spacing w:after="0" w:line="240" w:lineRule="auto"/>
        <w:jc w:val="both"/>
        <w:rPr>
          <w:rFonts w:ascii="Times New Roman" w:hAnsi="Times New Roman" w:cs="Times New Roman"/>
          <w:sz w:val="20"/>
          <w:szCs w:val="20"/>
        </w:rPr>
      </w:pPr>
      <w:r w:rsidRPr="003E54F1">
        <w:rPr>
          <w:rFonts w:ascii="Times New Roman" w:hAnsi="Times New Roman" w:cs="Times New Roman"/>
          <w:sz w:val="20"/>
          <w:szCs w:val="20"/>
          <w:shd w:val="clear" w:color="auto" w:fill="FFFFFF"/>
        </w:rPr>
        <w:t>Mohan,</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P</w:t>
      </w:r>
      <w:r w:rsidR="00DE1BDD" w:rsidRPr="003E54F1">
        <w:rPr>
          <w:rFonts w:ascii="Times New Roman" w:hAnsi="Times New Roman" w:cs="Times New Roman"/>
          <w:sz w:val="20"/>
          <w:szCs w:val="20"/>
          <w:shd w:val="clear" w:color="auto" w:fill="FFFFFF"/>
        </w:rPr>
        <w:t xml:space="preserve"> </w:t>
      </w:r>
      <w:proofErr w:type="spellStart"/>
      <w:r w:rsidRPr="003E54F1">
        <w:rPr>
          <w:rFonts w:ascii="Times New Roman" w:hAnsi="Times New Roman" w:cs="Times New Roman"/>
          <w:sz w:val="20"/>
          <w:szCs w:val="20"/>
          <w:shd w:val="clear" w:color="auto" w:fill="FFFFFF"/>
        </w:rPr>
        <w:t>Pokharel</w:t>
      </w:r>
      <w:proofErr w:type="spellEnd"/>
      <w:r w:rsidRPr="003E54F1">
        <w:rPr>
          <w:rFonts w:ascii="Times New Roman" w:hAnsi="Times New Roman" w:cs="Times New Roman"/>
          <w:sz w:val="20"/>
          <w:szCs w:val="20"/>
          <w:shd w:val="clear" w:color="auto" w:fill="FFFFFF"/>
        </w:rPr>
        <w:t>.,</w:t>
      </w:r>
      <w:r w:rsidR="00DE1BDD" w:rsidRPr="003E54F1">
        <w:rPr>
          <w:rStyle w:val="apple-converted-space"/>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Sang,</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Ok</w:t>
      </w:r>
      <w:r w:rsidR="00DE1BDD" w:rsidRPr="003E54F1">
        <w:rPr>
          <w:rFonts w:ascii="Times New Roman" w:hAnsi="Times New Roman" w:cs="Times New Roman"/>
          <w:sz w:val="20"/>
          <w:szCs w:val="20"/>
          <w:shd w:val="clear" w:color="auto" w:fill="FFFFFF"/>
        </w:rPr>
        <w:t xml:space="preserve"> </w:t>
      </w:r>
      <w:proofErr w:type="spellStart"/>
      <w:r w:rsidRPr="003E54F1">
        <w:rPr>
          <w:rFonts w:ascii="Times New Roman" w:hAnsi="Times New Roman" w:cs="Times New Roman"/>
          <w:sz w:val="20"/>
          <w:szCs w:val="20"/>
          <w:shd w:val="clear" w:color="auto" w:fill="FFFFFF"/>
        </w:rPr>
        <w:t>Choi</w:t>
      </w:r>
      <w:proofErr w:type="spellEnd"/>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(2015).</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Exploring</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the</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relationships</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between</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the</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learning</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organization</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and</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organizational</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performance,</w:t>
      </w:r>
      <w:r w:rsidR="00DE1BDD" w:rsidRPr="003E54F1">
        <w:rPr>
          <w:rStyle w:val="apple-converted-space"/>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rPr>
        <w:t>Management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Research</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Review</w:t>
      </w:r>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Vol.</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38</w:t>
      </w:r>
      <w:r w:rsidR="00DE1BDD" w:rsidRPr="003E54F1">
        <w:rPr>
          <w:rFonts w:ascii="Times New Roman" w:hAnsi="Times New Roman" w:cs="Times New Roman"/>
          <w:sz w:val="20"/>
          <w:szCs w:val="20"/>
          <w:shd w:val="clear" w:color="auto" w:fill="FFFFFF"/>
        </w:rPr>
        <w:t xml:space="preserve"> </w:t>
      </w:r>
      <w:proofErr w:type="spellStart"/>
      <w:r w:rsidRPr="003E54F1">
        <w:rPr>
          <w:rFonts w:ascii="Times New Roman" w:hAnsi="Times New Roman" w:cs="Times New Roman"/>
          <w:sz w:val="20"/>
          <w:szCs w:val="20"/>
          <w:shd w:val="clear" w:color="auto" w:fill="FFFFFF"/>
        </w:rPr>
        <w:t>Iss</w:t>
      </w:r>
      <w:proofErr w:type="spellEnd"/>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2,</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pp.126</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148.</w:t>
      </w:r>
    </w:p>
    <w:p w:rsidR="00B15BF3" w:rsidRPr="003E54F1" w:rsidRDefault="00B15BF3" w:rsidP="00000B49">
      <w:pPr>
        <w:pStyle w:val="ListParagraph"/>
        <w:numPr>
          <w:ilvl w:val="0"/>
          <w:numId w:val="7"/>
        </w:numPr>
        <w:tabs>
          <w:tab w:val="left" w:pos="540"/>
        </w:tabs>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E54F1">
        <w:rPr>
          <w:rFonts w:ascii="Times New Roman" w:hAnsi="Times New Roman" w:cs="Times New Roman"/>
          <w:sz w:val="20"/>
          <w:szCs w:val="20"/>
        </w:rPr>
        <w:t>Narver</w:t>
      </w:r>
      <w:proofErr w:type="spellEnd"/>
      <w:r w:rsidRPr="003E54F1">
        <w:rPr>
          <w:rFonts w:ascii="Times New Roman" w:hAnsi="Times New Roman" w:cs="Times New Roman"/>
          <w:sz w:val="20"/>
          <w:szCs w:val="20"/>
        </w:rPr>
        <w: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J.</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C.</w:t>
      </w:r>
      <w:r w:rsidR="00DE1BDD" w:rsidRPr="003E54F1">
        <w:rPr>
          <w:rFonts w:ascii="Times New Roman" w:hAnsi="Times New Roman" w:cs="Times New Roman"/>
          <w:sz w:val="20"/>
          <w:szCs w:val="20"/>
        </w:rPr>
        <w:t xml:space="preserve"> &amp; </w:t>
      </w:r>
      <w:r w:rsidRPr="003E54F1">
        <w:rPr>
          <w:rFonts w:ascii="Times New Roman" w:hAnsi="Times New Roman" w:cs="Times New Roman"/>
          <w:sz w:val="20"/>
          <w:szCs w:val="20"/>
        </w:rPr>
        <w:t>Slater,</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S.</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F.</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(1990).</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“The</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effect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of</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a</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market</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orientation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on</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business</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profitability”</w:t>
      </w:r>
      <w:r w:rsidR="00000B49" w:rsidRPr="003E54F1">
        <w:rPr>
          <w:rFonts w:ascii="Times New Roman" w:hAnsi="Times New Roman" w:cs="Times New Roman"/>
          <w:sz w:val="20"/>
          <w:szCs w:val="20"/>
        </w:rPr>
        <w:t>, J</w:t>
      </w:r>
      <w:r w:rsidRPr="003E54F1">
        <w:rPr>
          <w:rFonts w:ascii="Times New Roman" w:hAnsi="Times New Roman" w:cs="Times New Roman"/>
          <w:sz w:val="20"/>
          <w:szCs w:val="20"/>
        </w:rPr>
        <w:t>ournal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of</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Marketing,</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54,</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pp.</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20–</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35.</w:t>
      </w:r>
    </w:p>
    <w:p w:rsidR="00B15BF3" w:rsidRPr="003E54F1" w:rsidRDefault="00B15BF3" w:rsidP="00000B49">
      <w:pPr>
        <w:pStyle w:val="ListParagraph"/>
        <w:numPr>
          <w:ilvl w:val="0"/>
          <w:numId w:val="7"/>
        </w:numPr>
        <w:tabs>
          <w:tab w:val="right" w:pos="392"/>
          <w:tab w:val="left" w:pos="540"/>
          <w:tab w:val="left" w:pos="720"/>
        </w:tabs>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E54F1">
        <w:rPr>
          <w:rFonts w:ascii="Times New Roman" w:hAnsi="Times New Roman" w:cs="Times New Roman"/>
          <w:sz w:val="20"/>
          <w:szCs w:val="20"/>
          <w:shd w:val="clear" w:color="auto" w:fill="FFFFFF"/>
        </w:rPr>
        <w:lastRenderedPageBreak/>
        <w:t>Sherine</w:t>
      </w:r>
      <w:proofErr w:type="spellEnd"/>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Farouk.,</w:t>
      </w:r>
      <w:r w:rsidR="00DE1BDD" w:rsidRPr="003E54F1">
        <w:rPr>
          <w:rStyle w:val="apple-converted-space"/>
          <w:rFonts w:ascii="Times New Roman" w:hAnsi="Times New Roman" w:cs="Times New Roman"/>
          <w:sz w:val="20"/>
          <w:szCs w:val="20"/>
          <w:shd w:val="clear" w:color="auto" w:fill="FFFFFF"/>
        </w:rPr>
        <w:t xml:space="preserve"> </w:t>
      </w:r>
      <w:proofErr w:type="spellStart"/>
      <w:r w:rsidRPr="003E54F1">
        <w:rPr>
          <w:rFonts w:ascii="Times New Roman" w:hAnsi="Times New Roman" w:cs="Times New Roman"/>
          <w:sz w:val="20"/>
          <w:szCs w:val="20"/>
          <w:shd w:val="clear" w:color="auto" w:fill="FFFFFF"/>
        </w:rPr>
        <w:t>Hossam</w:t>
      </w:r>
      <w:proofErr w:type="spellEnd"/>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M</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Abu</w:t>
      </w:r>
      <w:r w:rsidR="00DE1BDD" w:rsidRPr="003E54F1">
        <w:rPr>
          <w:rFonts w:ascii="Times New Roman" w:hAnsi="Times New Roman" w:cs="Times New Roman"/>
          <w:sz w:val="20"/>
          <w:szCs w:val="20"/>
          <w:shd w:val="clear" w:color="auto" w:fill="FFFFFF"/>
        </w:rPr>
        <w:t xml:space="preserve"> </w:t>
      </w:r>
      <w:proofErr w:type="spellStart"/>
      <w:r w:rsidRPr="003E54F1">
        <w:rPr>
          <w:rFonts w:ascii="Times New Roman" w:hAnsi="Times New Roman" w:cs="Times New Roman"/>
          <w:sz w:val="20"/>
          <w:szCs w:val="20"/>
          <w:shd w:val="clear" w:color="auto" w:fill="FFFFFF"/>
        </w:rPr>
        <w:t>Elanain</w:t>
      </w:r>
      <w:proofErr w:type="spellEnd"/>
      <w:r w:rsidRPr="003E54F1">
        <w:rPr>
          <w:rFonts w:ascii="Times New Roman" w:hAnsi="Times New Roman" w:cs="Times New Roman"/>
          <w:sz w:val="20"/>
          <w:szCs w:val="20"/>
          <w:shd w:val="clear" w:color="auto" w:fill="FFFFFF"/>
        </w:rPr>
        <w:t>.,</w:t>
      </w:r>
      <w:r w:rsidR="00DE1BDD" w:rsidRPr="003E54F1">
        <w:rPr>
          <w:rStyle w:val="apple-converted-space"/>
          <w:rFonts w:ascii="Times New Roman" w:hAnsi="Times New Roman" w:cs="Times New Roman"/>
          <w:sz w:val="20"/>
          <w:szCs w:val="20"/>
          <w:shd w:val="clear" w:color="auto" w:fill="FFFFFF"/>
        </w:rPr>
        <w:t xml:space="preserve"> </w:t>
      </w:r>
      <w:proofErr w:type="spellStart"/>
      <w:r w:rsidRPr="003E54F1">
        <w:rPr>
          <w:rFonts w:ascii="Times New Roman" w:hAnsi="Times New Roman" w:cs="Times New Roman"/>
          <w:sz w:val="20"/>
          <w:szCs w:val="20"/>
          <w:shd w:val="clear" w:color="auto" w:fill="FFFFFF"/>
        </w:rPr>
        <w:t>Shatha</w:t>
      </w:r>
      <w:proofErr w:type="spellEnd"/>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M</w:t>
      </w:r>
      <w:r w:rsidR="00DE1BDD" w:rsidRPr="003E54F1">
        <w:rPr>
          <w:rFonts w:ascii="Times New Roman" w:hAnsi="Times New Roman" w:cs="Times New Roman"/>
          <w:sz w:val="20"/>
          <w:szCs w:val="20"/>
          <w:shd w:val="clear" w:color="auto" w:fill="FFFFFF"/>
        </w:rPr>
        <w:t xml:space="preserve"> </w:t>
      </w:r>
      <w:proofErr w:type="spellStart"/>
      <w:r w:rsidRPr="003E54F1">
        <w:rPr>
          <w:rFonts w:ascii="Times New Roman" w:hAnsi="Times New Roman" w:cs="Times New Roman"/>
          <w:sz w:val="20"/>
          <w:szCs w:val="20"/>
          <w:shd w:val="clear" w:color="auto" w:fill="FFFFFF"/>
        </w:rPr>
        <w:t>Obeidat</w:t>
      </w:r>
      <w:proofErr w:type="spellEnd"/>
      <w:r w:rsidRPr="003E54F1">
        <w:rPr>
          <w:rFonts w:ascii="Times New Roman" w:hAnsi="Times New Roman" w:cs="Times New Roman"/>
          <w:sz w:val="20"/>
          <w:szCs w:val="20"/>
          <w:shd w:val="clear" w:color="auto" w:fill="FFFFFF"/>
        </w:rPr>
        <w:t>.,</w:t>
      </w:r>
      <w:r w:rsidR="00DE1BDD" w:rsidRPr="003E54F1">
        <w:rPr>
          <w:rStyle w:val="apple-converted-space"/>
          <w:rFonts w:ascii="Times New Roman" w:hAnsi="Times New Roman" w:cs="Times New Roman"/>
          <w:sz w:val="20"/>
          <w:szCs w:val="20"/>
          <w:shd w:val="clear" w:color="auto" w:fill="FFFFFF"/>
        </w:rPr>
        <w:t xml:space="preserve"> </w:t>
      </w:r>
      <w:proofErr w:type="spellStart"/>
      <w:r w:rsidRPr="003E54F1">
        <w:rPr>
          <w:rFonts w:ascii="Times New Roman" w:hAnsi="Times New Roman" w:cs="Times New Roman"/>
          <w:sz w:val="20"/>
          <w:szCs w:val="20"/>
          <w:shd w:val="clear" w:color="auto" w:fill="FFFFFF"/>
        </w:rPr>
        <w:t>Moza</w:t>
      </w:r>
      <w:proofErr w:type="spellEnd"/>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Al-</w:t>
      </w:r>
      <w:proofErr w:type="spellStart"/>
      <w:r w:rsidRPr="003E54F1">
        <w:rPr>
          <w:rFonts w:ascii="Times New Roman" w:hAnsi="Times New Roman" w:cs="Times New Roman"/>
          <w:sz w:val="20"/>
          <w:szCs w:val="20"/>
          <w:shd w:val="clear" w:color="auto" w:fill="FFFFFF"/>
        </w:rPr>
        <w:t>Nahyan</w:t>
      </w:r>
      <w:proofErr w:type="spellEnd"/>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(2016).</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HRM</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practices</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and</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organizational</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performance</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in</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the</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UAE</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banking</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sector:</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The</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mediating</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role</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of</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organizational</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innovation,</w:t>
      </w:r>
      <w:r w:rsidR="00DE1BDD" w:rsidRPr="003E54F1">
        <w:rPr>
          <w:rStyle w:val="apple-converted-space"/>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rPr>
        <w:t>International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Journal</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of</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Productivity</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and</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Performance</w:t>
      </w:r>
      <w:r w:rsidR="00DE1BDD" w:rsidRPr="003E54F1">
        <w:rPr>
          <w:rFonts w:ascii="Times New Roman" w:hAnsi="Times New Roman" w:cs="Times New Roman"/>
          <w:sz w:val="20"/>
          <w:szCs w:val="20"/>
        </w:rPr>
        <w:t xml:space="preserve"> </w:t>
      </w:r>
      <w:r w:rsidRPr="003E54F1">
        <w:rPr>
          <w:rFonts w:ascii="Times New Roman" w:hAnsi="Times New Roman" w:cs="Times New Roman"/>
          <w:sz w:val="20"/>
          <w:szCs w:val="20"/>
        </w:rPr>
        <w:t>Management</w:t>
      </w:r>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Vol.</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65</w:t>
      </w:r>
      <w:r w:rsidR="00DE1BDD" w:rsidRPr="003E54F1">
        <w:rPr>
          <w:rFonts w:ascii="Times New Roman" w:hAnsi="Times New Roman" w:cs="Times New Roman"/>
          <w:sz w:val="20"/>
          <w:szCs w:val="20"/>
          <w:shd w:val="clear" w:color="auto" w:fill="FFFFFF"/>
        </w:rPr>
        <w:t xml:space="preserve"> </w:t>
      </w:r>
      <w:proofErr w:type="spellStart"/>
      <w:r w:rsidRPr="003E54F1">
        <w:rPr>
          <w:rFonts w:ascii="Times New Roman" w:hAnsi="Times New Roman" w:cs="Times New Roman"/>
          <w:sz w:val="20"/>
          <w:szCs w:val="20"/>
          <w:shd w:val="clear" w:color="auto" w:fill="FFFFFF"/>
        </w:rPr>
        <w:t>Iss</w:t>
      </w:r>
      <w:proofErr w:type="spellEnd"/>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6,</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pp.773</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w:t>
      </w:r>
      <w:r w:rsidR="00DE1BDD" w:rsidRPr="003E54F1">
        <w:rPr>
          <w:rFonts w:ascii="Times New Roman" w:hAnsi="Times New Roman" w:cs="Times New Roman"/>
          <w:sz w:val="20"/>
          <w:szCs w:val="20"/>
          <w:shd w:val="clear" w:color="auto" w:fill="FFFFFF"/>
        </w:rPr>
        <w:t xml:space="preserve"> </w:t>
      </w:r>
      <w:r w:rsidRPr="003E54F1">
        <w:rPr>
          <w:rFonts w:ascii="Times New Roman" w:hAnsi="Times New Roman" w:cs="Times New Roman"/>
          <w:sz w:val="20"/>
          <w:szCs w:val="20"/>
          <w:shd w:val="clear" w:color="auto" w:fill="FFFFFF"/>
        </w:rPr>
        <w:t>791.</w:t>
      </w:r>
    </w:p>
    <w:p w:rsidR="00000B49" w:rsidRPr="003E54F1" w:rsidRDefault="00000B49" w:rsidP="00C04810">
      <w:pPr>
        <w:widowControl w:val="0"/>
        <w:tabs>
          <w:tab w:val="center" w:pos="2880"/>
        </w:tabs>
        <w:autoSpaceDE w:val="0"/>
        <w:autoSpaceDN w:val="0"/>
        <w:adjustRightInd w:val="0"/>
        <w:snapToGrid w:val="0"/>
        <w:spacing w:after="0" w:line="240" w:lineRule="auto"/>
        <w:ind w:left="425" w:hanging="425"/>
        <w:jc w:val="both"/>
        <w:rPr>
          <w:rFonts w:ascii="Times New Roman" w:hAnsi="Times New Roman" w:cs="Times New Roman"/>
          <w:b/>
          <w:bCs/>
          <w:sz w:val="20"/>
          <w:szCs w:val="20"/>
        </w:rPr>
        <w:sectPr w:rsidR="00000B49" w:rsidRPr="003E54F1" w:rsidSect="00000B49">
          <w:type w:val="continuous"/>
          <w:pgSz w:w="12240" w:h="15840" w:code="1"/>
          <w:pgMar w:top="1440" w:right="1440" w:bottom="1440" w:left="1440" w:header="720" w:footer="720" w:gutter="0"/>
          <w:cols w:num="2" w:space="550"/>
          <w:docGrid w:linePitch="360"/>
        </w:sectPr>
      </w:pPr>
    </w:p>
    <w:p w:rsidR="00B15BF3" w:rsidRPr="003E54F1" w:rsidRDefault="00B15BF3" w:rsidP="00C04810">
      <w:pPr>
        <w:widowControl w:val="0"/>
        <w:tabs>
          <w:tab w:val="center" w:pos="2880"/>
        </w:tabs>
        <w:autoSpaceDE w:val="0"/>
        <w:autoSpaceDN w:val="0"/>
        <w:adjustRightInd w:val="0"/>
        <w:snapToGrid w:val="0"/>
        <w:spacing w:after="0" w:line="240" w:lineRule="auto"/>
        <w:ind w:left="425" w:hanging="425"/>
        <w:jc w:val="both"/>
        <w:rPr>
          <w:rFonts w:ascii="Times New Roman" w:hAnsi="Times New Roman" w:cs="Times New Roman"/>
          <w:b/>
          <w:bCs/>
          <w:sz w:val="20"/>
          <w:szCs w:val="20"/>
        </w:rPr>
      </w:pPr>
    </w:p>
    <w:p w:rsidR="00B15BF3" w:rsidRPr="003E54F1" w:rsidRDefault="007655F6" w:rsidP="00C04810">
      <w:pPr>
        <w:snapToGrid w:val="0"/>
        <w:spacing w:after="0" w:line="240" w:lineRule="auto"/>
        <w:ind w:left="425" w:hanging="425"/>
        <w:jc w:val="both"/>
        <w:rPr>
          <w:rFonts w:ascii="Times New Roman" w:hAnsi="Times New Roman" w:cs="Times New Roman"/>
          <w:sz w:val="20"/>
          <w:szCs w:val="20"/>
          <w:lang w:eastAsia="zh-CN"/>
        </w:rPr>
      </w:pPr>
      <w:r w:rsidRPr="003E54F1">
        <w:rPr>
          <w:rFonts w:ascii="Times New Roman" w:hAnsi="Times New Roman" w:cs="Times New Roman" w:hint="eastAsia"/>
          <w:sz w:val="20"/>
          <w:szCs w:val="20"/>
          <w:lang w:eastAsia="zh-CN"/>
        </w:rPr>
        <w:t xml:space="preserve"> </w:t>
      </w:r>
    </w:p>
    <w:p w:rsidR="00DE1BDD" w:rsidRPr="003E54F1" w:rsidRDefault="00DE1BDD" w:rsidP="00C04810">
      <w:pPr>
        <w:snapToGrid w:val="0"/>
        <w:spacing w:after="0" w:line="240" w:lineRule="auto"/>
        <w:ind w:firstLine="425"/>
        <w:jc w:val="both"/>
        <w:rPr>
          <w:rFonts w:ascii="Times New Roman" w:hAnsi="Times New Roman" w:cs="Times New Roman"/>
          <w:color w:val="000000" w:themeColor="text1"/>
          <w:sz w:val="20"/>
          <w:szCs w:val="20"/>
        </w:rPr>
      </w:pPr>
    </w:p>
    <w:p w:rsidR="00B15BF3" w:rsidRPr="003E54F1" w:rsidRDefault="00DE1BDD" w:rsidP="00000B49">
      <w:pPr>
        <w:snapToGrid w:val="0"/>
        <w:spacing w:after="0" w:line="240" w:lineRule="auto"/>
        <w:jc w:val="both"/>
        <w:rPr>
          <w:rFonts w:ascii="Times New Roman" w:hAnsi="Times New Roman" w:cs="Times New Roman"/>
          <w:color w:val="000000" w:themeColor="text1"/>
          <w:sz w:val="20"/>
          <w:szCs w:val="20"/>
        </w:rPr>
      </w:pPr>
      <w:r w:rsidRPr="003E54F1">
        <w:rPr>
          <w:rFonts w:ascii="Times New Roman" w:hAnsi="Times New Roman" w:cs="Times New Roman"/>
          <w:color w:val="000000" w:themeColor="text1"/>
          <w:sz w:val="20"/>
          <w:szCs w:val="20"/>
        </w:rPr>
        <w:t>10/2</w:t>
      </w:r>
      <w:r w:rsidR="00C04810" w:rsidRPr="003E54F1">
        <w:rPr>
          <w:rFonts w:ascii="Times New Roman" w:hAnsi="Times New Roman" w:cs="Times New Roman" w:hint="eastAsia"/>
          <w:color w:val="000000" w:themeColor="text1"/>
          <w:sz w:val="20"/>
          <w:szCs w:val="20"/>
          <w:lang w:eastAsia="zh-CN"/>
        </w:rPr>
        <w:t>5</w:t>
      </w:r>
      <w:r w:rsidRPr="003E54F1">
        <w:rPr>
          <w:rFonts w:ascii="Times New Roman" w:hAnsi="Times New Roman" w:cs="Times New Roman"/>
          <w:color w:val="000000" w:themeColor="text1"/>
          <w:sz w:val="20"/>
          <w:szCs w:val="20"/>
        </w:rPr>
        <w:t>/2018</w:t>
      </w:r>
    </w:p>
    <w:sectPr w:rsidR="00B15BF3" w:rsidRPr="003E54F1" w:rsidSect="00DE1BD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569" w:rsidRDefault="00586569" w:rsidP="009D2231">
      <w:pPr>
        <w:spacing w:after="0" w:line="240" w:lineRule="auto"/>
      </w:pPr>
      <w:r>
        <w:separator/>
      </w:r>
    </w:p>
  </w:endnote>
  <w:endnote w:type="continuationSeparator" w:id="0">
    <w:p w:rsidR="00586569" w:rsidRDefault="00586569" w:rsidP="009D2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Homa">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31" w:rsidRPr="00C04810" w:rsidRDefault="00337E42" w:rsidP="00C04810">
    <w:pPr>
      <w:spacing w:after="0" w:line="240" w:lineRule="auto"/>
      <w:jc w:val="center"/>
      <w:rPr>
        <w:rFonts w:ascii="Times New Roman" w:hAnsi="Times New Roman" w:cs="Times New Roman"/>
        <w:sz w:val="20"/>
      </w:rPr>
    </w:pPr>
    <w:r w:rsidRPr="00C04810">
      <w:rPr>
        <w:rFonts w:ascii="Times New Roman" w:hAnsi="Times New Roman" w:cs="Times New Roman"/>
        <w:sz w:val="20"/>
      </w:rPr>
      <w:fldChar w:fldCharType="begin"/>
    </w:r>
    <w:r w:rsidR="00C04810" w:rsidRPr="00C04810">
      <w:rPr>
        <w:rFonts w:ascii="Times New Roman" w:hAnsi="Times New Roman" w:cs="Times New Roman"/>
        <w:sz w:val="20"/>
      </w:rPr>
      <w:instrText xml:space="preserve"> page </w:instrText>
    </w:r>
    <w:r w:rsidRPr="00C04810">
      <w:rPr>
        <w:rFonts w:ascii="Times New Roman" w:hAnsi="Times New Roman" w:cs="Times New Roman"/>
        <w:sz w:val="20"/>
      </w:rPr>
      <w:fldChar w:fldCharType="separate"/>
    </w:r>
    <w:r w:rsidR="003E54F1">
      <w:rPr>
        <w:rFonts w:ascii="Times New Roman" w:hAnsi="Times New Roman" w:cs="Times New Roman"/>
        <w:noProof/>
        <w:sz w:val="20"/>
      </w:rPr>
      <w:t>34</w:t>
    </w:r>
    <w:r w:rsidRPr="00C0481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569" w:rsidRDefault="00586569" w:rsidP="009D2231">
      <w:pPr>
        <w:spacing w:after="0" w:line="240" w:lineRule="auto"/>
      </w:pPr>
      <w:r>
        <w:separator/>
      </w:r>
    </w:p>
  </w:footnote>
  <w:footnote w:type="continuationSeparator" w:id="0">
    <w:p w:rsidR="00586569" w:rsidRDefault="00586569" w:rsidP="009D2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10" w:rsidRPr="00C04810" w:rsidRDefault="00C04810" w:rsidP="00C0481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04810">
      <w:rPr>
        <w:rFonts w:ascii="Times New Roman" w:hAnsi="Times New Roman" w:cs="Times New Roman" w:hint="eastAsia"/>
        <w:sz w:val="20"/>
        <w:szCs w:val="20"/>
      </w:rPr>
      <w:tab/>
    </w:r>
    <w:r w:rsidRPr="00C04810">
      <w:rPr>
        <w:rFonts w:ascii="Times New Roman" w:hAnsi="Times New Roman" w:cs="Times New Roman"/>
        <w:sz w:val="20"/>
        <w:szCs w:val="20"/>
      </w:rPr>
      <w:t>New York Science Journal 201</w:t>
    </w:r>
    <w:r w:rsidRPr="00C04810">
      <w:rPr>
        <w:rFonts w:ascii="Times New Roman" w:hAnsi="Times New Roman" w:cs="Times New Roman" w:hint="eastAsia"/>
        <w:sz w:val="20"/>
        <w:szCs w:val="20"/>
      </w:rPr>
      <w:t>8</w:t>
    </w:r>
    <w:r w:rsidRPr="00C04810">
      <w:rPr>
        <w:rFonts w:ascii="Times New Roman" w:hAnsi="Times New Roman" w:cs="Times New Roman"/>
        <w:sz w:val="20"/>
        <w:szCs w:val="20"/>
      </w:rPr>
      <w:t>;</w:t>
    </w:r>
    <w:r w:rsidRPr="00C04810">
      <w:rPr>
        <w:rFonts w:ascii="Times New Roman" w:hAnsi="Times New Roman" w:cs="Times New Roman" w:hint="eastAsia"/>
        <w:sz w:val="20"/>
        <w:szCs w:val="20"/>
      </w:rPr>
      <w:t>11</w:t>
    </w:r>
    <w:r w:rsidRPr="00C04810">
      <w:rPr>
        <w:rFonts w:ascii="Times New Roman" w:hAnsi="Times New Roman" w:cs="Times New Roman"/>
        <w:sz w:val="20"/>
        <w:szCs w:val="20"/>
      </w:rPr>
      <w:t>(</w:t>
    </w:r>
    <w:r w:rsidRPr="00C04810">
      <w:rPr>
        <w:rFonts w:ascii="Times New Roman" w:hAnsi="Times New Roman" w:cs="Times New Roman" w:hint="eastAsia"/>
        <w:sz w:val="20"/>
        <w:szCs w:val="20"/>
      </w:rPr>
      <w:t>10</w:t>
    </w:r>
    <w:r w:rsidRPr="00C04810">
      <w:rPr>
        <w:rFonts w:ascii="Times New Roman" w:hAnsi="Times New Roman" w:cs="Times New Roman"/>
        <w:sz w:val="20"/>
        <w:szCs w:val="20"/>
      </w:rPr>
      <w:t>)</w:t>
    </w:r>
    <w:r w:rsidRPr="00C04810">
      <w:rPr>
        <w:rFonts w:ascii="Times New Roman" w:hAnsi="Times New Roman" w:cs="Times New Roman"/>
        <w:iCs/>
        <w:sz w:val="20"/>
        <w:szCs w:val="20"/>
      </w:rPr>
      <w:t xml:space="preserve">     </w:t>
    </w:r>
    <w:r w:rsidRPr="00C04810">
      <w:rPr>
        <w:rFonts w:ascii="Times New Roman" w:hAnsi="Times New Roman" w:cs="Times New Roman" w:hint="eastAsia"/>
        <w:iCs/>
        <w:sz w:val="20"/>
        <w:szCs w:val="20"/>
      </w:rPr>
      <w:tab/>
    </w:r>
    <w:r w:rsidRPr="00C04810">
      <w:rPr>
        <w:rFonts w:ascii="Times New Roman" w:hAnsi="Times New Roman" w:cs="Times New Roman"/>
        <w:iCs/>
        <w:sz w:val="20"/>
        <w:szCs w:val="20"/>
      </w:rPr>
      <w:t xml:space="preserve"> </w:t>
    </w:r>
    <w:r w:rsidRPr="00C04810">
      <w:rPr>
        <w:rFonts w:ascii="Times New Roman" w:hAnsi="Times New Roman" w:cs="Times New Roman" w:hint="eastAsia"/>
        <w:iCs/>
        <w:sz w:val="20"/>
        <w:szCs w:val="20"/>
      </w:rPr>
      <w:t xml:space="preserve"> </w:t>
    </w:r>
    <w:r w:rsidRPr="00C04810">
      <w:rPr>
        <w:rFonts w:ascii="Times New Roman" w:hAnsi="Times New Roman" w:cs="Times New Roman"/>
        <w:iCs/>
        <w:sz w:val="20"/>
        <w:szCs w:val="20"/>
      </w:rPr>
      <w:t xml:space="preserve">   </w:t>
    </w:r>
    <w:hyperlink r:id="rId1" w:history="1">
      <w:r w:rsidRPr="00C04810">
        <w:rPr>
          <w:rStyle w:val="Hyperlink"/>
          <w:rFonts w:ascii="Times New Roman" w:hAnsi="Times New Roman" w:cs="Times New Roman"/>
          <w:color w:val="0000FF"/>
          <w:sz w:val="20"/>
          <w:szCs w:val="20"/>
        </w:rPr>
        <w:t>http://www.sciencepub.net/newyork</w:t>
      </w:r>
    </w:hyperlink>
  </w:p>
  <w:p w:rsidR="00C04810" w:rsidRPr="00C04810" w:rsidRDefault="00C04810" w:rsidP="00C04810">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6B8"/>
    <w:multiLevelType w:val="hybridMultilevel"/>
    <w:tmpl w:val="2CB2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26BD8"/>
    <w:multiLevelType w:val="hybridMultilevel"/>
    <w:tmpl w:val="1D76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45C84"/>
    <w:multiLevelType w:val="hybridMultilevel"/>
    <w:tmpl w:val="0D34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100666"/>
    <w:multiLevelType w:val="hybridMultilevel"/>
    <w:tmpl w:val="41AE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E23979"/>
    <w:multiLevelType w:val="hybridMultilevel"/>
    <w:tmpl w:val="4AA2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E415EC"/>
    <w:multiLevelType w:val="hybridMultilevel"/>
    <w:tmpl w:val="876256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21547B"/>
    <w:multiLevelType w:val="hybridMultilevel"/>
    <w:tmpl w:val="22E4FBBA"/>
    <w:lvl w:ilvl="0" w:tplc="117049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A23065"/>
    <w:rsid w:val="00000B49"/>
    <w:rsid w:val="00022603"/>
    <w:rsid w:val="0008669D"/>
    <w:rsid w:val="00090A8A"/>
    <w:rsid w:val="000D64A4"/>
    <w:rsid w:val="00104892"/>
    <w:rsid w:val="00105102"/>
    <w:rsid w:val="00163D1B"/>
    <w:rsid w:val="001649E6"/>
    <w:rsid w:val="00181D3E"/>
    <w:rsid w:val="001A1C51"/>
    <w:rsid w:val="001B53D5"/>
    <w:rsid w:val="002067A4"/>
    <w:rsid w:val="00207671"/>
    <w:rsid w:val="00286DD6"/>
    <w:rsid w:val="0029445E"/>
    <w:rsid w:val="002A000C"/>
    <w:rsid w:val="002C7D85"/>
    <w:rsid w:val="002D414F"/>
    <w:rsid w:val="00304E63"/>
    <w:rsid w:val="00327E73"/>
    <w:rsid w:val="00336A35"/>
    <w:rsid w:val="00337E42"/>
    <w:rsid w:val="00362B59"/>
    <w:rsid w:val="003B40B5"/>
    <w:rsid w:val="003D2727"/>
    <w:rsid w:val="003D33F5"/>
    <w:rsid w:val="003E54F1"/>
    <w:rsid w:val="004063D9"/>
    <w:rsid w:val="0043268C"/>
    <w:rsid w:val="00452E9A"/>
    <w:rsid w:val="004663F6"/>
    <w:rsid w:val="00476971"/>
    <w:rsid w:val="00497352"/>
    <w:rsid w:val="004B64B3"/>
    <w:rsid w:val="004D41F3"/>
    <w:rsid w:val="004F3AC0"/>
    <w:rsid w:val="00510EB1"/>
    <w:rsid w:val="00520FE2"/>
    <w:rsid w:val="00527DE4"/>
    <w:rsid w:val="005715EC"/>
    <w:rsid w:val="00586569"/>
    <w:rsid w:val="0059515C"/>
    <w:rsid w:val="005C2E11"/>
    <w:rsid w:val="005E5A6D"/>
    <w:rsid w:val="005E74A9"/>
    <w:rsid w:val="005E7F35"/>
    <w:rsid w:val="005F2EF0"/>
    <w:rsid w:val="005F4941"/>
    <w:rsid w:val="005F7C07"/>
    <w:rsid w:val="006045D0"/>
    <w:rsid w:val="00664152"/>
    <w:rsid w:val="00667791"/>
    <w:rsid w:val="006A17A1"/>
    <w:rsid w:val="006B506B"/>
    <w:rsid w:val="006C1CDB"/>
    <w:rsid w:val="006D2C04"/>
    <w:rsid w:val="006F2A80"/>
    <w:rsid w:val="00762DCC"/>
    <w:rsid w:val="007655F6"/>
    <w:rsid w:val="00776F34"/>
    <w:rsid w:val="007B02F8"/>
    <w:rsid w:val="007D2E93"/>
    <w:rsid w:val="007E47C8"/>
    <w:rsid w:val="007F53D0"/>
    <w:rsid w:val="00837A0B"/>
    <w:rsid w:val="008D0374"/>
    <w:rsid w:val="008E1514"/>
    <w:rsid w:val="008F6840"/>
    <w:rsid w:val="0090218D"/>
    <w:rsid w:val="00946AAE"/>
    <w:rsid w:val="00952784"/>
    <w:rsid w:val="00961967"/>
    <w:rsid w:val="00984206"/>
    <w:rsid w:val="009B2D6E"/>
    <w:rsid w:val="009D2231"/>
    <w:rsid w:val="009D5C95"/>
    <w:rsid w:val="009D7B8C"/>
    <w:rsid w:val="009F2419"/>
    <w:rsid w:val="00A23065"/>
    <w:rsid w:val="00A26A00"/>
    <w:rsid w:val="00A36B59"/>
    <w:rsid w:val="00AA6F52"/>
    <w:rsid w:val="00AE33E2"/>
    <w:rsid w:val="00B15BF3"/>
    <w:rsid w:val="00B16A82"/>
    <w:rsid w:val="00B20645"/>
    <w:rsid w:val="00B3282A"/>
    <w:rsid w:val="00B56320"/>
    <w:rsid w:val="00B563E0"/>
    <w:rsid w:val="00B63CB7"/>
    <w:rsid w:val="00B849A7"/>
    <w:rsid w:val="00B93E63"/>
    <w:rsid w:val="00BB7958"/>
    <w:rsid w:val="00BC1671"/>
    <w:rsid w:val="00BC4D89"/>
    <w:rsid w:val="00BF6213"/>
    <w:rsid w:val="00C04810"/>
    <w:rsid w:val="00C1591C"/>
    <w:rsid w:val="00C4321A"/>
    <w:rsid w:val="00C6250A"/>
    <w:rsid w:val="00C64CB7"/>
    <w:rsid w:val="00C73A1B"/>
    <w:rsid w:val="00C759C7"/>
    <w:rsid w:val="00CB0987"/>
    <w:rsid w:val="00CE325C"/>
    <w:rsid w:val="00CE5263"/>
    <w:rsid w:val="00CF3B83"/>
    <w:rsid w:val="00D02563"/>
    <w:rsid w:val="00D24DC6"/>
    <w:rsid w:val="00D6461A"/>
    <w:rsid w:val="00D64C91"/>
    <w:rsid w:val="00D82C37"/>
    <w:rsid w:val="00DE1BDD"/>
    <w:rsid w:val="00E079CA"/>
    <w:rsid w:val="00E201AF"/>
    <w:rsid w:val="00E24A95"/>
    <w:rsid w:val="00E63C60"/>
    <w:rsid w:val="00E71BEC"/>
    <w:rsid w:val="00E72CFC"/>
    <w:rsid w:val="00E81CA9"/>
    <w:rsid w:val="00E928A3"/>
    <w:rsid w:val="00EA5F99"/>
    <w:rsid w:val="00EC7188"/>
    <w:rsid w:val="00EE0F11"/>
    <w:rsid w:val="00F113D2"/>
    <w:rsid w:val="00F27D5A"/>
    <w:rsid w:val="00F32FBA"/>
    <w:rsid w:val="00F43A6F"/>
    <w:rsid w:val="00F46A91"/>
    <w:rsid w:val="00F74784"/>
    <w:rsid w:val="00FD49CC"/>
    <w:rsid w:val="00FE0A24"/>
    <w:rsid w:val="00FF6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8" type="connector" idref="#AutoShape 10"/>
        <o:r id="V:Rule9" type="connector" idref="#AutoShape 12"/>
        <o:r id="V:Rule10" type="connector" idref="#AutoShape 11"/>
        <o:r id="V:Rule11" type="connector" idref="#AutoShape 19"/>
        <o:r id="V:Rule12" type="connector" idref="#AutoShape 18"/>
        <o:r id="V:Rule13" type="connector" idref="#AutoShape 13"/>
        <o:r id="V:Rule14"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892"/>
    <w:pPr>
      <w:ind w:left="720"/>
      <w:contextualSpacing/>
    </w:pPr>
  </w:style>
  <w:style w:type="table" w:styleId="TableGrid">
    <w:name w:val="Table Grid"/>
    <w:basedOn w:val="TableNormal"/>
    <w:uiPriority w:val="59"/>
    <w:rsid w:val="00BC4D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CB098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CB098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rsid w:val="00B15BF3"/>
  </w:style>
  <w:style w:type="paragraph" w:styleId="BalloonText">
    <w:name w:val="Balloon Text"/>
    <w:basedOn w:val="Normal"/>
    <w:link w:val="BalloonTextChar"/>
    <w:uiPriority w:val="99"/>
    <w:semiHidden/>
    <w:unhideWhenUsed/>
    <w:rsid w:val="0043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8C"/>
    <w:rPr>
      <w:rFonts w:ascii="Tahoma" w:hAnsi="Tahoma" w:cs="Tahoma"/>
      <w:sz w:val="16"/>
      <w:szCs w:val="16"/>
    </w:rPr>
  </w:style>
  <w:style w:type="paragraph" w:styleId="Header">
    <w:name w:val="header"/>
    <w:basedOn w:val="Normal"/>
    <w:link w:val="HeaderChar"/>
    <w:uiPriority w:val="99"/>
    <w:unhideWhenUsed/>
    <w:rsid w:val="009D2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231"/>
  </w:style>
  <w:style w:type="paragraph" w:styleId="Footer">
    <w:name w:val="footer"/>
    <w:basedOn w:val="Normal"/>
    <w:link w:val="FooterChar"/>
    <w:uiPriority w:val="99"/>
    <w:unhideWhenUsed/>
    <w:rsid w:val="009D2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231"/>
  </w:style>
  <w:style w:type="character" w:customStyle="1" w:styleId="shorttext">
    <w:name w:val="short_text"/>
    <w:basedOn w:val="DefaultParagraphFont"/>
    <w:rsid w:val="00BB7958"/>
  </w:style>
  <w:style w:type="character" w:styleId="Hyperlink">
    <w:name w:val="Hyperlink"/>
    <w:basedOn w:val="DefaultParagraphFont"/>
    <w:uiPriority w:val="99"/>
    <w:rsid w:val="00C04810"/>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1018.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dc:creator>
  <cp:lastModifiedBy>Administrator</cp:lastModifiedBy>
  <cp:revision>3</cp:revision>
  <dcterms:created xsi:type="dcterms:W3CDTF">2018-11-01T08:05:00Z</dcterms:created>
  <dcterms:modified xsi:type="dcterms:W3CDTF">2018-11-02T02:10:00Z</dcterms:modified>
</cp:coreProperties>
</file>