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CF" w:rsidRPr="001E169B" w:rsidRDefault="00AD2F1C" w:rsidP="001E169B">
      <w:pPr>
        <w:bidi w:val="0"/>
        <w:snapToGrid w:val="0"/>
        <w:jc w:val="center"/>
        <w:rPr>
          <w:b/>
          <w:bCs/>
          <w:sz w:val="20"/>
          <w:szCs w:val="20"/>
          <w:lang w:bidi="ar-EG"/>
        </w:rPr>
      </w:pPr>
      <w:r w:rsidRPr="001E169B">
        <w:rPr>
          <w:b/>
          <w:bCs/>
          <w:sz w:val="20"/>
          <w:szCs w:val="20"/>
          <w:lang w:bidi="ar-EG"/>
        </w:rPr>
        <w:t>Comparative</w:t>
      </w:r>
      <w:r w:rsidR="006A5673" w:rsidRPr="001E169B">
        <w:rPr>
          <w:b/>
          <w:bCs/>
          <w:sz w:val="20"/>
          <w:szCs w:val="20"/>
          <w:lang w:bidi="ar-EG"/>
        </w:rPr>
        <w:t xml:space="preserve"> </w:t>
      </w:r>
      <w:proofErr w:type="spellStart"/>
      <w:r w:rsidR="006A5673" w:rsidRPr="001E169B">
        <w:rPr>
          <w:b/>
          <w:bCs/>
          <w:sz w:val="20"/>
          <w:szCs w:val="20"/>
          <w:lang w:bidi="ar-EG"/>
        </w:rPr>
        <w:t>histopathological</w:t>
      </w:r>
      <w:proofErr w:type="spellEnd"/>
      <w:r w:rsidR="006A5673" w:rsidRPr="001E169B">
        <w:rPr>
          <w:b/>
          <w:bCs/>
          <w:sz w:val="20"/>
          <w:szCs w:val="20"/>
          <w:lang w:bidi="ar-EG"/>
        </w:rPr>
        <w:t xml:space="preserve"> study of inferior turbinate hypertrophy in allergic rhini</w:t>
      </w:r>
      <w:r w:rsidRPr="001E169B">
        <w:rPr>
          <w:b/>
          <w:bCs/>
          <w:sz w:val="20"/>
          <w:szCs w:val="20"/>
          <w:lang w:bidi="ar-EG"/>
        </w:rPr>
        <w:t>tis and in that in other causes</w:t>
      </w:r>
    </w:p>
    <w:p w:rsidR="00385DCF" w:rsidRPr="001E169B" w:rsidRDefault="00385DCF" w:rsidP="001E169B">
      <w:pPr>
        <w:bidi w:val="0"/>
        <w:snapToGrid w:val="0"/>
        <w:jc w:val="center"/>
        <w:rPr>
          <w:b/>
          <w:bCs/>
          <w:sz w:val="20"/>
          <w:szCs w:val="20"/>
          <w:lang w:bidi="ar-EG"/>
        </w:rPr>
      </w:pPr>
    </w:p>
    <w:p w:rsidR="00385DCF" w:rsidRPr="001E169B" w:rsidRDefault="00C950F5" w:rsidP="001E169B">
      <w:pPr>
        <w:bidi w:val="0"/>
        <w:snapToGrid w:val="0"/>
        <w:jc w:val="center"/>
        <w:rPr>
          <w:sz w:val="20"/>
          <w:szCs w:val="20"/>
          <w:lang w:bidi="ar-EG"/>
        </w:rPr>
      </w:pPr>
      <w:r w:rsidRPr="001E169B">
        <w:rPr>
          <w:sz w:val="20"/>
          <w:szCs w:val="20"/>
          <w:lang w:bidi="ar-EG"/>
        </w:rPr>
        <w:t xml:space="preserve">Prof. </w:t>
      </w:r>
      <w:proofErr w:type="spellStart"/>
      <w:r w:rsidRPr="001E169B">
        <w:rPr>
          <w:sz w:val="20"/>
          <w:szCs w:val="20"/>
          <w:lang w:bidi="ar-EG"/>
        </w:rPr>
        <w:t>Atef</w:t>
      </w:r>
      <w:proofErr w:type="spellEnd"/>
      <w:r w:rsidRPr="001E169B">
        <w:rPr>
          <w:sz w:val="20"/>
          <w:szCs w:val="20"/>
          <w:lang w:bidi="ar-EG"/>
        </w:rPr>
        <w:t xml:space="preserve"> </w:t>
      </w:r>
      <w:proofErr w:type="spellStart"/>
      <w:r w:rsidRPr="001E169B">
        <w:rPr>
          <w:sz w:val="20"/>
          <w:szCs w:val="20"/>
          <w:lang w:bidi="ar-EG"/>
        </w:rPr>
        <w:t>Adallah</w:t>
      </w:r>
      <w:proofErr w:type="spellEnd"/>
      <w:r w:rsidRPr="001E169B">
        <w:rPr>
          <w:sz w:val="20"/>
          <w:szCs w:val="20"/>
          <w:lang w:bidi="ar-EG"/>
        </w:rPr>
        <w:t xml:space="preserve"> Elmaraghy</w:t>
      </w:r>
      <w:r w:rsidRPr="001E169B">
        <w:rPr>
          <w:sz w:val="20"/>
          <w:szCs w:val="20"/>
          <w:vertAlign w:val="superscript"/>
          <w:lang w:bidi="ar-EG"/>
        </w:rPr>
        <w:t>1</w:t>
      </w:r>
      <w:r w:rsidRPr="001E169B">
        <w:rPr>
          <w:sz w:val="20"/>
          <w:szCs w:val="20"/>
          <w:lang w:bidi="ar-EG"/>
        </w:rPr>
        <w:t xml:space="preserve">, Dr. Mohamed </w:t>
      </w:r>
      <w:proofErr w:type="spellStart"/>
      <w:r w:rsidRPr="001E169B">
        <w:rPr>
          <w:sz w:val="20"/>
          <w:szCs w:val="20"/>
          <w:lang w:bidi="ar-EG"/>
        </w:rPr>
        <w:t>Kamel</w:t>
      </w:r>
      <w:proofErr w:type="spellEnd"/>
      <w:r w:rsidRPr="001E169B">
        <w:rPr>
          <w:sz w:val="20"/>
          <w:szCs w:val="20"/>
          <w:lang w:bidi="ar-EG"/>
        </w:rPr>
        <w:t xml:space="preserve"> Ibrahim</w:t>
      </w:r>
      <w:r w:rsidRPr="001E169B">
        <w:rPr>
          <w:sz w:val="20"/>
          <w:szCs w:val="20"/>
          <w:vertAlign w:val="superscript"/>
          <w:lang w:bidi="ar-EG"/>
        </w:rPr>
        <w:t>1</w:t>
      </w:r>
      <w:r w:rsidRPr="001E169B">
        <w:rPr>
          <w:sz w:val="20"/>
          <w:szCs w:val="20"/>
          <w:lang w:bidi="ar-EG"/>
        </w:rPr>
        <w:t xml:space="preserve">, Dr. Osama </w:t>
      </w:r>
      <w:proofErr w:type="spellStart"/>
      <w:r w:rsidRPr="001E169B">
        <w:rPr>
          <w:sz w:val="20"/>
          <w:szCs w:val="20"/>
          <w:lang w:bidi="ar-EG"/>
        </w:rPr>
        <w:t>Mostafa</w:t>
      </w:r>
      <w:proofErr w:type="spellEnd"/>
      <w:r w:rsidRPr="001E169B">
        <w:rPr>
          <w:sz w:val="20"/>
          <w:szCs w:val="20"/>
          <w:lang w:bidi="ar-EG"/>
        </w:rPr>
        <w:t xml:space="preserve"> Mostafa</w:t>
      </w:r>
      <w:r w:rsidRPr="001E169B">
        <w:rPr>
          <w:sz w:val="20"/>
          <w:szCs w:val="20"/>
          <w:vertAlign w:val="superscript"/>
          <w:lang w:bidi="ar-EG"/>
        </w:rPr>
        <w:t>2</w:t>
      </w:r>
      <w:r w:rsidRPr="001E169B">
        <w:rPr>
          <w:sz w:val="20"/>
          <w:szCs w:val="20"/>
          <w:lang w:bidi="ar-EG"/>
        </w:rPr>
        <w:t xml:space="preserve">, Mohamed </w:t>
      </w:r>
      <w:proofErr w:type="spellStart"/>
      <w:r w:rsidRPr="001E169B">
        <w:rPr>
          <w:sz w:val="20"/>
          <w:szCs w:val="20"/>
          <w:lang w:bidi="ar-EG"/>
        </w:rPr>
        <w:t>Elmowafy</w:t>
      </w:r>
      <w:proofErr w:type="spellEnd"/>
      <w:r w:rsidRPr="001E169B">
        <w:rPr>
          <w:sz w:val="20"/>
          <w:szCs w:val="20"/>
          <w:lang w:bidi="ar-EG"/>
        </w:rPr>
        <w:t xml:space="preserve"> </w:t>
      </w:r>
      <w:proofErr w:type="spellStart"/>
      <w:r w:rsidRPr="001E169B">
        <w:rPr>
          <w:sz w:val="20"/>
          <w:szCs w:val="20"/>
          <w:lang w:bidi="ar-EG"/>
        </w:rPr>
        <w:t>Mowafy</w:t>
      </w:r>
      <w:proofErr w:type="spellEnd"/>
      <w:r w:rsidRPr="001E169B">
        <w:rPr>
          <w:sz w:val="20"/>
          <w:szCs w:val="20"/>
          <w:lang w:bidi="ar-EG"/>
        </w:rPr>
        <w:t xml:space="preserve"> </w:t>
      </w:r>
      <w:proofErr w:type="spellStart"/>
      <w:r w:rsidRPr="001E169B">
        <w:rPr>
          <w:sz w:val="20"/>
          <w:szCs w:val="20"/>
          <w:lang w:bidi="ar-EG"/>
        </w:rPr>
        <w:t>Saad</w:t>
      </w:r>
      <w:proofErr w:type="spellEnd"/>
      <w:r w:rsidRPr="001E169B">
        <w:rPr>
          <w:sz w:val="20"/>
          <w:szCs w:val="20"/>
          <w:lang w:bidi="ar-EG"/>
        </w:rPr>
        <w:t xml:space="preserve"> </w:t>
      </w:r>
      <w:r w:rsidRPr="001E169B">
        <w:rPr>
          <w:sz w:val="20"/>
          <w:szCs w:val="20"/>
          <w:vertAlign w:val="superscript"/>
          <w:lang w:bidi="ar-EG"/>
        </w:rPr>
        <w:t>3</w:t>
      </w:r>
    </w:p>
    <w:p w:rsidR="00385DCF" w:rsidRPr="001E169B" w:rsidRDefault="00385DCF" w:rsidP="001E169B">
      <w:pPr>
        <w:bidi w:val="0"/>
        <w:snapToGrid w:val="0"/>
        <w:jc w:val="center"/>
        <w:rPr>
          <w:sz w:val="20"/>
          <w:szCs w:val="20"/>
          <w:lang w:bidi="ar-EG"/>
        </w:rPr>
      </w:pPr>
    </w:p>
    <w:p w:rsidR="00C950F5" w:rsidRPr="001E169B" w:rsidRDefault="00C950F5" w:rsidP="001E169B">
      <w:pPr>
        <w:bidi w:val="0"/>
        <w:snapToGrid w:val="0"/>
        <w:jc w:val="center"/>
        <w:rPr>
          <w:sz w:val="20"/>
          <w:szCs w:val="20"/>
          <w:lang w:bidi="ar-EG"/>
        </w:rPr>
      </w:pPr>
      <w:r w:rsidRPr="001E169B">
        <w:rPr>
          <w:sz w:val="20"/>
          <w:szCs w:val="20"/>
          <w:vertAlign w:val="superscript"/>
          <w:lang w:bidi="ar-EG"/>
        </w:rPr>
        <w:t>1</w:t>
      </w:r>
      <w:r w:rsidRPr="001E169B">
        <w:rPr>
          <w:sz w:val="20"/>
          <w:szCs w:val="20"/>
          <w:lang w:bidi="ar-EG"/>
        </w:rPr>
        <w:t xml:space="preserve"> Departments of ENT, faculty of medicine, Al-</w:t>
      </w:r>
      <w:proofErr w:type="spellStart"/>
      <w:r w:rsidRPr="001E169B">
        <w:rPr>
          <w:sz w:val="20"/>
          <w:szCs w:val="20"/>
          <w:lang w:bidi="ar-EG"/>
        </w:rPr>
        <w:t>Azhar</w:t>
      </w:r>
      <w:proofErr w:type="spellEnd"/>
      <w:r w:rsidRPr="001E169B">
        <w:rPr>
          <w:sz w:val="20"/>
          <w:szCs w:val="20"/>
          <w:lang w:bidi="ar-EG"/>
        </w:rPr>
        <w:t xml:space="preserve"> University, Egypt</w:t>
      </w:r>
    </w:p>
    <w:p w:rsidR="00C950F5" w:rsidRPr="001E169B" w:rsidRDefault="00C950F5" w:rsidP="001E169B">
      <w:pPr>
        <w:bidi w:val="0"/>
        <w:snapToGrid w:val="0"/>
        <w:jc w:val="center"/>
        <w:rPr>
          <w:sz w:val="20"/>
          <w:szCs w:val="20"/>
          <w:lang w:bidi="ar-EG"/>
        </w:rPr>
      </w:pPr>
      <w:r w:rsidRPr="001E169B">
        <w:rPr>
          <w:sz w:val="20"/>
          <w:szCs w:val="20"/>
          <w:vertAlign w:val="superscript"/>
          <w:lang w:bidi="ar-EG"/>
        </w:rPr>
        <w:t>2</w:t>
      </w:r>
      <w:r w:rsidRPr="001E169B">
        <w:rPr>
          <w:sz w:val="20"/>
          <w:szCs w:val="20"/>
          <w:lang w:bidi="ar-EG"/>
        </w:rPr>
        <w:t xml:space="preserve"> Departments of pathology, faculty of medicine, Al-</w:t>
      </w:r>
      <w:proofErr w:type="spellStart"/>
      <w:r w:rsidRPr="001E169B">
        <w:rPr>
          <w:sz w:val="20"/>
          <w:szCs w:val="20"/>
          <w:lang w:bidi="ar-EG"/>
        </w:rPr>
        <w:t>Azhar</w:t>
      </w:r>
      <w:proofErr w:type="spellEnd"/>
      <w:r w:rsidRPr="001E169B">
        <w:rPr>
          <w:sz w:val="20"/>
          <w:szCs w:val="20"/>
          <w:lang w:bidi="ar-EG"/>
        </w:rPr>
        <w:t xml:space="preserve"> University, Egypt</w:t>
      </w:r>
    </w:p>
    <w:p w:rsidR="00C950F5" w:rsidRPr="001E169B" w:rsidRDefault="00C950F5" w:rsidP="001E169B">
      <w:pPr>
        <w:autoSpaceDE w:val="0"/>
        <w:autoSpaceDN w:val="0"/>
        <w:bidi w:val="0"/>
        <w:adjustRightInd w:val="0"/>
        <w:snapToGrid w:val="0"/>
        <w:jc w:val="center"/>
        <w:rPr>
          <w:b/>
          <w:bCs/>
          <w:color w:val="000066"/>
          <w:sz w:val="20"/>
          <w:szCs w:val="20"/>
        </w:rPr>
      </w:pPr>
      <w:r w:rsidRPr="001E169B">
        <w:rPr>
          <w:sz w:val="20"/>
          <w:szCs w:val="20"/>
          <w:vertAlign w:val="superscript"/>
          <w:lang w:bidi="ar-EG"/>
        </w:rPr>
        <w:t>3</w:t>
      </w:r>
      <w:r w:rsidRPr="001E169B">
        <w:rPr>
          <w:sz w:val="20"/>
          <w:szCs w:val="20"/>
          <w:lang w:bidi="ar-EG"/>
        </w:rPr>
        <w:t xml:space="preserve"> Resident of Otolaryngology </w:t>
      </w:r>
      <w:proofErr w:type="spellStart"/>
      <w:r w:rsidRPr="001E169B">
        <w:rPr>
          <w:sz w:val="20"/>
          <w:szCs w:val="20"/>
          <w:lang w:bidi="ar-EG"/>
        </w:rPr>
        <w:t>Kafr</w:t>
      </w:r>
      <w:proofErr w:type="spellEnd"/>
      <w:r w:rsidRPr="001E169B">
        <w:rPr>
          <w:sz w:val="20"/>
          <w:szCs w:val="20"/>
          <w:lang w:bidi="ar-EG"/>
        </w:rPr>
        <w:t xml:space="preserve"> </w:t>
      </w:r>
      <w:proofErr w:type="spellStart"/>
      <w:r w:rsidRPr="001E169B">
        <w:rPr>
          <w:sz w:val="20"/>
          <w:szCs w:val="20"/>
          <w:lang w:bidi="ar-EG"/>
        </w:rPr>
        <w:t>Elsheikh</w:t>
      </w:r>
      <w:proofErr w:type="spellEnd"/>
      <w:r w:rsidRPr="001E169B">
        <w:rPr>
          <w:sz w:val="20"/>
          <w:szCs w:val="20"/>
          <w:lang w:bidi="ar-EG"/>
        </w:rPr>
        <w:t xml:space="preserve"> General Hospital, Egypt</w:t>
      </w:r>
    </w:p>
    <w:p w:rsidR="00385DCF" w:rsidRPr="001E169B" w:rsidRDefault="000F15B2" w:rsidP="001E169B">
      <w:pPr>
        <w:bidi w:val="0"/>
        <w:snapToGrid w:val="0"/>
        <w:jc w:val="center"/>
        <w:rPr>
          <w:b/>
          <w:bCs/>
          <w:sz w:val="20"/>
          <w:szCs w:val="20"/>
          <w:lang w:bidi="ar-EG"/>
        </w:rPr>
      </w:pPr>
      <w:hyperlink r:id="rId7" w:history="1">
        <w:r w:rsidR="00C950F5" w:rsidRPr="001E169B">
          <w:rPr>
            <w:rStyle w:val="Hyperlink"/>
            <w:sz w:val="20"/>
            <w:szCs w:val="20"/>
          </w:rPr>
          <w:t>mohamedkamel292@yahoo.com</w:t>
        </w:r>
      </w:hyperlink>
    </w:p>
    <w:p w:rsidR="00385DCF" w:rsidRPr="001E169B" w:rsidRDefault="00385DCF" w:rsidP="001E169B">
      <w:pPr>
        <w:bidi w:val="0"/>
        <w:snapToGrid w:val="0"/>
        <w:jc w:val="center"/>
        <w:rPr>
          <w:b/>
          <w:bCs/>
          <w:sz w:val="20"/>
          <w:szCs w:val="20"/>
          <w:lang w:bidi="ar-EG"/>
        </w:rPr>
      </w:pPr>
    </w:p>
    <w:p w:rsidR="00C950F5" w:rsidRPr="001E169B" w:rsidRDefault="00C950F5" w:rsidP="001E169B">
      <w:pPr>
        <w:bidi w:val="0"/>
        <w:snapToGrid w:val="0"/>
        <w:jc w:val="both"/>
        <w:rPr>
          <w:sz w:val="20"/>
          <w:szCs w:val="20"/>
          <w:lang w:bidi="ar-EG"/>
        </w:rPr>
      </w:pPr>
      <w:r w:rsidRPr="001E169B">
        <w:rPr>
          <w:b/>
          <w:bCs/>
          <w:sz w:val="20"/>
          <w:szCs w:val="20"/>
          <w:lang w:bidi="ar-EG"/>
        </w:rPr>
        <w:t>Abstract: Introduction:</w:t>
      </w:r>
      <w:r w:rsidRPr="001E169B">
        <w:rPr>
          <w:sz w:val="20"/>
          <w:szCs w:val="20"/>
        </w:rPr>
        <w:t xml:space="preserve"> Perceived nasal obstruction resulting from inferior turbinate hypertrophy (ITH) is a common complaint encountered in </w:t>
      </w:r>
      <w:proofErr w:type="spellStart"/>
      <w:r w:rsidRPr="001E169B">
        <w:rPr>
          <w:sz w:val="20"/>
          <w:szCs w:val="20"/>
        </w:rPr>
        <w:t>otorhinolaryngology</w:t>
      </w:r>
      <w:proofErr w:type="spellEnd"/>
      <w:r w:rsidRPr="001E169B">
        <w:rPr>
          <w:sz w:val="20"/>
          <w:szCs w:val="20"/>
        </w:rPr>
        <w:t xml:space="preserve"> practice.</w:t>
      </w:r>
      <w:r w:rsidR="00385DCF" w:rsidRPr="001E169B">
        <w:rPr>
          <w:sz w:val="20"/>
          <w:szCs w:val="20"/>
        </w:rPr>
        <w:t xml:space="preserve"> </w:t>
      </w:r>
      <w:r w:rsidRPr="001E169B">
        <w:rPr>
          <w:sz w:val="20"/>
          <w:szCs w:val="20"/>
        </w:rPr>
        <w:t xml:space="preserve">Several causes may induce significant hypertrophic changes of the inferior turbinate (IT) including allergic rhinitis and non allergic rhinitis also the clinical observation of compensatory </w:t>
      </w:r>
      <w:proofErr w:type="spellStart"/>
      <w:r w:rsidRPr="001E169B">
        <w:rPr>
          <w:sz w:val="20"/>
          <w:szCs w:val="20"/>
        </w:rPr>
        <w:t>contralateral</w:t>
      </w:r>
      <w:proofErr w:type="spellEnd"/>
      <w:r w:rsidRPr="001E169B">
        <w:rPr>
          <w:sz w:val="20"/>
          <w:szCs w:val="20"/>
        </w:rPr>
        <w:t xml:space="preserve"> inferior turbinate enlargement in patients with </w:t>
      </w:r>
      <w:proofErr w:type="spellStart"/>
      <w:r w:rsidRPr="001E169B">
        <w:rPr>
          <w:sz w:val="20"/>
          <w:szCs w:val="20"/>
        </w:rPr>
        <w:t>septal</w:t>
      </w:r>
      <w:proofErr w:type="spellEnd"/>
      <w:r w:rsidRPr="001E169B">
        <w:rPr>
          <w:sz w:val="20"/>
          <w:szCs w:val="20"/>
        </w:rPr>
        <w:t xml:space="preserve"> deviations is supposed common. </w:t>
      </w:r>
      <w:r w:rsidRPr="001E169B">
        <w:rPr>
          <w:b/>
          <w:bCs/>
          <w:sz w:val="20"/>
          <w:szCs w:val="20"/>
        </w:rPr>
        <w:t xml:space="preserve">Aim of the Work: </w:t>
      </w:r>
      <w:r w:rsidRPr="001E169B">
        <w:rPr>
          <w:sz w:val="20"/>
          <w:szCs w:val="20"/>
        </w:rPr>
        <w:t xml:space="preserve">Differentiate between compensatory hypertrophy of inferior turbinate and hypertrophy due to allergic rhinitis, provide </w:t>
      </w:r>
      <w:proofErr w:type="spellStart"/>
      <w:r w:rsidRPr="001E169B">
        <w:rPr>
          <w:sz w:val="20"/>
          <w:szCs w:val="20"/>
        </w:rPr>
        <w:t>histopathological</w:t>
      </w:r>
      <w:proofErr w:type="spellEnd"/>
      <w:r w:rsidRPr="001E169B">
        <w:rPr>
          <w:sz w:val="20"/>
          <w:szCs w:val="20"/>
        </w:rPr>
        <w:t xml:space="preserve"> information on various soft tissue and bony constituents of hypertrophied inferior turbinate,</w:t>
      </w:r>
      <w:r w:rsidR="00AD2F1C" w:rsidRPr="001E169B">
        <w:rPr>
          <w:sz w:val="20"/>
          <w:szCs w:val="20"/>
        </w:rPr>
        <w:t xml:space="preserve"> </w:t>
      </w:r>
      <w:r w:rsidRPr="001E169B">
        <w:rPr>
          <w:sz w:val="20"/>
          <w:szCs w:val="20"/>
        </w:rPr>
        <w:t xml:space="preserve">Study the results of its surgical management by partial inferior </w:t>
      </w:r>
      <w:proofErr w:type="spellStart"/>
      <w:r w:rsidRPr="001E169B">
        <w:rPr>
          <w:sz w:val="20"/>
          <w:szCs w:val="20"/>
        </w:rPr>
        <w:t>turbinectomy</w:t>
      </w:r>
      <w:proofErr w:type="spellEnd"/>
      <w:r w:rsidRPr="001E169B">
        <w:rPr>
          <w:sz w:val="20"/>
          <w:szCs w:val="20"/>
        </w:rPr>
        <w:t xml:space="preserve"> and Study the Complications of surgery. </w:t>
      </w:r>
      <w:r w:rsidRPr="001E169B">
        <w:rPr>
          <w:b/>
          <w:bCs/>
          <w:sz w:val="20"/>
          <w:szCs w:val="20"/>
        </w:rPr>
        <w:t xml:space="preserve">Patients and Method: </w:t>
      </w:r>
      <w:r w:rsidRPr="001E169B">
        <w:rPr>
          <w:sz w:val="20"/>
          <w:szCs w:val="20"/>
        </w:rPr>
        <w:t xml:space="preserve">A total of 25 patients who presented with nasal </w:t>
      </w:r>
      <w:proofErr w:type="spellStart"/>
      <w:r w:rsidRPr="001E169B">
        <w:rPr>
          <w:sz w:val="20"/>
          <w:szCs w:val="20"/>
        </w:rPr>
        <w:t>obstrusion</w:t>
      </w:r>
      <w:proofErr w:type="spellEnd"/>
      <w:r w:rsidRPr="001E169B">
        <w:rPr>
          <w:sz w:val="20"/>
          <w:szCs w:val="20"/>
        </w:rPr>
        <w:t xml:space="preserve"> due to HIT were </w:t>
      </w:r>
      <w:r w:rsidR="00AD2F1C" w:rsidRPr="001E169B">
        <w:rPr>
          <w:sz w:val="20"/>
          <w:szCs w:val="20"/>
        </w:rPr>
        <w:t>evaluated before</w:t>
      </w:r>
      <w:r w:rsidRPr="001E169B">
        <w:rPr>
          <w:sz w:val="20"/>
          <w:szCs w:val="20"/>
        </w:rPr>
        <w:t xml:space="preserve"> and after the surgery. </w:t>
      </w:r>
      <w:r w:rsidRPr="001E169B">
        <w:rPr>
          <w:b/>
          <w:bCs/>
          <w:sz w:val="20"/>
          <w:szCs w:val="20"/>
        </w:rPr>
        <w:t>Results</w:t>
      </w:r>
      <w:r w:rsidRPr="001E169B">
        <w:rPr>
          <w:sz w:val="20"/>
          <w:szCs w:val="20"/>
        </w:rPr>
        <w:t>:</w:t>
      </w:r>
      <w:r w:rsidRPr="001E169B">
        <w:rPr>
          <w:sz w:val="20"/>
          <w:szCs w:val="20"/>
          <w:lang w:bidi="ar-EG"/>
        </w:rPr>
        <w:t xml:space="preserve"> It was found that partial inferior </w:t>
      </w:r>
      <w:proofErr w:type="spellStart"/>
      <w:r w:rsidRPr="001E169B">
        <w:rPr>
          <w:sz w:val="20"/>
          <w:szCs w:val="20"/>
          <w:lang w:bidi="ar-EG"/>
        </w:rPr>
        <w:t>turbinectomy</w:t>
      </w:r>
      <w:proofErr w:type="spellEnd"/>
      <w:r w:rsidRPr="001E169B">
        <w:rPr>
          <w:sz w:val="20"/>
          <w:szCs w:val="20"/>
          <w:lang w:bidi="ar-EG"/>
        </w:rPr>
        <w:t xml:space="preserve"> for cases of ITH is effective in relieving symptoms of nasal obstruction In this study along with clinical outcome, </w:t>
      </w:r>
      <w:proofErr w:type="spellStart"/>
      <w:r w:rsidRPr="001E169B">
        <w:rPr>
          <w:sz w:val="20"/>
          <w:szCs w:val="20"/>
          <w:lang w:bidi="ar-EG"/>
        </w:rPr>
        <w:t>histopathological</w:t>
      </w:r>
      <w:proofErr w:type="spellEnd"/>
      <w:r w:rsidRPr="001E169B">
        <w:rPr>
          <w:sz w:val="20"/>
          <w:szCs w:val="20"/>
          <w:lang w:bidi="ar-EG"/>
        </w:rPr>
        <w:t xml:space="preserve"> features of the ITH with micrometric analysis showed that bony layer contributes significantly to the turbinate in cases of Anatomical malformation "i.e. DNS with compensatory ITH" and it should be a target of surgery with proper choice of surgical technique, i.e. a method like </w:t>
      </w:r>
      <w:proofErr w:type="spellStart"/>
      <w:r w:rsidRPr="001E169B">
        <w:rPr>
          <w:sz w:val="20"/>
          <w:szCs w:val="20"/>
          <w:lang w:bidi="ar-EG"/>
        </w:rPr>
        <w:t>submucous</w:t>
      </w:r>
      <w:proofErr w:type="spellEnd"/>
      <w:r w:rsidRPr="001E169B">
        <w:rPr>
          <w:sz w:val="20"/>
          <w:szCs w:val="20"/>
          <w:lang w:bidi="ar-EG"/>
        </w:rPr>
        <w:t xml:space="preserve"> diathermy won't be able to relief this patient from nasal obstruction. On the other hand mucosal layers contribute the main thickness of the turbinate in patient with Non anatomical malformation "i.e. Rhinitis" and bony layer contributes about less than 30% of the thickness of the turbinate. So surgical techniques-(which aim to remove the mucosa with leaving the bony part of the turbinate)-are suitable for such patients. In present study total thick</w:t>
      </w:r>
      <w:r w:rsidRPr="001E169B">
        <w:rPr>
          <w:bCs/>
          <w:sz w:val="20"/>
          <w:szCs w:val="20"/>
          <w:lang w:bidi="ar-EG"/>
        </w:rPr>
        <w:t>ness</w:t>
      </w:r>
      <w:r w:rsidRPr="001E169B">
        <w:rPr>
          <w:sz w:val="20"/>
          <w:szCs w:val="20"/>
          <w:lang w:bidi="ar-EG"/>
        </w:rPr>
        <w:t xml:space="preserve"> in Non anatomical malformation "i.e. Rhinitis" group and total thick</w:t>
      </w:r>
      <w:r w:rsidRPr="001E169B">
        <w:rPr>
          <w:bCs/>
          <w:sz w:val="20"/>
          <w:szCs w:val="20"/>
          <w:lang w:bidi="ar-EG"/>
        </w:rPr>
        <w:t>ness</w:t>
      </w:r>
      <w:r w:rsidRPr="001E169B">
        <w:rPr>
          <w:sz w:val="20"/>
          <w:szCs w:val="20"/>
          <w:lang w:bidi="ar-EG"/>
        </w:rPr>
        <w:t xml:space="preserve"> in Anatomical malformation "i.e. DNS with compensatory ITH" group show insignificant difference. The main diff</w:t>
      </w:r>
      <w:r w:rsidR="00F67A40">
        <w:rPr>
          <w:rFonts w:eastAsiaTheme="minorEastAsia" w:hint="eastAsia"/>
          <w:sz w:val="20"/>
          <w:szCs w:val="20"/>
          <w:lang w:eastAsia="zh-CN" w:bidi="ar-EG"/>
        </w:rPr>
        <w:t>e</w:t>
      </w:r>
      <w:r w:rsidRPr="001E169B">
        <w:rPr>
          <w:sz w:val="20"/>
          <w:szCs w:val="20"/>
          <w:lang w:bidi="ar-EG"/>
        </w:rPr>
        <w:t>rence in composition is the bony layer.</w:t>
      </w:r>
    </w:p>
    <w:p w:rsidR="001E169B" w:rsidRPr="001E169B" w:rsidRDefault="00C950F5" w:rsidP="001E169B">
      <w:pPr>
        <w:bidi w:val="0"/>
        <w:snapToGrid w:val="0"/>
        <w:jc w:val="both"/>
        <w:rPr>
          <w:sz w:val="20"/>
          <w:szCs w:val="20"/>
          <w:lang w:bidi="ar-EG"/>
        </w:rPr>
      </w:pPr>
      <w:r w:rsidRPr="001E169B">
        <w:rPr>
          <w:sz w:val="20"/>
          <w:szCs w:val="20"/>
          <w:lang w:bidi="ar-EG"/>
        </w:rPr>
        <w:t>[</w:t>
      </w:r>
      <w:proofErr w:type="spellStart"/>
      <w:r w:rsidRPr="001E169B">
        <w:rPr>
          <w:sz w:val="20"/>
          <w:szCs w:val="20"/>
          <w:lang w:bidi="ar-EG"/>
        </w:rPr>
        <w:t>Atef</w:t>
      </w:r>
      <w:proofErr w:type="spellEnd"/>
      <w:r w:rsidRPr="001E169B">
        <w:rPr>
          <w:sz w:val="20"/>
          <w:szCs w:val="20"/>
          <w:lang w:bidi="ar-EG"/>
        </w:rPr>
        <w:t xml:space="preserve"> </w:t>
      </w:r>
      <w:proofErr w:type="spellStart"/>
      <w:r w:rsidRPr="001E169B">
        <w:rPr>
          <w:sz w:val="20"/>
          <w:szCs w:val="20"/>
          <w:lang w:bidi="ar-EG"/>
        </w:rPr>
        <w:t>Adallah</w:t>
      </w:r>
      <w:proofErr w:type="spellEnd"/>
      <w:r w:rsidRPr="001E169B">
        <w:rPr>
          <w:sz w:val="20"/>
          <w:szCs w:val="20"/>
          <w:lang w:bidi="ar-EG"/>
        </w:rPr>
        <w:t xml:space="preserve"> </w:t>
      </w:r>
      <w:proofErr w:type="spellStart"/>
      <w:r w:rsidRPr="001E169B">
        <w:rPr>
          <w:sz w:val="20"/>
          <w:szCs w:val="20"/>
          <w:lang w:bidi="ar-EG"/>
        </w:rPr>
        <w:t>Elmaraghy</w:t>
      </w:r>
      <w:proofErr w:type="spellEnd"/>
      <w:r w:rsidRPr="001E169B">
        <w:rPr>
          <w:sz w:val="20"/>
          <w:szCs w:val="20"/>
          <w:lang w:bidi="ar-EG"/>
        </w:rPr>
        <w:t xml:space="preserve">, Mohamed </w:t>
      </w:r>
      <w:proofErr w:type="spellStart"/>
      <w:r w:rsidRPr="001E169B">
        <w:rPr>
          <w:sz w:val="20"/>
          <w:szCs w:val="20"/>
          <w:lang w:bidi="ar-EG"/>
        </w:rPr>
        <w:t>Kamel</w:t>
      </w:r>
      <w:proofErr w:type="spellEnd"/>
      <w:r w:rsidRPr="001E169B">
        <w:rPr>
          <w:sz w:val="20"/>
          <w:szCs w:val="20"/>
          <w:lang w:bidi="ar-EG"/>
        </w:rPr>
        <w:t xml:space="preserve"> Ibrahim, Osama </w:t>
      </w:r>
      <w:proofErr w:type="spellStart"/>
      <w:r w:rsidRPr="001E169B">
        <w:rPr>
          <w:sz w:val="20"/>
          <w:szCs w:val="20"/>
          <w:lang w:bidi="ar-EG"/>
        </w:rPr>
        <w:t>Mostafa</w:t>
      </w:r>
      <w:proofErr w:type="spellEnd"/>
      <w:r w:rsidRPr="001E169B">
        <w:rPr>
          <w:sz w:val="20"/>
          <w:szCs w:val="20"/>
          <w:lang w:bidi="ar-EG"/>
        </w:rPr>
        <w:t xml:space="preserve"> </w:t>
      </w:r>
      <w:proofErr w:type="spellStart"/>
      <w:r w:rsidRPr="001E169B">
        <w:rPr>
          <w:sz w:val="20"/>
          <w:szCs w:val="20"/>
          <w:lang w:bidi="ar-EG"/>
        </w:rPr>
        <w:t>Mostafa</w:t>
      </w:r>
      <w:proofErr w:type="spellEnd"/>
      <w:r w:rsidRPr="001E169B">
        <w:rPr>
          <w:sz w:val="20"/>
          <w:szCs w:val="20"/>
          <w:lang w:bidi="ar-EG"/>
        </w:rPr>
        <w:t xml:space="preserve">, Mohamed </w:t>
      </w:r>
      <w:proofErr w:type="spellStart"/>
      <w:r w:rsidRPr="001E169B">
        <w:rPr>
          <w:sz w:val="20"/>
          <w:szCs w:val="20"/>
          <w:lang w:bidi="ar-EG"/>
        </w:rPr>
        <w:t>Elmowafy</w:t>
      </w:r>
      <w:proofErr w:type="spellEnd"/>
      <w:r w:rsidRPr="001E169B">
        <w:rPr>
          <w:sz w:val="20"/>
          <w:szCs w:val="20"/>
          <w:lang w:bidi="ar-EG"/>
        </w:rPr>
        <w:t xml:space="preserve"> </w:t>
      </w:r>
      <w:proofErr w:type="spellStart"/>
      <w:r w:rsidRPr="001E169B">
        <w:rPr>
          <w:sz w:val="20"/>
          <w:szCs w:val="20"/>
          <w:lang w:bidi="ar-EG"/>
        </w:rPr>
        <w:t>Mowafy</w:t>
      </w:r>
      <w:proofErr w:type="spellEnd"/>
      <w:r w:rsidRPr="001E169B">
        <w:rPr>
          <w:sz w:val="20"/>
          <w:szCs w:val="20"/>
          <w:lang w:bidi="ar-EG"/>
        </w:rPr>
        <w:t xml:space="preserve"> </w:t>
      </w:r>
      <w:proofErr w:type="spellStart"/>
      <w:r w:rsidRPr="001E169B">
        <w:rPr>
          <w:sz w:val="20"/>
          <w:szCs w:val="20"/>
          <w:lang w:bidi="ar-EG"/>
        </w:rPr>
        <w:t>Saad</w:t>
      </w:r>
      <w:proofErr w:type="spellEnd"/>
      <w:r w:rsidR="001E169B">
        <w:rPr>
          <w:rFonts w:eastAsiaTheme="minorEastAsia" w:hint="eastAsia"/>
          <w:sz w:val="20"/>
          <w:szCs w:val="20"/>
          <w:lang w:eastAsia="zh-CN" w:bidi="ar-EG"/>
        </w:rPr>
        <w:t>.</w:t>
      </w:r>
      <w:r w:rsidR="00385DCF" w:rsidRPr="001E169B">
        <w:rPr>
          <w:sz w:val="20"/>
          <w:szCs w:val="20"/>
          <w:lang w:bidi="ar-EG"/>
        </w:rPr>
        <w:t xml:space="preserve"> </w:t>
      </w:r>
      <w:proofErr w:type="spellStart"/>
      <w:r w:rsidRPr="001E169B">
        <w:rPr>
          <w:b/>
          <w:bCs/>
          <w:sz w:val="20"/>
          <w:szCs w:val="20"/>
          <w:lang w:bidi="ar-EG"/>
        </w:rPr>
        <w:t>Comperative</w:t>
      </w:r>
      <w:proofErr w:type="spellEnd"/>
      <w:r w:rsidRPr="001E169B">
        <w:rPr>
          <w:b/>
          <w:bCs/>
          <w:sz w:val="20"/>
          <w:szCs w:val="20"/>
          <w:lang w:bidi="ar-EG"/>
        </w:rPr>
        <w:t xml:space="preserve"> </w:t>
      </w:r>
      <w:proofErr w:type="spellStart"/>
      <w:r w:rsidRPr="001E169B">
        <w:rPr>
          <w:b/>
          <w:bCs/>
          <w:sz w:val="20"/>
          <w:szCs w:val="20"/>
          <w:lang w:bidi="ar-EG"/>
        </w:rPr>
        <w:t>histopathological</w:t>
      </w:r>
      <w:proofErr w:type="spellEnd"/>
      <w:r w:rsidRPr="001E169B">
        <w:rPr>
          <w:b/>
          <w:bCs/>
          <w:sz w:val="20"/>
          <w:szCs w:val="20"/>
          <w:lang w:bidi="ar-EG"/>
        </w:rPr>
        <w:t xml:space="preserve"> study of inferior turbinate hypertrophy in allergic rhinitis and in that in other causes.</w:t>
      </w:r>
      <w:r w:rsidR="001E169B" w:rsidRPr="001E169B">
        <w:rPr>
          <w:bCs/>
          <w:i/>
          <w:sz w:val="20"/>
          <w:szCs w:val="20"/>
        </w:rPr>
        <w:t xml:space="preserve"> N Y </w:t>
      </w:r>
      <w:proofErr w:type="spellStart"/>
      <w:r w:rsidR="001E169B" w:rsidRPr="001E169B">
        <w:rPr>
          <w:bCs/>
          <w:i/>
          <w:sz w:val="20"/>
          <w:szCs w:val="20"/>
        </w:rPr>
        <w:t>Sci</w:t>
      </w:r>
      <w:proofErr w:type="spellEnd"/>
      <w:r w:rsidR="001E169B" w:rsidRPr="001E169B">
        <w:rPr>
          <w:bCs/>
          <w:i/>
          <w:sz w:val="20"/>
          <w:szCs w:val="20"/>
        </w:rPr>
        <w:t xml:space="preserve"> J</w:t>
      </w:r>
      <w:r w:rsidR="001E169B" w:rsidRPr="001E169B">
        <w:rPr>
          <w:bCs/>
          <w:sz w:val="20"/>
          <w:szCs w:val="20"/>
        </w:rPr>
        <w:t xml:space="preserve"> </w:t>
      </w:r>
      <w:r w:rsidR="001E169B" w:rsidRPr="001E169B">
        <w:rPr>
          <w:sz w:val="20"/>
          <w:szCs w:val="20"/>
        </w:rPr>
        <w:t>201</w:t>
      </w:r>
      <w:r w:rsidR="001E169B" w:rsidRPr="001E169B">
        <w:rPr>
          <w:rFonts w:hint="eastAsia"/>
          <w:sz w:val="20"/>
          <w:szCs w:val="20"/>
        </w:rPr>
        <w:t>8</w:t>
      </w:r>
      <w:r w:rsidR="001E169B" w:rsidRPr="001E169B">
        <w:rPr>
          <w:sz w:val="20"/>
          <w:szCs w:val="20"/>
        </w:rPr>
        <w:t>;</w:t>
      </w:r>
      <w:r w:rsidR="001E169B" w:rsidRPr="001E169B">
        <w:rPr>
          <w:rFonts w:hint="eastAsia"/>
          <w:sz w:val="20"/>
          <w:szCs w:val="20"/>
        </w:rPr>
        <w:t>11</w:t>
      </w:r>
      <w:r w:rsidR="001E169B" w:rsidRPr="001E169B">
        <w:rPr>
          <w:sz w:val="20"/>
          <w:szCs w:val="20"/>
        </w:rPr>
        <w:t>(</w:t>
      </w:r>
      <w:r w:rsidR="001E169B" w:rsidRPr="001E169B">
        <w:rPr>
          <w:rFonts w:hint="eastAsia"/>
          <w:sz w:val="20"/>
          <w:szCs w:val="20"/>
        </w:rPr>
        <w:t>10</w:t>
      </w:r>
      <w:r w:rsidR="001E169B" w:rsidRPr="001E169B">
        <w:rPr>
          <w:sz w:val="20"/>
          <w:szCs w:val="20"/>
        </w:rPr>
        <w:t>):</w:t>
      </w:r>
      <w:r w:rsidR="007E128E">
        <w:rPr>
          <w:noProof/>
          <w:color w:val="000000"/>
          <w:sz w:val="20"/>
          <w:szCs w:val="20"/>
        </w:rPr>
        <w:t>57-62</w:t>
      </w:r>
      <w:r w:rsidR="001E169B" w:rsidRPr="001E169B">
        <w:rPr>
          <w:sz w:val="20"/>
          <w:szCs w:val="20"/>
        </w:rPr>
        <w:t xml:space="preserve">]. </w:t>
      </w:r>
      <w:r w:rsidR="001E169B" w:rsidRPr="001E169B">
        <w:rPr>
          <w:iCs/>
          <w:color w:val="000000"/>
          <w:sz w:val="20"/>
          <w:szCs w:val="20"/>
        </w:rPr>
        <w:t>ISSN 1554-0200 (print); ISSN 2375-723X (online)</w:t>
      </w:r>
      <w:r w:rsidR="001E169B" w:rsidRPr="001E169B">
        <w:rPr>
          <w:sz w:val="20"/>
          <w:szCs w:val="20"/>
        </w:rPr>
        <w:t xml:space="preserve">. </w:t>
      </w:r>
      <w:hyperlink r:id="rId8" w:history="1">
        <w:r w:rsidR="001E169B" w:rsidRPr="001E169B">
          <w:rPr>
            <w:rStyle w:val="Hyperlink"/>
            <w:color w:val="0000FF"/>
            <w:sz w:val="20"/>
            <w:szCs w:val="20"/>
          </w:rPr>
          <w:t>http://www.sciencepub.net/newyork</w:t>
        </w:r>
      </w:hyperlink>
      <w:r w:rsidR="001E169B" w:rsidRPr="001E169B">
        <w:rPr>
          <w:sz w:val="20"/>
          <w:szCs w:val="20"/>
        </w:rPr>
        <w:t xml:space="preserve">. </w:t>
      </w:r>
      <w:r w:rsidR="001E169B">
        <w:rPr>
          <w:rFonts w:eastAsiaTheme="minorEastAsia" w:hint="eastAsia"/>
          <w:sz w:val="20"/>
          <w:szCs w:val="20"/>
          <w:lang w:eastAsia="zh-CN"/>
        </w:rPr>
        <w:t>9</w:t>
      </w:r>
      <w:r w:rsidR="001E169B" w:rsidRPr="001E169B">
        <w:rPr>
          <w:rFonts w:hint="eastAsia"/>
          <w:sz w:val="20"/>
          <w:szCs w:val="20"/>
        </w:rPr>
        <w:t xml:space="preserve">. </w:t>
      </w:r>
      <w:r w:rsidR="001E169B" w:rsidRPr="001E169B">
        <w:rPr>
          <w:color w:val="000000"/>
          <w:sz w:val="20"/>
          <w:szCs w:val="20"/>
          <w:shd w:val="clear" w:color="auto" w:fill="FFFFFF"/>
        </w:rPr>
        <w:t>doi:</w:t>
      </w:r>
      <w:hyperlink r:id="rId9" w:history="1">
        <w:r w:rsidR="001E169B" w:rsidRPr="001E169B">
          <w:rPr>
            <w:rStyle w:val="Hyperlink"/>
            <w:color w:val="0000FF"/>
            <w:sz w:val="20"/>
            <w:szCs w:val="20"/>
            <w:shd w:val="clear" w:color="auto" w:fill="FFFFFF"/>
          </w:rPr>
          <w:t>10.7537/mars</w:t>
        </w:r>
        <w:r w:rsidR="001E169B" w:rsidRPr="001E169B">
          <w:rPr>
            <w:rStyle w:val="Hyperlink"/>
            <w:rFonts w:hint="eastAsia"/>
            <w:color w:val="0000FF"/>
            <w:sz w:val="20"/>
            <w:szCs w:val="20"/>
            <w:shd w:val="clear" w:color="auto" w:fill="FFFFFF"/>
          </w:rPr>
          <w:t>nys111018.</w:t>
        </w:r>
        <w:r w:rsidR="001E169B" w:rsidRPr="001E169B">
          <w:rPr>
            <w:rStyle w:val="Hyperlink"/>
            <w:color w:val="0000FF"/>
            <w:sz w:val="20"/>
            <w:szCs w:val="20"/>
            <w:shd w:val="clear" w:color="auto" w:fill="FFFFFF"/>
          </w:rPr>
          <w:t>0</w:t>
        </w:r>
        <w:r w:rsidR="001E169B">
          <w:rPr>
            <w:rStyle w:val="Hyperlink"/>
            <w:rFonts w:eastAsiaTheme="minorEastAsia" w:hint="eastAsia"/>
            <w:color w:val="0000FF"/>
            <w:sz w:val="20"/>
            <w:szCs w:val="20"/>
            <w:shd w:val="clear" w:color="auto" w:fill="FFFFFF"/>
            <w:lang w:eastAsia="zh-CN"/>
          </w:rPr>
          <w:t>9</w:t>
        </w:r>
      </w:hyperlink>
      <w:r w:rsidR="001E169B" w:rsidRPr="001E169B">
        <w:rPr>
          <w:color w:val="000000"/>
          <w:sz w:val="20"/>
          <w:szCs w:val="20"/>
          <w:shd w:val="clear" w:color="auto" w:fill="FFFFFF"/>
        </w:rPr>
        <w:t>.</w:t>
      </w:r>
    </w:p>
    <w:p w:rsidR="00C950F5" w:rsidRPr="00385DCF" w:rsidRDefault="00C950F5" w:rsidP="001E169B">
      <w:pPr>
        <w:bidi w:val="0"/>
        <w:snapToGrid w:val="0"/>
        <w:jc w:val="both"/>
        <w:rPr>
          <w:sz w:val="20"/>
          <w:szCs w:val="20"/>
          <w:lang w:bidi="ar-EG"/>
        </w:rPr>
      </w:pPr>
    </w:p>
    <w:p w:rsidR="00EF7555" w:rsidRPr="00385DCF" w:rsidRDefault="00C950F5" w:rsidP="001E169B">
      <w:pPr>
        <w:autoSpaceDE w:val="0"/>
        <w:autoSpaceDN w:val="0"/>
        <w:bidi w:val="0"/>
        <w:adjustRightInd w:val="0"/>
        <w:snapToGrid w:val="0"/>
        <w:jc w:val="both"/>
        <w:rPr>
          <w:bCs/>
          <w:sz w:val="20"/>
          <w:szCs w:val="20"/>
        </w:rPr>
      </w:pPr>
      <w:r w:rsidRPr="00385DCF">
        <w:rPr>
          <w:b/>
          <w:bCs/>
          <w:sz w:val="20"/>
          <w:szCs w:val="20"/>
          <w:lang w:bidi="ar-EG"/>
        </w:rPr>
        <w:t xml:space="preserve">Keywords: </w:t>
      </w:r>
      <w:r w:rsidRPr="00385DCF">
        <w:rPr>
          <w:bCs/>
          <w:sz w:val="20"/>
          <w:szCs w:val="20"/>
          <w:lang w:bidi="ar-EG"/>
        </w:rPr>
        <w:t>histopathology, inferior turbinate hypertrophy, chronic hypertrophic rhinitis.</w:t>
      </w:r>
    </w:p>
    <w:p w:rsidR="001E169B" w:rsidRDefault="00385DCF" w:rsidP="001E169B">
      <w:pPr>
        <w:autoSpaceDE w:val="0"/>
        <w:autoSpaceDN w:val="0"/>
        <w:bidi w:val="0"/>
        <w:adjustRightInd w:val="0"/>
        <w:snapToGrid w:val="0"/>
        <w:jc w:val="both"/>
        <w:rPr>
          <w:b/>
          <w:bCs/>
          <w:sz w:val="20"/>
          <w:szCs w:val="20"/>
        </w:rPr>
        <w:sectPr w:rsidR="001E169B" w:rsidSect="007E128E">
          <w:headerReference w:type="default" r:id="rId10"/>
          <w:footerReference w:type="default" r:id="rId11"/>
          <w:type w:val="continuous"/>
          <w:pgSz w:w="12242" w:h="15842" w:code="1"/>
          <w:pgMar w:top="1440" w:right="1440" w:bottom="1440" w:left="1440" w:header="720" w:footer="720" w:gutter="0"/>
          <w:pgNumType w:start="57"/>
          <w:cols w:space="720"/>
          <w:bidi/>
          <w:docGrid w:linePitch="360"/>
        </w:sectPr>
      </w:pPr>
      <w:r>
        <w:rPr>
          <w:b/>
          <w:bCs/>
          <w:sz w:val="20"/>
          <w:szCs w:val="20"/>
        </w:rPr>
        <w:cr/>
      </w:r>
    </w:p>
    <w:p w:rsidR="00694A71" w:rsidRPr="00385DCF" w:rsidRDefault="00C950F5" w:rsidP="001E169B">
      <w:pPr>
        <w:autoSpaceDE w:val="0"/>
        <w:autoSpaceDN w:val="0"/>
        <w:bidi w:val="0"/>
        <w:adjustRightInd w:val="0"/>
        <w:snapToGrid w:val="0"/>
        <w:jc w:val="both"/>
        <w:rPr>
          <w:b/>
          <w:bCs/>
          <w:sz w:val="20"/>
          <w:szCs w:val="20"/>
        </w:rPr>
      </w:pPr>
      <w:r w:rsidRPr="00385DCF">
        <w:rPr>
          <w:b/>
          <w:bCs/>
          <w:sz w:val="20"/>
          <w:szCs w:val="20"/>
        </w:rPr>
        <w:lastRenderedPageBreak/>
        <w:t xml:space="preserve">1. </w:t>
      </w:r>
      <w:r w:rsidR="00694A71" w:rsidRPr="00385DCF">
        <w:rPr>
          <w:b/>
          <w:bCs/>
          <w:sz w:val="20"/>
          <w:szCs w:val="20"/>
        </w:rPr>
        <w:t>Introduction</w:t>
      </w:r>
    </w:p>
    <w:p w:rsidR="00CE2C24" w:rsidRPr="00385DCF" w:rsidRDefault="00CE2C24" w:rsidP="001E169B">
      <w:pPr>
        <w:autoSpaceDE w:val="0"/>
        <w:autoSpaceDN w:val="0"/>
        <w:bidi w:val="0"/>
        <w:adjustRightInd w:val="0"/>
        <w:snapToGrid w:val="0"/>
        <w:ind w:firstLine="425"/>
        <w:jc w:val="both"/>
        <w:rPr>
          <w:sz w:val="20"/>
          <w:szCs w:val="20"/>
        </w:rPr>
      </w:pPr>
      <w:r w:rsidRPr="00385DCF">
        <w:rPr>
          <w:sz w:val="20"/>
          <w:szCs w:val="20"/>
        </w:rPr>
        <w:t xml:space="preserve">Perceived nasal obstruction resulting from inferior turbinate hypertrophy (ITH) is a common complaint encountered in </w:t>
      </w:r>
      <w:proofErr w:type="spellStart"/>
      <w:r w:rsidRPr="00385DCF">
        <w:rPr>
          <w:sz w:val="20"/>
          <w:szCs w:val="20"/>
        </w:rPr>
        <w:t>otorhinolaryngology</w:t>
      </w:r>
      <w:proofErr w:type="spellEnd"/>
      <w:r w:rsidRPr="00385DCF">
        <w:rPr>
          <w:sz w:val="20"/>
          <w:szCs w:val="20"/>
        </w:rPr>
        <w:t xml:space="preserve"> practice.</w:t>
      </w:r>
      <w:r w:rsidR="00385DCF" w:rsidRPr="00385DCF">
        <w:rPr>
          <w:sz w:val="20"/>
          <w:szCs w:val="20"/>
        </w:rPr>
        <w:t xml:space="preserve"> </w:t>
      </w:r>
      <w:r w:rsidRPr="00385DCF">
        <w:rPr>
          <w:sz w:val="20"/>
          <w:szCs w:val="20"/>
        </w:rPr>
        <w:t xml:space="preserve">Several causes may induce significant hypertrophic changes of the inferior turbinate (IT) including allergic rhinitis and non allergic rhinitis also the clinical observation of compensatory </w:t>
      </w:r>
      <w:proofErr w:type="spellStart"/>
      <w:r w:rsidRPr="00385DCF">
        <w:rPr>
          <w:sz w:val="20"/>
          <w:szCs w:val="20"/>
        </w:rPr>
        <w:t>contralateral</w:t>
      </w:r>
      <w:proofErr w:type="spellEnd"/>
      <w:r w:rsidRPr="00385DCF">
        <w:rPr>
          <w:sz w:val="20"/>
          <w:szCs w:val="20"/>
        </w:rPr>
        <w:t xml:space="preserve"> inferior turbinate enlargement in patients with </w:t>
      </w:r>
      <w:proofErr w:type="spellStart"/>
      <w:r w:rsidRPr="00385DCF">
        <w:rPr>
          <w:sz w:val="20"/>
          <w:szCs w:val="20"/>
        </w:rPr>
        <w:t>septa</w:t>
      </w:r>
      <w:r w:rsidR="00C950F5" w:rsidRPr="00385DCF">
        <w:rPr>
          <w:sz w:val="20"/>
          <w:szCs w:val="20"/>
        </w:rPr>
        <w:t>l</w:t>
      </w:r>
      <w:proofErr w:type="spellEnd"/>
      <w:r w:rsidR="00C950F5" w:rsidRPr="00385DCF">
        <w:rPr>
          <w:sz w:val="20"/>
          <w:szCs w:val="20"/>
        </w:rPr>
        <w:t xml:space="preserve"> deviations is supposed common</w:t>
      </w:r>
      <w:r w:rsidRPr="00385DCF">
        <w:rPr>
          <w:sz w:val="20"/>
          <w:szCs w:val="20"/>
        </w:rPr>
        <w:t>.</w:t>
      </w:r>
    </w:p>
    <w:p w:rsidR="00CE2C24" w:rsidRPr="00385DCF" w:rsidRDefault="00CE2C24" w:rsidP="001E169B">
      <w:pPr>
        <w:autoSpaceDE w:val="0"/>
        <w:autoSpaceDN w:val="0"/>
        <w:bidi w:val="0"/>
        <w:adjustRightInd w:val="0"/>
        <w:snapToGrid w:val="0"/>
        <w:ind w:firstLine="425"/>
        <w:jc w:val="both"/>
        <w:rPr>
          <w:sz w:val="20"/>
          <w:szCs w:val="20"/>
        </w:rPr>
      </w:pPr>
      <w:r w:rsidRPr="00385DCF">
        <w:rPr>
          <w:sz w:val="20"/>
          <w:szCs w:val="20"/>
        </w:rPr>
        <w:t>Patients are usually offered conservative therapy with anti allergic drugs, systemic and topical decongestants, topical nasal and systemic steroid, and mast cell stabilizers. When these means do not provide</w:t>
      </w:r>
      <w:r w:rsidR="00F67A40">
        <w:rPr>
          <w:rFonts w:eastAsiaTheme="minorEastAsia" w:hint="eastAsia"/>
          <w:sz w:val="20"/>
          <w:szCs w:val="20"/>
          <w:lang w:eastAsia="zh-CN"/>
        </w:rPr>
        <w:t xml:space="preserve"> </w:t>
      </w:r>
      <w:r w:rsidRPr="00385DCF">
        <w:rPr>
          <w:sz w:val="20"/>
          <w:szCs w:val="20"/>
        </w:rPr>
        <w:t>adequate relief for the patient, surgery is suggested.</w:t>
      </w:r>
    </w:p>
    <w:p w:rsidR="00CE2C24" w:rsidRPr="00385DCF" w:rsidRDefault="00CE2C24" w:rsidP="001E169B">
      <w:pPr>
        <w:autoSpaceDE w:val="0"/>
        <w:autoSpaceDN w:val="0"/>
        <w:bidi w:val="0"/>
        <w:adjustRightInd w:val="0"/>
        <w:snapToGrid w:val="0"/>
        <w:ind w:firstLine="425"/>
        <w:jc w:val="both"/>
        <w:rPr>
          <w:sz w:val="20"/>
          <w:szCs w:val="20"/>
        </w:rPr>
      </w:pPr>
      <w:r w:rsidRPr="00385DCF">
        <w:rPr>
          <w:sz w:val="20"/>
          <w:szCs w:val="20"/>
        </w:rPr>
        <w:t xml:space="preserve">A wide variety of surgical procedures like partial resection, </w:t>
      </w:r>
      <w:proofErr w:type="spellStart"/>
      <w:r w:rsidRPr="00385DCF">
        <w:rPr>
          <w:sz w:val="20"/>
          <w:szCs w:val="20"/>
        </w:rPr>
        <w:t>submucous</w:t>
      </w:r>
      <w:proofErr w:type="spellEnd"/>
      <w:r w:rsidRPr="00385DCF">
        <w:rPr>
          <w:sz w:val="20"/>
          <w:szCs w:val="20"/>
        </w:rPr>
        <w:t xml:space="preserve"> resection, </w:t>
      </w:r>
      <w:proofErr w:type="spellStart"/>
      <w:r w:rsidRPr="00385DCF">
        <w:rPr>
          <w:sz w:val="20"/>
          <w:szCs w:val="20"/>
        </w:rPr>
        <w:t>electrocautery</w:t>
      </w:r>
      <w:proofErr w:type="spellEnd"/>
      <w:r w:rsidRPr="00385DCF">
        <w:rPr>
          <w:sz w:val="20"/>
          <w:szCs w:val="20"/>
        </w:rPr>
        <w:t xml:space="preserve">, </w:t>
      </w:r>
      <w:proofErr w:type="spellStart"/>
      <w:r w:rsidRPr="00385DCF">
        <w:rPr>
          <w:sz w:val="20"/>
          <w:szCs w:val="20"/>
        </w:rPr>
        <w:t>submucous</w:t>
      </w:r>
      <w:proofErr w:type="spellEnd"/>
      <w:r w:rsidRPr="00385DCF">
        <w:rPr>
          <w:sz w:val="20"/>
          <w:szCs w:val="20"/>
        </w:rPr>
        <w:t xml:space="preserve"> diathermy, cryosurgery and laser ablation </w:t>
      </w:r>
      <w:r w:rsidRPr="00385DCF">
        <w:rPr>
          <w:sz w:val="20"/>
          <w:szCs w:val="20"/>
        </w:rPr>
        <w:lastRenderedPageBreak/>
        <w:t>have been performed but results have been universally unsatisfactory</w:t>
      </w:r>
      <w:r w:rsidRPr="00385DCF">
        <w:rPr>
          <w:b/>
          <w:bCs/>
          <w:i/>
          <w:iCs/>
          <w:sz w:val="20"/>
          <w:szCs w:val="20"/>
        </w:rPr>
        <w:t>.</w:t>
      </w:r>
    </w:p>
    <w:p w:rsidR="00CE2C24" w:rsidRPr="00385DCF" w:rsidRDefault="00CE2C24" w:rsidP="001E169B">
      <w:pPr>
        <w:autoSpaceDE w:val="0"/>
        <w:autoSpaceDN w:val="0"/>
        <w:bidi w:val="0"/>
        <w:adjustRightInd w:val="0"/>
        <w:snapToGrid w:val="0"/>
        <w:ind w:firstLine="425"/>
        <w:jc w:val="both"/>
        <w:rPr>
          <w:sz w:val="20"/>
          <w:szCs w:val="20"/>
        </w:rPr>
      </w:pPr>
      <w:r w:rsidRPr="00385DCF">
        <w:rPr>
          <w:sz w:val="20"/>
          <w:szCs w:val="20"/>
        </w:rPr>
        <w:t xml:space="preserve">The decision of </w:t>
      </w:r>
      <w:proofErr w:type="spellStart"/>
      <w:r w:rsidRPr="00385DCF">
        <w:rPr>
          <w:sz w:val="20"/>
          <w:szCs w:val="20"/>
        </w:rPr>
        <w:t>inferiorturbinectomy</w:t>
      </w:r>
      <w:proofErr w:type="spellEnd"/>
      <w:r w:rsidRPr="00385DCF">
        <w:rPr>
          <w:sz w:val="20"/>
          <w:szCs w:val="20"/>
        </w:rPr>
        <w:t xml:space="preserve"> should be based not only on the clinical</w:t>
      </w:r>
      <w:r w:rsidR="00F67A40">
        <w:rPr>
          <w:rFonts w:eastAsiaTheme="minorEastAsia" w:hint="eastAsia"/>
          <w:sz w:val="20"/>
          <w:szCs w:val="20"/>
          <w:lang w:eastAsia="zh-CN"/>
        </w:rPr>
        <w:t xml:space="preserve"> </w:t>
      </w:r>
      <w:r w:rsidRPr="00385DCF">
        <w:rPr>
          <w:sz w:val="20"/>
          <w:szCs w:val="20"/>
        </w:rPr>
        <w:t xml:space="preserve">presentation but also on the </w:t>
      </w:r>
      <w:proofErr w:type="spellStart"/>
      <w:r w:rsidRPr="00385DCF">
        <w:rPr>
          <w:sz w:val="20"/>
          <w:szCs w:val="20"/>
        </w:rPr>
        <w:t>histopathological</w:t>
      </w:r>
      <w:proofErr w:type="spellEnd"/>
      <w:r w:rsidRPr="00385DCF">
        <w:rPr>
          <w:sz w:val="20"/>
          <w:szCs w:val="20"/>
        </w:rPr>
        <w:t xml:space="preserve"> features of the</w:t>
      </w:r>
      <w:r w:rsidR="00F67A40">
        <w:rPr>
          <w:rFonts w:eastAsiaTheme="minorEastAsia" w:hint="eastAsia"/>
          <w:sz w:val="20"/>
          <w:szCs w:val="20"/>
          <w:lang w:eastAsia="zh-CN"/>
        </w:rPr>
        <w:t xml:space="preserve"> </w:t>
      </w:r>
      <w:r w:rsidRPr="00385DCF">
        <w:rPr>
          <w:sz w:val="20"/>
          <w:szCs w:val="20"/>
        </w:rPr>
        <w:t>organ. However, data on the latter are scarce and when available</w:t>
      </w:r>
      <w:r w:rsidR="00553976" w:rsidRPr="00385DCF">
        <w:rPr>
          <w:sz w:val="20"/>
          <w:szCs w:val="20"/>
        </w:rPr>
        <w:t>,</w:t>
      </w:r>
      <w:r w:rsidR="00553976">
        <w:rPr>
          <w:sz w:val="20"/>
          <w:szCs w:val="20"/>
        </w:rPr>
        <w:t xml:space="preserve"> </w:t>
      </w:r>
      <w:r w:rsidR="00553976" w:rsidRPr="00385DCF">
        <w:rPr>
          <w:sz w:val="20"/>
          <w:szCs w:val="20"/>
        </w:rPr>
        <w:t>i</w:t>
      </w:r>
      <w:r w:rsidRPr="00385DCF">
        <w:rPr>
          <w:sz w:val="20"/>
          <w:szCs w:val="20"/>
        </w:rPr>
        <w:t>nvestigated as a side topic.</w:t>
      </w:r>
      <w:r w:rsidRPr="00385DCF">
        <w:rPr>
          <w:b/>
          <w:bCs/>
          <w:i/>
          <w:iCs/>
          <w:sz w:val="20"/>
          <w:szCs w:val="20"/>
        </w:rPr>
        <w:t>.</w:t>
      </w:r>
    </w:p>
    <w:p w:rsidR="00C950F5" w:rsidRPr="00385DCF" w:rsidRDefault="00C950F5" w:rsidP="001E169B">
      <w:pPr>
        <w:autoSpaceDE w:val="0"/>
        <w:autoSpaceDN w:val="0"/>
        <w:bidi w:val="0"/>
        <w:adjustRightInd w:val="0"/>
        <w:snapToGrid w:val="0"/>
        <w:jc w:val="both"/>
        <w:rPr>
          <w:b/>
          <w:bCs/>
          <w:sz w:val="20"/>
          <w:szCs w:val="20"/>
          <w:lang w:bidi="ar-EG"/>
        </w:rPr>
      </w:pPr>
    </w:p>
    <w:p w:rsidR="00CE2C24" w:rsidRPr="00385DCF" w:rsidRDefault="00C950F5" w:rsidP="001E169B">
      <w:pPr>
        <w:autoSpaceDE w:val="0"/>
        <w:autoSpaceDN w:val="0"/>
        <w:bidi w:val="0"/>
        <w:adjustRightInd w:val="0"/>
        <w:snapToGrid w:val="0"/>
        <w:jc w:val="both"/>
        <w:rPr>
          <w:b/>
          <w:bCs/>
          <w:sz w:val="20"/>
          <w:szCs w:val="20"/>
          <w:lang w:bidi="ar-EG"/>
        </w:rPr>
      </w:pPr>
      <w:r w:rsidRPr="00385DCF">
        <w:rPr>
          <w:b/>
          <w:bCs/>
          <w:sz w:val="20"/>
          <w:szCs w:val="20"/>
          <w:lang w:bidi="ar-EG"/>
        </w:rPr>
        <w:t xml:space="preserve">2. </w:t>
      </w:r>
      <w:r w:rsidR="00CE2C24" w:rsidRPr="00385DCF">
        <w:rPr>
          <w:b/>
          <w:bCs/>
          <w:sz w:val="20"/>
          <w:szCs w:val="20"/>
          <w:lang w:bidi="ar-EG"/>
        </w:rPr>
        <w:t>Patients and methods</w:t>
      </w:r>
    </w:p>
    <w:p w:rsidR="00CE2C24" w:rsidRPr="00385DCF" w:rsidRDefault="00CE2C24" w:rsidP="001E169B">
      <w:pPr>
        <w:autoSpaceDE w:val="0"/>
        <w:autoSpaceDN w:val="0"/>
        <w:bidi w:val="0"/>
        <w:adjustRightInd w:val="0"/>
        <w:snapToGrid w:val="0"/>
        <w:jc w:val="both"/>
        <w:rPr>
          <w:b/>
          <w:bCs/>
          <w:sz w:val="20"/>
          <w:szCs w:val="20"/>
        </w:rPr>
      </w:pPr>
      <w:r w:rsidRPr="00385DCF">
        <w:rPr>
          <w:b/>
          <w:bCs/>
          <w:sz w:val="20"/>
          <w:szCs w:val="20"/>
        </w:rPr>
        <w:t xml:space="preserve">Source of data </w:t>
      </w:r>
    </w:p>
    <w:p w:rsidR="00CE2C24" w:rsidRPr="00385DCF" w:rsidRDefault="00CE2C24" w:rsidP="001E169B">
      <w:pPr>
        <w:autoSpaceDE w:val="0"/>
        <w:autoSpaceDN w:val="0"/>
        <w:bidi w:val="0"/>
        <w:adjustRightInd w:val="0"/>
        <w:snapToGrid w:val="0"/>
        <w:ind w:firstLine="425"/>
        <w:jc w:val="both"/>
        <w:rPr>
          <w:sz w:val="20"/>
          <w:szCs w:val="20"/>
        </w:rPr>
      </w:pPr>
      <w:r w:rsidRPr="00385DCF">
        <w:rPr>
          <w:sz w:val="20"/>
          <w:szCs w:val="20"/>
        </w:rPr>
        <w:t xml:space="preserve">Data for this study was collected from patients attending department of Otolaryngology in Al-Hussein </w:t>
      </w:r>
      <w:r w:rsidR="00C950F5" w:rsidRPr="00385DCF">
        <w:rPr>
          <w:sz w:val="20"/>
          <w:szCs w:val="20"/>
        </w:rPr>
        <w:t>U</w:t>
      </w:r>
      <w:r w:rsidRPr="00385DCF">
        <w:rPr>
          <w:sz w:val="20"/>
          <w:szCs w:val="20"/>
        </w:rPr>
        <w:t xml:space="preserve">niversity </w:t>
      </w:r>
      <w:r w:rsidR="00C950F5" w:rsidRPr="00385DCF">
        <w:rPr>
          <w:sz w:val="20"/>
          <w:szCs w:val="20"/>
        </w:rPr>
        <w:t>Hospital,</w:t>
      </w:r>
      <w:r w:rsidRPr="00385DCF">
        <w:rPr>
          <w:sz w:val="20"/>
          <w:szCs w:val="20"/>
        </w:rPr>
        <w:t xml:space="preserve"> Al </w:t>
      </w:r>
      <w:proofErr w:type="spellStart"/>
      <w:r w:rsidRPr="00385DCF">
        <w:rPr>
          <w:sz w:val="20"/>
          <w:szCs w:val="20"/>
        </w:rPr>
        <w:t>Azhar</w:t>
      </w:r>
      <w:proofErr w:type="spellEnd"/>
      <w:r w:rsidRPr="00385DCF">
        <w:rPr>
          <w:sz w:val="20"/>
          <w:szCs w:val="20"/>
        </w:rPr>
        <w:t xml:space="preserve"> </w:t>
      </w:r>
      <w:r w:rsidR="00C950F5" w:rsidRPr="00385DCF">
        <w:rPr>
          <w:sz w:val="20"/>
          <w:szCs w:val="20"/>
        </w:rPr>
        <w:t>University</w:t>
      </w:r>
      <w:r w:rsidRPr="00385DCF">
        <w:rPr>
          <w:sz w:val="20"/>
          <w:szCs w:val="20"/>
        </w:rPr>
        <w:t>.</w:t>
      </w:r>
      <w:r w:rsidR="00385DCF" w:rsidRPr="00385DCF">
        <w:rPr>
          <w:sz w:val="20"/>
          <w:szCs w:val="20"/>
        </w:rPr>
        <w:t xml:space="preserve"> </w:t>
      </w:r>
      <w:r w:rsidRPr="00385DCF">
        <w:rPr>
          <w:sz w:val="20"/>
          <w:szCs w:val="20"/>
        </w:rPr>
        <w:t xml:space="preserve">During period from </w:t>
      </w:r>
      <w:r w:rsidR="00C950F5" w:rsidRPr="00385DCF">
        <w:rPr>
          <w:sz w:val="20"/>
          <w:szCs w:val="20"/>
        </w:rPr>
        <w:t>July</w:t>
      </w:r>
      <w:r w:rsidRPr="00385DCF">
        <w:rPr>
          <w:sz w:val="20"/>
          <w:szCs w:val="20"/>
        </w:rPr>
        <w:t xml:space="preserve"> 2017 to January 2018.</w:t>
      </w:r>
    </w:p>
    <w:p w:rsidR="00CE2C24" w:rsidRPr="00385DCF" w:rsidRDefault="00CE2C24" w:rsidP="001E169B">
      <w:pPr>
        <w:autoSpaceDE w:val="0"/>
        <w:autoSpaceDN w:val="0"/>
        <w:bidi w:val="0"/>
        <w:adjustRightInd w:val="0"/>
        <w:snapToGrid w:val="0"/>
        <w:ind w:firstLine="425"/>
        <w:jc w:val="both"/>
        <w:rPr>
          <w:sz w:val="20"/>
          <w:szCs w:val="20"/>
        </w:rPr>
      </w:pPr>
      <w:r w:rsidRPr="00385DCF">
        <w:rPr>
          <w:sz w:val="20"/>
          <w:szCs w:val="20"/>
        </w:rPr>
        <w:t xml:space="preserve">This Study </w:t>
      </w:r>
      <w:r w:rsidR="00C950F5" w:rsidRPr="00385DCF">
        <w:rPr>
          <w:sz w:val="20"/>
          <w:szCs w:val="20"/>
        </w:rPr>
        <w:t>was approved</w:t>
      </w:r>
      <w:r w:rsidRPr="00385DCF">
        <w:rPr>
          <w:sz w:val="20"/>
          <w:szCs w:val="20"/>
        </w:rPr>
        <w:t xml:space="preserve"> by ethical committee of Ear, Nose and Throat department, Faculty of medicine</w:t>
      </w:r>
      <w:r w:rsidR="00553976" w:rsidRPr="00385DCF">
        <w:rPr>
          <w:sz w:val="20"/>
          <w:szCs w:val="20"/>
        </w:rPr>
        <w:t>,</w:t>
      </w:r>
      <w:r w:rsidR="00553976">
        <w:rPr>
          <w:sz w:val="20"/>
          <w:szCs w:val="20"/>
        </w:rPr>
        <w:t xml:space="preserve"> </w:t>
      </w:r>
      <w:proofErr w:type="spellStart"/>
      <w:r w:rsidR="00553976" w:rsidRPr="00385DCF">
        <w:rPr>
          <w:sz w:val="20"/>
          <w:szCs w:val="20"/>
        </w:rPr>
        <w:t>A</w:t>
      </w:r>
      <w:r w:rsidRPr="00385DCF">
        <w:rPr>
          <w:sz w:val="20"/>
          <w:szCs w:val="20"/>
        </w:rPr>
        <w:t>lAzhar</w:t>
      </w:r>
      <w:proofErr w:type="spellEnd"/>
      <w:r w:rsidRPr="00385DCF">
        <w:rPr>
          <w:sz w:val="20"/>
          <w:szCs w:val="20"/>
        </w:rPr>
        <w:t xml:space="preserve"> university.</w:t>
      </w:r>
    </w:p>
    <w:p w:rsidR="00CE2C24" w:rsidRPr="00385DCF" w:rsidRDefault="00CE2C24" w:rsidP="001E169B">
      <w:pPr>
        <w:autoSpaceDE w:val="0"/>
        <w:autoSpaceDN w:val="0"/>
        <w:bidi w:val="0"/>
        <w:adjustRightInd w:val="0"/>
        <w:snapToGrid w:val="0"/>
        <w:jc w:val="both"/>
        <w:rPr>
          <w:b/>
          <w:bCs/>
          <w:sz w:val="20"/>
          <w:szCs w:val="20"/>
        </w:rPr>
      </w:pPr>
      <w:r w:rsidRPr="00385DCF">
        <w:rPr>
          <w:b/>
          <w:bCs/>
          <w:sz w:val="20"/>
          <w:szCs w:val="20"/>
        </w:rPr>
        <w:t>Type of study</w:t>
      </w:r>
    </w:p>
    <w:p w:rsidR="00553976" w:rsidRDefault="00CE2C24" w:rsidP="001E169B">
      <w:pPr>
        <w:autoSpaceDE w:val="0"/>
        <w:autoSpaceDN w:val="0"/>
        <w:bidi w:val="0"/>
        <w:adjustRightInd w:val="0"/>
        <w:snapToGrid w:val="0"/>
        <w:ind w:firstLine="425"/>
        <w:jc w:val="both"/>
        <w:rPr>
          <w:sz w:val="20"/>
          <w:szCs w:val="20"/>
        </w:rPr>
      </w:pPr>
      <w:r w:rsidRPr="00385DCF">
        <w:rPr>
          <w:sz w:val="20"/>
          <w:szCs w:val="20"/>
        </w:rPr>
        <w:lastRenderedPageBreak/>
        <w:t xml:space="preserve">This is a cohort, prospective, nonrandomized, </w:t>
      </w:r>
      <w:proofErr w:type="spellStart"/>
      <w:r w:rsidRPr="00385DCF">
        <w:rPr>
          <w:sz w:val="20"/>
          <w:szCs w:val="20"/>
        </w:rPr>
        <w:t>morphometric</w:t>
      </w:r>
      <w:proofErr w:type="spellEnd"/>
      <w:r w:rsidRPr="00385DCF">
        <w:rPr>
          <w:sz w:val="20"/>
          <w:szCs w:val="20"/>
        </w:rPr>
        <w:t xml:space="preserve"> study that will be conducted on 20 person</w:t>
      </w:r>
      <w:r w:rsidR="00553976" w:rsidRPr="00385DCF">
        <w:rPr>
          <w:sz w:val="20"/>
          <w:szCs w:val="20"/>
        </w:rPr>
        <w:t>s</w:t>
      </w:r>
      <w:r w:rsidR="00553976">
        <w:rPr>
          <w:sz w:val="20"/>
          <w:szCs w:val="20"/>
        </w:rPr>
        <w:t>.</w:t>
      </w:r>
    </w:p>
    <w:p w:rsidR="00CE2C24" w:rsidRPr="00385DCF" w:rsidRDefault="00CE2C24" w:rsidP="001E169B">
      <w:pPr>
        <w:autoSpaceDE w:val="0"/>
        <w:autoSpaceDN w:val="0"/>
        <w:bidi w:val="0"/>
        <w:adjustRightInd w:val="0"/>
        <w:snapToGrid w:val="0"/>
        <w:jc w:val="both"/>
        <w:rPr>
          <w:b/>
          <w:bCs/>
          <w:sz w:val="20"/>
          <w:szCs w:val="20"/>
        </w:rPr>
      </w:pPr>
      <w:r w:rsidRPr="00385DCF">
        <w:rPr>
          <w:b/>
          <w:bCs/>
          <w:sz w:val="20"/>
          <w:szCs w:val="20"/>
        </w:rPr>
        <w:t>Inclusion criteria</w:t>
      </w:r>
    </w:p>
    <w:p w:rsidR="00CE2C24" w:rsidRPr="00385DCF" w:rsidRDefault="00CE2C24" w:rsidP="001E169B">
      <w:pPr>
        <w:numPr>
          <w:ilvl w:val="0"/>
          <w:numId w:val="2"/>
        </w:numPr>
        <w:autoSpaceDE w:val="0"/>
        <w:autoSpaceDN w:val="0"/>
        <w:bidi w:val="0"/>
        <w:adjustRightInd w:val="0"/>
        <w:snapToGrid w:val="0"/>
        <w:ind w:firstLine="425"/>
        <w:jc w:val="both"/>
        <w:rPr>
          <w:sz w:val="20"/>
          <w:szCs w:val="20"/>
        </w:rPr>
      </w:pPr>
      <w:r w:rsidRPr="00385DCF">
        <w:rPr>
          <w:sz w:val="20"/>
          <w:szCs w:val="20"/>
        </w:rPr>
        <w:t>Patient presenting with nasal obstruction due to ITH with or without deviated nasal septum.</w:t>
      </w:r>
    </w:p>
    <w:p w:rsidR="00CE2C24" w:rsidRPr="00385DCF" w:rsidRDefault="00CE2C24" w:rsidP="001E169B">
      <w:pPr>
        <w:numPr>
          <w:ilvl w:val="0"/>
          <w:numId w:val="2"/>
        </w:numPr>
        <w:autoSpaceDE w:val="0"/>
        <w:autoSpaceDN w:val="0"/>
        <w:bidi w:val="0"/>
        <w:adjustRightInd w:val="0"/>
        <w:snapToGrid w:val="0"/>
        <w:ind w:firstLine="425"/>
        <w:jc w:val="both"/>
        <w:rPr>
          <w:sz w:val="20"/>
          <w:szCs w:val="20"/>
        </w:rPr>
      </w:pPr>
      <w:r w:rsidRPr="00385DCF">
        <w:rPr>
          <w:sz w:val="20"/>
          <w:szCs w:val="20"/>
        </w:rPr>
        <w:t>Not responding to medical therapy.</w:t>
      </w:r>
    </w:p>
    <w:p w:rsidR="00CE2C24" w:rsidRPr="00385DCF" w:rsidRDefault="00CE2C24" w:rsidP="001E169B">
      <w:pPr>
        <w:autoSpaceDE w:val="0"/>
        <w:autoSpaceDN w:val="0"/>
        <w:bidi w:val="0"/>
        <w:adjustRightInd w:val="0"/>
        <w:snapToGrid w:val="0"/>
        <w:jc w:val="both"/>
        <w:rPr>
          <w:b/>
          <w:bCs/>
          <w:sz w:val="20"/>
          <w:szCs w:val="20"/>
        </w:rPr>
      </w:pPr>
      <w:r w:rsidRPr="00385DCF">
        <w:rPr>
          <w:b/>
          <w:bCs/>
          <w:sz w:val="20"/>
          <w:szCs w:val="20"/>
        </w:rPr>
        <w:t>Exclusion criteria</w:t>
      </w:r>
    </w:p>
    <w:p w:rsidR="00CE2C24" w:rsidRPr="00385DCF" w:rsidRDefault="00CE2C24" w:rsidP="001E169B">
      <w:pPr>
        <w:numPr>
          <w:ilvl w:val="0"/>
          <w:numId w:val="2"/>
        </w:numPr>
        <w:autoSpaceDE w:val="0"/>
        <w:autoSpaceDN w:val="0"/>
        <w:bidi w:val="0"/>
        <w:adjustRightInd w:val="0"/>
        <w:snapToGrid w:val="0"/>
        <w:ind w:firstLine="425"/>
        <w:jc w:val="both"/>
        <w:rPr>
          <w:sz w:val="20"/>
          <w:szCs w:val="20"/>
        </w:rPr>
      </w:pPr>
      <w:r w:rsidRPr="00385DCF">
        <w:rPr>
          <w:sz w:val="20"/>
          <w:szCs w:val="20"/>
        </w:rPr>
        <w:t>Patients below age of 16 years.</w:t>
      </w:r>
    </w:p>
    <w:p w:rsidR="00CE2C24" w:rsidRPr="00385DCF" w:rsidRDefault="00CE2C24" w:rsidP="001E169B">
      <w:pPr>
        <w:numPr>
          <w:ilvl w:val="0"/>
          <w:numId w:val="2"/>
        </w:numPr>
        <w:autoSpaceDE w:val="0"/>
        <w:autoSpaceDN w:val="0"/>
        <w:bidi w:val="0"/>
        <w:adjustRightInd w:val="0"/>
        <w:snapToGrid w:val="0"/>
        <w:ind w:firstLine="425"/>
        <w:jc w:val="both"/>
        <w:rPr>
          <w:sz w:val="20"/>
          <w:szCs w:val="20"/>
        </w:rPr>
      </w:pPr>
      <w:r w:rsidRPr="00385DCF">
        <w:rPr>
          <w:sz w:val="20"/>
          <w:szCs w:val="20"/>
        </w:rPr>
        <w:t xml:space="preserve">Patients associated with fungal sinusitis, </w:t>
      </w:r>
      <w:proofErr w:type="spellStart"/>
      <w:r w:rsidRPr="00385DCF">
        <w:rPr>
          <w:sz w:val="20"/>
          <w:szCs w:val="20"/>
        </w:rPr>
        <w:t>sinunasal</w:t>
      </w:r>
      <w:proofErr w:type="spellEnd"/>
      <w:r w:rsidRPr="00385DCF">
        <w:rPr>
          <w:sz w:val="20"/>
          <w:szCs w:val="20"/>
        </w:rPr>
        <w:t xml:space="preserve"> </w:t>
      </w:r>
      <w:proofErr w:type="spellStart"/>
      <w:r w:rsidRPr="00385DCF">
        <w:rPr>
          <w:sz w:val="20"/>
          <w:szCs w:val="20"/>
        </w:rPr>
        <w:t>polyposis</w:t>
      </w:r>
      <w:proofErr w:type="spellEnd"/>
      <w:r w:rsidRPr="00385DCF">
        <w:rPr>
          <w:sz w:val="20"/>
          <w:szCs w:val="20"/>
        </w:rPr>
        <w:t xml:space="preserve">, </w:t>
      </w:r>
      <w:proofErr w:type="spellStart"/>
      <w:r w:rsidRPr="00385DCF">
        <w:rPr>
          <w:sz w:val="20"/>
          <w:szCs w:val="20"/>
        </w:rPr>
        <w:t>granuloma</w:t>
      </w:r>
      <w:proofErr w:type="spellEnd"/>
      <w:r w:rsidR="00385DCF" w:rsidRPr="00385DCF">
        <w:rPr>
          <w:sz w:val="20"/>
          <w:szCs w:val="20"/>
        </w:rPr>
        <w:t xml:space="preserve"> &amp; </w:t>
      </w:r>
      <w:r w:rsidRPr="00385DCF">
        <w:rPr>
          <w:sz w:val="20"/>
          <w:szCs w:val="20"/>
        </w:rPr>
        <w:t xml:space="preserve">neoplasm of nose and </w:t>
      </w:r>
      <w:proofErr w:type="spellStart"/>
      <w:r w:rsidRPr="00385DCF">
        <w:rPr>
          <w:sz w:val="20"/>
          <w:szCs w:val="20"/>
        </w:rPr>
        <w:t>paranasal</w:t>
      </w:r>
      <w:proofErr w:type="spellEnd"/>
      <w:r w:rsidRPr="00385DCF">
        <w:rPr>
          <w:sz w:val="20"/>
          <w:szCs w:val="20"/>
        </w:rPr>
        <w:t xml:space="preserve"> sinuses. </w:t>
      </w:r>
    </w:p>
    <w:p w:rsidR="00CE2C24" w:rsidRPr="00385DCF" w:rsidRDefault="00CE2C24" w:rsidP="001E169B">
      <w:pPr>
        <w:numPr>
          <w:ilvl w:val="0"/>
          <w:numId w:val="2"/>
        </w:numPr>
        <w:autoSpaceDE w:val="0"/>
        <w:autoSpaceDN w:val="0"/>
        <w:bidi w:val="0"/>
        <w:adjustRightInd w:val="0"/>
        <w:snapToGrid w:val="0"/>
        <w:ind w:firstLine="425"/>
        <w:jc w:val="both"/>
        <w:rPr>
          <w:sz w:val="20"/>
          <w:szCs w:val="20"/>
        </w:rPr>
      </w:pPr>
      <w:r w:rsidRPr="00385DCF">
        <w:rPr>
          <w:sz w:val="20"/>
          <w:szCs w:val="20"/>
        </w:rPr>
        <w:t xml:space="preserve">Patients refuse or unfit for surgery. </w:t>
      </w:r>
    </w:p>
    <w:p w:rsidR="00CE2C24" w:rsidRPr="00385DCF" w:rsidRDefault="00CE2C24" w:rsidP="001E169B">
      <w:pPr>
        <w:autoSpaceDE w:val="0"/>
        <w:autoSpaceDN w:val="0"/>
        <w:bidi w:val="0"/>
        <w:adjustRightInd w:val="0"/>
        <w:snapToGrid w:val="0"/>
        <w:jc w:val="both"/>
        <w:rPr>
          <w:b/>
          <w:bCs/>
          <w:sz w:val="20"/>
          <w:szCs w:val="20"/>
        </w:rPr>
      </w:pPr>
      <w:r w:rsidRPr="00385DCF">
        <w:rPr>
          <w:b/>
          <w:bCs/>
          <w:sz w:val="20"/>
          <w:szCs w:val="20"/>
        </w:rPr>
        <w:t>Method of data collection</w:t>
      </w:r>
    </w:p>
    <w:p w:rsidR="00CE2C24" w:rsidRPr="00385DCF" w:rsidRDefault="00CE2C24" w:rsidP="001E169B">
      <w:pPr>
        <w:autoSpaceDE w:val="0"/>
        <w:autoSpaceDN w:val="0"/>
        <w:bidi w:val="0"/>
        <w:adjustRightInd w:val="0"/>
        <w:snapToGrid w:val="0"/>
        <w:ind w:firstLine="425"/>
        <w:jc w:val="both"/>
        <w:rPr>
          <w:sz w:val="20"/>
          <w:szCs w:val="20"/>
        </w:rPr>
      </w:pPr>
      <w:r w:rsidRPr="00385DCF">
        <w:rPr>
          <w:sz w:val="20"/>
          <w:szCs w:val="20"/>
        </w:rPr>
        <w:t xml:space="preserve">A total of 25 patients who presented with nasal </w:t>
      </w:r>
      <w:proofErr w:type="spellStart"/>
      <w:r w:rsidRPr="00385DCF">
        <w:rPr>
          <w:sz w:val="20"/>
          <w:szCs w:val="20"/>
        </w:rPr>
        <w:t>obstrusion</w:t>
      </w:r>
      <w:proofErr w:type="spellEnd"/>
      <w:r w:rsidRPr="00385DCF">
        <w:rPr>
          <w:sz w:val="20"/>
          <w:szCs w:val="20"/>
        </w:rPr>
        <w:t xml:space="preserve"> due to HIT was</w:t>
      </w:r>
      <w:r w:rsidR="00385DCF" w:rsidRPr="00385DCF">
        <w:rPr>
          <w:sz w:val="20"/>
          <w:szCs w:val="20"/>
        </w:rPr>
        <w:t xml:space="preserve"> </w:t>
      </w:r>
      <w:r w:rsidRPr="00385DCF">
        <w:rPr>
          <w:sz w:val="20"/>
          <w:szCs w:val="20"/>
        </w:rPr>
        <w:t xml:space="preserve">chosen for study. All cases were diagnosed after taking a detailed history </w:t>
      </w:r>
      <w:r w:rsidRPr="00385DCF">
        <w:rPr>
          <w:sz w:val="20"/>
          <w:szCs w:val="20"/>
        </w:rPr>
        <w:lastRenderedPageBreak/>
        <w:t>regarding nasal obstruction and associated symptoms like nasal discharge, headache and sneezing.</w:t>
      </w:r>
    </w:p>
    <w:p w:rsidR="00CE2C24" w:rsidRPr="00385DCF" w:rsidRDefault="00CE2C24" w:rsidP="001E169B">
      <w:pPr>
        <w:autoSpaceDE w:val="0"/>
        <w:autoSpaceDN w:val="0"/>
        <w:bidi w:val="0"/>
        <w:adjustRightInd w:val="0"/>
        <w:snapToGrid w:val="0"/>
        <w:ind w:firstLine="425"/>
        <w:jc w:val="both"/>
        <w:rPr>
          <w:sz w:val="20"/>
          <w:szCs w:val="20"/>
        </w:rPr>
      </w:pPr>
      <w:r w:rsidRPr="00385DCF">
        <w:rPr>
          <w:sz w:val="20"/>
          <w:szCs w:val="20"/>
        </w:rPr>
        <w:t>Through clinical examination, severity of nasal obstruction will be assessed subjectively. Only patients who have</w:t>
      </w:r>
      <w:r w:rsidR="00385DCF" w:rsidRPr="00385DCF">
        <w:rPr>
          <w:sz w:val="20"/>
          <w:szCs w:val="20"/>
        </w:rPr>
        <w:t xml:space="preserve"> </w:t>
      </w:r>
      <w:r w:rsidRPr="00385DCF">
        <w:rPr>
          <w:sz w:val="20"/>
          <w:szCs w:val="20"/>
        </w:rPr>
        <w:t>diagnosed to have ITH secondary to deviated nasal septum, allergic rhinitis and non allergic rhinitis and not responding to medical therapy with antihistamines, nasal decongestant drops and intranasal steroids will be included in the study.</w:t>
      </w:r>
    </w:p>
    <w:p w:rsidR="00CE2C24" w:rsidRPr="00385DCF" w:rsidRDefault="00CE2C24" w:rsidP="001E169B">
      <w:pPr>
        <w:autoSpaceDE w:val="0"/>
        <w:autoSpaceDN w:val="0"/>
        <w:bidi w:val="0"/>
        <w:adjustRightInd w:val="0"/>
        <w:snapToGrid w:val="0"/>
        <w:ind w:firstLine="425"/>
        <w:jc w:val="both"/>
        <w:rPr>
          <w:sz w:val="20"/>
          <w:szCs w:val="20"/>
        </w:rPr>
      </w:pPr>
      <w:r w:rsidRPr="00385DCF">
        <w:rPr>
          <w:sz w:val="20"/>
          <w:szCs w:val="20"/>
        </w:rPr>
        <w:t xml:space="preserve">Patients were then subjected to various investigations like routine preoperative investigations, C.T scan of </w:t>
      </w:r>
      <w:proofErr w:type="spellStart"/>
      <w:r w:rsidRPr="00385DCF">
        <w:rPr>
          <w:sz w:val="20"/>
          <w:szCs w:val="20"/>
        </w:rPr>
        <w:t>paranasal</w:t>
      </w:r>
      <w:proofErr w:type="spellEnd"/>
      <w:r w:rsidRPr="00385DCF">
        <w:rPr>
          <w:sz w:val="20"/>
          <w:szCs w:val="20"/>
        </w:rPr>
        <w:t xml:space="preserve"> sinuses and ECG will be done for patients above 35 years old. Fitness for surgery was taken from physician whenever necessary, written informed consent was taken from the entire patient undergoing surgery. </w:t>
      </w:r>
    </w:p>
    <w:p w:rsidR="001E169B" w:rsidRDefault="001E169B" w:rsidP="001E169B">
      <w:pPr>
        <w:autoSpaceDE w:val="0"/>
        <w:autoSpaceDN w:val="0"/>
        <w:bidi w:val="0"/>
        <w:adjustRightInd w:val="0"/>
        <w:snapToGrid w:val="0"/>
        <w:ind w:firstLine="425"/>
        <w:jc w:val="both"/>
        <w:rPr>
          <w:sz w:val="20"/>
          <w:szCs w:val="20"/>
        </w:rPr>
        <w:sectPr w:rsidR="001E169B" w:rsidSect="001E169B">
          <w:type w:val="continuous"/>
          <w:pgSz w:w="12242" w:h="15842" w:code="1"/>
          <w:pgMar w:top="1440" w:right="1440" w:bottom="1440" w:left="1440" w:header="720" w:footer="720" w:gutter="0"/>
          <w:cols w:num="2" w:space="600"/>
          <w:docGrid w:linePitch="360"/>
        </w:sectPr>
      </w:pPr>
    </w:p>
    <w:p w:rsidR="00CE2C24" w:rsidRPr="00385DCF" w:rsidRDefault="00CE2C24" w:rsidP="001E169B">
      <w:pPr>
        <w:autoSpaceDE w:val="0"/>
        <w:autoSpaceDN w:val="0"/>
        <w:bidi w:val="0"/>
        <w:adjustRightInd w:val="0"/>
        <w:snapToGrid w:val="0"/>
        <w:ind w:firstLine="425"/>
        <w:jc w:val="both"/>
        <w:rPr>
          <w:sz w:val="20"/>
          <w:szCs w:val="20"/>
        </w:rPr>
      </w:pPr>
    </w:p>
    <w:p w:rsidR="00CE2C24" w:rsidRPr="00385DCF" w:rsidRDefault="00CE2C24" w:rsidP="001E169B">
      <w:pPr>
        <w:autoSpaceDE w:val="0"/>
        <w:autoSpaceDN w:val="0"/>
        <w:bidi w:val="0"/>
        <w:adjustRightInd w:val="0"/>
        <w:snapToGrid w:val="0"/>
        <w:jc w:val="center"/>
        <w:rPr>
          <w:sz w:val="20"/>
          <w:szCs w:val="20"/>
        </w:rPr>
      </w:pPr>
      <w:r w:rsidRPr="00385DCF">
        <w:rPr>
          <w:noProof/>
          <w:sz w:val="20"/>
          <w:szCs w:val="20"/>
          <w:lang w:eastAsia="zh-CN"/>
        </w:rPr>
        <w:drawing>
          <wp:inline distT="0" distB="0" distL="0" distR="0">
            <wp:extent cx="2501514" cy="239754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4643" cy="2410123"/>
                    </a:xfrm>
                    <a:prstGeom prst="rect">
                      <a:avLst/>
                    </a:prstGeom>
                    <a:noFill/>
                    <a:ln>
                      <a:noFill/>
                    </a:ln>
                  </pic:spPr>
                </pic:pic>
              </a:graphicData>
            </a:graphic>
          </wp:inline>
        </w:drawing>
      </w:r>
      <w:r w:rsidR="001E169B">
        <w:rPr>
          <w:rFonts w:eastAsiaTheme="minorEastAsia" w:hint="eastAsia"/>
          <w:sz w:val="20"/>
          <w:szCs w:val="20"/>
          <w:lang w:eastAsia="zh-CN"/>
        </w:rPr>
        <w:tab/>
      </w:r>
      <w:r w:rsidRPr="00385DCF">
        <w:rPr>
          <w:noProof/>
          <w:sz w:val="20"/>
          <w:szCs w:val="20"/>
          <w:lang w:eastAsia="zh-CN"/>
        </w:rPr>
        <w:drawing>
          <wp:inline distT="0" distB="0" distL="0" distR="0">
            <wp:extent cx="2541270" cy="2404408"/>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5405" cy="2408320"/>
                    </a:xfrm>
                    <a:prstGeom prst="rect">
                      <a:avLst/>
                    </a:prstGeom>
                    <a:noFill/>
                    <a:ln>
                      <a:noFill/>
                    </a:ln>
                  </pic:spPr>
                </pic:pic>
              </a:graphicData>
            </a:graphic>
          </wp:inline>
        </w:drawing>
      </w:r>
    </w:p>
    <w:p w:rsidR="00CE2C24" w:rsidRPr="00385DCF" w:rsidRDefault="00C950F5" w:rsidP="001E169B">
      <w:pPr>
        <w:autoSpaceDE w:val="0"/>
        <w:autoSpaceDN w:val="0"/>
        <w:bidi w:val="0"/>
        <w:adjustRightInd w:val="0"/>
        <w:snapToGrid w:val="0"/>
        <w:jc w:val="center"/>
        <w:rPr>
          <w:rFonts w:eastAsiaTheme="minorEastAsia"/>
          <w:b/>
          <w:bCs/>
          <w:sz w:val="20"/>
          <w:szCs w:val="20"/>
          <w:lang w:eastAsia="zh-CN"/>
        </w:rPr>
      </w:pPr>
      <w:r w:rsidRPr="00385DCF">
        <w:rPr>
          <w:b/>
          <w:bCs/>
          <w:sz w:val="20"/>
          <w:szCs w:val="20"/>
        </w:rPr>
        <w:t>Figure</w:t>
      </w:r>
      <w:r w:rsidR="00644EF6" w:rsidRPr="00385DCF">
        <w:rPr>
          <w:b/>
          <w:bCs/>
          <w:sz w:val="20"/>
          <w:szCs w:val="20"/>
        </w:rPr>
        <w:t xml:space="preserve"> 1</w:t>
      </w:r>
      <w:r w:rsidR="00CE2C24" w:rsidRPr="00385DCF">
        <w:rPr>
          <w:b/>
          <w:bCs/>
          <w:sz w:val="20"/>
          <w:szCs w:val="20"/>
        </w:rPr>
        <w:t>: C.T Scan Shows Deviated Nasal Septum with unilateral</w:t>
      </w:r>
      <w:r w:rsidR="00385DCF" w:rsidRPr="00385DCF">
        <w:rPr>
          <w:b/>
          <w:bCs/>
          <w:sz w:val="20"/>
          <w:szCs w:val="20"/>
        </w:rPr>
        <w:t xml:space="preserve"> </w:t>
      </w:r>
      <w:r w:rsidR="00CE2C24" w:rsidRPr="00385DCF">
        <w:rPr>
          <w:b/>
          <w:bCs/>
          <w:sz w:val="20"/>
          <w:szCs w:val="20"/>
        </w:rPr>
        <w:t>ITH</w:t>
      </w:r>
    </w:p>
    <w:p w:rsidR="00385DCF" w:rsidRPr="00385DCF" w:rsidRDefault="00385DCF" w:rsidP="001E169B">
      <w:pPr>
        <w:autoSpaceDE w:val="0"/>
        <w:autoSpaceDN w:val="0"/>
        <w:bidi w:val="0"/>
        <w:adjustRightInd w:val="0"/>
        <w:snapToGrid w:val="0"/>
        <w:ind w:firstLine="425"/>
        <w:jc w:val="both"/>
        <w:rPr>
          <w:rFonts w:eastAsiaTheme="minorEastAsia"/>
          <w:sz w:val="20"/>
          <w:szCs w:val="20"/>
          <w:lang w:eastAsia="zh-CN"/>
        </w:rPr>
      </w:pPr>
    </w:p>
    <w:p w:rsidR="00CE2C24" w:rsidRPr="00385DCF" w:rsidRDefault="00CE2C24" w:rsidP="001E169B">
      <w:pPr>
        <w:autoSpaceDE w:val="0"/>
        <w:autoSpaceDN w:val="0"/>
        <w:bidi w:val="0"/>
        <w:adjustRightInd w:val="0"/>
        <w:snapToGrid w:val="0"/>
        <w:jc w:val="center"/>
        <w:rPr>
          <w:sz w:val="20"/>
          <w:szCs w:val="20"/>
        </w:rPr>
      </w:pPr>
      <w:r w:rsidRPr="00385DCF">
        <w:rPr>
          <w:noProof/>
          <w:sz w:val="20"/>
          <w:szCs w:val="20"/>
          <w:lang w:eastAsia="zh-CN"/>
        </w:rPr>
        <w:drawing>
          <wp:inline distT="0" distB="0" distL="0" distR="0">
            <wp:extent cx="2393342" cy="2388893"/>
            <wp:effectExtent l="19050" t="0" r="6958"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0669" cy="2386225"/>
                    </a:xfrm>
                    <a:prstGeom prst="rect">
                      <a:avLst/>
                    </a:prstGeom>
                    <a:noFill/>
                    <a:ln>
                      <a:noFill/>
                    </a:ln>
                  </pic:spPr>
                </pic:pic>
              </a:graphicData>
            </a:graphic>
          </wp:inline>
        </w:drawing>
      </w:r>
      <w:r w:rsidR="001E169B">
        <w:rPr>
          <w:rFonts w:eastAsiaTheme="minorEastAsia" w:hint="eastAsia"/>
          <w:sz w:val="20"/>
          <w:szCs w:val="20"/>
          <w:lang w:eastAsia="zh-CN"/>
        </w:rPr>
        <w:tab/>
      </w:r>
      <w:r w:rsidRPr="00385DCF">
        <w:rPr>
          <w:noProof/>
          <w:sz w:val="20"/>
          <w:szCs w:val="20"/>
          <w:lang w:eastAsia="zh-CN"/>
        </w:rPr>
        <w:drawing>
          <wp:inline distT="0" distB="0" distL="0" distR="0">
            <wp:extent cx="2429977" cy="2385391"/>
            <wp:effectExtent l="19050" t="0" r="8423"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4381" cy="2399531"/>
                    </a:xfrm>
                    <a:prstGeom prst="rect">
                      <a:avLst/>
                    </a:prstGeom>
                    <a:noFill/>
                    <a:ln>
                      <a:noFill/>
                    </a:ln>
                  </pic:spPr>
                </pic:pic>
              </a:graphicData>
            </a:graphic>
          </wp:inline>
        </w:drawing>
      </w:r>
    </w:p>
    <w:p w:rsidR="00CE2C24" w:rsidRDefault="00644EF6" w:rsidP="001E169B">
      <w:pPr>
        <w:autoSpaceDE w:val="0"/>
        <w:autoSpaceDN w:val="0"/>
        <w:bidi w:val="0"/>
        <w:adjustRightInd w:val="0"/>
        <w:snapToGrid w:val="0"/>
        <w:jc w:val="center"/>
        <w:rPr>
          <w:rFonts w:eastAsiaTheme="minorEastAsia"/>
          <w:b/>
          <w:bCs/>
          <w:sz w:val="20"/>
          <w:szCs w:val="20"/>
          <w:lang w:eastAsia="zh-CN"/>
        </w:rPr>
      </w:pPr>
      <w:r w:rsidRPr="00385DCF">
        <w:rPr>
          <w:b/>
          <w:bCs/>
          <w:sz w:val="20"/>
          <w:szCs w:val="20"/>
        </w:rPr>
        <w:t>Figure 2</w:t>
      </w:r>
      <w:r w:rsidR="00CE2C24" w:rsidRPr="00385DCF">
        <w:rPr>
          <w:b/>
          <w:bCs/>
          <w:sz w:val="20"/>
          <w:szCs w:val="20"/>
        </w:rPr>
        <w:t>: CT Scan of Nose shows bilateral ITH</w:t>
      </w:r>
    </w:p>
    <w:p w:rsidR="001E169B" w:rsidRPr="001E169B" w:rsidRDefault="001E169B" w:rsidP="001E169B">
      <w:pPr>
        <w:autoSpaceDE w:val="0"/>
        <w:autoSpaceDN w:val="0"/>
        <w:bidi w:val="0"/>
        <w:adjustRightInd w:val="0"/>
        <w:snapToGrid w:val="0"/>
        <w:jc w:val="center"/>
        <w:rPr>
          <w:rFonts w:eastAsiaTheme="minorEastAsia"/>
          <w:b/>
          <w:bCs/>
          <w:sz w:val="20"/>
          <w:szCs w:val="20"/>
          <w:lang w:eastAsia="zh-CN"/>
        </w:rPr>
      </w:pPr>
    </w:p>
    <w:p w:rsidR="00C950F5" w:rsidRPr="00385DCF" w:rsidRDefault="00C950F5" w:rsidP="001E169B">
      <w:pPr>
        <w:autoSpaceDE w:val="0"/>
        <w:autoSpaceDN w:val="0"/>
        <w:bidi w:val="0"/>
        <w:adjustRightInd w:val="0"/>
        <w:snapToGrid w:val="0"/>
        <w:jc w:val="both"/>
        <w:rPr>
          <w:b/>
          <w:bCs/>
          <w:sz w:val="20"/>
          <w:szCs w:val="20"/>
        </w:rPr>
      </w:pPr>
    </w:p>
    <w:p w:rsidR="001E169B" w:rsidRDefault="001E169B" w:rsidP="001E169B">
      <w:pPr>
        <w:autoSpaceDE w:val="0"/>
        <w:autoSpaceDN w:val="0"/>
        <w:bidi w:val="0"/>
        <w:adjustRightInd w:val="0"/>
        <w:snapToGrid w:val="0"/>
        <w:jc w:val="both"/>
        <w:rPr>
          <w:b/>
          <w:bCs/>
          <w:sz w:val="20"/>
          <w:szCs w:val="20"/>
        </w:rPr>
        <w:sectPr w:rsidR="001E169B" w:rsidSect="00385DCF">
          <w:type w:val="continuous"/>
          <w:pgSz w:w="12242" w:h="15842" w:code="1"/>
          <w:pgMar w:top="1440" w:right="1440" w:bottom="1440" w:left="1440" w:header="720" w:footer="720" w:gutter="0"/>
          <w:cols w:space="720"/>
          <w:bidi/>
          <w:docGrid w:linePitch="360"/>
        </w:sectPr>
      </w:pPr>
    </w:p>
    <w:p w:rsidR="001E169B" w:rsidRPr="00385DCF" w:rsidRDefault="001E169B" w:rsidP="001E169B">
      <w:pPr>
        <w:autoSpaceDE w:val="0"/>
        <w:autoSpaceDN w:val="0"/>
        <w:bidi w:val="0"/>
        <w:adjustRightInd w:val="0"/>
        <w:snapToGrid w:val="0"/>
        <w:ind w:firstLine="425"/>
        <w:jc w:val="both"/>
        <w:rPr>
          <w:sz w:val="20"/>
          <w:szCs w:val="20"/>
        </w:rPr>
      </w:pPr>
      <w:r w:rsidRPr="00385DCF">
        <w:rPr>
          <w:sz w:val="20"/>
          <w:szCs w:val="20"/>
        </w:rPr>
        <w:lastRenderedPageBreak/>
        <w:t xml:space="preserve">All patient undergo Endoscopic partial inferior </w:t>
      </w:r>
      <w:proofErr w:type="spellStart"/>
      <w:r w:rsidRPr="00385DCF">
        <w:rPr>
          <w:sz w:val="20"/>
          <w:szCs w:val="20"/>
        </w:rPr>
        <w:t>turbinectomy</w:t>
      </w:r>
      <w:proofErr w:type="spellEnd"/>
      <w:r w:rsidRPr="00385DCF">
        <w:rPr>
          <w:sz w:val="20"/>
          <w:szCs w:val="20"/>
        </w:rPr>
        <w:t xml:space="preserve"> under general anesthesia with or without </w:t>
      </w:r>
      <w:proofErr w:type="spellStart"/>
      <w:r w:rsidRPr="00385DCF">
        <w:rPr>
          <w:sz w:val="20"/>
          <w:szCs w:val="20"/>
        </w:rPr>
        <w:t>septoplasty</w:t>
      </w:r>
      <w:proofErr w:type="spellEnd"/>
      <w:r w:rsidRPr="00385DCF">
        <w:rPr>
          <w:sz w:val="20"/>
          <w:szCs w:val="20"/>
        </w:rPr>
        <w:t xml:space="preserve">. </w:t>
      </w:r>
      <w:proofErr w:type="spellStart"/>
      <w:r w:rsidRPr="00385DCF">
        <w:rPr>
          <w:sz w:val="20"/>
          <w:szCs w:val="20"/>
        </w:rPr>
        <w:t>Turbinectomy</w:t>
      </w:r>
      <w:proofErr w:type="spellEnd"/>
      <w:r w:rsidRPr="00385DCF">
        <w:rPr>
          <w:sz w:val="20"/>
          <w:szCs w:val="20"/>
        </w:rPr>
        <w:t xml:space="preserve"> included resection of posterior 2/3</w:t>
      </w:r>
      <w:r w:rsidRPr="00385DCF">
        <w:rPr>
          <w:sz w:val="20"/>
          <w:szCs w:val="20"/>
          <w:vertAlign w:val="superscript"/>
        </w:rPr>
        <w:t>rd</w:t>
      </w:r>
      <w:r w:rsidRPr="00385DCF">
        <w:rPr>
          <w:sz w:val="20"/>
          <w:szCs w:val="20"/>
        </w:rPr>
        <w:t xml:space="preserve"> of turbinate and all layers will be excised during the procedure. </w:t>
      </w:r>
    </w:p>
    <w:p w:rsidR="001E169B" w:rsidRPr="00385DCF" w:rsidRDefault="001E169B" w:rsidP="001E169B">
      <w:pPr>
        <w:autoSpaceDE w:val="0"/>
        <w:autoSpaceDN w:val="0"/>
        <w:bidi w:val="0"/>
        <w:adjustRightInd w:val="0"/>
        <w:snapToGrid w:val="0"/>
        <w:ind w:firstLine="425"/>
        <w:jc w:val="both"/>
        <w:rPr>
          <w:sz w:val="20"/>
          <w:szCs w:val="20"/>
        </w:rPr>
      </w:pPr>
      <w:r w:rsidRPr="00385DCF">
        <w:rPr>
          <w:sz w:val="20"/>
          <w:szCs w:val="20"/>
        </w:rPr>
        <w:t xml:space="preserve">During the procedure turbinate architecture will be preserved by gentle handling and care will be taken not to damage the mucosal layer during </w:t>
      </w:r>
      <w:proofErr w:type="spellStart"/>
      <w:r w:rsidRPr="00385DCF">
        <w:rPr>
          <w:sz w:val="20"/>
          <w:szCs w:val="20"/>
        </w:rPr>
        <w:t>turbinectomy</w:t>
      </w:r>
      <w:proofErr w:type="spellEnd"/>
      <w:r w:rsidRPr="00385DCF">
        <w:rPr>
          <w:sz w:val="20"/>
          <w:szCs w:val="20"/>
        </w:rPr>
        <w:t xml:space="preserve">, then specimen was preserved in 10% formalin solution and was sent for </w:t>
      </w:r>
      <w:proofErr w:type="spellStart"/>
      <w:r w:rsidRPr="00385DCF">
        <w:rPr>
          <w:sz w:val="20"/>
          <w:szCs w:val="20"/>
        </w:rPr>
        <w:t>histopathological</w:t>
      </w:r>
      <w:proofErr w:type="spellEnd"/>
      <w:r w:rsidRPr="00385DCF">
        <w:rPr>
          <w:sz w:val="20"/>
          <w:szCs w:val="20"/>
        </w:rPr>
        <w:t xml:space="preserve"> examination.</w:t>
      </w:r>
    </w:p>
    <w:p w:rsidR="00553976" w:rsidRDefault="001E169B" w:rsidP="001E169B">
      <w:pPr>
        <w:autoSpaceDE w:val="0"/>
        <w:autoSpaceDN w:val="0"/>
        <w:bidi w:val="0"/>
        <w:adjustRightInd w:val="0"/>
        <w:snapToGrid w:val="0"/>
        <w:ind w:firstLine="425"/>
        <w:jc w:val="both"/>
        <w:rPr>
          <w:sz w:val="20"/>
          <w:szCs w:val="20"/>
        </w:rPr>
      </w:pPr>
      <w:r w:rsidRPr="00385DCF">
        <w:rPr>
          <w:sz w:val="20"/>
          <w:szCs w:val="20"/>
        </w:rPr>
        <w:t>The turbinate specimens was processed in standard manner in the department of pathology and slides were prepared, taking care to include all three layers of the turbinat</w:t>
      </w:r>
      <w:r w:rsidR="00553976" w:rsidRPr="00385DCF">
        <w:rPr>
          <w:sz w:val="20"/>
          <w:szCs w:val="20"/>
        </w:rPr>
        <w:t>e</w:t>
      </w:r>
      <w:r w:rsidR="00553976">
        <w:rPr>
          <w:sz w:val="20"/>
          <w:szCs w:val="20"/>
        </w:rPr>
        <w:t>.</w:t>
      </w:r>
    </w:p>
    <w:p w:rsidR="001E169B" w:rsidRPr="00385DCF" w:rsidRDefault="001E169B" w:rsidP="001E169B">
      <w:pPr>
        <w:autoSpaceDE w:val="0"/>
        <w:autoSpaceDN w:val="0"/>
        <w:bidi w:val="0"/>
        <w:adjustRightInd w:val="0"/>
        <w:snapToGrid w:val="0"/>
        <w:ind w:firstLine="425"/>
        <w:jc w:val="both"/>
        <w:rPr>
          <w:sz w:val="20"/>
          <w:szCs w:val="20"/>
        </w:rPr>
      </w:pPr>
      <w:r w:rsidRPr="00385DCF">
        <w:rPr>
          <w:sz w:val="20"/>
          <w:szCs w:val="20"/>
        </w:rPr>
        <w:t>Then slides were examined microscopically with a micrometer attached to eye piece of the microscope. Each layer of the turbinate was measured along with study of architecture of venous sinuses and presence of inflammatory cells.</w:t>
      </w:r>
    </w:p>
    <w:p w:rsidR="001E169B" w:rsidRDefault="001E169B" w:rsidP="001E169B">
      <w:pPr>
        <w:autoSpaceDE w:val="0"/>
        <w:autoSpaceDN w:val="0"/>
        <w:bidi w:val="0"/>
        <w:adjustRightInd w:val="0"/>
        <w:snapToGrid w:val="0"/>
        <w:jc w:val="both"/>
        <w:rPr>
          <w:rFonts w:eastAsiaTheme="minorEastAsia"/>
          <w:b/>
          <w:bCs/>
          <w:sz w:val="20"/>
          <w:szCs w:val="20"/>
          <w:lang w:eastAsia="zh-CN"/>
        </w:rPr>
      </w:pPr>
      <w:r w:rsidRPr="00385DCF">
        <w:rPr>
          <w:sz w:val="20"/>
          <w:szCs w:val="20"/>
        </w:rPr>
        <w:t>The patients who undergo</w:t>
      </w:r>
      <w:r w:rsidR="00F67A40">
        <w:rPr>
          <w:rFonts w:eastAsiaTheme="minorEastAsia" w:hint="eastAsia"/>
          <w:sz w:val="20"/>
          <w:szCs w:val="20"/>
          <w:lang w:eastAsia="zh-CN"/>
        </w:rPr>
        <w:t xml:space="preserve"> </w:t>
      </w:r>
      <w:proofErr w:type="spellStart"/>
      <w:r w:rsidRPr="00385DCF">
        <w:rPr>
          <w:sz w:val="20"/>
          <w:szCs w:val="20"/>
        </w:rPr>
        <w:t>turbinectomy</w:t>
      </w:r>
      <w:proofErr w:type="spellEnd"/>
      <w:r w:rsidR="00F67A40">
        <w:rPr>
          <w:rFonts w:eastAsiaTheme="minorEastAsia" w:hint="eastAsia"/>
          <w:sz w:val="20"/>
          <w:szCs w:val="20"/>
          <w:lang w:eastAsia="zh-CN"/>
        </w:rPr>
        <w:t xml:space="preserve"> </w:t>
      </w:r>
      <w:r w:rsidRPr="00385DCF">
        <w:rPr>
          <w:sz w:val="20"/>
          <w:szCs w:val="20"/>
        </w:rPr>
        <w:t xml:space="preserve">were postoperatively assessed for complications like hemorrhage, crusting, </w:t>
      </w:r>
      <w:proofErr w:type="spellStart"/>
      <w:r w:rsidRPr="00385DCF">
        <w:rPr>
          <w:sz w:val="20"/>
          <w:szCs w:val="20"/>
        </w:rPr>
        <w:t>synichae</w:t>
      </w:r>
      <w:proofErr w:type="spellEnd"/>
      <w:r w:rsidRPr="00385DCF">
        <w:rPr>
          <w:sz w:val="20"/>
          <w:szCs w:val="20"/>
        </w:rPr>
        <w:t xml:space="preserve"> and infection. The patients answered a questionnaire consisting of the questions regarding subjective improvement of their symptom of nasal obstruction (free breathing, significant improvement, mild improvement and no improvement).</w:t>
      </w:r>
    </w:p>
    <w:p w:rsidR="001E169B" w:rsidRDefault="001E169B" w:rsidP="001E169B">
      <w:pPr>
        <w:autoSpaceDE w:val="0"/>
        <w:autoSpaceDN w:val="0"/>
        <w:bidi w:val="0"/>
        <w:adjustRightInd w:val="0"/>
        <w:snapToGrid w:val="0"/>
        <w:jc w:val="both"/>
        <w:rPr>
          <w:rFonts w:eastAsiaTheme="minorEastAsia"/>
          <w:b/>
          <w:bCs/>
          <w:sz w:val="20"/>
          <w:szCs w:val="20"/>
          <w:lang w:eastAsia="zh-CN"/>
        </w:rPr>
      </w:pPr>
    </w:p>
    <w:p w:rsidR="00CE2C24" w:rsidRPr="00385DCF" w:rsidRDefault="00C950F5" w:rsidP="001E169B">
      <w:pPr>
        <w:autoSpaceDE w:val="0"/>
        <w:autoSpaceDN w:val="0"/>
        <w:bidi w:val="0"/>
        <w:adjustRightInd w:val="0"/>
        <w:snapToGrid w:val="0"/>
        <w:jc w:val="both"/>
        <w:rPr>
          <w:b/>
          <w:bCs/>
          <w:sz w:val="20"/>
          <w:szCs w:val="20"/>
        </w:rPr>
      </w:pPr>
      <w:r w:rsidRPr="00385DCF">
        <w:rPr>
          <w:b/>
          <w:bCs/>
          <w:sz w:val="20"/>
          <w:szCs w:val="20"/>
        </w:rPr>
        <w:t xml:space="preserve">3. </w:t>
      </w:r>
      <w:r w:rsidR="00CE2C24" w:rsidRPr="00385DCF">
        <w:rPr>
          <w:b/>
          <w:bCs/>
          <w:sz w:val="20"/>
          <w:szCs w:val="20"/>
        </w:rPr>
        <w:t xml:space="preserve">Results </w:t>
      </w:r>
    </w:p>
    <w:p w:rsidR="00CE2C24" w:rsidRPr="00385DCF" w:rsidRDefault="00CE2C24" w:rsidP="001E169B">
      <w:pPr>
        <w:pStyle w:val="NormalWeb"/>
        <w:snapToGrid w:val="0"/>
        <w:spacing w:before="0" w:beforeAutospacing="0" w:after="0" w:afterAutospacing="0"/>
        <w:ind w:firstLine="425"/>
        <w:jc w:val="both"/>
        <w:rPr>
          <w:sz w:val="20"/>
          <w:szCs w:val="20"/>
        </w:rPr>
      </w:pPr>
      <w:r w:rsidRPr="00385DCF">
        <w:rPr>
          <w:sz w:val="20"/>
          <w:szCs w:val="20"/>
        </w:rPr>
        <w:t>Nasal obstruction caused by ITH has different etiologies for its onset e.g. allergic rhinitis, vasomotor rhinitis, deviated nasal septum, etc. Most of cases respond to medical therapy in form of anti allergic drugs, oral</w:t>
      </w:r>
      <w:r w:rsidR="00385DCF" w:rsidRPr="00385DCF">
        <w:rPr>
          <w:sz w:val="20"/>
          <w:szCs w:val="20"/>
        </w:rPr>
        <w:t xml:space="preserve"> &amp; </w:t>
      </w:r>
      <w:r w:rsidRPr="00385DCF">
        <w:rPr>
          <w:sz w:val="20"/>
          <w:szCs w:val="20"/>
        </w:rPr>
        <w:t>local decongestant, topical</w:t>
      </w:r>
      <w:r w:rsidR="00385DCF" w:rsidRPr="00385DCF">
        <w:rPr>
          <w:sz w:val="20"/>
          <w:szCs w:val="20"/>
        </w:rPr>
        <w:t xml:space="preserve"> &amp; </w:t>
      </w:r>
      <w:r w:rsidRPr="00385DCF">
        <w:rPr>
          <w:sz w:val="20"/>
          <w:szCs w:val="20"/>
        </w:rPr>
        <w:t>systemic steroid but some cases require surgery</w:t>
      </w:r>
      <w:r w:rsidRPr="00385DCF">
        <w:rPr>
          <w:sz w:val="20"/>
          <w:szCs w:val="20"/>
          <w:lang w:bidi="ar-EG"/>
        </w:rPr>
        <w:t>.</w:t>
      </w:r>
    </w:p>
    <w:p w:rsidR="00553976" w:rsidRDefault="00CE2C24" w:rsidP="001E169B">
      <w:pPr>
        <w:pStyle w:val="NormalWeb"/>
        <w:snapToGrid w:val="0"/>
        <w:spacing w:before="0" w:beforeAutospacing="0" w:after="0" w:afterAutospacing="0"/>
        <w:ind w:firstLine="425"/>
        <w:jc w:val="both"/>
        <w:rPr>
          <w:sz w:val="20"/>
          <w:szCs w:val="20"/>
        </w:rPr>
      </w:pPr>
      <w:r w:rsidRPr="00385DCF">
        <w:rPr>
          <w:sz w:val="20"/>
          <w:szCs w:val="20"/>
        </w:rPr>
        <w:t xml:space="preserve">In present study the age of the study group ranged from 24 to 36 years. All the 25 patients (i.e. 100%) in our study presented with nasal obstruction not responding to medical therapy, 5 patients (i.e. 25%) showed rhinitis </w:t>
      </w:r>
      <w:proofErr w:type="spellStart"/>
      <w:r w:rsidRPr="00385DCF">
        <w:rPr>
          <w:sz w:val="20"/>
          <w:szCs w:val="20"/>
        </w:rPr>
        <w:t>medicamentosa</w:t>
      </w:r>
      <w:proofErr w:type="spellEnd"/>
      <w:r w:rsidRPr="00385DCF">
        <w:rPr>
          <w:sz w:val="20"/>
          <w:szCs w:val="20"/>
        </w:rPr>
        <w:t xml:space="preserve"> due to abuse of local </w:t>
      </w:r>
      <w:proofErr w:type="spellStart"/>
      <w:r w:rsidRPr="00385DCF">
        <w:rPr>
          <w:sz w:val="20"/>
          <w:szCs w:val="20"/>
        </w:rPr>
        <w:t>xylometazoline</w:t>
      </w:r>
      <w:proofErr w:type="spellEnd"/>
      <w:r w:rsidRPr="00385DCF">
        <w:rPr>
          <w:sz w:val="20"/>
          <w:szCs w:val="20"/>
        </w:rPr>
        <w:t xml:space="preserve"> drops.</w:t>
      </w:r>
      <w:r w:rsidR="00385DCF" w:rsidRPr="00385DCF">
        <w:rPr>
          <w:sz w:val="20"/>
          <w:szCs w:val="20"/>
        </w:rPr>
        <w:t xml:space="preserve"> </w:t>
      </w:r>
      <w:r w:rsidRPr="00385DCF">
        <w:rPr>
          <w:sz w:val="20"/>
          <w:szCs w:val="20"/>
        </w:rPr>
        <w:t>Nasal discharge was present in 12 patients (i.e. 48%</w:t>
      </w:r>
      <w:r w:rsidR="00553976" w:rsidRPr="00385DCF">
        <w:rPr>
          <w:sz w:val="20"/>
          <w:szCs w:val="20"/>
        </w:rPr>
        <w:t>)</w:t>
      </w:r>
      <w:r w:rsidR="00553976">
        <w:rPr>
          <w:sz w:val="20"/>
          <w:szCs w:val="20"/>
        </w:rPr>
        <w:t>.</w:t>
      </w:r>
    </w:p>
    <w:p w:rsidR="00CE2C24" w:rsidRPr="00385DCF" w:rsidRDefault="00CE2C24" w:rsidP="001E169B">
      <w:pPr>
        <w:pStyle w:val="NormalWeb"/>
        <w:snapToGrid w:val="0"/>
        <w:spacing w:before="0" w:beforeAutospacing="0" w:after="0" w:afterAutospacing="0"/>
        <w:ind w:firstLine="425"/>
        <w:jc w:val="both"/>
        <w:rPr>
          <w:sz w:val="20"/>
          <w:szCs w:val="20"/>
        </w:rPr>
      </w:pPr>
      <w:r w:rsidRPr="00385DCF">
        <w:rPr>
          <w:sz w:val="20"/>
          <w:szCs w:val="20"/>
        </w:rPr>
        <w:t>Sneezing</w:t>
      </w:r>
      <w:r w:rsidR="00385DCF" w:rsidRPr="00385DCF">
        <w:rPr>
          <w:sz w:val="20"/>
          <w:szCs w:val="20"/>
        </w:rPr>
        <w:t xml:space="preserve"> &amp; </w:t>
      </w:r>
      <w:r w:rsidRPr="00385DCF">
        <w:rPr>
          <w:sz w:val="20"/>
          <w:szCs w:val="20"/>
        </w:rPr>
        <w:t xml:space="preserve">itching were present in 12 patients in this study (i.e. 48%). </w:t>
      </w:r>
    </w:p>
    <w:p w:rsidR="00CE2C24" w:rsidRPr="00385DCF" w:rsidRDefault="00CE2C24" w:rsidP="001E169B">
      <w:pPr>
        <w:pStyle w:val="NormalWeb"/>
        <w:snapToGrid w:val="0"/>
        <w:spacing w:before="0" w:beforeAutospacing="0" w:after="0" w:afterAutospacing="0"/>
        <w:ind w:firstLine="425"/>
        <w:jc w:val="both"/>
        <w:rPr>
          <w:sz w:val="20"/>
          <w:szCs w:val="20"/>
        </w:rPr>
      </w:pPr>
      <w:r w:rsidRPr="00385DCF">
        <w:rPr>
          <w:sz w:val="20"/>
          <w:szCs w:val="20"/>
        </w:rPr>
        <w:t xml:space="preserve">In this study, 17 patients (i.e. 68%) present with bilateral ITH, 8 patients (i.e. 32%) present with unilateral ITH. </w:t>
      </w:r>
    </w:p>
    <w:p w:rsidR="00CE2C24" w:rsidRPr="00385DCF" w:rsidRDefault="00CE2C24" w:rsidP="001E169B">
      <w:pPr>
        <w:pStyle w:val="NormalWeb"/>
        <w:snapToGrid w:val="0"/>
        <w:spacing w:before="0" w:beforeAutospacing="0" w:after="0" w:afterAutospacing="0"/>
        <w:ind w:firstLine="425"/>
        <w:jc w:val="both"/>
        <w:rPr>
          <w:sz w:val="20"/>
          <w:szCs w:val="20"/>
        </w:rPr>
      </w:pPr>
      <w:r w:rsidRPr="00385DCF">
        <w:rPr>
          <w:sz w:val="20"/>
          <w:szCs w:val="20"/>
        </w:rPr>
        <w:t>The subjective score of nasal breathing was graded as 4 subgroups in our study</w:t>
      </w:r>
      <w:r w:rsidR="00385DCF" w:rsidRPr="00385DCF">
        <w:rPr>
          <w:sz w:val="20"/>
          <w:szCs w:val="20"/>
        </w:rPr>
        <w:t>.</w:t>
      </w:r>
    </w:p>
    <w:p w:rsidR="00CE2C24" w:rsidRPr="00385DCF" w:rsidRDefault="00CE2C24" w:rsidP="001E169B">
      <w:pPr>
        <w:pStyle w:val="NormalWeb"/>
        <w:snapToGrid w:val="0"/>
        <w:spacing w:before="0" w:beforeAutospacing="0" w:after="0" w:afterAutospacing="0"/>
        <w:ind w:firstLine="425"/>
        <w:jc w:val="both"/>
        <w:rPr>
          <w:sz w:val="20"/>
          <w:szCs w:val="20"/>
        </w:rPr>
      </w:pPr>
      <w:r w:rsidRPr="00385DCF">
        <w:rPr>
          <w:sz w:val="20"/>
          <w:szCs w:val="20"/>
        </w:rPr>
        <w:t>Our study showed, 14 patients (i.e. 56%) had difficult nasal breathing at rest pre operatively, eight patients of them have DNS with unilateral or bilateral ITH and the</w:t>
      </w:r>
      <w:r w:rsidR="00385DCF" w:rsidRPr="00385DCF">
        <w:rPr>
          <w:sz w:val="20"/>
          <w:szCs w:val="20"/>
        </w:rPr>
        <w:t xml:space="preserve"> </w:t>
      </w:r>
      <w:r w:rsidRPr="00385DCF">
        <w:rPr>
          <w:sz w:val="20"/>
          <w:szCs w:val="20"/>
        </w:rPr>
        <w:t xml:space="preserve">remaining six patients complaining of bilateral ITH without DNS, 8 patients (i.e. 32%) with </w:t>
      </w:r>
      <w:r w:rsidRPr="00385DCF">
        <w:rPr>
          <w:sz w:val="20"/>
          <w:szCs w:val="20"/>
        </w:rPr>
        <w:lastRenderedPageBreak/>
        <w:t xml:space="preserve">difficult nasal breathing on effort, 3 patients (i.e. 12%) present with mild nasal breathing on effort. </w:t>
      </w:r>
    </w:p>
    <w:p w:rsidR="00CE2C24" w:rsidRPr="00385DCF" w:rsidRDefault="00CE2C24" w:rsidP="001E169B">
      <w:pPr>
        <w:pStyle w:val="NormalWeb"/>
        <w:snapToGrid w:val="0"/>
        <w:spacing w:before="0" w:beforeAutospacing="0" w:after="0" w:afterAutospacing="0"/>
        <w:ind w:firstLine="425"/>
        <w:jc w:val="both"/>
        <w:rPr>
          <w:sz w:val="20"/>
          <w:szCs w:val="20"/>
        </w:rPr>
      </w:pPr>
      <w:proofErr w:type="spellStart"/>
      <w:r w:rsidRPr="00385DCF">
        <w:rPr>
          <w:sz w:val="20"/>
          <w:szCs w:val="20"/>
        </w:rPr>
        <w:t>Septoplasty</w:t>
      </w:r>
      <w:proofErr w:type="spellEnd"/>
      <w:r w:rsidRPr="00385DCF">
        <w:rPr>
          <w:sz w:val="20"/>
          <w:szCs w:val="20"/>
        </w:rPr>
        <w:t xml:space="preserve"> with unilateral inferior </w:t>
      </w:r>
      <w:proofErr w:type="spellStart"/>
      <w:r w:rsidRPr="00385DCF">
        <w:rPr>
          <w:sz w:val="20"/>
          <w:szCs w:val="20"/>
        </w:rPr>
        <w:t>turbinectomy</w:t>
      </w:r>
      <w:proofErr w:type="spellEnd"/>
      <w:r w:rsidRPr="00385DCF">
        <w:rPr>
          <w:sz w:val="20"/>
          <w:szCs w:val="20"/>
        </w:rPr>
        <w:t xml:space="preserve"> was done in 6 patients (i.e. 24%), 15 patients (i.e. 60%) underwent just bilateral inferior </w:t>
      </w:r>
      <w:proofErr w:type="spellStart"/>
      <w:r w:rsidRPr="00385DCF">
        <w:rPr>
          <w:sz w:val="20"/>
          <w:szCs w:val="20"/>
        </w:rPr>
        <w:t>turbinectomy</w:t>
      </w:r>
      <w:proofErr w:type="spellEnd"/>
      <w:r w:rsidRPr="00385DCF">
        <w:rPr>
          <w:sz w:val="20"/>
          <w:szCs w:val="20"/>
        </w:rPr>
        <w:t xml:space="preserve"> without </w:t>
      </w:r>
      <w:proofErr w:type="spellStart"/>
      <w:r w:rsidRPr="00385DCF">
        <w:rPr>
          <w:sz w:val="20"/>
          <w:szCs w:val="20"/>
        </w:rPr>
        <w:t>septal</w:t>
      </w:r>
      <w:proofErr w:type="spellEnd"/>
      <w:r w:rsidRPr="00385DCF">
        <w:rPr>
          <w:sz w:val="20"/>
          <w:szCs w:val="20"/>
        </w:rPr>
        <w:t xml:space="preserve"> correction and</w:t>
      </w:r>
      <w:r w:rsidRPr="00385DCF">
        <w:rPr>
          <w:sz w:val="20"/>
          <w:szCs w:val="20"/>
          <w:lang w:bidi="ar-EG"/>
        </w:rPr>
        <w:t xml:space="preserve"> 4 patients (i.e. 16%) underwent </w:t>
      </w:r>
      <w:proofErr w:type="spellStart"/>
      <w:r w:rsidRPr="00385DCF">
        <w:rPr>
          <w:sz w:val="20"/>
          <w:szCs w:val="20"/>
          <w:lang w:bidi="ar-EG"/>
        </w:rPr>
        <w:t>septoplasty</w:t>
      </w:r>
      <w:proofErr w:type="spellEnd"/>
      <w:r w:rsidRPr="00385DCF">
        <w:rPr>
          <w:sz w:val="20"/>
          <w:szCs w:val="20"/>
          <w:lang w:bidi="ar-EG"/>
        </w:rPr>
        <w:t xml:space="preserve"> with bilateral </w:t>
      </w:r>
      <w:proofErr w:type="spellStart"/>
      <w:r w:rsidRPr="00385DCF">
        <w:rPr>
          <w:sz w:val="20"/>
          <w:szCs w:val="20"/>
          <w:lang w:bidi="ar-EG"/>
        </w:rPr>
        <w:t>turbinectomy</w:t>
      </w:r>
      <w:proofErr w:type="spellEnd"/>
      <w:r w:rsidRPr="00385DCF">
        <w:rPr>
          <w:sz w:val="20"/>
          <w:szCs w:val="20"/>
        </w:rPr>
        <w:t>.</w:t>
      </w:r>
      <w:r w:rsidR="00385DCF" w:rsidRPr="00385DCF">
        <w:rPr>
          <w:sz w:val="20"/>
          <w:szCs w:val="20"/>
        </w:rPr>
        <w:t xml:space="preserve"> </w:t>
      </w:r>
    </w:p>
    <w:p w:rsidR="00CE2C24" w:rsidRPr="00385DCF" w:rsidRDefault="00CE2C24" w:rsidP="001E169B">
      <w:pPr>
        <w:pStyle w:val="NormalWeb"/>
        <w:snapToGrid w:val="0"/>
        <w:spacing w:before="0" w:beforeAutospacing="0" w:after="0" w:afterAutospacing="0"/>
        <w:ind w:firstLine="425"/>
        <w:jc w:val="both"/>
        <w:rPr>
          <w:sz w:val="20"/>
          <w:szCs w:val="20"/>
        </w:rPr>
      </w:pPr>
      <w:r w:rsidRPr="00385DCF">
        <w:rPr>
          <w:sz w:val="20"/>
          <w:szCs w:val="20"/>
        </w:rPr>
        <w:t xml:space="preserve">Post operatively the nasal air flow subjectively assisted after 2 weeks. 19 patients (i.e. 76%) showed significant improvement, moderate improvement seen in 6 patients (i.e. 24%) mostly due to improper use of alkaline nasal wash and crust formation, no patients showed no improvement. </w:t>
      </w:r>
    </w:p>
    <w:p w:rsidR="00CE2C24" w:rsidRPr="00385DCF" w:rsidRDefault="00CE2C24" w:rsidP="001E169B">
      <w:pPr>
        <w:pStyle w:val="NormalWeb"/>
        <w:snapToGrid w:val="0"/>
        <w:spacing w:before="0" w:beforeAutospacing="0" w:after="0" w:afterAutospacing="0"/>
        <w:ind w:firstLine="425"/>
        <w:jc w:val="both"/>
        <w:rPr>
          <w:sz w:val="20"/>
          <w:szCs w:val="20"/>
        </w:rPr>
      </w:pPr>
      <w:r w:rsidRPr="00385DCF">
        <w:rPr>
          <w:sz w:val="20"/>
          <w:szCs w:val="20"/>
        </w:rPr>
        <w:t xml:space="preserve">Post operative subjective assessment was done again after 2 months. 21 </w:t>
      </w:r>
      <w:proofErr w:type="spellStart"/>
      <w:r w:rsidRPr="00385DCF">
        <w:rPr>
          <w:sz w:val="20"/>
          <w:szCs w:val="20"/>
        </w:rPr>
        <w:t>patiennts</w:t>
      </w:r>
      <w:proofErr w:type="spellEnd"/>
      <w:r w:rsidRPr="00385DCF">
        <w:rPr>
          <w:sz w:val="20"/>
          <w:szCs w:val="20"/>
        </w:rPr>
        <w:t xml:space="preserve"> (i.e. 84 %) seen significant improvement, 4 patients (i.e. 16%) showed moderate improvement, two of them developed adhesion at raw surface of right turbinate bed and the other two showed much crusts than previous assessment.</w:t>
      </w:r>
    </w:p>
    <w:p w:rsidR="00CE2C24" w:rsidRPr="00385DCF" w:rsidRDefault="00CE2C24" w:rsidP="001E169B">
      <w:pPr>
        <w:pStyle w:val="NormalWeb"/>
        <w:snapToGrid w:val="0"/>
        <w:spacing w:before="0" w:beforeAutospacing="0" w:after="0" w:afterAutospacing="0"/>
        <w:ind w:firstLine="425"/>
        <w:jc w:val="both"/>
        <w:rPr>
          <w:sz w:val="20"/>
          <w:szCs w:val="20"/>
        </w:rPr>
      </w:pPr>
      <w:r w:rsidRPr="00385DCF">
        <w:rPr>
          <w:sz w:val="20"/>
          <w:szCs w:val="20"/>
        </w:rPr>
        <w:t xml:space="preserve">Post operatively the complications were assessed. Crusting was seen in 2 patients (i.e. 8%). Patients were advised to use nasal alkaline douching. One patient (i.e. 4%) showed </w:t>
      </w:r>
      <w:proofErr w:type="spellStart"/>
      <w:r w:rsidRPr="00385DCF">
        <w:rPr>
          <w:sz w:val="20"/>
          <w:szCs w:val="20"/>
        </w:rPr>
        <w:t>synichae</w:t>
      </w:r>
      <w:proofErr w:type="spellEnd"/>
      <w:r w:rsidRPr="00385DCF">
        <w:rPr>
          <w:sz w:val="20"/>
          <w:szCs w:val="20"/>
        </w:rPr>
        <w:t xml:space="preserve"> at the site of </w:t>
      </w:r>
      <w:proofErr w:type="spellStart"/>
      <w:r w:rsidRPr="00385DCF">
        <w:rPr>
          <w:sz w:val="20"/>
          <w:szCs w:val="20"/>
        </w:rPr>
        <w:t>turbinectomy</w:t>
      </w:r>
      <w:proofErr w:type="spellEnd"/>
      <w:r w:rsidRPr="00385DCF">
        <w:rPr>
          <w:sz w:val="20"/>
          <w:szCs w:val="20"/>
        </w:rPr>
        <w:t xml:space="preserve">. </w:t>
      </w:r>
      <w:proofErr w:type="spellStart"/>
      <w:r w:rsidRPr="00385DCF">
        <w:rPr>
          <w:sz w:val="20"/>
          <w:szCs w:val="20"/>
        </w:rPr>
        <w:t>Synichae</w:t>
      </w:r>
      <w:proofErr w:type="spellEnd"/>
      <w:r w:rsidRPr="00385DCF">
        <w:rPr>
          <w:sz w:val="20"/>
          <w:szCs w:val="20"/>
        </w:rPr>
        <w:t xml:space="preserve"> were released under local anesthesia.</w:t>
      </w:r>
    </w:p>
    <w:p w:rsidR="00CE2C24" w:rsidRPr="00385DCF" w:rsidRDefault="00CE2C24" w:rsidP="001E169B">
      <w:pPr>
        <w:pStyle w:val="NormalWeb"/>
        <w:snapToGrid w:val="0"/>
        <w:spacing w:before="0" w:beforeAutospacing="0" w:after="0" w:afterAutospacing="0"/>
        <w:ind w:firstLine="425"/>
        <w:jc w:val="both"/>
        <w:rPr>
          <w:sz w:val="20"/>
          <w:szCs w:val="20"/>
        </w:rPr>
      </w:pPr>
      <w:r w:rsidRPr="00385DCF">
        <w:rPr>
          <w:sz w:val="20"/>
          <w:szCs w:val="20"/>
        </w:rPr>
        <w:t xml:space="preserve">In present study no reaction or secondary </w:t>
      </w:r>
      <w:proofErr w:type="spellStart"/>
      <w:r w:rsidRPr="00385DCF">
        <w:rPr>
          <w:sz w:val="20"/>
          <w:szCs w:val="20"/>
        </w:rPr>
        <w:t>heamorrhage</w:t>
      </w:r>
      <w:proofErr w:type="spellEnd"/>
      <w:r w:rsidRPr="00385DCF">
        <w:rPr>
          <w:sz w:val="20"/>
          <w:szCs w:val="20"/>
        </w:rPr>
        <w:t xml:space="preserve"> are detected in our patients, the previous two studies didn't specify the type of </w:t>
      </w:r>
      <w:proofErr w:type="spellStart"/>
      <w:r w:rsidRPr="00385DCF">
        <w:rPr>
          <w:sz w:val="20"/>
          <w:szCs w:val="20"/>
        </w:rPr>
        <w:t>heamorrhage</w:t>
      </w:r>
      <w:proofErr w:type="spellEnd"/>
      <w:r w:rsidRPr="00385DCF">
        <w:rPr>
          <w:sz w:val="20"/>
          <w:szCs w:val="20"/>
        </w:rPr>
        <w:t xml:space="preserve"> occurred. </w:t>
      </w:r>
    </w:p>
    <w:p w:rsidR="00CE2C24" w:rsidRPr="00385DCF" w:rsidRDefault="00CE2C24" w:rsidP="001E169B">
      <w:pPr>
        <w:pStyle w:val="NormalWeb"/>
        <w:snapToGrid w:val="0"/>
        <w:spacing w:before="0" w:beforeAutospacing="0" w:after="0" w:afterAutospacing="0"/>
        <w:ind w:firstLine="425"/>
        <w:jc w:val="both"/>
        <w:rPr>
          <w:sz w:val="20"/>
          <w:szCs w:val="20"/>
        </w:rPr>
      </w:pPr>
      <w:r w:rsidRPr="00385DCF">
        <w:rPr>
          <w:sz w:val="20"/>
          <w:szCs w:val="20"/>
        </w:rPr>
        <w:t xml:space="preserve">Overall success rate of partial inferior </w:t>
      </w:r>
      <w:proofErr w:type="spellStart"/>
      <w:r w:rsidRPr="00385DCF">
        <w:rPr>
          <w:sz w:val="20"/>
          <w:szCs w:val="20"/>
        </w:rPr>
        <w:t>turbinectomy</w:t>
      </w:r>
      <w:proofErr w:type="spellEnd"/>
      <w:r w:rsidRPr="00385DCF">
        <w:rPr>
          <w:sz w:val="20"/>
          <w:szCs w:val="20"/>
        </w:rPr>
        <w:t xml:space="preserve"> in present study was 100%. All patients reported complete or partial relief from nasal obstruction after end of 6 months (90% showed complete relief and10% showed partial relief).</w:t>
      </w:r>
    </w:p>
    <w:p w:rsidR="001E169B" w:rsidRPr="00385DCF" w:rsidRDefault="001E169B" w:rsidP="001E169B">
      <w:pPr>
        <w:autoSpaceDE w:val="0"/>
        <w:autoSpaceDN w:val="0"/>
        <w:bidi w:val="0"/>
        <w:adjustRightInd w:val="0"/>
        <w:snapToGrid w:val="0"/>
        <w:ind w:firstLine="425"/>
        <w:jc w:val="both"/>
        <w:rPr>
          <w:sz w:val="20"/>
          <w:szCs w:val="20"/>
        </w:rPr>
      </w:pPr>
      <w:r w:rsidRPr="00385DCF">
        <w:rPr>
          <w:sz w:val="20"/>
          <w:szCs w:val="20"/>
        </w:rPr>
        <w:t xml:space="preserve">The patients who underwent </w:t>
      </w:r>
      <w:proofErr w:type="spellStart"/>
      <w:r w:rsidRPr="00385DCF">
        <w:rPr>
          <w:sz w:val="20"/>
          <w:szCs w:val="20"/>
        </w:rPr>
        <w:t>turbinectomy</w:t>
      </w:r>
      <w:proofErr w:type="spellEnd"/>
      <w:r w:rsidRPr="00385DCF">
        <w:rPr>
          <w:sz w:val="20"/>
          <w:szCs w:val="20"/>
        </w:rPr>
        <w:t xml:space="preserve"> were postoperatively assessed for complications like hemorrhage, crusting, </w:t>
      </w:r>
      <w:proofErr w:type="spellStart"/>
      <w:r w:rsidRPr="00385DCF">
        <w:rPr>
          <w:sz w:val="20"/>
          <w:szCs w:val="20"/>
        </w:rPr>
        <w:t>synichae</w:t>
      </w:r>
      <w:proofErr w:type="spellEnd"/>
      <w:r w:rsidRPr="00385DCF">
        <w:rPr>
          <w:sz w:val="20"/>
          <w:szCs w:val="20"/>
        </w:rPr>
        <w:t xml:space="preserve"> and infection. The patients answered a questionnaire consisting of the questions regarding subjective improvement of their symptom of nasal obstruction (free breathing, significant improvement, mild improvement and no improvement). </w:t>
      </w:r>
    </w:p>
    <w:p w:rsidR="00CE2C24" w:rsidRDefault="00C950F5" w:rsidP="001E169B">
      <w:pPr>
        <w:bidi w:val="0"/>
        <w:snapToGrid w:val="0"/>
        <w:ind w:firstLine="425"/>
        <w:jc w:val="both"/>
        <w:rPr>
          <w:rFonts w:eastAsiaTheme="minorEastAsia"/>
          <w:sz w:val="20"/>
          <w:szCs w:val="20"/>
          <w:lang w:eastAsia="zh-CN"/>
        </w:rPr>
      </w:pPr>
      <w:r w:rsidRPr="00385DCF">
        <w:rPr>
          <w:sz w:val="20"/>
          <w:szCs w:val="20"/>
        </w:rPr>
        <w:t>Chart</w:t>
      </w:r>
      <w:r w:rsidR="00CE2C24" w:rsidRPr="00385DCF">
        <w:rPr>
          <w:sz w:val="20"/>
          <w:szCs w:val="20"/>
        </w:rPr>
        <w:t xml:space="preserve"> 1 show groups of the study</w:t>
      </w:r>
    </w:p>
    <w:p w:rsidR="001E169B" w:rsidRPr="001E169B" w:rsidRDefault="001E169B" w:rsidP="001E169B">
      <w:pPr>
        <w:bidi w:val="0"/>
        <w:snapToGrid w:val="0"/>
        <w:ind w:firstLine="425"/>
        <w:jc w:val="both"/>
        <w:rPr>
          <w:rFonts w:eastAsiaTheme="minorEastAsia"/>
          <w:sz w:val="20"/>
          <w:szCs w:val="20"/>
          <w:lang w:eastAsia="zh-CN"/>
        </w:rPr>
      </w:pPr>
    </w:p>
    <w:p w:rsidR="00CE2C24" w:rsidRPr="00385DCF" w:rsidRDefault="00AD2F1C" w:rsidP="001E169B">
      <w:pPr>
        <w:bidi w:val="0"/>
        <w:snapToGrid w:val="0"/>
        <w:jc w:val="center"/>
        <w:rPr>
          <w:sz w:val="20"/>
          <w:szCs w:val="20"/>
          <w:lang w:bidi="ar-EG"/>
        </w:rPr>
      </w:pPr>
      <w:r w:rsidRPr="00385DCF">
        <w:rPr>
          <w:noProof/>
          <w:sz w:val="20"/>
          <w:szCs w:val="20"/>
          <w:lang w:eastAsia="zh-CN"/>
        </w:rPr>
        <w:drawing>
          <wp:inline distT="0" distB="0" distL="0" distR="0">
            <wp:extent cx="2573075" cy="1570072"/>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8626" t="12956" r="7850" b="18623"/>
                    <a:stretch>
                      <a:fillRect/>
                    </a:stretch>
                  </pic:blipFill>
                  <pic:spPr bwMode="auto">
                    <a:xfrm>
                      <a:off x="0" y="0"/>
                      <a:ext cx="2578365" cy="1573300"/>
                    </a:xfrm>
                    <a:prstGeom prst="rect">
                      <a:avLst/>
                    </a:prstGeom>
                    <a:noFill/>
                    <a:ln w="9525">
                      <a:noFill/>
                      <a:miter lim="800000"/>
                      <a:headEnd/>
                      <a:tailEnd/>
                    </a:ln>
                  </pic:spPr>
                </pic:pic>
              </a:graphicData>
            </a:graphic>
          </wp:inline>
        </w:drawing>
      </w:r>
    </w:p>
    <w:p w:rsidR="00C950F5" w:rsidRDefault="00644EF6" w:rsidP="001E169B">
      <w:pPr>
        <w:pStyle w:val="NormalWeb"/>
        <w:tabs>
          <w:tab w:val="right" w:pos="-426"/>
        </w:tabs>
        <w:snapToGrid w:val="0"/>
        <w:spacing w:before="0" w:beforeAutospacing="0" w:after="0" w:afterAutospacing="0"/>
        <w:ind w:firstLine="425"/>
        <w:jc w:val="both"/>
        <w:rPr>
          <w:rFonts w:eastAsiaTheme="minorEastAsia"/>
          <w:sz w:val="20"/>
          <w:szCs w:val="20"/>
          <w:lang w:eastAsia="zh-CN"/>
        </w:rPr>
      </w:pPr>
      <w:r w:rsidRPr="00385DCF">
        <w:rPr>
          <w:sz w:val="20"/>
          <w:szCs w:val="20"/>
        </w:rPr>
        <w:lastRenderedPageBreak/>
        <w:t xml:space="preserve">Chart </w:t>
      </w:r>
      <w:r w:rsidR="00CE2C24" w:rsidRPr="00385DCF">
        <w:rPr>
          <w:sz w:val="20"/>
          <w:szCs w:val="20"/>
        </w:rPr>
        <w:t>(2) showing patient complaint before the surgery</w:t>
      </w:r>
    </w:p>
    <w:p w:rsidR="001E169B" w:rsidRPr="001E169B" w:rsidRDefault="001E169B" w:rsidP="001E169B">
      <w:pPr>
        <w:pStyle w:val="NormalWeb"/>
        <w:tabs>
          <w:tab w:val="right" w:pos="-426"/>
        </w:tabs>
        <w:snapToGrid w:val="0"/>
        <w:spacing w:before="0" w:beforeAutospacing="0" w:after="0" w:afterAutospacing="0"/>
        <w:ind w:firstLine="425"/>
        <w:jc w:val="both"/>
        <w:rPr>
          <w:rFonts w:eastAsiaTheme="minorEastAsia"/>
          <w:sz w:val="20"/>
          <w:szCs w:val="20"/>
          <w:lang w:eastAsia="zh-CN"/>
        </w:rPr>
      </w:pPr>
    </w:p>
    <w:p w:rsidR="00CE2C24" w:rsidRPr="00385DCF" w:rsidRDefault="00AD2F1C" w:rsidP="001E169B">
      <w:pPr>
        <w:pStyle w:val="NormalWeb"/>
        <w:tabs>
          <w:tab w:val="right" w:pos="-426"/>
        </w:tabs>
        <w:snapToGrid w:val="0"/>
        <w:spacing w:before="0" w:beforeAutospacing="0" w:after="0" w:afterAutospacing="0"/>
        <w:jc w:val="center"/>
        <w:rPr>
          <w:rFonts w:eastAsiaTheme="minorEastAsia"/>
          <w:sz w:val="20"/>
          <w:szCs w:val="20"/>
          <w:lang w:eastAsia="zh-CN"/>
        </w:rPr>
      </w:pPr>
      <w:r w:rsidRPr="00385DCF">
        <w:rPr>
          <w:noProof/>
          <w:sz w:val="20"/>
          <w:szCs w:val="20"/>
          <w:lang w:eastAsia="zh-CN"/>
        </w:rPr>
        <w:drawing>
          <wp:inline distT="0" distB="0" distL="0" distR="0">
            <wp:extent cx="2640330" cy="1761494"/>
            <wp:effectExtent l="19050" t="0" r="762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640330" cy="1761494"/>
                    </a:xfrm>
                    <a:prstGeom prst="rect">
                      <a:avLst/>
                    </a:prstGeom>
                    <a:noFill/>
                    <a:ln w="9525">
                      <a:noFill/>
                      <a:miter lim="800000"/>
                      <a:headEnd/>
                      <a:tailEnd/>
                    </a:ln>
                  </pic:spPr>
                </pic:pic>
              </a:graphicData>
            </a:graphic>
          </wp:inline>
        </w:drawing>
      </w:r>
    </w:p>
    <w:p w:rsidR="00385DCF" w:rsidRPr="00385DCF" w:rsidRDefault="00385DCF" w:rsidP="001E169B">
      <w:pPr>
        <w:pStyle w:val="NormalWeb"/>
        <w:tabs>
          <w:tab w:val="right" w:pos="-426"/>
        </w:tabs>
        <w:snapToGrid w:val="0"/>
        <w:spacing w:before="0" w:beforeAutospacing="0" w:after="0" w:afterAutospacing="0"/>
        <w:ind w:firstLine="425"/>
        <w:jc w:val="both"/>
        <w:rPr>
          <w:rFonts w:eastAsiaTheme="minorEastAsia"/>
          <w:sz w:val="20"/>
          <w:szCs w:val="20"/>
          <w:lang w:eastAsia="zh-CN"/>
        </w:rPr>
      </w:pPr>
    </w:p>
    <w:p w:rsidR="00AD2F1C" w:rsidRDefault="00553976" w:rsidP="001E169B">
      <w:pPr>
        <w:pStyle w:val="NormalWeb"/>
        <w:snapToGrid w:val="0"/>
        <w:spacing w:before="0" w:beforeAutospacing="0" w:after="0" w:afterAutospacing="0"/>
        <w:jc w:val="both"/>
        <w:rPr>
          <w:rFonts w:eastAsiaTheme="minorEastAsia"/>
          <w:b/>
          <w:bCs/>
          <w:sz w:val="20"/>
          <w:szCs w:val="20"/>
          <w:lang w:eastAsia="zh-CN"/>
        </w:rPr>
      </w:pPr>
      <w:r w:rsidRPr="00385DCF">
        <w:rPr>
          <w:noProof/>
          <w:sz w:val="20"/>
          <w:szCs w:val="20"/>
          <w:lang w:eastAsia="zh-CN"/>
        </w:rPr>
        <w:drawing>
          <wp:inline distT="0" distB="0" distL="0" distR="0">
            <wp:extent cx="2899079" cy="1725433"/>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l="23264" t="5694" r="24436" b="13777"/>
                    <a:stretch>
                      <a:fillRect/>
                    </a:stretch>
                  </pic:blipFill>
                  <pic:spPr bwMode="auto">
                    <a:xfrm>
                      <a:off x="0" y="0"/>
                      <a:ext cx="2899079" cy="1725433"/>
                    </a:xfrm>
                    <a:prstGeom prst="rect">
                      <a:avLst/>
                    </a:prstGeom>
                    <a:noFill/>
                    <a:ln w="9525">
                      <a:noFill/>
                      <a:miter lim="800000"/>
                      <a:headEnd/>
                      <a:tailEnd/>
                    </a:ln>
                  </pic:spPr>
                </pic:pic>
              </a:graphicData>
            </a:graphic>
          </wp:inline>
        </w:drawing>
      </w:r>
    </w:p>
    <w:p w:rsidR="00553976" w:rsidRDefault="00553976" w:rsidP="00553976">
      <w:pPr>
        <w:pStyle w:val="NormalWeb"/>
        <w:snapToGrid w:val="0"/>
        <w:spacing w:before="0" w:beforeAutospacing="0" w:after="0" w:afterAutospacing="0"/>
        <w:ind w:firstLine="425"/>
        <w:jc w:val="both"/>
        <w:rPr>
          <w:rFonts w:eastAsiaTheme="minorEastAsia"/>
          <w:sz w:val="20"/>
          <w:szCs w:val="20"/>
          <w:lang w:eastAsia="zh-CN"/>
        </w:rPr>
      </w:pPr>
    </w:p>
    <w:p w:rsidR="00553976" w:rsidRDefault="00553976" w:rsidP="00553976">
      <w:pPr>
        <w:pStyle w:val="NormalWeb"/>
        <w:snapToGrid w:val="0"/>
        <w:spacing w:before="0" w:beforeAutospacing="0" w:after="0" w:afterAutospacing="0"/>
        <w:ind w:firstLine="425"/>
        <w:jc w:val="both"/>
        <w:rPr>
          <w:rFonts w:eastAsiaTheme="minorEastAsia"/>
          <w:b/>
          <w:bCs/>
          <w:sz w:val="20"/>
          <w:szCs w:val="20"/>
          <w:lang w:eastAsia="zh-CN"/>
        </w:rPr>
      </w:pPr>
      <w:r w:rsidRPr="00385DCF">
        <w:rPr>
          <w:sz w:val="20"/>
          <w:szCs w:val="20"/>
        </w:rPr>
        <w:t xml:space="preserve">Chart (3) </w:t>
      </w:r>
      <w:r w:rsidRPr="00385DCF">
        <w:rPr>
          <w:b/>
          <w:bCs/>
          <w:color w:val="000000"/>
          <w:sz w:val="20"/>
          <w:szCs w:val="20"/>
        </w:rPr>
        <w:t>show State of nasal breathing</w:t>
      </w:r>
      <w:r w:rsidRPr="00385DCF">
        <w:rPr>
          <w:b/>
          <w:bCs/>
          <w:sz w:val="20"/>
          <w:szCs w:val="20"/>
        </w:rPr>
        <w:t xml:space="preserve"> before the surgery</w:t>
      </w:r>
    </w:p>
    <w:p w:rsidR="00553976" w:rsidRPr="00553976" w:rsidRDefault="00553976" w:rsidP="001E169B">
      <w:pPr>
        <w:pStyle w:val="NormalWeb"/>
        <w:snapToGrid w:val="0"/>
        <w:spacing w:before="0" w:beforeAutospacing="0" w:after="0" w:afterAutospacing="0"/>
        <w:jc w:val="both"/>
        <w:rPr>
          <w:rFonts w:eastAsiaTheme="minorEastAsia"/>
          <w:b/>
          <w:bCs/>
          <w:sz w:val="20"/>
          <w:szCs w:val="20"/>
          <w:lang w:eastAsia="zh-CN"/>
        </w:rPr>
      </w:pPr>
    </w:p>
    <w:p w:rsidR="00CE2C24" w:rsidRDefault="00AD2F1C" w:rsidP="001E169B">
      <w:pPr>
        <w:pStyle w:val="NormalWeb"/>
        <w:snapToGrid w:val="0"/>
        <w:spacing w:before="0" w:beforeAutospacing="0" w:after="0" w:afterAutospacing="0"/>
        <w:jc w:val="center"/>
        <w:rPr>
          <w:rFonts w:eastAsiaTheme="minorEastAsia"/>
          <w:sz w:val="20"/>
          <w:szCs w:val="20"/>
          <w:lang w:eastAsia="zh-CN"/>
        </w:rPr>
      </w:pPr>
      <w:r w:rsidRPr="00385DCF">
        <w:rPr>
          <w:noProof/>
          <w:sz w:val="20"/>
          <w:szCs w:val="20"/>
          <w:lang w:eastAsia="zh-CN"/>
        </w:rPr>
        <w:drawing>
          <wp:inline distT="0" distB="0" distL="0" distR="0">
            <wp:extent cx="2621750" cy="1622066"/>
            <wp:effectExtent l="19050" t="0" r="715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l="18877" t="7204" r="15390" b="9622"/>
                    <a:stretch>
                      <a:fillRect/>
                    </a:stretch>
                  </pic:blipFill>
                  <pic:spPr bwMode="auto">
                    <a:xfrm>
                      <a:off x="0" y="0"/>
                      <a:ext cx="2627468" cy="1625604"/>
                    </a:xfrm>
                    <a:prstGeom prst="rect">
                      <a:avLst/>
                    </a:prstGeom>
                    <a:noFill/>
                    <a:ln w="9525">
                      <a:noFill/>
                      <a:miter lim="800000"/>
                      <a:headEnd/>
                      <a:tailEnd/>
                    </a:ln>
                  </pic:spPr>
                </pic:pic>
              </a:graphicData>
            </a:graphic>
          </wp:inline>
        </w:drawing>
      </w:r>
    </w:p>
    <w:p w:rsidR="00553976" w:rsidRPr="00553976" w:rsidRDefault="00553976" w:rsidP="001E169B">
      <w:pPr>
        <w:pStyle w:val="NormalWeb"/>
        <w:snapToGrid w:val="0"/>
        <w:spacing w:before="0" w:beforeAutospacing="0" w:after="0" w:afterAutospacing="0"/>
        <w:jc w:val="center"/>
        <w:rPr>
          <w:rFonts w:eastAsiaTheme="minorEastAsia"/>
          <w:sz w:val="20"/>
          <w:szCs w:val="20"/>
          <w:lang w:eastAsia="zh-CN"/>
        </w:rPr>
      </w:pPr>
    </w:p>
    <w:p w:rsidR="00CE2C24" w:rsidRPr="00385DCF" w:rsidRDefault="00A91134" w:rsidP="001E169B">
      <w:pPr>
        <w:pStyle w:val="NormalWeb"/>
        <w:snapToGrid w:val="0"/>
        <w:spacing w:before="0" w:beforeAutospacing="0" w:after="0" w:afterAutospacing="0"/>
        <w:ind w:firstLine="425"/>
        <w:jc w:val="both"/>
        <w:rPr>
          <w:sz w:val="20"/>
          <w:szCs w:val="20"/>
        </w:rPr>
      </w:pPr>
      <w:r w:rsidRPr="00385DCF">
        <w:rPr>
          <w:sz w:val="20"/>
          <w:szCs w:val="20"/>
        </w:rPr>
        <w:t xml:space="preserve">Chart (4) </w:t>
      </w:r>
      <w:r w:rsidR="00CE2C24" w:rsidRPr="00385DCF">
        <w:rPr>
          <w:sz w:val="20"/>
          <w:szCs w:val="20"/>
        </w:rPr>
        <w:t xml:space="preserve">show state </w:t>
      </w:r>
      <w:r w:rsidR="00CE2C24" w:rsidRPr="00385DCF">
        <w:rPr>
          <w:b/>
          <w:bCs/>
          <w:color w:val="000000"/>
          <w:sz w:val="20"/>
          <w:szCs w:val="20"/>
        </w:rPr>
        <w:t>of nasal breathing</w:t>
      </w:r>
      <w:r w:rsidR="00CE2C24" w:rsidRPr="00385DCF">
        <w:rPr>
          <w:sz w:val="20"/>
          <w:szCs w:val="20"/>
        </w:rPr>
        <w:t xml:space="preserve"> 2 weeks after the surgery</w:t>
      </w:r>
    </w:p>
    <w:p w:rsidR="00CE2C24" w:rsidRPr="00385DCF" w:rsidRDefault="00CE2C24" w:rsidP="001E169B">
      <w:pPr>
        <w:pStyle w:val="NormalWeb"/>
        <w:snapToGrid w:val="0"/>
        <w:spacing w:before="0" w:beforeAutospacing="0" w:after="0" w:afterAutospacing="0"/>
        <w:ind w:firstLine="425"/>
        <w:jc w:val="both"/>
        <w:rPr>
          <w:sz w:val="20"/>
          <w:szCs w:val="20"/>
        </w:rPr>
      </w:pPr>
    </w:p>
    <w:p w:rsidR="00CE2C24" w:rsidRPr="00385DCF" w:rsidRDefault="00FA0905" w:rsidP="001E169B">
      <w:pPr>
        <w:pStyle w:val="NormalWeb"/>
        <w:snapToGrid w:val="0"/>
        <w:spacing w:before="0" w:beforeAutospacing="0" w:after="0" w:afterAutospacing="0"/>
        <w:ind w:firstLine="425"/>
        <w:jc w:val="both"/>
        <w:rPr>
          <w:sz w:val="20"/>
          <w:szCs w:val="20"/>
        </w:rPr>
      </w:pPr>
      <w:r w:rsidRPr="00385DCF">
        <w:rPr>
          <w:sz w:val="20"/>
          <w:szCs w:val="20"/>
        </w:rPr>
        <w:t xml:space="preserve">Chart (5) </w:t>
      </w:r>
      <w:r w:rsidR="00CE2C24" w:rsidRPr="00385DCF">
        <w:rPr>
          <w:sz w:val="20"/>
          <w:szCs w:val="20"/>
        </w:rPr>
        <w:t xml:space="preserve">show state </w:t>
      </w:r>
      <w:r w:rsidR="00CE2C24" w:rsidRPr="00385DCF">
        <w:rPr>
          <w:color w:val="000000"/>
          <w:sz w:val="20"/>
          <w:szCs w:val="20"/>
        </w:rPr>
        <w:t>of nasal breathing</w:t>
      </w:r>
      <w:r w:rsidR="00CE2C24" w:rsidRPr="00385DCF">
        <w:rPr>
          <w:sz w:val="20"/>
          <w:szCs w:val="20"/>
        </w:rPr>
        <w:t xml:space="preserve"> 2 mo</w:t>
      </w:r>
      <w:r w:rsidR="00CE2C24" w:rsidRPr="00385DCF">
        <w:rPr>
          <w:color w:val="000000"/>
          <w:sz w:val="20"/>
          <w:szCs w:val="20"/>
        </w:rPr>
        <w:t xml:space="preserve">nths </w:t>
      </w:r>
      <w:r w:rsidR="00CE2C24" w:rsidRPr="00385DCF">
        <w:rPr>
          <w:sz w:val="20"/>
          <w:szCs w:val="20"/>
        </w:rPr>
        <w:t>after the surgery</w:t>
      </w:r>
    </w:p>
    <w:p w:rsidR="00CE2C24" w:rsidRPr="00385DCF" w:rsidRDefault="00AD2F1C" w:rsidP="001E169B">
      <w:pPr>
        <w:pStyle w:val="NormalWeb"/>
        <w:snapToGrid w:val="0"/>
        <w:spacing w:before="0" w:beforeAutospacing="0" w:after="0" w:afterAutospacing="0"/>
        <w:jc w:val="center"/>
        <w:rPr>
          <w:sz w:val="20"/>
          <w:szCs w:val="20"/>
        </w:rPr>
      </w:pPr>
      <w:r w:rsidRPr="00385DCF">
        <w:rPr>
          <w:noProof/>
          <w:sz w:val="20"/>
          <w:szCs w:val="20"/>
          <w:lang w:eastAsia="zh-CN"/>
        </w:rPr>
        <w:lastRenderedPageBreak/>
        <w:drawing>
          <wp:inline distT="0" distB="0" distL="0" distR="0">
            <wp:extent cx="2505765" cy="1828800"/>
            <wp:effectExtent l="19050" t="0" r="8835"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l="14056" t="8452" r="7841" b="15477"/>
                    <a:stretch>
                      <a:fillRect/>
                    </a:stretch>
                  </pic:blipFill>
                  <pic:spPr bwMode="auto">
                    <a:xfrm>
                      <a:off x="0" y="0"/>
                      <a:ext cx="2505765" cy="1828800"/>
                    </a:xfrm>
                    <a:prstGeom prst="rect">
                      <a:avLst/>
                    </a:prstGeom>
                    <a:noFill/>
                    <a:ln w="9525">
                      <a:noFill/>
                      <a:miter lim="800000"/>
                      <a:headEnd/>
                      <a:tailEnd/>
                    </a:ln>
                  </pic:spPr>
                </pic:pic>
              </a:graphicData>
            </a:graphic>
          </wp:inline>
        </w:drawing>
      </w:r>
    </w:p>
    <w:p w:rsidR="00CE2C24" w:rsidRPr="00385DCF" w:rsidRDefault="00CE2C24" w:rsidP="00553976">
      <w:pPr>
        <w:pStyle w:val="NormalWeb"/>
        <w:snapToGrid w:val="0"/>
        <w:spacing w:before="0" w:beforeAutospacing="0" w:after="0" w:afterAutospacing="0"/>
        <w:jc w:val="both"/>
        <w:rPr>
          <w:sz w:val="20"/>
          <w:szCs w:val="20"/>
        </w:rPr>
      </w:pPr>
      <w:r w:rsidRPr="00385DCF">
        <w:rPr>
          <w:sz w:val="20"/>
          <w:szCs w:val="20"/>
        </w:rPr>
        <w:t xml:space="preserve">Figure </w:t>
      </w:r>
      <w:r w:rsidR="00C950F5" w:rsidRPr="00385DCF">
        <w:rPr>
          <w:sz w:val="20"/>
          <w:szCs w:val="20"/>
        </w:rPr>
        <w:t>3</w:t>
      </w:r>
      <w:r w:rsidRPr="00385DCF">
        <w:rPr>
          <w:sz w:val="20"/>
          <w:szCs w:val="20"/>
        </w:rPr>
        <w:t xml:space="preserve"> show differe</w:t>
      </w:r>
      <w:r w:rsidRPr="00385DCF">
        <w:rPr>
          <w:color w:val="000000"/>
          <w:sz w:val="20"/>
          <w:szCs w:val="20"/>
        </w:rPr>
        <w:t>n</w:t>
      </w:r>
      <w:r w:rsidRPr="00385DCF">
        <w:rPr>
          <w:sz w:val="20"/>
          <w:szCs w:val="20"/>
        </w:rPr>
        <w:t>t layers of inferior turbinate indiffere</w:t>
      </w:r>
      <w:r w:rsidRPr="00385DCF">
        <w:rPr>
          <w:color w:val="000000"/>
          <w:sz w:val="20"/>
          <w:szCs w:val="20"/>
        </w:rPr>
        <w:t>n</w:t>
      </w:r>
      <w:r w:rsidRPr="00385DCF">
        <w:rPr>
          <w:sz w:val="20"/>
          <w:szCs w:val="20"/>
        </w:rPr>
        <w:t>t groups</w:t>
      </w:r>
    </w:p>
    <w:p w:rsidR="00AD2F1C" w:rsidRPr="00385DCF" w:rsidRDefault="00AD2F1C" w:rsidP="001E169B">
      <w:pPr>
        <w:pStyle w:val="NormalWeb"/>
        <w:snapToGrid w:val="0"/>
        <w:spacing w:before="0" w:beforeAutospacing="0" w:after="0" w:afterAutospacing="0"/>
        <w:ind w:firstLine="425"/>
        <w:jc w:val="both"/>
        <w:rPr>
          <w:sz w:val="20"/>
          <w:szCs w:val="20"/>
        </w:rPr>
      </w:pPr>
    </w:p>
    <w:p w:rsidR="00694A71" w:rsidRPr="00385DCF" w:rsidRDefault="005D77CA" w:rsidP="001E169B">
      <w:pPr>
        <w:autoSpaceDE w:val="0"/>
        <w:autoSpaceDN w:val="0"/>
        <w:bidi w:val="0"/>
        <w:adjustRightInd w:val="0"/>
        <w:snapToGrid w:val="0"/>
        <w:jc w:val="center"/>
        <w:rPr>
          <w:sz w:val="20"/>
          <w:szCs w:val="20"/>
        </w:rPr>
      </w:pPr>
      <w:r w:rsidRPr="00385DCF">
        <w:rPr>
          <w:noProof/>
          <w:sz w:val="20"/>
          <w:szCs w:val="20"/>
          <w:lang w:eastAsia="zh-CN"/>
        </w:rPr>
        <w:drawing>
          <wp:inline distT="0" distB="0" distL="0" distR="0">
            <wp:extent cx="1293882" cy="1470991"/>
            <wp:effectExtent l="19050" t="0" r="1518" b="0"/>
            <wp:docPr id="14" name="Picture 2" descr="E:\رسائل انف وادن\turbinate\images\IMG-20180217-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رسائل انف وادن\turbinate\images\IMG-20180217-WA0015.jpg"/>
                    <pic:cNvPicPr>
                      <a:picLocks noChangeAspect="1" noChangeArrowheads="1"/>
                    </pic:cNvPicPr>
                  </pic:nvPicPr>
                  <pic:blipFill>
                    <a:blip r:embed="rId21" cstate="print"/>
                    <a:srcRect/>
                    <a:stretch>
                      <a:fillRect/>
                    </a:stretch>
                  </pic:blipFill>
                  <pic:spPr bwMode="auto">
                    <a:xfrm>
                      <a:off x="0" y="0"/>
                      <a:ext cx="1293882" cy="1470991"/>
                    </a:xfrm>
                    <a:prstGeom prst="rect">
                      <a:avLst/>
                    </a:prstGeom>
                    <a:noFill/>
                    <a:ln w="9525">
                      <a:noFill/>
                      <a:miter lim="800000"/>
                      <a:headEnd/>
                      <a:tailEnd/>
                    </a:ln>
                  </pic:spPr>
                </pic:pic>
              </a:graphicData>
            </a:graphic>
          </wp:inline>
        </w:drawing>
      </w:r>
      <w:r w:rsidR="00E21F7F" w:rsidRPr="00385DCF">
        <w:rPr>
          <w:noProof/>
          <w:sz w:val="20"/>
          <w:szCs w:val="20"/>
          <w:lang w:eastAsia="zh-CN"/>
        </w:rPr>
        <w:drawing>
          <wp:inline distT="0" distB="0" distL="0" distR="0">
            <wp:extent cx="1276143" cy="1478942"/>
            <wp:effectExtent l="19050" t="0" r="207"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1276143" cy="1478942"/>
                    </a:xfrm>
                    <a:prstGeom prst="rect">
                      <a:avLst/>
                    </a:prstGeom>
                    <a:noFill/>
                    <a:ln w="9525">
                      <a:noFill/>
                      <a:miter lim="800000"/>
                      <a:headEnd/>
                      <a:tailEnd/>
                    </a:ln>
                  </pic:spPr>
                </pic:pic>
              </a:graphicData>
            </a:graphic>
          </wp:inline>
        </w:drawing>
      </w:r>
    </w:p>
    <w:p w:rsidR="005D77CA" w:rsidRPr="00385DCF" w:rsidRDefault="005D77CA" w:rsidP="001E169B">
      <w:pPr>
        <w:tabs>
          <w:tab w:val="left" w:pos="2160"/>
        </w:tabs>
        <w:bidi w:val="0"/>
        <w:snapToGrid w:val="0"/>
        <w:jc w:val="center"/>
        <w:rPr>
          <w:sz w:val="20"/>
          <w:szCs w:val="20"/>
        </w:rPr>
      </w:pPr>
      <w:r w:rsidRPr="00385DCF">
        <w:rPr>
          <w:sz w:val="20"/>
          <w:szCs w:val="20"/>
        </w:rPr>
        <w:t>Compensatory case</w:t>
      </w:r>
    </w:p>
    <w:p w:rsidR="00385DCF" w:rsidRPr="00385DCF" w:rsidRDefault="005D77CA" w:rsidP="001E169B">
      <w:pPr>
        <w:tabs>
          <w:tab w:val="left" w:pos="2160"/>
        </w:tabs>
        <w:bidi w:val="0"/>
        <w:snapToGrid w:val="0"/>
        <w:jc w:val="both"/>
        <w:rPr>
          <w:sz w:val="20"/>
          <w:szCs w:val="20"/>
        </w:rPr>
      </w:pPr>
      <w:r w:rsidRPr="00385DCF">
        <w:rPr>
          <w:b/>
          <w:bCs/>
          <w:sz w:val="20"/>
          <w:szCs w:val="20"/>
        </w:rPr>
        <w:t xml:space="preserve">Figure </w:t>
      </w:r>
      <w:r w:rsidR="00FA0905" w:rsidRPr="00385DCF">
        <w:rPr>
          <w:b/>
          <w:bCs/>
          <w:sz w:val="20"/>
          <w:szCs w:val="20"/>
        </w:rPr>
        <w:t>3</w:t>
      </w:r>
      <w:r w:rsidRPr="00385DCF">
        <w:rPr>
          <w:b/>
          <w:bCs/>
          <w:sz w:val="20"/>
          <w:szCs w:val="20"/>
        </w:rPr>
        <w:t>:</w:t>
      </w:r>
      <w:r w:rsidR="00385DCF" w:rsidRPr="00385DCF">
        <w:rPr>
          <w:b/>
          <w:bCs/>
          <w:sz w:val="20"/>
          <w:szCs w:val="20"/>
        </w:rPr>
        <w:t xml:space="preserve"> </w:t>
      </w:r>
      <w:r w:rsidR="00AD2F1C" w:rsidRPr="00385DCF">
        <w:rPr>
          <w:sz w:val="20"/>
          <w:szCs w:val="20"/>
        </w:rPr>
        <w:t>S</w:t>
      </w:r>
      <w:r w:rsidRPr="00385DCF">
        <w:rPr>
          <w:sz w:val="20"/>
          <w:szCs w:val="20"/>
        </w:rPr>
        <w:t xml:space="preserve">hows hypertrophy </w:t>
      </w:r>
      <w:r w:rsidR="00AD2F1C" w:rsidRPr="00385DCF">
        <w:rPr>
          <w:sz w:val="20"/>
          <w:szCs w:val="20"/>
        </w:rPr>
        <w:t>of bony</w:t>
      </w:r>
      <w:r w:rsidRPr="00385DCF">
        <w:rPr>
          <w:sz w:val="20"/>
          <w:szCs w:val="20"/>
        </w:rPr>
        <w:t xml:space="preserve"> layer (prominent bony </w:t>
      </w:r>
      <w:proofErr w:type="spellStart"/>
      <w:r w:rsidRPr="00385DCF">
        <w:rPr>
          <w:sz w:val="20"/>
          <w:szCs w:val="20"/>
        </w:rPr>
        <w:t>trabeculae</w:t>
      </w:r>
      <w:proofErr w:type="spellEnd"/>
      <w:r w:rsidRPr="00385DCF">
        <w:rPr>
          <w:sz w:val="20"/>
          <w:szCs w:val="20"/>
        </w:rPr>
        <w:t>)</w:t>
      </w:r>
      <w:r w:rsidR="00385DCF" w:rsidRPr="00385DCF">
        <w:rPr>
          <w:sz w:val="20"/>
          <w:szCs w:val="20"/>
        </w:rPr>
        <w:t xml:space="preserve"> </w:t>
      </w:r>
    </w:p>
    <w:p w:rsidR="00385DCF" w:rsidRPr="00385DCF" w:rsidRDefault="00385DCF" w:rsidP="001E169B">
      <w:pPr>
        <w:tabs>
          <w:tab w:val="left" w:pos="2160"/>
        </w:tabs>
        <w:bidi w:val="0"/>
        <w:snapToGrid w:val="0"/>
        <w:ind w:firstLine="425"/>
        <w:jc w:val="both"/>
        <w:rPr>
          <w:sz w:val="20"/>
          <w:szCs w:val="20"/>
        </w:rPr>
      </w:pPr>
    </w:p>
    <w:p w:rsidR="00385DCF" w:rsidRPr="00385DCF" w:rsidRDefault="005D77CA" w:rsidP="001E169B">
      <w:pPr>
        <w:autoSpaceDE w:val="0"/>
        <w:autoSpaceDN w:val="0"/>
        <w:bidi w:val="0"/>
        <w:adjustRightInd w:val="0"/>
        <w:snapToGrid w:val="0"/>
        <w:jc w:val="center"/>
        <w:rPr>
          <w:sz w:val="20"/>
          <w:szCs w:val="20"/>
        </w:rPr>
      </w:pPr>
      <w:r w:rsidRPr="00385DCF">
        <w:rPr>
          <w:noProof/>
          <w:sz w:val="20"/>
          <w:szCs w:val="20"/>
          <w:lang w:eastAsia="zh-CN"/>
        </w:rPr>
        <w:drawing>
          <wp:inline distT="0" distB="0" distL="0" distR="0">
            <wp:extent cx="1275743" cy="1556838"/>
            <wp:effectExtent l="19050" t="0" r="607" b="0"/>
            <wp:docPr id="15" name="Picture 5" descr="E:\رسائل انف وادن\turbinate\images\IMG-20180217-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رسائل انف وادن\turbinate\images\IMG-20180217-WA0018.jpg"/>
                    <pic:cNvPicPr>
                      <a:picLocks noChangeAspect="1" noChangeArrowheads="1"/>
                    </pic:cNvPicPr>
                  </pic:nvPicPr>
                  <pic:blipFill>
                    <a:blip r:embed="rId23" cstate="print"/>
                    <a:srcRect/>
                    <a:stretch>
                      <a:fillRect/>
                    </a:stretch>
                  </pic:blipFill>
                  <pic:spPr bwMode="auto">
                    <a:xfrm>
                      <a:off x="0" y="0"/>
                      <a:ext cx="1279492" cy="1561413"/>
                    </a:xfrm>
                    <a:prstGeom prst="rect">
                      <a:avLst/>
                    </a:prstGeom>
                    <a:noFill/>
                    <a:ln w="9525">
                      <a:noFill/>
                      <a:miter lim="800000"/>
                      <a:headEnd/>
                      <a:tailEnd/>
                    </a:ln>
                  </pic:spPr>
                </pic:pic>
              </a:graphicData>
            </a:graphic>
          </wp:inline>
        </w:drawing>
      </w:r>
      <w:r w:rsidR="005A752A" w:rsidRPr="00385DCF">
        <w:rPr>
          <w:noProof/>
          <w:sz w:val="20"/>
          <w:szCs w:val="20"/>
          <w:lang w:eastAsia="zh-CN"/>
        </w:rPr>
        <w:drawing>
          <wp:inline distT="0" distB="0" distL="0" distR="0">
            <wp:extent cx="1308818" cy="1551193"/>
            <wp:effectExtent l="19050" t="0" r="5632" b="0"/>
            <wp:docPr id="5" name="Picture 3" descr="E:\رسائل انف وادن\turbinate\images\IMG-20180905-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رسائل انف وادن\turbinate\images\IMG-20180905-WA0016.jpg"/>
                    <pic:cNvPicPr>
                      <a:picLocks noChangeAspect="1" noChangeArrowheads="1"/>
                    </pic:cNvPicPr>
                  </pic:nvPicPr>
                  <pic:blipFill>
                    <a:blip r:embed="rId24" cstate="print"/>
                    <a:srcRect/>
                    <a:stretch>
                      <a:fillRect/>
                    </a:stretch>
                  </pic:blipFill>
                  <pic:spPr bwMode="auto">
                    <a:xfrm>
                      <a:off x="0" y="0"/>
                      <a:ext cx="1311025" cy="1553809"/>
                    </a:xfrm>
                    <a:prstGeom prst="rect">
                      <a:avLst/>
                    </a:prstGeom>
                    <a:noFill/>
                    <a:ln w="9525">
                      <a:noFill/>
                      <a:miter lim="800000"/>
                      <a:headEnd/>
                      <a:tailEnd/>
                    </a:ln>
                  </pic:spPr>
                </pic:pic>
              </a:graphicData>
            </a:graphic>
          </wp:inline>
        </w:drawing>
      </w:r>
    </w:p>
    <w:p w:rsidR="00694A71" w:rsidRPr="00385DCF" w:rsidRDefault="00385DCF" w:rsidP="001E169B">
      <w:pPr>
        <w:autoSpaceDE w:val="0"/>
        <w:autoSpaceDN w:val="0"/>
        <w:bidi w:val="0"/>
        <w:adjustRightInd w:val="0"/>
        <w:snapToGrid w:val="0"/>
        <w:jc w:val="center"/>
        <w:rPr>
          <w:sz w:val="20"/>
          <w:szCs w:val="20"/>
        </w:rPr>
      </w:pPr>
      <w:r w:rsidRPr="00385DCF">
        <w:rPr>
          <w:sz w:val="20"/>
          <w:szCs w:val="20"/>
        </w:rPr>
        <w:t>A</w:t>
      </w:r>
      <w:r w:rsidR="00694A71" w:rsidRPr="00385DCF">
        <w:rPr>
          <w:sz w:val="20"/>
          <w:szCs w:val="20"/>
        </w:rPr>
        <w:t>llergy case</w:t>
      </w:r>
    </w:p>
    <w:p w:rsidR="00385DCF" w:rsidRPr="00385DCF" w:rsidRDefault="00694A71" w:rsidP="001E169B">
      <w:pPr>
        <w:autoSpaceDE w:val="0"/>
        <w:autoSpaceDN w:val="0"/>
        <w:bidi w:val="0"/>
        <w:adjustRightInd w:val="0"/>
        <w:snapToGrid w:val="0"/>
        <w:jc w:val="both"/>
        <w:rPr>
          <w:sz w:val="20"/>
          <w:szCs w:val="20"/>
        </w:rPr>
      </w:pPr>
      <w:r w:rsidRPr="00385DCF">
        <w:rPr>
          <w:b/>
          <w:bCs/>
          <w:sz w:val="20"/>
          <w:szCs w:val="20"/>
        </w:rPr>
        <w:t xml:space="preserve">Figure </w:t>
      </w:r>
      <w:r w:rsidR="00C950F5" w:rsidRPr="00385DCF">
        <w:rPr>
          <w:b/>
          <w:bCs/>
          <w:sz w:val="20"/>
          <w:szCs w:val="20"/>
        </w:rPr>
        <w:t>4</w:t>
      </w:r>
      <w:r w:rsidRPr="00385DCF">
        <w:rPr>
          <w:b/>
          <w:bCs/>
          <w:sz w:val="20"/>
          <w:szCs w:val="20"/>
        </w:rPr>
        <w:t>:</w:t>
      </w:r>
      <w:r w:rsidR="00385DCF" w:rsidRPr="00385DCF">
        <w:rPr>
          <w:b/>
          <w:bCs/>
          <w:sz w:val="20"/>
          <w:szCs w:val="20"/>
        </w:rPr>
        <w:t xml:space="preserve"> </w:t>
      </w:r>
      <w:proofErr w:type="spellStart"/>
      <w:r w:rsidR="00AD2F1C" w:rsidRPr="00385DCF">
        <w:rPr>
          <w:sz w:val="20"/>
          <w:szCs w:val="20"/>
        </w:rPr>
        <w:t>G</w:t>
      </w:r>
      <w:r w:rsidR="005D77CA" w:rsidRPr="00385DCF">
        <w:rPr>
          <w:sz w:val="20"/>
          <w:szCs w:val="20"/>
        </w:rPr>
        <w:t>ypertrohied</w:t>
      </w:r>
      <w:proofErr w:type="spellEnd"/>
      <w:r w:rsidR="005D77CA" w:rsidRPr="00385DCF">
        <w:rPr>
          <w:sz w:val="20"/>
          <w:szCs w:val="20"/>
        </w:rPr>
        <w:t xml:space="preserve"> </w:t>
      </w:r>
      <w:r w:rsidRPr="00385DCF">
        <w:rPr>
          <w:sz w:val="20"/>
          <w:szCs w:val="20"/>
        </w:rPr>
        <w:t xml:space="preserve">turbinate specimen </w:t>
      </w:r>
      <w:r w:rsidR="005D77CA" w:rsidRPr="00385DCF">
        <w:rPr>
          <w:sz w:val="20"/>
          <w:szCs w:val="20"/>
        </w:rPr>
        <w:t xml:space="preserve">of allergic rhinitis showing </w:t>
      </w:r>
      <w:proofErr w:type="spellStart"/>
      <w:r w:rsidR="005D77CA" w:rsidRPr="00385DCF">
        <w:rPr>
          <w:sz w:val="20"/>
          <w:szCs w:val="20"/>
        </w:rPr>
        <w:t>thickining</w:t>
      </w:r>
      <w:proofErr w:type="spellEnd"/>
      <w:r w:rsidR="005D77CA" w:rsidRPr="00385DCF">
        <w:rPr>
          <w:sz w:val="20"/>
          <w:szCs w:val="20"/>
        </w:rPr>
        <w:t xml:space="preserve"> of muc</w:t>
      </w:r>
      <w:r w:rsidR="002231C0" w:rsidRPr="00385DCF">
        <w:rPr>
          <w:sz w:val="20"/>
          <w:szCs w:val="20"/>
        </w:rPr>
        <w:t>o</w:t>
      </w:r>
      <w:r w:rsidR="005D77CA" w:rsidRPr="00385DCF">
        <w:rPr>
          <w:sz w:val="20"/>
          <w:szCs w:val="20"/>
        </w:rPr>
        <w:t>sal</w:t>
      </w:r>
      <w:r w:rsidR="00385DCF" w:rsidRPr="00385DCF">
        <w:rPr>
          <w:sz w:val="20"/>
          <w:szCs w:val="20"/>
        </w:rPr>
        <w:t xml:space="preserve"> </w:t>
      </w:r>
      <w:r w:rsidR="005D77CA" w:rsidRPr="00385DCF">
        <w:rPr>
          <w:sz w:val="20"/>
          <w:szCs w:val="20"/>
        </w:rPr>
        <w:t xml:space="preserve">layer (prominent mucous </w:t>
      </w:r>
      <w:r w:rsidR="00AD2F1C" w:rsidRPr="00385DCF">
        <w:rPr>
          <w:sz w:val="20"/>
          <w:szCs w:val="20"/>
        </w:rPr>
        <w:t>glands and</w:t>
      </w:r>
      <w:r w:rsidR="00373AA0" w:rsidRPr="00385DCF">
        <w:rPr>
          <w:sz w:val="20"/>
          <w:szCs w:val="20"/>
        </w:rPr>
        <w:t xml:space="preserve"> </w:t>
      </w:r>
      <w:proofErr w:type="spellStart"/>
      <w:r w:rsidR="00373AA0" w:rsidRPr="00385DCF">
        <w:rPr>
          <w:sz w:val="20"/>
          <w:szCs w:val="20"/>
        </w:rPr>
        <w:t>numouerous</w:t>
      </w:r>
      <w:proofErr w:type="spellEnd"/>
      <w:r w:rsidR="00373AA0" w:rsidRPr="00385DCF">
        <w:rPr>
          <w:sz w:val="20"/>
          <w:szCs w:val="20"/>
        </w:rPr>
        <w:t xml:space="preserve"> </w:t>
      </w:r>
      <w:proofErr w:type="spellStart"/>
      <w:r w:rsidR="00373AA0" w:rsidRPr="00385DCF">
        <w:rPr>
          <w:sz w:val="20"/>
          <w:szCs w:val="20"/>
        </w:rPr>
        <w:t>eosinophils</w:t>
      </w:r>
      <w:proofErr w:type="spellEnd"/>
      <w:r w:rsidR="00373AA0" w:rsidRPr="00385DCF">
        <w:rPr>
          <w:sz w:val="20"/>
          <w:szCs w:val="20"/>
        </w:rPr>
        <w:t xml:space="preserve"> </w:t>
      </w:r>
      <w:r w:rsidR="005D77CA" w:rsidRPr="00385DCF">
        <w:rPr>
          <w:sz w:val="20"/>
          <w:szCs w:val="20"/>
        </w:rPr>
        <w:t xml:space="preserve">and little bony </w:t>
      </w:r>
      <w:proofErr w:type="spellStart"/>
      <w:r w:rsidR="005D77CA" w:rsidRPr="00385DCF">
        <w:rPr>
          <w:sz w:val="20"/>
          <w:szCs w:val="20"/>
        </w:rPr>
        <w:t>trabeculae</w:t>
      </w:r>
      <w:proofErr w:type="spellEnd"/>
      <w:r w:rsidR="005D77CA" w:rsidRPr="00385DCF">
        <w:rPr>
          <w:sz w:val="20"/>
          <w:szCs w:val="20"/>
        </w:rPr>
        <w:t>)</w:t>
      </w:r>
    </w:p>
    <w:p w:rsidR="001E169B" w:rsidRDefault="001E169B" w:rsidP="001E169B">
      <w:pPr>
        <w:bidi w:val="0"/>
        <w:snapToGrid w:val="0"/>
        <w:jc w:val="both"/>
        <w:rPr>
          <w:rFonts w:eastAsiaTheme="minorEastAsia"/>
          <w:b/>
          <w:bCs/>
          <w:sz w:val="20"/>
          <w:szCs w:val="20"/>
          <w:lang w:eastAsia="zh-CN"/>
        </w:rPr>
      </w:pPr>
      <w:bookmarkStart w:id="0" w:name="_GoBack"/>
      <w:bookmarkEnd w:id="0"/>
    </w:p>
    <w:p w:rsidR="00195FAF" w:rsidRPr="00385DCF" w:rsidRDefault="00C950F5" w:rsidP="001E169B">
      <w:pPr>
        <w:bidi w:val="0"/>
        <w:snapToGrid w:val="0"/>
        <w:jc w:val="both"/>
        <w:rPr>
          <w:b/>
          <w:bCs/>
          <w:sz w:val="20"/>
          <w:szCs w:val="20"/>
          <w:lang w:bidi="ar-EG"/>
        </w:rPr>
      </w:pPr>
      <w:r w:rsidRPr="00385DCF">
        <w:rPr>
          <w:b/>
          <w:bCs/>
          <w:sz w:val="20"/>
          <w:szCs w:val="20"/>
        </w:rPr>
        <w:t xml:space="preserve">4. </w:t>
      </w:r>
      <w:r w:rsidR="00195FAF" w:rsidRPr="00385DCF">
        <w:rPr>
          <w:b/>
          <w:bCs/>
          <w:sz w:val="20"/>
          <w:szCs w:val="20"/>
        </w:rPr>
        <w:t>Discussion</w:t>
      </w:r>
    </w:p>
    <w:p w:rsidR="00195FAF" w:rsidRPr="00553976" w:rsidRDefault="00195FAF" w:rsidP="001E169B">
      <w:pPr>
        <w:autoSpaceDE w:val="0"/>
        <w:autoSpaceDN w:val="0"/>
        <w:bidi w:val="0"/>
        <w:adjustRightInd w:val="0"/>
        <w:snapToGrid w:val="0"/>
        <w:ind w:firstLine="425"/>
        <w:jc w:val="both"/>
        <w:rPr>
          <w:rFonts w:eastAsiaTheme="minorEastAsia"/>
          <w:sz w:val="20"/>
          <w:szCs w:val="20"/>
          <w:lang w:eastAsia="zh-CN"/>
        </w:rPr>
      </w:pPr>
      <w:r w:rsidRPr="00385DCF">
        <w:rPr>
          <w:sz w:val="20"/>
          <w:szCs w:val="20"/>
        </w:rPr>
        <w:t>Nasal obstruction caused by ITH has different etiologies for its onset e.g. allergic rhinitis, vasomotor rhinitis, deviated nasal septum, etc. Most of cases respond to medical therapy in form of anti allergic drugs, oral</w:t>
      </w:r>
      <w:r w:rsidR="00385DCF" w:rsidRPr="00385DCF">
        <w:rPr>
          <w:sz w:val="20"/>
          <w:szCs w:val="20"/>
        </w:rPr>
        <w:t xml:space="preserve"> &amp; </w:t>
      </w:r>
      <w:r w:rsidRPr="00385DCF">
        <w:rPr>
          <w:sz w:val="20"/>
          <w:szCs w:val="20"/>
        </w:rPr>
        <w:t>local decongestant, topical</w:t>
      </w:r>
      <w:r w:rsidR="00385DCF" w:rsidRPr="00385DCF">
        <w:rPr>
          <w:sz w:val="20"/>
          <w:szCs w:val="20"/>
        </w:rPr>
        <w:t xml:space="preserve"> &amp; </w:t>
      </w:r>
      <w:r w:rsidRPr="00385DCF">
        <w:rPr>
          <w:sz w:val="20"/>
          <w:szCs w:val="20"/>
        </w:rPr>
        <w:t>systemic steroid but some cases require surgery</w:t>
      </w:r>
      <w:r w:rsidR="00553976">
        <w:rPr>
          <w:rFonts w:eastAsiaTheme="minorEastAsia" w:hint="eastAsia"/>
          <w:sz w:val="20"/>
          <w:szCs w:val="20"/>
          <w:lang w:eastAsia="zh-CN"/>
        </w:rPr>
        <w:t>.</w:t>
      </w:r>
    </w:p>
    <w:p w:rsidR="00195FAF" w:rsidRPr="00385DCF" w:rsidRDefault="00195FAF" w:rsidP="001E169B">
      <w:pPr>
        <w:autoSpaceDE w:val="0"/>
        <w:autoSpaceDN w:val="0"/>
        <w:bidi w:val="0"/>
        <w:adjustRightInd w:val="0"/>
        <w:snapToGrid w:val="0"/>
        <w:ind w:firstLine="425"/>
        <w:jc w:val="both"/>
        <w:rPr>
          <w:sz w:val="20"/>
          <w:szCs w:val="20"/>
        </w:rPr>
      </w:pPr>
      <w:r w:rsidRPr="00385DCF">
        <w:rPr>
          <w:sz w:val="20"/>
          <w:szCs w:val="20"/>
        </w:rPr>
        <w:t xml:space="preserve">In present study the age of the study group ranged from 24 to 36 years. </w:t>
      </w:r>
    </w:p>
    <w:p w:rsidR="00195FAF" w:rsidRPr="00385DCF" w:rsidRDefault="00195FAF" w:rsidP="001E169B">
      <w:pPr>
        <w:autoSpaceDE w:val="0"/>
        <w:autoSpaceDN w:val="0"/>
        <w:bidi w:val="0"/>
        <w:adjustRightInd w:val="0"/>
        <w:snapToGrid w:val="0"/>
        <w:ind w:firstLine="425"/>
        <w:jc w:val="both"/>
        <w:rPr>
          <w:sz w:val="20"/>
          <w:szCs w:val="20"/>
        </w:rPr>
      </w:pPr>
      <w:r w:rsidRPr="00385DCF">
        <w:rPr>
          <w:sz w:val="20"/>
          <w:szCs w:val="20"/>
        </w:rPr>
        <w:lastRenderedPageBreak/>
        <w:t xml:space="preserve">All the 25 patients (i.e. 100%) in our study presented with nasal obstruction not responding to medical therapy, 5 patients (i.e. 25%) showed rhinitis </w:t>
      </w:r>
      <w:proofErr w:type="spellStart"/>
      <w:r w:rsidRPr="00385DCF">
        <w:rPr>
          <w:sz w:val="20"/>
          <w:szCs w:val="20"/>
        </w:rPr>
        <w:t>medicamentosa</w:t>
      </w:r>
      <w:proofErr w:type="spellEnd"/>
      <w:r w:rsidRPr="00385DCF">
        <w:rPr>
          <w:sz w:val="20"/>
          <w:szCs w:val="20"/>
        </w:rPr>
        <w:t xml:space="preserve"> due to abuse of local </w:t>
      </w:r>
      <w:proofErr w:type="spellStart"/>
      <w:r w:rsidRPr="00385DCF">
        <w:rPr>
          <w:sz w:val="20"/>
          <w:szCs w:val="20"/>
        </w:rPr>
        <w:t>xylometazoline</w:t>
      </w:r>
      <w:proofErr w:type="spellEnd"/>
      <w:r w:rsidRPr="00385DCF">
        <w:rPr>
          <w:sz w:val="20"/>
          <w:szCs w:val="20"/>
        </w:rPr>
        <w:t xml:space="preserve"> drops.</w:t>
      </w:r>
      <w:r w:rsidR="00385DCF" w:rsidRPr="00385DCF">
        <w:rPr>
          <w:sz w:val="20"/>
          <w:szCs w:val="20"/>
        </w:rPr>
        <w:t xml:space="preserve"> </w:t>
      </w:r>
      <w:r w:rsidRPr="00385DCF">
        <w:rPr>
          <w:sz w:val="20"/>
          <w:szCs w:val="20"/>
        </w:rPr>
        <w:t xml:space="preserve">Nasal discharge was present in 12 patients (i.e. 48%). </w:t>
      </w:r>
    </w:p>
    <w:p w:rsidR="00195FAF" w:rsidRPr="00385DCF" w:rsidRDefault="00195FAF" w:rsidP="001E169B">
      <w:pPr>
        <w:autoSpaceDE w:val="0"/>
        <w:autoSpaceDN w:val="0"/>
        <w:bidi w:val="0"/>
        <w:adjustRightInd w:val="0"/>
        <w:snapToGrid w:val="0"/>
        <w:ind w:firstLine="425"/>
        <w:jc w:val="both"/>
        <w:rPr>
          <w:sz w:val="20"/>
          <w:szCs w:val="20"/>
        </w:rPr>
      </w:pPr>
      <w:r w:rsidRPr="00385DCF">
        <w:rPr>
          <w:sz w:val="20"/>
          <w:szCs w:val="20"/>
        </w:rPr>
        <w:t>The patients presented with nasal obstruction (i.e. 100%)</w:t>
      </w:r>
      <w:r w:rsidR="00385DCF" w:rsidRPr="00385DCF">
        <w:rPr>
          <w:sz w:val="20"/>
          <w:szCs w:val="20"/>
        </w:rPr>
        <w:t xml:space="preserve"> </w:t>
      </w:r>
      <w:r w:rsidRPr="00385DCF">
        <w:rPr>
          <w:sz w:val="20"/>
          <w:szCs w:val="20"/>
        </w:rPr>
        <w:t>but incidence of nasal discharge in the above study was</w:t>
      </w:r>
      <w:r w:rsidR="00385DCF" w:rsidRPr="00385DCF">
        <w:rPr>
          <w:sz w:val="20"/>
          <w:szCs w:val="20"/>
        </w:rPr>
        <w:t xml:space="preserve"> </w:t>
      </w:r>
      <w:r w:rsidRPr="00385DCF">
        <w:rPr>
          <w:sz w:val="20"/>
          <w:szCs w:val="20"/>
        </w:rPr>
        <w:t>48 %</w:t>
      </w:r>
      <w:r w:rsidR="00385DCF" w:rsidRPr="00385DCF">
        <w:rPr>
          <w:sz w:val="20"/>
          <w:szCs w:val="20"/>
        </w:rPr>
        <w:t>.</w:t>
      </w:r>
      <w:r w:rsidRPr="00385DCF">
        <w:rPr>
          <w:sz w:val="20"/>
          <w:szCs w:val="20"/>
        </w:rPr>
        <w:t xml:space="preserve"> this higher incidence of patients presenting with nasal discharge might be due to abuse of local </w:t>
      </w:r>
      <w:proofErr w:type="spellStart"/>
      <w:r w:rsidRPr="00385DCF">
        <w:rPr>
          <w:sz w:val="20"/>
          <w:szCs w:val="20"/>
        </w:rPr>
        <w:t>xylometazoline</w:t>
      </w:r>
      <w:proofErr w:type="spellEnd"/>
      <w:r w:rsidRPr="00385DCF">
        <w:rPr>
          <w:sz w:val="20"/>
          <w:szCs w:val="20"/>
        </w:rPr>
        <w:t xml:space="preserve"> drops.</w:t>
      </w:r>
    </w:p>
    <w:p w:rsidR="00385DCF" w:rsidRPr="00385DCF" w:rsidRDefault="00195FAF" w:rsidP="001E169B">
      <w:pPr>
        <w:autoSpaceDE w:val="0"/>
        <w:autoSpaceDN w:val="0"/>
        <w:bidi w:val="0"/>
        <w:adjustRightInd w:val="0"/>
        <w:snapToGrid w:val="0"/>
        <w:ind w:firstLine="425"/>
        <w:jc w:val="both"/>
        <w:rPr>
          <w:sz w:val="20"/>
          <w:szCs w:val="20"/>
        </w:rPr>
      </w:pPr>
      <w:r w:rsidRPr="00385DCF">
        <w:rPr>
          <w:sz w:val="20"/>
          <w:szCs w:val="20"/>
        </w:rPr>
        <w:t>Sneezing</w:t>
      </w:r>
      <w:r w:rsidR="00385DCF" w:rsidRPr="00385DCF">
        <w:rPr>
          <w:sz w:val="20"/>
          <w:szCs w:val="20"/>
        </w:rPr>
        <w:t xml:space="preserve"> &amp; </w:t>
      </w:r>
      <w:r w:rsidRPr="00385DCF">
        <w:rPr>
          <w:sz w:val="20"/>
          <w:szCs w:val="20"/>
        </w:rPr>
        <w:t>itching were present in 12 patients in this study (i.e. 48%).</w:t>
      </w:r>
    </w:p>
    <w:p w:rsidR="00195FAF" w:rsidRPr="00385DCF" w:rsidRDefault="00385DCF" w:rsidP="001E169B">
      <w:pPr>
        <w:autoSpaceDE w:val="0"/>
        <w:autoSpaceDN w:val="0"/>
        <w:bidi w:val="0"/>
        <w:adjustRightInd w:val="0"/>
        <w:snapToGrid w:val="0"/>
        <w:ind w:firstLine="425"/>
        <w:jc w:val="both"/>
        <w:rPr>
          <w:sz w:val="20"/>
          <w:szCs w:val="20"/>
        </w:rPr>
      </w:pPr>
      <w:r w:rsidRPr="00385DCF">
        <w:rPr>
          <w:sz w:val="20"/>
          <w:szCs w:val="20"/>
        </w:rPr>
        <w:t>I</w:t>
      </w:r>
      <w:r w:rsidR="00195FAF" w:rsidRPr="00385DCF">
        <w:rPr>
          <w:sz w:val="20"/>
          <w:szCs w:val="20"/>
        </w:rPr>
        <w:t>n this study, 17 patients (i.e. 68%) present with bilateral ITH, 8 patients (i.e. 32%) present with unilateral ITH..</w:t>
      </w:r>
    </w:p>
    <w:p w:rsidR="00195FAF" w:rsidRPr="00385DCF" w:rsidRDefault="00195FAF" w:rsidP="001E169B">
      <w:pPr>
        <w:autoSpaceDE w:val="0"/>
        <w:autoSpaceDN w:val="0"/>
        <w:bidi w:val="0"/>
        <w:adjustRightInd w:val="0"/>
        <w:snapToGrid w:val="0"/>
        <w:ind w:firstLine="425"/>
        <w:jc w:val="both"/>
        <w:rPr>
          <w:sz w:val="20"/>
          <w:szCs w:val="20"/>
        </w:rPr>
      </w:pPr>
      <w:r w:rsidRPr="00385DCF">
        <w:rPr>
          <w:sz w:val="20"/>
          <w:szCs w:val="20"/>
        </w:rPr>
        <w:t>The subjective score of nasal breathing was graded as 4 subgroups in our study</w:t>
      </w:r>
      <w:r w:rsidR="00385DCF" w:rsidRPr="00385DCF">
        <w:rPr>
          <w:sz w:val="20"/>
          <w:szCs w:val="20"/>
        </w:rPr>
        <w:t>.</w:t>
      </w:r>
    </w:p>
    <w:p w:rsidR="00195FAF" w:rsidRPr="00385DCF" w:rsidRDefault="00195FAF" w:rsidP="001E169B">
      <w:pPr>
        <w:autoSpaceDE w:val="0"/>
        <w:autoSpaceDN w:val="0"/>
        <w:bidi w:val="0"/>
        <w:adjustRightInd w:val="0"/>
        <w:snapToGrid w:val="0"/>
        <w:ind w:firstLine="425"/>
        <w:jc w:val="both"/>
        <w:rPr>
          <w:sz w:val="20"/>
          <w:szCs w:val="20"/>
        </w:rPr>
      </w:pPr>
      <w:r w:rsidRPr="00385DCF">
        <w:rPr>
          <w:sz w:val="20"/>
          <w:szCs w:val="20"/>
        </w:rPr>
        <w:t>Our study showed, 14 patients (i.e. 56%) had difficult nasal breathing at rest pre operatively, eight patients of them have DNS with unilateral or bilateral ITH and the</w:t>
      </w:r>
      <w:r w:rsidR="00385DCF" w:rsidRPr="00385DCF">
        <w:rPr>
          <w:sz w:val="20"/>
          <w:szCs w:val="20"/>
        </w:rPr>
        <w:t xml:space="preserve"> </w:t>
      </w:r>
      <w:r w:rsidRPr="00385DCF">
        <w:rPr>
          <w:sz w:val="20"/>
          <w:szCs w:val="20"/>
        </w:rPr>
        <w:t xml:space="preserve">remaining six patients complaining of bilateral ITH without DNS, 8 patients (i.e. 32%) with difficult nasal breathing on effort, 3 patients (i.e. 12%) present with mild nasal breathing on effort. </w:t>
      </w:r>
    </w:p>
    <w:p w:rsidR="00195FAF" w:rsidRPr="00385DCF" w:rsidRDefault="00195FAF" w:rsidP="001E169B">
      <w:pPr>
        <w:autoSpaceDE w:val="0"/>
        <w:autoSpaceDN w:val="0"/>
        <w:bidi w:val="0"/>
        <w:adjustRightInd w:val="0"/>
        <w:snapToGrid w:val="0"/>
        <w:ind w:firstLine="425"/>
        <w:jc w:val="both"/>
        <w:rPr>
          <w:sz w:val="20"/>
          <w:szCs w:val="20"/>
        </w:rPr>
      </w:pPr>
      <w:proofErr w:type="spellStart"/>
      <w:r w:rsidRPr="00385DCF">
        <w:rPr>
          <w:sz w:val="20"/>
          <w:szCs w:val="20"/>
        </w:rPr>
        <w:t>Septoplasty</w:t>
      </w:r>
      <w:proofErr w:type="spellEnd"/>
      <w:r w:rsidRPr="00385DCF">
        <w:rPr>
          <w:sz w:val="20"/>
          <w:szCs w:val="20"/>
        </w:rPr>
        <w:t xml:space="preserve"> with unilateral inferior </w:t>
      </w:r>
      <w:proofErr w:type="spellStart"/>
      <w:r w:rsidRPr="00385DCF">
        <w:rPr>
          <w:sz w:val="20"/>
          <w:szCs w:val="20"/>
        </w:rPr>
        <w:t>turbinectomy</w:t>
      </w:r>
      <w:proofErr w:type="spellEnd"/>
      <w:r w:rsidRPr="00385DCF">
        <w:rPr>
          <w:sz w:val="20"/>
          <w:szCs w:val="20"/>
        </w:rPr>
        <w:t xml:space="preserve"> was done in 6 patients (i.e. 24%), 15 patients (i.e. 60%) underwent just bilateral inferior </w:t>
      </w:r>
      <w:proofErr w:type="spellStart"/>
      <w:r w:rsidRPr="00385DCF">
        <w:rPr>
          <w:sz w:val="20"/>
          <w:szCs w:val="20"/>
        </w:rPr>
        <w:t>turbinectomy</w:t>
      </w:r>
      <w:proofErr w:type="spellEnd"/>
      <w:r w:rsidRPr="00385DCF">
        <w:rPr>
          <w:sz w:val="20"/>
          <w:szCs w:val="20"/>
        </w:rPr>
        <w:t xml:space="preserve"> without </w:t>
      </w:r>
      <w:proofErr w:type="spellStart"/>
      <w:r w:rsidRPr="00385DCF">
        <w:rPr>
          <w:sz w:val="20"/>
          <w:szCs w:val="20"/>
        </w:rPr>
        <w:t>septal</w:t>
      </w:r>
      <w:proofErr w:type="spellEnd"/>
      <w:r w:rsidRPr="00385DCF">
        <w:rPr>
          <w:sz w:val="20"/>
          <w:szCs w:val="20"/>
        </w:rPr>
        <w:t xml:space="preserve"> correction and 4 patients (i.e. 16%) underwent </w:t>
      </w:r>
      <w:proofErr w:type="spellStart"/>
      <w:r w:rsidRPr="00385DCF">
        <w:rPr>
          <w:sz w:val="20"/>
          <w:szCs w:val="20"/>
        </w:rPr>
        <w:t>septoplasty</w:t>
      </w:r>
      <w:proofErr w:type="spellEnd"/>
      <w:r w:rsidRPr="00385DCF">
        <w:rPr>
          <w:sz w:val="20"/>
          <w:szCs w:val="20"/>
        </w:rPr>
        <w:t xml:space="preserve"> with bilateral </w:t>
      </w:r>
      <w:proofErr w:type="spellStart"/>
      <w:r w:rsidRPr="00385DCF">
        <w:rPr>
          <w:sz w:val="20"/>
          <w:szCs w:val="20"/>
        </w:rPr>
        <w:t>turbinectomy</w:t>
      </w:r>
      <w:proofErr w:type="spellEnd"/>
      <w:r w:rsidRPr="00385DCF">
        <w:rPr>
          <w:sz w:val="20"/>
          <w:szCs w:val="20"/>
        </w:rPr>
        <w:t xml:space="preserve">. </w:t>
      </w:r>
    </w:p>
    <w:p w:rsidR="00195FAF" w:rsidRPr="00385DCF" w:rsidRDefault="00195FAF" w:rsidP="001E169B">
      <w:pPr>
        <w:autoSpaceDE w:val="0"/>
        <w:autoSpaceDN w:val="0"/>
        <w:bidi w:val="0"/>
        <w:adjustRightInd w:val="0"/>
        <w:snapToGrid w:val="0"/>
        <w:ind w:firstLine="425"/>
        <w:jc w:val="both"/>
        <w:rPr>
          <w:sz w:val="20"/>
          <w:szCs w:val="20"/>
        </w:rPr>
      </w:pPr>
      <w:r w:rsidRPr="00385DCF">
        <w:rPr>
          <w:sz w:val="20"/>
          <w:szCs w:val="20"/>
        </w:rPr>
        <w:t xml:space="preserve">Post operatively the nasal air flow subjectively assisted after 2 weeks. 19 patients (i.e. 76%) showed significant improvement, moderate improvement seen in 6 patients (i.e. 24%) mostly due to improper use of alkaline nasal wash and crust formation, no patients showed no improvement. </w:t>
      </w:r>
    </w:p>
    <w:p w:rsidR="00195FAF" w:rsidRPr="00385DCF" w:rsidRDefault="00195FAF" w:rsidP="001E169B">
      <w:pPr>
        <w:autoSpaceDE w:val="0"/>
        <w:autoSpaceDN w:val="0"/>
        <w:bidi w:val="0"/>
        <w:adjustRightInd w:val="0"/>
        <w:snapToGrid w:val="0"/>
        <w:ind w:firstLine="425"/>
        <w:jc w:val="both"/>
        <w:rPr>
          <w:sz w:val="20"/>
          <w:szCs w:val="20"/>
        </w:rPr>
      </w:pPr>
      <w:r w:rsidRPr="00385DCF">
        <w:rPr>
          <w:sz w:val="20"/>
          <w:szCs w:val="20"/>
        </w:rPr>
        <w:t xml:space="preserve">Post operative subjective assessment was done again after 2 months. 21 patients (i.e. 84 %) seen significant improvement, 4 patients (i.e. 16%) showed moderate improvement, two of them developed adhesion at raw surface of right turbinate bed and the other two showed much crusts than previous assessment. </w:t>
      </w:r>
    </w:p>
    <w:p w:rsidR="00553976" w:rsidRDefault="00195FAF" w:rsidP="001E169B">
      <w:pPr>
        <w:autoSpaceDE w:val="0"/>
        <w:autoSpaceDN w:val="0"/>
        <w:bidi w:val="0"/>
        <w:adjustRightInd w:val="0"/>
        <w:snapToGrid w:val="0"/>
        <w:ind w:firstLine="425"/>
        <w:jc w:val="both"/>
        <w:rPr>
          <w:sz w:val="20"/>
          <w:szCs w:val="20"/>
        </w:rPr>
      </w:pPr>
      <w:r w:rsidRPr="00385DCF">
        <w:rPr>
          <w:sz w:val="20"/>
          <w:szCs w:val="20"/>
        </w:rPr>
        <w:t>Patients were again followed up 6 months after surgery and subjectively assessed regarding state of nasal obstruction. And it gives the same results of the post operative assessment by 2 month</w:t>
      </w:r>
      <w:r w:rsidR="00553976" w:rsidRPr="00385DCF">
        <w:rPr>
          <w:sz w:val="20"/>
          <w:szCs w:val="20"/>
        </w:rPr>
        <w:t>s</w:t>
      </w:r>
      <w:r w:rsidR="00553976">
        <w:rPr>
          <w:sz w:val="20"/>
          <w:szCs w:val="20"/>
        </w:rPr>
        <w:t>.</w:t>
      </w:r>
    </w:p>
    <w:p w:rsidR="00195FAF" w:rsidRPr="00385DCF" w:rsidRDefault="00195FAF" w:rsidP="001E169B">
      <w:pPr>
        <w:autoSpaceDE w:val="0"/>
        <w:autoSpaceDN w:val="0"/>
        <w:bidi w:val="0"/>
        <w:adjustRightInd w:val="0"/>
        <w:snapToGrid w:val="0"/>
        <w:ind w:firstLine="425"/>
        <w:jc w:val="both"/>
        <w:rPr>
          <w:sz w:val="20"/>
          <w:szCs w:val="20"/>
        </w:rPr>
      </w:pPr>
      <w:r w:rsidRPr="00385DCF">
        <w:rPr>
          <w:sz w:val="20"/>
          <w:szCs w:val="20"/>
        </w:rPr>
        <w:t xml:space="preserve">Post operatively the complications were assessed. Crusting was seen in 2 patients (i.e. 8%). Patients were advised to use nasal alkaline douching. One patient (i.e. 4%) showed </w:t>
      </w:r>
      <w:proofErr w:type="spellStart"/>
      <w:r w:rsidRPr="00385DCF">
        <w:rPr>
          <w:sz w:val="20"/>
          <w:szCs w:val="20"/>
        </w:rPr>
        <w:t>synichae</w:t>
      </w:r>
      <w:proofErr w:type="spellEnd"/>
      <w:r w:rsidRPr="00385DCF">
        <w:rPr>
          <w:sz w:val="20"/>
          <w:szCs w:val="20"/>
        </w:rPr>
        <w:t xml:space="preserve"> at the site of </w:t>
      </w:r>
      <w:proofErr w:type="spellStart"/>
      <w:r w:rsidRPr="00385DCF">
        <w:rPr>
          <w:sz w:val="20"/>
          <w:szCs w:val="20"/>
        </w:rPr>
        <w:t>turbinectomy</w:t>
      </w:r>
      <w:proofErr w:type="spellEnd"/>
      <w:r w:rsidRPr="00385DCF">
        <w:rPr>
          <w:sz w:val="20"/>
          <w:szCs w:val="20"/>
        </w:rPr>
        <w:t xml:space="preserve">. </w:t>
      </w:r>
      <w:proofErr w:type="spellStart"/>
      <w:r w:rsidRPr="00385DCF">
        <w:rPr>
          <w:sz w:val="20"/>
          <w:szCs w:val="20"/>
        </w:rPr>
        <w:t>Synichae</w:t>
      </w:r>
      <w:proofErr w:type="spellEnd"/>
      <w:r w:rsidRPr="00385DCF">
        <w:rPr>
          <w:sz w:val="20"/>
          <w:szCs w:val="20"/>
        </w:rPr>
        <w:t xml:space="preserve"> were released under local anesthesia.</w:t>
      </w:r>
    </w:p>
    <w:p w:rsidR="00195FAF" w:rsidRPr="00385DCF" w:rsidRDefault="00195FAF" w:rsidP="001E169B">
      <w:pPr>
        <w:autoSpaceDE w:val="0"/>
        <w:autoSpaceDN w:val="0"/>
        <w:bidi w:val="0"/>
        <w:adjustRightInd w:val="0"/>
        <w:snapToGrid w:val="0"/>
        <w:ind w:firstLine="425"/>
        <w:jc w:val="both"/>
        <w:rPr>
          <w:sz w:val="20"/>
          <w:szCs w:val="20"/>
        </w:rPr>
      </w:pPr>
      <w:r w:rsidRPr="00385DCF">
        <w:rPr>
          <w:sz w:val="20"/>
          <w:szCs w:val="20"/>
        </w:rPr>
        <w:t xml:space="preserve">In present study no reaction or secondary </w:t>
      </w:r>
      <w:proofErr w:type="spellStart"/>
      <w:r w:rsidRPr="00385DCF">
        <w:rPr>
          <w:sz w:val="20"/>
          <w:szCs w:val="20"/>
        </w:rPr>
        <w:t>heamorrhage</w:t>
      </w:r>
      <w:proofErr w:type="spellEnd"/>
      <w:r w:rsidRPr="00385DCF">
        <w:rPr>
          <w:sz w:val="20"/>
          <w:szCs w:val="20"/>
        </w:rPr>
        <w:t xml:space="preserve"> are detected in our patients, the previous </w:t>
      </w:r>
      <w:r w:rsidRPr="00385DCF">
        <w:rPr>
          <w:sz w:val="20"/>
          <w:szCs w:val="20"/>
        </w:rPr>
        <w:lastRenderedPageBreak/>
        <w:t xml:space="preserve">two studies didn't specify the type of </w:t>
      </w:r>
      <w:proofErr w:type="spellStart"/>
      <w:r w:rsidRPr="00385DCF">
        <w:rPr>
          <w:sz w:val="20"/>
          <w:szCs w:val="20"/>
        </w:rPr>
        <w:t>heamorrhage</w:t>
      </w:r>
      <w:proofErr w:type="spellEnd"/>
      <w:r w:rsidRPr="00385DCF">
        <w:rPr>
          <w:sz w:val="20"/>
          <w:szCs w:val="20"/>
        </w:rPr>
        <w:t xml:space="preserve"> occurred. </w:t>
      </w:r>
    </w:p>
    <w:p w:rsidR="00553976" w:rsidRDefault="00195FAF" w:rsidP="001E169B">
      <w:pPr>
        <w:autoSpaceDE w:val="0"/>
        <w:autoSpaceDN w:val="0"/>
        <w:bidi w:val="0"/>
        <w:adjustRightInd w:val="0"/>
        <w:snapToGrid w:val="0"/>
        <w:ind w:firstLine="425"/>
        <w:jc w:val="both"/>
        <w:rPr>
          <w:sz w:val="20"/>
          <w:szCs w:val="20"/>
        </w:rPr>
      </w:pPr>
      <w:r w:rsidRPr="00385DCF">
        <w:rPr>
          <w:sz w:val="20"/>
          <w:szCs w:val="20"/>
        </w:rPr>
        <w:t xml:space="preserve">Overall success rate of partial inferior </w:t>
      </w:r>
      <w:proofErr w:type="spellStart"/>
      <w:r w:rsidRPr="00385DCF">
        <w:rPr>
          <w:sz w:val="20"/>
          <w:szCs w:val="20"/>
        </w:rPr>
        <w:t>turbinectomy</w:t>
      </w:r>
      <w:proofErr w:type="spellEnd"/>
      <w:r w:rsidRPr="00385DCF">
        <w:rPr>
          <w:sz w:val="20"/>
          <w:szCs w:val="20"/>
        </w:rPr>
        <w:t xml:space="preserve"> in present study was 100%. All patients reported complete or partial relief from nasal obstruction after end of 6 months (90% showed complete relief and 10% showed partial relief</w:t>
      </w:r>
      <w:r w:rsidR="00553976" w:rsidRPr="00385DCF">
        <w:rPr>
          <w:sz w:val="20"/>
          <w:szCs w:val="20"/>
        </w:rPr>
        <w:t>)</w:t>
      </w:r>
      <w:r w:rsidR="00553976">
        <w:rPr>
          <w:sz w:val="20"/>
          <w:szCs w:val="20"/>
        </w:rPr>
        <w:t>.</w:t>
      </w:r>
    </w:p>
    <w:p w:rsidR="00195FAF" w:rsidRPr="00385DCF" w:rsidRDefault="00195FAF" w:rsidP="001E169B">
      <w:pPr>
        <w:autoSpaceDE w:val="0"/>
        <w:autoSpaceDN w:val="0"/>
        <w:bidi w:val="0"/>
        <w:adjustRightInd w:val="0"/>
        <w:snapToGrid w:val="0"/>
        <w:jc w:val="both"/>
        <w:rPr>
          <w:b/>
          <w:bCs/>
          <w:sz w:val="20"/>
          <w:szCs w:val="20"/>
        </w:rPr>
      </w:pPr>
      <w:r w:rsidRPr="00385DCF">
        <w:rPr>
          <w:b/>
          <w:bCs/>
          <w:sz w:val="20"/>
          <w:szCs w:val="20"/>
        </w:rPr>
        <w:t>Histopathology</w:t>
      </w:r>
    </w:p>
    <w:p w:rsidR="00195FAF" w:rsidRPr="00385DCF" w:rsidRDefault="00195FAF" w:rsidP="001E169B">
      <w:pPr>
        <w:autoSpaceDE w:val="0"/>
        <w:autoSpaceDN w:val="0"/>
        <w:bidi w:val="0"/>
        <w:adjustRightInd w:val="0"/>
        <w:snapToGrid w:val="0"/>
        <w:ind w:firstLine="425"/>
        <w:jc w:val="both"/>
        <w:rPr>
          <w:sz w:val="20"/>
          <w:szCs w:val="20"/>
        </w:rPr>
      </w:pPr>
      <w:r w:rsidRPr="00385DCF">
        <w:rPr>
          <w:sz w:val="20"/>
          <w:szCs w:val="20"/>
        </w:rPr>
        <w:t>In</w:t>
      </w:r>
      <w:r w:rsidR="00F67A40">
        <w:rPr>
          <w:rFonts w:eastAsiaTheme="minorEastAsia" w:hint="eastAsia"/>
          <w:sz w:val="20"/>
          <w:szCs w:val="20"/>
          <w:lang w:eastAsia="zh-CN"/>
        </w:rPr>
        <w:t xml:space="preserve"> </w:t>
      </w:r>
      <w:r w:rsidRPr="00385DCF">
        <w:rPr>
          <w:sz w:val="20"/>
          <w:szCs w:val="20"/>
        </w:rPr>
        <w:t xml:space="preserve">present study mean total thickness of inferior turbinate 25.8±8.039mm in Non anatomical malformation "i.e. Allergic Rhinitis" group and 27.30±9.592mm in patients with Anatomical malformation "i.e. DNS with compensatory ITH" and 27±7.211 in vasomotor rhinitis group. Difference in total thickness in the three conditions was insignificant. </w:t>
      </w:r>
    </w:p>
    <w:p w:rsidR="00195FAF" w:rsidRPr="00385DCF" w:rsidRDefault="00195FAF" w:rsidP="001E169B">
      <w:pPr>
        <w:autoSpaceDE w:val="0"/>
        <w:autoSpaceDN w:val="0"/>
        <w:bidi w:val="0"/>
        <w:adjustRightInd w:val="0"/>
        <w:snapToGrid w:val="0"/>
        <w:ind w:firstLine="425"/>
        <w:jc w:val="both"/>
        <w:rPr>
          <w:sz w:val="20"/>
          <w:szCs w:val="20"/>
        </w:rPr>
      </w:pPr>
      <w:r w:rsidRPr="00385DCF">
        <w:rPr>
          <w:sz w:val="20"/>
          <w:szCs w:val="20"/>
        </w:rPr>
        <w:t>In present study mean thickness of medial mucosal layer in group of Anatomical malformation "i.e. DNS with compensatory ITH’ 4.5±1.080mm where as its thickness in Non anatomical malformation "i.e.</w:t>
      </w:r>
      <w:r w:rsidR="00F67A40">
        <w:rPr>
          <w:rFonts w:eastAsiaTheme="minorEastAsia" w:hint="eastAsia"/>
          <w:sz w:val="20"/>
          <w:szCs w:val="20"/>
          <w:lang w:eastAsia="zh-CN"/>
        </w:rPr>
        <w:t xml:space="preserve"> </w:t>
      </w:r>
      <w:r w:rsidRPr="00385DCF">
        <w:rPr>
          <w:sz w:val="20"/>
          <w:szCs w:val="20"/>
        </w:rPr>
        <w:t>Allergic Rhinitis" group was 5.1±2.011mm and 5.2±0.57 in vasomotor rhinitis group. Thickness of bony layer was 5.25±0.54 in allergic rhinitis group and 6.4±0.966 group of Anatomical malformation "i.e. DNS with compensatory ITH’ and 2.6±0.418 in vasomotor rhinitis group. Mean thickness of lateral mucosal layer was 2.50±0.624 mm in Anatomical malformation "i.e. DNS with compensatory ITH". and 2.6±0.810 mm in Non anatomical malformation "i.e. Rhinitis" group</w:t>
      </w:r>
      <w:r w:rsidR="00385DCF" w:rsidRPr="00385DCF">
        <w:rPr>
          <w:sz w:val="20"/>
          <w:szCs w:val="20"/>
        </w:rPr>
        <w:t>.</w:t>
      </w:r>
      <w:r w:rsidR="00F67A40">
        <w:rPr>
          <w:rFonts w:eastAsiaTheme="minorEastAsia" w:hint="eastAsia"/>
          <w:sz w:val="20"/>
          <w:szCs w:val="20"/>
          <w:lang w:eastAsia="zh-CN"/>
        </w:rPr>
        <w:t xml:space="preserve"> </w:t>
      </w:r>
      <w:r w:rsidRPr="00385DCF">
        <w:rPr>
          <w:sz w:val="20"/>
          <w:szCs w:val="20"/>
        </w:rPr>
        <w:t>and 2.8±0.274 mm in vasomotor rhinitis group.</w:t>
      </w:r>
    </w:p>
    <w:p w:rsidR="00195FAF" w:rsidRPr="00385DCF" w:rsidRDefault="00195FAF" w:rsidP="001E169B">
      <w:pPr>
        <w:autoSpaceDE w:val="0"/>
        <w:autoSpaceDN w:val="0"/>
        <w:bidi w:val="0"/>
        <w:adjustRightInd w:val="0"/>
        <w:snapToGrid w:val="0"/>
        <w:ind w:firstLine="425"/>
        <w:jc w:val="both"/>
        <w:rPr>
          <w:sz w:val="20"/>
          <w:szCs w:val="20"/>
        </w:rPr>
      </w:pPr>
      <w:r w:rsidRPr="00385DCF">
        <w:rPr>
          <w:sz w:val="20"/>
          <w:szCs w:val="20"/>
        </w:rPr>
        <w:t xml:space="preserve">Present study showed that bony layer contributes significantly to the turbinate in cases of Anatomical malformation "i.e. DNS with compensatory ITH" and it should be a target of surgery with proper choice of surgical technique, i.e. a method like </w:t>
      </w:r>
      <w:proofErr w:type="spellStart"/>
      <w:r w:rsidRPr="00385DCF">
        <w:rPr>
          <w:sz w:val="20"/>
          <w:szCs w:val="20"/>
        </w:rPr>
        <w:t>submucous</w:t>
      </w:r>
      <w:proofErr w:type="spellEnd"/>
      <w:r w:rsidRPr="00385DCF">
        <w:rPr>
          <w:sz w:val="20"/>
          <w:szCs w:val="20"/>
        </w:rPr>
        <w:t xml:space="preserve"> diathermy won't be able to relief this patient from nasal obstruction.</w:t>
      </w:r>
      <w:r w:rsidR="00385DCF" w:rsidRPr="00385DCF">
        <w:rPr>
          <w:sz w:val="20"/>
          <w:szCs w:val="20"/>
        </w:rPr>
        <w:t xml:space="preserve"> </w:t>
      </w:r>
    </w:p>
    <w:p w:rsidR="00195FAF" w:rsidRPr="00385DCF" w:rsidRDefault="00195FAF" w:rsidP="001E169B">
      <w:pPr>
        <w:autoSpaceDE w:val="0"/>
        <w:autoSpaceDN w:val="0"/>
        <w:bidi w:val="0"/>
        <w:adjustRightInd w:val="0"/>
        <w:snapToGrid w:val="0"/>
        <w:ind w:firstLine="425"/>
        <w:jc w:val="both"/>
        <w:rPr>
          <w:sz w:val="20"/>
          <w:szCs w:val="20"/>
        </w:rPr>
      </w:pPr>
      <w:r w:rsidRPr="00385DCF">
        <w:rPr>
          <w:sz w:val="20"/>
          <w:szCs w:val="20"/>
        </w:rPr>
        <w:t xml:space="preserve">On the other hand mucosal layers contribute the main thickness of the turbinate in patient with Non anatomical malformation "i.e. Rhinitis" and bony layer contributes about less than 30% of the thickness of the turbinate. So surgical techniques-(which aim to remove the mucosa with leaving the bony part of the turbinate)-are suitable for such patients. </w:t>
      </w:r>
    </w:p>
    <w:p w:rsidR="00195FAF" w:rsidRPr="00385DCF" w:rsidRDefault="00195FAF" w:rsidP="001E169B">
      <w:pPr>
        <w:autoSpaceDE w:val="0"/>
        <w:autoSpaceDN w:val="0"/>
        <w:bidi w:val="0"/>
        <w:adjustRightInd w:val="0"/>
        <w:snapToGrid w:val="0"/>
        <w:ind w:firstLine="425"/>
        <w:jc w:val="both"/>
        <w:rPr>
          <w:sz w:val="20"/>
          <w:szCs w:val="20"/>
        </w:rPr>
      </w:pPr>
      <w:r w:rsidRPr="00385DCF">
        <w:rPr>
          <w:sz w:val="20"/>
          <w:szCs w:val="20"/>
        </w:rPr>
        <w:t>In present study thickness of mucosal layers in Non anatomical malformation "i.e. Rhinitis" group and thickness mucosal layers in Anatomical malformation "i.e. DNS with compensatory ITH" group show insignificant difference. The main diff</w:t>
      </w:r>
      <w:r w:rsidR="00F67A40">
        <w:rPr>
          <w:rFonts w:eastAsiaTheme="minorEastAsia" w:hint="eastAsia"/>
          <w:sz w:val="20"/>
          <w:szCs w:val="20"/>
          <w:lang w:eastAsia="zh-CN"/>
        </w:rPr>
        <w:t>e</w:t>
      </w:r>
      <w:r w:rsidRPr="00385DCF">
        <w:rPr>
          <w:sz w:val="20"/>
          <w:szCs w:val="20"/>
        </w:rPr>
        <w:t>rence in composition is the bony layer.</w:t>
      </w:r>
    </w:p>
    <w:p w:rsidR="00553976" w:rsidRDefault="00195FAF" w:rsidP="001E169B">
      <w:pPr>
        <w:autoSpaceDE w:val="0"/>
        <w:autoSpaceDN w:val="0"/>
        <w:bidi w:val="0"/>
        <w:adjustRightInd w:val="0"/>
        <w:snapToGrid w:val="0"/>
        <w:ind w:firstLine="425"/>
        <w:jc w:val="both"/>
        <w:rPr>
          <w:sz w:val="20"/>
          <w:szCs w:val="20"/>
        </w:rPr>
      </w:pPr>
      <w:r w:rsidRPr="00385DCF">
        <w:rPr>
          <w:sz w:val="20"/>
          <w:szCs w:val="20"/>
        </w:rPr>
        <w:t xml:space="preserve">Condition of venous sinusoids in each condition was also studied. In both conditions (100% of patients) there were congested venous sinusoids. In patients with allergic rhinitis with abuse of local </w:t>
      </w:r>
      <w:proofErr w:type="spellStart"/>
      <w:r w:rsidRPr="00385DCF">
        <w:rPr>
          <w:sz w:val="20"/>
          <w:szCs w:val="20"/>
        </w:rPr>
        <w:t>xylometazoline</w:t>
      </w:r>
      <w:proofErr w:type="spellEnd"/>
      <w:r w:rsidRPr="00385DCF">
        <w:rPr>
          <w:sz w:val="20"/>
          <w:szCs w:val="20"/>
        </w:rPr>
        <w:t xml:space="preserve"> drops (i.e. 25%) showed more </w:t>
      </w:r>
      <w:r w:rsidRPr="00385DCF">
        <w:rPr>
          <w:sz w:val="20"/>
          <w:szCs w:val="20"/>
        </w:rPr>
        <w:lastRenderedPageBreak/>
        <w:t xml:space="preserve">increase in number with associated rupture and </w:t>
      </w:r>
      <w:proofErr w:type="spellStart"/>
      <w:r w:rsidRPr="00385DCF">
        <w:rPr>
          <w:sz w:val="20"/>
          <w:szCs w:val="20"/>
        </w:rPr>
        <w:t>haemorrhage</w:t>
      </w:r>
      <w:proofErr w:type="spellEnd"/>
      <w:r w:rsidRPr="00385DCF">
        <w:rPr>
          <w:sz w:val="20"/>
          <w:szCs w:val="20"/>
        </w:rPr>
        <w:t xml:space="preserve"> of venous sinusoids with concomitant some degree of </w:t>
      </w:r>
      <w:proofErr w:type="spellStart"/>
      <w:r w:rsidRPr="00385DCF">
        <w:rPr>
          <w:sz w:val="20"/>
          <w:szCs w:val="20"/>
        </w:rPr>
        <w:t>submucosal</w:t>
      </w:r>
      <w:proofErr w:type="spellEnd"/>
      <w:r w:rsidRPr="00385DCF">
        <w:rPr>
          <w:sz w:val="20"/>
          <w:szCs w:val="20"/>
        </w:rPr>
        <w:t xml:space="preserve"> fibrosi</w:t>
      </w:r>
      <w:r w:rsidR="00553976" w:rsidRPr="00385DCF">
        <w:rPr>
          <w:sz w:val="20"/>
          <w:szCs w:val="20"/>
        </w:rPr>
        <w:t>s</w:t>
      </w:r>
      <w:r w:rsidR="00553976">
        <w:rPr>
          <w:sz w:val="20"/>
          <w:szCs w:val="20"/>
        </w:rPr>
        <w:t>.</w:t>
      </w:r>
    </w:p>
    <w:p w:rsidR="00195FAF" w:rsidRPr="00385DCF" w:rsidRDefault="00195FAF" w:rsidP="001E169B">
      <w:pPr>
        <w:autoSpaceDE w:val="0"/>
        <w:autoSpaceDN w:val="0"/>
        <w:bidi w:val="0"/>
        <w:adjustRightInd w:val="0"/>
        <w:snapToGrid w:val="0"/>
        <w:ind w:firstLine="425"/>
        <w:jc w:val="both"/>
        <w:rPr>
          <w:sz w:val="20"/>
          <w:szCs w:val="20"/>
        </w:rPr>
      </w:pPr>
      <w:r w:rsidRPr="00385DCF">
        <w:rPr>
          <w:sz w:val="20"/>
          <w:szCs w:val="20"/>
        </w:rPr>
        <w:t>Lymphocytes</w:t>
      </w:r>
      <w:r w:rsidR="00385DCF" w:rsidRPr="00385DCF">
        <w:rPr>
          <w:sz w:val="20"/>
          <w:szCs w:val="20"/>
        </w:rPr>
        <w:t xml:space="preserve"> &amp; </w:t>
      </w:r>
      <w:r w:rsidRPr="00385DCF">
        <w:rPr>
          <w:sz w:val="20"/>
          <w:szCs w:val="20"/>
        </w:rPr>
        <w:t xml:space="preserve">plasma cells and </w:t>
      </w:r>
      <w:proofErr w:type="spellStart"/>
      <w:r w:rsidRPr="00385DCF">
        <w:rPr>
          <w:sz w:val="20"/>
          <w:szCs w:val="20"/>
        </w:rPr>
        <w:t>eosinophils</w:t>
      </w:r>
      <w:proofErr w:type="spellEnd"/>
      <w:r w:rsidRPr="00385DCF">
        <w:rPr>
          <w:sz w:val="20"/>
          <w:szCs w:val="20"/>
        </w:rPr>
        <w:t xml:space="preserve"> were prominent inflammatory cells in allergic rhinitis group, where as in deviated nasal septum with ITH group lymphocytes and plasma cells were prominent inflammatory cells and mast cells were uncommonly encountered. </w:t>
      </w:r>
    </w:p>
    <w:p w:rsidR="00195FAF" w:rsidRPr="00385DCF" w:rsidRDefault="00195FAF" w:rsidP="001E169B">
      <w:pPr>
        <w:autoSpaceDE w:val="0"/>
        <w:autoSpaceDN w:val="0"/>
        <w:bidi w:val="0"/>
        <w:adjustRightInd w:val="0"/>
        <w:snapToGrid w:val="0"/>
        <w:ind w:firstLine="425"/>
        <w:jc w:val="both"/>
        <w:rPr>
          <w:sz w:val="20"/>
          <w:szCs w:val="20"/>
        </w:rPr>
      </w:pPr>
      <w:r w:rsidRPr="00385DCF">
        <w:rPr>
          <w:sz w:val="20"/>
          <w:szCs w:val="20"/>
        </w:rPr>
        <w:t xml:space="preserve">None of the specimens examined in this study showed </w:t>
      </w:r>
      <w:proofErr w:type="spellStart"/>
      <w:r w:rsidRPr="00385DCF">
        <w:rPr>
          <w:sz w:val="20"/>
          <w:szCs w:val="20"/>
        </w:rPr>
        <w:t>granulomas</w:t>
      </w:r>
      <w:proofErr w:type="spellEnd"/>
      <w:r w:rsidRPr="00385DCF">
        <w:rPr>
          <w:sz w:val="20"/>
          <w:szCs w:val="20"/>
        </w:rPr>
        <w:t>, dysplasia, or malignant changes.</w:t>
      </w:r>
    </w:p>
    <w:p w:rsidR="00C950F5" w:rsidRPr="00385DCF" w:rsidRDefault="00C950F5" w:rsidP="001E169B">
      <w:pPr>
        <w:pStyle w:val="NormalWeb"/>
        <w:snapToGrid w:val="0"/>
        <w:spacing w:before="0" w:beforeAutospacing="0" w:after="0" w:afterAutospacing="0"/>
        <w:jc w:val="both"/>
        <w:rPr>
          <w:b/>
          <w:bCs/>
          <w:sz w:val="20"/>
          <w:szCs w:val="20"/>
          <w:lang w:bidi="ar-EG"/>
        </w:rPr>
      </w:pPr>
    </w:p>
    <w:p w:rsidR="00195FAF" w:rsidRPr="00385DCF" w:rsidRDefault="00195FAF" w:rsidP="001E169B">
      <w:pPr>
        <w:pStyle w:val="NormalWeb"/>
        <w:snapToGrid w:val="0"/>
        <w:spacing w:before="0" w:beforeAutospacing="0" w:after="0" w:afterAutospacing="0"/>
        <w:jc w:val="both"/>
        <w:rPr>
          <w:b/>
          <w:bCs/>
          <w:sz w:val="20"/>
          <w:szCs w:val="20"/>
          <w:lang w:bidi="ar-EG"/>
        </w:rPr>
      </w:pPr>
      <w:r w:rsidRPr="00385DCF">
        <w:rPr>
          <w:b/>
          <w:bCs/>
          <w:sz w:val="20"/>
          <w:szCs w:val="20"/>
          <w:lang w:bidi="ar-EG"/>
        </w:rPr>
        <w:t>Conclusion</w:t>
      </w:r>
    </w:p>
    <w:p w:rsidR="00195FAF" w:rsidRPr="00385DCF" w:rsidRDefault="00195FAF" w:rsidP="001E169B">
      <w:pPr>
        <w:pStyle w:val="NormalWeb"/>
        <w:snapToGrid w:val="0"/>
        <w:spacing w:before="0" w:beforeAutospacing="0" w:after="0" w:afterAutospacing="0"/>
        <w:ind w:firstLine="425"/>
        <w:jc w:val="both"/>
        <w:rPr>
          <w:sz w:val="20"/>
          <w:szCs w:val="20"/>
          <w:lang w:bidi="ar-EG"/>
        </w:rPr>
      </w:pPr>
      <w:r w:rsidRPr="00385DCF">
        <w:rPr>
          <w:sz w:val="20"/>
          <w:szCs w:val="20"/>
          <w:lang w:bidi="ar-EG"/>
        </w:rPr>
        <w:t xml:space="preserve">In this study indications, outcome and complication of partial inferior </w:t>
      </w:r>
      <w:proofErr w:type="spellStart"/>
      <w:r w:rsidRPr="00385DCF">
        <w:rPr>
          <w:sz w:val="20"/>
          <w:szCs w:val="20"/>
          <w:lang w:bidi="ar-EG"/>
        </w:rPr>
        <w:t>turbinectomy</w:t>
      </w:r>
      <w:proofErr w:type="spellEnd"/>
      <w:r w:rsidRPr="00385DCF">
        <w:rPr>
          <w:sz w:val="20"/>
          <w:szCs w:val="20"/>
          <w:lang w:bidi="ar-EG"/>
        </w:rPr>
        <w:t xml:space="preserve"> were studied. It was found that partial inferior </w:t>
      </w:r>
      <w:proofErr w:type="spellStart"/>
      <w:r w:rsidRPr="00385DCF">
        <w:rPr>
          <w:sz w:val="20"/>
          <w:szCs w:val="20"/>
          <w:lang w:bidi="ar-EG"/>
        </w:rPr>
        <w:t>turbinectomy</w:t>
      </w:r>
      <w:proofErr w:type="spellEnd"/>
      <w:r w:rsidRPr="00385DCF">
        <w:rPr>
          <w:sz w:val="20"/>
          <w:szCs w:val="20"/>
          <w:lang w:bidi="ar-EG"/>
        </w:rPr>
        <w:t xml:space="preserve"> for cases of ITH is effective in relieving symptoms of nasal obstruction. </w:t>
      </w:r>
    </w:p>
    <w:p w:rsidR="00195FAF" w:rsidRPr="00385DCF" w:rsidRDefault="00195FAF" w:rsidP="001E169B">
      <w:pPr>
        <w:bidi w:val="0"/>
        <w:snapToGrid w:val="0"/>
        <w:ind w:firstLine="425"/>
        <w:jc w:val="both"/>
        <w:rPr>
          <w:sz w:val="20"/>
          <w:szCs w:val="20"/>
          <w:lang w:bidi="ar-EG"/>
        </w:rPr>
      </w:pPr>
      <w:r w:rsidRPr="00385DCF">
        <w:rPr>
          <w:sz w:val="20"/>
          <w:szCs w:val="20"/>
          <w:lang w:bidi="ar-EG"/>
        </w:rPr>
        <w:t xml:space="preserve">In this study along with clinical outcome, </w:t>
      </w:r>
      <w:proofErr w:type="spellStart"/>
      <w:r w:rsidRPr="00385DCF">
        <w:rPr>
          <w:sz w:val="20"/>
          <w:szCs w:val="20"/>
          <w:lang w:bidi="ar-EG"/>
        </w:rPr>
        <w:t>histopathological</w:t>
      </w:r>
      <w:proofErr w:type="spellEnd"/>
      <w:r w:rsidRPr="00385DCF">
        <w:rPr>
          <w:sz w:val="20"/>
          <w:szCs w:val="20"/>
          <w:lang w:bidi="ar-EG"/>
        </w:rPr>
        <w:t xml:space="preserve"> features of the ITH with micrometric analysis showed that bony layer contributes significantly to the turbinate in cases of Anatomical malformation "i.e. DNS with compensatory ITH" and it should be a target of surgery with proper choice of surgical technique, i.e. a method like </w:t>
      </w:r>
      <w:proofErr w:type="spellStart"/>
      <w:r w:rsidRPr="00385DCF">
        <w:rPr>
          <w:sz w:val="20"/>
          <w:szCs w:val="20"/>
          <w:lang w:bidi="ar-EG"/>
        </w:rPr>
        <w:t>submucous</w:t>
      </w:r>
      <w:proofErr w:type="spellEnd"/>
      <w:r w:rsidRPr="00385DCF">
        <w:rPr>
          <w:sz w:val="20"/>
          <w:szCs w:val="20"/>
          <w:lang w:bidi="ar-EG"/>
        </w:rPr>
        <w:t xml:space="preserve"> diathermy won't be able to relief this patient from nasal obstruction.</w:t>
      </w:r>
      <w:r w:rsidR="00385DCF" w:rsidRPr="00385DCF">
        <w:rPr>
          <w:sz w:val="20"/>
          <w:szCs w:val="20"/>
          <w:lang w:bidi="ar-EG"/>
        </w:rPr>
        <w:t xml:space="preserve"> </w:t>
      </w:r>
    </w:p>
    <w:p w:rsidR="00195FAF" w:rsidRPr="00385DCF" w:rsidRDefault="00195FAF" w:rsidP="001E169B">
      <w:pPr>
        <w:bidi w:val="0"/>
        <w:snapToGrid w:val="0"/>
        <w:ind w:firstLine="425"/>
        <w:jc w:val="both"/>
        <w:rPr>
          <w:sz w:val="20"/>
          <w:szCs w:val="20"/>
          <w:lang w:bidi="ar-EG"/>
        </w:rPr>
      </w:pPr>
      <w:r w:rsidRPr="00385DCF">
        <w:rPr>
          <w:sz w:val="20"/>
          <w:szCs w:val="20"/>
          <w:lang w:bidi="ar-EG"/>
        </w:rPr>
        <w:t xml:space="preserve">On the other hand mucosal layers contribute the main thickness of the turbinate in patient with Non anatomical malformation "i.e. Rhinitis" and bony layer contributes about less than 30% of the thickness of the turbinate. So surgical techniques-(which aim to remove the mucosa with leaving the bony part of the turbinate)-are suitable for such patients. </w:t>
      </w:r>
    </w:p>
    <w:p w:rsidR="00195FAF" w:rsidRPr="00385DCF" w:rsidRDefault="00195FAF" w:rsidP="001E169B">
      <w:pPr>
        <w:bidi w:val="0"/>
        <w:snapToGrid w:val="0"/>
        <w:ind w:firstLine="425"/>
        <w:jc w:val="both"/>
        <w:rPr>
          <w:sz w:val="20"/>
          <w:szCs w:val="20"/>
          <w:lang w:bidi="ar-EG"/>
        </w:rPr>
      </w:pPr>
      <w:r w:rsidRPr="00385DCF">
        <w:rPr>
          <w:sz w:val="20"/>
          <w:szCs w:val="20"/>
          <w:lang w:bidi="ar-EG"/>
        </w:rPr>
        <w:t>In present study total thick</w:t>
      </w:r>
      <w:r w:rsidRPr="00385DCF">
        <w:rPr>
          <w:bCs/>
          <w:sz w:val="20"/>
          <w:szCs w:val="20"/>
          <w:lang w:bidi="ar-EG"/>
        </w:rPr>
        <w:t>ness</w:t>
      </w:r>
      <w:r w:rsidRPr="00385DCF">
        <w:rPr>
          <w:sz w:val="20"/>
          <w:szCs w:val="20"/>
          <w:lang w:bidi="ar-EG"/>
        </w:rPr>
        <w:t xml:space="preserve"> in Non anatomical malformation "i.e. Rhinitis" group and </w:t>
      </w:r>
      <w:r w:rsidRPr="00385DCF">
        <w:rPr>
          <w:sz w:val="20"/>
          <w:szCs w:val="20"/>
          <w:lang w:bidi="ar-EG"/>
        </w:rPr>
        <w:lastRenderedPageBreak/>
        <w:t>total thick</w:t>
      </w:r>
      <w:r w:rsidRPr="00385DCF">
        <w:rPr>
          <w:bCs/>
          <w:sz w:val="20"/>
          <w:szCs w:val="20"/>
          <w:lang w:bidi="ar-EG"/>
        </w:rPr>
        <w:t>ness</w:t>
      </w:r>
      <w:r w:rsidRPr="00385DCF">
        <w:rPr>
          <w:sz w:val="20"/>
          <w:szCs w:val="20"/>
          <w:lang w:bidi="ar-EG"/>
        </w:rPr>
        <w:t xml:space="preserve"> in Anatomical malformation "i.e. DNS with compensatory ITH" group show insignificant difference. The main diff</w:t>
      </w:r>
      <w:r w:rsidR="00F67A40">
        <w:rPr>
          <w:rFonts w:eastAsiaTheme="minorEastAsia" w:hint="eastAsia"/>
          <w:sz w:val="20"/>
          <w:szCs w:val="20"/>
          <w:lang w:eastAsia="zh-CN" w:bidi="ar-EG"/>
        </w:rPr>
        <w:t>e</w:t>
      </w:r>
      <w:r w:rsidRPr="00385DCF">
        <w:rPr>
          <w:sz w:val="20"/>
          <w:szCs w:val="20"/>
          <w:lang w:bidi="ar-EG"/>
        </w:rPr>
        <w:t>rence in composition is the bony layer.</w:t>
      </w:r>
    </w:p>
    <w:p w:rsidR="00C950F5" w:rsidRPr="00385DCF" w:rsidRDefault="00C950F5" w:rsidP="001E169B">
      <w:pPr>
        <w:bidi w:val="0"/>
        <w:snapToGrid w:val="0"/>
        <w:jc w:val="both"/>
        <w:rPr>
          <w:b/>
          <w:bCs/>
          <w:sz w:val="20"/>
          <w:szCs w:val="20"/>
        </w:rPr>
      </w:pPr>
    </w:p>
    <w:p w:rsidR="00195FAF" w:rsidRPr="00385DCF" w:rsidRDefault="00195FAF" w:rsidP="001E169B">
      <w:pPr>
        <w:bidi w:val="0"/>
        <w:snapToGrid w:val="0"/>
        <w:jc w:val="both"/>
        <w:rPr>
          <w:b/>
          <w:bCs/>
          <w:sz w:val="20"/>
          <w:szCs w:val="20"/>
        </w:rPr>
      </w:pPr>
      <w:r w:rsidRPr="00385DCF">
        <w:rPr>
          <w:b/>
          <w:bCs/>
          <w:sz w:val="20"/>
          <w:szCs w:val="20"/>
        </w:rPr>
        <w:t>References</w:t>
      </w:r>
    </w:p>
    <w:p w:rsidR="00195FAF" w:rsidRPr="001E169B" w:rsidRDefault="00195FAF" w:rsidP="001E169B">
      <w:pPr>
        <w:numPr>
          <w:ilvl w:val="0"/>
          <w:numId w:val="3"/>
        </w:numPr>
        <w:bidi w:val="0"/>
        <w:snapToGrid w:val="0"/>
        <w:ind w:left="425" w:hanging="425"/>
        <w:contextualSpacing/>
        <w:jc w:val="both"/>
        <w:rPr>
          <w:sz w:val="20"/>
          <w:szCs w:val="20"/>
        </w:rPr>
      </w:pPr>
      <w:proofErr w:type="spellStart"/>
      <w:r w:rsidRPr="001E169B">
        <w:rPr>
          <w:bCs/>
          <w:sz w:val="20"/>
          <w:szCs w:val="20"/>
        </w:rPr>
        <w:t>Baig</w:t>
      </w:r>
      <w:proofErr w:type="spellEnd"/>
      <w:r w:rsidR="00385DCF" w:rsidRPr="001E169B">
        <w:rPr>
          <w:bCs/>
          <w:sz w:val="20"/>
          <w:szCs w:val="20"/>
        </w:rPr>
        <w:t xml:space="preserve"> </w:t>
      </w:r>
      <w:r w:rsidRPr="001E169B">
        <w:rPr>
          <w:bCs/>
          <w:sz w:val="20"/>
          <w:szCs w:val="20"/>
        </w:rPr>
        <w:t>M,</w:t>
      </w:r>
      <w:r w:rsidR="00385DCF" w:rsidRPr="001E169B">
        <w:rPr>
          <w:bCs/>
          <w:sz w:val="20"/>
          <w:szCs w:val="20"/>
        </w:rPr>
        <w:t xml:space="preserve"> </w:t>
      </w:r>
      <w:proofErr w:type="spellStart"/>
      <w:r w:rsidRPr="001E169B">
        <w:rPr>
          <w:bCs/>
          <w:sz w:val="20"/>
          <w:szCs w:val="20"/>
        </w:rPr>
        <w:t>Akhtar</w:t>
      </w:r>
      <w:proofErr w:type="spellEnd"/>
      <w:r w:rsidR="00385DCF" w:rsidRPr="001E169B">
        <w:rPr>
          <w:bCs/>
          <w:sz w:val="20"/>
          <w:szCs w:val="20"/>
        </w:rPr>
        <w:t xml:space="preserve"> </w:t>
      </w:r>
      <w:r w:rsidRPr="001E169B">
        <w:rPr>
          <w:bCs/>
          <w:sz w:val="20"/>
          <w:szCs w:val="20"/>
        </w:rPr>
        <w:t>FP</w:t>
      </w:r>
      <w:r w:rsidR="00385DCF" w:rsidRPr="001E169B">
        <w:rPr>
          <w:bCs/>
          <w:sz w:val="20"/>
          <w:szCs w:val="20"/>
        </w:rPr>
        <w:t xml:space="preserve"> </w:t>
      </w:r>
      <w:r w:rsidRPr="001E169B">
        <w:rPr>
          <w:bCs/>
          <w:sz w:val="20"/>
          <w:szCs w:val="20"/>
        </w:rPr>
        <w:t>(2004);</w:t>
      </w:r>
      <w:r w:rsidR="00385DCF" w:rsidRPr="001E169B">
        <w:rPr>
          <w:sz w:val="20"/>
          <w:szCs w:val="20"/>
        </w:rPr>
        <w:t xml:space="preserve"> </w:t>
      </w:r>
      <w:r w:rsidRPr="001E169B">
        <w:rPr>
          <w:sz w:val="20"/>
          <w:szCs w:val="20"/>
        </w:rPr>
        <w:t>Management</w:t>
      </w:r>
      <w:r w:rsidR="00385DCF" w:rsidRPr="001E169B">
        <w:rPr>
          <w:sz w:val="20"/>
          <w:szCs w:val="20"/>
        </w:rPr>
        <w:t xml:space="preserve"> </w:t>
      </w:r>
      <w:r w:rsidRPr="001E169B">
        <w:rPr>
          <w:sz w:val="20"/>
          <w:szCs w:val="20"/>
        </w:rPr>
        <w:t>of</w:t>
      </w:r>
      <w:r w:rsidR="00385DCF" w:rsidRPr="001E169B">
        <w:rPr>
          <w:sz w:val="20"/>
          <w:szCs w:val="20"/>
        </w:rPr>
        <w:t xml:space="preserve"> </w:t>
      </w:r>
      <w:r w:rsidRPr="001E169B">
        <w:rPr>
          <w:sz w:val="20"/>
          <w:szCs w:val="20"/>
        </w:rPr>
        <w:t>the</w:t>
      </w:r>
      <w:r w:rsidR="00385DCF" w:rsidRPr="001E169B">
        <w:rPr>
          <w:sz w:val="20"/>
          <w:szCs w:val="20"/>
        </w:rPr>
        <w:t xml:space="preserve"> </w:t>
      </w:r>
      <w:r w:rsidRPr="001E169B">
        <w:rPr>
          <w:sz w:val="20"/>
          <w:szCs w:val="20"/>
        </w:rPr>
        <w:t>hypertrophied</w:t>
      </w:r>
      <w:r w:rsidR="00385DCF" w:rsidRPr="001E169B">
        <w:rPr>
          <w:sz w:val="20"/>
          <w:szCs w:val="20"/>
        </w:rPr>
        <w:t xml:space="preserve"> </w:t>
      </w:r>
      <w:r w:rsidRPr="001E169B">
        <w:rPr>
          <w:sz w:val="20"/>
          <w:szCs w:val="20"/>
        </w:rPr>
        <w:t>inferior</w:t>
      </w:r>
      <w:r w:rsidR="00385DCF" w:rsidRPr="001E169B">
        <w:rPr>
          <w:sz w:val="20"/>
          <w:szCs w:val="20"/>
        </w:rPr>
        <w:t xml:space="preserve"> </w:t>
      </w:r>
      <w:r w:rsidRPr="001E169B">
        <w:rPr>
          <w:sz w:val="20"/>
          <w:szCs w:val="20"/>
        </w:rPr>
        <w:t>turbinate.</w:t>
      </w:r>
      <w:r w:rsidR="00385DCF" w:rsidRPr="001E169B">
        <w:rPr>
          <w:sz w:val="20"/>
          <w:szCs w:val="20"/>
        </w:rPr>
        <w:t xml:space="preserve"> </w:t>
      </w:r>
      <w:r w:rsidRPr="001E169B">
        <w:rPr>
          <w:sz w:val="20"/>
          <w:szCs w:val="20"/>
        </w:rPr>
        <w:t>J</w:t>
      </w:r>
      <w:r w:rsidR="00385DCF" w:rsidRPr="001E169B">
        <w:rPr>
          <w:sz w:val="20"/>
          <w:szCs w:val="20"/>
        </w:rPr>
        <w:t xml:space="preserve"> </w:t>
      </w:r>
      <w:proofErr w:type="spellStart"/>
      <w:r w:rsidRPr="001E169B">
        <w:rPr>
          <w:sz w:val="20"/>
          <w:szCs w:val="20"/>
        </w:rPr>
        <w:t>Rawal</w:t>
      </w:r>
      <w:proofErr w:type="spellEnd"/>
      <w:r w:rsidR="00385DCF" w:rsidRPr="001E169B">
        <w:rPr>
          <w:sz w:val="20"/>
          <w:szCs w:val="20"/>
        </w:rPr>
        <w:t xml:space="preserve"> </w:t>
      </w:r>
      <w:r w:rsidRPr="001E169B">
        <w:rPr>
          <w:sz w:val="20"/>
          <w:szCs w:val="20"/>
        </w:rPr>
        <w:t>Med</w:t>
      </w:r>
      <w:r w:rsidR="00385DCF" w:rsidRPr="001E169B">
        <w:rPr>
          <w:sz w:val="20"/>
          <w:szCs w:val="20"/>
        </w:rPr>
        <w:t xml:space="preserve"> </w:t>
      </w:r>
      <w:r w:rsidRPr="001E169B">
        <w:rPr>
          <w:sz w:val="20"/>
          <w:szCs w:val="20"/>
        </w:rPr>
        <w:t>Coll.</w:t>
      </w:r>
      <w:r w:rsidR="00385DCF" w:rsidRPr="001E169B">
        <w:rPr>
          <w:sz w:val="20"/>
          <w:szCs w:val="20"/>
        </w:rPr>
        <w:t xml:space="preserve"> </w:t>
      </w:r>
      <w:r w:rsidRPr="001E169B">
        <w:rPr>
          <w:sz w:val="20"/>
          <w:szCs w:val="20"/>
        </w:rPr>
        <w:t>2004;</w:t>
      </w:r>
      <w:r w:rsidR="00385DCF" w:rsidRPr="001E169B">
        <w:rPr>
          <w:sz w:val="20"/>
          <w:szCs w:val="20"/>
        </w:rPr>
        <w:t xml:space="preserve"> </w:t>
      </w:r>
      <w:r w:rsidRPr="001E169B">
        <w:rPr>
          <w:sz w:val="20"/>
          <w:szCs w:val="20"/>
        </w:rPr>
        <w:t>8(2):</w:t>
      </w:r>
      <w:r w:rsidR="00385DCF" w:rsidRPr="001E169B">
        <w:rPr>
          <w:sz w:val="20"/>
          <w:szCs w:val="20"/>
        </w:rPr>
        <w:t xml:space="preserve"> </w:t>
      </w:r>
      <w:r w:rsidRPr="001E169B">
        <w:rPr>
          <w:sz w:val="20"/>
          <w:szCs w:val="20"/>
        </w:rPr>
        <w:t>75-77.</w:t>
      </w:r>
    </w:p>
    <w:p w:rsidR="00195FAF" w:rsidRPr="001E169B" w:rsidRDefault="00195FAF" w:rsidP="001E169B">
      <w:pPr>
        <w:numPr>
          <w:ilvl w:val="0"/>
          <w:numId w:val="3"/>
        </w:numPr>
        <w:bidi w:val="0"/>
        <w:snapToGrid w:val="0"/>
        <w:ind w:left="425" w:hanging="425"/>
        <w:contextualSpacing/>
        <w:jc w:val="both"/>
        <w:rPr>
          <w:sz w:val="20"/>
          <w:szCs w:val="20"/>
        </w:rPr>
      </w:pPr>
      <w:proofErr w:type="spellStart"/>
      <w:r w:rsidRPr="001E169B">
        <w:rPr>
          <w:bCs/>
          <w:sz w:val="20"/>
          <w:szCs w:val="20"/>
        </w:rPr>
        <w:t>Bandos</w:t>
      </w:r>
      <w:proofErr w:type="spellEnd"/>
      <w:r w:rsidR="00385DCF" w:rsidRPr="001E169B">
        <w:rPr>
          <w:bCs/>
          <w:sz w:val="20"/>
          <w:szCs w:val="20"/>
        </w:rPr>
        <w:t xml:space="preserve"> </w:t>
      </w:r>
      <w:r w:rsidRPr="001E169B">
        <w:rPr>
          <w:bCs/>
          <w:sz w:val="20"/>
          <w:szCs w:val="20"/>
        </w:rPr>
        <w:t>RD,</w:t>
      </w:r>
      <w:r w:rsidR="00385DCF" w:rsidRPr="001E169B">
        <w:rPr>
          <w:bCs/>
          <w:sz w:val="20"/>
          <w:szCs w:val="20"/>
        </w:rPr>
        <w:t xml:space="preserve"> </w:t>
      </w:r>
      <w:proofErr w:type="spellStart"/>
      <w:r w:rsidRPr="001E169B">
        <w:rPr>
          <w:bCs/>
          <w:sz w:val="20"/>
          <w:szCs w:val="20"/>
        </w:rPr>
        <w:t>DeMello</w:t>
      </w:r>
      <w:proofErr w:type="spellEnd"/>
      <w:r w:rsidR="00385DCF" w:rsidRPr="001E169B">
        <w:rPr>
          <w:bCs/>
          <w:sz w:val="20"/>
          <w:szCs w:val="20"/>
        </w:rPr>
        <w:t xml:space="preserve"> </w:t>
      </w:r>
      <w:r w:rsidRPr="001E169B">
        <w:rPr>
          <w:bCs/>
          <w:sz w:val="20"/>
          <w:szCs w:val="20"/>
        </w:rPr>
        <w:t>VR,</w:t>
      </w:r>
      <w:r w:rsidR="00385DCF" w:rsidRPr="001E169B">
        <w:rPr>
          <w:bCs/>
          <w:sz w:val="20"/>
          <w:szCs w:val="20"/>
        </w:rPr>
        <w:t xml:space="preserve"> </w:t>
      </w:r>
      <w:r w:rsidRPr="001E169B">
        <w:rPr>
          <w:bCs/>
          <w:sz w:val="20"/>
          <w:szCs w:val="20"/>
        </w:rPr>
        <w:t>Ferreira</w:t>
      </w:r>
      <w:r w:rsidR="00385DCF" w:rsidRPr="001E169B">
        <w:rPr>
          <w:bCs/>
          <w:sz w:val="20"/>
          <w:szCs w:val="20"/>
        </w:rPr>
        <w:t xml:space="preserve"> </w:t>
      </w:r>
      <w:r w:rsidRPr="001E169B">
        <w:rPr>
          <w:bCs/>
          <w:sz w:val="20"/>
          <w:szCs w:val="20"/>
        </w:rPr>
        <w:t>MDS,</w:t>
      </w:r>
      <w:r w:rsidR="00385DCF" w:rsidRPr="001E169B">
        <w:rPr>
          <w:bCs/>
          <w:sz w:val="20"/>
          <w:szCs w:val="20"/>
        </w:rPr>
        <w:t xml:space="preserve"> </w:t>
      </w:r>
      <w:proofErr w:type="spellStart"/>
      <w:r w:rsidRPr="001E169B">
        <w:rPr>
          <w:bCs/>
          <w:sz w:val="20"/>
          <w:szCs w:val="20"/>
        </w:rPr>
        <w:t>Rossato</w:t>
      </w:r>
      <w:proofErr w:type="spellEnd"/>
      <w:r w:rsidR="00385DCF" w:rsidRPr="001E169B">
        <w:rPr>
          <w:bCs/>
          <w:sz w:val="20"/>
          <w:szCs w:val="20"/>
        </w:rPr>
        <w:t xml:space="preserve"> </w:t>
      </w:r>
      <w:r w:rsidRPr="001E169B">
        <w:rPr>
          <w:bCs/>
          <w:sz w:val="20"/>
          <w:szCs w:val="20"/>
        </w:rPr>
        <w:t>M,</w:t>
      </w:r>
      <w:r w:rsidR="00385DCF" w:rsidRPr="001E169B">
        <w:rPr>
          <w:bCs/>
          <w:sz w:val="20"/>
          <w:szCs w:val="20"/>
        </w:rPr>
        <w:t xml:space="preserve"> </w:t>
      </w:r>
      <w:r w:rsidRPr="001E169B">
        <w:rPr>
          <w:bCs/>
          <w:sz w:val="20"/>
          <w:szCs w:val="20"/>
        </w:rPr>
        <w:t>Lima</w:t>
      </w:r>
      <w:r w:rsidR="00385DCF" w:rsidRPr="001E169B">
        <w:rPr>
          <w:bCs/>
          <w:sz w:val="20"/>
          <w:szCs w:val="20"/>
        </w:rPr>
        <w:t xml:space="preserve"> </w:t>
      </w:r>
      <w:r w:rsidRPr="001E169B">
        <w:rPr>
          <w:bCs/>
          <w:sz w:val="20"/>
          <w:szCs w:val="20"/>
        </w:rPr>
        <w:t>WTA</w:t>
      </w:r>
      <w:r w:rsidR="00385DCF" w:rsidRPr="001E169B">
        <w:rPr>
          <w:bCs/>
          <w:sz w:val="20"/>
          <w:szCs w:val="20"/>
        </w:rPr>
        <w:t xml:space="preserve"> </w:t>
      </w:r>
      <w:r w:rsidRPr="001E169B">
        <w:rPr>
          <w:bCs/>
          <w:sz w:val="20"/>
          <w:szCs w:val="20"/>
        </w:rPr>
        <w:t>(2006);</w:t>
      </w:r>
      <w:r w:rsidR="00385DCF" w:rsidRPr="001E169B">
        <w:rPr>
          <w:sz w:val="20"/>
          <w:szCs w:val="20"/>
        </w:rPr>
        <w:t xml:space="preserve"> </w:t>
      </w:r>
      <w:r w:rsidRPr="001E169B">
        <w:rPr>
          <w:sz w:val="20"/>
          <w:szCs w:val="20"/>
        </w:rPr>
        <w:t>Clinical</w:t>
      </w:r>
      <w:r w:rsidR="00385DCF" w:rsidRPr="001E169B">
        <w:rPr>
          <w:sz w:val="20"/>
          <w:szCs w:val="20"/>
        </w:rPr>
        <w:t xml:space="preserve"> </w:t>
      </w:r>
      <w:r w:rsidRPr="001E169B">
        <w:rPr>
          <w:sz w:val="20"/>
          <w:szCs w:val="20"/>
        </w:rPr>
        <w:t>and</w:t>
      </w:r>
      <w:r w:rsidR="00385DCF" w:rsidRPr="001E169B">
        <w:rPr>
          <w:sz w:val="20"/>
          <w:szCs w:val="20"/>
        </w:rPr>
        <w:t xml:space="preserve"> </w:t>
      </w:r>
      <w:proofErr w:type="spellStart"/>
      <w:r w:rsidRPr="001E169B">
        <w:rPr>
          <w:sz w:val="20"/>
          <w:szCs w:val="20"/>
        </w:rPr>
        <w:t>ultrastructural</w:t>
      </w:r>
      <w:proofErr w:type="spellEnd"/>
      <w:r w:rsidR="00385DCF" w:rsidRPr="001E169B">
        <w:rPr>
          <w:sz w:val="20"/>
          <w:szCs w:val="20"/>
        </w:rPr>
        <w:t xml:space="preserve"> </w:t>
      </w:r>
      <w:r w:rsidRPr="001E169B">
        <w:rPr>
          <w:sz w:val="20"/>
          <w:szCs w:val="20"/>
        </w:rPr>
        <w:t>study</w:t>
      </w:r>
      <w:r w:rsidR="00385DCF" w:rsidRPr="001E169B">
        <w:rPr>
          <w:sz w:val="20"/>
          <w:szCs w:val="20"/>
        </w:rPr>
        <w:t xml:space="preserve"> </w:t>
      </w:r>
      <w:r w:rsidRPr="001E169B">
        <w:rPr>
          <w:sz w:val="20"/>
          <w:szCs w:val="20"/>
        </w:rPr>
        <w:t>after</w:t>
      </w:r>
      <w:r w:rsidR="00385DCF" w:rsidRPr="001E169B">
        <w:rPr>
          <w:sz w:val="20"/>
          <w:szCs w:val="20"/>
        </w:rPr>
        <w:t xml:space="preserve"> </w:t>
      </w:r>
      <w:r w:rsidRPr="001E169B">
        <w:rPr>
          <w:sz w:val="20"/>
          <w:szCs w:val="20"/>
        </w:rPr>
        <w:t>partial</w:t>
      </w:r>
      <w:r w:rsidR="00385DCF" w:rsidRPr="001E169B">
        <w:rPr>
          <w:sz w:val="20"/>
          <w:szCs w:val="20"/>
        </w:rPr>
        <w:t xml:space="preserve"> </w:t>
      </w:r>
      <w:r w:rsidRPr="001E169B">
        <w:rPr>
          <w:sz w:val="20"/>
          <w:szCs w:val="20"/>
        </w:rPr>
        <w:t>inferior</w:t>
      </w:r>
      <w:r w:rsidR="00385DCF" w:rsidRPr="001E169B">
        <w:rPr>
          <w:sz w:val="20"/>
          <w:szCs w:val="20"/>
        </w:rPr>
        <w:t xml:space="preserve"> </w:t>
      </w:r>
      <w:proofErr w:type="spellStart"/>
      <w:r w:rsidRPr="001E169B">
        <w:rPr>
          <w:sz w:val="20"/>
          <w:szCs w:val="20"/>
        </w:rPr>
        <w:t>turbinectomy</w:t>
      </w:r>
      <w:proofErr w:type="spellEnd"/>
      <w:r w:rsidRPr="001E169B">
        <w:rPr>
          <w:sz w:val="20"/>
          <w:szCs w:val="20"/>
        </w:rPr>
        <w:t>.</w:t>
      </w:r>
      <w:r w:rsidR="00385DCF" w:rsidRPr="001E169B">
        <w:rPr>
          <w:sz w:val="20"/>
          <w:szCs w:val="20"/>
        </w:rPr>
        <w:t xml:space="preserve"> </w:t>
      </w:r>
      <w:r w:rsidRPr="001E169B">
        <w:rPr>
          <w:sz w:val="20"/>
          <w:szCs w:val="20"/>
        </w:rPr>
        <w:t>Rev.</w:t>
      </w:r>
      <w:r w:rsidR="00385DCF" w:rsidRPr="001E169B">
        <w:rPr>
          <w:sz w:val="20"/>
          <w:szCs w:val="20"/>
        </w:rPr>
        <w:t xml:space="preserve"> </w:t>
      </w:r>
      <w:r w:rsidRPr="001E169B">
        <w:rPr>
          <w:sz w:val="20"/>
          <w:szCs w:val="20"/>
        </w:rPr>
        <w:t>Bras</w:t>
      </w:r>
      <w:r w:rsidR="00385DCF" w:rsidRPr="001E169B">
        <w:rPr>
          <w:sz w:val="20"/>
          <w:szCs w:val="20"/>
        </w:rPr>
        <w:t xml:space="preserve"> </w:t>
      </w:r>
      <w:proofErr w:type="spellStart"/>
      <w:r w:rsidRPr="001E169B">
        <w:rPr>
          <w:sz w:val="20"/>
          <w:szCs w:val="20"/>
        </w:rPr>
        <w:t>Otorrinolaringol</w:t>
      </w:r>
      <w:proofErr w:type="spellEnd"/>
      <w:r w:rsidR="00385DCF" w:rsidRPr="001E169B">
        <w:rPr>
          <w:sz w:val="20"/>
          <w:szCs w:val="20"/>
        </w:rPr>
        <w:t xml:space="preserve"> </w:t>
      </w:r>
      <w:r w:rsidRPr="001E169B">
        <w:rPr>
          <w:sz w:val="20"/>
          <w:szCs w:val="20"/>
        </w:rPr>
        <w:t>2006;</w:t>
      </w:r>
      <w:r w:rsidR="00385DCF" w:rsidRPr="001E169B">
        <w:rPr>
          <w:sz w:val="20"/>
          <w:szCs w:val="20"/>
        </w:rPr>
        <w:t xml:space="preserve"> </w:t>
      </w:r>
      <w:r w:rsidRPr="001E169B">
        <w:rPr>
          <w:sz w:val="20"/>
          <w:szCs w:val="20"/>
        </w:rPr>
        <w:t>72(5):609-16.</w:t>
      </w:r>
    </w:p>
    <w:p w:rsidR="00195FAF" w:rsidRPr="001E169B" w:rsidRDefault="00195FAF" w:rsidP="001E169B">
      <w:pPr>
        <w:numPr>
          <w:ilvl w:val="0"/>
          <w:numId w:val="3"/>
        </w:numPr>
        <w:bidi w:val="0"/>
        <w:snapToGrid w:val="0"/>
        <w:ind w:left="425" w:hanging="425"/>
        <w:contextualSpacing/>
        <w:jc w:val="both"/>
        <w:rPr>
          <w:sz w:val="20"/>
          <w:szCs w:val="20"/>
        </w:rPr>
      </w:pPr>
      <w:proofErr w:type="spellStart"/>
      <w:r w:rsidRPr="001E169B">
        <w:rPr>
          <w:bCs/>
          <w:sz w:val="20"/>
          <w:szCs w:val="20"/>
        </w:rPr>
        <w:t>Barbosa</w:t>
      </w:r>
      <w:proofErr w:type="spellEnd"/>
      <w:r w:rsidR="00385DCF" w:rsidRPr="001E169B">
        <w:rPr>
          <w:bCs/>
          <w:sz w:val="20"/>
          <w:szCs w:val="20"/>
        </w:rPr>
        <w:t xml:space="preserve"> </w:t>
      </w:r>
      <w:r w:rsidRPr="001E169B">
        <w:rPr>
          <w:bCs/>
          <w:sz w:val="20"/>
          <w:szCs w:val="20"/>
        </w:rPr>
        <w:t>Ade</w:t>
      </w:r>
      <w:r w:rsidR="00385DCF" w:rsidRPr="001E169B">
        <w:rPr>
          <w:bCs/>
          <w:sz w:val="20"/>
          <w:szCs w:val="20"/>
        </w:rPr>
        <w:t xml:space="preserve"> </w:t>
      </w:r>
      <w:r w:rsidRPr="001E169B">
        <w:rPr>
          <w:bCs/>
          <w:sz w:val="20"/>
          <w:szCs w:val="20"/>
        </w:rPr>
        <w:t>A,</w:t>
      </w:r>
      <w:r w:rsidR="00385DCF" w:rsidRPr="001E169B">
        <w:rPr>
          <w:bCs/>
          <w:sz w:val="20"/>
          <w:szCs w:val="20"/>
        </w:rPr>
        <w:t xml:space="preserve"> </w:t>
      </w:r>
      <w:r w:rsidRPr="001E169B">
        <w:rPr>
          <w:bCs/>
          <w:sz w:val="20"/>
          <w:szCs w:val="20"/>
        </w:rPr>
        <w:t>Caldas</w:t>
      </w:r>
      <w:r w:rsidR="00385DCF" w:rsidRPr="001E169B">
        <w:rPr>
          <w:bCs/>
          <w:sz w:val="20"/>
          <w:szCs w:val="20"/>
        </w:rPr>
        <w:t xml:space="preserve"> </w:t>
      </w:r>
      <w:r w:rsidRPr="001E169B">
        <w:rPr>
          <w:bCs/>
          <w:sz w:val="20"/>
          <w:szCs w:val="20"/>
        </w:rPr>
        <w:t>N,</w:t>
      </w:r>
      <w:r w:rsidR="00385DCF" w:rsidRPr="001E169B">
        <w:rPr>
          <w:bCs/>
          <w:sz w:val="20"/>
          <w:szCs w:val="20"/>
        </w:rPr>
        <w:t xml:space="preserve"> </w:t>
      </w:r>
      <w:proofErr w:type="spellStart"/>
      <w:r w:rsidRPr="001E169B">
        <w:rPr>
          <w:bCs/>
          <w:sz w:val="20"/>
          <w:szCs w:val="20"/>
        </w:rPr>
        <w:t>Morais</w:t>
      </w:r>
      <w:proofErr w:type="spellEnd"/>
      <w:r w:rsidR="00385DCF" w:rsidRPr="001E169B">
        <w:rPr>
          <w:bCs/>
          <w:sz w:val="20"/>
          <w:szCs w:val="20"/>
        </w:rPr>
        <w:t xml:space="preserve"> </w:t>
      </w:r>
      <w:r w:rsidRPr="001E169B">
        <w:rPr>
          <w:bCs/>
          <w:sz w:val="20"/>
          <w:szCs w:val="20"/>
        </w:rPr>
        <w:t>AX,</w:t>
      </w:r>
      <w:r w:rsidR="00385DCF" w:rsidRPr="001E169B">
        <w:rPr>
          <w:bCs/>
          <w:sz w:val="20"/>
          <w:szCs w:val="20"/>
        </w:rPr>
        <w:t xml:space="preserve"> </w:t>
      </w:r>
      <w:r w:rsidRPr="001E169B">
        <w:rPr>
          <w:bCs/>
          <w:sz w:val="20"/>
          <w:szCs w:val="20"/>
        </w:rPr>
        <w:t>Campos</w:t>
      </w:r>
      <w:r w:rsidR="00385DCF" w:rsidRPr="001E169B">
        <w:rPr>
          <w:bCs/>
          <w:sz w:val="20"/>
          <w:szCs w:val="20"/>
        </w:rPr>
        <w:t xml:space="preserve"> </w:t>
      </w:r>
      <w:r w:rsidRPr="001E169B">
        <w:rPr>
          <w:bCs/>
          <w:sz w:val="20"/>
          <w:szCs w:val="20"/>
        </w:rPr>
        <w:t>AJ,</w:t>
      </w:r>
      <w:r w:rsidR="00385DCF" w:rsidRPr="001E169B">
        <w:rPr>
          <w:bCs/>
          <w:sz w:val="20"/>
          <w:szCs w:val="20"/>
        </w:rPr>
        <w:t xml:space="preserve"> </w:t>
      </w:r>
      <w:r w:rsidRPr="001E169B">
        <w:rPr>
          <w:bCs/>
          <w:sz w:val="20"/>
          <w:szCs w:val="20"/>
        </w:rPr>
        <w:t>Caldas</w:t>
      </w:r>
      <w:r w:rsidR="00385DCF" w:rsidRPr="001E169B">
        <w:rPr>
          <w:bCs/>
          <w:sz w:val="20"/>
          <w:szCs w:val="20"/>
        </w:rPr>
        <w:t xml:space="preserve">, </w:t>
      </w:r>
      <w:proofErr w:type="spellStart"/>
      <w:r w:rsidRPr="001E169B">
        <w:rPr>
          <w:bCs/>
          <w:sz w:val="20"/>
          <w:szCs w:val="20"/>
        </w:rPr>
        <w:t>Lessa</w:t>
      </w:r>
      <w:proofErr w:type="spellEnd"/>
      <w:r w:rsidR="00385DCF" w:rsidRPr="001E169B">
        <w:rPr>
          <w:bCs/>
          <w:sz w:val="20"/>
          <w:szCs w:val="20"/>
        </w:rPr>
        <w:t xml:space="preserve"> F (</w:t>
      </w:r>
      <w:r w:rsidRPr="001E169B">
        <w:rPr>
          <w:bCs/>
          <w:sz w:val="20"/>
          <w:szCs w:val="20"/>
        </w:rPr>
        <w:t>2005);</w:t>
      </w:r>
      <w:r w:rsidR="00385DCF" w:rsidRPr="001E169B">
        <w:rPr>
          <w:sz w:val="20"/>
          <w:szCs w:val="20"/>
        </w:rPr>
        <w:t xml:space="preserve"> </w:t>
      </w:r>
      <w:r w:rsidRPr="001E169B">
        <w:rPr>
          <w:sz w:val="20"/>
          <w:szCs w:val="20"/>
        </w:rPr>
        <w:t>Assessment</w:t>
      </w:r>
      <w:r w:rsidR="00385DCF" w:rsidRPr="001E169B">
        <w:rPr>
          <w:sz w:val="20"/>
          <w:szCs w:val="20"/>
        </w:rPr>
        <w:t xml:space="preserve"> </w:t>
      </w:r>
      <w:r w:rsidRPr="001E169B">
        <w:rPr>
          <w:sz w:val="20"/>
          <w:szCs w:val="20"/>
        </w:rPr>
        <w:t>of</w:t>
      </w:r>
      <w:r w:rsidR="00385DCF" w:rsidRPr="001E169B">
        <w:rPr>
          <w:sz w:val="20"/>
          <w:szCs w:val="20"/>
        </w:rPr>
        <w:t xml:space="preserve"> </w:t>
      </w:r>
      <w:r w:rsidRPr="001E169B">
        <w:rPr>
          <w:sz w:val="20"/>
          <w:szCs w:val="20"/>
        </w:rPr>
        <w:t>pre</w:t>
      </w:r>
      <w:r w:rsidR="00385DCF" w:rsidRPr="001E169B">
        <w:rPr>
          <w:sz w:val="20"/>
          <w:szCs w:val="20"/>
        </w:rPr>
        <w:t xml:space="preserve"> </w:t>
      </w:r>
      <w:r w:rsidRPr="001E169B">
        <w:rPr>
          <w:sz w:val="20"/>
          <w:szCs w:val="20"/>
        </w:rPr>
        <w:t>and</w:t>
      </w:r>
      <w:r w:rsidR="00385DCF" w:rsidRPr="001E169B">
        <w:rPr>
          <w:sz w:val="20"/>
          <w:szCs w:val="20"/>
        </w:rPr>
        <w:t xml:space="preserve"> </w:t>
      </w:r>
      <w:r w:rsidRPr="001E169B">
        <w:rPr>
          <w:sz w:val="20"/>
          <w:szCs w:val="20"/>
        </w:rPr>
        <w:t>post</w:t>
      </w:r>
      <w:r w:rsidR="00385DCF" w:rsidRPr="001E169B">
        <w:rPr>
          <w:sz w:val="20"/>
          <w:szCs w:val="20"/>
        </w:rPr>
        <w:t xml:space="preserve"> </w:t>
      </w:r>
      <w:r w:rsidRPr="001E169B">
        <w:rPr>
          <w:sz w:val="20"/>
          <w:szCs w:val="20"/>
        </w:rPr>
        <w:t>operative</w:t>
      </w:r>
      <w:r w:rsidR="00385DCF" w:rsidRPr="001E169B">
        <w:rPr>
          <w:sz w:val="20"/>
          <w:szCs w:val="20"/>
        </w:rPr>
        <w:t xml:space="preserve"> </w:t>
      </w:r>
      <w:proofErr w:type="spellStart"/>
      <w:r w:rsidRPr="001E169B">
        <w:rPr>
          <w:sz w:val="20"/>
          <w:szCs w:val="20"/>
        </w:rPr>
        <w:t>symptomatology</w:t>
      </w:r>
      <w:proofErr w:type="spellEnd"/>
      <w:r w:rsidR="00385DCF" w:rsidRPr="001E169B">
        <w:rPr>
          <w:sz w:val="20"/>
          <w:szCs w:val="20"/>
        </w:rPr>
        <w:t xml:space="preserve"> </w:t>
      </w:r>
      <w:r w:rsidRPr="001E169B">
        <w:rPr>
          <w:sz w:val="20"/>
          <w:szCs w:val="20"/>
        </w:rPr>
        <w:t>in</w:t>
      </w:r>
      <w:r w:rsidR="00385DCF" w:rsidRPr="001E169B">
        <w:rPr>
          <w:sz w:val="20"/>
          <w:szCs w:val="20"/>
        </w:rPr>
        <w:t xml:space="preserve"> </w:t>
      </w:r>
      <w:r w:rsidRPr="001E169B">
        <w:rPr>
          <w:sz w:val="20"/>
          <w:szCs w:val="20"/>
        </w:rPr>
        <w:t>patients</w:t>
      </w:r>
      <w:r w:rsidR="00385DCF" w:rsidRPr="001E169B">
        <w:rPr>
          <w:sz w:val="20"/>
          <w:szCs w:val="20"/>
        </w:rPr>
        <w:t xml:space="preserve"> </w:t>
      </w:r>
      <w:r w:rsidRPr="001E169B">
        <w:rPr>
          <w:sz w:val="20"/>
          <w:szCs w:val="20"/>
        </w:rPr>
        <w:t>undergoing</w:t>
      </w:r>
      <w:r w:rsidR="00385DCF" w:rsidRPr="001E169B">
        <w:rPr>
          <w:sz w:val="20"/>
          <w:szCs w:val="20"/>
        </w:rPr>
        <w:t xml:space="preserve"> </w:t>
      </w:r>
      <w:r w:rsidRPr="001E169B">
        <w:rPr>
          <w:sz w:val="20"/>
          <w:szCs w:val="20"/>
        </w:rPr>
        <w:t>inferior</w:t>
      </w:r>
      <w:r w:rsidR="00385DCF" w:rsidRPr="001E169B">
        <w:rPr>
          <w:sz w:val="20"/>
          <w:szCs w:val="20"/>
        </w:rPr>
        <w:t xml:space="preserve"> </w:t>
      </w:r>
      <w:proofErr w:type="spellStart"/>
      <w:r w:rsidRPr="001E169B">
        <w:rPr>
          <w:sz w:val="20"/>
          <w:szCs w:val="20"/>
        </w:rPr>
        <w:t>turbinectomy</w:t>
      </w:r>
      <w:proofErr w:type="spellEnd"/>
      <w:r w:rsidRPr="001E169B">
        <w:rPr>
          <w:sz w:val="20"/>
          <w:szCs w:val="20"/>
        </w:rPr>
        <w:t>.</w:t>
      </w:r>
      <w:r w:rsidR="00385DCF" w:rsidRPr="001E169B">
        <w:rPr>
          <w:sz w:val="20"/>
          <w:szCs w:val="20"/>
        </w:rPr>
        <w:t xml:space="preserve"> </w:t>
      </w:r>
      <w:r w:rsidRPr="001E169B">
        <w:rPr>
          <w:sz w:val="20"/>
          <w:szCs w:val="20"/>
        </w:rPr>
        <w:t>Rev</w:t>
      </w:r>
      <w:r w:rsidR="00385DCF" w:rsidRPr="001E169B">
        <w:rPr>
          <w:sz w:val="20"/>
          <w:szCs w:val="20"/>
        </w:rPr>
        <w:t xml:space="preserve"> </w:t>
      </w:r>
      <w:r w:rsidRPr="001E169B">
        <w:rPr>
          <w:sz w:val="20"/>
          <w:szCs w:val="20"/>
        </w:rPr>
        <w:t>Bras</w:t>
      </w:r>
      <w:r w:rsidR="00385DCF" w:rsidRPr="001E169B">
        <w:rPr>
          <w:sz w:val="20"/>
          <w:szCs w:val="20"/>
        </w:rPr>
        <w:t xml:space="preserve"> </w:t>
      </w:r>
      <w:proofErr w:type="spellStart"/>
      <w:r w:rsidRPr="001E169B">
        <w:rPr>
          <w:sz w:val="20"/>
          <w:szCs w:val="20"/>
        </w:rPr>
        <w:t>Otorhinological</w:t>
      </w:r>
      <w:proofErr w:type="spellEnd"/>
      <w:r w:rsidR="00385DCF" w:rsidRPr="001E169B">
        <w:rPr>
          <w:sz w:val="20"/>
          <w:szCs w:val="20"/>
        </w:rPr>
        <w:t xml:space="preserve"> </w:t>
      </w:r>
      <w:r w:rsidRPr="001E169B">
        <w:rPr>
          <w:sz w:val="20"/>
          <w:szCs w:val="20"/>
        </w:rPr>
        <w:t>(Engl</w:t>
      </w:r>
      <w:r w:rsidR="00553976" w:rsidRPr="001E169B">
        <w:rPr>
          <w:sz w:val="20"/>
          <w:szCs w:val="20"/>
        </w:rPr>
        <w:t>.</w:t>
      </w:r>
      <w:r w:rsidR="00553976">
        <w:rPr>
          <w:sz w:val="20"/>
          <w:szCs w:val="20"/>
        </w:rPr>
        <w:t xml:space="preserve"> </w:t>
      </w:r>
      <w:r w:rsidR="00553976" w:rsidRPr="001E169B">
        <w:rPr>
          <w:sz w:val="20"/>
          <w:szCs w:val="20"/>
        </w:rPr>
        <w:t>E</w:t>
      </w:r>
      <w:r w:rsidRPr="001E169B">
        <w:rPr>
          <w:sz w:val="20"/>
          <w:szCs w:val="20"/>
        </w:rPr>
        <w:t>d).</w:t>
      </w:r>
      <w:r w:rsidR="00385DCF" w:rsidRPr="001E169B">
        <w:rPr>
          <w:sz w:val="20"/>
          <w:szCs w:val="20"/>
        </w:rPr>
        <w:t xml:space="preserve"> </w:t>
      </w:r>
      <w:r w:rsidRPr="001E169B">
        <w:rPr>
          <w:sz w:val="20"/>
          <w:szCs w:val="20"/>
        </w:rPr>
        <w:t>2005;</w:t>
      </w:r>
      <w:r w:rsidR="00385DCF" w:rsidRPr="001E169B">
        <w:rPr>
          <w:sz w:val="20"/>
          <w:szCs w:val="20"/>
        </w:rPr>
        <w:t xml:space="preserve"> </w:t>
      </w:r>
      <w:r w:rsidRPr="001E169B">
        <w:rPr>
          <w:sz w:val="20"/>
          <w:szCs w:val="20"/>
        </w:rPr>
        <w:t>71(4):</w:t>
      </w:r>
      <w:r w:rsidR="00385DCF" w:rsidRPr="001E169B">
        <w:rPr>
          <w:sz w:val="20"/>
          <w:szCs w:val="20"/>
        </w:rPr>
        <w:t xml:space="preserve"> </w:t>
      </w:r>
      <w:r w:rsidRPr="001E169B">
        <w:rPr>
          <w:sz w:val="20"/>
          <w:szCs w:val="20"/>
        </w:rPr>
        <w:t>468-71.</w:t>
      </w:r>
    </w:p>
    <w:p w:rsidR="00195FAF" w:rsidRPr="001E169B" w:rsidRDefault="00195FAF" w:rsidP="001E169B">
      <w:pPr>
        <w:numPr>
          <w:ilvl w:val="0"/>
          <w:numId w:val="3"/>
        </w:numPr>
        <w:bidi w:val="0"/>
        <w:snapToGrid w:val="0"/>
        <w:ind w:left="425" w:hanging="425"/>
        <w:contextualSpacing/>
        <w:jc w:val="both"/>
        <w:rPr>
          <w:sz w:val="20"/>
          <w:szCs w:val="20"/>
        </w:rPr>
      </w:pPr>
      <w:proofErr w:type="spellStart"/>
      <w:r w:rsidRPr="001E169B">
        <w:rPr>
          <w:bCs/>
          <w:sz w:val="20"/>
          <w:szCs w:val="20"/>
        </w:rPr>
        <w:t>Bauchau</w:t>
      </w:r>
      <w:proofErr w:type="spellEnd"/>
      <w:r w:rsidR="00385DCF" w:rsidRPr="001E169B">
        <w:rPr>
          <w:bCs/>
          <w:sz w:val="20"/>
          <w:szCs w:val="20"/>
        </w:rPr>
        <w:t xml:space="preserve"> </w:t>
      </w:r>
      <w:r w:rsidRPr="001E169B">
        <w:rPr>
          <w:bCs/>
          <w:sz w:val="20"/>
          <w:szCs w:val="20"/>
        </w:rPr>
        <w:t>V,</w:t>
      </w:r>
      <w:r w:rsidR="00385DCF" w:rsidRPr="001E169B">
        <w:rPr>
          <w:bCs/>
          <w:sz w:val="20"/>
          <w:szCs w:val="20"/>
        </w:rPr>
        <w:t xml:space="preserve"> </w:t>
      </w:r>
      <w:r w:rsidRPr="001E169B">
        <w:rPr>
          <w:bCs/>
          <w:sz w:val="20"/>
          <w:szCs w:val="20"/>
        </w:rPr>
        <w:t>Durham</w:t>
      </w:r>
      <w:r w:rsidR="00385DCF" w:rsidRPr="001E169B">
        <w:rPr>
          <w:bCs/>
          <w:sz w:val="20"/>
          <w:szCs w:val="20"/>
        </w:rPr>
        <w:t xml:space="preserve"> </w:t>
      </w:r>
      <w:r w:rsidRPr="001E169B">
        <w:rPr>
          <w:bCs/>
          <w:sz w:val="20"/>
          <w:szCs w:val="20"/>
        </w:rPr>
        <w:t>SR</w:t>
      </w:r>
      <w:r w:rsidR="00385DCF" w:rsidRPr="001E169B">
        <w:rPr>
          <w:bCs/>
          <w:sz w:val="20"/>
          <w:szCs w:val="20"/>
        </w:rPr>
        <w:t xml:space="preserve"> </w:t>
      </w:r>
      <w:r w:rsidRPr="001E169B">
        <w:rPr>
          <w:bCs/>
          <w:sz w:val="20"/>
          <w:szCs w:val="20"/>
        </w:rPr>
        <w:t>(2005);</w:t>
      </w:r>
      <w:r w:rsidR="00385DCF" w:rsidRPr="001E169B">
        <w:rPr>
          <w:sz w:val="20"/>
          <w:szCs w:val="20"/>
        </w:rPr>
        <w:t xml:space="preserve"> </w:t>
      </w:r>
      <w:r w:rsidRPr="001E169B">
        <w:rPr>
          <w:sz w:val="20"/>
          <w:szCs w:val="20"/>
        </w:rPr>
        <w:t>Epidemiological</w:t>
      </w:r>
      <w:r w:rsidR="00385DCF" w:rsidRPr="001E169B">
        <w:rPr>
          <w:sz w:val="20"/>
          <w:szCs w:val="20"/>
        </w:rPr>
        <w:t xml:space="preserve"> </w:t>
      </w:r>
      <w:r w:rsidRPr="001E169B">
        <w:rPr>
          <w:sz w:val="20"/>
          <w:szCs w:val="20"/>
        </w:rPr>
        <w:t>characterization</w:t>
      </w:r>
      <w:r w:rsidR="00385DCF" w:rsidRPr="001E169B">
        <w:rPr>
          <w:sz w:val="20"/>
          <w:szCs w:val="20"/>
        </w:rPr>
        <w:t xml:space="preserve"> </w:t>
      </w:r>
      <w:r w:rsidRPr="001E169B">
        <w:rPr>
          <w:sz w:val="20"/>
          <w:szCs w:val="20"/>
        </w:rPr>
        <w:t>of</w:t>
      </w:r>
      <w:r w:rsidR="00385DCF" w:rsidRPr="001E169B">
        <w:rPr>
          <w:sz w:val="20"/>
          <w:szCs w:val="20"/>
        </w:rPr>
        <w:t xml:space="preserve"> </w:t>
      </w:r>
      <w:r w:rsidRPr="001E169B">
        <w:rPr>
          <w:sz w:val="20"/>
          <w:szCs w:val="20"/>
        </w:rPr>
        <w:t>the</w:t>
      </w:r>
      <w:r w:rsidR="00385DCF" w:rsidRPr="001E169B">
        <w:rPr>
          <w:sz w:val="20"/>
          <w:szCs w:val="20"/>
        </w:rPr>
        <w:t xml:space="preserve"> </w:t>
      </w:r>
      <w:r w:rsidRPr="001E169B">
        <w:rPr>
          <w:sz w:val="20"/>
          <w:szCs w:val="20"/>
        </w:rPr>
        <w:t>intermittent</w:t>
      </w:r>
      <w:r w:rsidR="00385DCF" w:rsidRPr="001E169B">
        <w:rPr>
          <w:sz w:val="20"/>
          <w:szCs w:val="20"/>
        </w:rPr>
        <w:t xml:space="preserve"> </w:t>
      </w:r>
      <w:r w:rsidRPr="001E169B">
        <w:rPr>
          <w:sz w:val="20"/>
          <w:szCs w:val="20"/>
        </w:rPr>
        <w:t>and</w:t>
      </w:r>
      <w:r w:rsidR="00385DCF" w:rsidRPr="001E169B">
        <w:rPr>
          <w:sz w:val="20"/>
          <w:szCs w:val="20"/>
        </w:rPr>
        <w:t xml:space="preserve"> </w:t>
      </w:r>
      <w:r w:rsidRPr="001E169B">
        <w:rPr>
          <w:sz w:val="20"/>
          <w:szCs w:val="20"/>
        </w:rPr>
        <w:t>persistent</w:t>
      </w:r>
      <w:r w:rsidR="00385DCF" w:rsidRPr="001E169B">
        <w:rPr>
          <w:sz w:val="20"/>
          <w:szCs w:val="20"/>
        </w:rPr>
        <w:t xml:space="preserve"> </w:t>
      </w:r>
      <w:r w:rsidRPr="001E169B">
        <w:rPr>
          <w:sz w:val="20"/>
          <w:szCs w:val="20"/>
        </w:rPr>
        <w:t>types</w:t>
      </w:r>
      <w:r w:rsidR="00385DCF" w:rsidRPr="001E169B">
        <w:rPr>
          <w:sz w:val="20"/>
          <w:szCs w:val="20"/>
        </w:rPr>
        <w:t xml:space="preserve"> </w:t>
      </w:r>
      <w:r w:rsidRPr="001E169B">
        <w:rPr>
          <w:sz w:val="20"/>
          <w:szCs w:val="20"/>
        </w:rPr>
        <w:t>of</w:t>
      </w:r>
      <w:r w:rsidR="00385DCF" w:rsidRPr="001E169B">
        <w:rPr>
          <w:sz w:val="20"/>
          <w:szCs w:val="20"/>
        </w:rPr>
        <w:t xml:space="preserve"> </w:t>
      </w:r>
      <w:r w:rsidRPr="001E169B">
        <w:rPr>
          <w:sz w:val="20"/>
          <w:szCs w:val="20"/>
        </w:rPr>
        <w:t>allergic</w:t>
      </w:r>
      <w:r w:rsidR="00385DCF" w:rsidRPr="001E169B">
        <w:rPr>
          <w:sz w:val="20"/>
          <w:szCs w:val="20"/>
        </w:rPr>
        <w:t xml:space="preserve"> </w:t>
      </w:r>
      <w:r w:rsidRPr="001E169B">
        <w:rPr>
          <w:sz w:val="20"/>
          <w:szCs w:val="20"/>
        </w:rPr>
        <w:t>rhinitis.</w:t>
      </w:r>
      <w:r w:rsidR="00385DCF" w:rsidRPr="001E169B">
        <w:rPr>
          <w:sz w:val="20"/>
          <w:szCs w:val="20"/>
        </w:rPr>
        <w:t xml:space="preserve"> </w:t>
      </w:r>
      <w:r w:rsidRPr="001E169B">
        <w:rPr>
          <w:sz w:val="20"/>
          <w:szCs w:val="20"/>
        </w:rPr>
        <w:t>Allergy</w:t>
      </w:r>
      <w:r w:rsidR="00385DCF" w:rsidRPr="001E169B">
        <w:rPr>
          <w:sz w:val="20"/>
          <w:szCs w:val="20"/>
        </w:rPr>
        <w:t xml:space="preserve"> </w:t>
      </w:r>
      <w:r w:rsidRPr="001E169B">
        <w:rPr>
          <w:sz w:val="20"/>
          <w:szCs w:val="20"/>
        </w:rPr>
        <w:t>2005;</w:t>
      </w:r>
      <w:r w:rsidR="00385DCF" w:rsidRPr="001E169B">
        <w:rPr>
          <w:sz w:val="20"/>
          <w:szCs w:val="20"/>
        </w:rPr>
        <w:t xml:space="preserve"> </w:t>
      </w:r>
      <w:r w:rsidRPr="001E169B">
        <w:rPr>
          <w:sz w:val="20"/>
          <w:szCs w:val="20"/>
        </w:rPr>
        <w:t>60(3):350-3.</w:t>
      </w:r>
    </w:p>
    <w:p w:rsidR="00195FAF" w:rsidRPr="001E169B" w:rsidRDefault="00195FAF" w:rsidP="001E169B">
      <w:pPr>
        <w:numPr>
          <w:ilvl w:val="0"/>
          <w:numId w:val="3"/>
        </w:numPr>
        <w:bidi w:val="0"/>
        <w:snapToGrid w:val="0"/>
        <w:ind w:left="425" w:hanging="425"/>
        <w:contextualSpacing/>
        <w:jc w:val="both"/>
        <w:rPr>
          <w:sz w:val="20"/>
          <w:szCs w:val="20"/>
        </w:rPr>
      </w:pPr>
      <w:r w:rsidRPr="001E169B">
        <w:rPr>
          <w:bCs/>
          <w:sz w:val="20"/>
          <w:szCs w:val="20"/>
        </w:rPr>
        <w:t>Berger</w:t>
      </w:r>
      <w:r w:rsidR="00385DCF" w:rsidRPr="001E169B">
        <w:rPr>
          <w:bCs/>
          <w:sz w:val="20"/>
          <w:szCs w:val="20"/>
        </w:rPr>
        <w:t xml:space="preserve"> </w:t>
      </w:r>
      <w:r w:rsidRPr="001E169B">
        <w:rPr>
          <w:bCs/>
          <w:sz w:val="20"/>
          <w:szCs w:val="20"/>
        </w:rPr>
        <w:t>G,</w:t>
      </w:r>
      <w:r w:rsidR="00385DCF" w:rsidRPr="001E169B">
        <w:rPr>
          <w:bCs/>
          <w:sz w:val="20"/>
          <w:szCs w:val="20"/>
        </w:rPr>
        <w:t xml:space="preserve"> </w:t>
      </w:r>
      <w:proofErr w:type="spellStart"/>
      <w:r w:rsidRPr="001E169B">
        <w:rPr>
          <w:bCs/>
          <w:sz w:val="20"/>
          <w:szCs w:val="20"/>
        </w:rPr>
        <w:t>Hammel</w:t>
      </w:r>
      <w:proofErr w:type="spellEnd"/>
      <w:r w:rsidR="00385DCF" w:rsidRPr="001E169B">
        <w:rPr>
          <w:bCs/>
          <w:sz w:val="20"/>
          <w:szCs w:val="20"/>
        </w:rPr>
        <w:t xml:space="preserve"> </w:t>
      </w:r>
      <w:r w:rsidRPr="001E169B">
        <w:rPr>
          <w:bCs/>
          <w:sz w:val="20"/>
          <w:szCs w:val="20"/>
        </w:rPr>
        <w:t>I,</w:t>
      </w:r>
      <w:r w:rsidR="00385DCF" w:rsidRPr="001E169B">
        <w:rPr>
          <w:bCs/>
          <w:sz w:val="20"/>
          <w:szCs w:val="20"/>
        </w:rPr>
        <w:t xml:space="preserve"> </w:t>
      </w:r>
      <w:r w:rsidRPr="001E169B">
        <w:rPr>
          <w:bCs/>
          <w:sz w:val="20"/>
          <w:szCs w:val="20"/>
        </w:rPr>
        <w:t>Berger</w:t>
      </w:r>
      <w:r w:rsidR="00385DCF" w:rsidRPr="001E169B">
        <w:rPr>
          <w:bCs/>
          <w:sz w:val="20"/>
          <w:szCs w:val="20"/>
        </w:rPr>
        <w:t xml:space="preserve"> </w:t>
      </w:r>
      <w:r w:rsidRPr="001E169B">
        <w:rPr>
          <w:bCs/>
          <w:sz w:val="20"/>
          <w:szCs w:val="20"/>
        </w:rPr>
        <w:t>R,</w:t>
      </w:r>
      <w:r w:rsidR="00385DCF" w:rsidRPr="001E169B">
        <w:rPr>
          <w:bCs/>
          <w:sz w:val="20"/>
          <w:szCs w:val="20"/>
        </w:rPr>
        <w:t xml:space="preserve"> </w:t>
      </w:r>
      <w:proofErr w:type="spellStart"/>
      <w:r w:rsidRPr="001E169B">
        <w:rPr>
          <w:bCs/>
          <w:sz w:val="20"/>
          <w:szCs w:val="20"/>
        </w:rPr>
        <w:t>Avraham</w:t>
      </w:r>
      <w:proofErr w:type="spellEnd"/>
      <w:r w:rsidR="00385DCF" w:rsidRPr="001E169B">
        <w:rPr>
          <w:bCs/>
          <w:sz w:val="20"/>
          <w:szCs w:val="20"/>
        </w:rPr>
        <w:t xml:space="preserve"> </w:t>
      </w:r>
      <w:r w:rsidRPr="001E169B">
        <w:rPr>
          <w:bCs/>
          <w:sz w:val="20"/>
          <w:szCs w:val="20"/>
        </w:rPr>
        <w:t>S,</w:t>
      </w:r>
      <w:r w:rsidR="00385DCF" w:rsidRPr="001E169B">
        <w:rPr>
          <w:bCs/>
          <w:sz w:val="20"/>
          <w:szCs w:val="20"/>
        </w:rPr>
        <w:t xml:space="preserve"> </w:t>
      </w:r>
      <w:proofErr w:type="spellStart"/>
      <w:r w:rsidRPr="001E169B">
        <w:rPr>
          <w:bCs/>
          <w:sz w:val="20"/>
          <w:szCs w:val="20"/>
        </w:rPr>
        <w:t>Ophir</w:t>
      </w:r>
      <w:proofErr w:type="spellEnd"/>
      <w:r w:rsidR="00385DCF" w:rsidRPr="001E169B">
        <w:rPr>
          <w:bCs/>
          <w:sz w:val="20"/>
          <w:szCs w:val="20"/>
        </w:rPr>
        <w:t xml:space="preserve"> D (</w:t>
      </w:r>
      <w:r w:rsidRPr="001E169B">
        <w:rPr>
          <w:bCs/>
          <w:sz w:val="20"/>
          <w:szCs w:val="20"/>
        </w:rPr>
        <w:t>2000);</w:t>
      </w:r>
      <w:r w:rsidR="00385DCF" w:rsidRPr="001E169B">
        <w:rPr>
          <w:sz w:val="20"/>
          <w:szCs w:val="20"/>
        </w:rPr>
        <w:t xml:space="preserve"> </w:t>
      </w:r>
      <w:r w:rsidRPr="001E169B">
        <w:rPr>
          <w:sz w:val="20"/>
          <w:szCs w:val="20"/>
        </w:rPr>
        <w:t>Histopathology</w:t>
      </w:r>
      <w:r w:rsidR="00385DCF" w:rsidRPr="001E169B">
        <w:rPr>
          <w:sz w:val="20"/>
          <w:szCs w:val="20"/>
        </w:rPr>
        <w:t xml:space="preserve"> </w:t>
      </w:r>
      <w:r w:rsidRPr="001E169B">
        <w:rPr>
          <w:sz w:val="20"/>
          <w:szCs w:val="20"/>
        </w:rPr>
        <w:t>of</w:t>
      </w:r>
      <w:r w:rsidR="00385DCF" w:rsidRPr="001E169B">
        <w:rPr>
          <w:sz w:val="20"/>
          <w:szCs w:val="20"/>
        </w:rPr>
        <w:t xml:space="preserve"> </w:t>
      </w:r>
      <w:r w:rsidRPr="001E169B">
        <w:rPr>
          <w:sz w:val="20"/>
          <w:szCs w:val="20"/>
        </w:rPr>
        <w:t>inferior</w:t>
      </w:r>
      <w:r w:rsidR="00385DCF" w:rsidRPr="001E169B">
        <w:rPr>
          <w:sz w:val="20"/>
          <w:szCs w:val="20"/>
        </w:rPr>
        <w:t xml:space="preserve"> </w:t>
      </w:r>
      <w:r w:rsidRPr="001E169B">
        <w:rPr>
          <w:sz w:val="20"/>
          <w:szCs w:val="20"/>
        </w:rPr>
        <w:t>turbinate</w:t>
      </w:r>
      <w:r w:rsidR="00385DCF" w:rsidRPr="001E169B">
        <w:rPr>
          <w:sz w:val="20"/>
          <w:szCs w:val="20"/>
        </w:rPr>
        <w:t xml:space="preserve"> </w:t>
      </w:r>
      <w:r w:rsidRPr="001E169B">
        <w:rPr>
          <w:sz w:val="20"/>
          <w:szCs w:val="20"/>
        </w:rPr>
        <w:t>with</w:t>
      </w:r>
      <w:r w:rsidR="00385DCF" w:rsidRPr="001E169B">
        <w:rPr>
          <w:sz w:val="20"/>
          <w:szCs w:val="20"/>
        </w:rPr>
        <w:t xml:space="preserve"> </w:t>
      </w:r>
      <w:r w:rsidRPr="001E169B">
        <w:rPr>
          <w:sz w:val="20"/>
          <w:szCs w:val="20"/>
        </w:rPr>
        <w:t>compensatory</w:t>
      </w:r>
      <w:r w:rsidR="00385DCF" w:rsidRPr="001E169B">
        <w:rPr>
          <w:sz w:val="20"/>
          <w:szCs w:val="20"/>
        </w:rPr>
        <w:t xml:space="preserve"> </w:t>
      </w:r>
      <w:r w:rsidRPr="001E169B">
        <w:rPr>
          <w:sz w:val="20"/>
          <w:szCs w:val="20"/>
        </w:rPr>
        <w:t>hypertrophy</w:t>
      </w:r>
      <w:r w:rsidR="00385DCF" w:rsidRPr="001E169B">
        <w:rPr>
          <w:sz w:val="20"/>
          <w:szCs w:val="20"/>
        </w:rPr>
        <w:t xml:space="preserve"> </w:t>
      </w:r>
      <w:r w:rsidRPr="001E169B">
        <w:rPr>
          <w:sz w:val="20"/>
          <w:szCs w:val="20"/>
        </w:rPr>
        <w:t>in</w:t>
      </w:r>
      <w:r w:rsidR="00385DCF" w:rsidRPr="001E169B">
        <w:rPr>
          <w:sz w:val="20"/>
          <w:szCs w:val="20"/>
        </w:rPr>
        <w:t xml:space="preserve"> </w:t>
      </w:r>
      <w:r w:rsidRPr="001E169B">
        <w:rPr>
          <w:sz w:val="20"/>
          <w:szCs w:val="20"/>
        </w:rPr>
        <w:t>patients</w:t>
      </w:r>
      <w:r w:rsidR="00385DCF" w:rsidRPr="001E169B">
        <w:rPr>
          <w:sz w:val="20"/>
          <w:szCs w:val="20"/>
        </w:rPr>
        <w:t xml:space="preserve"> </w:t>
      </w:r>
      <w:r w:rsidRPr="001E169B">
        <w:rPr>
          <w:sz w:val="20"/>
          <w:szCs w:val="20"/>
        </w:rPr>
        <w:t>with</w:t>
      </w:r>
      <w:r w:rsidR="00385DCF" w:rsidRPr="001E169B">
        <w:rPr>
          <w:sz w:val="20"/>
          <w:szCs w:val="20"/>
        </w:rPr>
        <w:t xml:space="preserve"> </w:t>
      </w:r>
      <w:r w:rsidRPr="001E169B">
        <w:rPr>
          <w:sz w:val="20"/>
          <w:szCs w:val="20"/>
        </w:rPr>
        <w:t>deviated</w:t>
      </w:r>
      <w:r w:rsidR="00385DCF" w:rsidRPr="001E169B">
        <w:rPr>
          <w:sz w:val="20"/>
          <w:szCs w:val="20"/>
        </w:rPr>
        <w:t xml:space="preserve"> </w:t>
      </w:r>
      <w:r w:rsidRPr="001E169B">
        <w:rPr>
          <w:sz w:val="20"/>
          <w:szCs w:val="20"/>
        </w:rPr>
        <w:t>nasal</w:t>
      </w:r>
      <w:r w:rsidR="00385DCF" w:rsidRPr="001E169B">
        <w:rPr>
          <w:sz w:val="20"/>
          <w:szCs w:val="20"/>
        </w:rPr>
        <w:t xml:space="preserve"> </w:t>
      </w:r>
      <w:r w:rsidRPr="001E169B">
        <w:rPr>
          <w:sz w:val="20"/>
          <w:szCs w:val="20"/>
        </w:rPr>
        <w:t>septum.</w:t>
      </w:r>
      <w:r w:rsidR="00385DCF" w:rsidRPr="001E169B">
        <w:rPr>
          <w:sz w:val="20"/>
          <w:szCs w:val="20"/>
        </w:rPr>
        <w:t xml:space="preserve"> </w:t>
      </w:r>
      <w:r w:rsidRPr="001E169B">
        <w:rPr>
          <w:sz w:val="20"/>
          <w:szCs w:val="20"/>
        </w:rPr>
        <w:t>The</w:t>
      </w:r>
      <w:r w:rsidR="00385DCF" w:rsidRPr="001E169B">
        <w:rPr>
          <w:sz w:val="20"/>
          <w:szCs w:val="20"/>
        </w:rPr>
        <w:t xml:space="preserve"> </w:t>
      </w:r>
      <w:r w:rsidRPr="001E169B">
        <w:rPr>
          <w:sz w:val="20"/>
          <w:szCs w:val="20"/>
        </w:rPr>
        <w:t>Laryngoscope.</w:t>
      </w:r>
      <w:r w:rsidR="00385DCF" w:rsidRPr="001E169B">
        <w:rPr>
          <w:sz w:val="20"/>
          <w:szCs w:val="20"/>
        </w:rPr>
        <w:t xml:space="preserve"> </w:t>
      </w:r>
      <w:r w:rsidRPr="001E169B">
        <w:rPr>
          <w:sz w:val="20"/>
          <w:szCs w:val="20"/>
        </w:rPr>
        <w:t>2000;</w:t>
      </w:r>
      <w:r w:rsidR="00385DCF" w:rsidRPr="001E169B">
        <w:rPr>
          <w:sz w:val="20"/>
          <w:szCs w:val="20"/>
        </w:rPr>
        <w:t xml:space="preserve"> </w:t>
      </w:r>
      <w:r w:rsidRPr="001E169B">
        <w:rPr>
          <w:sz w:val="20"/>
          <w:szCs w:val="20"/>
        </w:rPr>
        <w:t>110:2100-2105.</w:t>
      </w:r>
    </w:p>
    <w:p w:rsidR="00195FAF" w:rsidRPr="001E169B" w:rsidRDefault="00195FAF" w:rsidP="001E169B">
      <w:pPr>
        <w:numPr>
          <w:ilvl w:val="0"/>
          <w:numId w:val="3"/>
        </w:numPr>
        <w:bidi w:val="0"/>
        <w:snapToGrid w:val="0"/>
        <w:ind w:left="425" w:hanging="425"/>
        <w:contextualSpacing/>
        <w:jc w:val="both"/>
        <w:rPr>
          <w:sz w:val="20"/>
          <w:szCs w:val="20"/>
        </w:rPr>
      </w:pPr>
      <w:r w:rsidRPr="001E169B">
        <w:rPr>
          <w:bCs/>
          <w:sz w:val="20"/>
          <w:szCs w:val="20"/>
        </w:rPr>
        <w:t>Berger</w:t>
      </w:r>
      <w:r w:rsidR="00385DCF" w:rsidRPr="001E169B">
        <w:rPr>
          <w:bCs/>
          <w:sz w:val="20"/>
          <w:szCs w:val="20"/>
        </w:rPr>
        <w:t xml:space="preserve"> </w:t>
      </w:r>
      <w:r w:rsidRPr="001E169B">
        <w:rPr>
          <w:bCs/>
          <w:sz w:val="20"/>
          <w:szCs w:val="20"/>
        </w:rPr>
        <w:t>G,</w:t>
      </w:r>
      <w:r w:rsidR="00385DCF" w:rsidRPr="001E169B">
        <w:rPr>
          <w:bCs/>
          <w:sz w:val="20"/>
          <w:szCs w:val="20"/>
        </w:rPr>
        <w:t xml:space="preserve"> </w:t>
      </w:r>
      <w:proofErr w:type="spellStart"/>
      <w:r w:rsidRPr="001E169B">
        <w:rPr>
          <w:bCs/>
          <w:sz w:val="20"/>
          <w:szCs w:val="20"/>
        </w:rPr>
        <w:t>Azim</w:t>
      </w:r>
      <w:proofErr w:type="spellEnd"/>
      <w:r w:rsidR="00385DCF" w:rsidRPr="001E169B">
        <w:rPr>
          <w:bCs/>
          <w:sz w:val="20"/>
          <w:szCs w:val="20"/>
        </w:rPr>
        <w:t xml:space="preserve"> </w:t>
      </w:r>
      <w:r w:rsidRPr="001E169B">
        <w:rPr>
          <w:bCs/>
          <w:sz w:val="20"/>
          <w:szCs w:val="20"/>
        </w:rPr>
        <w:t>MB,</w:t>
      </w:r>
      <w:r w:rsidR="00385DCF" w:rsidRPr="001E169B">
        <w:rPr>
          <w:bCs/>
          <w:sz w:val="20"/>
          <w:szCs w:val="20"/>
        </w:rPr>
        <w:t xml:space="preserve"> </w:t>
      </w:r>
      <w:proofErr w:type="spellStart"/>
      <w:r w:rsidRPr="001E169B">
        <w:rPr>
          <w:bCs/>
          <w:sz w:val="20"/>
          <w:szCs w:val="20"/>
        </w:rPr>
        <w:t>Ophir</w:t>
      </w:r>
      <w:proofErr w:type="spellEnd"/>
      <w:r w:rsidR="00385DCF" w:rsidRPr="001E169B">
        <w:rPr>
          <w:bCs/>
          <w:sz w:val="20"/>
          <w:szCs w:val="20"/>
        </w:rPr>
        <w:t xml:space="preserve"> D (</w:t>
      </w:r>
      <w:r w:rsidRPr="001E169B">
        <w:rPr>
          <w:bCs/>
          <w:sz w:val="20"/>
          <w:szCs w:val="20"/>
        </w:rPr>
        <w:t>2003)</w:t>
      </w:r>
      <w:r w:rsidR="00553976" w:rsidRPr="001E169B">
        <w:rPr>
          <w:bCs/>
          <w:sz w:val="20"/>
          <w:szCs w:val="20"/>
        </w:rPr>
        <w:t>;</w:t>
      </w:r>
      <w:r w:rsidR="00553976">
        <w:rPr>
          <w:bCs/>
          <w:sz w:val="20"/>
          <w:szCs w:val="20"/>
        </w:rPr>
        <w:t xml:space="preserve"> </w:t>
      </w:r>
      <w:r w:rsidR="00553976" w:rsidRPr="001E169B">
        <w:rPr>
          <w:sz w:val="20"/>
          <w:szCs w:val="20"/>
        </w:rPr>
        <w:t>T</w:t>
      </w:r>
      <w:r w:rsidRPr="001E169B">
        <w:rPr>
          <w:sz w:val="20"/>
          <w:szCs w:val="20"/>
        </w:rPr>
        <w:t>he</w:t>
      </w:r>
      <w:r w:rsidR="00385DCF" w:rsidRPr="001E169B">
        <w:rPr>
          <w:sz w:val="20"/>
          <w:szCs w:val="20"/>
        </w:rPr>
        <w:t xml:space="preserve"> </w:t>
      </w:r>
      <w:r w:rsidRPr="001E169B">
        <w:rPr>
          <w:sz w:val="20"/>
          <w:szCs w:val="20"/>
        </w:rPr>
        <w:t>normal</w:t>
      </w:r>
      <w:r w:rsidR="00385DCF" w:rsidRPr="001E169B">
        <w:rPr>
          <w:sz w:val="20"/>
          <w:szCs w:val="20"/>
        </w:rPr>
        <w:t xml:space="preserve"> </w:t>
      </w:r>
      <w:r w:rsidRPr="001E169B">
        <w:rPr>
          <w:sz w:val="20"/>
          <w:szCs w:val="20"/>
        </w:rPr>
        <w:t>inferior</w:t>
      </w:r>
      <w:r w:rsidR="00385DCF" w:rsidRPr="001E169B">
        <w:rPr>
          <w:sz w:val="20"/>
          <w:szCs w:val="20"/>
        </w:rPr>
        <w:t xml:space="preserve"> </w:t>
      </w:r>
      <w:r w:rsidRPr="001E169B">
        <w:rPr>
          <w:sz w:val="20"/>
          <w:szCs w:val="20"/>
        </w:rPr>
        <w:t>turbinate:</w:t>
      </w:r>
      <w:r w:rsidR="00385DCF" w:rsidRPr="001E169B">
        <w:rPr>
          <w:sz w:val="20"/>
          <w:szCs w:val="20"/>
        </w:rPr>
        <w:t xml:space="preserve"> </w:t>
      </w:r>
      <w:proofErr w:type="spellStart"/>
      <w:r w:rsidRPr="001E169B">
        <w:rPr>
          <w:sz w:val="20"/>
          <w:szCs w:val="20"/>
        </w:rPr>
        <w:t>Histomorphometric</w:t>
      </w:r>
      <w:proofErr w:type="spellEnd"/>
      <w:r w:rsidR="00385DCF" w:rsidRPr="001E169B">
        <w:rPr>
          <w:sz w:val="20"/>
          <w:szCs w:val="20"/>
        </w:rPr>
        <w:t xml:space="preserve"> </w:t>
      </w:r>
      <w:r w:rsidRPr="001E169B">
        <w:rPr>
          <w:sz w:val="20"/>
          <w:szCs w:val="20"/>
        </w:rPr>
        <w:t>analysis</w:t>
      </w:r>
      <w:r w:rsidR="00385DCF" w:rsidRPr="001E169B">
        <w:rPr>
          <w:sz w:val="20"/>
          <w:szCs w:val="20"/>
        </w:rPr>
        <w:t xml:space="preserve"> </w:t>
      </w:r>
      <w:r w:rsidRPr="001E169B">
        <w:rPr>
          <w:sz w:val="20"/>
          <w:szCs w:val="20"/>
        </w:rPr>
        <w:t>and</w:t>
      </w:r>
      <w:r w:rsidR="00385DCF" w:rsidRPr="001E169B">
        <w:rPr>
          <w:sz w:val="20"/>
          <w:szCs w:val="20"/>
        </w:rPr>
        <w:t xml:space="preserve"> </w:t>
      </w:r>
      <w:r w:rsidRPr="001E169B">
        <w:rPr>
          <w:sz w:val="20"/>
          <w:szCs w:val="20"/>
        </w:rPr>
        <w:t>clinical</w:t>
      </w:r>
      <w:r w:rsidR="00385DCF" w:rsidRPr="001E169B">
        <w:rPr>
          <w:sz w:val="20"/>
          <w:szCs w:val="20"/>
        </w:rPr>
        <w:t xml:space="preserve"> </w:t>
      </w:r>
      <w:r w:rsidRPr="001E169B">
        <w:rPr>
          <w:sz w:val="20"/>
          <w:szCs w:val="20"/>
        </w:rPr>
        <w:t>implications.</w:t>
      </w:r>
      <w:r w:rsidR="00385DCF" w:rsidRPr="001E169B">
        <w:rPr>
          <w:sz w:val="20"/>
          <w:szCs w:val="20"/>
        </w:rPr>
        <w:t xml:space="preserve"> </w:t>
      </w:r>
      <w:r w:rsidRPr="001E169B">
        <w:rPr>
          <w:sz w:val="20"/>
          <w:szCs w:val="20"/>
        </w:rPr>
        <w:t>Laryngoscope.</w:t>
      </w:r>
      <w:r w:rsidR="00385DCF" w:rsidRPr="001E169B">
        <w:rPr>
          <w:sz w:val="20"/>
          <w:szCs w:val="20"/>
        </w:rPr>
        <w:t xml:space="preserve"> </w:t>
      </w:r>
      <w:r w:rsidRPr="001E169B">
        <w:rPr>
          <w:sz w:val="20"/>
          <w:szCs w:val="20"/>
        </w:rPr>
        <w:t>2003;</w:t>
      </w:r>
      <w:r w:rsidR="00385DCF" w:rsidRPr="001E169B">
        <w:rPr>
          <w:sz w:val="20"/>
          <w:szCs w:val="20"/>
        </w:rPr>
        <w:t xml:space="preserve"> </w:t>
      </w:r>
      <w:r w:rsidRPr="001E169B">
        <w:rPr>
          <w:sz w:val="20"/>
          <w:szCs w:val="20"/>
        </w:rPr>
        <w:t>113:</w:t>
      </w:r>
      <w:r w:rsidR="00385DCF" w:rsidRPr="001E169B">
        <w:rPr>
          <w:sz w:val="20"/>
          <w:szCs w:val="20"/>
        </w:rPr>
        <w:t xml:space="preserve"> </w:t>
      </w:r>
      <w:r w:rsidRPr="001E169B">
        <w:rPr>
          <w:sz w:val="20"/>
          <w:szCs w:val="20"/>
        </w:rPr>
        <w:t>1992-1998.</w:t>
      </w:r>
    </w:p>
    <w:p w:rsidR="00195FAF" w:rsidRPr="00385DCF" w:rsidRDefault="00195FAF" w:rsidP="001E169B">
      <w:pPr>
        <w:numPr>
          <w:ilvl w:val="0"/>
          <w:numId w:val="3"/>
        </w:numPr>
        <w:bidi w:val="0"/>
        <w:snapToGrid w:val="0"/>
        <w:ind w:left="425" w:hanging="425"/>
        <w:contextualSpacing/>
        <w:jc w:val="both"/>
        <w:rPr>
          <w:sz w:val="20"/>
          <w:szCs w:val="20"/>
        </w:rPr>
      </w:pPr>
      <w:r w:rsidRPr="001E169B">
        <w:rPr>
          <w:bCs/>
          <w:sz w:val="20"/>
          <w:szCs w:val="20"/>
        </w:rPr>
        <w:t>Berger</w:t>
      </w:r>
      <w:r w:rsidR="00385DCF" w:rsidRPr="001E169B">
        <w:rPr>
          <w:bCs/>
          <w:sz w:val="20"/>
          <w:szCs w:val="20"/>
        </w:rPr>
        <w:t xml:space="preserve"> </w:t>
      </w:r>
      <w:r w:rsidRPr="001E169B">
        <w:rPr>
          <w:bCs/>
          <w:sz w:val="20"/>
          <w:szCs w:val="20"/>
        </w:rPr>
        <w:t>G,</w:t>
      </w:r>
      <w:r w:rsidR="00385DCF" w:rsidRPr="001E169B">
        <w:rPr>
          <w:bCs/>
          <w:sz w:val="20"/>
          <w:szCs w:val="20"/>
        </w:rPr>
        <w:t xml:space="preserve"> </w:t>
      </w:r>
      <w:proofErr w:type="spellStart"/>
      <w:r w:rsidRPr="001E169B">
        <w:rPr>
          <w:bCs/>
          <w:sz w:val="20"/>
          <w:szCs w:val="20"/>
        </w:rPr>
        <w:t>Gass</w:t>
      </w:r>
      <w:proofErr w:type="spellEnd"/>
      <w:r w:rsidR="00385DCF" w:rsidRPr="001E169B">
        <w:rPr>
          <w:bCs/>
          <w:sz w:val="20"/>
          <w:szCs w:val="20"/>
        </w:rPr>
        <w:t xml:space="preserve"> </w:t>
      </w:r>
      <w:r w:rsidRPr="001E169B">
        <w:rPr>
          <w:bCs/>
          <w:sz w:val="20"/>
          <w:szCs w:val="20"/>
        </w:rPr>
        <w:t>S,</w:t>
      </w:r>
      <w:r w:rsidR="00385DCF" w:rsidRPr="001E169B">
        <w:rPr>
          <w:bCs/>
          <w:sz w:val="20"/>
          <w:szCs w:val="20"/>
        </w:rPr>
        <w:t xml:space="preserve"> </w:t>
      </w:r>
      <w:proofErr w:type="spellStart"/>
      <w:r w:rsidRPr="001E169B">
        <w:rPr>
          <w:bCs/>
          <w:sz w:val="20"/>
          <w:szCs w:val="20"/>
        </w:rPr>
        <w:t>Ophir</w:t>
      </w:r>
      <w:proofErr w:type="spellEnd"/>
      <w:r w:rsidR="00385DCF" w:rsidRPr="001E169B">
        <w:rPr>
          <w:bCs/>
          <w:sz w:val="20"/>
          <w:szCs w:val="20"/>
        </w:rPr>
        <w:t xml:space="preserve"> D (</w:t>
      </w:r>
      <w:r w:rsidRPr="001E169B">
        <w:rPr>
          <w:bCs/>
          <w:sz w:val="20"/>
          <w:szCs w:val="20"/>
        </w:rPr>
        <w:t>2006)</w:t>
      </w:r>
      <w:r w:rsidR="00553976" w:rsidRPr="001E169B">
        <w:rPr>
          <w:bCs/>
          <w:sz w:val="20"/>
          <w:szCs w:val="20"/>
        </w:rPr>
        <w:t>;</w:t>
      </w:r>
      <w:r w:rsidR="00553976">
        <w:rPr>
          <w:bCs/>
          <w:sz w:val="20"/>
          <w:szCs w:val="20"/>
        </w:rPr>
        <w:t xml:space="preserve"> </w:t>
      </w:r>
      <w:r w:rsidR="00553976" w:rsidRPr="001E169B">
        <w:rPr>
          <w:sz w:val="20"/>
          <w:szCs w:val="20"/>
        </w:rPr>
        <w:t>T</w:t>
      </w:r>
      <w:r w:rsidRPr="001E169B">
        <w:rPr>
          <w:sz w:val="20"/>
          <w:szCs w:val="20"/>
        </w:rPr>
        <w:t>he</w:t>
      </w:r>
      <w:r w:rsidR="00385DCF" w:rsidRPr="001E169B">
        <w:rPr>
          <w:sz w:val="20"/>
          <w:szCs w:val="20"/>
        </w:rPr>
        <w:t xml:space="preserve"> </w:t>
      </w:r>
      <w:r w:rsidRPr="001E169B">
        <w:rPr>
          <w:sz w:val="20"/>
          <w:szCs w:val="20"/>
        </w:rPr>
        <w:t>histopathology</w:t>
      </w:r>
      <w:r w:rsidR="00385DCF" w:rsidRPr="001E169B">
        <w:rPr>
          <w:sz w:val="20"/>
          <w:szCs w:val="20"/>
        </w:rPr>
        <w:t xml:space="preserve"> </w:t>
      </w:r>
      <w:r w:rsidRPr="001E169B">
        <w:rPr>
          <w:sz w:val="20"/>
          <w:szCs w:val="20"/>
        </w:rPr>
        <w:t>of</w:t>
      </w:r>
      <w:r w:rsidR="00385DCF" w:rsidRPr="001E169B">
        <w:rPr>
          <w:sz w:val="20"/>
          <w:szCs w:val="20"/>
        </w:rPr>
        <w:t xml:space="preserve"> </w:t>
      </w:r>
      <w:r w:rsidRPr="001E169B">
        <w:rPr>
          <w:sz w:val="20"/>
          <w:szCs w:val="20"/>
        </w:rPr>
        <w:t>the</w:t>
      </w:r>
      <w:r w:rsidR="00385DCF" w:rsidRPr="001E169B">
        <w:rPr>
          <w:sz w:val="20"/>
          <w:szCs w:val="20"/>
        </w:rPr>
        <w:t xml:space="preserve"> </w:t>
      </w:r>
      <w:r w:rsidRPr="001E169B">
        <w:rPr>
          <w:sz w:val="20"/>
          <w:szCs w:val="20"/>
        </w:rPr>
        <w:t>hypertrophic</w:t>
      </w:r>
      <w:r w:rsidR="00385DCF" w:rsidRPr="001E169B">
        <w:rPr>
          <w:sz w:val="20"/>
          <w:szCs w:val="20"/>
        </w:rPr>
        <w:t xml:space="preserve"> </w:t>
      </w:r>
      <w:r w:rsidRPr="001E169B">
        <w:rPr>
          <w:sz w:val="20"/>
          <w:szCs w:val="20"/>
        </w:rPr>
        <w:t>inferior</w:t>
      </w:r>
      <w:r w:rsidR="00385DCF" w:rsidRPr="001E169B">
        <w:rPr>
          <w:sz w:val="20"/>
          <w:szCs w:val="20"/>
        </w:rPr>
        <w:t xml:space="preserve"> </w:t>
      </w:r>
      <w:r w:rsidRPr="001E169B">
        <w:rPr>
          <w:sz w:val="20"/>
          <w:szCs w:val="20"/>
        </w:rPr>
        <w:t>turbinate.</w:t>
      </w:r>
      <w:r w:rsidR="00385DCF" w:rsidRPr="001E169B">
        <w:rPr>
          <w:sz w:val="20"/>
          <w:szCs w:val="20"/>
        </w:rPr>
        <w:t xml:space="preserve"> </w:t>
      </w:r>
      <w:r w:rsidRPr="001E169B">
        <w:rPr>
          <w:sz w:val="20"/>
          <w:szCs w:val="20"/>
        </w:rPr>
        <w:t>Arch</w:t>
      </w:r>
      <w:r w:rsidR="00385DCF" w:rsidRPr="001E169B">
        <w:rPr>
          <w:sz w:val="20"/>
          <w:szCs w:val="20"/>
        </w:rPr>
        <w:t xml:space="preserve"> </w:t>
      </w:r>
      <w:proofErr w:type="spellStart"/>
      <w:r w:rsidRPr="001E169B">
        <w:rPr>
          <w:sz w:val="20"/>
          <w:szCs w:val="20"/>
        </w:rPr>
        <w:t>otolaryngol</w:t>
      </w:r>
      <w:proofErr w:type="spellEnd"/>
      <w:r w:rsidR="00385DCF" w:rsidRPr="001E169B">
        <w:rPr>
          <w:sz w:val="20"/>
          <w:szCs w:val="20"/>
        </w:rPr>
        <w:t xml:space="preserve"> </w:t>
      </w:r>
      <w:r w:rsidRPr="001E169B">
        <w:rPr>
          <w:sz w:val="20"/>
          <w:szCs w:val="20"/>
        </w:rPr>
        <w:t>head</w:t>
      </w:r>
      <w:r w:rsidR="00385DCF" w:rsidRPr="001E169B">
        <w:rPr>
          <w:sz w:val="20"/>
          <w:szCs w:val="20"/>
        </w:rPr>
        <w:t xml:space="preserve"> </w:t>
      </w:r>
      <w:r w:rsidRPr="001E169B">
        <w:rPr>
          <w:sz w:val="20"/>
          <w:szCs w:val="20"/>
        </w:rPr>
        <w:t>neck</w:t>
      </w:r>
      <w:r w:rsidR="00385DCF" w:rsidRPr="001E169B">
        <w:rPr>
          <w:sz w:val="20"/>
          <w:szCs w:val="20"/>
        </w:rPr>
        <w:t xml:space="preserve"> </w:t>
      </w:r>
      <w:proofErr w:type="spellStart"/>
      <w:r w:rsidRPr="001E169B">
        <w:rPr>
          <w:sz w:val="20"/>
          <w:szCs w:val="20"/>
        </w:rPr>
        <w:t>surg</w:t>
      </w:r>
      <w:proofErr w:type="spellEnd"/>
      <w:r w:rsidR="00385DCF" w:rsidRPr="001E169B">
        <w:rPr>
          <w:sz w:val="20"/>
          <w:szCs w:val="20"/>
        </w:rPr>
        <w:t xml:space="preserve"> </w:t>
      </w:r>
      <w:r w:rsidRPr="001E169B">
        <w:rPr>
          <w:sz w:val="20"/>
          <w:szCs w:val="20"/>
        </w:rPr>
        <w:t>2006;</w:t>
      </w:r>
      <w:r w:rsidR="00385DCF" w:rsidRPr="001E169B">
        <w:rPr>
          <w:sz w:val="20"/>
          <w:szCs w:val="20"/>
        </w:rPr>
        <w:t xml:space="preserve"> </w:t>
      </w:r>
      <w:r w:rsidRPr="001E169B">
        <w:rPr>
          <w:sz w:val="20"/>
          <w:szCs w:val="20"/>
        </w:rPr>
        <w:t>132:588-594.</w:t>
      </w:r>
    </w:p>
    <w:p w:rsidR="001E169B" w:rsidRDefault="001E169B" w:rsidP="001E169B">
      <w:pPr>
        <w:bidi w:val="0"/>
        <w:snapToGrid w:val="0"/>
        <w:ind w:left="425" w:hanging="425"/>
        <w:jc w:val="both"/>
        <w:rPr>
          <w:sz w:val="20"/>
          <w:szCs w:val="20"/>
          <w:lang w:bidi="ar-EG"/>
        </w:rPr>
        <w:sectPr w:rsidR="001E169B" w:rsidSect="001E169B">
          <w:type w:val="continuous"/>
          <w:pgSz w:w="12242" w:h="15842" w:code="1"/>
          <w:pgMar w:top="1440" w:right="1440" w:bottom="1440" w:left="1440" w:header="720" w:footer="720" w:gutter="0"/>
          <w:cols w:num="2" w:space="600"/>
          <w:docGrid w:linePitch="360"/>
        </w:sectPr>
      </w:pPr>
    </w:p>
    <w:p w:rsidR="00385DCF" w:rsidRPr="00385DCF" w:rsidRDefault="00385DCF" w:rsidP="001E169B">
      <w:pPr>
        <w:bidi w:val="0"/>
        <w:snapToGrid w:val="0"/>
        <w:ind w:left="425" w:hanging="425"/>
        <w:jc w:val="both"/>
        <w:rPr>
          <w:sz w:val="20"/>
          <w:szCs w:val="20"/>
          <w:lang w:bidi="ar-EG"/>
        </w:rPr>
      </w:pPr>
    </w:p>
    <w:p w:rsidR="00385DCF" w:rsidRPr="00385DCF" w:rsidRDefault="00385DCF" w:rsidP="001E169B">
      <w:pPr>
        <w:bidi w:val="0"/>
        <w:snapToGrid w:val="0"/>
        <w:ind w:left="425" w:hanging="425"/>
        <w:jc w:val="both"/>
        <w:rPr>
          <w:sz w:val="20"/>
          <w:szCs w:val="20"/>
          <w:lang w:bidi="ar-EG"/>
        </w:rPr>
      </w:pPr>
      <w:r>
        <w:rPr>
          <w:sz w:val="20"/>
          <w:szCs w:val="20"/>
          <w:lang w:bidi="ar-EG"/>
        </w:rPr>
        <w:cr/>
      </w:r>
    </w:p>
    <w:p w:rsidR="00195FAF" w:rsidRPr="00385DCF" w:rsidRDefault="00385DCF" w:rsidP="001E169B">
      <w:pPr>
        <w:pStyle w:val="NormalWeb"/>
        <w:snapToGrid w:val="0"/>
        <w:spacing w:before="0" w:beforeAutospacing="0" w:after="0" w:afterAutospacing="0"/>
        <w:jc w:val="both"/>
        <w:rPr>
          <w:sz w:val="20"/>
          <w:szCs w:val="20"/>
          <w:lang w:bidi="ar-EG"/>
        </w:rPr>
      </w:pPr>
      <w:r w:rsidRPr="00385DCF">
        <w:rPr>
          <w:sz w:val="20"/>
          <w:szCs w:val="20"/>
          <w:lang w:bidi="ar-EG"/>
        </w:rPr>
        <w:t>10/</w:t>
      </w:r>
      <w:r w:rsidR="00691F15">
        <w:rPr>
          <w:rFonts w:eastAsiaTheme="minorEastAsia" w:hint="eastAsia"/>
          <w:sz w:val="20"/>
          <w:szCs w:val="20"/>
          <w:lang w:eastAsia="zh-CN" w:bidi="ar-EG"/>
        </w:rPr>
        <w:t>25</w:t>
      </w:r>
      <w:r w:rsidRPr="00385DCF">
        <w:rPr>
          <w:sz w:val="20"/>
          <w:szCs w:val="20"/>
          <w:lang w:bidi="ar-EG"/>
        </w:rPr>
        <w:t>/2018</w:t>
      </w:r>
    </w:p>
    <w:sectPr w:rsidR="00195FAF" w:rsidRPr="00385DCF" w:rsidSect="00385DCF">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0E3" w:rsidRDefault="002900E3" w:rsidP="00EF7555">
      <w:r>
        <w:separator/>
      </w:r>
    </w:p>
  </w:endnote>
  <w:endnote w:type="continuationSeparator" w:id="0">
    <w:p w:rsidR="002900E3" w:rsidRDefault="002900E3" w:rsidP="00EF75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FAF" w:rsidRPr="00C73FD7" w:rsidRDefault="000F15B2" w:rsidP="00C73FD7">
    <w:pPr>
      <w:bidi w:val="0"/>
      <w:jc w:val="center"/>
      <w:rPr>
        <w:sz w:val="20"/>
      </w:rPr>
    </w:pPr>
    <w:r w:rsidRPr="00C73FD7">
      <w:rPr>
        <w:sz w:val="20"/>
      </w:rPr>
      <w:fldChar w:fldCharType="begin"/>
    </w:r>
    <w:r w:rsidR="00C73FD7" w:rsidRPr="00C73FD7">
      <w:rPr>
        <w:sz w:val="20"/>
      </w:rPr>
      <w:instrText xml:space="preserve"> page </w:instrText>
    </w:r>
    <w:r w:rsidRPr="00C73FD7">
      <w:rPr>
        <w:sz w:val="20"/>
      </w:rPr>
      <w:fldChar w:fldCharType="separate"/>
    </w:r>
    <w:r w:rsidR="00F67A40">
      <w:rPr>
        <w:noProof/>
        <w:sz w:val="20"/>
      </w:rPr>
      <w:t>60</w:t>
    </w:r>
    <w:r w:rsidRPr="00C73FD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0E3" w:rsidRDefault="002900E3" w:rsidP="00EF7555">
      <w:r>
        <w:separator/>
      </w:r>
    </w:p>
  </w:footnote>
  <w:footnote w:type="continuationSeparator" w:id="0">
    <w:p w:rsidR="002900E3" w:rsidRDefault="002900E3" w:rsidP="00EF7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FD7" w:rsidRPr="00C73FD7" w:rsidRDefault="00C73FD7" w:rsidP="00C73FD7">
    <w:pPr>
      <w:pBdr>
        <w:bottom w:val="thinThickMediumGap" w:sz="12" w:space="1" w:color="auto"/>
      </w:pBdr>
      <w:tabs>
        <w:tab w:val="left" w:pos="851"/>
        <w:tab w:val="right" w:pos="8364"/>
      </w:tabs>
      <w:bidi w:val="0"/>
      <w:adjustRightInd w:val="0"/>
      <w:snapToGrid w:val="0"/>
      <w:jc w:val="both"/>
      <w:rPr>
        <w:iCs/>
        <w:sz w:val="20"/>
        <w:szCs w:val="20"/>
      </w:rPr>
    </w:pPr>
    <w:r w:rsidRPr="00C73FD7">
      <w:rPr>
        <w:rFonts w:hint="eastAsia"/>
        <w:sz w:val="20"/>
        <w:szCs w:val="20"/>
      </w:rPr>
      <w:tab/>
    </w:r>
    <w:r w:rsidRPr="00C73FD7">
      <w:rPr>
        <w:sz w:val="20"/>
        <w:szCs w:val="20"/>
      </w:rPr>
      <w:t>New York Science Journal 201</w:t>
    </w:r>
    <w:r w:rsidRPr="00C73FD7">
      <w:rPr>
        <w:rFonts w:hint="eastAsia"/>
        <w:sz w:val="20"/>
        <w:szCs w:val="20"/>
      </w:rPr>
      <w:t>8</w:t>
    </w:r>
    <w:r w:rsidRPr="00C73FD7">
      <w:rPr>
        <w:sz w:val="20"/>
        <w:szCs w:val="20"/>
      </w:rPr>
      <w:t>;</w:t>
    </w:r>
    <w:r w:rsidRPr="00C73FD7">
      <w:rPr>
        <w:rFonts w:hint="eastAsia"/>
        <w:sz w:val="20"/>
        <w:szCs w:val="20"/>
      </w:rPr>
      <w:t>11</w:t>
    </w:r>
    <w:r w:rsidRPr="00C73FD7">
      <w:rPr>
        <w:sz w:val="20"/>
        <w:szCs w:val="20"/>
      </w:rPr>
      <w:t>(</w:t>
    </w:r>
    <w:r w:rsidRPr="00C73FD7">
      <w:rPr>
        <w:rFonts w:hint="eastAsia"/>
        <w:sz w:val="20"/>
        <w:szCs w:val="20"/>
      </w:rPr>
      <w:t>10</w:t>
    </w:r>
    <w:r w:rsidRPr="00C73FD7">
      <w:rPr>
        <w:sz w:val="20"/>
        <w:szCs w:val="20"/>
      </w:rPr>
      <w:t>)</w:t>
    </w:r>
    <w:r w:rsidRPr="00C73FD7">
      <w:rPr>
        <w:iCs/>
        <w:sz w:val="20"/>
        <w:szCs w:val="20"/>
      </w:rPr>
      <w:t xml:space="preserve">     </w:t>
    </w:r>
    <w:r w:rsidRPr="00C73FD7">
      <w:rPr>
        <w:rFonts w:hint="eastAsia"/>
        <w:iCs/>
        <w:sz w:val="20"/>
        <w:szCs w:val="20"/>
      </w:rPr>
      <w:tab/>
    </w:r>
    <w:r w:rsidRPr="00C73FD7">
      <w:rPr>
        <w:iCs/>
        <w:sz w:val="20"/>
        <w:szCs w:val="20"/>
      </w:rPr>
      <w:t xml:space="preserve"> </w:t>
    </w:r>
    <w:r w:rsidRPr="00C73FD7">
      <w:rPr>
        <w:rFonts w:hint="eastAsia"/>
        <w:iCs/>
        <w:sz w:val="20"/>
        <w:szCs w:val="20"/>
      </w:rPr>
      <w:t xml:space="preserve"> </w:t>
    </w:r>
    <w:r w:rsidRPr="00C73FD7">
      <w:rPr>
        <w:iCs/>
        <w:sz w:val="20"/>
        <w:szCs w:val="20"/>
      </w:rPr>
      <w:t xml:space="preserve">   </w:t>
    </w:r>
    <w:hyperlink r:id="rId1" w:history="1">
      <w:r w:rsidRPr="00C73FD7">
        <w:rPr>
          <w:rStyle w:val="Hyperlink"/>
          <w:color w:val="0000FF"/>
          <w:sz w:val="20"/>
          <w:szCs w:val="20"/>
        </w:rPr>
        <w:t>http://www.sciencepub.net/newyork</w:t>
      </w:r>
    </w:hyperlink>
  </w:p>
  <w:p w:rsidR="00C73FD7" w:rsidRPr="00C73FD7" w:rsidRDefault="00C73FD7" w:rsidP="00C73FD7">
    <w:pPr>
      <w:tabs>
        <w:tab w:val="left" w:pos="851"/>
        <w:tab w:val="left" w:pos="7200"/>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A005E2"/>
    <w:lvl w:ilvl="0">
      <w:numFmt w:val="bullet"/>
      <w:lvlText w:val="*"/>
      <w:lvlJc w:val="left"/>
    </w:lvl>
  </w:abstractNum>
  <w:abstractNum w:abstractNumId="1">
    <w:nsid w:val="25C52DA7"/>
    <w:multiLevelType w:val="hybridMultilevel"/>
    <w:tmpl w:val="598CA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25445B"/>
    <w:multiLevelType w:val="hybridMultilevel"/>
    <w:tmpl w:val="214EF89A"/>
    <w:lvl w:ilvl="0" w:tplc="E1446934">
      <w:start w:val="1"/>
      <w:numFmt w:val="decimal"/>
      <w:lvlText w:val="%1."/>
      <w:lvlJc w:val="left"/>
      <w:pPr>
        <w:ind w:left="1080" w:hanging="360"/>
      </w:pPr>
      <w:rPr>
        <w:rFonts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694A71"/>
    <w:rsid w:val="00052735"/>
    <w:rsid w:val="00054EED"/>
    <w:rsid w:val="000F15B2"/>
    <w:rsid w:val="0019501F"/>
    <w:rsid w:val="00195FAF"/>
    <w:rsid w:val="001E056B"/>
    <w:rsid w:val="001E169B"/>
    <w:rsid w:val="002231C0"/>
    <w:rsid w:val="002733C3"/>
    <w:rsid w:val="002900E3"/>
    <w:rsid w:val="002B554A"/>
    <w:rsid w:val="003071DE"/>
    <w:rsid w:val="00312DD0"/>
    <w:rsid w:val="003227D2"/>
    <w:rsid w:val="003338EA"/>
    <w:rsid w:val="003517E8"/>
    <w:rsid w:val="00373AA0"/>
    <w:rsid w:val="0037556F"/>
    <w:rsid w:val="003765F3"/>
    <w:rsid w:val="00385DCF"/>
    <w:rsid w:val="003B4573"/>
    <w:rsid w:val="004E1E2A"/>
    <w:rsid w:val="004E20DD"/>
    <w:rsid w:val="00553976"/>
    <w:rsid w:val="005A752A"/>
    <w:rsid w:val="005C1AC5"/>
    <w:rsid w:val="005D77CA"/>
    <w:rsid w:val="00644EF6"/>
    <w:rsid w:val="00691F15"/>
    <w:rsid w:val="00694A71"/>
    <w:rsid w:val="006A5673"/>
    <w:rsid w:val="006B1901"/>
    <w:rsid w:val="007863EC"/>
    <w:rsid w:val="0079504D"/>
    <w:rsid w:val="007C6CF0"/>
    <w:rsid w:val="007E128E"/>
    <w:rsid w:val="008219D5"/>
    <w:rsid w:val="008956BF"/>
    <w:rsid w:val="009127BC"/>
    <w:rsid w:val="009203D6"/>
    <w:rsid w:val="009A636E"/>
    <w:rsid w:val="009C062E"/>
    <w:rsid w:val="00A50E4A"/>
    <w:rsid w:val="00A91134"/>
    <w:rsid w:val="00A953DB"/>
    <w:rsid w:val="00AD2F1C"/>
    <w:rsid w:val="00BC53F4"/>
    <w:rsid w:val="00C73FD7"/>
    <w:rsid w:val="00C91491"/>
    <w:rsid w:val="00C94D54"/>
    <w:rsid w:val="00C950F5"/>
    <w:rsid w:val="00CB697C"/>
    <w:rsid w:val="00CE231B"/>
    <w:rsid w:val="00CE2C24"/>
    <w:rsid w:val="00D749CD"/>
    <w:rsid w:val="00D84651"/>
    <w:rsid w:val="00E21F7F"/>
    <w:rsid w:val="00E81F01"/>
    <w:rsid w:val="00EF7555"/>
    <w:rsid w:val="00F2526C"/>
    <w:rsid w:val="00F67A40"/>
    <w:rsid w:val="00FA09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7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A71"/>
    <w:rPr>
      <w:rFonts w:ascii="Tahoma" w:hAnsi="Tahoma" w:cs="Tahoma"/>
      <w:sz w:val="16"/>
      <w:szCs w:val="16"/>
    </w:rPr>
  </w:style>
  <w:style w:type="character" w:customStyle="1" w:styleId="BalloonTextChar">
    <w:name w:val="Balloon Text Char"/>
    <w:basedOn w:val="DefaultParagraphFont"/>
    <w:link w:val="BalloonText"/>
    <w:uiPriority w:val="99"/>
    <w:semiHidden/>
    <w:rsid w:val="00694A71"/>
    <w:rPr>
      <w:rFonts w:ascii="Tahoma" w:eastAsia="Times New Roman" w:hAnsi="Tahoma" w:cs="Tahoma"/>
      <w:sz w:val="16"/>
      <w:szCs w:val="16"/>
    </w:rPr>
  </w:style>
  <w:style w:type="table" w:styleId="TableGrid">
    <w:name w:val="Table Grid"/>
    <w:basedOn w:val="TableNormal"/>
    <w:uiPriority w:val="59"/>
    <w:rsid w:val="00EF75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F7555"/>
    <w:pPr>
      <w:tabs>
        <w:tab w:val="center" w:pos="4320"/>
        <w:tab w:val="right" w:pos="8640"/>
      </w:tabs>
    </w:pPr>
  </w:style>
  <w:style w:type="character" w:customStyle="1" w:styleId="HeaderChar">
    <w:name w:val="Header Char"/>
    <w:basedOn w:val="DefaultParagraphFont"/>
    <w:link w:val="Header"/>
    <w:uiPriority w:val="99"/>
    <w:semiHidden/>
    <w:rsid w:val="00EF75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555"/>
    <w:pPr>
      <w:tabs>
        <w:tab w:val="center" w:pos="4320"/>
        <w:tab w:val="right" w:pos="8640"/>
      </w:tabs>
    </w:pPr>
  </w:style>
  <w:style w:type="character" w:customStyle="1" w:styleId="FooterChar">
    <w:name w:val="Footer Char"/>
    <w:basedOn w:val="DefaultParagraphFont"/>
    <w:link w:val="Footer"/>
    <w:uiPriority w:val="99"/>
    <w:rsid w:val="00EF7555"/>
    <w:rPr>
      <w:rFonts w:ascii="Times New Roman" w:eastAsia="Times New Roman" w:hAnsi="Times New Roman" w:cs="Times New Roman"/>
      <w:sz w:val="24"/>
      <w:szCs w:val="24"/>
    </w:rPr>
  </w:style>
  <w:style w:type="paragraph" w:styleId="NormalWeb">
    <w:name w:val="Normal (Web)"/>
    <w:basedOn w:val="Normal"/>
    <w:uiPriority w:val="99"/>
    <w:unhideWhenUsed/>
    <w:rsid w:val="00CE2C24"/>
    <w:pPr>
      <w:bidi w:val="0"/>
      <w:spacing w:before="100" w:beforeAutospacing="1" w:after="100" w:afterAutospacing="1"/>
    </w:pPr>
  </w:style>
  <w:style w:type="character" w:customStyle="1" w:styleId="characterstyle3">
    <w:name w:val="characterstyle3"/>
    <w:basedOn w:val="DefaultParagraphFont"/>
    <w:rsid w:val="00C950F5"/>
  </w:style>
  <w:style w:type="character" w:customStyle="1" w:styleId="c4z2avtcy">
    <w:name w:val="c4_z2avtcy"/>
    <w:basedOn w:val="DefaultParagraphFont"/>
    <w:rsid w:val="00C950F5"/>
  </w:style>
  <w:style w:type="character" w:styleId="Hyperlink">
    <w:name w:val="Hyperlink"/>
    <w:basedOn w:val="DefaultParagraphFont"/>
    <w:uiPriority w:val="99"/>
    <w:unhideWhenUsed/>
    <w:rsid w:val="00C950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7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A71"/>
    <w:rPr>
      <w:rFonts w:ascii="Tahoma" w:hAnsi="Tahoma" w:cs="Tahoma"/>
      <w:sz w:val="16"/>
      <w:szCs w:val="16"/>
    </w:rPr>
  </w:style>
  <w:style w:type="character" w:customStyle="1" w:styleId="BalloonTextChar">
    <w:name w:val="Balloon Text Char"/>
    <w:basedOn w:val="DefaultParagraphFont"/>
    <w:link w:val="BalloonText"/>
    <w:uiPriority w:val="99"/>
    <w:semiHidden/>
    <w:rsid w:val="00694A7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jpeg"/><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mailto:mohamedkamel292@yahoo.com" TargetMode="External"/><Relationship Id="rId12" Type="http://schemas.openxmlformats.org/officeDocument/2006/relationships/image" Target="media/image1.jpe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header" Target="header1.xml"/><Relationship Id="rId19" Type="http://schemas.openxmlformats.org/officeDocument/2006/relationships/image" Target="media/image8.emf"/><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nys111018.09" TargetMode="External"/><Relationship Id="rId14" Type="http://schemas.openxmlformats.org/officeDocument/2006/relationships/image" Target="media/image3.jpe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Administrator</cp:lastModifiedBy>
  <cp:revision>3</cp:revision>
  <dcterms:created xsi:type="dcterms:W3CDTF">2018-11-02T14:58:00Z</dcterms:created>
  <dcterms:modified xsi:type="dcterms:W3CDTF">2018-11-03T02:00:00Z</dcterms:modified>
</cp:coreProperties>
</file>