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35" w:rsidRPr="0053522D" w:rsidRDefault="004C2B72" w:rsidP="0053522D">
      <w:pPr>
        <w:bidi w:val="0"/>
        <w:snapToGrid w:val="0"/>
        <w:jc w:val="center"/>
        <w:rPr>
          <w:rFonts w:cs="Times New Roman"/>
          <w:b/>
          <w:bCs/>
          <w:sz w:val="20"/>
          <w:szCs w:val="20"/>
        </w:rPr>
      </w:pPr>
      <w:r w:rsidRPr="0053522D">
        <w:rPr>
          <w:rFonts w:cs="Times New Roman"/>
          <w:b/>
          <w:bCs/>
          <w:sz w:val="20"/>
          <w:szCs w:val="20"/>
        </w:rPr>
        <w:t xml:space="preserve">Studies on Advancing Berries Maturation and Promoting Grapes Quality of Some Grapevine Cultivars Grown Under </w:t>
      </w:r>
      <w:proofErr w:type="spellStart"/>
      <w:r w:rsidRPr="0053522D">
        <w:rPr>
          <w:rFonts w:cs="Times New Roman"/>
          <w:b/>
          <w:bCs/>
          <w:sz w:val="20"/>
          <w:szCs w:val="20"/>
        </w:rPr>
        <w:t>Minia</w:t>
      </w:r>
      <w:proofErr w:type="spellEnd"/>
      <w:r w:rsidRPr="0053522D">
        <w:rPr>
          <w:rFonts w:cs="Times New Roman"/>
          <w:b/>
          <w:bCs/>
          <w:sz w:val="20"/>
          <w:szCs w:val="20"/>
        </w:rPr>
        <w:t xml:space="preserve"> Region Conditions</w:t>
      </w:r>
    </w:p>
    <w:p w:rsidR="007E1C35" w:rsidRPr="0053522D" w:rsidRDefault="007E1C35" w:rsidP="0053522D">
      <w:pPr>
        <w:bidi w:val="0"/>
        <w:snapToGrid w:val="0"/>
        <w:jc w:val="center"/>
        <w:rPr>
          <w:rFonts w:cs="Times New Roman"/>
          <w:b/>
          <w:bCs/>
          <w:sz w:val="20"/>
          <w:szCs w:val="20"/>
        </w:rPr>
      </w:pPr>
    </w:p>
    <w:p w:rsidR="007E1C35" w:rsidRPr="0053522D" w:rsidRDefault="00F24E88" w:rsidP="0053522D">
      <w:pPr>
        <w:bidi w:val="0"/>
        <w:snapToGrid w:val="0"/>
        <w:jc w:val="center"/>
        <w:rPr>
          <w:rFonts w:cs="Times New Roman"/>
          <w:sz w:val="20"/>
          <w:szCs w:val="20"/>
          <w:lang w:bidi="ar-EG"/>
        </w:rPr>
      </w:pPr>
      <w:proofErr w:type="spellStart"/>
      <w:r w:rsidRPr="0053522D">
        <w:rPr>
          <w:rFonts w:cs="Times New Roman"/>
          <w:sz w:val="20"/>
          <w:szCs w:val="20"/>
          <w:lang w:bidi="ar-EG"/>
        </w:rPr>
        <w:t>Faissal</w:t>
      </w:r>
      <w:proofErr w:type="spellEnd"/>
      <w:r w:rsidRPr="0053522D">
        <w:rPr>
          <w:rFonts w:cs="Times New Roman"/>
          <w:sz w:val="20"/>
          <w:szCs w:val="20"/>
          <w:lang w:bidi="ar-EG"/>
        </w:rPr>
        <w:t xml:space="preserve"> F. Ahmed </w:t>
      </w:r>
      <w:r w:rsidR="004C2B72" w:rsidRPr="0053522D">
        <w:rPr>
          <w:rFonts w:cs="Times New Roman"/>
          <w:sz w:val="20"/>
          <w:szCs w:val="20"/>
          <w:vertAlign w:val="superscript"/>
          <w:lang w:bidi="ar-EG"/>
        </w:rPr>
        <w:t>1</w:t>
      </w:r>
      <w:r w:rsidRPr="0053522D">
        <w:rPr>
          <w:rFonts w:cs="Times New Roman"/>
          <w:sz w:val="20"/>
          <w:szCs w:val="20"/>
          <w:lang w:bidi="ar-EG"/>
        </w:rPr>
        <w:t xml:space="preserve">; </w:t>
      </w:r>
      <w:r w:rsidR="004C2B72" w:rsidRPr="0053522D">
        <w:rPr>
          <w:rFonts w:cs="Times New Roman"/>
          <w:sz w:val="20"/>
          <w:szCs w:val="20"/>
          <w:lang w:bidi="ar-EG"/>
        </w:rPr>
        <w:t>Ahmed,</w:t>
      </w:r>
      <w:r w:rsidRPr="0053522D">
        <w:rPr>
          <w:rFonts w:cs="Times New Roman"/>
          <w:sz w:val="20"/>
          <w:szCs w:val="20"/>
          <w:lang w:bidi="ar-EG"/>
        </w:rPr>
        <w:t xml:space="preserve"> H. Abdelaal</w:t>
      </w:r>
      <w:r w:rsidR="004C2B72" w:rsidRPr="0053522D">
        <w:rPr>
          <w:rFonts w:cs="Times New Roman"/>
          <w:sz w:val="20"/>
          <w:szCs w:val="20"/>
          <w:vertAlign w:val="superscript"/>
          <w:lang w:bidi="ar-EG"/>
        </w:rPr>
        <w:t>2</w:t>
      </w:r>
      <w:r w:rsidRPr="0053522D">
        <w:rPr>
          <w:rFonts w:cs="Times New Roman"/>
          <w:sz w:val="20"/>
          <w:szCs w:val="20"/>
          <w:lang w:bidi="ar-EG"/>
        </w:rPr>
        <w:t xml:space="preserve">; Ahmed A.E.M. </w:t>
      </w:r>
      <w:proofErr w:type="spellStart"/>
      <w:r w:rsidRPr="0053522D">
        <w:rPr>
          <w:rFonts w:cs="Times New Roman"/>
          <w:sz w:val="20"/>
          <w:szCs w:val="20"/>
          <w:lang w:bidi="ar-EG"/>
        </w:rPr>
        <w:t>Seleem</w:t>
      </w:r>
      <w:proofErr w:type="spellEnd"/>
      <w:r w:rsidRPr="0053522D">
        <w:rPr>
          <w:rFonts w:cs="Times New Roman"/>
          <w:sz w:val="20"/>
          <w:szCs w:val="20"/>
          <w:lang w:bidi="ar-EG"/>
        </w:rPr>
        <w:t xml:space="preserve"> </w:t>
      </w:r>
      <w:r w:rsidR="004C2B72" w:rsidRPr="0053522D">
        <w:rPr>
          <w:rFonts w:cs="Times New Roman"/>
          <w:sz w:val="20"/>
          <w:szCs w:val="20"/>
          <w:vertAlign w:val="superscript"/>
          <w:lang w:bidi="ar-EG"/>
        </w:rPr>
        <w:t>3</w:t>
      </w:r>
      <w:r w:rsidRPr="0053522D">
        <w:rPr>
          <w:rFonts w:cs="Times New Roman"/>
          <w:sz w:val="20"/>
          <w:szCs w:val="20"/>
          <w:lang w:bidi="ar-EG"/>
        </w:rPr>
        <w:t xml:space="preserve"> and Mohamed H.M. Atta </w:t>
      </w:r>
      <w:r w:rsidR="004C2B72" w:rsidRPr="0053522D">
        <w:rPr>
          <w:rFonts w:cs="Times New Roman"/>
          <w:sz w:val="20"/>
          <w:szCs w:val="20"/>
          <w:vertAlign w:val="superscript"/>
          <w:lang w:bidi="ar-EG"/>
        </w:rPr>
        <w:t>3</w:t>
      </w:r>
    </w:p>
    <w:p w:rsidR="007E1C35" w:rsidRPr="0053522D" w:rsidRDefault="007E1C35" w:rsidP="0053522D">
      <w:pPr>
        <w:bidi w:val="0"/>
        <w:snapToGrid w:val="0"/>
        <w:jc w:val="center"/>
        <w:rPr>
          <w:rFonts w:cs="Times New Roman"/>
          <w:sz w:val="20"/>
          <w:szCs w:val="20"/>
          <w:lang w:bidi="ar-EG"/>
        </w:rPr>
      </w:pPr>
    </w:p>
    <w:p w:rsidR="00F24E88" w:rsidRPr="0053522D" w:rsidRDefault="004C2B72" w:rsidP="0053522D">
      <w:pPr>
        <w:bidi w:val="0"/>
        <w:snapToGrid w:val="0"/>
        <w:jc w:val="center"/>
        <w:rPr>
          <w:rFonts w:cs="Times New Roman"/>
          <w:sz w:val="20"/>
          <w:szCs w:val="20"/>
          <w:lang w:bidi="ar-EG"/>
        </w:rPr>
      </w:pPr>
      <w:r w:rsidRPr="0053522D">
        <w:rPr>
          <w:rFonts w:cs="Times New Roman"/>
          <w:sz w:val="20"/>
          <w:szCs w:val="20"/>
          <w:vertAlign w:val="superscript"/>
          <w:lang w:bidi="ar-EG"/>
        </w:rPr>
        <w:t>1</w:t>
      </w:r>
      <w:r w:rsidR="00F24E88" w:rsidRPr="0053522D">
        <w:rPr>
          <w:rFonts w:cs="Times New Roman"/>
          <w:sz w:val="20"/>
          <w:szCs w:val="20"/>
          <w:lang w:bidi="ar-EG"/>
        </w:rPr>
        <w:t xml:space="preserve">Hort. Dept. Fac. of Agric. </w:t>
      </w:r>
      <w:proofErr w:type="spellStart"/>
      <w:r w:rsidR="00F24E88" w:rsidRPr="0053522D">
        <w:rPr>
          <w:rFonts w:cs="Times New Roman"/>
          <w:sz w:val="20"/>
          <w:szCs w:val="20"/>
          <w:lang w:bidi="ar-EG"/>
        </w:rPr>
        <w:t>Minia</w:t>
      </w:r>
      <w:proofErr w:type="spellEnd"/>
      <w:r w:rsidR="00F24E88" w:rsidRPr="0053522D">
        <w:rPr>
          <w:rFonts w:cs="Times New Roman"/>
          <w:sz w:val="20"/>
          <w:szCs w:val="20"/>
          <w:lang w:bidi="ar-EG"/>
        </w:rPr>
        <w:t xml:space="preserve"> Univ. Egypt</w:t>
      </w:r>
    </w:p>
    <w:p w:rsidR="00F24E88" w:rsidRPr="0053522D" w:rsidRDefault="004C2B72" w:rsidP="0053522D">
      <w:pPr>
        <w:bidi w:val="0"/>
        <w:snapToGrid w:val="0"/>
        <w:jc w:val="center"/>
        <w:rPr>
          <w:rFonts w:cs="Times New Roman"/>
          <w:sz w:val="20"/>
          <w:szCs w:val="20"/>
          <w:lang w:bidi="ar-EG"/>
        </w:rPr>
      </w:pPr>
      <w:r w:rsidRPr="0053522D">
        <w:rPr>
          <w:rFonts w:cs="Times New Roman"/>
          <w:sz w:val="20"/>
          <w:szCs w:val="20"/>
          <w:vertAlign w:val="superscript"/>
          <w:lang w:bidi="ar-EG"/>
        </w:rPr>
        <w:t>2</w:t>
      </w:r>
      <w:r w:rsidR="00F24E88" w:rsidRPr="0053522D">
        <w:rPr>
          <w:rFonts w:cs="Times New Roman"/>
          <w:sz w:val="20"/>
          <w:szCs w:val="20"/>
          <w:lang w:bidi="ar-EG"/>
        </w:rPr>
        <w:t xml:space="preserve"> Hort. Dept. Fac. of Agric. Al- </w:t>
      </w:r>
      <w:proofErr w:type="spellStart"/>
      <w:r w:rsidR="00F24E88" w:rsidRPr="0053522D">
        <w:rPr>
          <w:rFonts w:cs="Times New Roman"/>
          <w:sz w:val="20"/>
          <w:szCs w:val="20"/>
          <w:lang w:bidi="ar-EG"/>
        </w:rPr>
        <w:t>Azhar</w:t>
      </w:r>
      <w:proofErr w:type="spellEnd"/>
      <w:r w:rsidR="00F24E88" w:rsidRPr="0053522D">
        <w:rPr>
          <w:rFonts w:cs="Times New Roman"/>
          <w:sz w:val="20"/>
          <w:szCs w:val="20"/>
          <w:lang w:bidi="ar-EG"/>
        </w:rPr>
        <w:t xml:space="preserve"> Univ. Sadat branch</w:t>
      </w:r>
    </w:p>
    <w:p w:rsidR="00F24E88" w:rsidRPr="0053522D" w:rsidRDefault="004C2B72" w:rsidP="0053522D">
      <w:pPr>
        <w:bidi w:val="0"/>
        <w:snapToGrid w:val="0"/>
        <w:jc w:val="center"/>
        <w:rPr>
          <w:rFonts w:cs="Times New Roman"/>
          <w:sz w:val="20"/>
          <w:szCs w:val="20"/>
          <w:lang w:bidi="ar-EG"/>
        </w:rPr>
      </w:pPr>
      <w:r w:rsidRPr="0053522D">
        <w:rPr>
          <w:rFonts w:cs="Times New Roman"/>
          <w:sz w:val="20"/>
          <w:szCs w:val="20"/>
          <w:vertAlign w:val="superscript"/>
          <w:lang w:bidi="ar-EG"/>
        </w:rPr>
        <w:t>3</w:t>
      </w:r>
      <w:r w:rsidR="00F24E88" w:rsidRPr="0053522D">
        <w:rPr>
          <w:rFonts w:cs="Times New Roman"/>
          <w:sz w:val="20"/>
          <w:szCs w:val="20"/>
          <w:lang w:bidi="ar-EG"/>
        </w:rPr>
        <w:t xml:space="preserve"> Hort. Dept. Fac. of Agric. Al- </w:t>
      </w:r>
      <w:proofErr w:type="spellStart"/>
      <w:r w:rsidR="00F24E88" w:rsidRPr="0053522D">
        <w:rPr>
          <w:rFonts w:cs="Times New Roman"/>
          <w:sz w:val="20"/>
          <w:szCs w:val="20"/>
          <w:lang w:bidi="ar-EG"/>
        </w:rPr>
        <w:t>Azhar</w:t>
      </w:r>
      <w:proofErr w:type="spellEnd"/>
      <w:r w:rsidR="00F24E88" w:rsidRPr="0053522D">
        <w:rPr>
          <w:rFonts w:cs="Times New Roman"/>
          <w:sz w:val="20"/>
          <w:szCs w:val="20"/>
          <w:lang w:bidi="ar-EG"/>
        </w:rPr>
        <w:t xml:space="preserve"> Univ. </w:t>
      </w:r>
      <w:proofErr w:type="spellStart"/>
      <w:r w:rsidR="00F24E88" w:rsidRPr="0053522D">
        <w:rPr>
          <w:rFonts w:cs="Times New Roman"/>
          <w:sz w:val="20"/>
          <w:szCs w:val="20"/>
          <w:lang w:bidi="ar-EG"/>
        </w:rPr>
        <w:t>Assiut</w:t>
      </w:r>
      <w:proofErr w:type="spellEnd"/>
      <w:r w:rsidR="00F24E88" w:rsidRPr="0053522D">
        <w:rPr>
          <w:rFonts w:cs="Times New Roman"/>
          <w:sz w:val="20"/>
          <w:szCs w:val="20"/>
          <w:lang w:bidi="ar-EG"/>
        </w:rPr>
        <w:t xml:space="preserve"> branch</w:t>
      </w:r>
    </w:p>
    <w:p w:rsidR="007E1C35" w:rsidRPr="0053522D" w:rsidRDefault="00BF4C94" w:rsidP="0053522D">
      <w:pPr>
        <w:bidi w:val="0"/>
        <w:snapToGrid w:val="0"/>
        <w:jc w:val="center"/>
        <w:rPr>
          <w:rFonts w:cs="Times New Roman"/>
          <w:sz w:val="20"/>
          <w:szCs w:val="20"/>
          <w:lang w:bidi="ar-EG"/>
        </w:rPr>
      </w:pPr>
      <w:hyperlink r:id="rId7" w:history="1">
        <w:r w:rsidR="00F733DE" w:rsidRPr="0053522D">
          <w:rPr>
            <w:rStyle w:val="Hyperlink"/>
            <w:rFonts w:cs="Times New Roman"/>
            <w:sz w:val="20"/>
            <w:szCs w:val="20"/>
            <w:lang w:bidi="ar-EG"/>
          </w:rPr>
          <w:t>Faissalfadel@yahoo.com</w:t>
        </w:r>
      </w:hyperlink>
    </w:p>
    <w:p w:rsidR="007E1C35" w:rsidRPr="0053522D" w:rsidRDefault="007E1C35" w:rsidP="0053522D">
      <w:pPr>
        <w:bidi w:val="0"/>
        <w:snapToGrid w:val="0"/>
        <w:jc w:val="center"/>
        <w:rPr>
          <w:rFonts w:cs="Times New Roman"/>
          <w:sz w:val="20"/>
          <w:szCs w:val="20"/>
          <w:lang w:bidi="ar-EG"/>
        </w:rPr>
      </w:pPr>
    </w:p>
    <w:p w:rsidR="007A0A71" w:rsidRPr="0053522D" w:rsidRDefault="004C2B72" w:rsidP="0053522D">
      <w:pPr>
        <w:bidi w:val="0"/>
        <w:snapToGrid w:val="0"/>
        <w:jc w:val="both"/>
        <w:rPr>
          <w:rFonts w:cs="Times New Roman"/>
          <w:sz w:val="20"/>
          <w:szCs w:val="20"/>
          <w:lang w:bidi="ar-EG"/>
        </w:rPr>
      </w:pPr>
      <w:r w:rsidRPr="0053522D">
        <w:rPr>
          <w:rFonts w:cs="Times New Roman"/>
          <w:b/>
          <w:bCs/>
          <w:sz w:val="20"/>
          <w:szCs w:val="20"/>
          <w:lang w:bidi="ar-EG"/>
        </w:rPr>
        <w:t>Abstract:</w:t>
      </w:r>
      <w:r w:rsidRPr="0053522D">
        <w:rPr>
          <w:rFonts w:cs="Times New Roman"/>
          <w:sz w:val="20"/>
          <w:szCs w:val="20"/>
          <w:lang w:bidi="ar-EG"/>
        </w:rPr>
        <w:t xml:space="preserve"> </w:t>
      </w:r>
      <w:r w:rsidR="00F24E88" w:rsidRPr="0053522D">
        <w:rPr>
          <w:rFonts w:cs="Times New Roman"/>
          <w:sz w:val="20"/>
          <w:szCs w:val="20"/>
          <w:lang w:bidi="ar-EG"/>
        </w:rPr>
        <w:t xml:space="preserve">Maturation date, yield / vine, berries </w:t>
      </w:r>
      <w:proofErr w:type="spellStart"/>
      <w:r w:rsidR="00F24E88" w:rsidRPr="0053522D">
        <w:rPr>
          <w:rFonts w:cs="Times New Roman"/>
          <w:sz w:val="20"/>
          <w:szCs w:val="20"/>
          <w:lang w:bidi="ar-EG"/>
        </w:rPr>
        <w:t>colouration</w:t>
      </w:r>
      <w:proofErr w:type="spellEnd"/>
      <w:r w:rsidR="00F24E88" w:rsidRPr="0053522D">
        <w:rPr>
          <w:rFonts w:cs="Times New Roman"/>
          <w:sz w:val="20"/>
          <w:szCs w:val="20"/>
          <w:lang w:bidi="ar-EG"/>
        </w:rPr>
        <w:t xml:space="preserve"> % berries, shattering %, cluster weight, total </w:t>
      </w:r>
      <w:proofErr w:type="spellStart"/>
      <w:r w:rsidR="00F24E88" w:rsidRPr="0053522D">
        <w:rPr>
          <w:rFonts w:cs="Times New Roman"/>
          <w:sz w:val="20"/>
          <w:szCs w:val="20"/>
          <w:lang w:bidi="ar-EG"/>
        </w:rPr>
        <w:t>anthocyanins</w:t>
      </w:r>
      <w:proofErr w:type="spellEnd"/>
      <w:r w:rsidR="00F24E88" w:rsidRPr="0053522D">
        <w:rPr>
          <w:rFonts w:cs="Times New Roman"/>
          <w:sz w:val="20"/>
          <w:szCs w:val="20"/>
          <w:lang w:bidi="ar-EG"/>
        </w:rPr>
        <w:t xml:space="preserve"> and both physical and chemical characteristics of grapevine cv., Flame seedless, Red Globe and Crimson seedless</w:t>
      </w:r>
      <w:r w:rsidR="007E1C35" w:rsidRPr="0053522D">
        <w:rPr>
          <w:rFonts w:cs="Times New Roman"/>
          <w:sz w:val="20"/>
          <w:szCs w:val="20"/>
          <w:lang w:bidi="ar-EG"/>
        </w:rPr>
        <w:t xml:space="preserve"> </w:t>
      </w:r>
      <w:r w:rsidR="00F24E88" w:rsidRPr="0053522D">
        <w:rPr>
          <w:rFonts w:cs="Times New Roman"/>
          <w:sz w:val="20"/>
          <w:szCs w:val="20"/>
          <w:lang w:bidi="ar-EG"/>
        </w:rPr>
        <w:t xml:space="preserve">grown under </w:t>
      </w:r>
      <w:proofErr w:type="spellStart"/>
      <w:r w:rsidR="00F24E88" w:rsidRPr="0053522D">
        <w:rPr>
          <w:rFonts w:cs="Times New Roman"/>
          <w:sz w:val="20"/>
          <w:szCs w:val="20"/>
          <w:lang w:bidi="ar-EG"/>
        </w:rPr>
        <w:t>Minia</w:t>
      </w:r>
      <w:proofErr w:type="spellEnd"/>
      <w:r w:rsidR="00F24E88" w:rsidRPr="0053522D">
        <w:rPr>
          <w:rFonts w:cs="Times New Roman"/>
          <w:sz w:val="20"/>
          <w:szCs w:val="20"/>
          <w:lang w:bidi="ar-EG"/>
        </w:rPr>
        <w:t xml:space="preserve"> region conditions in response </w:t>
      </w:r>
      <w:r w:rsidR="00B81018" w:rsidRPr="0053522D">
        <w:rPr>
          <w:rFonts w:cs="Times New Roman"/>
          <w:sz w:val="20"/>
          <w:szCs w:val="20"/>
          <w:lang w:bidi="ar-EG"/>
        </w:rPr>
        <w:t xml:space="preserve">to treating the clusters with </w:t>
      </w:r>
      <w:proofErr w:type="spellStart"/>
      <w:r w:rsidR="00B81018" w:rsidRPr="0053522D">
        <w:rPr>
          <w:rFonts w:cs="Times New Roman"/>
          <w:sz w:val="20"/>
          <w:szCs w:val="20"/>
          <w:lang w:bidi="ar-EG"/>
        </w:rPr>
        <w:t>protone</w:t>
      </w:r>
      <w:proofErr w:type="spellEnd"/>
      <w:r w:rsidR="00B81018" w:rsidRPr="0053522D">
        <w:rPr>
          <w:rFonts w:cs="Times New Roman"/>
          <w:sz w:val="20"/>
          <w:szCs w:val="20"/>
          <w:lang w:bidi="ar-EG"/>
        </w:rPr>
        <w:t xml:space="preserve"> (10% ABA) at 250 to 1000 </w:t>
      </w:r>
      <w:proofErr w:type="spellStart"/>
      <w:r w:rsidR="00B81018" w:rsidRPr="0053522D">
        <w:rPr>
          <w:rFonts w:cs="Times New Roman"/>
          <w:sz w:val="20"/>
          <w:szCs w:val="20"/>
          <w:lang w:bidi="ar-EG"/>
        </w:rPr>
        <w:t>ppm</w:t>
      </w:r>
      <w:proofErr w:type="spellEnd"/>
      <w:r w:rsidR="00B81018" w:rsidRPr="0053522D">
        <w:rPr>
          <w:rFonts w:cs="Times New Roman"/>
          <w:sz w:val="20"/>
          <w:szCs w:val="20"/>
          <w:lang w:bidi="ar-EG"/>
        </w:rPr>
        <w:t xml:space="preserve">, </w:t>
      </w:r>
      <w:proofErr w:type="spellStart"/>
      <w:r w:rsidR="00B81018" w:rsidRPr="0053522D">
        <w:rPr>
          <w:rFonts w:cs="Times New Roman"/>
          <w:sz w:val="20"/>
          <w:szCs w:val="20"/>
          <w:lang w:bidi="ar-EG"/>
        </w:rPr>
        <w:t>ethrel</w:t>
      </w:r>
      <w:proofErr w:type="spellEnd"/>
      <w:r w:rsidR="00B81018" w:rsidRPr="0053522D">
        <w:rPr>
          <w:rFonts w:cs="Times New Roman"/>
          <w:sz w:val="20"/>
          <w:szCs w:val="20"/>
          <w:lang w:bidi="ar-EG"/>
        </w:rPr>
        <w:t xml:space="preserve"> at 250 </w:t>
      </w:r>
      <w:proofErr w:type="spellStart"/>
      <w:r w:rsidR="00B81018" w:rsidRPr="0053522D">
        <w:rPr>
          <w:rFonts w:cs="Times New Roman"/>
          <w:sz w:val="20"/>
          <w:szCs w:val="20"/>
          <w:lang w:bidi="ar-EG"/>
        </w:rPr>
        <w:t>ppm</w:t>
      </w:r>
      <w:proofErr w:type="spellEnd"/>
      <w:r w:rsidR="00B81018" w:rsidRPr="0053522D">
        <w:rPr>
          <w:rFonts w:cs="Times New Roman"/>
          <w:sz w:val="20"/>
          <w:szCs w:val="20"/>
          <w:lang w:bidi="ar-EG"/>
        </w:rPr>
        <w:t xml:space="preserve"> and amino acids at </w:t>
      </w:r>
      <w:r w:rsidR="004B15BA" w:rsidRPr="0053522D">
        <w:rPr>
          <w:rFonts w:cs="Times New Roman"/>
          <w:sz w:val="20"/>
          <w:szCs w:val="20"/>
          <w:lang w:bidi="ar-EG"/>
        </w:rPr>
        <w:t xml:space="preserve">1 </w:t>
      </w:r>
      <w:r w:rsidR="00B81018" w:rsidRPr="0053522D">
        <w:rPr>
          <w:rFonts w:cs="Times New Roman"/>
          <w:sz w:val="20"/>
          <w:szCs w:val="20"/>
          <w:lang w:bidi="ar-EG"/>
        </w:rPr>
        <w:t xml:space="preserve">% either applied alone or in </w:t>
      </w:r>
      <w:r w:rsidR="004B15BA" w:rsidRPr="0053522D">
        <w:rPr>
          <w:rFonts w:cs="Times New Roman"/>
          <w:sz w:val="20"/>
          <w:szCs w:val="20"/>
          <w:lang w:bidi="ar-EG"/>
        </w:rPr>
        <w:t xml:space="preserve">different </w:t>
      </w:r>
      <w:r w:rsidR="00B81018" w:rsidRPr="0053522D">
        <w:rPr>
          <w:rFonts w:cs="Times New Roman"/>
          <w:sz w:val="20"/>
          <w:szCs w:val="20"/>
          <w:lang w:bidi="ar-EG"/>
        </w:rPr>
        <w:t xml:space="preserve">combinations were investigated during 2017 and 2018 seasons. Single and combined applications of </w:t>
      </w:r>
      <w:proofErr w:type="spellStart"/>
      <w:r w:rsidR="00B81018" w:rsidRPr="0053522D">
        <w:rPr>
          <w:rFonts w:cs="Times New Roman"/>
          <w:sz w:val="20"/>
          <w:szCs w:val="20"/>
          <w:lang w:bidi="ar-EG"/>
        </w:rPr>
        <w:t>protone</w:t>
      </w:r>
      <w:proofErr w:type="spellEnd"/>
      <w:r w:rsidR="00B81018" w:rsidRPr="0053522D">
        <w:rPr>
          <w:rFonts w:cs="Times New Roman"/>
          <w:sz w:val="20"/>
          <w:szCs w:val="20"/>
          <w:lang w:bidi="ar-EG"/>
        </w:rPr>
        <w:t xml:space="preserve"> at 250 to 1000 </w:t>
      </w:r>
      <w:proofErr w:type="spellStart"/>
      <w:r w:rsidR="00B81018" w:rsidRPr="0053522D">
        <w:rPr>
          <w:rFonts w:cs="Times New Roman"/>
          <w:sz w:val="20"/>
          <w:szCs w:val="20"/>
          <w:lang w:bidi="ar-EG"/>
        </w:rPr>
        <w:t>ppm</w:t>
      </w:r>
      <w:proofErr w:type="spellEnd"/>
      <w:r w:rsidR="00B81018" w:rsidRPr="0053522D">
        <w:rPr>
          <w:rFonts w:cs="Times New Roman"/>
          <w:sz w:val="20"/>
          <w:szCs w:val="20"/>
          <w:lang w:bidi="ar-EG"/>
        </w:rPr>
        <w:t xml:space="preserve">, </w:t>
      </w:r>
      <w:proofErr w:type="spellStart"/>
      <w:r w:rsidR="00B81018" w:rsidRPr="0053522D">
        <w:rPr>
          <w:rFonts w:cs="Times New Roman"/>
          <w:sz w:val="20"/>
          <w:szCs w:val="20"/>
          <w:lang w:bidi="ar-EG"/>
        </w:rPr>
        <w:t>ethrel</w:t>
      </w:r>
      <w:proofErr w:type="spellEnd"/>
      <w:r w:rsidR="00B81018" w:rsidRPr="0053522D">
        <w:rPr>
          <w:rFonts w:cs="Times New Roman"/>
          <w:sz w:val="20"/>
          <w:szCs w:val="20"/>
          <w:lang w:bidi="ar-EG"/>
        </w:rPr>
        <w:t xml:space="preserve"> at 250 </w:t>
      </w:r>
      <w:proofErr w:type="spellStart"/>
      <w:r w:rsidR="00B81018" w:rsidRPr="0053522D">
        <w:rPr>
          <w:rFonts w:cs="Times New Roman"/>
          <w:sz w:val="20"/>
          <w:szCs w:val="20"/>
          <w:lang w:bidi="ar-EG"/>
        </w:rPr>
        <w:t>ppm</w:t>
      </w:r>
      <w:proofErr w:type="spellEnd"/>
      <w:r w:rsidR="00B81018" w:rsidRPr="0053522D">
        <w:rPr>
          <w:rFonts w:cs="Times New Roman"/>
          <w:sz w:val="20"/>
          <w:szCs w:val="20"/>
          <w:lang w:bidi="ar-EG"/>
        </w:rPr>
        <w:t xml:space="preserve"> and amino acids at 1% once to </w:t>
      </w:r>
      <w:proofErr w:type="spellStart"/>
      <w:r w:rsidR="00B81018" w:rsidRPr="0053522D">
        <w:rPr>
          <w:rFonts w:cs="Times New Roman"/>
          <w:sz w:val="20"/>
          <w:szCs w:val="20"/>
          <w:lang w:bidi="ar-EG"/>
        </w:rPr>
        <w:t>veraison</w:t>
      </w:r>
      <w:proofErr w:type="spellEnd"/>
      <w:r w:rsidR="00B81018" w:rsidRPr="0053522D">
        <w:rPr>
          <w:rFonts w:cs="Times New Roman"/>
          <w:sz w:val="20"/>
          <w:szCs w:val="20"/>
          <w:lang w:bidi="ar-EG"/>
        </w:rPr>
        <w:t xml:space="preserve"> stage when approximately 10% of the berries on 50% of the clusters had softened </w:t>
      </w:r>
      <w:r w:rsidR="00104078" w:rsidRPr="0053522D">
        <w:rPr>
          <w:rFonts w:cs="Times New Roman"/>
          <w:sz w:val="20"/>
          <w:szCs w:val="20"/>
          <w:lang w:bidi="ar-EG"/>
        </w:rPr>
        <w:t xml:space="preserve">resulted in measurable advancement in maturation date and promotion on berries </w:t>
      </w:r>
      <w:proofErr w:type="spellStart"/>
      <w:r w:rsidR="00104078" w:rsidRPr="0053522D">
        <w:rPr>
          <w:rFonts w:cs="Times New Roman"/>
          <w:sz w:val="20"/>
          <w:szCs w:val="20"/>
          <w:lang w:bidi="ar-EG"/>
        </w:rPr>
        <w:t>colouration</w:t>
      </w:r>
      <w:proofErr w:type="spellEnd"/>
      <w:r w:rsidR="00104078" w:rsidRPr="0053522D">
        <w:rPr>
          <w:rFonts w:cs="Times New Roman"/>
          <w:sz w:val="20"/>
          <w:szCs w:val="20"/>
          <w:lang w:bidi="ar-EG"/>
        </w:rPr>
        <w:t xml:space="preserve"> and berries quality compared to the control. In </w:t>
      </w:r>
      <w:r w:rsidR="004B15BA" w:rsidRPr="0053522D">
        <w:rPr>
          <w:rFonts w:cs="Times New Roman"/>
          <w:sz w:val="20"/>
          <w:szCs w:val="20"/>
          <w:lang w:bidi="ar-EG"/>
        </w:rPr>
        <w:t>a</w:t>
      </w:r>
      <w:r w:rsidR="00104078" w:rsidRPr="0053522D">
        <w:rPr>
          <w:rFonts w:cs="Times New Roman"/>
          <w:sz w:val="20"/>
          <w:szCs w:val="20"/>
          <w:lang w:bidi="ar-EG"/>
        </w:rPr>
        <w:t>scending order the best materials in this respect were amino acids</w:t>
      </w:r>
      <w:r w:rsidR="007E1C35" w:rsidRPr="0053522D">
        <w:rPr>
          <w:rFonts w:cs="Times New Roman"/>
          <w:sz w:val="20"/>
          <w:szCs w:val="20"/>
          <w:lang w:bidi="ar-EG"/>
        </w:rPr>
        <w:t>,</w:t>
      </w:r>
      <w:r w:rsidR="008A3D76" w:rsidRPr="0053522D">
        <w:rPr>
          <w:rFonts w:cs="Times New Roman"/>
          <w:sz w:val="20"/>
          <w:szCs w:val="20"/>
          <w:lang w:bidi="ar-EG"/>
        </w:rPr>
        <w:t xml:space="preserve"> </w:t>
      </w:r>
      <w:proofErr w:type="spellStart"/>
      <w:r w:rsidR="008A3D76" w:rsidRPr="0053522D">
        <w:rPr>
          <w:rFonts w:cs="Times New Roman"/>
          <w:sz w:val="20"/>
          <w:szCs w:val="20"/>
          <w:lang w:bidi="ar-EG"/>
        </w:rPr>
        <w:t>protone</w:t>
      </w:r>
      <w:proofErr w:type="spellEnd"/>
      <w:r w:rsidR="008A3D76" w:rsidRPr="0053522D">
        <w:rPr>
          <w:rFonts w:cs="Times New Roman"/>
          <w:sz w:val="20"/>
          <w:szCs w:val="20"/>
          <w:lang w:bidi="ar-EG"/>
        </w:rPr>
        <w:t xml:space="preserve"> and </w:t>
      </w:r>
      <w:proofErr w:type="spellStart"/>
      <w:r w:rsidR="008A3D76" w:rsidRPr="0053522D">
        <w:rPr>
          <w:rFonts w:cs="Times New Roman"/>
          <w:sz w:val="20"/>
          <w:szCs w:val="20"/>
          <w:lang w:bidi="ar-EG"/>
        </w:rPr>
        <w:t>Ethrel</w:t>
      </w:r>
      <w:proofErr w:type="spellEnd"/>
      <w:r w:rsidR="008A3D76" w:rsidRPr="0053522D">
        <w:rPr>
          <w:rFonts w:cs="Times New Roman"/>
          <w:sz w:val="20"/>
          <w:szCs w:val="20"/>
          <w:lang w:bidi="ar-EG"/>
        </w:rPr>
        <w:t xml:space="preserve">. Combined application were </w:t>
      </w:r>
      <w:proofErr w:type="spellStart"/>
      <w:r w:rsidR="008A3D76" w:rsidRPr="0053522D">
        <w:rPr>
          <w:rFonts w:cs="Times New Roman"/>
          <w:sz w:val="20"/>
          <w:szCs w:val="20"/>
          <w:lang w:bidi="ar-EG"/>
        </w:rPr>
        <w:t>favourable</w:t>
      </w:r>
      <w:proofErr w:type="spellEnd"/>
      <w:r w:rsidR="008A3D76" w:rsidRPr="0053522D">
        <w:rPr>
          <w:rFonts w:cs="Times New Roman"/>
          <w:sz w:val="20"/>
          <w:szCs w:val="20"/>
          <w:lang w:bidi="ar-EG"/>
        </w:rPr>
        <w:t xml:space="preserve"> than using each material alone in hastening fruit maturation</w:t>
      </w:r>
      <w:r w:rsidR="00171E1A" w:rsidRPr="0053522D">
        <w:rPr>
          <w:rFonts w:cs="Times New Roman"/>
          <w:sz w:val="20"/>
          <w:szCs w:val="20"/>
          <w:lang w:bidi="ar-EG"/>
        </w:rPr>
        <w:t xml:space="preserve"> and improving </w:t>
      </w:r>
      <w:r w:rsidR="004B15BA" w:rsidRPr="0053522D">
        <w:rPr>
          <w:rFonts w:cs="Times New Roman"/>
          <w:sz w:val="20"/>
          <w:szCs w:val="20"/>
          <w:lang w:bidi="ar-EG"/>
        </w:rPr>
        <w:t>berries</w:t>
      </w:r>
      <w:r w:rsidR="00171E1A" w:rsidRPr="0053522D">
        <w:rPr>
          <w:rFonts w:cs="Times New Roman"/>
          <w:sz w:val="20"/>
          <w:szCs w:val="20"/>
          <w:lang w:bidi="ar-EG"/>
        </w:rPr>
        <w:t xml:space="preserve"> quality</w:t>
      </w:r>
      <w:r w:rsidR="008A3D76" w:rsidRPr="0053522D">
        <w:rPr>
          <w:rFonts w:cs="Times New Roman"/>
          <w:sz w:val="20"/>
          <w:szCs w:val="20"/>
          <w:lang w:bidi="ar-EG"/>
        </w:rPr>
        <w:t xml:space="preserve">. Yield </w:t>
      </w:r>
      <w:r w:rsidR="004B15BA" w:rsidRPr="0053522D">
        <w:rPr>
          <w:rFonts w:cs="Times New Roman"/>
          <w:sz w:val="20"/>
          <w:szCs w:val="20"/>
          <w:lang w:bidi="ar-EG"/>
        </w:rPr>
        <w:t>as well as</w:t>
      </w:r>
      <w:r w:rsidR="008A3D76" w:rsidRPr="0053522D">
        <w:rPr>
          <w:rFonts w:cs="Times New Roman"/>
          <w:sz w:val="20"/>
          <w:szCs w:val="20"/>
          <w:lang w:bidi="ar-EG"/>
        </w:rPr>
        <w:t xml:space="preserve"> weights of cluster and berries were unaffected by the present treatments</w:t>
      </w:r>
      <w:r w:rsidR="007E1C35" w:rsidRPr="0053522D">
        <w:rPr>
          <w:rFonts w:cs="Times New Roman"/>
          <w:sz w:val="20"/>
          <w:szCs w:val="20"/>
          <w:lang w:bidi="ar-EG"/>
        </w:rPr>
        <w:t>.</w:t>
      </w:r>
      <w:r w:rsidR="008A3D76" w:rsidRPr="0053522D">
        <w:rPr>
          <w:rFonts w:cs="Times New Roman"/>
          <w:sz w:val="20"/>
          <w:szCs w:val="20"/>
          <w:lang w:bidi="ar-EG"/>
        </w:rPr>
        <w:t xml:space="preserve"> The most early in maturation date grape </w:t>
      </w:r>
      <w:proofErr w:type="spellStart"/>
      <w:r w:rsidR="008A3D76" w:rsidRPr="0053522D">
        <w:rPr>
          <w:rFonts w:cs="Times New Roman"/>
          <w:sz w:val="20"/>
          <w:szCs w:val="20"/>
          <w:lang w:bidi="ar-EG"/>
        </w:rPr>
        <w:t>cvs</w:t>
      </w:r>
      <w:proofErr w:type="spellEnd"/>
      <w:r w:rsidR="008A3D76" w:rsidRPr="0053522D">
        <w:rPr>
          <w:rFonts w:cs="Times New Roman"/>
          <w:sz w:val="20"/>
          <w:szCs w:val="20"/>
          <w:lang w:bidi="ar-EG"/>
        </w:rPr>
        <w:t xml:space="preserve"> could be arranged as follows in descending order Flame Red Globe and Crimson</w:t>
      </w:r>
      <w:r w:rsidR="007E1C35" w:rsidRPr="0053522D">
        <w:rPr>
          <w:rFonts w:cs="Times New Roman"/>
          <w:sz w:val="20"/>
          <w:szCs w:val="20"/>
          <w:lang w:bidi="ar-EG"/>
        </w:rPr>
        <w:t>.</w:t>
      </w:r>
      <w:r w:rsidR="008A3D76" w:rsidRPr="0053522D">
        <w:rPr>
          <w:rFonts w:cs="Times New Roman"/>
          <w:sz w:val="20"/>
          <w:szCs w:val="20"/>
          <w:lang w:bidi="ar-EG"/>
        </w:rPr>
        <w:t xml:space="preserve"> The best results with regard to berries quality parameters were recorded on grapevine </w:t>
      </w:r>
      <w:proofErr w:type="spellStart"/>
      <w:r w:rsidR="008A3D76" w:rsidRPr="0053522D">
        <w:rPr>
          <w:rFonts w:cs="Times New Roman"/>
          <w:sz w:val="20"/>
          <w:szCs w:val="20"/>
          <w:lang w:bidi="ar-EG"/>
        </w:rPr>
        <w:t>cvs</w:t>
      </w:r>
      <w:proofErr w:type="spellEnd"/>
      <w:r w:rsidR="008A3D76" w:rsidRPr="0053522D">
        <w:rPr>
          <w:rFonts w:cs="Times New Roman"/>
          <w:sz w:val="20"/>
          <w:szCs w:val="20"/>
          <w:lang w:bidi="ar-EG"/>
        </w:rPr>
        <w:t xml:space="preserve"> crimson </w:t>
      </w:r>
      <w:r w:rsidR="004B15BA" w:rsidRPr="0053522D">
        <w:rPr>
          <w:rFonts w:cs="Times New Roman"/>
          <w:sz w:val="20"/>
          <w:szCs w:val="20"/>
          <w:lang w:bidi="ar-EG"/>
        </w:rPr>
        <w:t>seedless</w:t>
      </w:r>
      <w:r w:rsidR="008A3D76" w:rsidRPr="0053522D">
        <w:rPr>
          <w:rFonts w:cs="Times New Roman"/>
          <w:sz w:val="20"/>
          <w:szCs w:val="20"/>
          <w:lang w:bidi="ar-EG"/>
        </w:rPr>
        <w:t xml:space="preserve">, Flame </w:t>
      </w:r>
      <w:r w:rsidR="004B15BA" w:rsidRPr="0053522D">
        <w:rPr>
          <w:rFonts w:cs="Times New Roman"/>
          <w:sz w:val="20"/>
          <w:szCs w:val="20"/>
          <w:lang w:bidi="ar-EG"/>
        </w:rPr>
        <w:t xml:space="preserve">seedless </w:t>
      </w:r>
      <w:r w:rsidR="008A3D76" w:rsidRPr="0053522D">
        <w:rPr>
          <w:rFonts w:cs="Times New Roman"/>
          <w:sz w:val="20"/>
          <w:szCs w:val="20"/>
          <w:lang w:bidi="ar-EG"/>
        </w:rPr>
        <w:t>and Red Globe, in descending order.</w:t>
      </w:r>
      <w:r w:rsidR="00F733DE" w:rsidRPr="0053522D">
        <w:rPr>
          <w:rFonts w:cs="Times New Roman"/>
          <w:sz w:val="20"/>
          <w:szCs w:val="20"/>
          <w:lang w:bidi="ar-EG"/>
        </w:rPr>
        <w:t xml:space="preserve"> </w:t>
      </w:r>
      <w:r w:rsidR="007A0A71" w:rsidRPr="0053522D">
        <w:rPr>
          <w:rFonts w:cs="Times New Roman"/>
          <w:sz w:val="20"/>
          <w:szCs w:val="20"/>
          <w:lang w:bidi="ar-EG"/>
        </w:rPr>
        <w:t xml:space="preserve">For solving the problem of uneven </w:t>
      </w:r>
      <w:proofErr w:type="spellStart"/>
      <w:r w:rsidR="007A0A71" w:rsidRPr="0053522D">
        <w:rPr>
          <w:rFonts w:cs="Times New Roman"/>
          <w:sz w:val="20"/>
          <w:szCs w:val="20"/>
          <w:lang w:bidi="ar-EG"/>
        </w:rPr>
        <w:t>colouration</w:t>
      </w:r>
      <w:proofErr w:type="spellEnd"/>
      <w:r w:rsidR="007A0A71" w:rsidRPr="0053522D">
        <w:rPr>
          <w:rFonts w:cs="Times New Roman"/>
          <w:sz w:val="20"/>
          <w:szCs w:val="20"/>
          <w:lang w:bidi="ar-EG"/>
        </w:rPr>
        <w:t xml:space="preserve"> of the berries in the clusters of Flame seedless, Red Globe and Crimson seedless grapevines grown under Upper Egypt region conditions, it is suggested to subject the clusters once at </w:t>
      </w:r>
      <w:proofErr w:type="spellStart"/>
      <w:r w:rsidR="007A0A71" w:rsidRPr="0053522D">
        <w:rPr>
          <w:rFonts w:cs="Times New Roman"/>
          <w:sz w:val="20"/>
          <w:szCs w:val="20"/>
          <w:lang w:bidi="ar-EG"/>
        </w:rPr>
        <w:t>veraison</w:t>
      </w:r>
      <w:proofErr w:type="spellEnd"/>
      <w:r w:rsidR="007A0A71" w:rsidRPr="0053522D">
        <w:rPr>
          <w:rFonts w:cs="Times New Roman"/>
          <w:sz w:val="20"/>
          <w:szCs w:val="20"/>
          <w:lang w:bidi="ar-EG"/>
        </w:rPr>
        <w:t xml:space="preserve"> stage when approximately 10% of the berries on 50% of the clusters on each vine had softened with a mixture of </w:t>
      </w:r>
      <w:proofErr w:type="spellStart"/>
      <w:r w:rsidR="007A0A71" w:rsidRPr="0053522D">
        <w:rPr>
          <w:rFonts w:cs="Times New Roman"/>
          <w:sz w:val="20"/>
          <w:szCs w:val="20"/>
          <w:lang w:bidi="ar-EG"/>
        </w:rPr>
        <w:t>ethrel</w:t>
      </w:r>
      <w:proofErr w:type="spellEnd"/>
      <w:r w:rsidR="007A0A71" w:rsidRPr="0053522D">
        <w:rPr>
          <w:rFonts w:cs="Times New Roman"/>
          <w:sz w:val="20"/>
          <w:szCs w:val="20"/>
          <w:lang w:bidi="ar-EG"/>
        </w:rPr>
        <w:t xml:space="preserve"> at 250 </w:t>
      </w:r>
      <w:proofErr w:type="spellStart"/>
      <w:r w:rsidR="007A0A71" w:rsidRPr="0053522D">
        <w:rPr>
          <w:rFonts w:cs="Times New Roman"/>
          <w:sz w:val="20"/>
          <w:szCs w:val="20"/>
          <w:lang w:bidi="ar-EG"/>
        </w:rPr>
        <w:t>ppm</w:t>
      </w:r>
      <w:proofErr w:type="spellEnd"/>
      <w:r w:rsidR="007A0A71" w:rsidRPr="0053522D">
        <w:rPr>
          <w:rFonts w:cs="Times New Roman"/>
          <w:sz w:val="20"/>
          <w:szCs w:val="20"/>
          <w:lang w:bidi="ar-EG"/>
        </w:rPr>
        <w:t xml:space="preserve">, </w:t>
      </w:r>
      <w:proofErr w:type="spellStart"/>
      <w:r w:rsidR="007A0A71" w:rsidRPr="0053522D">
        <w:rPr>
          <w:rFonts w:cs="Times New Roman"/>
          <w:sz w:val="20"/>
          <w:szCs w:val="20"/>
          <w:lang w:bidi="ar-EG"/>
        </w:rPr>
        <w:t>protone</w:t>
      </w:r>
      <w:proofErr w:type="spellEnd"/>
      <w:r w:rsidR="007A0A71" w:rsidRPr="0053522D">
        <w:rPr>
          <w:rFonts w:cs="Times New Roman"/>
          <w:sz w:val="20"/>
          <w:szCs w:val="20"/>
          <w:lang w:bidi="ar-EG"/>
        </w:rPr>
        <w:t xml:space="preserve"> at 500 </w:t>
      </w:r>
      <w:proofErr w:type="spellStart"/>
      <w:r w:rsidR="007A0A71" w:rsidRPr="0053522D">
        <w:rPr>
          <w:rFonts w:cs="Times New Roman"/>
          <w:sz w:val="20"/>
          <w:szCs w:val="20"/>
          <w:lang w:bidi="ar-EG"/>
        </w:rPr>
        <w:t>ppm</w:t>
      </w:r>
      <w:proofErr w:type="spellEnd"/>
      <w:r w:rsidR="007A0A71" w:rsidRPr="0053522D">
        <w:rPr>
          <w:rFonts w:cs="Times New Roman"/>
          <w:sz w:val="20"/>
          <w:szCs w:val="20"/>
          <w:lang w:bidi="ar-EG"/>
        </w:rPr>
        <w:t xml:space="preserve"> and amino acids at 1%. </w:t>
      </w:r>
    </w:p>
    <w:p w:rsidR="0053522D" w:rsidRPr="0053522D" w:rsidRDefault="0053522D" w:rsidP="0053522D">
      <w:pPr>
        <w:bidi w:val="0"/>
        <w:snapToGrid w:val="0"/>
        <w:jc w:val="both"/>
        <w:rPr>
          <w:rFonts w:cs="Times New Roman"/>
          <w:sz w:val="20"/>
          <w:szCs w:val="20"/>
          <w:lang w:bidi="ar-EG"/>
        </w:rPr>
      </w:pPr>
      <w:r w:rsidRPr="0053522D">
        <w:rPr>
          <w:rFonts w:cs="Times New Roman"/>
          <w:bCs/>
          <w:sz w:val="20"/>
          <w:szCs w:val="20"/>
        </w:rPr>
        <w:t>[</w:t>
      </w:r>
      <w:proofErr w:type="spellStart"/>
      <w:r w:rsidRPr="0053522D">
        <w:rPr>
          <w:rFonts w:cs="Times New Roman"/>
          <w:sz w:val="20"/>
          <w:szCs w:val="20"/>
          <w:lang w:bidi="ar-EG"/>
        </w:rPr>
        <w:t>Faissal</w:t>
      </w:r>
      <w:proofErr w:type="spellEnd"/>
      <w:r w:rsidRPr="0053522D">
        <w:rPr>
          <w:rFonts w:cs="Times New Roman"/>
          <w:sz w:val="20"/>
          <w:szCs w:val="20"/>
          <w:lang w:bidi="ar-EG"/>
        </w:rPr>
        <w:t xml:space="preserve"> F. Ahmed; Ahmed, H. </w:t>
      </w:r>
      <w:proofErr w:type="spellStart"/>
      <w:r w:rsidRPr="0053522D">
        <w:rPr>
          <w:rFonts w:cs="Times New Roman"/>
          <w:sz w:val="20"/>
          <w:szCs w:val="20"/>
          <w:lang w:bidi="ar-EG"/>
        </w:rPr>
        <w:t>Abdelaal</w:t>
      </w:r>
      <w:proofErr w:type="spellEnd"/>
      <w:r w:rsidRPr="0053522D">
        <w:rPr>
          <w:rFonts w:cs="Times New Roman"/>
          <w:sz w:val="20"/>
          <w:szCs w:val="20"/>
          <w:lang w:bidi="ar-EG"/>
        </w:rPr>
        <w:t xml:space="preserve">; Ahmed A.E.M. </w:t>
      </w:r>
      <w:proofErr w:type="spellStart"/>
      <w:r w:rsidRPr="0053522D">
        <w:rPr>
          <w:rFonts w:cs="Times New Roman"/>
          <w:sz w:val="20"/>
          <w:szCs w:val="20"/>
          <w:lang w:bidi="ar-EG"/>
        </w:rPr>
        <w:t>Seleem</w:t>
      </w:r>
      <w:proofErr w:type="spellEnd"/>
      <w:r>
        <w:rPr>
          <w:rFonts w:cs="Times New Roman"/>
          <w:sz w:val="20"/>
          <w:szCs w:val="20"/>
          <w:lang w:bidi="ar-EG"/>
        </w:rPr>
        <w:t xml:space="preserve"> </w:t>
      </w:r>
      <w:r w:rsidRPr="0053522D">
        <w:rPr>
          <w:rFonts w:cs="Times New Roman"/>
          <w:sz w:val="20"/>
          <w:szCs w:val="20"/>
          <w:lang w:bidi="ar-EG"/>
        </w:rPr>
        <w:t>and Mohamed H.M. Atta</w:t>
      </w:r>
      <w:r w:rsidRPr="0053522D">
        <w:rPr>
          <w:rFonts w:cs="Times New Roman"/>
          <w:sz w:val="20"/>
          <w:szCs w:val="20"/>
        </w:rPr>
        <w:t>.</w:t>
      </w:r>
      <w:r w:rsidRPr="0053522D">
        <w:rPr>
          <w:rFonts w:cs="Times New Roman" w:hint="eastAsia"/>
          <w:b/>
          <w:bCs/>
          <w:sz w:val="20"/>
          <w:szCs w:val="20"/>
          <w:lang w:bidi="fa-IR"/>
        </w:rPr>
        <w:t xml:space="preserve"> </w:t>
      </w:r>
      <w:r w:rsidRPr="0053522D">
        <w:rPr>
          <w:rFonts w:cs="Times New Roman"/>
          <w:b/>
          <w:bCs/>
          <w:sz w:val="20"/>
          <w:szCs w:val="20"/>
        </w:rPr>
        <w:t xml:space="preserve">Studies on Advancing Berries Maturation and Promoting Grapes Quality of Some Grapevine Cultivars Grown Under </w:t>
      </w:r>
      <w:proofErr w:type="spellStart"/>
      <w:r w:rsidRPr="0053522D">
        <w:rPr>
          <w:rFonts w:cs="Times New Roman"/>
          <w:b/>
          <w:bCs/>
          <w:sz w:val="20"/>
          <w:szCs w:val="20"/>
        </w:rPr>
        <w:t>Minia</w:t>
      </w:r>
      <w:proofErr w:type="spellEnd"/>
      <w:r w:rsidRPr="0053522D">
        <w:rPr>
          <w:rFonts w:cs="Times New Roman"/>
          <w:b/>
          <w:bCs/>
          <w:sz w:val="20"/>
          <w:szCs w:val="20"/>
        </w:rPr>
        <w:t xml:space="preserve"> Region Conditions</w:t>
      </w:r>
      <w:r w:rsidRPr="0053522D">
        <w:rPr>
          <w:rFonts w:eastAsia="Times New Roman" w:cs="Times New Roman"/>
          <w:b/>
          <w:bCs/>
          <w:sz w:val="20"/>
          <w:szCs w:val="20"/>
          <w:lang w:bidi="fa-IR"/>
        </w:rPr>
        <w:t>.</w:t>
      </w:r>
      <w:r w:rsidRPr="0053522D">
        <w:rPr>
          <w:rFonts w:cs="Times New Roman"/>
          <w:bCs/>
          <w:i/>
          <w:sz w:val="20"/>
          <w:szCs w:val="20"/>
        </w:rPr>
        <w:t xml:space="preserve"> N Y </w:t>
      </w:r>
      <w:proofErr w:type="spellStart"/>
      <w:r w:rsidRPr="0053522D">
        <w:rPr>
          <w:rFonts w:cs="Times New Roman"/>
          <w:bCs/>
          <w:i/>
          <w:sz w:val="20"/>
          <w:szCs w:val="20"/>
        </w:rPr>
        <w:t>Sci</w:t>
      </w:r>
      <w:proofErr w:type="spellEnd"/>
      <w:r w:rsidRPr="0053522D">
        <w:rPr>
          <w:rFonts w:cs="Times New Roman"/>
          <w:bCs/>
          <w:i/>
          <w:sz w:val="20"/>
          <w:szCs w:val="20"/>
        </w:rPr>
        <w:t xml:space="preserve"> J</w:t>
      </w:r>
      <w:r w:rsidRPr="0053522D">
        <w:rPr>
          <w:rFonts w:cs="Times New Roman"/>
          <w:bCs/>
          <w:sz w:val="20"/>
          <w:szCs w:val="20"/>
        </w:rPr>
        <w:t xml:space="preserve"> </w:t>
      </w:r>
      <w:r w:rsidRPr="0053522D">
        <w:rPr>
          <w:rFonts w:cs="Times New Roman"/>
          <w:sz w:val="20"/>
          <w:szCs w:val="20"/>
        </w:rPr>
        <w:t>201</w:t>
      </w:r>
      <w:r w:rsidRPr="0053522D">
        <w:rPr>
          <w:rFonts w:cs="Times New Roman" w:hint="eastAsia"/>
          <w:sz w:val="20"/>
          <w:szCs w:val="20"/>
        </w:rPr>
        <w:t>9</w:t>
      </w:r>
      <w:r w:rsidRPr="0053522D">
        <w:rPr>
          <w:rFonts w:cs="Times New Roman"/>
          <w:sz w:val="20"/>
          <w:szCs w:val="20"/>
        </w:rPr>
        <w:t>;</w:t>
      </w:r>
      <w:r w:rsidRPr="0053522D">
        <w:rPr>
          <w:rFonts w:cs="Times New Roman" w:hint="eastAsia"/>
          <w:sz w:val="20"/>
          <w:szCs w:val="20"/>
        </w:rPr>
        <w:t>12</w:t>
      </w:r>
      <w:r w:rsidRPr="0053522D">
        <w:rPr>
          <w:rFonts w:cs="Times New Roman"/>
          <w:sz w:val="20"/>
          <w:szCs w:val="20"/>
        </w:rPr>
        <w:t>(</w:t>
      </w:r>
      <w:r w:rsidRPr="0053522D">
        <w:rPr>
          <w:rFonts w:cs="Times New Roman" w:hint="eastAsia"/>
          <w:sz w:val="20"/>
          <w:szCs w:val="20"/>
        </w:rPr>
        <w:t>1</w:t>
      </w:r>
      <w:r w:rsidRPr="0053522D">
        <w:rPr>
          <w:rFonts w:cs="Times New Roman"/>
          <w:sz w:val="20"/>
          <w:szCs w:val="20"/>
        </w:rPr>
        <w:t>):</w:t>
      </w:r>
      <w:r w:rsidR="00E82E69">
        <w:rPr>
          <w:rFonts w:cs="Times New Roman"/>
          <w:noProof/>
          <w:color w:val="000000"/>
          <w:sz w:val="20"/>
          <w:szCs w:val="20"/>
        </w:rPr>
        <w:t>30-39</w:t>
      </w:r>
      <w:r w:rsidRPr="0053522D">
        <w:rPr>
          <w:rFonts w:cs="Times New Roman"/>
          <w:sz w:val="20"/>
          <w:szCs w:val="20"/>
        </w:rPr>
        <w:t xml:space="preserve">]. </w:t>
      </w:r>
      <w:r w:rsidRPr="0053522D">
        <w:rPr>
          <w:rFonts w:cs="Times New Roman"/>
          <w:iCs/>
          <w:color w:val="000000"/>
          <w:sz w:val="20"/>
          <w:szCs w:val="20"/>
        </w:rPr>
        <w:t>ISSN 1554-0200 (print); ISSN 2375-723X (online)</w:t>
      </w:r>
      <w:r w:rsidRPr="0053522D">
        <w:rPr>
          <w:rFonts w:cs="Times New Roman"/>
          <w:sz w:val="20"/>
          <w:szCs w:val="20"/>
        </w:rPr>
        <w:t xml:space="preserve">. </w:t>
      </w:r>
      <w:hyperlink r:id="rId8" w:history="1">
        <w:r w:rsidRPr="0053522D">
          <w:rPr>
            <w:rStyle w:val="Hyperlink"/>
            <w:rFonts w:cs="Times New Roman"/>
            <w:sz w:val="20"/>
            <w:szCs w:val="20"/>
          </w:rPr>
          <w:t>http://www.sciencepub.net/newyork</w:t>
        </w:r>
      </w:hyperlink>
      <w:r w:rsidRPr="0053522D">
        <w:rPr>
          <w:rFonts w:cs="Times New Roman"/>
          <w:sz w:val="20"/>
          <w:szCs w:val="20"/>
        </w:rPr>
        <w:t xml:space="preserve">. </w:t>
      </w:r>
      <w:r>
        <w:rPr>
          <w:rFonts w:cs="Times New Roman" w:hint="eastAsia"/>
          <w:sz w:val="20"/>
          <w:szCs w:val="20"/>
          <w:lang w:eastAsia="zh-CN"/>
        </w:rPr>
        <w:t>4</w:t>
      </w:r>
      <w:r w:rsidRPr="0053522D">
        <w:rPr>
          <w:rFonts w:cs="Times New Roman" w:hint="eastAsia"/>
          <w:sz w:val="20"/>
          <w:szCs w:val="20"/>
        </w:rPr>
        <w:t xml:space="preserve">. </w:t>
      </w:r>
      <w:r w:rsidRPr="0053522D">
        <w:rPr>
          <w:rFonts w:cs="Times New Roman"/>
          <w:color w:val="000000"/>
          <w:sz w:val="20"/>
          <w:szCs w:val="20"/>
          <w:shd w:val="clear" w:color="auto" w:fill="FFFFFF"/>
        </w:rPr>
        <w:t>doi:</w:t>
      </w:r>
      <w:hyperlink r:id="rId9" w:history="1">
        <w:r w:rsidRPr="0053522D">
          <w:rPr>
            <w:rStyle w:val="Hyperlink"/>
            <w:rFonts w:cs="Times New Roman"/>
            <w:sz w:val="20"/>
            <w:szCs w:val="20"/>
            <w:shd w:val="clear" w:color="auto" w:fill="FFFFFF"/>
          </w:rPr>
          <w:t>10.7537/mars</w:t>
        </w:r>
        <w:r w:rsidRPr="0053522D">
          <w:rPr>
            <w:rStyle w:val="Hyperlink"/>
            <w:rFonts w:cs="Times New Roman" w:hint="eastAsia"/>
            <w:sz w:val="20"/>
            <w:szCs w:val="20"/>
            <w:shd w:val="clear" w:color="auto" w:fill="FFFFFF"/>
          </w:rPr>
          <w:t>nys120119.</w:t>
        </w:r>
        <w:r w:rsidRPr="0053522D">
          <w:rPr>
            <w:rStyle w:val="Hyperlink"/>
            <w:rFonts w:cs="Times New Roman"/>
            <w:sz w:val="20"/>
            <w:szCs w:val="20"/>
            <w:shd w:val="clear" w:color="auto" w:fill="FFFFFF"/>
          </w:rPr>
          <w:t>0</w:t>
        </w:r>
        <w:r>
          <w:rPr>
            <w:rStyle w:val="Hyperlink"/>
            <w:rFonts w:cs="Times New Roman" w:hint="eastAsia"/>
            <w:sz w:val="20"/>
            <w:szCs w:val="20"/>
            <w:shd w:val="clear" w:color="auto" w:fill="FFFFFF"/>
            <w:lang w:eastAsia="zh-CN"/>
          </w:rPr>
          <w:t>4</w:t>
        </w:r>
      </w:hyperlink>
      <w:r w:rsidRPr="0053522D">
        <w:rPr>
          <w:rFonts w:cs="Times New Roman"/>
          <w:color w:val="000000"/>
          <w:sz w:val="20"/>
          <w:szCs w:val="20"/>
          <w:shd w:val="clear" w:color="auto" w:fill="FFFFFF"/>
        </w:rPr>
        <w:t>.</w:t>
      </w:r>
    </w:p>
    <w:p w:rsidR="004C2B72" w:rsidRPr="007E1C35" w:rsidRDefault="004C2B72" w:rsidP="0053522D">
      <w:pPr>
        <w:bidi w:val="0"/>
        <w:snapToGrid w:val="0"/>
        <w:jc w:val="both"/>
        <w:rPr>
          <w:rFonts w:cs="Times New Roman"/>
          <w:b/>
          <w:bCs/>
          <w:sz w:val="20"/>
          <w:szCs w:val="20"/>
          <w:lang w:bidi="ar-EG"/>
        </w:rPr>
      </w:pPr>
    </w:p>
    <w:p w:rsidR="007A0A71" w:rsidRPr="007E1C35" w:rsidRDefault="007A0A71" w:rsidP="0053522D">
      <w:pPr>
        <w:bidi w:val="0"/>
        <w:snapToGrid w:val="0"/>
        <w:jc w:val="both"/>
        <w:rPr>
          <w:rFonts w:cs="Times New Roman"/>
          <w:sz w:val="20"/>
          <w:szCs w:val="20"/>
          <w:lang w:bidi="ar-EG"/>
        </w:rPr>
      </w:pPr>
      <w:r w:rsidRPr="007E1C35">
        <w:rPr>
          <w:rFonts w:cs="Times New Roman"/>
          <w:b/>
          <w:bCs/>
          <w:sz w:val="20"/>
          <w:szCs w:val="20"/>
          <w:lang w:bidi="ar-EG"/>
        </w:rPr>
        <w:t>Keywords:</w:t>
      </w:r>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r w:rsidR="004C2B72" w:rsidRPr="007E1C35">
        <w:rPr>
          <w:rFonts w:cs="Times New Roman"/>
          <w:sz w:val="20"/>
          <w:szCs w:val="20"/>
          <w:lang w:bidi="ar-EG"/>
        </w:rPr>
        <w:t>ABA,</w:t>
      </w:r>
      <w:r w:rsidRPr="007E1C35">
        <w:rPr>
          <w:rFonts w:cs="Times New Roman"/>
          <w:sz w:val="20"/>
          <w:szCs w:val="20"/>
          <w:lang w:bidi="ar-EG"/>
        </w:rPr>
        <w:t xml:space="preserve"> Amino acids, Flame seedless, </w:t>
      </w:r>
      <w:r w:rsidR="004B15BA" w:rsidRPr="007E1C35">
        <w:rPr>
          <w:rFonts w:cs="Times New Roman"/>
          <w:sz w:val="20"/>
          <w:szCs w:val="20"/>
          <w:lang w:bidi="ar-EG"/>
        </w:rPr>
        <w:t>R</w:t>
      </w:r>
      <w:r w:rsidRPr="007E1C35">
        <w:rPr>
          <w:rFonts w:cs="Times New Roman"/>
          <w:sz w:val="20"/>
          <w:szCs w:val="20"/>
          <w:lang w:bidi="ar-EG"/>
        </w:rPr>
        <w:t xml:space="preserve">ed Globe, crimson, berries maturation and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w:t>
      </w:r>
      <w:r w:rsidR="004B15BA" w:rsidRPr="007E1C35">
        <w:rPr>
          <w:rFonts w:cs="Times New Roman"/>
          <w:sz w:val="20"/>
          <w:szCs w:val="20"/>
          <w:lang w:bidi="ar-EG"/>
        </w:rPr>
        <w:t>berries</w:t>
      </w:r>
      <w:r w:rsidRPr="007E1C35">
        <w:rPr>
          <w:rFonts w:cs="Times New Roman"/>
          <w:sz w:val="20"/>
          <w:szCs w:val="20"/>
          <w:lang w:bidi="ar-EG"/>
        </w:rPr>
        <w:t xml:space="preserve"> quality</w:t>
      </w:r>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anthocyanins</w:t>
      </w:r>
      <w:proofErr w:type="spellEnd"/>
      <w:r w:rsidRPr="007E1C35">
        <w:rPr>
          <w:rFonts w:cs="Times New Roman"/>
          <w:sz w:val="20"/>
          <w:szCs w:val="20"/>
          <w:lang w:bidi="ar-EG"/>
        </w:rPr>
        <w:t xml:space="preserve">. </w:t>
      </w:r>
    </w:p>
    <w:p w:rsidR="004C2B72" w:rsidRPr="007E1C35" w:rsidRDefault="004C2B72" w:rsidP="0053522D">
      <w:pPr>
        <w:bidi w:val="0"/>
        <w:snapToGrid w:val="0"/>
        <w:jc w:val="both"/>
        <w:rPr>
          <w:rFonts w:cs="Times New Roman"/>
          <w:b/>
          <w:bCs/>
          <w:sz w:val="20"/>
          <w:szCs w:val="20"/>
          <w:lang w:bidi="ar-EG"/>
        </w:rPr>
      </w:pPr>
    </w:p>
    <w:p w:rsidR="0053522D" w:rsidRDefault="0053522D" w:rsidP="0053522D">
      <w:pPr>
        <w:bidi w:val="0"/>
        <w:snapToGrid w:val="0"/>
        <w:jc w:val="both"/>
        <w:rPr>
          <w:rFonts w:cs="Times New Roman"/>
          <w:b/>
          <w:bCs/>
          <w:sz w:val="20"/>
          <w:szCs w:val="20"/>
          <w:lang w:bidi="ar-EG"/>
        </w:rPr>
        <w:sectPr w:rsidR="0053522D" w:rsidSect="00E82E69">
          <w:headerReference w:type="default" r:id="rId10"/>
          <w:footerReference w:type="even" r:id="rId11"/>
          <w:footerReference w:type="default" r:id="rId12"/>
          <w:type w:val="continuous"/>
          <w:pgSz w:w="12242" w:h="15842" w:code="1"/>
          <w:pgMar w:top="1440" w:right="1440" w:bottom="1440" w:left="1440" w:header="720" w:footer="720" w:gutter="0"/>
          <w:pgNumType w:start="30"/>
          <w:cols w:space="720"/>
          <w:bidi/>
          <w:docGrid w:linePitch="435"/>
        </w:sectPr>
      </w:pPr>
    </w:p>
    <w:p w:rsidR="007A0A71" w:rsidRPr="007E1C35" w:rsidRDefault="004C2B72" w:rsidP="0053522D">
      <w:pPr>
        <w:bidi w:val="0"/>
        <w:snapToGrid w:val="0"/>
        <w:jc w:val="both"/>
        <w:rPr>
          <w:rFonts w:cs="Times New Roman"/>
          <w:b/>
          <w:bCs/>
          <w:sz w:val="20"/>
          <w:szCs w:val="20"/>
          <w:lang w:bidi="ar-EG"/>
        </w:rPr>
      </w:pPr>
      <w:r w:rsidRPr="007E1C35">
        <w:rPr>
          <w:rFonts w:cs="Times New Roman"/>
          <w:b/>
          <w:bCs/>
          <w:sz w:val="20"/>
          <w:szCs w:val="20"/>
          <w:lang w:bidi="ar-EG"/>
        </w:rPr>
        <w:lastRenderedPageBreak/>
        <w:t>1. Introduction</w:t>
      </w:r>
    </w:p>
    <w:p w:rsidR="00C57701" w:rsidRPr="007E1C35" w:rsidRDefault="00171E1A"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Many </w:t>
      </w:r>
      <w:proofErr w:type="spellStart"/>
      <w:r w:rsidRPr="007E1C35">
        <w:rPr>
          <w:rFonts w:cs="Times New Roman"/>
          <w:sz w:val="20"/>
          <w:szCs w:val="20"/>
          <w:lang w:bidi="ar-EG"/>
        </w:rPr>
        <w:t>efforst</w:t>
      </w:r>
      <w:proofErr w:type="spellEnd"/>
      <w:r w:rsidRPr="007E1C35">
        <w:rPr>
          <w:rFonts w:cs="Times New Roman"/>
          <w:sz w:val="20"/>
          <w:szCs w:val="20"/>
          <w:lang w:bidi="ar-EG"/>
        </w:rPr>
        <w:t xml:space="preserve"> were done for solving the problems of irregular </w:t>
      </w:r>
      <w:proofErr w:type="spellStart"/>
      <w:r w:rsidRPr="007E1C35">
        <w:rPr>
          <w:rFonts w:cs="Times New Roman"/>
          <w:sz w:val="20"/>
          <w:szCs w:val="20"/>
          <w:lang w:bidi="ar-EG"/>
        </w:rPr>
        <w:t>colouraiton</w:t>
      </w:r>
      <w:proofErr w:type="spellEnd"/>
      <w:r w:rsidRPr="007E1C35">
        <w:rPr>
          <w:rFonts w:cs="Times New Roman"/>
          <w:sz w:val="20"/>
          <w:szCs w:val="20"/>
          <w:lang w:bidi="ar-EG"/>
        </w:rPr>
        <w:t xml:space="preserve"> </w:t>
      </w:r>
      <w:r w:rsidR="004B15BA" w:rsidRPr="007E1C35">
        <w:rPr>
          <w:rFonts w:cs="Times New Roman"/>
          <w:sz w:val="20"/>
          <w:szCs w:val="20"/>
          <w:lang w:bidi="ar-EG"/>
        </w:rPr>
        <w:t xml:space="preserve">of </w:t>
      </w:r>
      <w:proofErr w:type="spellStart"/>
      <w:r w:rsidRPr="007E1C35">
        <w:rPr>
          <w:rFonts w:cs="Times New Roman"/>
          <w:sz w:val="20"/>
          <w:szCs w:val="20"/>
          <w:lang w:bidi="ar-EG"/>
        </w:rPr>
        <w:t>coloured</w:t>
      </w:r>
      <w:proofErr w:type="spellEnd"/>
      <w:r w:rsidRPr="007E1C35">
        <w:rPr>
          <w:rFonts w:cs="Times New Roman"/>
          <w:sz w:val="20"/>
          <w:szCs w:val="20"/>
          <w:lang w:bidi="ar-EG"/>
        </w:rPr>
        <w:t xml:space="preserv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seedless, </w:t>
      </w:r>
      <w:r w:rsidR="004B15BA" w:rsidRPr="007E1C35">
        <w:rPr>
          <w:rFonts w:cs="Times New Roman"/>
          <w:sz w:val="20"/>
          <w:szCs w:val="20"/>
          <w:lang w:bidi="ar-EG"/>
        </w:rPr>
        <w:t>R</w:t>
      </w:r>
      <w:r w:rsidRPr="007E1C35">
        <w:rPr>
          <w:rFonts w:cs="Times New Roman"/>
          <w:sz w:val="20"/>
          <w:szCs w:val="20"/>
          <w:lang w:bidi="ar-EG"/>
        </w:rPr>
        <w:t xml:space="preserve">ed Globe and Crimson </w:t>
      </w:r>
      <w:r w:rsidR="004B15BA" w:rsidRPr="007E1C35">
        <w:rPr>
          <w:rFonts w:cs="Times New Roman"/>
          <w:sz w:val="20"/>
          <w:szCs w:val="20"/>
          <w:lang w:bidi="ar-EG"/>
        </w:rPr>
        <w:t xml:space="preserve">seedless </w:t>
      </w:r>
      <w:r w:rsidRPr="007E1C35">
        <w:rPr>
          <w:rFonts w:cs="Times New Roman"/>
          <w:sz w:val="20"/>
          <w:szCs w:val="20"/>
          <w:lang w:bidi="ar-EG"/>
        </w:rPr>
        <w:t>under hot climates No</w:t>
      </w:r>
      <w:r w:rsidR="004B15BA" w:rsidRPr="007E1C35">
        <w:rPr>
          <w:rFonts w:cs="Times New Roman"/>
          <w:sz w:val="20"/>
          <w:szCs w:val="20"/>
          <w:lang w:bidi="ar-EG"/>
        </w:rPr>
        <w:t>w</w:t>
      </w:r>
      <w:r w:rsidRPr="007E1C35">
        <w:rPr>
          <w:rFonts w:cs="Times New Roman"/>
          <w:sz w:val="20"/>
          <w:szCs w:val="20"/>
          <w:lang w:bidi="ar-EG"/>
        </w:rPr>
        <w:t>adays</w:t>
      </w:r>
      <w:r w:rsidR="007E1C35" w:rsidRPr="007E1C35">
        <w:rPr>
          <w:rFonts w:cs="Times New Roman"/>
          <w:sz w:val="20"/>
          <w:szCs w:val="20"/>
          <w:lang w:bidi="ar-EG"/>
        </w:rPr>
        <w:t>,</w:t>
      </w:r>
      <w:r w:rsidRPr="007E1C35">
        <w:rPr>
          <w:rFonts w:cs="Times New Roman"/>
          <w:sz w:val="20"/>
          <w:szCs w:val="20"/>
          <w:lang w:bidi="ar-EG"/>
        </w:rPr>
        <w:t xml:space="preserve"> several trials were conducted to use amino acids as replacement of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for advancing maturation date and promoting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w:t>
      </w:r>
      <w:r w:rsidRPr="007E1C35">
        <w:rPr>
          <w:rFonts w:cs="Times New Roman"/>
          <w:b/>
          <w:bCs/>
          <w:sz w:val="20"/>
          <w:szCs w:val="20"/>
          <w:lang w:bidi="ar-EG"/>
        </w:rPr>
        <w:t>Davies, 1980</w:t>
      </w:r>
      <w:r w:rsidRPr="007E1C35">
        <w:rPr>
          <w:rFonts w:cs="Times New Roman"/>
          <w:sz w:val="20"/>
          <w:szCs w:val="20"/>
          <w:lang w:bidi="ar-EG"/>
        </w:rPr>
        <w:t>). The occurrence of this problem had negative effects on marketing of the fruits to local and foreign markets (</w:t>
      </w:r>
      <w:proofErr w:type="spellStart"/>
      <w:r w:rsidRPr="007E1C35">
        <w:rPr>
          <w:rFonts w:cs="Times New Roman"/>
          <w:b/>
          <w:bCs/>
          <w:sz w:val="20"/>
          <w:szCs w:val="20"/>
          <w:lang w:bidi="ar-EG"/>
        </w:rPr>
        <w:t>Orth</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006E7CBA" w:rsidRPr="007E1C35">
        <w:rPr>
          <w:rFonts w:cs="Times New Roman"/>
          <w:b/>
          <w:bCs/>
          <w:sz w:val="20"/>
          <w:szCs w:val="20"/>
          <w:lang w:bidi="ar-EG"/>
        </w:rPr>
        <w:t xml:space="preserve"> </w:t>
      </w:r>
      <w:r w:rsidR="004B15BA" w:rsidRPr="007E1C35">
        <w:rPr>
          <w:rFonts w:cs="Times New Roman"/>
          <w:b/>
          <w:bCs/>
          <w:sz w:val="20"/>
          <w:szCs w:val="20"/>
          <w:lang w:bidi="ar-EG"/>
        </w:rPr>
        <w:t>199</w:t>
      </w:r>
      <w:r w:rsidR="006E7CBA" w:rsidRPr="007E1C35">
        <w:rPr>
          <w:rFonts w:cs="Times New Roman"/>
          <w:b/>
          <w:bCs/>
          <w:sz w:val="20"/>
          <w:szCs w:val="20"/>
          <w:lang w:bidi="ar-EG"/>
        </w:rPr>
        <w:t xml:space="preserve">3; </w:t>
      </w:r>
      <w:proofErr w:type="spellStart"/>
      <w:r w:rsidR="006E7CBA" w:rsidRPr="007E1C35">
        <w:rPr>
          <w:rFonts w:cs="Times New Roman"/>
          <w:b/>
          <w:bCs/>
          <w:sz w:val="20"/>
          <w:szCs w:val="20"/>
          <w:lang w:bidi="ar-EG"/>
        </w:rPr>
        <w:t>Taiz</w:t>
      </w:r>
      <w:proofErr w:type="spellEnd"/>
      <w:r w:rsidR="006E7CBA" w:rsidRPr="007E1C35">
        <w:rPr>
          <w:rFonts w:cs="Times New Roman"/>
          <w:b/>
          <w:bCs/>
          <w:sz w:val="20"/>
          <w:szCs w:val="20"/>
          <w:lang w:bidi="ar-EG"/>
        </w:rPr>
        <w:t xml:space="preserve"> and </w:t>
      </w:r>
      <w:proofErr w:type="spellStart"/>
      <w:r w:rsidR="006E7CBA" w:rsidRPr="007E1C35">
        <w:rPr>
          <w:rFonts w:cs="Times New Roman"/>
          <w:b/>
          <w:bCs/>
          <w:sz w:val="20"/>
          <w:szCs w:val="20"/>
          <w:lang w:bidi="ar-EG"/>
        </w:rPr>
        <w:t>Zeiger</w:t>
      </w:r>
      <w:proofErr w:type="spellEnd"/>
      <w:r w:rsidRPr="007E1C35">
        <w:rPr>
          <w:rFonts w:cs="Times New Roman"/>
          <w:b/>
          <w:bCs/>
          <w:sz w:val="20"/>
          <w:szCs w:val="20"/>
          <w:lang w:bidi="ar-EG"/>
        </w:rPr>
        <w:t xml:space="preserve">, 2002. Zhang </w:t>
      </w:r>
      <w:r w:rsidRPr="007E1C35">
        <w:rPr>
          <w:rFonts w:cs="Times New Roman"/>
          <w:b/>
          <w:bCs/>
          <w:i/>
          <w:iCs/>
          <w:sz w:val="20"/>
          <w:szCs w:val="20"/>
          <w:lang w:bidi="ar-EG"/>
        </w:rPr>
        <w:t>et al.,</w:t>
      </w:r>
      <w:r w:rsidRPr="007E1C35">
        <w:rPr>
          <w:rFonts w:cs="Times New Roman"/>
          <w:b/>
          <w:bCs/>
          <w:sz w:val="20"/>
          <w:szCs w:val="20"/>
          <w:lang w:bidi="ar-EG"/>
        </w:rPr>
        <w:t xml:space="preserve"> 2009 and </w:t>
      </w:r>
      <w:proofErr w:type="spellStart"/>
      <w:r w:rsidRPr="007E1C35">
        <w:rPr>
          <w:rFonts w:cs="Times New Roman"/>
          <w:b/>
          <w:bCs/>
          <w:sz w:val="20"/>
          <w:szCs w:val="20"/>
          <w:lang w:bidi="ar-EG"/>
        </w:rPr>
        <w:t>Dal</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2010</w:t>
      </w:r>
      <w:r w:rsidRPr="007E1C35">
        <w:rPr>
          <w:rFonts w:cs="Times New Roman"/>
          <w:sz w:val="20"/>
          <w:szCs w:val="20"/>
          <w:lang w:bidi="ar-EG"/>
        </w:rPr>
        <w:t>).</w:t>
      </w:r>
    </w:p>
    <w:p w:rsidR="00B65878" w:rsidRPr="007E1C35" w:rsidRDefault="006F1AF3" w:rsidP="0053522D">
      <w:pPr>
        <w:bidi w:val="0"/>
        <w:snapToGrid w:val="0"/>
        <w:ind w:firstLine="425"/>
        <w:jc w:val="both"/>
        <w:rPr>
          <w:rFonts w:cs="Times New Roman"/>
          <w:sz w:val="20"/>
          <w:szCs w:val="20"/>
          <w:lang w:bidi="ar-EG"/>
        </w:rPr>
      </w:pPr>
      <w:r w:rsidRPr="007E1C35">
        <w:rPr>
          <w:rFonts w:cs="Times New Roman"/>
          <w:sz w:val="20"/>
          <w:szCs w:val="20"/>
          <w:lang w:bidi="ar-EG"/>
        </w:rPr>
        <w:t>Previous studies showed that using amino acids (</w:t>
      </w:r>
      <w:r w:rsidRPr="007E1C35">
        <w:rPr>
          <w:rFonts w:cs="Times New Roman"/>
          <w:b/>
          <w:bCs/>
          <w:sz w:val="20"/>
          <w:szCs w:val="20"/>
          <w:lang w:bidi="ar-EG"/>
        </w:rPr>
        <w:t xml:space="preserve">Ahmed </w:t>
      </w:r>
      <w:r w:rsidRPr="007E1C35">
        <w:rPr>
          <w:rFonts w:cs="Times New Roman"/>
          <w:b/>
          <w:bCs/>
          <w:i/>
          <w:iCs/>
          <w:sz w:val="20"/>
          <w:szCs w:val="20"/>
          <w:lang w:bidi="ar-EG"/>
        </w:rPr>
        <w:t>et al.,</w:t>
      </w:r>
      <w:r w:rsidRPr="007E1C35">
        <w:rPr>
          <w:rFonts w:cs="Times New Roman"/>
          <w:b/>
          <w:bCs/>
          <w:sz w:val="20"/>
          <w:szCs w:val="20"/>
          <w:lang w:bidi="ar-EG"/>
        </w:rPr>
        <w:t xml:space="preserve"> 2012</w:t>
      </w:r>
      <w:r w:rsidR="007E1C35" w:rsidRPr="007E1C35">
        <w:rPr>
          <w:rFonts w:cs="Times New Roman"/>
          <w:b/>
          <w:bCs/>
          <w:sz w:val="20"/>
          <w:szCs w:val="20"/>
          <w:lang w:bidi="ar-EG"/>
        </w:rPr>
        <w:t>;</w:t>
      </w:r>
      <w:r w:rsidRPr="007E1C35">
        <w:rPr>
          <w:rFonts w:cs="Times New Roman"/>
          <w:b/>
          <w:bCs/>
          <w:sz w:val="20"/>
          <w:szCs w:val="20"/>
          <w:lang w:bidi="ar-EG"/>
        </w:rPr>
        <w:t xml:space="preserve"> </w:t>
      </w:r>
      <w:proofErr w:type="spellStart"/>
      <w:r w:rsidRPr="007E1C35">
        <w:rPr>
          <w:rFonts w:cs="Times New Roman"/>
          <w:b/>
          <w:bCs/>
          <w:sz w:val="20"/>
          <w:szCs w:val="20"/>
          <w:lang w:bidi="ar-EG"/>
        </w:rPr>
        <w:t>Abdelaal</w:t>
      </w:r>
      <w:proofErr w:type="spellEnd"/>
      <w:r w:rsidRPr="007E1C35">
        <w:rPr>
          <w:rFonts w:cs="Times New Roman"/>
          <w:b/>
          <w:bCs/>
          <w:sz w:val="20"/>
          <w:szCs w:val="20"/>
          <w:lang w:bidi="ar-EG"/>
        </w:rPr>
        <w:t xml:space="preserve">, 2012; </w:t>
      </w:r>
      <w:proofErr w:type="spellStart"/>
      <w:r w:rsidRPr="007E1C35">
        <w:rPr>
          <w:rFonts w:cs="Times New Roman"/>
          <w:b/>
          <w:bCs/>
          <w:sz w:val="20"/>
          <w:szCs w:val="20"/>
          <w:lang w:bidi="ar-EG"/>
        </w:rPr>
        <w:t>Abdelaal</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2013; El- </w:t>
      </w:r>
      <w:proofErr w:type="spellStart"/>
      <w:r w:rsidRPr="007E1C35">
        <w:rPr>
          <w:rFonts w:cs="Times New Roman"/>
          <w:b/>
          <w:bCs/>
          <w:sz w:val="20"/>
          <w:szCs w:val="20"/>
          <w:lang w:bidi="ar-EG"/>
        </w:rPr>
        <w:t>Khawaga</w:t>
      </w:r>
      <w:proofErr w:type="spellEnd"/>
      <w:r w:rsidR="007E1C35" w:rsidRPr="007E1C35">
        <w:rPr>
          <w:rFonts w:cs="Times New Roman"/>
          <w:b/>
          <w:bCs/>
          <w:sz w:val="20"/>
          <w:szCs w:val="20"/>
          <w:lang w:bidi="ar-EG"/>
        </w:rPr>
        <w:t>,</w:t>
      </w:r>
      <w:r w:rsidRPr="007E1C35">
        <w:rPr>
          <w:rFonts w:cs="Times New Roman"/>
          <w:b/>
          <w:bCs/>
          <w:sz w:val="20"/>
          <w:szCs w:val="20"/>
          <w:lang w:bidi="ar-EG"/>
        </w:rPr>
        <w:t xml:space="preserve"> 2014; Mohamed, 2014; Abdel </w:t>
      </w:r>
      <w:proofErr w:type="spellStart"/>
      <w:r w:rsidRPr="007E1C35">
        <w:rPr>
          <w:rFonts w:cs="Times New Roman"/>
          <w:b/>
          <w:bCs/>
          <w:sz w:val="20"/>
          <w:szCs w:val="20"/>
          <w:lang w:bidi="ar-EG"/>
        </w:rPr>
        <w:t>aziz</w:t>
      </w:r>
      <w:proofErr w:type="spellEnd"/>
      <w:r w:rsidRPr="007E1C35">
        <w:rPr>
          <w:rFonts w:cs="Times New Roman"/>
          <w:b/>
          <w:bCs/>
          <w:sz w:val="20"/>
          <w:szCs w:val="20"/>
          <w:lang w:bidi="ar-EG"/>
        </w:rPr>
        <w:t xml:space="preserve"> et al., 2017 and Mohamed</w:t>
      </w:r>
      <w:r w:rsidR="007E1C35" w:rsidRPr="007E1C35">
        <w:rPr>
          <w:rFonts w:cs="Times New Roman"/>
          <w:b/>
          <w:bCs/>
          <w:sz w:val="20"/>
          <w:szCs w:val="20"/>
          <w:lang w:bidi="ar-EG"/>
        </w:rPr>
        <w:t>,</w:t>
      </w:r>
      <w:r w:rsidRPr="007E1C35">
        <w:rPr>
          <w:rFonts w:cs="Times New Roman"/>
          <w:b/>
          <w:bCs/>
          <w:sz w:val="20"/>
          <w:szCs w:val="20"/>
          <w:lang w:bidi="ar-EG"/>
        </w:rPr>
        <w:t xml:space="preserve"> 2017); </w:t>
      </w:r>
      <w:proofErr w:type="spellStart"/>
      <w:r w:rsidRPr="007E1C35">
        <w:rPr>
          <w:rFonts w:cs="Times New Roman"/>
          <w:sz w:val="20"/>
          <w:szCs w:val="20"/>
          <w:lang w:bidi="ar-EG"/>
        </w:rPr>
        <w:t>ethrel</w:t>
      </w:r>
      <w:proofErr w:type="spellEnd"/>
      <w:r w:rsidRPr="007E1C35">
        <w:rPr>
          <w:rFonts w:cs="Times New Roman"/>
          <w:b/>
          <w:bCs/>
          <w:sz w:val="20"/>
          <w:szCs w:val="20"/>
          <w:lang w:bidi="ar-EG"/>
        </w:rPr>
        <w:t xml:space="preserve"> ( Liu </w:t>
      </w:r>
      <w:r w:rsidRPr="007E1C35">
        <w:rPr>
          <w:rFonts w:cs="Times New Roman"/>
          <w:b/>
          <w:bCs/>
          <w:i/>
          <w:iCs/>
          <w:sz w:val="20"/>
          <w:szCs w:val="20"/>
          <w:lang w:bidi="ar-EG"/>
        </w:rPr>
        <w:t>et al.,</w:t>
      </w:r>
      <w:r w:rsidRPr="007E1C35">
        <w:rPr>
          <w:rFonts w:cs="Times New Roman"/>
          <w:b/>
          <w:bCs/>
          <w:sz w:val="20"/>
          <w:szCs w:val="20"/>
          <w:lang w:bidi="ar-EG"/>
        </w:rPr>
        <w:t xml:space="preserve"> 2002, Omar and </w:t>
      </w:r>
      <w:proofErr w:type="spellStart"/>
      <w:r w:rsidRPr="007E1C35">
        <w:rPr>
          <w:rFonts w:cs="Times New Roman"/>
          <w:b/>
          <w:bCs/>
          <w:sz w:val="20"/>
          <w:szCs w:val="20"/>
          <w:lang w:bidi="ar-EG"/>
        </w:rPr>
        <w:t>Girgis</w:t>
      </w:r>
      <w:proofErr w:type="spellEnd"/>
      <w:r w:rsidRPr="007E1C35">
        <w:rPr>
          <w:rFonts w:cs="Times New Roman"/>
          <w:b/>
          <w:bCs/>
          <w:sz w:val="20"/>
          <w:szCs w:val="20"/>
          <w:lang w:bidi="ar-EG"/>
        </w:rPr>
        <w:t xml:space="preserve">, 2005, El- </w:t>
      </w:r>
      <w:proofErr w:type="spellStart"/>
      <w:r w:rsidRPr="007E1C35">
        <w:rPr>
          <w:rFonts w:cs="Times New Roman"/>
          <w:b/>
          <w:bCs/>
          <w:sz w:val="20"/>
          <w:szCs w:val="20"/>
          <w:lang w:bidi="ar-EG"/>
        </w:rPr>
        <w:t>Halaby</w:t>
      </w:r>
      <w:proofErr w:type="spellEnd"/>
      <w:r w:rsidRPr="007E1C35">
        <w:rPr>
          <w:rFonts w:cs="Times New Roman"/>
          <w:b/>
          <w:bCs/>
          <w:sz w:val="20"/>
          <w:szCs w:val="20"/>
          <w:lang w:bidi="ar-EG"/>
        </w:rPr>
        <w:t xml:space="preserve">, 2006; El- </w:t>
      </w:r>
      <w:proofErr w:type="spellStart"/>
      <w:r w:rsidRPr="007E1C35">
        <w:rPr>
          <w:rFonts w:cs="Times New Roman"/>
          <w:b/>
          <w:bCs/>
          <w:sz w:val="20"/>
          <w:szCs w:val="20"/>
          <w:lang w:bidi="ar-EG"/>
        </w:rPr>
        <w:t>Sayed</w:t>
      </w:r>
      <w:proofErr w:type="spellEnd"/>
      <w:r w:rsidRPr="007E1C35">
        <w:rPr>
          <w:rFonts w:cs="Times New Roman"/>
          <w:b/>
          <w:bCs/>
          <w:sz w:val="20"/>
          <w:szCs w:val="20"/>
          <w:lang w:bidi="ar-EG"/>
        </w:rPr>
        <w:t xml:space="preserve">, 2007; </w:t>
      </w:r>
      <w:proofErr w:type="spellStart"/>
      <w:r w:rsidRPr="007E1C35">
        <w:rPr>
          <w:rFonts w:cs="Times New Roman"/>
          <w:b/>
          <w:bCs/>
          <w:sz w:val="20"/>
          <w:szCs w:val="20"/>
          <w:lang w:bidi="ar-EG"/>
        </w:rPr>
        <w:t>Kassem</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2011; </w:t>
      </w:r>
      <w:proofErr w:type="spellStart"/>
      <w:r w:rsidRPr="007E1C35">
        <w:rPr>
          <w:rFonts w:cs="Times New Roman"/>
          <w:b/>
          <w:bCs/>
          <w:sz w:val="20"/>
          <w:szCs w:val="20"/>
          <w:lang w:bidi="ar-EG"/>
        </w:rPr>
        <w:t>Aly</w:t>
      </w:r>
      <w:proofErr w:type="spellEnd"/>
      <w:r w:rsidRPr="007E1C35">
        <w:rPr>
          <w:rFonts w:cs="Times New Roman"/>
          <w:b/>
          <w:bCs/>
          <w:sz w:val="20"/>
          <w:szCs w:val="20"/>
          <w:lang w:bidi="ar-EG"/>
        </w:rPr>
        <w:t xml:space="preserve">, 2017 and </w:t>
      </w:r>
      <w:proofErr w:type="spellStart"/>
      <w:r w:rsidRPr="007E1C35">
        <w:rPr>
          <w:rFonts w:cs="Times New Roman"/>
          <w:b/>
          <w:bCs/>
          <w:sz w:val="20"/>
          <w:szCs w:val="20"/>
          <w:lang w:bidi="ar-EG"/>
        </w:rPr>
        <w:t>Ibrahiem</w:t>
      </w:r>
      <w:proofErr w:type="spellEnd"/>
      <w:r w:rsidRPr="007E1C35">
        <w:rPr>
          <w:rFonts w:cs="Times New Roman"/>
          <w:b/>
          <w:bCs/>
          <w:sz w:val="20"/>
          <w:szCs w:val="20"/>
          <w:lang w:bidi="ar-EG"/>
        </w:rPr>
        <w:t xml:space="preserve">, 2018) </w:t>
      </w:r>
      <w:r w:rsidRPr="007E1C35">
        <w:rPr>
          <w:rFonts w:cs="Times New Roman"/>
          <w:sz w:val="20"/>
          <w:szCs w:val="20"/>
          <w:lang w:bidi="ar-EG"/>
        </w:rPr>
        <w:t>and ABA</w:t>
      </w:r>
      <w:r w:rsidRPr="007E1C35">
        <w:rPr>
          <w:rFonts w:cs="Times New Roman"/>
          <w:b/>
          <w:bCs/>
          <w:sz w:val="20"/>
          <w:szCs w:val="20"/>
          <w:lang w:bidi="ar-EG"/>
        </w:rPr>
        <w:t xml:space="preserve"> (</w:t>
      </w:r>
      <w:proofErr w:type="spellStart"/>
      <w:r w:rsidRPr="007E1C35">
        <w:rPr>
          <w:rFonts w:cs="Times New Roman"/>
          <w:b/>
          <w:bCs/>
          <w:sz w:val="20"/>
          <w:szCs w:val="20"/>
          <w:lang w:bidi="ar-EG"/>
        </w:rPr>
        <w:t>Geny</w:t>
      </w:r>
      <w:proofErr w:type="spellEnd"/>
      <w:r w:rsidRPr="007E1C35">
        <w:rPr>
          <w:rFonts w:cs="Times New Roman"/>
          <w:b/>
          <w:bCs/>
          <w:sz w:val="20"/>
          <w:szCs w:val="20"/>
          <w:lang w:bidi="ar-EG"/>
        </w:rPr>
        <w:t xml:space="preserve"> et</w:t>
      </w:r>
      <w:r w:rsidR="004B15BA" w:rsidRPr="007E1C35">
        <w:rPr>
          <w:rFonts w:cs="Times New Roman"/>
          <w:b/>
          <w:bCs/>
          <w:sz w:val="20"/>
          <w:szCs w:val="20"/>
          <w:lang w:bidi="ar-EG"/>
        </w:rPr>
        <w:t xml:space="preserve"> al., 2005; Koyama</w:t>
      </w:r>
      <w:r w:rsidR="007E1C35" w:rsidRPr="007E1C35">
        <w:rPr>
          <w:rFonts w:cs="Times New Roman"/>
          <w:b/>
          <w:bCs/>
          <w:sz w:val="20"/>
          <w:szCs w:val="20"/>
          <w:lang w:bidi="ar-EG"/>
        </w:rPr>
        <w:t>,</w:t>
      </w:r>
      <w:r w:rsidR="004B15BA" w:rsidRPr="007E1C35">
        <w:rPr>
          <w:rFonts w:cs="Times New Roman"/>
          <w:b/>
          <w:bCs/>
          <w:sz w:val="20"/>
          <w:szCs w:val="20"/>
          <w:lang w:bidi="ar-EG"/>
        </w:rPr>
        <w:t xml:space="preserve"> 2010</w:t>
      </w:r>
      <w:r w:rsidR="007E1C35" w:rsidRPr="007E1C35">
        <w:rPr>
          <w:rFonts w:cs="Times New Roman"/>
          <w:b/>
          <w:bCs/>
          <w:sz w:val="20"/>
          <w:szCs w:val="20"/>
          <w:lang w:bidi="ar-EG"/>
        </w:rPr>
        <w:t>;</w:t>
      </w:r>
      <w:r w:rsidR="004B15BA" w:rsidRPr="007E1C35">
        <w:rPr>
          <w:rFonts w:cs="Times New Roman"/>
          <w:b/>
          <w:bCs/>
          <w:sz w:val="20"/>
          <w:szCs w:val="20"/>
          <w:lang w:bidi="ar-EG"/>
        </w:rPr>
        <w:t xml:space="preserve"> </w:t>
      </w:r>
      <w:proofErr w:type="spellStart"/>
      <w:r w:rsidR="004B15BA" w:rsidRPr="007E1C35">
        <w:rPr>
          <w:rFonts w:cs="Times New Roman"/>
          <w:b/>
          <w:bCs/>
          <w:sz w:val="20"/>
          <w:szCs w:val="20"/>
          <w:lang w:bidi="ar-EG"/>
        </w:rPr>
        <w:t>Gir</w:t>
      </w:r>
      <w:r w:rsidRPr="007E1C35">
        <w:rPr>
          <w:rFonts w:cs="Times New Roman"/>
          <w:b/>
          <w:bCs/>
          <w:sz w:val="20"/>
          <w:szCs w:val="20"/>
          <w:lang w:bidi="ar-EG"/>
        </w:rPr>
        <w:t>ibadi</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w:t>
      </w:r>
      <w:r w:rsidRPr="007E1C35">
        <w:rPr>
          <w:rFonts w:cs="Times New Roman"/>
          <w:b/>
          <w:bCs/>
          <w:sz w:val="20"/>
          <w:szCs w:val="20"/>
          <w:lang w:bidi="ar-EG"/>
        </w:rPr>
        <w:lastRenderedPageBreak/>
        <w:t>2010</w:t>
      </w:r>
      <w:r w:rsidR="007E1C35" w:rsidRPr="007E1C35">
        <w:rPr>
          <w:rFonts w:cs="Times New Roman"/>
          <w:b/>
          <w:bCs/>
          <w:sz w:val="20"/>
          <w:szCs w:val="20"/>
          <w:lang w:bidi="ar-EG"/>
        </w:rPr>
        <w:t>;</w:t>
      </w:r>
      <w:r w:rsidRPr="007E1C35">
        <w:rPr>
          <w:rFonts w:cs="Times New Roman"/>
          <w:b/>
          <w:bCs/>
          <w:sz w:val="20"/>
          <w:szCs w:val="20"/>
          <w:lang w:bidi="ar-EG"/>
        </w:rPr>
        <w:t xml:space="preserve"> </w:t>
      </w:r>
      <w:proofErr w:type="spellStart"/>
      <w:r w:rsidRPr="007E1C35">
        <w:rPr>
          <w:rFonts w:cs="Times New Roman"/>
          <w:b/>
          <w:bCs/>
          <w:sz w:val="20"/>
          <w:szCs w:val="20"/>
          <w:lang w:bidi="ar-EG"/>
        </w:rPr>
        <w:t>Strydom</w:t>
      </w:r>
      <w:proofErr w:type="spellEnd"/>
      <w:r w:rsidRPr="007E1C35">
        <w:rPr>
          <w:rFonts w:cs="Times New Roman"/>
          <w:b/>
          <w:bCs/>
          <w:sz w:val="20"/>
          <w:szCs w:val="20"/>
          <w:lang w:bidi="ar-EG"/>
        </w:rPr>
        <w:t xml:space="preserve">, 2014, Ferrara </w:t>
      </w:r>
      <w:r w:rsidRPr="007E1C35">
        <w:rPr>
          <w:rFonts w:cs="Times New Roman"/>
          <w:b/>
          <w:bCs/>
          <w:i/>
          <w:iCs/>
          <w:sz w:val="20"/>
          <w:szCs w:val="20"/>
          <w:lang w:bidi="ar-EG"/>
        </w:rPr>
        <w:t>et al.,</w:t>
      </w:r>
      <w:r w:rsidRPr="007E1C35">
        <w:rPr>
          <w:rFonts w:cs="Times New Roman"/>
          <w:b/>
          <w:bCs/>
          <w:sz w:val="20"/>
          <w:szCs w:val="20"/>
          <w:lang w:bidi="ar-EG"/>
        </w:rPr>
        <w:t xml:space="preserve"> 2015, Yamamoto </w:t>
      </w:r>
      <w:r w:rsidRPr="007E1C35">
        <w:rPr>
          <w:rFonts w:cs="Times New Roman"/>
          <w:b/>
          <w:bCs/>
          <w:i/>
          <w:iCs/>
          <w:sz w:val="20"/>
          <w:szCs w:val="20"/>
          <w:lang w:bidi="ar-EG"/>
        </w:rPr>
        <w:t>et al.,</w:t>
      </w:r>
      <w:r w:rsidRPr="007E1C35">
        <w:rPr>
          <w:rFonts w:cs="Times New Roman"/>
          <w:b/>
          <w:bCs/>
          <w:sz w:val="20"/>
          <w:szCs w:val="20"/>
          <w:lang w:bidi="ar-EG"/>
        </w:rPr>
        <w:t xml:space="preserve"> 2015</w:t>
      </w:r>
      <w:r w:rsidR="007E1C35" w:rsidRPr="007E1C35">
        <w:rPr>
          <w:rFonts w:cs="Times New Roman"/>
          <w:b/>
          <w:bCs/>
          <w:sz w:val="20"/>
          <w:szCs w:val="20"/>
          <w:lang w:bidi="ar-EG"/>
        </w:rPr>
        <w:t xml:space="preserve"> </w:t>
      </w:r>
      <w:proofErr w:type="spellStart"/>
      <w:r w:rsidRPr="007E1C35">
        <w:rPr>
          <w:rFonts w:cs="Times New Roman"/>
          <w:b/>
          <w:bCs/>
          <w:sz w:val="20"/>
          <w:szCs w:val="20"/>
          <w:lang w:bidi="ar-EG"/>
        </w:rPr>
        <w:t>Lichter</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2015, </w:t>
      </w:r>
      <w:proofErr w:type="spellStart"/>
      <w:r w:rsidRPr="007E1C35">
        <w:rPr>
          <w:rFonts w:cs="Times New Roman"/>
          <w:b/>
          <w:bCs/>
          <w:sz w:val="20"/>
          <w:szCs w:val="20"/>
          <w:lang w:bidi="ar-EG"/>
        </w:rPr>
        <w:t>Casterllarin</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2016</w:t>
      </w:r>
      <w:r w:rsidR="007E1C35" w:rsidRPr="007E1C35">
        <w:rPr>
          <w:rFonts w:cs="Times New Roman"/>
          <w:b/>
          <w:bCs/>
          <w:sz w:val="20"/>
          <w:szCs w:val="20"/>
          <w:lang w:bidi="ar-EG"/>
        </w:rPr>
        <w:t>,</w:t>
      </w:r>
      <w:r w:rsidRPr="007E1C35">
        <w:rPr>
          <w:rFonts w:cs="Times New Roman"/>
          <w:b/>
          <w:bCs/>
          <w:sz w:val="20"/>
          <w:szCs w:val="20"/>
          <w:lang w:bidi="ar-EG"/>
        </w:rPr>
        <w:t xml:space="preserve"> </w:t>
      </w:r>
      <w:proofErr w:type="spellStart"/>
      <w:r w:rsidRPr="007E1C35">
        <w:rPr>
          <w:rFonts w:cs="Times New Roman"/>
          <w:b/>
          <w:bCs/>
          <w:sz w:val="20"/>
          <w:szCs w:val="20"/>
          <w:lang w:bidi="ar-EG"/>
        </w:rPr>
        <w:t>Aly</w:t>
      </w:r>
      <w:proofErr w:type="spellEnd"/>
      <w:r w:rsidRPr="007E1C35">
        <w:rPr>
          <w:rFonts w:cs="Times New Roman"/>
          <w:b/>
          <w:bCs/>
          <w:sz w:val="20"/>
          <w:szCs w:val="20"/>
          <w:lang w:bidi="ar-EG"/>
        </w:rPr>
        <w:t xml:space="preserve">, 2017 and </w:t>
      </w:r>
      <w:proofErr w:type="spellStart"/>
      <w:r w:rsidRPr="007E1C35">
        <w:rPr>
          <w:rFonts w:cs="Times New Roman"/>
          <w:b/>
          <w:bCs/>
          <w:sz w:val="20"/>
          <w:szCs w:val="20"/>
          <w:lang w:bidi="ar-EG"/>
        </w:rPr>
        <w:t>Ibrahiem</w:t>
      </w:r>
      <w:proofErr w:type="spellEnd"/>
      <w:r w:rsidRPr="007E1C35">
        <w:rPr>
          <w:rFonts w:cs="Times New Roman"/>
          <w:b/>
          <w:bCs/>
          <w:sz w:val="20"/>
          <w:szCs w:val="20"/>
          <w:lang w:bidi="ar-EG"/>
        </w:rPr>
        <w:t>, 2018</w:t>
      </w:r>
      <w:r w:rsidRPr="007E1C35">
        <w:rPr>
          <w:rFonts w:cs="Times New Roman"/>
          <w:sz w:val="20"/>
          <w:szCs w:val="20"/>
          <w:lang w:bidi="ar-EG"/>
        </w:rPr>
        <w:t xml:space="preserve">) were very effective in advancing maturation date,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and grapes quality in different grape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w:t>
      </w:r>
    </w:p>
    <w:p w:rsidR="00B12670" w:rsidRPr="007E1C35" w:rsidRDefault="00B12670" w:rsidP="0053522D">
      <w:pPr>
        <w:bidi w:val="0"/>
        <w:snapToGrid w:val="0"/>
        <w:ind w:firstLine="425"/>
        <w:jc w:val="both"/>
        <w:rPr>
          <w:rFonts w:cs="Times New Roman"/>
          <w:sz w:val="20"/>
          <w:szCs w:val="20"/>
          <w:lang w:bidi="ar-EG"/>
        </w:rPr>
      </w:pPr>
      <w:r w:rsidRPr="007E1C35">
        <w:rPr>
          <w:rFonts w:cs="Times New Roman"/>
          <w:sz w:val="20"/>
          <w:szCs w:val="20"/>
          <w:lang w:bidi="ar-EG"/>
        </w:rPr>
        <w:t>The merit of this study was examining the effect of single and combined applications of amino acids</w:t>
      </w:r>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as a source of ABA on maturation date,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and quality of berries in grapevines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seedless, Red Globe and Crimson seedless grown under </w:t>
      </w:r>
      <w:proofErr w:type="spellStart"/>
      <w:r w:rsidRPr="007E1C35">
        <w:rPr>
          <w:rFonts w:cs="Times New Roman"/>
          <w:sz w:val="20"/>
          <w:szCs w:val="20"/>
          <w:lang w:bidi="ar-EG"/>
        </w:rPr>
        <w:t>Minia</w:t>
      </w:r>
      <w:proofErr w:type="spellEnd"/>
      <w:r w:rsidRPr="007E1C35">
        <w:rPr>
          <w:rFonts w:cs="Times New Roman"/>
          <w:sz w:val="20"/>
          <w:szCs w:val="20"/>
          <w:lang w:bidi="ar-EG"/>
        </w:rPr>
        <w:t xml:space="preserve"> region conditions. </w:t>
      </w:r>
    </w:p>
    <w:p w:rsidR="004C2B72" w:rsidRPr="007E1C35" w:rsidRDefault="004C2B72" w:rsidP="0053522D">
      <w:pPr>
        <w:widowControl w:val="0"/>
        <w:autoSpaceDE w:val="0"/>
        <w:autoSpaceDN w:val="0"/>
        <w:bidi w:val="0"/>
        <w:snapToGrid w:val="0"/>
        <w:jc w:val="both"/>
        <w:rPr>
          <w:rFonts w:cs="Times New Roman"/>
          <w:b/>
          <w:bCs/>
          <w:color w:val="000000"/>
          <w:sz w:val="20"/>
          <w:szCs w:val="20"/>
        </w:rPr>
      </w:pPr>
    </w:p>
    <w:p w:rsidR="00777935" w:rsidRPr="007E1C35" w:rsidRDefault="004C2B72" w:rsidP="0053522D">
      <w:pPr>
        <w:widowControl w:val="0"/>
        <w:autoSpaceDE w:val="0"/>
        <w:autoSpaceDN w:val="0"/>
        <w:bidi w:val="0"/>
        <w:snapToGrid w:val="0"/>
        <w:jc w:val="both"/>
        <w:rPr>
          <w:rFonts w:cs="Times New Roman"/>
          <w:b/>
          <w:bCs/>
          <w:color w:val="000000"/>
          <w:sz w:val="20"/>
          <w:szCs w:val="20"/>
        </w:rPr>
      </w:pPr>
      <w:r w:rsidRPr="007E1C35">
        <w:rPr>
          <w:rFonts w:cs="Times New Roman"/>
          <w:b/>
          <w:bCs/>
          <w:color w:val="000000"/>
          <w:sz w:val="20"/>
          <w:szCs w:val="20"/>
        </w:rPr>
        <w:t>2. Material and Methods</w:t>
      </w:r>
    </w:p>
    <w:p w:rsidR="00777935" w:rsidRPr="007E1C35" w:rsidRDefault="00777935" w:rsidP="0053522D">
      <w:pPr>
        <w:widowControl w:val="0"/>
        <w:autoSpaceDE w:val="0"/>
        <w:autoSpaceDN w:val="0"/>
        <w:bidi w:val="0"/>
        <w:snapToGrid w:val="0"/>
        <w:ind w:firstLine="425"/>
        <w:jc w:val="both"/>
        <w:rPr>
          <w:rFonts w:cs="Times New Roman"/>
          <w:color w:val="2D1A89"/>
          <w:sz w:val="20"/>
          <w:szCs w:val="20"/>
        </w:rPr>
      </w:pPr>
      <w:r w:rsidRPr="007E1C35">
        <w:rPr>
          <w:rFonts w:cs="Times New Roman"/>
          <w:color w:val="000000"/>
          <w:sz w:val="20"/>
          <w:szCs w:val="20"/>
        </w:rPr>
        <w:t xml:space="preserve">This study was carried out during the two consecutive seasons of 2017 and 2018 on ninety </w:t>
      </w:r>
      <w:r w:rsidRPr="007E1C35">
        <w:rPr>
          <w:rFonts w:cs="Times New Roman"/>
          <w:color w:val="150A54"/>
          <w:sz w:val="20"/>
          <w:szCs w:val="20"/>
        </w:rPr>
        <w:t xml:space="preserve">uniform </w:t>
      </w:r>
      <w:r w:rsidRPr="007E1C35">
        <w:rPr>
          <w:rFonts w:cs="Times New Roman"/>
          <w:color w:val="000000"/>
          <w:sz w:val="20"/>
          <w:szCs w:val="20"/>
        </w:rPr>
        <w:t xml:space="preserve">in </w:t>
      </w:r>
      <w:proofErr w:type="spellStart"/>
      <w:r w:rsidRPr="007E1C35">
        <w:rPr>
          <w:rFonts w:cs="Times New Roman"/>
          <w:color w:val="000000"/>
          <w:sz w:val="20"/>
          <w:szCs w:val="20"/>
        </w:rPr>
        <w:t>vigour</w:t>
      </w:r>
      <w:proofErr w:type="spellEnd"/>
      <w:r w:rsidRPr="007E1C35">
        <w:rPr>
          <w:rFonts w:cs="Times New Roman"/>
          <w:color w:val="000000"/>
          <w:sz w:val="20"/>
          <w:szCs w:val="20"/>
        </w:rPr>
        <w:t xml:space="preserve"> own rooted 11 years old of grapevine </w:t>
      </w:r>
      <w:proofErr w:type="spellStart"/>
      <w:r w:rsidRPr="007E1C35">
        <w:rPr>
          <w:rFonts w:cs="Times New Roman"/>
          <w:color w:val="000000"/>
          <w:sz w:val="20"/>
          <w:szCs w:val="20"/>
        </w:rPr>
        <w:t>cvs</w:t>
      </w:r>
      <w:proofErr w:type="spellEnd"/>
      <w:r w:rsidRPr="007E1C35">
        <w:rPr>
          <w:rFonts w:cs="Times New Roman"/>
          <w:color w:val="000000"/>
          <w:sz w:val="20"/>
          <w:szCs w:val="20"/>
        </w:rPr>
        <w:t xml:space="preserve"> Flame</w:t>
      </w:r>
      <w:r w:rsidR="004B15BA" w:rsidRPr="007E1C35">
        <w:rPr>
          <w:rFonts w:cs="Times New Roman"/>
          <w:color w:val="000000"/>
          <w:sz w:val="20"/>
          <w:szCs w:val="20"/>
        </w:rPr>
        <w:t xml:space="preserve"> </w:t>
      </w:r>
      <w:r w:rsidR="004B15BA" w:rsidRPr="007E1C35">
        <w:rPr>
          <w:rFonts w:cs="Times New Roman"/>
          <w:sz w:val="20"/>
          <w:szCs w:val="20"/>
          <w:lang w:bidi="ar-EG"/>
        </w:rPr>
        <w:t>seedless</w:t>
      </w:r>
      <w:r w:rsidR="007E1C35" w:rsidRPr="007E1C35">
        <w:rPr>
          <w:rFonts w:cs="Times New Roman"/>
          <w:color w:val="000000"/>
          <w:sz w:val="20"/>
          <w:szCs w:val="20"/>
        </w:rPr>
        <w:t>,</w:t>
      </w:r>
      <w:r w:rsidRPr="007E1C35">
        <w:rPr>
          <w:rFonts w:cs="Times New Roman"/>
          <w:color w:val="000000"/>
          <w:sz w:val="20"/>
          <w:szCs w:val="20"/>
        </w:rPr>
        <w:t xml:space="preserve"> </w:t>
      </w:r>
      <w:r w:rsidR="004B15BA" w:rsidRPr="007E1C35">
        <w:rPr>
          <w:rFonts w:cs="Times New Roman"/>
          <w:color w:val="000000"/>
          <w:sz w:val="20"/>
          <w:szCs w:val="20"/>
        </w:rPr>
        <w:t>R</w:t>
      </w:r>
      <w:r w:rsidRPr="007E1C35">
        <w:rPr>
          <w:rFonts w:cs="Times New Roman"/>
          <w:color w:val="000000"/>
          <w:sz w:val="20"/>
          <w:szCs w:val="20"/>
        </w:rPr>
        <w:t>ed Gl</w:t>
      </w:r>
      <w:r w:rsidR="004B15BA" w:rsidRPr="007E1C35">
        <w:rPr>
          <w:rFonts w:cs="Times New Roman"/>
          <w:color w:val="000000"/>
          <w:sz w:val="20"/>
          <w:szCs w:val="20"/>
        </w:rPr>
        <w:t>o</w:t>
      </w:r>
      <w:r w:rsidRPr="007E1C35">
        <w:rPr>
          <w:rFonts w:cs="Times New Roman"/>
          <w:color w:val="000000"/>
          <w:sz w:val="20"/>
          <w:szCs w:val="20"/>
        </w:rPr>
        <w:t xml:space="preserve">be and Crimson </w:t>
      </w:r>
      <w:r w:rsidR="004B15BA" w:rsidRPr="007E1C35">
        <w:rPr>
          <w:rFonts w:cs="Times New Roman"/>
          <w:sz w:val="20"/>
          <w:szCs w:val="20"/>
          <w:lang w:bidi="ar-EG"/>
        </w:rPr>
        <w:t>seedless</w:t>
      </w:r>
      <w:r w:rsidR="007E1C35" w:rsidRPr="007E1C35">
        <w:rPr>
          <w:rFonts w:cs="Times New Roman"/>
          <w:color w:val="000000"/>
          <w:sz w:val="20"/>
          <w:szCs w:val="20"/>
        </w:rPr>
        <w:t xml:space="preserve"> </w:t>
      </w:r>
      <w:r w:rsidR="004B15BA" w:rsidRPr="007E1C35">
        <w:rPr>
          <w:rFonts w:cs="Times New Roman"/>
          <w:color w:val="000000"/>
          <w:sz w:val="20"/>
          <w:szCs w:val="20"/>
        </w:rPr>
        <w:t xml:space="preserve">and grown in a private </w:t>
      </w:r>
      <w:r w:rsidRPr="007E1C35">
        <w:rPr>
          <w:rFonts w:cs="Times New Roman"/>
          <w:color w:val="000000"/>
          <w:sz w:val="20"/>
          <w:szCs w:val="20"/>
        </w:rPr>
        <w:t xml:space="preserve">vineyard, </w:t>
      </w:r>
      <w:r w:rsidR="004B15BA" w:rsidRPr="007E1C35">
        <w:rPr>
          <w:rFonts w:cs="Times New Roman"/>
          <w:color w:val="000000"/>
          <w:sz w:val="20"/>
          <w:szCs w:val="20"/>
        </w:rPr>
        <w:t xml:space="preserve">namely El </w:t>
      </w:r>
      <w:proofErr w:type="spellStart"/>
      <w:r w:rsidR="004B15BA" w:rsidRPr="007E1C35">
        <w:rPr>
          <w:rFonts w:cs="Times New Roman"/>
          <w:color w:val="000000"/>
          <w:sz w:val="20"/>
          <w:szCs w:val="20"/>
        </w:rPr>
        <w:t>Karam</w:t>
      </w:r>
      <w:proofErr w:type="spellEnd"/>
      <w:r w:rsidR="004B15BA" w:rsidRPr="007E1C35">
        <w:rPr>
          <w:rFonts w:cs="Times New Roman"/>
          <w:color w:val="000000"/>
          <w:sz w:val="20"/>
          <w:szCs w:val="20"/>
        </w:rPr>
        <w:t xml:space="preserve">, </w:t>
      </w:r>
      <w:proofErr w:type="spellStart"/>
      <w:r w:rsidRPr="007E1C35">
        <w:rPr>
          <w:rFonts w:cs="Times New Roman"/>
          <w:color w:val="000000"/>
          <w:sz w:val="20"/>
          <w:szCs w:val="20"/>
        </w:rPr>
        <w:t>Talla</w:t>
      </w:r>
      <w:proofErr w:type="spellEnd"/>
      <w:r w:rsidRPr="007E1C35">
        <w:rPr>
          <w:rFonts w:cs="Times New Roman"/>
          <w:color w:val="000000"/>
          <w:sz w:val="20"/>
          <w:szCs w:val="20"/>
        </w:rPr>
        <w:t xml:space="preserve"> village, </w:t>
      </w:r>
      <w:proofErr w:type="spellStart"/>
      <w:r w:rsidRPr="007E1C35">
        <w:rPr>
          <w:rFonts w:cs="Times New Roman"/>
          <w:color w:val="000000"/>
          <w:sz w:val="20"/>
          <w:szCs w:val="20"/>
        </w:rPr>
        <w:t>Minia</w:t>
      </w:r>
      <w:proofErr w:type="spellEnd"/>
      <w:r w:rsidRPr="007E1C35">
        <w:rPr>
          <w:rFonts w:cs="Times New Roman"/>
          <w:color w:val="000000"/>
          <w:sz w:val="20"/>
          <w:szCs w:val="20"/>
        </w:rPr>
        <w:t xml:space="preserve"> district, </w:t>
      </w:r>
      <w:proofErr w:type="spellStart"/>
      <w:r w:rsidRPr="007E1C35">
        <w:rPr>
          <w:rFonts w:cs="Times New Roman"/>
          <w:color w:val="000000"/>
          <w:sz w:val="20"/>
          <w:szCs w:val="20"/>
        </w:rPr>
        <w:t>Minia</w:t>
      </w:r>
      <w:proofErr w:type="spellEnd"/>
      <w:r w:rsidR="007E1C35" w:rsidRPr="007E1C35">
        <w:rPr>
          <w:rFonts w:cs="Times New Roman"/>
          <w:color w:val="000000"/>
          <w:sz w:val="20"/>
          <w:szCs w:val="20"/>
        </w:rPr>
        <w:t xml:space="preserve"> </w:t>
      </w:r>
      <w:r w:rsidRPr="007E1C35">
        <w:rPr>
          <w:rFonts w:cs="Times New Roman"/>
          <w:color w:val="000000"/>
          <w:sz w:val="20"/>
          <w:szCs w:val="20"/>
        </w:rPr>
        <w:lastRenderedPageBreak/>
        <w:t xml:space="preserve">Governorate where the texture of the soil is clay. </w:t>
      </w:r>
    </w:p>
    <w:p w:rsidR="00777935" w:rsidRPr="007E1C35" w:rsidRDefault="00777935" w:rsidP="0053522D">
      <w:pPr>
        <w:widowControl w:val="0"/>
        <w:autoSpaceDE w:val="0"/>
        <w:autoSpaceDN w:val="0"/>
        <w:bidi w:val="0"/>
        <w:snapToGrid w:val="0"/>
        <w:ind w:firstLine="425"/>
        <w:jc w:val="both"/>
        <w:rPr>
          <w:rFonts w:cs="Times New Roman"/>
          <w:color w:val="2D1A89"/>
          <w:sz w:val="20"/>
          <w:szCs w:val="20"/>
        </w:rPr>
      </w:pPr>
      <w:r w:rsidRPr="007E1C35">
        <w:rPr>
          <w:rFonts w:cs="Times New Roman"/>
          <w:color w:val="000000"/>
          <w:sz w:val="20"/>
          <w:szCs w:val="20"/>
        </w:rPr>
        <w:t xml:space="preserve">The selected vines are planted at </w:t>
      </w:r>
      <w:r w:rsidRPr="007E1C35">
        <w:rPr>
          <w:rFonts w:cs="Times New Roman"/>
          <w:color w:val="2D1A89"/>
          <w:sz w:val="20"/>
          <w:szCs w:val="20"/>
        </w:rPr>
        <w:t xml:space="preserve">1.5 </w:t>
      </w:r>
      <w:r w:rsidRPr="007E1C35">
        <w:rPr>
          <w:rFonts w:cs="Times New Roman"/>
          <w:color w:val="000000"/>
          <w:sz w:val="20"/>
          <w:szCs w:val="20"/>
        </w:rPr>
        <w:t>x 3 meters apart. The chosen vines were</w:t>
      </w:r>
      <w:r w:rsidRPr="007E1C35">
        <w:rPr>
          <w:rFonts w:cs="Times New Roman"/>
          <w:color w:val="2D1A89"/>
          <w:sz w:val="20"/>
          <w:szCs w:val="20"/>
        </w:rPr>
        <w:t xml:space="preserve"> </w:t>
      </w:r>
      <w:r w:rsidRPr="007E1C35">
        <w:rPr>
          <w:rFonts w:cs="Times New Roman"/>
          <w:color w:val="000000"/>
          <w:sz w:val="20"/>
          <w:szCs w:val="20"/>
        </w:rPr>
        <w:t>trained by spur pruning system leaving 72 eyes/ vine (</w:t>
      </w:r>
      <w:r w:rsidR="004B15BA" w:rsidRPr="007E1C35">
        <w:rPr>
          <w:rFonts w:cs="Times New Roman"/>
          <w:color w:val="000000"/>
          <w:sz w:val="20"/>
          <w:szCs w:val="20"/>
        </w:rPr>
        <w:t>12</w:t>
      </w:r>
      <w:r w:rsidRPr="007E1C35">
        <w:rPr>
          <w:rFonts w:cs="Times New Roman"/>
          <w:b/>
          <w:bCs/>
          <w:i/>
          <w:iCs/>
          <w:color w:val="000000"/>
          <w:sz w:val="20"/>
          <w:szCs w:val="20"/>
        </w:rPr>
        <w:t xml:space="preserve"> </w:t>
      </w:r>
      <w:r w:rsidRPr="007E1C35">
        <w:rPr>
          <w:rFonts w:cs="Times New Roman"/>
          <w:color w:val="000000"/>
          <w:sz w:val="20"/>
          <w:szCs w:val="20"/>
        </w:rPr>
        <w:t>fruiting spurs x 5 eyes plus six replacement spurs x two eyes) using Gable supporting method. Winter pruning was conducted on the first week of Jan. during both seasons. Surface irrigation system was followed using Nile water containing 50</w:t>
      </w:r>
      <w:r w:rsidR="007E1C35" w:rsidRPr="007E1C35">
        <w:rPr>
          <w:rFonts w:cs="Times New Roman"/>
          <w:color w:val="000000"/>
          <w:sz w:val="20"/>
          <w:szCs w:val="20"/>
        </w:rPr>
        <w:t xml:space="preserve"> </w:t>
      </w:r>
      <w:proofErr w:type="spellStart"/>
      <w:r w:rsidRPr="007E1C35">
        <w:rPr>
          <w:rFonts w:cs="Times New Roman"/>
          <w:color w:val="000000"/>
          <w:sz w:val="20"/>
          <w:szCs w:val="20"/>
        </w:rPr>
        <w:t>ppm</w:t>
      </w:r>
      <w:proofErr w:type="spellEnd"/>
      <w:r w:rsidRPr="007E1C35">
        <w:rPr>
          <w:rFonts w:cs="Times New Roman"/>
          <w:color w:val="000000"/>
          <w:sz w:val="20"/>
          <w:szCs w:val="20"/>
        </w:rPr>
        <w:t xml:space="preserve"> salinity.</w:t>
      </w:r>
    </w:p>
    <w:p w:rsidR="00777935" w:rsidRPr="007E1C35" w:rsidRDefault="00777935" w:rsidP="0053522D">
      <w:pPr>
        <w:widowControl w:val="0"/>
        <w:autoSpaceDE w:val="0"/>
        <w:autoSpaceDN w:val="0"/>
        <w:bidi w:val="0"/>
        <w:snapToGrid w:val="0"/>
        <w:ind w:firstLine="425"/>
        <w:jc w:val="both"/>
        <w:rPr>
          <w:rFonts w:cs="Times New Roman"/>
          <w:color w:val="000000"/>
          <w:sz w:val="20"/>
          <w:szCs w:val="20"/>
        </w:rPr>
      </w:pPr>
      <w:r w:rsidRPr="007E1C35">
        <w:rPr>
          <w:rFonts w:cs="Times New Roman"/>
          <w:color w:val="000000"/>
          <w:sz w:val="20"/>
          <w:szCs w:val="20"/>
        </w:rPr>
        <w:tab/>
        <w:t>The selected vines (90 vines) received the same horticultural practiced that</w:t>
      </w:r>
      <w:r w:rsidRPr="007E1C35">
        <w:rPr>
          <w:rFonts w:cs="Times New Roman"/>
          <w:color w:val="2D1A89"/>
          <w:sz w:val="20"/>
          <w:szCs w:val="20"/>
        </w:rPr>
        <w:t xml:space="preserve"> </w:t>
      </w:r>
      <w:r w:rsidRPr="007E1C35">
        <w:rPr>
          <w:rFonts w:cs="Times New Roman"/>
          <w:color w:val="000000"/>
          <w:sz w:val="20"/>
          <w:szCs w:val="20"/>
        </w:rPr>
        <w:t xml:space="preserve">were already applied in the vineyard except application of </w:t>
      </w:r>
      <w:proofErr w:type="spellStart"/>
      <w:r w:rsidRPr="007E1C35">
        <w:rPr>
          <w:rFonts w:cs="Times New Roman"/>
          <w:color w:val="000000"/>
          <w:sz w:val="20"/>
          <w:szCs w:val="20"/>
        </w:rPr>
        <w:t>Ethrel</w:t>
      </w:r>
      <w:proofErr w:type="spellEnd"/>
      <w:r w:rsidRPr="007E1C35">
        <w:rPr>
          <w:rFonts w:cs="Times New Roman"/>
          <w:color w:val="000000"/>
          <w:sz w:val="20"/>
          <w:szCs w:val="20"/>
        </w:rPr>
        <w:t>, proton and amino acid. These</w:t>
      </w:r>
      <w:r w:rsidRPr="007E1C35">
        <w:rPr>
          <w:rFonts w:cs="Times New Roman"/>
          <w:color w:val="000000"/>
          <w:sz w:val="20"/>
          <w:szCs w:val="20"/>
          <w:vertAlign w:val="superscript"/>
        </w:rPr>
        <w:t xml:space="preserve"> </w:t>
      </w:r>
      <w:r w:rsidRPr="007E1C35">
        <w:rPr>
          <w:rFonts w:cs="Times New Roman"/>
          <w:color w:val="000000"/>
          <w:sz w:val="20"/>
          <w:szCs w:val="20"/>
        </w:rPr>
        <w:t>practices including the application of 10 tons FYM, (0.3% N), 240 kg ammonium nitrate, 150 kg calcium superphosphate (15.5 % P</w:t>
      </w:r>
      <w:r w:rsidRPr="007E1C35">
        <w:rPr>
          <w:rFonts w:cs="Times New Roman"/>
          <w:color w:val="000000"/>
          <w:sz w:val="20"/>
          <w:szCs w:val="20"/>
          <w:vertAlign w:val="subscript"/>
        </w:rPr>
        <w:t>2</w:t>
      </w:r>
      <w:r w:rsidRPr="007E1C35">
        <w:rPr>
          <w:rFonts w:cs="Times New Roman"/>
          <w:color w:val="000000"/>
          <w:sz w:val="20"/>
          <w:szCs w:val="20"/>
        </w:rPr>
        <w:t>O</w:t>
      </w:r>
      <w:r w:rsidRPr="007E1C35">
        <w:rPr>
          <w:rFonts w:cs="Times New Roman"/>
          <w:color w:val="000000"/>
          <w:sz w:val="20"/>
          <w:szCs w:val="20"/>
          <w:vertAlign w:val="subscript"/>
        </w:rPr>
        <w:t>5</w:t>
      </w:r>
      <w:r w:rsidRPr="007E1C35">
        <w:rPr>
          <w:rFonts w:cs="Times New Roman"/>
          <w:color w:val="000000"/>
          <w:sz w:val="20"/>
          <w:szCs w:val="20"/>
        </w:rPr>
        <w:t xml:space="preserve">) and 200 kg potassium </w:t>
      </w:r>
      <w:proofErr w:type="spellStart"/>
      <w:r w:rsidRPr="007E1C35">
        <w:rPr>
          <w:rFonts w:cs="Times New Roman"/>
          <w:color w:val="000000"/>
          <w:sz w:val="20"/>
          <w:szCs w:val="20"/>
        </w:rPr>
        <w:t>sulphate</w:t>
      </w:r>
      <w:proofErr w:type="spellEnd"/>
      <w:r w:rsidRPr="007E1C35">
        <w:rPr>
          <w:rFonts w:cs="Times New Roman"/>
          <w:color w:val="000000"/>
          <w:sz w:val="20"/>
          <w:szCs w:val="20"/>
        </w:rPr>
        <w:t xml:space="preserve"> (48 % K</w:t>
      </w:r>
      <w:r w:rsidRPr="007E1C35">
        <w:rPr>
          <w:rFonts w:cs="Times New Roman"/>
          <w:color w:val="000000"/>
          <w:sz w:val="20"/>
          <w:szCs w:val="20"/>
          <w:vertAlign w:val="subscript"/>
        </w:rPr>
        <w:t>2</w:t>
      </w:r>
      <w:r w:rsidRPr="007E1C35">
        <w:rPr>
          <w:rFonts w:cs="Times New Roman"/>
          <w:color w:val="000000"/>
          <w:sz w:val="20"/>
          <w:szCs w:val="20"/>
        </w:rPr>
        <w:t xml:space="preserve">O) per one </w:t>
      </w:r>
      <w:proofErr w:type="spellStart"/>
      <w:r w:rsidRPr="007E1C35">
        <w:rPr>
          <w:rFonts w:cs="Times New Roman"/>
          <w:color w:val="000000"/>
          <w:sz w:val="20"/>
          <w:szCs w:val="20"/>
        </w:rPr>
        <w:t>fedddan</w:t>
      </w:r>
      <w:proofErr w:type="spellEnd"/>
      <w:r w:rsidRPr="007E1C35">
        <w:rPr>
          <w:rFonts w:cs="Times New Roman"/>
          <w:color w:val="000000"/>
          <w:sz w:val="20"/>
          <w:szCs w:val="20"/>
        </w:rPr>
        <w:t xml:space="preserve"> annually. F.Y.M was added once at the middle of Jan. Nitrogen fertilizer was added at three unequal batches as 37.5 % just after growth start, 37.5 % just after berry setting and 25% just after harvesting. Phosphate fertilizer was added once at the middle of Jan. Potassium fertilizers was applied twice at growth start (middle of Feb.) and again just after berry settin</w:t>
      </w:r>
      <w:r w:rsidRPr="007E1C35">
        <w:rPr>
          <w:rFonts w:cs="Times New Roman"/>
          <w:color w:val="000000"/>
          <w:sz w:val="20"/>
          <w:szCs w:val="20"/>
          <w:vertAlign w:val="superscript"/>
        </w:rPr>
        <w:t>g</w:t>
      </w:r>
      <w:r w:rsidRPr="007E1C35">
        <w:rPr>
          <w:rFonts w:cs="Times New Roman"/>
          <w:color w:val="000000"/>
          <w:sz w:val="20"/>
          <w:szCs w:val="20"/>
        </w:rPr>
        <w:t xml:space="preserve"> (middle of April) during both seasons. Another horticultural practices such as twice </w:t>
      </w:r>
      <w:proofErr w:type="spellStart"/>
      <w:r w:rsidRPr="007E1C35">
        <w:rPr>
          <w:rFonts w:cs="Times New Roman"/>
          <w:color w:val="000000"/>
          <w:sz w:val="20"/>
          <w:szCs w:val="20"/>
        </w:rPr>
        <w:t>hoeings</w:t>
      </w:r>
      <w:proofErr w:type="spellEnd"/>
      <w:r w:rsidRPr="007E1C35">
        <w:rPr>
          <w:rFonts w:cs="Times New Roman"/>
          <w:color w:val="000000"/>
          <w:sz w:val="20"/>
          <w:szCs w:val="20"/>
        </w:rPr>
        <w:t>, irrigation, pinching and pest management were carried out as usual.</w:t>
      </w:r>
    </w:p>
    <w:p w:rsidR="004C2B72" w:rsidRPr="007E1C35" w:rsidRDefault="004C2B72" w:rsidP="0053522D">
      <w:pPr>
        <w:widowControl w:val="0"/>
        <w:autoSpaceDE w:val="0"/>
        <w:autoSpaceDN w:val="0"/>
        <w:bidi w:val="0"/>
        <w:snapToGrid w:val="0"/>
        <w:jc w:val="center"/>
        <w:rPr>
          <w:rFonts w:cs="Times New Roman"/>
          <w:b/>
          <w:bCs/>
          <w:color w:val="000000"/>
          <w:sz w:val="20"/>
          <w:szCs w:val="20"/>
        </w:rPr>
      </w:pPr>
    </w:p>
    <w:p w:rsidR="00777935" w:rsidRPr="007E1C35" w:rsidRDefault="00777935" w:rsidP="0053522D">
      <w:pPr>
        <w:widowControl w:val="0"/>
        <w:autoSpaceDE w:val="0"/>
        <w:autoSpaceDN w:val="0"/>
        <w:bidi w:val="0"/>
        <w:snapToGrid w:val="0"/>
        <w:jc w:val="both"/>
        <w:rPr>
          <w:rFonts w:cs="Times New Roman"/>
          <w:b/>
          <w:bCs/>
          <w:color w:val="000000"/>
          <w:sz w:val="20"/>
          <w:szCs w:val="20"/>
        </w:rPr>
      </w:pPr>
      <w:r w:rsidRPr="007E1C35">
        <w:rPr>
          <w:rFonts w:cs="Times New Roman"/>
          <w:b/>
          <w:bCs/>
          <w:color w:val="000000"/>
          <w:sz w:val="20"/>
          <w:szCs w:val="20"/>
        </w:rPr>
        <w:t>Table (1): Mechanical, physical and chemical analysis of the tested orchard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94"/>
        <w:gridCol w:w="701"/>
      </w:tblGrid>
      <w:tr w:rsidR="00777935" w:rsidRPr="007E1C35" w:rsidTr="007E1C35">
        <w:trPr>
          <w:jc w:val="center"/>
        </w:trPr>
        <w:tc>
          <w:tcPr>
            <w:tcW w:w="4202" w:type="pct"/>
            <w:tcBorders>
              <w:bottom w:val="thinThickSmallGap" w:sz="24" w:space="0" w:color="auto"/>
            </w:tcBorders>
            <w:shd w:val="clear" w:color="auto" w:fill="auto"/>
            <w:vAlign w:val="center"/>
          </w:tcPr>
          <w:p w:rsidR="00777935" w:rsidRPr="007E1C35" w:rsidRDefault="004B15BA" w:rsidP="0053522D">
            <w:pPr>
              <w:widowControl w:val="0"/>
              <w:autoSpaceDE w:val="0"/>
              <w:autoSpaceDN w:val="0"/>
              <w:bidi w:val="0"/>
              <w:snapToGrid w:val="0"/>
              <w:jc w:val="both"/>
              <w:rPr>
                <w:rFonts w:cs="Times New Roman"/>
                <w:b/>
                <w:bCs/>
                <w:color w:val="000000"/>
                <w:sz w:val="20"/>
                <w:szCs w:val="18"/>
              </w:rPr>
            </w:pPr>
            <w:r w:rsidRPr="007E1C35">
              <w:rPr>
                <w:rFonts w:cs="Times New Roman"/>
                <w:b/>
                <w:bCs/>
                <w:color w:val="000000"/>
                <w:sz w:val="20"/>
                <w:szCs w:val="18"/>
              </w:rPr>
              <w:t xml:space="preserve">Parameters </w:t>
            </w:r>
          </w:p>
        </w:tc>
        <w:tc>
          <w:tcPr>
            <w:tcW w:w="798" w:type="pct"/>
            <w:tcBorders>
              <w:bottom w:val="thinThick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r w:rsidRPr="007E1C35">
              <w:rPr>
                <w:rFonts w:cs="Times New Roman"/>
                <w:b/>
                <w:bCs/>
                <w:color w:val="000000"/>
                <w:sz w:val="20"/>
                <w:szCs w:val="18"/>
              </w:rPr>
              <w:t>Values</w:t>
            </w:r>
          </w:p>
        </w:tc>
      </w:tr>
      <w:tr w:rsidR="00777935" w:rsidRPr="007E1C35" w:rsidTr="007E1C35">
        <w:trPr>
          <w:jc w:val="center"/>
        </w:trPr>
        <w:tc>
          <w:tcPr>
            <w:tcW w:w="4202" w:type="pct"/>
            <w:tcBorders>
              <w:top w:val="thinThickSmallGap" w:sz="24" w:space="0" w:color="auto"/>
              <w:bottom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r w:rsidRPr="007E1C35">
              <w:rPr>
                <w:rFonts w:cs="Times New Roman"/>
                <w:b/>
                <w:bCs/>
                <w:color w:val="000000"/>
                <w:sz w:val="20"/>
                <w:szCs w:val="18"/>
              </w:rPr>
              <w:t xml:space="preserve">Particle size distribution </w:t>
            </w:r>
          </w:p>
        </w:tc>
        <w:tc>
          <w:tcPr>
            <w:tcW w:w="798" w:type="pct"/>
            <w:tcBorders>
              <w:top w:val="thinThickSmallGap" w:sz="24" w:space="0" w:color="auto"/>
              <w:bottom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p>
        </w:tc>
      </w:tr>
      <w:tr w:rsidR="00777935" w:rsidRPr="007E1C35" w:rsidTr="007E1C35">
        <w:trPr>
          <w:jc w:val="center"/>
        </w:trPr>
        <w:tc>
          <w:tcPr>
            <w:tcW w:w="4202" w:type="pct"/>
            <w:tcBorders>
              <w:top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Sand %</w:t>
            </w:r>
          </w:p>
        </w:tc>
        <w:tc>
          <w:tcPr>
            <w:tcW w:w="798" w:type="pct"/>
            <w:tcBorders>
              <w:top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10.0</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Silt %</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15.</w:t>
            </w:r>
            <w:r w:rsidR="004B15BA" w:rsidRPr="007E1C35">
              <w:rPr>
                <w:rFonts w:cs="Times New Roman"/>
                <w:color w:val="000000"/>
                <w:sz w:val="20"/>
                <w:szCs w:val="18"/>
              </w:rPr>
              <w:t>0</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Clay %</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75.0</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 xml:space="preserve">Texture </w:t>
            </w:r>
            <w:proofErr w:type="spellStart"/>
            <w:r w:rsidRPr="007E1C35">
              <w:rPr>
                <w:rFonts w:cs="Times New Roman"/>
                <w:color w:val="000000"/>
                <w:sz w:val="20"/>
                <w:szCs w:val="18"/>
              </w:rPr>
              <w:t>garde</w:t>
            </w:r>
            <w:proofErr w:type="spellEnd"/>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 xml:space="preserve">Clay </w:t>
            </w:r>
          </w:p>
        </w:tc>
      </w:tr>
      <w:tr w:rsidR="00777935" w:rsidRPr="007E1C35" w:rsidTr="007E1C35">
        <w:trPr>
          <w:jc w:val="center"/>
        </w:trPr>
        <w:tc>
          <w:tcPr>
            <w:tcW w:w="4202" w:type="pct"/>
            <w:shd w:val="clear" w:color="auto" w:fill="auto"/>
            <w:vAlign w:val="center"/>
          </w:tcPr>
          <w:p w:rsidR="00777935" w:rsidRPr="007E1C35" w:rsidRDefault="00904D0D"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pH (1: 2.5 ext</w:t>
            </w:r>
            <w:r w:rsidR="00777935" w:rsidRPr="007E1C35">
              <w:rPr>
                <w:rFonts w:cs="Times New Roman"/>
                <w:color w:val="000000"/>
                <w:sz w:val="20"/>
                <w:szCs w:val="18"/>
              </w:rPr>
              <w:t>r</w:t>
            </w:r>
            <w:r w:rsidRPr="007E1C35">
              <w:rPr>
                <w:rFonts w:cs="Times New Roman"/>
                <w:color w:val="000000"/>
                <w:sz w:val="20"/>
                <w:szCs w:val="18"/>
              </w:rPr>
              <w:t>a</w:t>
            </w:r>
            <w:r w:rsidR="00777935" w:rsidRPr="007E1C35">
              <w:rPr>
                <w:rFonts w:cs="Times New Roman"/>
                <w:color w:val="000000"/>
                <w:sz w:val="20"/>
                <w:szCs w:val="18"/>
              </w:rPr>
              <w:t>ct)</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7.59</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E.C. (1</w:t>
            </w:r>
            <w:r w:rsidR="007E1C35" w:rsidRPr="007E1C35">
              <w:rPr>
                <w:rFonts w:cs="Times New Roman"/>
                <w:color w:val="000000"/>
                <w:sz w:val="20"/>
                <w:szCs w:val="18"/>
              </w:rPr>
              <w:t>:</w:t>
            </w:r>
            <w:r w:rsidRPr="007E1C35">
              <w:rPr>
                <w:rFonts w:cs="Times New Roman"/>
                <w:color w:val="000000"/>
                <w:sz w:val="20"/>
                <w:szCs w:val="18"/>
              </w:rPr>
              <w:t xml:space="preserve"> 2.5 extract) ( </w:t>
            </w:r>
            <w:proofErr w:type="spellStart"/>
            <w:r w:rsidRPr="007E1C35">
              <w:rPr>
                <w:rFonts w:cs="Times New Roman"/>
                <w:color w:val="000000"/>
                <w:sz w:val="20"/>
                <w:szCs w:val="18"/>
              </w:rPr>
              <w:t>mmhos</w:t>
            </w:r>
            <w:proofErr w:type="spellEnd"/>
            <w:r w:rsidRPr="007E1C35">
              <w:rPr>
                <w:rFonts w:cs="Times New Roman"/>
                <w:color w:val="000000"/>
                <w:sz w:val="20"/>
                <w:szCs w:val="18"/>
              </w:rPr>
              <w:t>/ 1cm 25</w:t>
            </w:r>
            <w:r w:rsidRPr="007E1C35">
              <w:rPr>
                <w:rFonts w:cs="Times New Roman"/>
                <w:color w:val="000000"/>
                <w:sz w:val="20"/>
                <w:szCs w:val="18"/>
                <w:vertAlign w:val="superscript"/>
              </w:rPr>
              <w:t>o</w:t>
            </w:r>
            <w:r w:rsidRPr="007E1C35">
              <w:rPr>
                <w:rFonts w:cs="Times New Roman"/>
                <w:color w:val="000000"/>
                <w:sz w:val="20"/>
                <w:szCs w:val="18"/>
              </w:rPr>
              <w:t>C)</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0.81</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O.M. %</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2.11</w:t>
            </w:r>
          </w:p>
        </w:tc>
      </w:tr>
      <w:tr w:rsidR="00777935" w:rsidRPr="007E1C35" w:rsidTr="007E1C35">
        <w:trPr>
          <w:jc w:val="center"/>
        </w:trPr>
        <w:tc>
          <w:tcPr>
            <w:tcW w:w="4202" w:type="pct"/>
            <w:tcBorders>
              <w:bottom w:val="thinThick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CaCO</w:t>
            </w:r>
            <w:r w:rsidRPr="007E1C35">
              <w:rPr>
                <w:rFonts w:cs="Times New Roman"/>
                <w:color w:val="000000"/>
                <w:sz w:val="20"/>
                <w:szCs w:val="18"/>
                <w:vertAlign w:val="subscript"/>
              </w:rPr>
              <w:t>3</w:t>
            </w:r>
            <w:r w:rsidRPr="007E1C35">
              <w:rPr>
                <w:rFonts w:cs="Times New Roman"/>
                <w:color w:val="000000"/>
                <w:sz w:val="20"/>
                <w:szCs w:val="18"/>
              </w:rPr>
              <w:t>%</w:t>
            </w:r>
          </w:p>
        </w:tc>
        <w:tc>
          <w:tcPr>
            <w:tcW w:w="798" w:type="pct"/>
            <w:tcBorders>
              <w:bottom w:val="thinThick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2.4</w:t>
            </w:r>
          </w:p>
        </w:tc>
      </w:tr>
      <w:tr w:rsidR="00777935" w:rsidRPr="007E1C35" w:rsidTr="007E1C35">
        <w:trPr>
          <w:jc w:val="center"/>
        </w:trPr>
        <w:tc>
          <w:tcPr>
            <w:tcW w:w="4202" w:type="pct"/>
            <w:tcBorders>
              <w:top w:val="thinThickSmallGap" w:sz="24" w:space="0" w:color="auto"/>
              <w:bottom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r w:rsidRPr="007E1C35">
              <w:rPr>
                <w:rFonts w:cs="Times New Roman"/>
                <w:b/>
                <w:bCs/>
                <w:color w:val="000000"/>
                <w:sz w:val="20"/>
                <w:szCs w:val="18"/>
              </w:rPr>
              <w:t xml:space="preserve">Macronutrients values </w:t>
            </w:r>
          </w:p>
        </w:tc>
        <w:tc>
          <w:tcPr>
            <w:tcW w:w="798" w:type="pct"/>
            <w:tcBorders>
              <w:top w:val="thinThickSmallGap" w:sz="24" w:space="0" w:color="auto"/>
              <w:bottom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p>
        </w:tc>
      </w:tr>
      <w:tr w:rsidR="00777935" w:rsidRPr="007E1C35" w:rsidTr="007E1C35">
        <w:trPr>
          <w:jc w:val="center"/>
        </w:trPr>
        <w:tc>
          <w:tcPr>
            <w:tcW w:w="4202" w:type="pct"/>
            <w:tcBorders>
              <w:top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Total N %</w:t>
            </w:r>
          </w:p>
        </w:tc>
        <w:tc>
          <w:tcPr>
            <w:tcW w:w="798" w:type="pct"/>
            <w:tcBorders>
              <w:top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0.09</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 xml:space="preserve">P ( Olsen method, </w:t>
            </w:r>
            <w:proofErr w:type="spellStart"/>
            <w:r w:rsidRPr="007E1C35">
              <w:rPr>
                <w:rFonts w:cs="Times New Roman"/>
                <w:color w:val="000000"/>
                <w:sz w:val="20"/>
                <w:szCs w:val="18"/>
              </w:rPr>
              <w:t>ppm</w:t>
            </w:r>
            <w:proofErr w:type="spellEnd"/>
            <w:r w:rsidRPr="007E1C35">
              <w:rPr>
                <w:rFonts w:cs="Times New Roman"/>
                <w:color w:val="000000"/>
                <w:sz w:val="20"/>
                <w:szCs w:val="18"/>
              </w:rPr>
              <w:t>)</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4.11</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 xml:space="preserve">K ( ammonium acetate, </w:t>
            </w:r>
            <w:proofErr w:type="spellStart"/>
            <w:r w:rsidRPr="007E1C35">
              <w:rPr>
                <w:rFonts w:cs="Times New Roman"/>
                <w:color w:val="000000"/>
                <w:sz w:val="20"/>
                <w:szCs w:val="18"/>
              </w:rPr>
              <w:t>ppm</w:t>
            </w:r>
            <w:proofErr w:type="spellEnd"/>
            <w:r w:rsidRPr="007E1C35">
              <w:rPr>
                <w:rFonts w:cs="Times New Roman"/>
                <w:color w:val="000000"/>
                <w:sz w:val="20"/>
                <w:szCs w:val="18"/>
              </w:rPr>
              <w:t>)</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419</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Mg (</w:t>
            </w:r>
            <w:proofErr w:type="spellStart"/>
            <w:r w:rsidRPr="007E1C35">
              <w:rPr>
                <w:rFonts w:cs="Times New Roman"/>
                <w:color w:val="000000"/>
                <w:sz w:val="20"/>
                <w:szCs w:val="18"/>
              </w:rPr>
              <w:t>ppm</w:t>
            </w:r>
            <w:proofErr w:type="spellEnd"/>
            <w:r w:rsidRPr="007E1C35">
              <w:rPr>
                <w:rFonts w:cs="Times New Roman"/>
                <w:color w:val="000000"/>
                <w:sz w:val="20"/>
                <w:szCs w:val="18"/>
              </w:rPr>
              <w:t>)</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6.12</w:t>
            </w:r>
          </w:p>
        </w:tc>
      </w:tr>
      <w:tr w:rsidR="00777935" w:rsidRPr="007E1C35" w:rsidTr="007E1C35">
        <w:trPr>
          <w:jc w:val="center"/>
        </w:trPr>
        <w:tc>
          <w:tcPr>
            <w:tcW w:w="4202" w:type="pct"/>
            <w:tcBorders>
              <w:bottom w:val="thinThick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S (</w:t>
            </w:r>
            <w:proofErr w:type="spellStart"/>
            <w:r w:rsidRPr="007E1C35">
              <w:rPr>
                <w:rFonts w:cs="Times New Roman"/>
                <w:color w:val="000000"/>
                <w:sz w:val="20"/>
                <w:szCs w:val="18"/>
              </w:rPr>
              <w:t>ppm</w:t>
            </w:r>
            <w:proofErr w:type="spellEnd"/>
            <w:r w:rsidRPr="007E1C35">
              <w:rPr>
                <w:rFonts w:cs="Times New Roman"/>
                <w:color w:val="000000"/>
                <w:sz w:val="20"/>
                <w:szCs w:val="18"/>
              </w:rPr>
              <w:t>)</w:t>
            </w:r>
          </w:p>
        </w:tc>
        <w:tc>
          <w:tcPr>
            <w:tcW w:w="798" w:type="pct"/>
            <w:tcBorders>
              <w:bottom w:val="thinThick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2.20</w:t>
            </w:r>
          </w:p>
        </w:tc>
      </w:tr>
      <w:tr w:rsidR="00777935" w:rsidRPr="007E1C35" w:rsidTr="007E1C35">
        <w:trPr>
          <w:jc w:val="center"/>
        </w:trPr>
        <w:tc>
          <w:tcPr>
            <w:tcW w:w="4202" w:type="pct"/>
            <w:tcBorders>
              <w:top w:val="thinThickSmallGap" w:sz="24" w:space="0" w:color="auto"/>
              <w:bottom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r w:rsidRPr="007E1C35">
              <w:rPr>
                <w:rFonts w:cs="Times New Roman"/>
                <w:b/>
                <w:bCs/>
                <w:color w:val="000000"/>
                <w:sz w:val="20"/>
                <w:szCs w:val="18"/>
              </w:rPr>
              <w:t>EDTA extractable micronutrients (</w:t>
            </w:r>
            <w:proofErr w:type="spellStart"/>
            <w:r w:rsidRPr="007E1C35">
              <w:rPr>
                <w:rFonts w:cs="Times New Roman"/>
                <w:b/>
                <w:bCs/>
                <w:color w:val="000000"/>
                <w:sz w:val="20"/>
                <w:szCs w:val="18"/>
              </w:rPr>
              <w:t>ppm</w:t>
            </w:r>
            <w:proofErr w:type="spellEnd"/>
            <w:r w:rsidRPr="007E1C35">
              <w:rPr>
                <w:rFonts w:cs="Times New Roman"/>
                <w:b/>
                <w:bCs/>
                <w:color w:val="000000"/>
                <w:sz w:val="20"/>
                <w:szCs w:val="18"/>
              </w:rPr>
              <w:t>):</w:t>
            </w:r>
          </w:p>
        </w:tc>
        <w:tc>
          <w:tcPr>
            <w:tcW w:w="798" w:type="pct"/>
            <w:tcBorders>
              <w:top w:val="thinThickSmallGap" w:sz="24" w:space="0" w:color="auto"/>
              <w:bottom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b/>
                <w:bCs/>
                <w:color w:val="000000"/>
                <w:sz w:val="20"/>
                <w:szCs w:val="18"/>
              </w:rPr>
            </w:pPr>
          </w:p>
        </w:tc>
      </w:tr>
      <w:tr w:rsidR="00777935" w:rsidRPr="007E1C35" w:rsidTr="007E1C35">
        <w:trPr>
          <w:jc w:val="center"/>
        </w:trPr>
        <w:tc>
          <w:tcPr>
            <w:tcW w:w="4202" w:type="pct"/>
            <w:tcBorders>
              <w:top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Zn</w:t>
            </w:r>
          </w:p>
        </w:tc>
        <w:tc>
          <w:tcPr>
            <w:tcW w:w="798" w:type="pct"/>
            <w:tcBorders>
              <w:top w:val="thickThinSmallGap" w:sz="24" w:space="0" w:color="auto"/>
            </w:tcBorders>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0.79</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Fe</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1.11</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proofErr w:type="spellStart"/>
            <w:r w:rsidRPr="007E1C35">
              <w:rPr>
                <w:rFonts w:cs="Times New Roman"/>
                <w:color w:val="000000"/>
                <w:sz w:val="20"/>
                <w:szCs w:val="18"/>
              </w:rPr>
              <w:t>Mn</w:t>
            </w:r>
            <w:proofErr w:type="spellEnd"/>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1.9</w:t>
            </w:r>
          </w:p>
        </w:tc>
      </w:tr>
      <w:tr w:rsidR="00777935" w:rsidRPr="007E1C35" w:rsidTr="007E1C35">
        <w:trPr>
          <w:jc w:val="center"/>
        </w:trPr>
        <w:tc>
          <w:tcPr>
            <w:tcW w:w="4202"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Cu</w:t>
            </w:r>
          </w:p>
        </w:tc>
        <w:tc>
          <w:tcPr>
            <w:tcW w:w="798" w:type="pct"/>
            <w:shd w:val="clear" w:color="auto" w:fill="auto"/>
            <w:vAlign w:val="center"/>
          </w:tcPr>
          <w:p w:rsidR="00777935" w:rsidRPr="007E1C35" w:rsidRDefault="00777935" w:rsidP="0053522D">
            <w:pPr>
              <w:widowControl w:val="0"/>
              <w:autoSpaceDE w:val="0"/>
              <w:autoSpaceDN w:val="0"/>
              <w:bidi w:val="0"/>
              <w:snapToGrid w:val="0"/>
              <w:jc w:val="both"/>
              <w:rPr>
                <w:rFonts w:cs="Times New Roman"/>
                <w:color w:val="000000"/>
                <w:sz w:val="20"/>
                <w:szCs w:val="18"/>
              </w:rPr>
            </w:pPr>
            <w:r w:rsidRPr="007E1C35">
              <w:rPr>
                <w:rFonts w:cs="Times New Roman"/>
                <w:color w:val="000000"/>
                <w:sz w:val="20"/>
                <w:szCs w:val="18"/>
              </w:rPr>
              <w:t>0.72</w:t>
            </w:r>
          </w:p>
        </w:tc>
      </w:tr>
    </w:tbl>
    <w:p w:rsidR="00931F14" w:rsidRDefault="00931F14" w:rsidP="0053522D">
      <w:pPr>
        <w:widowControl w:val="0"/>
        <w:autoSpaceDE w:val="0"/>
        <w:autoSpaceDN w:val="0"/>
        <w:bidi w:val="0"/>
        <w:snapToGrid w:val="0"/>
        <w:ind w:firstLine="425"/>
        <w:jc w:val="both"/>
        <w:rPr>
          <w:rFonts w:cs="Times New Roman"/>
          <w:sz w:val="20"/>
          <w:szCs w:val="20"/>
          <w:lang w:eastAsia="zh-CN"/>
        </w:rPr>
      </w:pPr>
    </w:p>
    <w:p w:rsidR="0053522D" w:rsidRPr="007E1C35" w:rsidRDefault="0053522D" w:rsidP="0053522D">
      <w:pPr>
        <w:widowControl w:val="0"/>
        <w:autoSpaceDE w:val="0"/>
        <w:autoSpaceDN w:val="0"/>
        <w:bidi w:val="0"/>
        <w:snapToGrid w:val="0"/>
        <w:ind w:firstLine="425"/>
        <w:jc w:val="both"/>
        <w:rPr>
          <w:rFonts w:cs="Times New Roman"/>
          <w:b/>
          <w:bCs/>
          <w:color w:val="000000"/>
          <w:sz w:val="20"/>
          <w:szCs w:val="20"/>
        </w:rPr>
      </w:pPr>
      <w:r w:rsidRPr="007E1C35">
        <w:rPr>
          <w:rFonts w:cs="Times New Roman"/>
          <w:color w:val="000000"/>
          <w:sz w:val="20"/>
          <w:szCs w:val="20"/>
        </w:rPr>
        <w:lastRenderedPageBreak/>
        <w:t>Soil is classified as clay in texture with water table depth not less than two meters deep. The results of orchard soil analysis according to</w:t>
      </w:r>
      <w:r w:rsidRPr="007E1C35">
        <w:rPr>
          <w:rFonts w:cs="Times New Roman"/>
          <w:b/>
          <w:bCs/>
          <w:color w:val="000000"/>
          <w:sz w:val="20"/>
          <w:szCs w:val="20"/>
        </w:rPr>
        <w:t xml:space="preserve"> Wilde </w:t>
      </w:r>
      <w:r w:rsidRPr="007E1C35">
        <w:rPr>
          <w:rFonts w:cs="Times New Roman"/>
          <w:b/>
          <w:bCs/>
          <w:i/>
          <w:iCs/>
          <w:color w:val="000000"/>
          <w:sz w:val="20"/>
          <w:szCs w:val="20"/>
        </w:rPr>
        <w:t xml:space="preserve">et al., </w:t>
      </w:r>
      <w:r w:rsidRPr="007E1C35">
        <w:rPr>
          <w:rFonts w:cs="Times New Roman"/>
          <w:b/>
          <w:bCs/>
          <w:color w:val="000000"/>
          <w:sz w:val="20"/>
          <w:szCs w:val="20"/>
        </w:rPr>
        <w:t xml:space="preserve">(1985) </w:t>
      </w:r>
      <w:r w:rsidRPr="007E1C35">
        <w:rPr>
          <w:rFonts w:cs="Times New Roman"/>
          <w:color w:val="000000"/>
          <w:sz w:val="20"/>
          <w:szCs w:val="20"/>
        </w:rPr>
        <w:t>are</w:t>
      </w:r>
      <w:r w:rsidRPr="007E1C35">
        <w:rPr>
          <w:rFonts w:cs="Times New Roman"/>
          <w:b/>
          <w:bCs/>
          <w:color w:val="000000"/>
          <w:sz w:val="20"/>
          <w:szCs w:val="20"/>
        </w:rPr>
        <w:t xml:space="preserve"> </w:t>
      </w:r>
      <w:r w:rsidRPr="007E1C35">
        <w:rPr>
          <w:rFonts w:cs="Times New Roman"/>
          <w:color w:val="000000"/>
          <w:sz w:val="20"/>
          <w:szCs w:val="20"/>
        </w:rPr>
        <w:t xml:space="preserve">given in </w:t>
      </w:r>
      <w:r w:rsidRPr="007E1C35">
        <w:rPr>
          <w:rFonts w:cs="Times New Roman"/>
          <w:b/>
          <w:bCs/>
          <w:color w:val="000000"/>
          <w:sz w:val="20"/>
          <w:szCs w:val="20"/>
        </w:rPr>
        <w:t>Table (1).</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This experiment included thirty treatments from two factors (A</w:t>
      </w:r>
      <w:r w:rsidR="007E1C35" w:rsidRPr="007E1C35">
        <w:rPr>
          <w:rFonts w:cs="Times New Roman"/>
          <w:sz w:val="20"/>
          <w:szCs w:val="20"/>
        </w:rPr>
        <w:t xml:space="preserve"> &amp; </w:t>
      </w:r>
      <w:r w:rsidRPr="007E1C35">
        <w:rPr>
          <w:rFonts w:cs="Times New Roman"/>
          <w:sz w:val="20"/>
          <w:szCs w:val="20"/>
        </w:rPr>
        <w:t xml:space="preserve">B). </w:t>
      </w:r>
      <w:r w:rsidR="004B15BA" w:rsidRPr="007E1C35">
        <w:rPr>
          <w:rFonts w:cs="Times New Roman"/>
          <w:sz w:val="20"/>
          <w:szCs w:val="20"/>
        </w:rPr>
        <w:t>T</w:t>
      </w:r>
      <w:r w:rsidRPr="007E1C35">
        <w:rPr>
          <w:rFonts w:cs="Times New Roman"/>
          <w:sz w:val="20"/>
          <w:szCs w:val="20"/>
        </w:rPr>
        <w:t xml:space="preserve">he first factor (A) comprised from three grapevine </w:t>
      </w:r>
      <w:proofErr w:type="spellStart"/>
      <w:r w:rsidRPr="007E1C35">
        <w:rPr>
          <w:rFonts w:cs="Times New Roman"/>
          <w:sz w:val="20"/>
          <w:szCs w:val="20"/>
        </w:rPr>
        <w:t>cvs</w:t>
      </w:r>
      <w:proofErr w:type="spellEnd"/>
      <w:r w:rsidRPr="007E1C35">
        <w:rPr>
          <w:rFonts w:cs="Times New Roman"/>
          <w:sz w:val="20"/>
          <w:szCs w:val="20"/>
        </w:rPr>
        <w:t xml:space="preserve"> namely a</w:t>
      </w:r>
      <w:r w:rsidRPr="007E1C35">
        <w:rPr>
          <w:rFonts w:cs="Times New Roman"/>
          <w:sz w:val="20"/>
          <w:szCs w:val="20"/>
          <w:vertAlign w:val="subscript"/>
        </w:rPr>
        <w:t>1</w:t>
      </w:r>
      <w:r w:rsidRPr="007E1C35">
        <w:rPr>
          <w:rFonts w:cs="Times New Roman"/>
          <w:sz w:val="20"/>
          <w:szCs w:val="20"/>
        </w:rPr>
        <w:t>) Flame seedless, a</w:t>
      </w:r>
      <w:r w:rsidRPr="007E1C35">
        <w:rPr>
          <w:rFonts w:cs="Times New Roman"/>
          <w:sz w:val="20"/>
          <w:szCs w:val="20"/>
          <w:vertAlign w:val="subscript"/>
        </w:rPr>
        <w:t>2</w:t>
      </w:r>
      <w:r w:rsidRPr="007E1C35">
        <w:rPr>
          <w:rFonts w:cs="Times New Roman"/>
          <w:sz w:val="20"/>
          <w:szCs w:val="20"/>
        </w:rPr>
        <w:t>) Red Gl</w:t>
      </w:r>
      <w:r w:rsidR="004B15BA" w:rsidRPr="007E1C35">
        <w:rPr>
          <w:rFonts w:cs="Times New Roman"/>
          <w:sz w:val="20"/>
          <w:szCs w:val="20"/>
        </w:rPr>
        <w:t>o</w:t>
      </w:r>
      <w:r w:rsidRPr="007E1C35">
        <w:rPr>
          <w:rFonts w:cs="Times New Roman"/>
          <w:sz w:val="20"/>
          <w:szCs w:val="20"/>
        </w:rPr>
        <w:t>be and a</w:t>
      </w:r>
      <w:r w:rsidRPr="007E1C35">
        <w:rPr>
          <w:rFonts w:cs="Times New Roman"/>
          <w:sz w:val="20"/>
          <w:szCs w:val="20"/>
          <w:vertAlign w:val="subscript"/>
        </w:rPr>
        <w:t>3</w:t>
      </w:r>
      <w:r w:rsidRPr="007E1C35">
        <w:rPr>
          <w:rFonts w:cs="Times New Roman"/>
          <w:sz w:val="20"/>
          <w:szCs w:val="20"/>
        </w:rPr>
        <w:t xml:space="preserve">) Crimson seedless. The second factor (B) contained the following ten treatments from single and combined applications of </w:t>
      </w:r>
      <w:proofErr w:type="spellStart"/>
      <w:r w:rsidRPr="007E1C35">
        <w:rPr>
          <w:rFonts w:cs="Times New Roman"/>
          <w:sz w:val="20"/>
          <w:szCs w:val="20"/>
        </w:rPr>
        <w:t>Ehrel</w:t>
      </w:r>
      <w:proofErr w:type="spellEnd"/>
      <w:r w:rsidRPr="007E1C35">
        <w:rPr>
          <w:rFonts w:cs="Times New Roman"/>
          <w:sz w:val="20"/>
          <w:szCs w:val="20"/>
        </w:rPr>
        <w:t xml:space="preserve"> at 250 </w:t>
      </w:r>
      <w:proofErr w:type="spellStart"/>
      <w:r w:rsidRPr="007E1C35">
        <w:rPr>
          <w:rFonts w:cs="Times New Roman"/>
          <w:sz w:val="20"/>
          <w:szCs w:val="20"/>
        </w:rPr>
        <w:t>ppm</w:t>
      </w:r>
      <w:proofErr w:type="spellEnd"/>
      <w:r w:rsidR="007E1C35" w:rsidRPr="007E1C35">
        <w:rPr>
          <w:rFonts w:cs="Times New Roman"/>
          <w:sz w:val="20"/>
          <w:szCs w:val="20"/>
        </w:rPr>
        <w:t>,</w:t>
      </w:r>
      <w:r w:rsidRPr="007E1C35">
        <w:rPr>
          <w:rFonts w:cs="Times New Roman"/>
          <w:sz w:val="20"/>
          <w:szCs w:val="20"/>
        </w:rPr>
        <w:t xml:space="preserve"> proton at 250 to 1000 </w:t>
      </w:r>
      <w:proofErr w:type="spellStart"/>
      <w:r w:rsidRPr="007E1C35">
        <w:rPr>
          <w:rFonts w:cs="Times New Roman"/>
          <w:sz w:val="20"/>
          <w:szCs w:val="20"/>
        </w:rPr>
        <w:t>ppm</w:t>
      </w:r>
      <w:proofErr w:type="spellEnd"/>
      <w:r w:rsidRPr="007E1C35">
        <w:rPr>
          <w:rFonts w:cs="Times New Roman"/>
          <w:sz w:val="20"/>
          <w:szCs w:val="20"/>
        </w:rPr>
        <w:t xml:space="preserve"> and amino acids at 1%</w:t>
      </w:r>
      <w:r w:rsidR="007E1C35" w:rsidRPr="007E1C35">
        <w:rPr>
          <w:rFonts w:cs="Times New Roman"/>
          <w:sz w:val="20"/>
          <w:szCs w:val="20"/>
        </w:rPr>
        <w:t>:</w:t>
      </w:r>
      <w:r w:rsidRPr="007E1C35">
        <w:rPr>
          <w:rFonts w:cs="Times New Roman"/>
          <w:sz w:val="20"/>
          <w:szCs w:val="20"/>
        </w:rPr>
        <w:t xml:space="preserve">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1</w:t>
      </w:r>
      <w:r w:rsidRPr="007E1C35">
        <w:rPr>
          <w:rFonts w:cs="Times New Roman"/>
          <w:sz w:val="20"/>
          <w:szCs w:val="20"/>
        </w:rPr>
        <w:t xml:space="preserve">- Control.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2</w:t>
      </w:r>
      <w:r w:rsidRPr="007E1C35">
        <w:rPr>
          <w:rFonts w:cs="Times New Roman"/>
          <w:sz w:val="20"/>
          <w:szCs w:val="20"/>
        </w:rPr>
        <w:t xml:space="preserve">- Spraying </w:t>
      </w:r>
      <w:proofErr w:type="spellStart"/>
      <w:r w:rsidRPr="007E1C35">
        <w:rPr>
          <w:rFonts w:cs="Times New Roman"/>
          <w:sz w:val="20"/>
          <w:szCs w:val="20"/>
        </w:rPr>
        <w:t>protone</w:t>
      </w:r>
      <w:proofErr w:type="spellEnd"/>
      <w:r w:rsidRPr="007E1C35">
        <w:rPr>
          <w:rFonts w:cs="Times New Roman"/>
          <w:sz w:val="20"/>
          <w:szCs w:val="20"/>
        </w:rPr>
        <w:t xml:space="preserve"> at 250 </w:t>
      </w:r>
      <w:proofErr w:type="spellStart"/>
      <w:r w:rsidRPr="007E1C35">
        <w:rPr>
          <w:rFonts w:cs="Times New Roman"/>
          <w:sz w:val="20"/>
          <w:szCs w:val="20"/>
        </w:rPr>
        <w:t>ppm</w:t>
      </w:r>
      <w:proofErr w:type="spellEnd"/>
      <w:r w:rsidRPr="007E1C35">
        <w:rPr>
          <w:rFonts w:cs="Times New Roman"/>
          <w:sz w:val="20"/>
          <w:szCs w:val="20"/>
        </w:rPr>
        <w:t xml:space="preserve"> ( 2.5 ml / L)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3</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protone</w:t>
      </w:r>
      <w:proofErr w:type="spellEnd"/>
      <w:r w:rsidRPr="007E1C35">
        <w:rPr>
          <w:rFonts w:cs="Times New Roman"/>
          <w:sz w:val="20"/>
          <w:szCs w:val="20"/>
        </w:rPr>
        <w:t xml:space="preserve"> at 500 </w:t>
      </w:r>
      <w:proofErr w:type="spellStart"/>
      <w:r w:rsidRPr="007E1C35">
        <w:rPr>
          <w:rFonts w:cs="Times New Roman"/>
          <w:sz w:val="20"/>
          <w:szCs w:val="20"/>
        </w:rPr>
        <w:t>ppm</w:t>
      </w:r>
      <w:proofErr w:type="spellEnd"/>
      <w:r w:rsidRPr="007E1C35">
        <w:rPr>
          <w:rFonts w:cs="Times New Roman"/>
          <w:sz w:val="20"/>
          <w:szCs w:val="20"/>
        </w:rPr>
        <w:t xml:space="preserve"> ( 5.0 ml/L)</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4</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protone</w:t>
      </w:r>
      <w:proofErr w:type="spellEnd"/>
      <w:r w:rsidRPr="007E1C35">
        <w:rPr>
          <w:rFonts w:cs="Times New Roman"/>
          <w:sz w:val="20"/>
          <w:szCs w:val="20"/>
        </w:rPr>
        <w:t xml:space="preserve"> at 1000 </w:t>
      </w:r>
      <w:proofErr w:type="spellStart"/>
      <w:r w:rsidRPr="007E1C35">
        <w:rPr>
          <w:rFonts w:cs="Times New Roman"/>
          <w:sz w:val="20"/>
          <w:szCs w:val="20"/>
        </w:rPr>
        <w:t>ppm</w:t>
      </w:r>
      <w:proofErr w:type="spellEnd"/>
      <w:r w:rsidRPr="007E1C35">
        <w:rPr>
          <w:rFonts w:cs="Times New Roman"/>
          <w:sz w:val="20"/>
          <w:szCs w:val="20"/>
        </w:rPr>
        <w:t xml:space="preserve"> ( 10 ml/L)</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5</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ethrel</w:t>
      </w:r>
      <w:proofErr w:type="spellEnd"/>
      <w:r w:rsidRPr="007E1C35">
        <w:rPr>
          <w:rFonts w:cs="Times New Roman"/>
          <w:sz w:val="20"/>
          <w:szCs w:val="20"/>
        </w:rPr>
        <w:t xml:space="preserve"> at 250 </w:t>
      </w:r>
      <w:proofErr w:type="spellStart"/>
      <w:r w:rsidRPr="007E1C35">
        <w:rPr>
          <w:rFonts w:cs="Times New Roman"/>
          <w:sz w:val="20"/>
          <w:szCs w:val="20"/>
        </w:rPr>
        <w:t>ppm</w:t>
      </w:r>
      <w:proofErr w:type="spellEnd"/>
      <w:r w:rsidRPr="007E1C35">
        <w:rPr>
          <w:rFonts w:cs="Times New Roman"/>
          <w:sz w:val="20"/>
          <w:szCs w:val="20"/>
        </w:rPr>
        <w:t xml:space="preserve"> ( 0.52 ml/L)</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6</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amino acids at 1% </w:t>
      </w:r>
      <w:proofErr w:type="spellStart"/>
      <w:r w:rsidRPr="007E1C35">
        <w:rPr>
          <w:rFonts w:cs="Times New Roman"/>
          <w:sz w:val="20"/>
          <w:szCs w:val="20"/>
        </w:rPr>
        <w:t>ppm</w:t>
      </w:r>
      <w:proofErr w:type="spellEnd"/>
      <w:r w:rsidRPr="007E1C35">
        <w:rPr>
          <w:rFonts w:cs="Times New Roman"/>
          <w:sz w:val="20"/>
          <w:szCs w:val="20"/>
        </w:rPr>
        <w:t xml:space="preserve"> ( 10 ml/L)</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7</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protone</w:t>
      </w:r>
      <w:proofErr w:type="spellEnd"/>
      <w:r w:rsidRPr="007E1C35">
        <w:rPr>
          <w:rFonts w:cs="Times New Roman"/>
          <w:sz w:val="20"/>
          <w:szCs w:val="20"/>
        </w:rPr>
        <w:t xml:space="preserve"> at 500 </w:t>
      </w:r>
      <w:proofErr w:type="spellStart"/>
      <w:r w:rsidRPr="007E1C35">
        <w:rPr>
          <w:rFonts w:cs="Times New Roman"/>
          <w:sz w:val="20"/>
          <w:szCs w:val="20"/>
        </w:rPr>
        <w:t>ppm</w:t>
      </w:r>
      <w:proofErr w:type="spellEnd"/>
      <w:r w:rsidRPr="007E1C35">
        <w:rPr>
          <w:rFonts w:cs="Times New Roman"/>
          <w:sz w:val="20"/>
          <w:szCs w:val="20"/>
        </w:rPr>
        <w:t xml:space="preserve">+ </w:t>
      </w:r>
      <w:proofErr w:type="spellStart"/>
      <w:r w:rsidRPr="007E1C35">
        <w:rPr>
          <w:rFonts w:cs="Times New Roman"/>
          <w:sz w:val="20"/>
          <w:szCs w:val="20"/>
        </w:rPr>
        <w:t>ethrel</w:t>
      </w:r>
      <w:proofErr w:type="spellEnd"/>
      <w:r w:rsidRPr="007E1C35">
        <w:rPr>
          <w:rFonts w:cs="Times New Roman"/>
          <w:sz w:val="20"/>
          <w:szCs w:val="20"/>
        </w:rPr>
        <w:t xml:space="preserve"> at 250</w:t>
      </w:r>
      <w:r w:rsidR="007E1C35" w:rsidRPr="007E1C35">
        <w:rPr>
          <w:rFonts w:cs="Times New Roman"/>
          <w:sz w:val="20"/>
          <w:szCs w:val="20"/>
        </w:rPr>
        <w:t xml:space="preserve">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8</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protone</w:t>
      </w:r>
      <w:proofErr w:type="spellEnd"/>
      <w:r w:rsidRPr="007E1C35">
        <w:rPr>
          <w:rFonts w:cs="Times New Roman"/>
          <w:sz w:val="20"/>
          <w:szCs w:val="20"/>
        </w:rPr>
        <w:t xml:space="preserve"> at 500</w:t>
      </w:r>
      <w:r w:rsidR="007E1C35" w:rsidRPr="007E1C35">
        <w:rPr>
          <w:rFonts w:cs="Times New Roman"/>
          <w:sz w:val="20"/>
          <w:szCs w:val="20"/>
        </w:rPr>
        <w:t xml:space="preserve"> </w:t>
      </w:r>
      <w:proofErr w:type="spellStart"/>
      <w:r w:rsidRPr="007E1C35">
        <w:rPr>
          <w:rFonts w:cs="Times New Roman"/>
          <w:sz w:val="20"/>
          <w:szCs w:val="20"/>
        </w:rPr>
        <w:t>ppm</w:t>
      </w:r>
      <w:proofErr w:type="spellEnd"/>
      <w:r w:rsidRPr="007E1C35">
        <w:rPr>
          <w:rFonts w:cs="Times New Roman"/>
          <w:sz w:val="20"/>
          <w:szCs w:val="20"/>
        </w:rPr>
        <w:t xml:space="preserve"> + amino acids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9</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ethrel</w:t>
      </w:r>
      <w:proofErr w:type="spellEnd"/>
      <w:r w:rsidRPr="007E1C35">
        <w:rPr>
          <w:rFonts w:cs="Times New Roman"/>
          <w:sz w:val="20"/>
          <w:szCs w:val="20"/>
        </w:rPr>
        <w:t xml:space="preserve"> at 250 </w:t>
      </w:r>
      <w:proofErr w:type="spellStart"/>
      <w:r w:rsidRPr="007E1C35">
        <w:rPr>
          <w:rFonts w:cs="Times New Roman"/>
          <w:sz w:val="20"/>
          <w:szCs w:val="20"/>
        </w:rPr>
        <w:t>ppm</w:t>
      </w:r>
      <w:proofErr w:type="spellEnd"/>
      <w:r w:rsidRPr="007E1C35">
        <w:rPr>
          <w:rFonts w:cs="Times New Roman"/>
          <w:sz w:val="20"/>
          <w:szCs w:val="20"/>
        </w:rPr>
        <w:t xml:space="preserve"> + amino acids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b</w:t>
      </w:r>
      <w:r w:rsidRPr="007E1C35">
        <w:rPr>
          <w:rFonts w:cs="Times New Roman"/>
          <w:sz w:val="20"/>
          <w:szCs w:val="20"/>
          <w:vertAlign w:val="subscript"/>
        </w:rPr>
        <w:t>10</w:t>
      </w:r>
      <w:r w:rsidRPr="007E1C35">
        <w:rPr>
          <w:rFonts w:cs="Times New Roman"/>
          <w:sz w:val="20"/>
          <w:szCs w:val="20"/>
        </w:rPr>
        <w:t>-</w:t>
      </w:r>
      <w:r w:rsidR="007E1C35" w:rsidRPr="007E1C35">
        <w:rPr>
          <w:rFonts w:cs="Times New Roman"/>
          <w:sz w:val="20"/>
          <w:szCs w:val="20"/>
        </w:rPr>
        <w:t xml:space="preserve"> </w:t>
      </w:r>
      <w:r w:rsidRPr="007E1C35">
        <w:rPr>
          <w:rFonts w:cs="Times New Roman"/>
          <w:sz w:val="20"/>
          <w:szCs w:val="20"/>
        </w:rPr>
        <w:t xml:space="preserve">Spraying </w:t>
      </w:r>
      <w:proofErr w:type="spellStart"/>
      <w:r w:rsidRPr="007E1C35">
        <w:rPr>
          <w:rFonts w:cs="Times New Roman"/>
          <w:sz w:val="20"/>
          <w:szCs w:val="20"/>
        </w:rPr>
        <w:t>ethrel</w:t>
      </w:r>
      <w:proofErr w:type="spellEnd"/>
      <w:r w:rsidRPr="007E1C35">
        <w:rPr>
          <w:rFonts w:cs="Times New Roman"/>
          <w:sz w:val="20"/>
          <w:szCs w:val="20"/>
        </w:rPr>
        <w:t xml:space="preserve"> at 250 </w:t>
      </w:r>
      <w:proofErr w:type="spellStart"/>
      <w:r w:rsidRPr="007E1C35">
        <w:rPr>
          <w:rFonts w:cs="Times New Roman"/>
          <w:sz w:val="20"/>
          <w:szCs w:val="20"/>
        </w:rPr>
        <w:t>ppm</w:t>
      </w:r>
      <w:proofErr w:type="spellEnd"/>
      <w:r w:rsidRPr="007E1C35">
        <w:rPr>
          <w:rFonts w:cs="Times New Roman"/>
          <w:sz w:val="20"/>
          <w:szCs w:val="20"/>
        </w:rPr>
        <w:t xml:space="preserve"> + </w:t>
      </w:r>
      <w:proofErr w:type="spellStart"/>
      <w:r w:rsidRPr="007E1C35">
        <w:rPr>
          <w:rFonts w:cs="Times New Roman"/>
          <w:sz w:val="20"/>
          <w:szCs w:val="20"/>
        </w:rPr>
        <w:t>protone</w:t>
      </w:r>
      <w:proofErr w:type="spellEnd"/>
      <w:r w:rsidRPr="007E1C35">
        <w:rPr>
          <w:rFonts w:cs="Times New Roman"/>
          <w:sz w:val="20"/>
          <w:szCs w:val="20"/>
        </w:rPr>
        <w:t xml:space="preserve"> at 500 </w:t>
      </w:r>
      <w:proofErr w:type="spellStart"/>
      <w:r w:rsidRPr="007E1C35">
        <w:rPr>
          <w:rFonts w:cs="Times New Roman"/>
          <w:sz w:val="20"/>
          <w:szCs w:val="20"/>
        </w:rPr>
        <w:t>ppm</w:t>
      </w:r>
      <w:proofErr w:type="spellEnd"/>
      <w:r w:rsidRPr="007E1C35">
        <w:rPr>
          <w:rFonts w:cs="Times New Roman"/>
          <w:sz w:val="20"/>
          <w:szCs w:val="20"/>
        </w:rPr>
        <w:t xml:space="preserve"> + amino acids at 1%</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 xml:space="preserve">Each treatment was replicated three times, one vine per each. </w:t>
      </w:r>
      <w:proofErr w:type="spellStart"/>
      <w:r w:rsidRPr="007E1C35">
        <w:rPr>
          <w:rFonts w:cs="Times New Roman"/>
          <w:sz w:val="20"/>
          <w:szCs w:val="20"/>
        </w:rPr>
        <w:t>Ethrel</w:t>
      </w:r>
      <w:proofErr w:type="spellEnd"/>
      <w:r w:rsidRPr="007E1C35">
        <w:rPr>
          <w:rFonts w:cs="Times New Roman"/>
          <w:sz w:val="20"/>
          <w:szCs w:val="20"/>
        </w:rPr>
        <w:t xml:space="preserve"> (48%) and Proton (10% A</w:t>
      </w:r>
      <w:r w:rsidR="004B15BA" w:rsidRPr="007E1C35">
        <w:rPr>
          <w:rFonts w:cs="Times New Roman"/>
          <w:sz w:val="20"/>
          <w:szCs w:val="20"/>
        </w:rPr>
        <w:t>B</w:t>
      </w:r>
      <w:r w:rsidRPr="007E1C35">
        <w:rPr>
          <w:rFonts w:cs="Times New Roman"/>
          <w:sz w:val="20"/>
          <w:szCs w:val="20"/>
        </w:rPr>
        <w:t>A)</w:t>
      </w:r>
      <w:r w:rsidR="0053522D">
        <w:rPr>
          <w:rFonts w:cs="Times New Roman" w:hint="eastAsia"/>
          <w:sz w:val="20"/>
          <w:szCs w:val="20"/>
          <w:lang w:eastAsia="zh-CN"/>
        </w:rPr>
        <w:t xml:space="preserve"> </w:t>
      </w:r>
      <w:r w:rsidR="004B15BA" w:rsidRPr="007E1C35">
        <w:rPr>
          <w:rFonts w:cs="Times New Roman"/>
          <w:sz w:val="20"/>
          <w:szCs w:val="20"/>
        </w:rPr>
        <w:t xml:space="preserve">were </w:t>
      </w:r>
      <w:r w:rsidRPr="007E1C35">
        <w:rPr>
          <w:rFonts w:cs="Times New Roman"/>
          <w:sz w:val="20"/>
          <w:szCs w:val="20"/>
        </w:rPr>
        <w:t xml:space="preserve">sprayed once at </w:t>
      </w:r>
      <w:proofErr w:type="spellStart"/>
      <w:r w:rsidRPr="007E1C35">
        <w:rPr>
          <w:rFonts w:cs="Times New Roman"/>
          <w:sz w:val="20"/>
          <w:szCs w:val="20"/>
        </w:rPr>
        <w:t>verais</w:t>
      </w:r>
      <w:r w:rsidR="004B15BA" w:rsidRPr="007E1C35">
        <w:rPr>
          <w:rFonts w:cs="Times New Roman"/>
          <w:sz w:val="20"/>
          <w:szCs w:val="20"/>
        </w:rPr>
        <w:t>on</w:t>
      </w:r>
      <w:proofErr w:type="spellEnd"/>
      <w:r w:rsidRPr="007E1C35">
        <w:rPr>
          <w:rFonts w:cs="Times New Roman"/>
          <w:sz w:val="20"/>
          <w:szCs w:val="20"/>
        </w:rPr>
        <w:t xml:space="preserve"> stage when approximately 10% of the berries per cluster on 50% of the number of vine clusters had softened.</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Triton B as a wetting agent was added at 0.05%. Spraying</w:t>
      </w:r>
      <w:r w:rsidR="007E1C35" w:rsidRPr="007E1C35">
        <w:rPr>
          <w:rFonts w:cs="Times New Roman"/>
          <w:sz w:val="20"/>
          <w:szCs w:val="20"/>
        </w:rPr>
        <w:t xml:space="preserve"> </w:t>
      </w:r>
      <w:r w:rsidRPr="007E1C35">
        <w:rPr>
          <w:rFonts w:cs="Times New Roman"/>
          <w:sz w:val="20"/>
          <w:szCs w:val="20"/>
        </w:rPr>
        <w:t>was done till clusters runoff.</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 xml:space="preserve">Randomized complete block design (RCBD) was followed where the three grapevine </w:t>
      </w:r>
      <w:proofErr w:type="spellStart"/>
      <w:r w:rsidRPr="007E1C35">
        <w:rPr>
          <w:rFonts w:cs="Times New Roman"/>
          <w:sz w:val="20"/>
          <w:szCs w:val="20"/>
        </w:rPr>
        <w:t>cvs</w:t>
      </w:r>
      <w:proofErr w:type="spellEnd"/>
      <w:r w:rsidRPr="007E1C35">
        <w:rPr>
          <w:rFonts w:cs="Times New Roman"/>
          <w:sz w:val="20"/>
          <w:szCs w:val="20"/>
        </w:rPr>
        <w:t xml:space="preserve"> and the ten </w:t>
      </w:r>
      <w:proofErr w:type="spellStart"/>
      <w:r w:rsidRPr="007E1C35">
        <w:rPr>
          <w:rFonts w:cs="Times New Roman"/>
          <w:sz w:val="20"/>
          <w:szCs w:val="20"/>
        </w:rPr>
        <w:t>ethrel</w:t>
      </w:r>
      <w:proofErr w:type="spellEnd"/>
      <w:r w:rsidRPr="007E1C35">
        <w:rPr>
          <w:rFonts w:cs="Times New Roman"/>
          <w:sz w:val="20"/>
          <w:szCs w:val="20"/>
        </w:rPr>
        <w:t xml:space="preserve">, </w:t>
      </w:r>
      <w:proofErr w:type="spellStart"/>
      <w:r w:rsidRPr="007E1C35">
        <w:rPr>
          <w:rFonts w:cs="Times New Roman"/>
          <w:sz w:val="20"/>
          <w:szCs w:val="20"/>
        </w:rPr>
        <w:t>protone</w:t>
      </w:r>
      <w:proofErr w:type="spellEnd"/>
      <w:r w:rsidRPr="007E1C35">
        <w:rPr>
          <w:rFonts w:cs="Times New Roman"/>
          <w:sz w:val="20"/>
          <w:szCs w:val="20"/>
        </w:rPr>
        <w:t xml:space="preserve"> and amino acid treatments occupied the whole and </w:t>
      </w:r>
      <w:proofErr w:type="spellStart"/>
      <w:r w:rsidRPr="007E1C35">
        <w:rPr>
          <w:rFonts w:cs="Times New Roman"/>
          <w:sz w:val="20"/>
          <w:szCs w:val="20"/>
        </w:rPr>
        <w:t>suplot</w:t>
      </w:r>
      <w:proofErr w:type="spellEnd"/>
      <w:r w:rsidRPr="007E1C35">
        <w:rPr>
          <w:rFonts w:cs="Times New Roman"/>
          <w:sz w:val="20"/>
          <w:szCs w:val="20"/>
        </w:rPr>
        <w:t>, respectively. Each treatment w</w:t>
      </w:r>
      <w:r w:rsidR="004B15BA" w:rsidRPr="007E1C35">
        <w:rPr>
          <w:rFonts w:cs="Times New Roman"/>
          <w:sz w:val="20"/>
          <w:szCs w:val="20"/>
        </w:rPr>
        <w:t>as</w:t>
      </w:r>
      <w:r w:rsidRPr="007E1C35">
        <w:rPr>
          <w:rFonts w:cs="Times New Roman"/>
          <w:sz w:val="20"/>
          <w:szCs w:val="20"/>
        </w:rPr>
        <w:t xml:space="preserve"> replicated three times, one vine per each.</w:t>
      </w:r>
    </w:p>
    <w:p w:rsidR="0053522D"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 xml:space="preserve">For realizing the objectives of this study, the following parameters were recorded in response to application of </w:t>
      </w:r>
      <w:proofErr w:type="spellStart"/>
      <w:r w:rsidRPr="007E1C35">
        <w:rPr>
          <w:rFonts w:cs="Times New Roman"/>
          <w:sz w:val="20"/>
          <w:szCs w:val="20"/>
        </w:rPr>
        <w:t>Ethrel</w:t>
      </w:r>
      <w:proofErr w:type="spellEnd"/>
      <w:r w:rsidR="007E1C35" w:rsidRPr="007E1C35">
        <w:rPr>
          <w:rFonts w:cs="Times New Roman"/>
          <w:sz w:val="20"/>
          <w:szCs w:val="20"/>
        </w:rPr>
        <w:t xml:space="preserve">, </w:t>
      </w:r>
      <w:r w:rsidRPr="007E1C35">
        <w:rPr>
          <w:rFonts w:cs="Times New Roman"/>
          <w:sz w:val="20"/>
          <w:szCs w:val="20"/>
        </w:rPr>
        <w:t>Prot</w:t>
      </w:r>
      <w:r w:rsidR="004B15BA" w:rsidRPr="007E1C35">
        <w:rPr>
          <w:rFonts w:cs="Times New Roman"/>
          <w:sz w:val="20"/>
          <w:szCs w:val="20"/>
        </w:rPr>
        <w:t>on and amino aci</w:t>
      </w:r>
      <w:r w:rsidR="0053522D" w:rsidRPr="007E1C35">
        <w:rPr>
          <w:rFonts w:cs="Times New Roman"/>
          <w:sz w:val="20"/>
          <w:szCs w:val="20"/>
        </w:rPr>
        <w:t>d</w:t>
      </w:r>
      <w:r w:rsidR="0053522D">
        <w:rPr>
          <w:rFonts w:cs="Times New Roman"/>
          <w:sz w:val="20"/>
          <w:szCs w:val="20"/>
        </w:rPr>
        <w:t>.</w:t>
      </w:r>
    </w:p>
    <w:p w:rsidR="004B15BA" w:rsidRPr="007E1C35" w:rsidRDefault="004B15BA"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 xml:space="preserve">1-Maturation time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It was calculated when T.S.S./acid reached 25:1</w:t>
      </w:r>
    </w:p>
    <w:p w:rsidR="004B15BA" w:rsidRPr="007E1C35" w:rsidRDefault="004B15BA"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 xml:space="preserve">2-Yield per vine </w:t>
      </w:r>
    </w:p>
    <w:p w:rsidR="00777935" w:rsidRPr="007E1C35" w:rsidRDefault="00777935" w:rsidP="0053522D">
      <w:pPr>
        <w:widowControl w:val="0"/>
        <w:autoSpaceDE w:val="0"/>
        <w:autoSpaceDN w:val="0"/>
        <w:bidi w:val="0"/>
        <w:snapToGrid w:val="0"/>
        <w:ind w:firstLine="425"/>
        <w:jc w:val="both"/>
        <w:rPr>
          <w:rFonts w:cs="Times New Roman"/>
          <w:sz w:val="20"/>
          <w:szCs w:val="20"/>
        </w:rPr>
      </w:pPr>
      <w:r w:rsidRPr="007E1C35">
        <w:rPr>
          <w:rFonts w:cs="Times New Roman"/>
          <w:sz w:val="20"/>
          <w:szCs w:val="20"/>
        </w:rPr>
        <w:t xml:space="preserve">The yield of each vine was recorded in terms of weight (in kg.), then the average weight of </w:t>
      </w:r>
      <w:r w:rsidR="004B15BA" w:rsidRPr="007E1C35">
        <w:rPr>
          <w:rFonts w:cs="Times New Roman"/>
          <w:sz w:val="20"/>
          <w:szCs w:val="20"/>
        </w:rPr>
        <w:t>cluster (g.) was recorded. Five</w:t>
      </w:r>
      <w:r w:rsidRPr="007E1C35">
        <w:rPr>
          <w:rFonts w:cs="Times New Roman"/>
          <w:sz w:val="20"/>
          <w:szCs w:val="20"/>
        </w:rPr>
        <w:t xml:space="preserve"> clusters per each vine were taken at random for determinations of the following physical and chemical characteristics of the berries:</w:t>
      </w:r>
    </w:p>
    <w:p w:rsidR="00777935" w:rsidRPr="007E1C35" w:rsidRDefault="00777935" w:rsidP="0053522D">
      <w:pPr>
        <w:widowControl w:val="0"/>
        <w:numPr>
          <w:ilvl w:val="0"/>
          <w:numId w:val="1"/>
        </w:numPr>
        <w:tabs>
          <w:tab w:val="clear" w:pos="360"/>
        </w:tabs>
        <w:autoSpaceDE w:val="0"/>
        <w:autoSpaceDN w:val="0"/>
        <w:bidi w:val="0"/>
        <w:snapToGrid w:val="0"/>
        <w:ind w:left="0" w:firstLine="425"/>
        <w:jc w:val="both"/>
        <w:rPr>
          <w:rFonts w:cs="Times New Roman"/>
          <w:sz w:val="20"/>
          <w:szCs w:val="20"/>
        </w:rPr>
      </w:pPr>
      <w:r w:rsidRPr="007E1C35">
        <w:rPr>
          <w:rFonts w:cs="Times New Roman"/>
          <w:sz w:val="20"/>
          <w:szCs w:val="20"/>
        </w:rPr>
        <w:t xml:space="preserve">Percentage of berries </w:t>
      </w:r>
      <w:proofErr w:type="spellStart"/>
      <w:r w:rsidRPr="007E1C35">
        <w:rPr>
          <w:rFonts w:cs="Times New Roman"/>
          <w:sz w:val="20"/>
          <w:szCs w:val="20"/>
        </w:rPr>
        <w:t>colouration</w:t>
      </w:r>
      <w:proofErr w:type="spellEnd"/>
      <w:r w:rsidRPr="007E1C35">
        <w:rPr>
          <w:rFonts w:cs="Times New Roman"/>
          <w:sz w:val="20"/>
          <w:szCs w:val="20"/>
        </w:rPr>
        <w:t xml:space="preserve"> by dividing number of red </w:t>
      </w:r>
      <w:proofErr w:type="spellStart"/>
      <w:r w:rsidRPr="007E1C35">
        <w:rPr>
          <w:rFonts w:cs="Times New Roman"/>
          <w:sz w:val="20"/>
          <w:szCs w:val="20"/>
        </w:rPr>
        <w:t>coloured</w:t>
      </w:r>
      <w:proofErr w:type="spellEnd"/>
      <w:r w:rsidRPr="007E1C35">
        <w:rPr>
          <w:rFonts w:cs="Times New Roman"/>
          <w:sz w:val="20"/>
          <w:szCs w:val="20"/>
        </w:rPr>
        <w:t xml:space="preserve"> berries by total </w:t>
      </w:r>
      <w:r w:rsidRPr="007E1C35">
        <w:rPr>
          <w:rFonts w:cs="Times New Roman"/>
          <w:color w:val="170F4F"/>
          <w:sz w:val="20"/>
          <w:szCs w:val="20"/>
        </w:rPr>
        <w:t xml:space="preserve">number </w:t>
      </w:r>
      <w:r w:rsidRPr="007E1C35">
        <w:rPr>
          <w:rFonts w:cs="Times New Roman"/>
          <w:sz w:val="20"/>
          <w:szCs w:val="20"/>
        </w:rPr>
        <w:t xml:space="preserve">of berries per </w:t>
      </w:r>
      <w:r w:rsidR="004B15BA" w:rsidRPr="007E1C35">
        <w:rPr>
          <w:rFonts w:cs="Times New Roman"/>
          <w:sz w:val="20"/>
          <w:szCs w:val="20"/>
        </w:rPr>
        <w:t>cl</w:t>
      </w:r>
      <w:r w:rsidRPr="007E1C35">
        <w:rPr>
          <w:rFonts w:cs="Times New Roman"/>
          <w:sz w:val="20"/>
          <w:szCs w:val="20"/>
        </w:rPr>
        <w:t>uster and multiplying the product by 100.</w:t>
      </w:r>
    </w:p>
    <w:p w:rsidR="0053522D" w:rsidRDefault="00777935" w:rsidP="0053522D">
      <w:pPr>
        <w:widowControl w:val="0"/>
        <w:numPr>
          <w:ilvl w:val="0"/>
          <w:numId w:val="1"/>
        </w:numPr>
        <w:tabs>
          <w:tab w:val="clear" w:pos="360"/>
        </w:tabs>
        <w:autoSpaceDE w:val="0"/>
        <w:autoSpaceDN w:val="0"/>
        <w:bidi w:val="0"/>
        <w:snapToGrid w:val="0"/>
        <w:ind w:left="0" w:firstLine="425"/>
        <w:jc w:val="both"/>
        <w:rPr>
          <w:rFonts w:cs="Times New Roman"/>
          <w:sz w:val="20"/>
          <w:szCs w:val="20"/>
        </w:rPr>
      </w:pPr>
      <w:r w:rsidRPr="007E1C35">
        <w:rPr>
          <w:rFonts w:cs="Times New Roman"/>
          <w:sz w:val="20"/>
          <w:szCs w:val="20"/>
        </w:rPr>
        <w:t>Percentage of berries shattering by counting the number of dropped berries by the total number of berries per cluster and multiple the product by 10</w:t>
      </w:r>
      <w:r w:rsidR="0053522D" w:rsidRPr="007E1C35">
        <w:rPr>
          <w:rFonts w:cs="Times New Roman"/>
          <w:sz w:val="20"/>
          <w:szCs w:val="20"/>
        </w:rPr>
        <w:t>0</w:t>
      </w:r>
      <w:r w:rsidR="0053522D">
        <w:rPr>
          <w:rFonts w:cs="Times New Roman"/>
          <w:sz w:val="20"/>
          <w:szCs w:val="20"/>
        </w:rPr>
        <w:t>.</w:t>
      </w:r>
    </w:p>
    <w:p w:rsidR="0053522D" w:rsidRDefault="00777935" w:rsidP="0053522D">
      <w:pPr>
        <w:widowControl w:val="0"/>
        <w:numPr>
          <w:ilvl w:val="0"/>
          <w:numId w:val="1"/>
        </w:numPr>
        <w:tabs>
          <w:tab w:val="clear" w:pos="360"/>
        </w:tabs>
        <w:autoSpaceDE w:val="0"/>
        <w:autoSpaceDN w:val="0"/>
        <w:bidi w:val="0"/>
        <w:snapToGrid w:val="0"/>
        <w:ind w:left="0" w:firstLine="425"/>
        <w:jc w:val="both"/>
        <w:rPr>
          <w:rFonts w:cs="Times New Roman"/>
          <w:sz w:val="20"/>
          <w:szCs w:val="20"/>
        </w:rPr>
      </w:pPr>
      <w:r w:rsidRPr="007E1C35">
        <w:rPr>
          <w:rFonts w:cs="Times New Roman"/>
          <w:sz w:val="20"/>
          <w:szCs w:val="20"/>
        </w:rPr>
        <w:t xml:space="preserve">Average berry weight (g.) and </w:t>
      </w:r>
      <w:r w:rsidRPr="007E1C35">
        <w:rPr>
          <w:rFonts w:cs="Times New Roman"/>
          <w:color w:val="170F4F"/>
          <w:sz w:val="20"/>
          <w:szCs w:val="20"/>
        </w:rPr>
        <w:t xml:space="preserve">dimensions </w:t>
      </w:r>
      <w:r w:rsidR="004B15BA" w:rsidRPr="007E1C35">
        <w:rPr>
          <w:rFonts w:cs="Times New Roman"/>
          <w:sz w:val="20"/>
          <w:szCs w:val="20"/>
        </w:rPr>
        <w:t>(</w:t>
      </w:r>
      <w:r w:rsidRPr="007E1C35">
        <w:rPr>
          <w:rFonts w:cs="Times New Roman"/>
          <w:sz w:val="20"/>
          <w:szCs w:val="20"/>
        </w:rPr>
        <w:t>longitudinal and equatorial, cm</w:t>
      </w:r>
      <w:r w:rsidR="0053522D" w:rsidRPr="007E1C35">
        <w:rPr>
          <w:rFonts w:cs="Times New Roman"/>
          <w:sz w:val="20"/>
          <w:szCs w:val="20"/>
        </w:rPr>
        <w:t>)</w:t>
      </w:r>
      <w:r w:rsidR="0053522D">
        <w:rPr>
          <w:rFonts w:cs="Times New Roman"/>
          <w:sz w:val="20"/>
          <w:szCs w:val="20"/>
        </w:rPr>
        <w:t>.</w:t>
      </w:r>
    </w:p>
    <w:p w:rsidR="0053522D" w:rsidRDefault="00777935" w:rsidP="0053522D">
      <w:pPr>
        <w:widowControl w:val="0"/>
        <w:numPr>
          <w:ilvl w:val="0"/>
          <w:numId w:val="1"/>
        </w:numPr>
        <w:tabs>
          <w:tab w:val="clear" w:pos="360"/>
        </w:tabs>
        <w:autoSpaceDE w:val="0"/>
        <w:autoSpaceDN w:val="0"/>
        <w:bidi w:val="0"/>
        <w:snapToGrid w:val="0"/>
        <w:ind w:left="0" w:firstLine="425"/>
        <w:jc w:val="both"/>
        <w:rPr>
          <w:rFonts w:cs="Times New Roman"/>
          <w:sz w:val="20"/>
          <w:szCs w:val="20"/>
        </w:rPr>
      </w:pPr>
      <w:r w:rsidRPr="007E1C35">
        <w:rPr>
          <w:rFonts w:cs="Times New Roman"/>
          <w:sz w:val="20"/>
          <w:szCs w:val="20"/>
        </w:rPr>
        <w:lastRenderedPageBreak/>
        <w:t xml:space="preserve">Percentage of total soluble solids in the juice by using handy </w:t>
      </w:r>
      <w:proofErr w:type="spellStart"/>
      <w:r w:rsidRPr="007E1C35">
        <w:rPr>
          <w:rFonts w:cs="Times New Roman"/>
          <w:sz w:val="20"/>
          <w:szCs w:val="20"/>
        </w:rPr>
        <w:t>refractomete</w:t>
      </w:r>
      <w:r w:rsidR="0053522D" w:rsidRPr="007E1C35">
        <w:rPr>
          <w:rFonts w:cs="Times New Roman"/>
          <w:sz w:val="20"/>
          <w:szCs w:val="20"/>
        </w:rPr>
        <w:t>r</w:t>
      </w:r>
      <w:proofErr w:type="spellEnd"/>
      <w:r w:rsidR="0053522D">
        <w:rPr>
          <w:rFonts w:cs="Times New Roman"/>
          <w:sz w:val="20"/>
          <w:szCs w:val="20"/>
        </w:rPr>
        <w:t>.</w:t>
      </w:r>
    </w:p>
    <w:p w:rsidR="00777935" w:rsidRPr="007E1C35" w:rsidRDefault="00777935" w:rsidP="0053522D">
      <w:pPr>
        <w:widowControl w:val="0"/>
        <w:numPr>
          <w:ilvl w:val="0"/>
          <w:numId w:val="1"/>
        </w:numPr>
        <w:tabs>
          <w:tab w:val="clear" w:pos="360"/>
        </w:tabs>
        <w:autoSpaceDE w:val="0"/>
        <w:autoSpaceDN w:val="0"/>
        <w:bidi w:val="0"/>
        <w:snapToGrid w:val="0"/>
        <w:ind w:left="0" w:firstLine="425"/>
        <w:jc w:val="both"/>
        <w:rPr>
          <w:rFonts w:cs="Times New Roman"/>
          <w:b/>
          <w:bCs/>
          <w:sz w:val="20"/>
          <w:szCs w:val="20"/>
        </w:rPr>
      </w:pPr>
      <w:r w:rsidRPr="007E1C35">
        <w:rPr>
          <w:rFonts w:cs="Times New Roman"/>
          <w:sz w:val="20"/>
          <w:szCs w:val="20"/>
        </w:rPr>
        <w:t xml:space="preserve">Percentage of total acidity (as gram tartaric acid / 100 ml juice) by titration against 0.1 N </w:t>
      </w:r>
      <w:proofErr w:type="spellStart"/>
      <w:r w:rsidRPr="007E1C35">
        <w:rPr>
          <w:rFonts w:cs="Times New Roman"/>
          <w:sz w:val="20"/>
          <w:szCs w:val="20"/>
        </w:rPr>
        <w:t>NaOH</w:t>
      </w:r>
      <w:proofErr w:type="spellEnd"/>
      <w:r w:rsidRPr="007E1C35">
        <w:rPr>
          <w:rFonts w:cs="Times New Roman"/>
          <w:sz w:val="20"/>
          <w:szCs w:val="20"/>
        </w:rPr>
        <w:t xml:space="preserve"> using phenolphthalein as indicator (</w:t>
      </w:r>
      <w:r w:rsidRPr="007E1C35">
        <w:rPr>
          <w:rFonts w:cs="Times New Roman"/>
          <w:b/>
          <w:bCs/>
          <w:sz w:val="20"/>
          <w:szCs w:val="20"/>
        </w:rPr>
        <w:t>A.O.A.C</w:t>
      </w:r>
      <w:r w:rsidRPr="007E1C35">
        <w:rPr>
          <w:rFonts w:cs="Times New Roman"/>
          <w:sz w:val="20"/>
          <w:szCs w:val="20"/>
        </w:rPr>
        <w:t xml:space="preserve">, </w:t>
      </w:r>
      <w:r w:rsidRPr="007E1C35">
        <w:rPr>
          <w:rFonts w:cs="Times New Roman"/>
          <w:b/>
          <w:bCs/>
          <w:sz w:val="20"/>
          <w:szCs w:val="20"/>
        </w:rPr>
        <w:t>2000).</w:t>
      </w:r>
    </w:p>
    <w:p w:rsidR="00777935" w:rsidRPr="007E1C35" w:rsidRDefault="00777935" w:rsidP="0053522D">
      <w:pPr>
        <w:widowControl w:val="0"/>
        <w:numPr>
          <w:ilvl w:val="0"/>
          <w:numId w:val="1"/>
        </w:numPr>
        <w:tabs>
          <w:tab w:val="clear" w:pos="360"/>
        </w:tabs>
        <w:autoSpaceDE w:val="0"/>
        <w:autoSpaceDN w:val="0"/>
        <w:bidi w:val="0"/>
        <w:snapToGrid w:val="0"/>
        <w:ind w:left="0" w:firstLine="425"/>
        <w:jc w:val="both"/>
        <w:rPr>
          <w:rFonts w:cs="Times New Roman"/>
          <w:sz w:val="20"/>
          <w:szCs w:val="20"/>
        </w:rPr>
      </w:pPr>
      <w:r w:rsidRPr="007E1C35">
        <w:rPr>
          <w:rFonts w:cs="Times New Roman"/>
          <w:sz w:val="20"/>
          <w:szCs w:val="20"/>
        </w:rPr>
        <w:t>The ratio between T.S.S. and acid.</w:t>
      </w:r>
    </w:p>
    <w:p w:rsidR="00777935" w:rsidRPr="007E1C35" w:rsidRDefault="00777935" w:rsidP="0053522D">
      <w:pPr>
        <w:widowControl w:val="0"/>
        <w:numPr>
          <w:ilvl w:val="0"/>
          <w:numId w:val="1"/>
        </w:numPr>
        <w:tabs>
          <w:tab w:val="clear" w:pos="360"/>
        </w:tabs>
        <w:autoSpaceDE w:val="0"/>
        <w:autoSpaceDN w:val="0"/>
        <w:bidi w:val="0"/>
        <w:snapToGrid w:val="0"/>
        <w:ind w:left="0" w:firstLine="425"/>
        <w:jc w:val="both"/>
        <w:rPr>
          <w:rFonts w:cs="Times New Roman"/>
          <w:b/>
          <w:bCs/>
          <w:sz w:val="20"/>
          <w:szCs w:val="20"/>
        </w:rPr>
      </w:pPr>
      <w:r w:rsidRPr="007E1C35">
        <w:rPr>
          <w:rFonts w:cs="Times New Roman"/>
          <w:sz w:val="20"/>
          <w:szCs w:val="20"/>
        </w:rPr>
        <w:t xml:space="preserve">Percentage of reducing sugars in the juice by using </w:t>
      </w:r>
      <w:r w:rsidRPr="007E1C35">
        <w:rPr>
          <w:rFonts w:cs="Times New Roman"/>
          <w:b/>
          <w:bCs/>
          <w:sz w:val="20"/>
          <w:szCs w:val="20"/>
        </w:rPr>
        <w:t xml:space="preserve">Lane and </w:t>
      </w:r>
      <w:proofErr w:type="spellStart"/>
      <w:r w:rsidRPr="007E1C35">
        <w:rPr>
          <w:rFonts w:cs="Times New Roman"/>
          <w:b/>
          <w:bCs/>
          <w:sz w:val="20"/>
          <w:szCs w:val="20"/>
        </w:rPr>
        <w:t>Eynon</w:t>
      </w:r>
      <w:proofErr w:type="spellEnd"/>
      <w:r w:rsidRPr="007E1C35">
        <w:rPr>
          <w:rFonts w:cs="Times New Roman"/>
          <w:b/>
          <w:bCs/>
          <w:sz w:val="20"/>
          <w:szCs w:val="20"/>
        </w:rPr>
        <w:t xml:space="preserve"> (1965) </w:t>
      </w:r>
      <w:r w:rsidRPr="007E1C35">
        <w:rPr>
          <w:rFonts w:cs="Times New Roman"/>
          <w:sz w:val="20"/>
          <w:szCs w:val="20"/>
        </w:rPr>
        <w:t xml:space="preserve">volumetric method as described in </w:t>
      </w:r>
      <w:r w:rsidRPr="007E1C35">
        <w:rPr>
          <w:rFonts w:cs="Times New Roman"/>
          <w:b/>
          <w:bCs/>
          <w:sz w:val="20"/>
          <w:szCs w:val="20"/>
        </w:rPr>
        <w:t>A.O.A.C. (2000).</w:t>
      </w:r>
    </w:p>
    <w:p w:rsidR="00777935" w:rsidRPr="007E1C35" w:rsidRDefault="00777935" w:rsidP="0053522D">
      <w:pPr>
        <w:widowControl w:val="0"/>
        <w:numPr>
          <w:ilvl w:val="0"/>
          <w:numId w:val="2"/>
        </w:numPr>
        <w:tabs>
          <w:tab w:val="clear" w:pos="504"/>
        </w:tabs>
        <w:autoSpaceDE w:val="0"/>
        <w:autoSpaceDN w:val="0"/>
        <w:bidi w:val="0"/>
        <w:snapToGrid w:val="0"/>
        <w:ind w:left="0" w:firstLine="425"/>
        <w:jc w:val="both"/>
        <w:rPr>
          <w:rFonts w:cs="Times New Roman"/>
          <w:b/>
          <w:bCs/>
          <w:sz w:val="20"/>
          <w:szCs w:val="20"/>
        </w:rPr>
      </w:pPr>
      <w:r w:rsidRPr="007E1C35">
        <w:rPr>
          <w:rFonts w:cs="Times New Roman"/>
          <w:sz w:val="20"/>
          <w:szCs w:val="20"/>
        </w:rPr>
        <w:t>Total phenols (</w:t>
      </w:r>
      <w:r w:rsidRPr="007E1C35">
        <w:rPr>
          <w:rFonts w:cs="Times New Roman"/>
          <w:b/>
          <w:bCs/>
          <w:sz w:val="20"/>
          <w:szCs w:val="20"/>
        </w:rPr>
        <w:t>A.O.A.C., 2000</w:t>
      </w:r>
      <w:r w:rsidRPr="007E1C35">
        <w:rPr>
          <w:rFonts w:cs="Times New Roman"/>
          <w:sz w:val="20"/>
          <w:szCs w:val="20"/>
        </w:rPr>
        <w:t>) and t</w:t>
      </w:r>
      <w:r w:rsidR="00165F89" w:rsidRPr="007E1C35">
        <w:rPr>
          <w:rFonts w:cs="Times New Roman"/>
          <w:sz w:val="20"/>
          <w:szCs w:val="20"/>
        </w:rPr>
        <w:t xml:space="preserve">otal </w:t>
      </w:r>
      <w:proofErr w:type="spellStart"/>
      <w:r w:rsidR="00165F89" w:rsidRPr="007E1C35">
        <w:rPr>
          <w:rFonts w:cs="Times New Roman"/>
          <w:sz w:val="20"/>
          <w:szCs w:val="20"/>
        </w:rPr>
        <w:t>anthocyanin</w:t>
      </w:r>
      <w:r w:rsidRPr="007E1C35">
        <w:rPr>
          <w:rFonts w:cs="Times New Roman"/>
          <w:sz w:val="20"/>
          <w:szCs w:val="20"/>
        </w:rPr>
        <w:t>s</w:t>
      </w:r>
      <w:proofErr w:type="spellEnd"/>
      <w:r w:rsidRPr="007E1C35">
        <w:rPr>
          <w:rFonts w:cs="Times New Roman"/>
          <w:sz w:val="20"/>
          <w:szCs w:val="20"/>
        </w:rPr>
        <w:t xml:space="preserve"> in the berries by using e</w:t>
      </w:r>
      <w:r w:rsidR="00A100E7" w:rsidRPr="007E1C35">
        <w:rPr>
          <w:rFonts w:cs="Times New Roman"/>
          <w:sz w:val="20"/>
          <w:szCs w:val="20"/>
        </w:rPr>
        <w:t>t</w:t>
      </w:r>
      <w:r w:rsidRPr="007E1C35">
        <w:rPr>
          <w:rFonts w:cs="Times New Roman"/>
          <w:sz w:val="20"/>
          <w:szCs w:val="20"/>
        </w:rPr>
        <w:t>hyl alcohol and HCL method (mg /</w:t>
      </w:r>
      <w:r w:rsidR="00A100E7" w:rsidRPr="007E1C35">
        <w:rPr>
          <w:rFonts w:cs="Times New Roman"/>
          <w:sz w:val="20"/>
          <w:szCs w:val="20"/>
        </w:rPr>
        <w:t>1</w:t>
      </w:r>
      <w:r w:rsidRPr="007E1C35">
        <w:rPr>
          <w:rFonts w:cs="Times New Roman"/>
          <w:sz w:val="20"/>
          <w:szCs w:val="20"/>
        </w:rPr>
        <w:t xml:space="preserve">00 g F.W.) </w:t>
      </w:r>
      <w:r w:rsidRPr="007E1C35">
        <w:rPr>
          <w:rFonts w:cs="Times New Roman"/>
          <w:b/>
          <w:bCs/>
          <w:sz w:val="20"/>
          <w:szCs w:val="20"/>
        </w:rPr>
        <w:t>(</w:t>
      </w:r>
      <w:proofErr w:type="spellStart"/>
      <w:r w:rsidRPr="007E1C35">
        <w:rPr>
          <w:rFonts w:cs="Times New Roman"/>
          <w:b/>
          <w:bCs/>
          <w:sz w:val="20"/>
          <w:szCs w:val="20"/>
        </w:rPr>
        <w:t>Fulcki</w:t>
      </w:r>
      <w:proofErr w:type="spellEnd"/>
      <w:r w:rsidRPr="007E1C35">
        <w:rPr>
          <w:rFonts w:cs="Times New Roman"/>
          <w:b/>
          <w:bCs/>
          <w:sz w:val="20"/>
          <w:szCs w:val="20"/>
        </w:rPr>
        <w:t xml:space="preserve"> and </w:t>
      </w:r>
      <w:r w:rsidRPr="007E1C35">
        <w:rPr>
          <w:rFonts w:cs="Times New Roman"/>
          <w:b/>
          <w:bCs/>
          <w:sz w:val="20"/>
          <w:szCs w:val="20"/>
        </w:rPr>
        <w:lastRenderedPageBreak/>
        <w:t>Francis, 1968).</w:t>
      </w:r>
    </w:p>
    <w:p w:rsidR="00777935" w:rsidRPr="007E1C35" w:rsidRDefault="00777935" w:rsidP="0053522D">
      <w:pPr>
        <w:widowControl w:val="0"/>
        <w:autoSpaceDE w:val="0"/>
        <w:autoSpaceDN w:val="0"/>
        <w:bidi w:val="0"/>
        <w:snapToGrid w:val="0"/>
        <w:ind w:firstLine="425"/>
        <w:jc w:val="both"/>
        <w:rPr>
          <w:rFonts w:cs="Times New Roman"/>
          <w:b/>
          <w:bCs/>
          <w:sz w:val="20"/>
          <w:szCs w:val="20"/>
        </w:rPr>
      </w:pPr>
      <w:r w:rsidRPr="007E1C35">
        <w:rPr>
          <w:rFonts w:cs="Times New Roman"/>
          <w:sz w:val="20"/>
          <w:szCs w:val="20"/>
        </w:rPr>
        <w:t xml:space="preserve">The proper statistical analysis was done. Treatment means were compared using new L.S.D. test at 5% (according to </w:t>
      </w:r>
      <w:r w:rsidRPr="007E1C35">
        <w:rPr>
          <w:rFonts w:cs="Times New Roman"/>
          <w:b/>
          <w:bCs/>
          <w:sz w:val="20"/>
          <w:szCs w:val="20"/>
        </w:rPr>
        <w:t xml:space="preserve">Mead </w:t>
      </w:r>
      <w:r w:rsidRPr="007E1C35">
        <w:rPr>
          <w:rFonts w:cs="Times New Roman"/>
          <w:b/>
          <w:bCs/>
          <w:i/>
          <w:iCs/>
          <w:sz w:val="20"/>
          <w:szCs w:val="20"/>
        </w:rPr>
        <w:t xml:space="preserve">et al., </w:t>
      </w:r>
      <w:r w:rsidRPr="007E1C35">
        <w:rPr>
          <w:rFonts w:cs="Times New Roman"/>
          <w:b/>
          <w:bCs/>
          <w:sz w:val="20"/>
          <w:szCs w:val="20"/>
        </w:rPr>
        <w:t>1993.</w:t>
      </w:r>
    </w:p>
    <w:p w:rsidR="004C2B72" w:rsidRPr="007E1C35" w:rsidRDefault="004C2B72" w:rsidP="0053522D">
      <w:pPr>
        <w:bidi w:val="0"/>
        <w:snapToGrid w:val="0"/>
        <w:jc w:val="both"/>
        <w:rPr>
          <w:rFonts w:cs="Times New Roman"/>
          <w:b/>
          <w:bCs/>
          <w:sz w:val="20"/>
          <w:szCs w:val="20"/>
        </w:rPr>
      </w:pPr>
    </w:p>
    <w:p w:rsidR="00F859B3" w:rsidRPr="007E1C35" w:rsidRDefault="004C2B72" w:rsidP="0053522D">
      <w:pPr>
        <w:bidi w:val="0"/>
        <w:snapToGrid w:val="0"/>
        <w:jc w:val="both"/>
        <w:rPr>
          <w:rFonts w:cs="Times New Roman"/>
          <w:b/>
          <w:bCs/>
          <w:sz w:val="20"/>
          <w:szCs w:val="20"/>
        </w:rPr>
      </w:pPr>
      <w:r w:rsidRPr="007E1C35">
        <w:rPr>
          <w:rFonts w:cs="Times New Roman"/>
          <w:b/>
          <w:bCs/>
          <w:sz w:val="20"/>
          <w:szCs w:val="20"/>
        </w:rPr>
        <w:t>3. Results and Discussion</w:t>
      </w: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1- Maturation time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Data in Table (</w:t>
      </w:r>
      <w:r w:rsidR="000B7792" w:rsidRPr="007E1C35">
        <w:rPr>
          <w:rFonts w:cs="Times New Roman"/>
          <w:sz w:val="20"/>
          <w:szCs w:val="20"/>
          <w:lang w:bidi="ar-EG"/>
        </w:rPr>
        <w:t>2</w:t>
      </w:r>
      <w:r w:rsidRPr="007E1C35">
        <w:rPr>
          <w:rFonts w:cs="Times New Roman"/>
          <w:sz w:val="20"/>
          <w:szCs w:val="20"/>
          <w:lang w:bidi="ar-EG"/>
        </w:rPr>
        <w:t xml:space="preserve">) show the effect of single and combined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on maturation date of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w:t>
      </w:r>
      <w:r w:rsidR="00A100E7" w:rsidRPr="007E1C35">
        <w:rPr>
          <w:rFonts w:cs="Times New Roman"/>
          <w:sz w:val="20"/>
          <w:szCs w:val="20"/>
          <w:lang w:bidi="ar-EG"/>
        </w:rPr>
        <w:t xml:space="preserve"> seedless</w:t>
      </w:r>
      <w:r w:rsidRPr="007E1C35">
        <w:rPr>
          <w:rFonts w:cs="Times New Roman"/>
          <w:sz w:val="20"/>
          <w:szCs w:val="20"/>
          <w:lang w:bidi="ar-EG"/>
        </w:rPr>
        <w:t>, Red Globe and Crimson</w:t>
      </w:r>
      <w:r w:rsidR="00A100E7" w:rsidRPr="007E1C35">
        <w:rPr>
          <w:rFonts w:cs="Times New Roman"/>
          <w:sz w:val="20"/>
          <w:szCs w:val="20"/>
          <w:lang w:bidi="ar-EG"/>
        </w:rPr>
        <w:t xml:space="preserve"> seedless</w:t>
      </w:r>
      <w:r w:rsidRPr="007E1C35">
        <w:rPr>
          <w:rFonts w:cs="Times New Roman"/>
          <w:sz w:val="20"/>
          <w:szCs w:val="20"/>
          <w:lang w:bidi="ar-EG"/>
        </w:rPr>
        <w:t xml:space="preserve"> during 2017 and 2018 seasons.</w:t>
      </w:r>
    </w:p>
    <w:p w:rsidR="0053522D" w:rsidRDefault="0053522D" w:rsidP="0053522D">
      <w:pPr>
        <w:bidi w:val="0"/>
        <w:snapToGrid w:val="0"/>
        <w:jc w:val="center"/>
        <w:rPr>
          <w:rFonts w:cs="Times New Roman"/>
          <w:sz w:val="20"/>
          <w:szCs w:val="20"/>
          <w:lang w:bidi="ar-EG"/>
        </w:rPr>
        <w:sectPr w:rsidR="0053522D" w:rsidSect="0053522D">
          <w:type w:val="continuous"/>
          <w:pgSz w:w="12242" w:h="15842" w:code="1"/>
          <w:pgMar w:top="1440" w:right="1440" w:bottom="1440" w:left="1440" w:header="720" w:footer="720" w:gutter="0"/>
          <w:cols w:num="2" w:space="800"/>
          <w:docGrid w:linePitch="435"/>
        </w:sectPr>
      </w:pPr>
    </w:p>
    <w:p w:rsidR="00A9031D" w:rsidRPr="007E1C35" w:rsidRDefault="00A9031D" w:rsidP="0053522D">
      <w:pPr>
        <w:bidi w:val="0"/>
        <w:snapToGrid w:val="0"/>
        <w:jc w:val="center"/>
        <w:rPr>
          <w:rFonts w:cs="Times New Roman"/>
          <w:sz w:val="20"/>
          <w:szCs w:val="20"/>
          <w:lang w:bidi="ar-EG"/>
        </w:rPr>
      </w:pPr>
    </w:p>
    <w:p w:rsidR="00A9031D" w:rsidRPr="007E1C35" w:rsidRDefault="00A9031D" w:rsidP="0053522D">
      <w:pPr>
        <w:bidi w:val="0"/>
        <w:snapToGrid w:val="0"/>
        <w:jc w:val="both"/>
        <w:rPr>
          <w:rFonts w:cs="Times New Roman"/>
          <w:sz w:val="20"/>
          <w:szCs w:val="18"/>
          <w:lang w:bidi="ar-EG"/>
        </w:rPr>
      </w:pPr>
      <w:r w:rsidRPr="007E1C35">
        <w:rPr>
          <w:rFonts w:cs="Times New Roman"/>
          <w:sz w:val="20"/>
          <w:szCs w:val="18"/>
          <w:lang w:bidi="ar-EG"/>
        </w:rPr>
        <w:t xml:space="preserve">Table (2): Effect of single and combined applications of </w:t>
      </w:r>
      <w:proofErr w:type="spellStart"/>
      <w:r w:rsidRPr="007E1C35">
        <w:rPr>
          <w:rFonts w:cs="Times New Roman"/>
          <w:sz w:val="20"/>
          <w:szCs w:val="18"/>
          <w:lang w:bidi="ar-EG"/>
        </w:rPr>
        <w:t>protone</w:t>
      </w:r>
      <w:proofErr w:type="spellEnd"/>
      <w:r w:rsidRPr="007E1C35">
        <w:rPr>
          <w:rFonts w:cs="Times New Roman"/>
          <w:sz w:val="20"/>
          <w:szCs w:val="18"/>
          <w:lang w:bidi="ar-EG"/>
        </w:rPr>
        <w:t xml:space="preserve">, </w:t>
      </w:r>
      <w:proofErr w:type="spellStart"/>
      <w:r w:rsidRPr="007E1C35">
        <w:rPr>
          <w:rFonts w:cs="Times New Roman"/>
          <w:sz w:val="20"/>
          <w:szCs w:val="18"/>
          <w:lang w:bidi="ar-EG"/>
        </w:rPr>
        <w:t>Ethrel</w:t>
      </w:r>
      <w:proofErr w:type="spellEnd"/>
      <w:r w:rsidRPr="007E1C35">
        <w:rPr>
          <w:rFonts w:cs="Times New Roman"/>
          <w:sz w:val="20"/>
          <w:szCs w:val="18"/>
          <w:lang w:bidi="ar-EG"/>
        </w:rPr>
        <w:t xml:space="preserve"> and amino acids on maturation time and yield / vine of grapevines </w:t>
      </w:r>
      <w:proofErr w:type="spellStart"/>
      <w:r w:rsidRPr="007E1C35">
        <w:rPr>
          <w:rFonts w:cs="Times New Roman"/>
          <w:sz w:val="20"/>
          <w:szCs w:val="18"/>
          <w:lang w:bidi="ar-EG"/>
        </w:rPr>
        <w:t>cvs</w:t>
      </w:r>
      <w:proofErr w:type="spellEnd"/>
      <w:r w:rsidRPr="007E1C35">
        <w:rPr>
          <w:rFonts w:cs="Times New Roman"/>
          <w:sz w:val="20"/>
          <w:szCs w:val="18"/>
          <w:lang w:bidi="ar-EG"/>
        </w:rPr>
        <w:t xml:space="preserve"> Flame seedless Red Globe and C0rimson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39"/>
        <w:gridCol w:w="498"/>
        <w:gridCol w:w="388"/>
        <w:gridCol w:w="624"/>
        <w:gridCol w:w="501"/>
        <w:gridCol w:w="497"/>
        <w:gridCol w:w="388"/>
        <w:gridCol w:w="624"/>
        <w:gridCol w:w="501"/>
        <w:gridCol w:w="497"/>
        <w:gridCol w:w="386"/>
        <w:gridCol w:w="624"/>
        <w:gridCol w:w="501"/>
        <w:gridCol w:w="497"/>
        <w:gridCol w:w="386"/>
        <w:gridCol w:w="624"/>
        <w:gridCol w:w="501"/>
      </w:tblGrid>
      <w:tr w:rsidR="00A9031D" w:rsidRPr="0053522D" w:rsidTr="0053522D">
        <w:trPr>
          <w:jc w:val="center"/>
        </w:trPr>
        <w:tc>
          <w:tcPr>
            <w:tcW w:w="0" w:type="auto"/>
            <w:vMerge w:val="restart"/>
            <w:shd w:val="clear" w:color="auto" w:fill="auto"/>
            <w:vAlign w:val="center"/>
          </w:tcPr>
          <w:p w:rsidR="00A9031D" w:rsidRPr="0053522D" w:rsidRDefault="00A9031D"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Maturation time</w:t>
            </w:r>
          </w:p>
        </w:tc>
        <w:tc>
          <w:tcPr>
            <w:tcW w:w="0" w:type="auto"/>
            <w:gridSpan w:val="8"/>
            <w:tcBorders>
              <w:top w:val="thinThickSmallGap" w:sz="24" w:space="0" w:color="auto"/>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Yield/ vine (kg.)</w:t>
            </w:r>
          </w:p>
        </w:tc>
      </w:tr>
      <w:tr w:rsidR="00A9031D" w:rsidRPr="0053522D" w:rsidTr="0053522D">
        <w:trPr>
          <w:jc w:val="center"/>
        </w:trPr>
        <w:tc>
          <w:tcPr>
            <w:tcW w:w="0" w:type="auto"/>
            <w:vMerge/>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gridSpan w:val="4"/>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nThickSmallGap" w:sz="24" w:space="0" w:color="auto"/>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30/6</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25/7</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26/8</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30/7</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31/8</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10</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12.7</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12.9</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13.2</w:t>
            </w:r>
          </w:p>
        </w:tc>
      </w:tr>
      <w:tr w:rsidR="007E1C35" w:rsidRPr="0053522D" w:rsidTr="0053522D">
        <w:trPr>
          <w:jc w:val="center"/>
        </w:trPr>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22/6</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17/7</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18/8</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24/6</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22/7</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23/8</w:t>
            </w:r>
          </w:p>
        </w:tc>
        <w:tc>
          <w:tcPr>
            <w:tcW w:w="0" w:type="auto"/>
            <w:tcBorders>
              <w:top w:val="single" w:sz="4" w:space="0" w:color="auto"/>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top w:val="single" w:sz="4" w:space="0" w:color="auto"/>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10</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12.7</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12.9</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13.1</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19/6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14/7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19/7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13.1</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18/6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13.1</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21/8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13.1</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23/8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30/6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10.0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28/7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30/6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25/6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25/7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31/5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28/6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26/6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15.9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13.0</w:t>
            </w:r>
          </w:p>
        </w:tc>
      </w:tr>
      <w:tr w:rsidR="007E1C35" w:rsidRPr="0053522D" w:rsidTr="0053522D">
        <w:trPr>
          <w:jc w:val="center"/>
        </w:trPr>
        <w:tc>
          <w:tcPr>
            <w:tcW w:w="0" w:type="auto"/>
            <w:vMerge w:val="restart"/>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2.1</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2.3</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r>
    </w:tbl>
    <w:p w:rsidR="00A9031D" w:rsidRPr="007E1C35" w:rsidRDefault="00A9031D" w:rsidP="0053522D">
      <w:pPr>
        <w:bidi w:val="0"/>
        <w:snapToGrid w:val="0"/>
        <w:ind w:firstLine="425"/>
        <w:jc w:val="both"/>
        <w:rPr>
          <w:rFonts w:cs="Times New Roman"/>
          <w:sz w:val="20"/>
          <w:szCs w:val="20"/>
          <w:lang w:bidi="ar-EG"/>
        </w:rPr>
      </w:pPr>
    </w:p>
    <w:p w:rsidR="0053522D" w:rsidRDefault="0053522D" w:rsidP="0053522D">
      <w:pPr>
        <w:bidi w:val="0"/>
        <w:snapToGrid w:val="0"/>
        <w:ind w:firstLine="425"/>
        <w:jc w:val="both"/>
        <w:rPr>
          <w:rFonts w:cs="Times New Roman"/>
          <w:sz w:val="20"/>
          <w:szCs w:val="20"/>
          <w:lang w:bidi="ar-EG"/>
        </w:rPr>
        <w:sectPr w:rsidR="0053522D" w:rsidSect="007E1C35">
          <w:type w:val="continuous"/>
          <w:pgSz w:w="12242" w:h="15842" w:code="1"/>
          <w:pgMar w:top="1440" w:right="1440" w:bottom="1440" w:left="1440" w:header="720" w:footer="720" w:gutter="0"/>
          <w:cols w:space="720"/>
          <w:bidi/>
          <w:docGrid w:linePitch="435"/>
        </w:sectPr>
      </w:pP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lastRenderedPageBreak/>
        <w:t>It is clear from the obtained data th</w:t>
      </w:r>
      <w:r w:rsidR="00A100E7" w:rsidRPr="007E1C35">
        <w:rPr>
          <w:rFonts w:cs="Times New Roman"/>
          <w:sz w:val="20"/>
          <w:szCs w:val="20"/>
          <w:lang w:bidi="ar-EG"/>
        </w:rPr>
        <w:t>at</w:t>
      </w:r>
      <w:r w:rsidRPr="007E1C35">
        <w:rPr>
          <w:rFonts w:cs="Times New Roman"/>
          <w:sz w:val="20"/>
          <w:szCs w:val="20"/>
          <w:lang w:bidi="ar-EG"/>
        </w:rPr>
        <w:t xml:space="preserve"> maturation time </w:t>
      </w:r>
      <w:r w:rsidR="00A100E7" w:rsidRPr="007E1C35">
        <w:rPr>
          <w:rFonts w:cs="Times New Roman"/>
          <w:sz w:val="20"/>
          <w:szCs w:val="20"/>
          <w:lang w:bidi="ar-EG"/>
        </w:rPr>
        <w:t xml:space="preserve">was </w:t>
      </w:r>
      <w:r w:rsidRPr="007E1C35">
        <w:rPr>
          <w:rFonts w:cs="Times New Roman"/>
          <w:sz w:val="20"/>
          <w:szCs w:val="20"/>
          <w:lang w:bidi="ar-EG"/>
        </w:rPr>
        <w:t xml:space="preserve">greatly varied among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seedless, Red Globe and Crimson</w:t>
      </w:r>
      <w:r w:rsidR="00A100E7" w:rsidRPr="007E1C35">
        <w:rPr>
          <w:rFonts w:cs="Times New Roman"/>
          <w:sz w:val="20"/>
          <w:szCs w:val="20"/>
          <w:lang w:bidi="ar-EG"/>
        </w:rPr>
        <w:t xml:space="preserve"> seedless</w:t>
      </w:r>
      <w:r w:rsidRPr="007E1C35">
        <w:rPr>
          <w:rFonts w:cs="Times New Roman"/>
          <w:sz w:val="20"/>
          <w:szCs w:val="20"/>
          <w:lang w:bidi="ar-EG"/>
        </w:rPr>
        <w:t xml:space="preserve">. It was advanced in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seedless, </w:t>
      </w:r>
      <w:r w:rsidR="00A100E7" w:rsidRPr="007E1C35">
        <w:rPr>
          <w:rFonts w:cs="Times New Roman"/>
          <w:sz w:val="20"/>
          <w:szCs w:val="20"/>
          <w:lang w:bidi="ar-EG"/>
        </w:rPr>
        <w:t xml:space="preserve">Red Globe and Crimson </w:t>
      </w:r>
      <w:r w:rsidRPr="007E1C35">
        <w:rPr>
          <w:rFonts w:cs="Times New Roman"/>
          <w:sz w:val="20"/>
          <w:szCs w:val="20"/>
          <w:lang w:bidi="ar-EG"/>
        </w:rPr>
        <w:t>seedless in descending order. The early in maturation time grapevine was Flame seedless and the late one was Crimson seedless. Grapevi</w:t>
      </w:r>
      <w:r w:rsidR="00A100E7" w:rsidRPr="007E1C35">
        <w:rPr>
          <w:rFonts w:cs="Times New Roman"/>
          <w:sz w:val="20"/>
          <w:szCs w:val="20"/>
          <w:lang w:bidi="ar-EG"/>
        </w:rPr>
        <w:t xml:space="preserve">ne </w:t>
      </w:r>
      <w:proofErr w:type="spellStart"/>
      <w:r w:rsidR="00A100E7" w:rsidRPr="007E1C35">
        <w:rPr>
          <w:rFonts w:cs="Times New Roman"/>
          <w:sz w:val="20"/>
          <w:szCs w:val="20"/>
          <w:lang w:bidi="ar-EG"/>
        </w:rPr>
        <w:t>cvs</w:t>
      </w:r>
      <w:proofErr w:type="spellEnd"/>
      <w:r w:rsidR="00A100E7" w:rsidRPr="007E1C35">
        <w:rPr>
          <w:rFonts w:cs="Times New Roman"/>
          <w:sz w:val="20"/>
          <w:szCs w:val="20"/>
          <w:lang w:bidi="ar-EG"/>
        </w:rPr>
        <w:t xml:space="preserve"> Red Glove was in between</w:t>
      </w:r>
      <w:r w:rsidRPr="007E1C35">
        <w:rPr>
          <w:rFonts w:cs="Times New Roman"/>
          <w:sz w:val="20"/>
          <w:szCs w:val="20"/>
          <w:lang w:bidi="ar-EG"/>
        </w:rPr>
        <w:t xml:space="preserve">. These results were true during both seasons.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Maturation time wa</w:t>
      </w:r>
      <w:r w:rsidR="00A100E7" w:rsidRPr="007E1C35">
        <w:rPr>
          <w:rFonts w:cs="Times New Roman"/>
          <w:sz w:val="20"/>
          <w:szCs w:val="20"/>
          <w:lang w:bidi="ar-EG"/>
        </w:rPr>
        <w:t xml:space="preserve">s materially </w:t>
      </w:r>
      <w:r w:rsidRPr="007E1C35">
        <w:rPr>
          <w:rFonts w:cs="Times New Roman"/>
          <w:sz w:val="20"/>
          <w:szCs w:val="20"/>
          <w:lang w:bidi="ar-EG"/>
        </w:rPr>
        <w:t xml:space="preserve">hastened with using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 at 1% either applied alone or in combination compared to the control treatment. Maturation date was measurably advanced gradually with increasing concentrations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from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Using amino acids at 1%,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00904D0D" w:rsidRPr="007E1C35">
        <w:rPr>
          <w:rFonts w:cs="Times New Roman"/>
          <w:sz w:val="20"/>
          <w:szCs w:val="20"/>
          <w:lang w:bidi="ar-EG"/>
        </w:rPr>
        <w:t>ppm</w:t>
      </w:r>
      <w:proofErr w:type="spellEnd"/>
      <w:r w:rsidRPr="007E1C35">
        <w:rPr>
          <w:rFonts w:cs="Times New Roman"/>
          <w:sz w:val="20"/>
          <w:szCs w:val="20"/>
          <w:lang w:bidi="ar-EG"/>
        </w:rPr>
        <w:t xml:space="preserve">, in ascending maturation date. Combined applications of </w:t>
      </w:r>
      <w:proofErr w:type="spellStart"/>
      <w:r w:rsidRPr="007E1C35">
        <w:rPr>
          <w:rFonts w:cs="Times New Roman"/>
          <w:sz w:val="20"/>
          <w:szCs w:val="20"/>
          <w:lang w:bidi="ar-EG"/>
        </w:rPr>
        <w:t>protone</w:t>
      </w:r>
      <w:proofErr w:type="spellEnd"/>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was materially advanced maturation time than using each material alone. Combined application using two materials together gave an outstanding promotion on maturation</w:t>
      </w:r>
      <w:r w:rsidR="00A100E7" w:rsidRPr="007E1C35">
        <w:rPr>
          <w:rFonts w:cs="Times New Roman"/>
          <w:sz w:val="20"/>
          <w:szCs w:val="20"/>
          <w:lang w:bidi="ar-EG"/>
        </w:rPr>
        <w:t xml:space="preserve"> time</w:t>
      </w:r>
      <w:r w:rsidRPr="007E1C35">
        <w:rPr>
          <w:rFonts w:cs="Times New Roman"/>
          <w:sz w:val="20"/>
          <w:szCs w:val="20"/>
          <w:lang w:bidi="ar-EG"/>
        </w:rPr>
        <w:t xml:space="preserve"> than using each material alone. The best double application treatment was the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plus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Using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w:t>
      </w:r>
      <w:r w:rsidRPr="007E1C35">
        <w:rPr>
          <w:rFonts w:cs="Times New Roman"/>
          <w:sz w:val="20"/>
          <w:szCs w:val="20"/>
          <w:lang w:bidi="ar-EG"/>
        </w:rPr>
        <w:lastRenderedPageBreak/>
        <w:t xml:space="preserve">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 at 1% gave a great advancement on maturation date. These results were true during both seasons. </w:t>
      </w:r>
    </w:p>
    <w:p w:rsidR="00F859B3" w:rsidRDefault="00F859B3" w:rsidP="0053522D">
      <w:pPr>
        <w:bidi w:val="0"/>
        <w:snapToGrid w:val="0"/>
        <w:ind w:firstLine="425"/>
        <w:jc w:val="both"/>
        <w:rPr>
          <w:rFonts w:cs="Times New Roman" w:hint="eastAsia"/>
          <w:sz w:val="20"/>
          <w:szCs w:val="20"/>
          <w:lang w:eastAsia="zh-CN" w:bidi="ar-EG"/>
        </w:rPr>
      </w:pPr>
      <w:r w:rsidRPr="007E1C35">
        <w:rPr>
          <w:rFonts w:cs="Times New Roman"/>
          <w:sz w:val="20"/>
          <w:szCs w:val="20"/>
          <w:lang w:bidi="ar-EG"/>
        </w:rPr>
        <w:t xml:space="preserve">Maturation date was highly affected by the interaction between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amino acids and different grapevine </w:t>
      </w:r>
      <w:proofErr w:type="spellStart"/>
      <w:r w:rsidRPr="007E1C35">
        <w:rPr>
          <w:rFonts w:cs="Times New Roman"/>
          <w:sz w:val="20"/>
          <w:szCs w:val="20"/>
          <w:lang w:bidi="ar-EG"/>
        </w:rPr>
        <w:t>cvs</w:t>
      </w:r>
      <w:proofErr w:type="spellEnd"/>
      <w:r w:rsidRPr="007E1C35">
        <w:rPr>
          <w:rFonts w:cs="Times New Roman"/>
          <w:sz w:val="20"/>
          <w:szCs w:val="20"/>
          <w:lang w:bidi="ar-EG"/>
        </w:rPr>
        <w:t>. The great advancement o</w:t>
      </w:r>
      <w:r w:rsidR="00A100E7" w:rsidRPr="007E1C35">
        <w:rPr>
          <w:rFonts w:cs="Times New Roman"/>
          <w:sz w:val="20"/>
          <w:szCs w:val="20"/>
          <w:lang w:bidi="ar-EG"/>
        </w:rPr>
        <w:t>n</w:t>
      </w:r>
      <w:r w:rsidRPr="007E1C35">
        <w:rPr>
          <w:rFonts w:cs="Times New Roman"/>
          <w:sz w:val="20"/>
          <w:szCs w:val="20"/>
          <w:lang w:bidi="ar-EG"/>
        </w:rPr>
        <w:t xml:space="preserve"> maturation date was recorded on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Flame seedless treat</w:t>
      </w:r>
      <w:r w:rsidR="00A100E7" w:rsidRPr="007E1C35">
        <w:rPr>
          <w:rFonts w:cs="Times New Roman"/>
          <w:sz w:val="20"/>
          <w:szCs w:val="20"/>
          <w:lang w:bidi="ar-EG"/>
        </w:rPr>
        <w:t xml:space="preserve">ed </w:t>
      </w:r>
      <w:r w:rsidRPr="007E1C35">
        <w:rPr>
          <w:rFonts w:cs="Times New Roman"/>
          <w:sz w:val="20"/>
          <w:szCs w:val="20"/>
          <w:lang w:bidi="ar-EG"/>
        </w:rPr>
        <w:t xml:space="preserve">with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 at 1% together. Under such promised treatment</w:t>
      </w:r>
      <w:r w:rsidR="007E1C35" w:rsidRPr="007E1C35">
        <w:rPr>
          <w:rFonts w:cs="Times New Roman"/>
          <w:sz w:val="20"/>
          <w:szCs w:val="20"/>
          <w:lang w:bidi="ar-EG"/>
        </w:rPr>
        <w:t>,</w:t>
      </w:r>
      <w:r w:rsidRPr="007E1C35">
        <w:rPr>
          <w:rFonts w:cs="Times New Roman"/>
          <w:sz w:val="20"/>
          <w:szCs w:val="20"/>
          <w:lang w:bidi="ar-EG"/>
        </w:rPr>
        <w:t xml:space="preserve"> maturation date was 29 and 31 May during both seasons, respectively. The untreated Crimson seedless grapevines matured on 26 and 31 August during both seasons, respectively. Similar trend was noticed during both seasons. </w:t>
      </w:r>
    </w:p>
    <w:p w:rsidR="002C00EF" w:rsidRPr="007E1C35" w:rsidRDefault="002C00EF" w:rsidP="002C00EF">
      <w:pPr>
        <w:bidi w:val="0"/>
        <w:snapToGrid w:val="0"/>
        <w:ind w:firstLine="425"/>
        <w:jc w:val="both"/>
        <w:rPr>
          <w:rFonts w:cs="Times New Roman" w:hint="eastAsia"/>
          <w:sz w:val="20"/>
          <w:szCs w:val="20"/>
          <w:lang w:eastAsia="zh-CN" w:bidi="ar-EG"/>
        </w:rPr>
      </w:pP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2- </w:t>
      </w:r>
      <w:r w:rsidR="000B7792" w:rsidRPr="007E1C35">
        <w:rPr>
          <w:rFonts w:cs="Times New Roman"/>
          <w:b/>
          <w:bCs/>
          <w:sz w:val="20"/>
          <w:szCs w:val="20"/>
          <w:lang w:bidi="ar-EG"/>
        </w:rPr>
        <w:t>T</w:t>
      </w:r>
      <w:r w:rsidRPr="007E1C35">
        <w:rPr>
          <w:rFonts w:cs="Times New Roman"/>
          <w:b/>
          <w:bCs/>
          <w:sz w:val="20"/>
          <w:szCs w:val="20"/>
          <w:lang w:bidi="ar-EG"/>
        </w:rPr>
        <w:t>he yield / vine</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Data in Table (</w:t>
      </w:r>
      <w:r w:rsidR="000B7792" w:rsidRPr="007E1C35">
        <w:rPr>
          <w:rFonts w:cs="Times New Roman"/>
          <w:sz w:val="20"/>
          <w:szCs w:val="20"/>
          <w:lang w:bidi="ar-EG"/>
        </w:rPr>
        <w:t>2</w:t>
      </w:r>
      <w:r w:rsidRPr="007E1C35">
        <w:rPr>
          <w:rFonts w:cs="Times New Roman"/>
          <w:sz w:val="20"/>
          <w:szCs w:val="20"/>
          <w:lang w:bidi="ar-EG"/>
        </w:rPr>
        <w:t>) show the effect of single and combined application</w:t>
      </w:r>
      <w:r w:rsidR="00A100E7" w:rsidRPr="007E1C35">
        <w:rPr>
          <w:rFonts w:cs="Times New Roman"/>
          <w:sz w:val="20"/>
          <w:szCs w:val="20"/>
          <w:lang w:bidi="ar-EG"/>
        </w:rPr>
        <w:t>s</w:t>
      </w:r>
      <w:r w:rsidRPr="007E1C35">
        <w:rPr>
          <w:rFonts w:cs="Times New Roman"/>
          <w:sz w:val="20"/>
          <w:szCs w:val="20"/>
          <w:lang w:bidi="ar-EG"/>
        </w:rPr>
        <w:t xml:space="preserve">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on the yield/ vine of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w:t>
      </w:r>
      <w:r w:rsidR="00A100E7" w:rsidRPr="007E1C35">
        <w:rPr>
          <w:rFonts w:cs="Times New Roman"/>
          <w:sz w:val="20"/>
          <w:szCs w:val="20"/>
          <w:lang w:bidi="ar-EG"/>
        </w:rPr>
        <w:t xml:space="preserve"> seedless</w:t>
      </w:r>
      <w:r w:rsidRPr="007E1C35">
        <w:rPr>
          <w:rFonts w:cs="Times New Roman"/>
          <w:sz w:val="20"/>
          <w:szCs w:val="20"/>
          <w:lang w:bidi="ar-EG"/>
        </w:rPr>
        <w:t xml:space="preserve">, Red Globe and Crimson </w:t>
      </w:r>
      <w:r w:rsidR="00A100E7" w:rsidRPr="007E1C35">
        <w:rPr>
          <w:rFonts w:cs="Times New Roman"/>
          <w:sz w:val="20"/>
          <w:szCs w:val="20"/>
          <w:lang w:bidi="ar-EG"/>
        </w:rPr>
        <w:t xml:space="preserve">seedless </w:t>
      </w:r>
      <w:r w:rsidRPr="007E1C35">
        <w:rPr>
          <w:rFonts w:cs="Times New Roman"/>
          <w:sz w:val="20"/>
          <w:szCs w:val="20"/>
          <w:lang w:bidi="ar-EG"/>
        </w:rPr>
        <w:t>during 2017 and 2018 seasons.</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Yield/ vine was significantly affected among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It was significantly maximized in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seedless, Crimson seedless and </w:t>
      </w:r>
      <w:r w:rsidR="00A100E7" w:rsidRPr="007E1C35">
        <w:rPr>
          <w:rFonts w:cs="Times New Roman"/>
          <w:sz w:val="20"/>
          <w:szCs w:val="20"/>
          <w:lang w:bidi="ar-EG"/>
        </w:rPr>
        <w:t>R</w:t>
      </w:r>
      <w:r w:rsidRPr="007E1C35">
        <w:rPr>
          <w:rFonts w:cs="Times New Roman"/>
          <w:sz w:val="20"/>
          <w:szCs w:val="20"/>
          <w:lang w:bidi="ar-EG"/>
        </w:rPr>
        <w:t>ed Globe</w:t>
      </w:r>
      <w:r w:rsidR="007E1C35" w:rsidRPr="007E1C35">
        <w:rPr>
          <w:rFonts w:cs="Times New Roman"/>
          <w:sz w:val="20"/>
          <w:szCs w:val="20"/>
          <w:lang w:bidi="ar-EG"/>
        </w:rPr>
        <w:t>,</w:t>
      </w:r>
      <w:r w:rsidRPr="007E1C35">
        <w:rPr>
          <w:rFonts w:cs="Times New Roman"/>
          <w:sz w:val="20"/>
          <w:szCs w:val="20"/>
          <w:lang w:bidi="ar-EG"/>
        </w:rPr>
        <w:t xml:space="preserve"> in ascending order. The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Globe recorded the higher </w:t>
      </w:r>
      <w:r w:rsidRPr="007E1C35">
        <w:rPr>
          <w:rFonts w:cs="Times New Roman"/>
          <w:sz w:val="20"/>
          <w:szCs w:val="20"/>
          <w:lang w:bidi="ar-EG"/>
        </w:rPr>
        <w:lastRenderedPageBreak/>
        <w:t xml:space="preserve">yield relative to the other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seedless and Crimson seedless. The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Crimson seedless ranked the second position in this respect. The grapevine cv. Flame seedless occupied the last position in this connection</w:t>
      </w:r>
      <w:r w:rsidR="007E1C35" w:rsidRPr="007E1C35">
        <w:rPr>
          <w:rFonts w:cs="Times New Roman"/>
          <w:sz w:val="20"/>
          <w:szCs w:val="20"/>
          <w:lang w:bidi="ar-EG"/>
        </w:rPr>
        <w:t>.</w:t>
      </w:r>
      <w:r w:rsidRPr="007E1C35">
        <w:rPr>
          <w:rFonts w:cs="Times New Roman"/>
          <w:sz w:val="20"/>
          <w:szCs w:val="20"/>
          <w:lang w:bidi="ar-EG"/>
        </w:rPr>
        <w:t xml:space="preserve"> Similar trend was noticed during both seasons.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Single and combined applications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amino acids at 1% caused </w:t>
      </w:r>
      <w:proofErr w:type="spellStart"/>
      <w:r w:rsidRPr="007E1C35">
        <w:rPr>
          <w:rFonts w:cs="Times New Roman"/>
          <w:sz w:val="20"/>
          <w:szCs w:val="20"/>
          <w:lang w:bidi="ar-EG"/>
        </w:rPr>
        <w:t>unsignificant</w:t>
      </w:r>
      <w:proofErr w:type="spellEnd"/>
      <w:r w:rsidRPr="007E1C35">
        <w:rPr>
          <w:rFonts w:cs="Times New Roman"/>
          <w:sz w:val="20"/>
          <w:szCs w:val="20"/>
          <w:lang w:bidi="ar-EG"/>
        </w:rPr>
        <w:t xml:space="preserve"> promotion o</w:t>
      </w:r>
      <w:r w:rsidR="00A100E7" w:rsidRPr="007E1C35">
        <w:rPr>
          <w:rFonts w:cs="Times New Roman"/>
          <w:sz w:val="20"/>
          <w:szCs w:val="20"/>
          <w:lang w:bidi="ar-EG"/>
        </w:rPr>
        <w:t>n</w:t>
      </w:r>
      <w:r w:rsidRPr="007E1C35">
        <w:rPr>
          <w:rFonts w:cs="Times New Roman"/>
          <w:sz w:val="20"/>
          <w:szCs w:val="20"/>
          <w:lang w:bidi="ar-EG"/>
        </w:rPr>
        <w:t xml:space="preserve"> the yield / vine relative to the control treatment. These results were true during both seasons. </w:t>
      </w:r>
    </w:p>
    <w:p w:rsidR="00F859B3" w:rsidRDefault="00F859B3" w:rsidP="0053522D">
      <w:pPr>
        <w:bidi w:val="0"/>
        <w:snapToGrid w:val="0"/>
        <w:ind w:firstLine="425"/>
        <w:jc w:val="both"/>
        <w:rPr>
          <w:rFonts w:cs="Times New Roman" w:hint="eastAsia"/>
          <w:sz w:val="20"/>
          <w:szCs w:val="20"/>
          <w:lang w:eastAsia="zh-CN" w:bidi="ar-EG"/>
        </w:rPr>
      </w:pPr>
      <w:r w:rsidRPr="007E1C35">
        <w:rPr>
          <w:rFonts w:cs="Times New Roman"/>
          <w:sz w:val="20"/>
          <w:szCs w:val="20"/>
          <w:lang w:bidi="ar-EG"/>
        </w:rPr>
        <w:t xml:space="preserve">The interaction between </w:t>
      </w:r>
      <w:proofErr w:type="spellStart"/>
      <w:r w:rsidRPr="007E1C35">
        <w:rPr>
          <w:rFonts w:cs="Times New Roman"/>
          <w:sz w:val="20"/>
          <w:szCs w:val="20"/>
          <w:lang w:bidi="ar-EG"/>
        </w:rPr>
        <w:t>proline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from one side and the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w:t>
      </w:r>
      <w:r w:rsidR="00A100E7" w:rsidRPr="007E1C35">
        <w:rPr>
          <w:rFonts w:cs="Times New Roman"/>
          <w:sz w:val="20"/>
          <w:szCs w:val="20"/>
          <w:lang w:bidi="ar-EG"/>
        </w:rPr>
        <w:lastRenderedPageBreak/>
        <w:t xml:space="preserve">from the other side </w:t>
      </w:r>
      <w:r w:rsidRPr="007E1C35">
        <w:rPr>
          <w:rFonts w:cs="Times New Roman"/>
          <w:sz w:val="20"/>
          <w:szCs w:val="20"/>
          <w:lang w:bidi="ar-EG"/>
        </w:rPr>
        <w:t>had significant effect on the yield</w:t>
      </w:r>
      <w:r w:rsidR="007E1C35" w:rsidRPr="007E1C35">
        <w:rPr>
          <w:rFonts w:cs="Times New Roman"/>
          <w:sz w:val="20"/>
          <w:szCs w:val="20"/>
          <w:lang w:bidi="ar-EG"/>
        </w:rPr>
        <w:t>.</w:t>
      </w:r>
      <w:r w:rsidRPr="007E1C35">
        <w:rPr>
          <w:rFonts w:cs="Times New Roman"/>
          <w:sz w:val="20"/>
          <w:szCs w:val="20"/>
          <w:lang w:bidi="ar-EG"/>
        </w:rPr>
        <w:t xml:space="preserve"> The maximum yield (16.0</w:t>
      </w:r>
      <w:r w:rsidR="007E1C35" w:rsidRPr="007E1C35">
        <w:rPr>
          <w:rFonts w:cs="Times New Roman"/>
          <w:sz w:val="20"/>
          <w:szCs w:val="20"/>
          <w:lang w:bidi="ar-EG"/>
        </w:rPr>
        <w:t xml:space="preserve"> &amp; </w:t>
      </w:r>
      <w:r w:rsidRPr="007E1C35">
        <w:rPr>
          <w:rFonts w:cs="Times New Roman"/>
          <w:sz w:val="20"/>
          <w:szCs w:val="20"/>
          <w:lang w:bidi="ar-EG"/>
        </w:rPr>
        <w:t>17.0 kg) was recorded on the untreated vine cv. Red Globe during 2017 and 2018 seasons, respectively. These results were true during both seasons.</w:t>
      </w:r>
    </w:p>
    <w:p w:rsidR="002C00EF" w:rsidRPr="007E1C35" w:rsidRDefault="002C00EF" w:rsidP="002C00EF">
      <w:pPr>
        <w:bidi w:val="0"/>
        <w:snapToGrid w:val="0"/>
        <w:ind w:firstLine="425"/>
        <w:jc w:val="both"/>
        <w:rPr>
          <w:rFonts w:cs="Times New Roman" w:hint="eastAsia"/>
          <w:sz w:val="20"/>
          <w:szCs w:val="20"/>
          <w:lang w:eastAsia="zh-CN" w:bidi="ar-EG"/>
        </w:rPr>
      </w:pP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3- </w:t>
      </w:r>
      <w:r w:rsidR="000B7792" w:rsidRPr="007E1C35">
        <w:rPr>
          <w:rFonts w:cs="Times New Roman"/>
          <w:b/>
          <w:bCs/>
          <w:sz w:val="20"/>
          <w:szCs w:val="20"/>
          <w:lang w:bidi="ar-EG"/>
        </w:rPr>
        <w:t>T</w:t>
      </w:r>
      <w:r w:rsidRPr="007E1C35">
        <w:rPr>
          <w:rFonts w:cs="Times New Roman"/>
          <w:b/>
          <w:bCs/>
          <w:sz w:val="20"/>
          <w:szCs w:val="20"/>
          <w:lang w:bidi="ar-EG"/>
        </w:rPr>
        <w:t xml:space="preserve">he percentage of berries </w:t>
      </w:r>
      <w:proofErr w:type="spellStart"/>
      <w:r w:rsidRPr="007E1C35">
        <w:rPr>
          <w:rFonts w:cs="Times New Roman"/>
          <w:b/>
          <w:bCs/>
          <w:sz w:val="20"/>
          <w:szCs w:val="20"/>
          <w:lang w:bidi="ar-EG"/>
        </w:rPr>
        <w:t>colouration</w:t>
      </w:r>
      <w:proofErr w:type="spellEnd"/>
      <w:r w:rsidRPr="007E1C35">
        <w:rPr>
          <w:rFonts w:cs="Times New Roman"/>
          <w:b/>
          <w:bCs/>
          <w:sz w:val="20"/>
          <w:szCs w:val="20"/>
          <w:lang w:bidi="ar-EG"/>
        </w:rPr>
        <w:t xml:space="preserve">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Data in Table (</w:t>
      </w:r>
      <w:r w:rsidR="000B7792" w:rsidRPr="007E1C35">
        <w:rPr>
          <w:rFonts w:cs="Times New Roman"/>
          <w:sz w:val="20"/>
          <w:szCs w:val="20"/>
          <w:lang w:bidi="ar-EG"/>
        </w:rPr>
        <w:t>3</w:t>
      </w:r>
      <w:r w:rsidRPr="007E1C35">
        <w:rPr>
          <w:rFonts w:cs="Times New Roman"/>
          <w:sz w:val="20"/>
          <w:szCs w:val="20"/>
          <w:lang w:bidi="ar-EG"/>
        </w:rPr>
        <w:t xml:space="preserve">) show the effect of single and combined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on berries </w:t>
      </w:r>
      <w:proofErr w:type="spellStart"/>
      <w:r w:rsidRPr="007E1C35">
        <w:rPr>
          <w:rFonts w:cs="Times New Roman"/>
          <w:sz w:val="20"/>
          <w:szCs w:val="20"/>
          <w:lang w:bidi="ar-EG"/>
        </w:rPr>
        <w:t>colouraiton</w:t>
      </w:r>
      <w:proofErr w:type="spellEnd"/>
      <w:r w:rsidRPr="007E1C35">
        <w:rPr>
          <w:rFonts w:cs="Times New Roman"/>
          <w:sz w:val="20"/>
          <w:szCs w:val="20"/>
          <w:lang w:bidi="ar-EG"/>
        </w:rPr>
        <w:t xml:space="preserve"> % of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w:t>
      </w:r>
      <w:r w:rsidR="00A100E7" w:rsidRPr="007E1C35">
        <w:rPr>
          <w:rFonts w:cs="Times New Roman"/>
          <w:sz w:val="20"/>
          <w:szCs w:val="20"/>
          <w:lang w:bidi="ar-EG"/>
        </w:rPr>
        <w:t xml:space="preserve"> seedless</w:t>
      </w:r>
      <w:r w:rsidRPr="007E1C35">
        <w:rPr>
          <w:rFonts w:cs="Times New Roman"/>
          <w:sz w:val="20"/>
          <w:szCs w:val="20"/>
          <w:lang w:bidi="ar-EG"/>
        </w:rPr>
        <w:t xml:space="preserve">, Red Globe and Crimson </w:t>
      </w:r>
      <w:r w:rsidR="00A100E7" w:rsidRPr="007E1C35">
        <w:rPr>
          <w:rFonts w:cs="Times New Roman"/>
          <w:sz w:val="20"/>
          <w:szCs w:val="20"/>
          <w:lang w:bidi="ar-EG"/>
        </w:rPr>
        <w:t xml:space="preserve">seedless </w:t>
      </w:r>
      <w:r w:rsidRPr="007E1C35">
        <w:rPr>
          <w:rFonts w:cs="Times New Roman"/>
          <w:sz w:val="20"/>
          <w:szCs w:val="20"/>
          <w:lang w:bidi="ar-EG"/>
        </w:rPr>
        <w:t>during 2017 and 2018 seasons.</w:t>
      </w:r>
    </w:p>
    <w:p w:rsidR="0053522D" w:rsidRDefault="0053522D" w:rsidP="0053522D">
      <w:pPr>
        <w:bidi w:val="0"/>
        <w:snapToGrid w:val="0"/>
        <w:jc w:val="center"/>
        <w:rPr>
          <w:rFonts w:cs="Times New Roman"/>
          <w:sz w:val="20"/>
          <w:szCs w:val="20"/>
          <w:lang w:bidi="ar-EG"/>
        </w:rPr>
        <w:sectPr w:rsidR="0053522D" w:rsidSect="0053522D">
          <w:type w:val="continuous"/>
          <w:pgSz w:w="12242" w:h="15842" w:code="1"/>
          <w:pgMar w:top="1440" w:right="1440" w:bottom="1440" w:left="1440" w:header="720" w:footer="720" w:gutter="0"/>
          <w:cols w:num="2" w:space="800"/>
          <w:docGrid w:linePitch="435"/>
        </w:sectPr>
      </w:pPr>
    </w:p>
    <w:p w:rsidR="00A9031D" w:rsidRPr="007E1C35" w:rsidRDefault="00A9031D" w:rsidP="0053522D">
      <w:pPr>
        <w:bidi w:val="0"/>
        <w:snapToGrid w:val="0"/>
        <w:jc w:val="center"/>
        <w:rPr>
          <w:rFonts w:cs="Times New Roman"/>
          <w:sz w:val="20"/>
          <w:szCs w:val="20"/>
          <w:lang w:bidi="ar-EG"/>
        </w:rPr>
      </w:pPr>
    </w:p>
    <w:p w:rsidR="002C00EF" w:rsidRDefault="002C00EF" w:rsidP="0053522D">
      <w:pPr>
        <w:bidi w:val="0"/>
        <w:snapToGrid w:val="0"/>
        <w:jc w:val="both"/>
        <w:rPr>
          <w:rFonts w:cs="Times New Roman" w:hint="eastAsia"/>
          <w:sz w:val="20"/>
          <w:szCs w:val="18"/>
          <w:lang w:eastAsia="zh-CN" w:bidi="ar-EG"/>
        </w:rPr>
      </w:pPr>
    </w:p>
    <w:p w:rsidR="00A9031D" w:rsidRPr="007E1C35" w:rsidRDefault="00A9031D" w:rsidP="002C00EF">
      <w:pPr>
        <w:bidi w:val="0"/>
        <w:snapToGrid w:val="0"/>
        <w:jc w:val="both"/>
        <w:rPr>
          <w:rFonts w:cs="Times New Roman"/>
          <w:sz w:val="20"/>
          <w:szCs w:val="18"/>
          <w:lang w:bidi="ar-EG"/>
        </w:rPr>
      </w:pPr>
      <w:r w:rsidRPr="007E1C35">
        <w:rPr>
          <w:rFonts w:cs="Times New Roman"/>
          <w:sz w:val="20"/>
          <w:szCs w:val="18"/>
          <w:lang w:bidi="ar-EG"/>
        </w:rPr>
        <w:t xml:space="preserve">Table (3): Effect of single and combined applications of </w:t>
      </w:r>
      <w:proofErr w:type="spellStart"/>
      <w:r w:rsidRPr="007E1C35">
        <w:rPr>
          <w:rFonts w:cs="Times New Roman"/>
          <w:sz w:val="20"/>
          <w:szCs w:val="18"/>
          <w:lang w:bidi="ar-EG"/>
        </w:rPr>
        <w:t>protone</w:t>
      </w:r>
      <w:proofErr w:type="spellEnd"/>
      <w:r w:rsidRPr="007E1C35">
        <w:rPr>
          <w:rFonts w:cs="Times New Roman"/>
          <w:sz w:val="20"/>
          <w:szCs w:val="18"/>
          <w:lang w:bidi="ar-EG"/>
        </w:rPr>
        <w:t xml:space="preserve">, </w:t>
      </w:r>
      <w:proofErr w:type="spellStart"/>
      <w:r w:rsidRPr="007E1C35">
        <w:rPr>
          <w:rFonts w:cs="Times New Roman"/>
          <w:sz w:val="20"/>
          <w:szCs w:val="18"/>
          <w:lang w:bidi="ar-EG"/>
        </w:rPr>
        <w:t>Ethrel</w:t>
      </w:r>
      <w:proofErr w:type="spellEnd"/>
      <w:r w:rsidRPr="007E1C35">
        <w:rPr>
          <w:rFonts w:cs="Times New Roman"/>
          <w:sz w:val="20"/>
          <w:szCs w:val="18"/>
          <w:lang w:bidi="ar-EG"/>
        </w:rPr>
        <w:t xml:space="preserve"> and amino acids on the percentage of berries </w:t>
      </w:r>
      <w:proofErr w:type="spellStart"/>
      <w:r w:rsidRPr="007E1C35">
        <w:rPr>
          <w:rFonts w:cs="Times New Roman"/>
          <w:sz w:val="20"/>
          <w:szCs w:val="18"/>
          <w:lang w:bidi="ar-EG"/>
        </w:rPr>
        <w:t>colouration</w:t>
      </w:r>
      <w:proofErr w:type="spellEnd"/>
      <w:r w:rsidRPr="007E1C35">
        <w:rPr>
          <w:rFonts w:cs="Times New Roman"/>
          <w:sz w:val="20"/>
          <w:szCs w:val="18"/>
          <w:lang w:bidi="ar-EG"/>
        </w:rPr>
        <w:t xml:space="preserve"> and shattering of grapevines </w:t>
      </w:r>
      <w:proofErr w:type="spellStart"/>
      <w:r w:rsidRPr="007E1C35">
        <w:rPr>
          <w:rFonts w:cs="Times New Roman"/>
          <w:sz w:val="20"/>
          <w:szCs w:val="18"/>
          <w:lang w:bidi="ar-EG"/>
        </w:rPr>
        <w:t>cvs</w:t>
      </w:r>
      <w:proofErr w:type="spellEnd"/>
      <w:r w:rsidRPr="007E1C35">
        <w:rPr>
          <w:rFonts w:cs="Times New Roman"/>
          <w:sz w:val="20"/>
          <w:szCs w:val="18"/>
          <w:lang w:bidi="ar-EG"/>
        </w:rPr>
        <w:t xml:space="preserve"> Flame seedless, Red Globe and Crimson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40"/>
        <w:gridCol w:w="497"/>
        <w:gridCol w:w="385"/>
        <w:gridCol w:w="625"/>
        <w:gridCol w:w="501"/>
        <w:gridCol w:w="498"/>
        <w:gridCol w:w="386"/>
        <w:gridCol w:w="625"/>
        <w:gridCol w:w="501"/>
        <w:gridCol w:w="498"/>
        <w:gridCol w:w="385"/>
        <w:gridCol w:w="625"/>
        <w:gridCol w:w="501"/>
        <w:gridCol w:w="498"/>
        <w:gridCol w:w="385"/>
        <w:gridCol w:w="625"/>
        <w:gridCol w:w="501"/>
      </w:tblGrid>
      <w:tr w:rsidR="00A9031D" w:rsidRPr="0053522D" w:rsidTr="0053522D">
        <w:trPr>
          <w:jc w:val="center"/>
        </w:trPr>
        <w:tc>
          <w:tcPr>
            <w:tcW w:w="0" w:type="auto"/>
            <w:vMerge w:val="restart"/>
            <w:shd w:val="clear" w:color="auto" w:fill="auto"/>
            <w:vAlign w:val="center"/>
          </w:tcPr>
          <w:p w:rsidR="00A9031D" w:rsidRPr="0053522D" w:rsidRDefault="00A9031D"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 xml:space="preserve">Berries </w:t>
            </w:r>
            <w:proofErr w:type="spellStart"/>
            <w:r w:rsidRPr="0053522D">
              <w:rPr>
                <w:rFonts w:cs="Times New Roman"/>
                <w:sz w:val="12"/>
                <w:szCs w:val="12"/>
                <w:lang w:bidi="ar-EG"/>
              </w:rPr>
              <w:t>colouration</w:t>
            </w:r>
            <w:proofErr w:type="spellEnd"/>
            <w:r w:rsidRPr="0053522D">
              <w:rPr>
                <w:rFonts w:cs="Times New Roman"/>
                <w:sz w:val="12"/>
                <w:szCs w:val="12"/>
                <w:lang w:bidi="ar-EG"/>
              </w:rPr>
              <w:t xml:space="preserve"> % </w:t>
            </w:r>
          </w:p>
        </w:tc>
        <w:tc>
          <w:tcPr>
            <w:tcW w:w="0" w:type="auto"/>
            <w:gridSpan w:val="8"/>
            <w:tcBorders>
              <w:top w:val="thinThickSmallGap" w:sz="24" w:space="0" w:color="auto"/>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 xml:space="preserve">Berries shattering % </w:t>
            </w:r>
          </w:p>
        </w:tc>
      </w:tr>
      <w:tr w:rsidR="00A9031D" w:rsidRPr="0053522D" w:rsidTr="0053522D">
        <w:trPr>
          <w:jc w:val="center"/>
        </w:trPr>
        <w:tc>
          <w:tcPr>
            <w:tcW w:w="0" w:type="auto"/>
            <w:vMerge/>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gridSpan w:val="4"/>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nThickSmallGap" w:sz="24" w:space="0" w:color="auto"/>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A9031D" w:rsidRPr="0053522D" w:rsidRDefault="00A9031D"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70.5</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50.5</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40.5</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53.8</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71.2</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51.2</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41.4</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54.6</w:t>
            </w: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6.5</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2.9</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8.9</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5.8</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3.1</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9.2</w:t>
            </w:r>
          </w:p>
        </w:tc>
        <w:tc>
          <w:tcPr>
            <w:tcW w:w="0" w:type="auto"/>
            <w:tcBorders>
              <w:top w:val="thinThickSmallGap" w:sz="24" w:space="0" w:color="auto"/>
              <w:bottom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6.4</w:t>
            </w:r>
          </w:p>
        </w:tc>
      </w:tr>
      <w:tr w:rsidR="007E1C35" w:rsidRPr="0053522D" w:rsidTr="0053522D">
        <w:trPr>
          <w:jc w:val="center"/>
        </w:trPr>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75.0</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54.9</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45.0</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58.3</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75.8</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55.9</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45.9</w:t>
            </w:r>
          </w:p>
        </w:tc>
        <w:tc>
          <w:tcPr>
            <w:tcW w:w="0" w:type="auto"/>
            <w:tcBorders>
              <w:top w:val="single" w:sz="4" w:space="0" w:color="auto"/>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59.2</w:t>
            </w:r>
          </w:p>
        </w:tc>
        <w:tc>
          <w:tcPr>
            <w:tcW w:w="0" w:type="auto"/>
            <w:tcBorders>
              <w:top w:val="single" w:sz="4" w:space="0" w:color="auto"/>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3.1</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9.1</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6.3</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7.3</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3.3</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tcBorders>
              <w:top w:val="single" w:sz="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77.1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60.4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78.0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58.0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47.8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61.3</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3.3</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80.0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59.0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55.1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64.7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80.9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60.0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55.9</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65.6</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9.3</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6.8</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82.9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51.6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65.4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84.0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62.6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52.5</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66.4</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3.3</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6.8</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72.6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52.6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42.9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56.0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73.6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53.7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44.0</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57.1</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9.3</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90.0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64.5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74.8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90.9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65.9</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75.9</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7.3</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85.0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64.0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55.0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68.0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86.0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65.0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56.0</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69.0</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6.9</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87.9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57.8</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70.9</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92.1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66.0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76.7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93.0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74.9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69.9</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78.3</w:t>
            </w: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6.8</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3.6</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w:t>
            </w:r>
          </w:p>
        </w:tc>
      </w:tr>
      <w:tr w:rsidR="007E1C35" w:rsidRPr="0053522D" w:rsidTr="0053522D">
        <w:trPr>
          <w:jc w:val="center"/>
        </w:trPr>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81.2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60.4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82.1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62.4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53.7</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7.0</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3.3</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9.2</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7.5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3.4</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9.5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r>
      <w:tr w:rsidR="007E1C35" w:rsidRPr="0053522D" w:rsidTr="0053522D">
        <w:trPr>
          <w:jc w:val="center"/>
        </w:trPr>
        <w:tc>
          <w:tcPr>
            <w:tcW w:w="0" w:type="auto"/>
            <w:vMerge w:val="restart"/>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1.1</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1.7</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1.5</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1.9</w:t>
            </w:r>
          </w:p>
        </w:tc>
        <w:tc>
          <w:tcPr>
            <w:tcW w:w="0" w:type="auto"/>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3.3</w:t>
            </w:r>
          </w:p>
        </w:tc>
        <w:tc>
          <w:tcPr>
            <w:tcW w:w="0" w:type="auto"/>
            <w:tcBorders>
              <w:right w:val="thinThick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left w:val="thinThickSmallGap" w:sz="24" w:space="0" w:color="auto"/>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1.9</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2.1</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A9031D" w:rsidRPr="0053522D" w:rsidRDefault="00A9031D" w:rsidP="0053522D">
            <w:pPr>
              <w:bidi w:val="0"/>
              <w:snapToGrid w:val="0"/>
              <w:jc w:val="both"/>
              <w:rPr>
                <w:rFonts w:cs="Times New Roman"/>
                <w:sz w:val="12"/>
                <w:szCs w:val="12"/>
                <w:lang w:bidi="ar-EG"/>
              </w:rPr>
            </w:pPr>
          </w:p>
        </w:tc>
      </w:tr>
    </w:tbl>
    <w:p w:rsidR="00A9031D" w:rsidRDefault="00A9031D" w:rsidP="0053522D">
      <w:pPr>
        <w:bidi w:val="0"/>
        <w:snapToGrid w:val="0"/>
        <w:ind w:firstLine="425"/>
        <w:jc w:val="both"/>
        <w:rPr>
          <w:rFonts w:cs="Times New Roman" w:hint="eastAsia"/>
          <w:sz w:val="20"/>
          <w:szCs w:val="20"/>
          <w:lang w:eastAsia="zh-CN" w:bidi="ar-EG"/>
        </w:rPr>
      </w:pPr>
    </w:p>
    <w:p w:rsidR="002C00EF" w:rsidRPr="007E1C35" w:rsidRDefault="002C00EF" w:rsidP="002C00EF">
      <w:pPr>
        <w:bidi w:val="0"/>
        <w:snapToGrid w:val="0"/>
        <w:ind w:firstLine="425"/>
        <w:jc w:val="both"/>
        <w:rPr>
          <w:rFonts w:cs="Times New Roman" w:hint="eastAsia"/>
          <w:sz w:val="20"/>
          <w:szCs w:val="20"/>
          <w:lang w:eastAsia="zh-CN" w:bidi="ar-EG"/>
        </w:rPr>
      </w:pPr>
    </w:p>
    <w:p w:rsidR="0053522D" w:rsidRDefault="0053522D" w:rsidP="0053522D">
      <w:pPr>
        <w:bidi w:val="0"/>
        <w:snapToGrid w:val="0"/>
        <w:ind w:firstLine="425"/>
        <w:jc w:val="both"/>
        <w:rPr>
          <w:rFonts w:cs="Times New Roman"/>
          <w:sz w:val="20"/>
          <w:szCs w:val="20"/>
          <w:lang w:bidi="ar-EG"/>
        </w:rPr>
        <w:sectPr w:rsidR="0053522D" w:rsidSect="007E1C35">
          <w:type w:val="continuous"/>
          <w:pgSz w:w="12242" w:h="15842" w:code="1"/>
          <w:pgMar w:top="1440" w:right="1440" w:bottom="1440" w:left="1440" w:header="720" w:footer="720" w:gutter="0"/>
          <w:cols w:space="720"/>
          <w:bidi/>
          <w:docGrid w:linePitch="435"/>
        </w:sectPr>
      </w:pP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lastRenderedPageBreak/>
        <w:t xml:space="preserve">Percentage of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was significantly varied among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namely Flame seedless, </w:t>
      </w:r>
      <w:r w:rsidR="00A100E7" w:rsidRPr="007E1C35">
        <w:rPr>
          <w:rFonts w:cs="Times New Roman"/>
          <w:sz w:val="20"/>
          <w:szCs w:val="20"/>
          <w:lang w:bidi="ar-EG"/>
        </w:rPr>
        <w:t>R</w:t>
      </w:r>
      <w:r w:rsidRPr="007E1C35">
        <w:rPr>
          <w:rFonts w:cs="Times New Roman"/>
          <w:sz w:val="20"/>
          <w:szCs w:val="20"/>
          <w:lang w:bidi="ar-EG"/>
        </w:rPr>
        <w:t xml:space="preserve">ed Globe and </w:t>
      </w:r>
      <w:r w:rsidR="00A100E7" w:rsidRPr="007E1C35">
        <w:rPr>
          <w:rFonts w:cs="Times New Roman"/>
          <w:sz w:val="20"/>
          <w:szCs w:val="20"/>
          <w:lang w:bidi="ar-EG"/>
        </w:rPr>
        <w:t>C</w:t>
      </w:r>
      <w:r w:rsidRPr="007E1C35">
        <w:rPr>
          <w:rFonts w:cs="Times New Roman"/>
          <w:sz w:val="20"/>
          <w:szCs w:val="20"/>
          <w:lang w:bidi="ar-EG"/>
        </w:rPr>
        <w:t>rimson seedless</w:t>
      </w:r>
      <w:r w:rsidR="00A100E7" w:rsidRPr="007E1C35">
        <w:rPr>
          <w:rFonts w:cs="Times New Roman"/>
          <w:sz w:val="20"/>
          <w:szCs w:val="20"/>
          <w:lang w:bidi="ar-EG"/>
        </w:rPr>
        <w:t xml:space="preserve">. Grapevine </w:t>
      </w:r>
      <w:proofErr w:type="spellStart"/>
      <w:r w:rsidR="00A100E7" w:rsidRPr="007E1C35">
        <w:rPr>
          <w:rFonts w:cs="Times New Roman"/>
          <w:sz w:val="20"/>
          <w:szCs w:val="20"/>
          <w:lang w:bidi="ar-EG"/>
        </w:rPr>
        <w:t>cv</w:t>
      </w:r>
      <w:proofErr w:type="spellEnd"/>
      <w:r w:rsidRPr="007E1C35">
        <w:rPr>
          <w:rFonts w:cs="Times New Roman"/>
          <w:sz w:val="20"/>
          <w:szCs w:val="20"/>
          <w:lang w:bidi="ar-EG"/>
        </w:rPr>
        <w:t xml:space="preserve"> Flame seedless recorded the highest values of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 among the other grapevines. The lowest values were recorded on the grapevine cv. Crimson seedless. These results were true during both seasons.</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Single and</w:t>
      </w:r>
      <w:r w:rsidR="007E1C35" w:rsidRPr="007E1C35">
        <w:rPr>
          <w:rFonts w:cs="Times New Roman"/>
          <w:sz w:val="20"/>
          <w:szCs w:val="20"/>
          <w:lang w:bidi="ar-EG"/>
        </w:rPr>
        <w:t xml:space="preserve"> </w:t>
      </w:r>
      <w:r w:rsidRPr="007E1C35">
        <w:rPr>
          <w:rFonts w:cs="Times New Roman"/>
          <w:sz w:val="20"/>
          <w:szCs w:val="20"/>
          <w:lang w:bidi="ar-EG"/>
        </w:rPr>
        <w:t xml:space="preserve">combined applications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significantly was followed by enhancing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compared to the check treatment. Increasing concentrations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from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significantly caused a gradual promotion on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 in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Treating the clusters of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with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and amino acids, in descending was significantly responsible for advancing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 Combined applications of the previous th</w:t>
      </w:r>
      <w:r w:rsidR="00A100E7" w:rsidRPr="007E1C35">
        <w:rPr>
          <w:rFonts w:cs="Times New Roman"/>
          <w:sz w:val="20"/>
          <w:szCs w:val="20"/>
          <w:lang w:bidi="ar-EG"/>
        </w:rPr>
        <w:t>ree</w:t>
      </w:r>
      <w:r w:rsidRPr="007E1C35">
        <w:rPr>
          <w:rFonts w:cs="Times New Roman"/>
          <w:sz w:val="20"/>
          <w:szCs w:val="20"/>
          <w:lang w:bidi="ar-EG"/>
        </w:rPr>
        <w:t xml:space="preserve"> materials w</w:t>
      </w:r>
      <w:r w:rsidR="00A100E7" w:rsidRPr="007E1C35">
        <w:rPr>
          <w:rFonts w:cs="Times New Roman"/>
          <w:sz w:val="20"/>
          <w:szCs w:val="20"/>
          <w:lang w:bidi="ar-EG"/>
        </w:rPr>
        <w:t>ere</w:t>
      </w:r>
      <w:r w:rsidRPr="007E1C35">
        <w:rPr>
          <w:rFonts w:cs="Times New Roman"/>
          <w:sz w:val="20"/>
          <w:szCs w:val="20"/>
          <w:lang w:bidi="ar-EG"/>
        </w:rPr>
        <w:t xml:space="preserve"> significantly </w:t>
      </w:r>
      <w:proofErr w:type="spellStart"/>
      <w:r w:rsidRPr="007E1C35">
        <w:rPr>
          <w:rFonts w:cs="Times New Roman"/>
          <w:sz w:val="20"/>
          <w:szCs w:val="20"/>
          <w:lang w:bidi="ar-EG"/>
        </w:rPr>
        <w:t>favourable</w:t>
      </w:r>
      <w:proofErr w:type="spellEnd"/>
      <w:r w:rsidRPr="007E1C35">
        <w:rPr>
          <w:rFonts w:cs="Times New Roman"/>
          <w:sz w:val="20"/>
          <w:szCs w:val="20"/>
          <w:lang w:bidi="ar-EG"/>
        </w:rPr>
        <w:t xml:space="preserve"> in enhancing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than application of each material alone. Using the three </w:t>
      </w:r>
      <w:r w:rsidRPr="007E1C35">
        <w:rPr>
          <w:rFonts w:cs="Times New Roman"/>
          <w:sz w:val="20"/>
          <w:szCs w:val="20"/>
          <w:lang w:bidi="ar-EG"/>
        </w:rPr>
        <w:lastRenderedPageBreak/>
        <w:t xml:space="preserve">materials namely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gave the maximum values of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 The untreated vines produced the lowest values</w:t>
      </w:r>
      <w:r w:rsidR="007E1C35" w:rsidRPr="007E1C35">
        <w:rPr>
          <w:rFonts w:cs="Times New Roman"/>
          <w:sz w:val="20"/>
          <w:szCs w:val="20"/>
          <w:lang w:bidi="ar-EG"/>
        </w:rPr>
        <w:t>.</w:t>
      </w:r>
      <w:r w:rsidRPr="007E1C35">
        <w:rPr>
          <w:rFonts w:cs="Times New Roman"/>
          <w:sz w:val="20"/>
          <w:szCs w:val="20"/>
          <w:lang w:bidi="ar-EG"/>
        </w:rPr>
        <w:t xml:space="preserve"> These results were true during both seasons. </w:t>
      </w:r>
    </w:p>
    <w:p w:rsidR="00F859B3" w:rsidRDefault="00A100E7" w:rsidP="0053522D">
      <w:pPr>
        <w:bidi w:val="0"/>
        <w:snapToGrid w:val="0"/>
        <w:ind w:firstLine="425"/>
        <w:jc w:val="both"/>
        <w:rPr>
          <w:rFonts w:cs="Times New Roman" w:hint="eastAsia"/>
          <w:sz w:val="20"/>
          <w:szCs w:val="20"/>
          <w:lang w:eastAsia="zh-CN" w:bidi="ar-EG"/>
        </w:rPr>
      </w:pPr>
      <w:r w:rsidRPr="007E1C35">
        <w:rPr>
          <w:rFonts w:cs="Times New Roman"/>
          <w:sz w:val="20"/>
          <w:szCs w:val="20"/>
          <w:lang w:bidi="ar-EG"/>
        </w:rPr>
        <w:t>P</w:t>
      </w:r>
      <w:r w:rsidR="00F859B3" w:rsidRPr="007E1C35">
        <w:rPr>
          <w:rFonts w:cs="Times New Roman"/>
          <w:sz w:val="20"/>
          <w:szCs w:val="20"/>
          <w:lang w:bidi="ar-EG"/>
        </w:rPr>
        <w:t xml:space="preserve">ercentage of berries </w:t>
      </w:r>
      <w:proofErr w:type="spellStart"/>
      <w:r w:rsidR="00F859B3" w:rsidRPr="007E1C35">
        <w:rPr>
          <w:rFonts w:cs="Times New Roman"/>
          <w:sz w:val="20"/>
          <w:szCs w:val="20"/>
          <w:lang w:bidi="ar-EG"/>
        </w:rPr>
        <w:t>colouration</w:t>
      </w:r>
      <w:proofErr w:type="spellEnd"/>
      <w:r w:rsidR="00F859B3" w:rsidRPr="007E1C35">
        <w:rPr>
          <w:rFonts w:cs="Times New Roman"/>
          <w:sz w:val="20"/>
          <w:szCs w:val="20"/>
          <w:lang w:bidi="ar-EG"/>
        </w:rPr>
        <w:t xml:space="preserve"> was significantly enhanced due to the investigated interaction. The maximum values of berries </w:t>
      </w:r>
      <w:proofErr w:type="spellStart"/>
      <w:r w:rsidR="00F859B3" w:rsidRPr="007E1C35">
        <w:rPr>
          <w:rFonts w:cs="Times New Roman"/>
          <w:sz w:val="20"/>
          <w:szCs w:val="20"/>
          <w:lang w:bidi="ar-EG"/>
        </w:rPr>
        <w:t>colourations</w:t>
      </w:r>
      <w:proofErr w:type="spellEnd"/>
      <w:r w:rsidR="00F859B3" w:rsidRPr="007E1C35">
        <w:rPr>
          <w:rFonts w:cs="Times New Roman"/>
          <w:sz w:val="20"/>
          <w:szCs w:val="20"/>
          <w:lang w:bidi="ar-EG"/>
        </w:rPr>
        <w:t xml:space="preserve"> ( 92.1</w:t>
      </w:r>
      <w:r w:rsidR="007E1C35" w:rsidRPr="007E1C35">
        <w:rPr>
          <w:rFonts w:cs="Times New Roman"/>
          <w:sz w:val="20"/>
          <w:szCs w:val="20"/>
          <w:lang w:bidi="ar-EG"/>
        </w:rPr>
        <w:t xml:space="preserve"> &amp; </w:t>
      </w:r>
      <w:r w:rsidR="00F859B3" w:rsidRPr="007E1C35">
        <w:rPr>
          <w:rFonts w:cs="Times New Roman"/>
          <w:sz w:val="20"/>
          <w:szCs w:val="20"/>
          <w:lang w:bidi="ar-EG"/>
        </w:rPr>
        <w:t>93.0%</w:t>
      </w:r>
      <w:r w:rsidR="0053522D" w:rsidRPr="007E1C35">
        <w:rPr>
          <w:rFonts w:cs="Times New Roman"/>
          <w:sz w:val="20"/>
          <w:szCs w:val="20"/>
          <w:lang w:bidi="ar-EG"/>
        </w:rPr>
        <w:t>)</w:t>
      </w:r>
      <w:r w:rsidR="0053522D">
        <w:rPr>
          <w:rFonts w:cs="Times New Roman"/>
          <w:sz w:val="20"/>
          <w:szCs w:val="20"/>
          <w:lang w:bidi="ar-EG"/>
        </w:rPr>
        <w:t xml:space="preserve"> </w:t>
      </w:r>
      <w:r w:rsidR="0053522D" w:rsidRPr="007E1C35">
        <w:rPr>
          <w:rFonts w:cs="Times New Roman"/>
          <w:sz w:val="20"/>
          <w:szCs w:val="20"/>
          <w:lang w:bidi="ar-EG"/>
        </w:rPr>
        <w:t>w</w:t>
      </w:r>
      <w:r w:rsidR="00F859B3" w:rsidRPr="007E1C35">
        <w:rPr>
          <w:rFonts w:cs="Times New Roman"/>
          <w:sz w:val="20"/>
          <w:szCs w:val="20"/>
          <w:lang w:bidi="ar-EG"/>
        </w:rPr>
        <w:t xml:space="preserve">ere recorded on the grapevine cv. Flame seedless treated with </w:t>
      </w:r>
      <w:proofErr w:type="spellStart"/>
      <w:r w:rsidR="00F859B3" w:rsidRPr="007E1C35">
        <w:rPr>
          <w:rFonts w:cs="Times New Roman"/>
          <w:sz w:val="20"/>
          <w:szCs w:val="20"/>
          <w:lang w:bidi="ar-EG"/>
        </w:rPr>
        <w:t>ethrel</w:t>
      </w:r>
      <w:proofErr w:type="spellEnd"/>
      <w:r w:rsidR="00F859B3" w:rsidRPr="007E1C35">
        <w:rPr>
          <w:rFonts w:cs="Times New Roman"/>
          <w:sz w:val="20"/>
          <w:szCs w:val="20"/>
          <w:lang w:bidi="ar-EG"/>
        </w:rPr>
        <w:t xml:space="preserve"> at 250 </w:t>
      </w:r>
      <w:proofErr w:type="spellStart"/>
      <w:r w:rsidR="00F859B3" w:rsidRPr="007E1C35">
        <w:rPr>
          <w:rFonts w:cs="Times New Roman"/>
          <w:sz w:val="20"/>
          <w:szCs w:val="20"/>
          <w:lang w:bidi="ar-EG"/>
        </w:rPr>
        <w:t>ppm</w:t>
      </w:r>
      <w:proofErr w:type="spellEnd"/>
      <w:r w:rsidR="00F859B3" w:rsidRPr="007E1C35">
        <w:rPr>
          <w:rFonts w:cs="Times New Roman"/>
          <w:sz w:val="20"/>
          <w:szCs w:val="20"/>
          <w:lang w:bidi="ar-EG"/>
        </w:rPr>
        <w:t xml:space="preserve"> + </w:t>
      </w:r>
      <w:proofErr w:type="spellStart"/>
      <w:r w:rsidR="00F859B3" w:rsidRPr="007E1C35">
        <w:rPr>
          <w:rFonts w:cs="Times New Roman"/>
          <w:sz w:val="20"/>
          <w:szCs w:val="20"/>
          <w:lang w:bidi="ar-EG"/>
        </w:rPr>
        <w:t>protone</w:t>
      </w:r>
      <w:proofErr w:type="spellEnd"/>
      <w:r w:rsidR="00F859B3" w:rsidRPr="007E1C35">
        <w:rPr>
          <w:rFonts w:cs="Times New Roman"/>
          <w:sz w:val="20"/>
          <w:szCs w:val="20"/>
          <w:lang w:bidi="ar-EG"/>
        </w:rPr>
        <w:t xml:space="preserve"> at 500 </w:t>
      </w:r>
      <w:proofErr w:type="spellStart"/>
      <w:r w:rsidR="00F859B3" w:rsidRPr="007E1C35">
        <w:rPr>
          <w:rFonts w:cs="Times New Roman"/>
          <w:sz w:val="20"/>
          <w:szCs w:val="20"/>
          <w:lang w:bidi="ar-EG"/>
        </w:rPr>
        <w:t>ppm</w:t>
      </w:r>
      <w:proofErr w:type="spellEnd"/>
      <w:r w:rsidR="00F859B3" w:rsidRPr="007E1C35">
        <w:rPr>
          <w:rFonts w:cs="Times New Roman"/>
          <w:sz w:val="20"/>
          <w:szCs w:val="20"/>
          <w:lang w:bidi="ar-EG"/>
        </w:rPr>
        <w:t xml:space="preserve"> + amino acids at 1% during both seasons, respectively. The untreated Crimson seedless grapevine recorded the lowest values (40.5</w:t>
      </w:r>
      <w:r w:rsidR="007E1C35" w:rsidRPr="007E1C35">
        <w:rPr>
          <w:rFonts w:cs="Times New Roman"/>
          <w:sz w:val="20"/>
          <w:szCs w:val="20"/>
          <w:lang w:bidi="ar-EG"/>
        </w:rPr>
        <w:t xml:space="preserve"> &amp; </w:t>
      </w:r>
      <w:r w:rsidR="00F859B3" w:rsidRPr="007E1C35">
        <w:rPr>
          <w:rFonts w:cs="Times New Roman"/>
          <w:sz w:val="20"/>
          <w:szCs w:val="20"/>
          <w:lang w:bidi="ar-EG"/>
        </w:rPr>
        <w:t xml:space="preserve">41.4%) during 2017 and 2018 seasons, respectively. Similar trend was noticed during both seasons. </w:t>
      </w:r>
    </w:p>
    <w:p w:rsidR="002C00EF" w:rsidRPr="007E1C35" w:rsidRDefault="002C00EF" w:rsidP="002C00EF">
      <w:pPr>
        <w:bidi w:val="0"/>
        <w:snapToGrid w:val="0"/>
        <w:ind w:firstLine="425"/>
        <w:jc w:val="both"/>
        <w:rPr>
          <w:rFonts w:cs="Times New Roman" w:hint="eastAsia"/>
          <w:sz w:val="20"/>
          <w:szCs w:val="20"/>
          <w:lang w:eastAsia="zh-CN" w:bidi="ar-EG"/>
        </w:rPr>
      </w:pP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4- </w:t>
      </w:r>
      <w:r w:rsidR="000B7792" w:rsidRPr="007E1C35">
        <w:rPr>
          <w:rFonts w:cs="Times New Roman"/>
          <w:b/>
          <w:bCs/>
          <w:sz w:val="20"/>
          <w:szCs w:val="20"/>
          <w:lang w:bidi="ar-EG"/>
        </w:rPr>
        <w:t>T</w:t>
      </w:r>
      <w:r w:rsidRPr="007E1C35">
        <w:rPr>
          <w:rFonts w:cs="Times New Roman"/>
          <w:b/>
          <w:bCs/>
          <w:sz w:val="20"/>
          <w:szCs w:val="20"/>
          <w:lang w:bidi="ar-EG"/>
        </w:rPr>
        <w:t xml:space="preserve">he percentage of berries shattering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Data in Table (4) show the effect of single and combined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on the percentage of berries shattering of </w:t>
      </w:r>
      <w:r w:rsidRPr="007E1C35">
        <w:rPr>
          <w:rFonts w:cs="Times New Roman"/>
          <w:sz w:val="20"/>
          <w:szCs w:val="20"/>
          <w:lang w:bidi="ar-EG"/>
        </w:rPr>
        <w:lastRenderedPageBreak/>
        <w:t xml:space="preserve">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w:t>
      </w:r>
      <w:r w:rsidR="00A100E7" w:rsidRPr="007E1C35">
        <w:rPr>
          <w:rFonts w:cs="Times New Roman"/>
          <w:sz w:val="20"/>
          <w:szCs w:val="20"/>
          <w:lang w:bidi="ar-EG"/>
        </w:rPr>
        <w:t xml:space="preserve"> seedless</w:t>
      </w:r>
      <w:r w:rsidRPr="007E1C35">
        <w:rPr>
          <w:rFonts w:cs="Times New Roman"/>
          <w:sz w:val="20"/>
          <w:szCs w:val="20"/>
          <w:lang w:bidi="ar-EG"/>
        </w:rPr>
        <w:t>, Red Globe and Crimson</w:t>
      </w:r>
      <w:r w:rsidR="00A100E7" w:rsidRPr="007E1C35">
        <w:rPr>
          <w:rFonts w:cs="Times New Roman"/>
          <w:sz w:val="20"/>
          <w:szCs w:val="20"/>
          <w:lang w:bidi="ar-EG"/>
        </w:rPr>
        <w:t xml:space="preserve"> seedless</w:t>
      </w:r>
      <w:r w:rsidRPr="007E1C35">
        <w:rPr>
          <w:rFonts w:cs="Times New Roman"/>
          <w:sz w:val="20"/>
          <w:szCs w:val="20"/>
          <w:lang w:bidi="ar-EG"/>
        </w:rPr>
        <w:t xml:space="preserve"> during 2017 and 2018 seasons.</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Berries shattering % was significantly varied among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It was maximized in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Crimson seedless grapevines and minimized in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Globe. These results were true during both seasons.</w:t>
      </w:r>
      <w:r w:rsidR="007E1C35" w:rsidRPr="007E1C35">
        <w:rPr>
          <w:rFonts w:cs="Times New Roman"/>
          <w:sz w:val="20"/>
          <w:szCs w:val="20"/>
          <w:lang w:bidi="ar-EG"/>
        </w:rPr>
        <w:t xml:space="preserve">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Varying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and amino acid treatments had no significant effect on the percentage of berry shattering. These results were true during both seasons.</w:t>
      </w:r>
      <w:r w:rsidR="007E1C35" w:rsidRPr="007E1C35">
        <w:rPr>
          <w:rFonts w:cs="Times New Roman"/>
          <w:sz w:val="20"/>
          <w:szCs w:val="20"/>
          <w:lang w:bidi="ar-EG"/>
        </w:rPr>
        <w:t xml:space="preserve"> </w:t>
      </w:r>
    </w:p>
    <w:p w:rsidR="00F859B3" w:rsidRDefault="00F859B3" w:rsidP="0053522D">
      <w:pPr>
        <w:bidi w:val="0"/>
        <w:snapToGrid w:val="0"/>
        <w:ind w:firstLine="425"/>
        <w:jc w:val="both"/>
        <w:rPr>
          <w:rFonts w:cs="Times New Roman" w:hint="eastAsia"/>
          <w:sz w:val="20"/>
          <w:szCs w:val="20"/>
          <w:lang w:eastAsia="zh-CN" w:bidi="ar-EG"/>
        </w:rPr>
      </w:pPr>
      <w:r w:rsidRPr="007E1C35">
        <w:rPr>
          <w:rFonts w:cs="Times New Roman"/>
          <w:sz w:val="20"/>
          <w:szCs w:val="20"/>
          <w:lang w:bidi="ar-EG"/>
        </w:rPr>
        <w:t xml:space="preserve">The investigated interaction had significant effect on the percentage of berries shattering during both seasons. The maximum values of berries </w:t>
      </w:r>
      <w:r w:rsidR="00A100E7" w:rsidRPr="007E1C35">
        <w:rPr>
          <w:rFonts w:cs="Times New Roman"/>
          <w:sz w:val="20"/>
          <w:szCs w:val="20"/>
          <w:lang w:bidi="ar-EG"/>
        </w:rPr>
        <w:t xml:space="preserve">shattering % were observed in grapevine </w:t>
      </w:r>
      <w:proofErr w:type="spellStart"/>
      <w:r w:rsidR="00A100E7" w:rsidRPr="007E1C35">
        <w:rPr>
          <w:rFonts w:cs="Times New Roman"/>
          <w:sz w:val="20"/>
          <w:szCs w:val="20"/>
          <w:lang w:bidi="ar-EG"/>
        </w:rPr>
        <w:t>cv</w:t>
      </w:r>
      <w:proofErr w:type="spellEnd"/>
      <w:r w:rsidRPr="007E1C35">
        <w:rPr>
          <w:rFonts w:cs="Times New Roman"/>
          <w:sz w:val="20"/>
          <w:szCs w:val="20"/>
          <w:lang w:bidi="ar-EG"/>
        </w:rPr>
        <w:t xml:space="preserve"> Crimson seedless regardless the application of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proton and amino acid treatment. The lowest values were recorded on grapevines cv. Red Globe regardless the application of the studied materials. These results was nearly the same during both seasons. </w:t>
      </w:r>
    </w:p>
    <w:p w:rsidR="002C00EF" w:rsidRPr="007E1C35" w:rsidRDefault="002C00EF" w:rsidP="002C00EF">
      <w:pPr>
        <w:bidi w:val="0"/>
        <w:snapToGrid w:val="0"/>
        <w:ind w:firstLine="425"/>
        <w:jc w:val="both"/>
        <w:rPr>
          <w:rFonts w:cs="Times New Roman" w:hint="eastAsia"/>
          <w:sz w:val="20"/>
          <w:szCs w:val="20"/>
          <w:lang w:eastAsia="zh-CN" w:bidi="ar-EG"/>
        </w:rPr>
      </w:pP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5- </w:t>
      </w:r>
      <w:r w:rsidR="000B7792" w:rsidRPr="007E1C35">
        <w:rPr>
          <w:rFonts w:cs="Times New Roman"/>
          <w:b/>
          <w:bCs/>
          <w:sz w:val="20"/>
          <w:szCs w:val="20"/>
          <w:lang w:bidi="ar-EG"/>
        </w:rPr>
        <w:t>T</w:t>
      </w:r>
      <w:r w:rsidRPr="007E1C35">
        <w:rPr>
          <w:rFonts w:cs="Times New Roman"/>
          <w:b/>
          <w:bCs/>
          <w:sz w:val="20"/>
          <w:szCs w:val="20"/>
          <w:lang w:bidi="ar-EG"/>
        </w:rPr>
        <w:t>he average cluster weight</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Data in Table (5) show the effect of single and combined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on the average cluster weight of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w:t>
      </w:r>
      <w:r w:rsidR="00A100E7" w:rsidRPr="007E1C35">
        <w:rPr>
          <w:rFonts w:cs="Times New Roman"/>
          <w:sz w:val="20"/>
          <w:szCs w:val="20"/>
          <w:lang w:bidi="ar-EG"/>
        </w:rPr>
        <w:t xml:space="preserve"> seedless</w:t>
      </w:r>
      <w:r w:rsidRPr="007E1C35">
        <w:rPr>
          <w:rFonts w:cs="Times New Roman"/>
          <w:sz w:val="20"/>
          <w:szCs w:val="20"/>
          <w:lang w:bidi="ar-EG"/>
        </w:rPr>
        <w:t xml:space="preserve">, Red Globe and Crimson </w:t>
      </w:r>
      <w:r w:rsidR="00A100E7" w:rsidRPr="007E1C35">
        <w:rPr>
          <w:rFonts w:cs="Times New Roman"/>
          <w:sz w:val="20"/>
          <w:szCs w:val="20"/>
          <w:lang w:bidi="ar-EG"/>
        </w:rPr>
        <w:t xml:space="preserve">seedless </w:t>
      </w:r>
      <w:r w:rsidRPr="007E1C35">
        <w:rPr>
          <w:rFonts w:cs="Times New Roman"/>
          <w:sz w:val="20"/>
          <w:szCs w:val="20"/>
          <w:lang w:bidi="ar-EG"/>
        </w:rPr>
        <w:t>during 2017 and 2018 seasons.</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Varying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had significant effect on the average cluster weight. The maximum values were recorded on grapevine cv. Red Globe grapevine cv</w:t>
      </w:r>
      <w:r w:rsidR="00A100E7" w:rsidRPr="007E1C35">
        <w:rPr>
          <w:rFonts w:cs="Times New Roman"/>
          <w:sz w:val="20"/>
          <w:szCs w:val="20"/>
          <w:lang w:bidi="ar-EG"/>
        </w:rPr>
        <w:t>.</w:t>
      </w:r>
      <w:r w:rsidRPr="007E1C35">
        <w:rPr>
          <w:rFonts w:cs="Times New Roman"/>
          <w:sz w:val="20"/>
          <w:szCs w:val="20"/>
          <w:lang w:bidi="ar-EG"/>
        </w:rPr>
        <w:t xml:space="preserve"> Flame seedless </w:t>
      </w:r>
      <w:r w:rsidR="00A100E7" w:rsidRPr="007E1C35">
        <w:rPr>
          <w:rFonts w:cs="Times New Roman"/>
          <w:sz w:val="20"/>
          <w:szCs w:val="20"/>
          <w:lang w:bidi="ar-EG"/>
        </w:rPr>
        <w:t xml:space="preserve">grape </w:t>
      </w:r>
      <w:proofErr w:type="spellStart"/>
      <w:r w:rsidR="00A100E7" w:rsidRPr="007E1C35">
        <w:rPr>
          <w:rFonts w:cs="Times New Roman"/>
          <w:sz w:val="20"/>
          <w:szCs w:val="20"/>
          <w:lang w:bidi="ar-EG"/>
        </w:rPr>
        <w:t>cv</w:t>
      </w:r>
      <w:proofErr w:type="spellEnd"/>
      <w:r w:rsidR="00A100E7" w:rsidRPr="007E1C35">
        <w:rPr>
          <w:rFonts w:cs="Times New Roman"/>
          <w:sz w:val="20"/>
          <w:szCs w:val="20"/>
          <w:lang w:bidi="ar-EG"/>
        </w:rPr>
        <w:t xml:space="preserve"> </w:t>
      </w:r>
      <w:r w:rsidRPr="007E1C35">
        <w:rPr>
          <w:rFonts w:cs="Times New Roman"/>
          <w:sz w:val="20"/>
          <w:szCs w:val="20"/>
          <w:lang w:bidi="ar-EG"/>
        </w:rPr>
        <w:t xml:space="preserve">gave the minimum values. These results were true during both seasons.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Average cluster weight was significantly unaffected by varying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and amino acid treatment during both seasons. </w:t>
      </w:r>
    </w:p>
    <w:p w:rsidR="00F859B3" w:rsidRDefault="00F859B3" w:rsidP="0053522D">
      <w:pPr>
        <w:bidi w:val="0"/>
        <w:snapToGrid w:val="0"/>
        <w:ind w:firstLine="425"/>
        <w:jc w:val="both"/>
        <w:rPr>
          <w:rFonts w:cs="Times New Roman" w:hint="eastAsia"/>
          <w:sz w:val="20"/>
          <w:szCs w:val="20"/>
          <w:lang w:eastAsia="zh-CN" w:bidi="ar-EG"/>
        </w:rPr>
      </w:pPr>
      <w:r w:rsidRPr="007E1C35">
        <w:rPr>
          <w:rFonts w:cs="Times New Roman"/>
          <w:sz w:val="20"/>
          <w:szCs w:val="20"/>
          <w:lang w:bidi="ar-EG"/>
        </w:rPr>
        <w:t xml:space="preserve">The studied interaction had significant effect on the average cluster weight. Using any treatments with Red Globe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gave he maximum values. The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Flame seedless grapevines treated with any treatment gave the lowest values. Similar trend was noticed during both seasons. </w:t>
      </w:r>
    </w:p>
    <w:p w:rsidR="002C00EF" w:rsidRPr="007E1C35" w:rsidRDefault="002C00EF" w:rsidP="002C00EF">
      <w:pPr>
        <w:bidi w:val="0"/>
        <w:snapToGrid w:val="0"/>
        <w:ind w:firstLine="425"/>
        <w:jc w:val="both"/>
        <w:rPr>
          <w:rFonts w:cs="Times New Roman" w:hint="eastAsia"/>
          <w:sz w:val="20"/>
          <w:szCs w:val="20"/>
          <w:lang w:eastAsia="zh-CN" w:bidi="ar-EG"/>
        </w:rPr>
      </w:pP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6- </w:t>
      </w:r>
      <w:r w:rsidR="000B7792" w:rsidRPr="007E1C35">
        <w:rPr>
          <w:rFonts w:cs="Times New Roman"/>
          <w:b/>
          <w:bCs/>
          <w:sz w:val="20"/>
          <w:szCs w:val="20"/>
          <w:lang w:bidi="ar-EG"/>
        </w:rPr>
        <w:t>P</w:t>
      </w:r>
      <w:r w:rsidRPr="007E1C35">
        <w:rPr>
          <w:rFonts w:cs="Times New Roman"/>
          <w:b/>
          <w:bCs/>
          <w:sz w:val="20"/>
          <w:szCs w:val="20"/>
          <w:lang w:bidi="ar-EG"/>
        </w:rPr>
        <w:t xml:space="preserve">hysical and chemical characteristics of the berries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Data in Tables (5</w:t>
      </w:r>
      <w:r w:rsidR="007E1C35" w:rsidRPr="007E1C35">
        <w:rPr>
          <w:rFonts w:cs="Times New Roman"/>
          <w:sz w:val="20"/>
          <w:szCs w:val="20"/>
          <w:lang w:bidi="ar-EG"/>
        </w:rPr>
        <w:t xml:space="preserve"> &amp; </w:t>
      </w:r>
      <w:r w:rsidRPr="007E1C35">
        <w:rPr>
          <w:rFonts w:cs="Times New Roman"/>
          <w:sz w:val="20"/>
          <w:szCs w:val="20"/>
          <w:lang w:bidi="ar-EG"/>
        </w:rPr>
        <w:t xml:space="preserve">6) show the effect of single and combined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and amino acids on the </w:t>
      </w:r>
      <w:r w:rsidR="00A100E7" w:rsidRPr="007E1C35">
        <w:rPr>
          <w:rFonts w:cs="Times New Roman"/>
          <w:sz w:val="20"/>
          <w:szCs w:val="20"/>
          <w:lang w:bidi="ar-EG"/>
        </w:rPr>
        <w:t xml:space="preserve">TSS, reducing sugars %, T.S.S/ acid </w:t>
      </w:r>
      <w:proofErr w:type="spellStart"/>
      <w:r w:rsidR="00A100E7" w:rsidRPr="007E1C35">
        <w:rPr>
          <w:rFonts w:cs="Times New Roman"/>
          <w:sz w:val="20"/>
          <w:szCs w:val="20"/>
          <w:lang w:bidi="ar-EG"/>
        </w:rPr>
        <w:t>Titratable</w:t>
      </w:r>
      <w:proofErr w:type="spellEnd"/>
      <w:r w:rsidR="00A100E7" w:rsidRPr="007E1C35">
        <w:rPr>
          <w:rFonts w:cs="Times New Roman"/>
          <w:sz w:val="20"/>
          <w:szCs w:val="20"/>
          <w:lang w:bidi="ar-EG"/>
        </w:rPr>
        <w:t xml:space="preserve"> acidity %, Total phenols</w:t>
      </w:r>
      <w:r w:rsidR="00DA0DF7" w:rsidRPr="007E1C35">
        <w:rPr>
          <w:rFonts w:cs="Times New Roman"/>
          <w:sz w:val="20"/>
          <w:szCs w:val="20"/>
          <w:lang w:bidi="ar-EG"/>
        </w:rPr>
        <w:t xml:space="preserve">, Total </w:t>
      </w:r>
      <w:proofErr w:type="spellStart"/>
      <w:r w:rsidR="00DA0DF7" w:rsidRPr="007E1C35">
        <w:rPr>
          <w:rFonts w:cs="Times New Roman"/>
          <w:sz w:val="20"/>
          <w:szCs w:val="20"/>
          <w:lang w:bidi="ar-EG"/>
        </w:rPr>
        <w:t>anthocyanins</w:t>
      </w:r>
      <w:proofErr w:type="spellEnd"/>
      <w:r w:rsidR="00DA0DF7" w:rsidRPr="007E1C35">
        <w:rPr>
          <w:rFonts w:cs="Times New Roman"/>
          <w:sz w:val="20"/>
          <w:szCs w:val="20"/>
          <w:lang w:bidi="ar-EG"/>
        </w:rPr>
        <w:t xml:space="preserve"> in the juice</w:t>
      </w:r>
      <w:r w:rsidR="00A100E7" w:rsidRPr="007E1C35">
        <w:rPr>
          <w:rFonts w:cs="Times New Roman"/>
          <w:sz w:val="20"/>
          <w:szCs w:val="20"/>
          <w:lang w:bidi="ar-EG"/>
        </w:rPr>
        <w:t xml:space="preserve"> </w:t>
      </w:r>
      <w:r w:rsidRPr="007E1C35">
        <w:rPr>
          <w:rFonts w:cs="Times New Roman"/>
          <w:sz w:val="20"/>
          <w:szCs w:val="20"/>
          <w:lang w:bidi="ar-EG"/>
        </w:rPr>
        <w:t xml:space="preserve">and cluster of berry weight and dimensions of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Flame, Red Globe and Crimson during 2017 and 2018 seasons.</w:t>
      </w: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6-1 Berry weight and dimensions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Averages berries weight and dimensions (equatorial and longitudinal) were significantly varied among the three grapevines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The maximum values were recorded on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w:t>
      </w:r>
      <w:r w:rsidRPr="007E1C35">
        <w:rPr>
          <w:rFonts w:cs="Times New Roman"/>
          <w:sz w:val="20"/>
          <w:szCs w:val="20"/>
          <w:lang w:bidi="ar-EG"/>
        </w:rPr>
        <w:lastRenderedPageBreak/>
        <w:t xml:space="preserve">Globe. </w:t>
      </w:r>
      <w:r w:rsidR="00A100E7" w:rsidRPr="007E1C35">
        <w:rPr>
          <w:rFonts w:cs="Times New Roman"/>
          <w:sz w:val="20"/>
          <w:szCs w:val="20"/>
          <w:lang w:bidi="ar-EG"/>
        </w:rPr>
        <w:t>S</w:t>
      </w:r>
      <w:r w:rsidRPr="007E1C35">
        <w:rPr>
          <w:rFonts w:cs="Times New Roman"/>
          <w:sz w:val="20"/>
          <w:szCs w:val="20"/>
          <w:lang w:bidi="ar-EG"/>
        </w:rPr>
        <w:t xml:space="preserve">imilar trend was noticed during both seasons. </w:t>
      </w:r>
    </w:p>
    <w:p w:rsidR="00F859B3" w:rsidRPr="007E1C35" w:rsidRDefault="00A100E7" w:rsidP="0053522D">
      <w:pPr>
        <w:bidi w:val="0"/>
        <w:snapToGrid w:val="0"/>
        <w:ind w:firstLine="425"/>
        <w:jc w:val="both"/>
        <w:rPr>
          <w:rFonts w:cs="Times New Roman"/>
          <w:sz w:val="20"/>
          <w:szCs w:val="20"/>
          <w:lang w:bidi="ar-EG"/>
        </w:rPr>
      </w:pPr>
      <w:r w:rsidRPr="007E1C35">
        <w:rPr>
          <w:rFonts w:cs="Times New Roman"/>
          <w:sz w:val="20"/>
          <w:szCs w:val="20"/>
          <w:lang w:bidi="ar-EG"/>
        </w:rPr>
        <w:t>A</w:t>
      </w:r>
      <w:r w:rsidR="00F859B3" w:rsidRPr="007E1C35">
        <w:rPr>
          <w:rFonts w:cs="Times New Roman"/>
          <w:sz w:val="20"/>
          <w:szCs w:val="20"/>
          <w:lang w:bidi="ar-EG"/>
        </w:rPr>
        <w:t xml:space="preserve">verage berry weight and dimensions were significantly unaffected by </w:t>
      </w:r>
      <w:proofErr w:type="spellStart"/>
      <w:r w:rsidR="00F859B3" w:rsidRPr="007E1C35">
        <w:rPr>
          <w:rFonts w:cs="Times New Roman"/>
          <w:sz w:val="20"/>
          <w:szCs w:val="20"/>
          <w:lang w:bidi="ar-EG"/>
        </w:rPr>
        <w:t>ethrel</w:t>
      </w:r>
      <w:proofErr w:type="spellEnd"/>
      <w:r w:rsidR="00F859B3" w:rsidRPr="007E1C35">
        <w:rPr>
          <w:rFonts w:cs="Times New Roman"/>
          <w:sz w:val="20"/>
          <w:szCs w:val="20"/>
          <w:lang w:bidi="ar-EG"/>
        </w:rPr>
        <w:t xml:space="preserve">, </w:t>
      </w:r>
      <w:proofErr w:type="spellStart"/>
      <w:r w:rsidR="00F859B3" w:rsidRPr="007E1C35">
        <w:rPr>
          <w:rFonts w:cs="Times New Roman"/>
          <w:sz w:val="20"/>
          <w:szCs w:val="20"/>
          <w:lang w:bidi="ar-EG"/>
        </w:rPr>
        <w:t>pr</w:t>
      </w:r>
      <w:r w:rsidRPr="007E1C35">
        <w:rPr>
          <w:rFonts w:cs="Times New Roman"/>
          <w:sz w:val="20"/>
          <w:szCs w:val="20"/>
          <w:lang w:bidi="ar-EG"/>
        </w:rPr>
        <w:t>otone</w:t>
      </w:r>
      <w:proofErr w:type="spellEnd"/>
      <w:r w:rsidR="00F859B3" w:rsidRPr="007E1C35">
        <w:rPr>
          <w:rFonts w:cs="Times New Roman"/>
          <w:sz w:val="20"/>
          <w:szCs w:val="20"/>
          <w:lang w:bidi="ar-EG"/>
        </w:rPr>
        <w:t xml:space="preserve"> and amino acid treatments during both seasons. </w:t>
      </w:r>
    </w:p>
    <w:p w:rsidR="00F859B3" w:rsidRPr="007E1C35" w:rsidRDefault="00A100E7" w:rsidP="0053522D">
      <w:pPr>
        <w:bidi w:val="0"/>
        <w:snapToGrid w:val="0"/>
        <w:ind w:firstLine="425"/>
        <w:jc w:val="both"/>
        <w:rPr>
          <w:rFonts w:cs="Times New Roman"/>
          <w:sz w:val="20"/>
          <w:szCs w:val="20"/>
          <w:lang w:bidi="ar-EG"/>
        </w:rPr>
      </w:pPr>
      <w:r w:rsidRPr="007E1C35">
        <w:rPr>
          <w:rFonts w:cs="Times New Roman"/>
          <w:sz w:val="20"/>
          <w:szCs w:val="20"/>
          <w:lang w:bidi="ar-EG"/>
        </w:rPr>
        <w:t>S</w:t>
      </w:r>
      <w:r w:rsidR="00F859B3" w:rsidRPr="007E1C35">
        <w:rPr>
          <w:rFonts w:cs="Times New Roman"/>
          <w:sz w:val="20"/>
          <w:szCs w:val="20"/>
          <w:lang w:bidi="ar-EG"/>
        </w:rPr>
        <w:t xml:space="preserve">ignificant effect on berry weight and dimensions was attributed to the investigated interaction. The maximum values were recorded on grapevine </w:t>
      </w:r>
      <w:proofErr w:type="spellStart"/>
      <w:r w:rsidR="00F859B3" w:rsidRPr="007E1C35">
        <w:rPr>
          <w:rFonts w:cs="Times New Roman"/>
          <w:sz w:val="20"/>
          <w:szCs w:val="20"/>
          <w:lang w:bidi="ar-EG"/>
        </w:rPr>
        <w:t>cv</w:t>
      </w:r>
      <w:proofErr w:type="spellEnd"/>
      <w:r w:rsidR="00F859B3" w:rsidRPr="007E1C35">
        <w:rPr>
          <w:rFonts w:cs="Times New Roman"/>
          <w:sz w:val="20"/>
          <w:szCs w:val="20"/>
          <w:lang w:bidi="ar-EG"/>
        </w:rPr>
        <w:t xml:space="preserve"> Red Globe regardless the application of </w:t>
      </w:r>
      <w:proofErr w:type="spellStart"/>
      <w:r w:rsidR="00F859B3" w:rsidRPr="007E1C35">
        <w:rPr>
          <w:rFonts w:cs="Times New Roman"/>
          <w:sz w:val="20"/>
          <w:szCs w:val="20"/>
          <w:lang w:bidi="ar-EG"/>
        </w:rPr>
        <w:t>ethrel</w:t>
      </w:r>
      <w:proofErr w:type="spellEnd"/>
      <w:r w:rsidR="00F859B3" w:rsidRPr="007E1C35">
        <w:rPr>
          <w:rFonts w:cs="Times New Roman"/>
          <w:sz w:val="20"/>
          <w:szCs w:val="20"/>
          <w:lang w:bidi="ar-EG"/>
        </w:rPr>
        <w:t xml:space="preserve">, </w:t>
      </w:r>
      <w:proofErr w:type="spellStart"/>
      <w:r w:rsidR="00F859B3" w:rsidRPr="007E1C35">
        <w:rPr>
          <w:rFonts w:cs="Times New Roman"/>
          <w:sz w:val="20"/>
          <w:szCs w:val="20"/>
          <w:lang w:bidi="ar-EG"/>
        </w:rPr>
        <w:t>protone</w:t>
      </w:r>
      <w:proofErr w:type="spellEnd"/>
      <w:r w:rsidR="00F859B3" w:rsidRPr="007E1C35">
        <w:rPr>
          <w:rFonts w:cs="Times New Roman"/>
          <w:sz w:val="20"/>
          <w:szCs w:val="20"/>
          <w:lang w:bidi="ar-EG"/>
        </w:rPr>
        <w:t xml:space="preserve"> and amino acid treatments. The grapevine </w:t>
      </w:r>
      <w:proofErr w:type="spellStart"/>
      <w:r w:rsidR="00F859B3" w:rsidRPr="007E1C35">
        <w:rPr>
          <w:rFonts w:cs="Times New Roman"/>
          <w:sz w:val="20"/>
          <w:szCs w:val="20"/>
          <w:lang w:bidi="ar-EG"/>
        </w:rPr>
        <w:t>cvs</w:t>
      </w:r>
      <w:proofErr w:type="spellEnd"/>
      <w:r w:rsidR="00F859B3" w:rsidRPr="007E1C35">
        <w:rPr>
          <w:rFonts w:cs="Times New Roman"/>
          <w:sz w:val="20"/>
          <w:szCs w:val="20"/>
          <w:lang w:bidi="ar-EG"/>
        </w:rPr>
        <w:t xml:space="preserve"> Flame seedless sand </w:t>
      </w:r>
      <w:r w:rsidR="00635CD6" w:rsidRPr="007E1C35">
        <w:rPr>
          <w:rFonts w:cs="Times New Roman"/>
          <w:sz w:val="20"/>
          <w:szCs w:val="20"/>
          <w:lang w:bidi="ar-EG"/>
        </w:rPr>
        <w:t>C</w:t>
      </w:r>
      <w:r w:rsidR="00F859B3" w:rsidRPr="007E1C35">
        <w:rPr>
          <w:rFonts w:cs="Times New Roman"/>
          <w:sz w:val="20"/>
          <w:szCs w:val="20"/>
          <w:lang w:bidi="ar-EG"/>
        </w:rPr>
        <w:t xml:space="preserve">rimson seedless regardless the studied treatment recorded the lowest values. These results were true during both seasons. </w:t>
      </w: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6-2 Total soluble solids, reducing sugars % and T.S.S/ acid</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Varying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had significant ef</w:t>
      </w:r>
      <w:r w:rsidR="00635CD6" w:rsidRPr="007E1C35">
        <w:rPr>
          <w:rFonts w:cs="Times New Roman"/>
          <w:sz w:val="20"/>
          <w:szCs w:val="20"/>
          <w:lang w:bidi="ar-EG"/>
        </w:rPr>
        <w:t>fect on T.</w:t>
      </w:r>
      <w:r w:rsidRPr="007E1C35">
        <w:rPr>
          <w:rFonts w:cs="Times New Roman"/>
          <w:sz w:val="20"/>
          <w:szCs w:val="20"/>
          <w:lang w:bidi="ar-EG"/>
        </w:rPr>
        <w:t xml:space="preserve">S.S. %, reducing sugars % </w:t>
      </w:r>
      <w:r w:rsidR="00635CD6" w:rsidRPr="007E1C35">
        <w:rPr>
          <w:rFonts w:cs="Times New Roman"/>
          <w:sz w:val="20"/>
          <w:szCs w:val="20"/>
          <w:lang w:bidi="ar-EG"/>
        </w:rPr>
        <w:t>and T.S.S. /acid in the grapes.</w:t>
      </w:r>
      <w:r w:rsidR="007E1C35" w:rsidRPr="007E1C35">
        <w:rPr>
          <w:rFonts w:cs="Times New Roman"/>
          <w:sz w:val="20"/>
          <w:szCs w:val="20"/>
          <w:lang w:bidi="ar-EG"/>
        </w:rPr>
        <w:t xml:space="preserve"> </w:t>
      </w:r>
      <w:r w:rsidR="00635CD6" w:rsidRPr="007E1C35">
        <w:rPr>
          <w:rFonts w:cs="Times New Roman"/>
          <w:sz w:val="20"/>
          <w:szCs w:val="20"/>
          <w:lang w:bidi="ar-EG"/>
        </w:rPr>
        <w:t>T</w:t>
      </w:r>
      <w:r w:rsidRPr="007E1C35">
        <w:rPr>
          <w:rFonts w:cs="Times New Roman"/>
          <w:sz w:val="20"/>
          <w:szCs w:val="20"/>
          <w:lang w:bidi="ar-EG"/>
        </w:rPr>
        <w:t xml:space="preserve">he maximum values were recorded on grapevine cv. Crimson seedless,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Globe achieved the lowest values. Grapevine cv. Flame seedless occupied the second position in this respect. These results were true during both seasons.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Single and combined applications of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significantly enhanced T.S.S. %</w:t>
      </w:r>
      <w:r w:rsidR="007E1C35" w:rsidRPr="007E1C35">
        <w:rPr>
          <w:rFonts w:cs="Times New Roman"/>
          <w:sz w:val="20"/>
          <w:szCs w:val="20"/>
          <w:lang w:bidi="ar-EG"/>
        </w:rPr>
        <w:t>,</w:t>
      </w:r>
      <w:r w:rsidRPr="007E1C35">
        <w:rPr>
          <w:rFonts w:cs="Times New Roman"/>
          <w:sz w:val="20"/>
          <w:szCs w:val="20"/>
          <w:lang w:bidi="ar-EG"/>
        </w:rPr>
        <w:t xml:space="preserve"> reducing sugars an</w:t>
      </w:r>
      <w:r w:rsidR="00DA0DF7" w:rsidRPr="007E1C35">
        <w:rPr>
          <w:rFonts w:cs="Times New Roman"/>
          <w:sz w:val="20"/>
          <w:szCs w:val="20"/>
          <w:lang w:bidi="ar-EG"/>
        </w:rPr>
        <w:t>d</w:t>
      </w:r>
      <w:r w:rsidRPr="007E1C35">
        <w:rPr>
          <w:rFonts w:cs="Times New Roman"/>
          <w:sz w:val="20"/>
          <w:szCs w:val="20"/>
          <w:lang w:bidi="ar-EG"/>
        </w:rPr>
        <w:t xml:space="preserve"> T.S.S./ acid relative to control. The promotion on these chemical traits was significantly in proportional to the increase in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concentrations from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r w:rsidR="00DA0DF7" w:rsidRPr="007E1C35">
        <w:rPr>
          <w:rFonts w:cs="Times New Roman"/>
          <w:sz w:val="20"/>
          <w:szCs w:val="20"/>
          <w:lang w:bidi="ar-EG"/>
        </w:rPr>
        <w:t>U</w:t>
      </w:r>
      <w:r w:rsidRPr="007E1C35">
        <w:rPr>
          <w:rFonts w:cs="Times New Roman"/>
          <w:sz w:val="20"/>
          <w:szCs w:val="20"/>
          <w:lang w:bidi="ar-EG"/>
        </w:rPr>
        <w:t xml:space="preserve">sing </w:t>
      </w:r>
      <w:proofErr w:type="spellStart"/>
      <w:r w:rsidRPr="007E1C35">
        <w:rPr>
          <w:rFonts w:cs="Times New Roman"/>
          <w:sz w:val="20"/>
          <w:szCs w:val="20"/>
          <w:lang w:bidi="ar-EG"/>
        </w:rPr>
        <w:t>ethrel</w:t>
      </w:r>
      <w:proofErr w:type="spellEnd"/>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and amino acids, in descending order was significantly very effective in enhancing these chemical characteristics. </w:t>
      </w:r>
      <w:r w:rsidR="00DA0DF7" w:rsidRPr="007E1C35">
        <w:rPr>
          <w:rFonts w:cs="Times New Roman"/>
          <w:sz w:val="20"/>
          <w:szCs w:val="20"/>
          <w:lang w:bidi="ar-EG"/>
        </w:rPr>
        <w:t>These results were true during both seasons.</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Total soluble solids %, reducing sugars % and T.S.S./ acid were significantly affected by the interaction between grapevines,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and material treatments. The m</w:t>
      </w:r>
      <w:r w:rsidR="00DA0DF7" w:rsidRPr="007E1C35">
        <w:rPr>
          <w:rFonts w:cs="Times New Roman"/>
          <w:sz w:val="20"/>
          <w:szCs w:val="20"/>
          <w:lang w:bidi="ar-EG"/>
        </w:rPr>
        <w:t xml:space="preserve">aximum values were recorded on </w:t>
      </w:r>
      <w:r w:rsidRPr="007E1C35">
        <w:rPr>
          <w:rFonts w:cs="Times New Roman"/>
          <w:sz w:val="20"/>
          <w:szCs w:val="20"/>
          <w:lang w:bidi="ar-EG"/>
        </w:rPr>
        <w:t>th</w:t>
      </w:r>
      <w:r w:rsidR="00DA0DF7" w:rsidRPr="007E1C35">
        <w:rPr>
          <w:rFonts w:cs="Times New Roman"/>
          <w:sz w:val="20"/>
          <w:szCs w:val="20"/>
          <w:lang w:bidi="ar-EG"/>
        </w:rPr>
        <w:t>e</w:t>
      </w:r>
      <w:r w:rsidRPr="007E1C35">
        <w:rPr>
          <w:rFonts w:cs="Times New Roman"/>
          <w:sz w:val="20"/>
          <w:szCs w:val="20"/>
          <w:lang w:bidi="ar-EG"/>
        </w:rPr>
        <w:t xml:space="preserve"> grapevine cv. Crimson seedless subjected to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The lowest values were recorded on untreated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Globe</w:t>
      </w:r>
      <w:r w:rsidR="007E1C35" w:rsidRPr="007E1C35">
        <w:rPr>
          <w:rFonts w:cs="Times New Roman"/>
          <w:sz w:val="20"/>
          <w:szCs w:val="20"/>
          <w:lang w:bidi="ar-EG"/>
        </w:rPr>
        <w:t>.</w:t>
      </w:r>
      <w:r w:rsidRPr="007E1C35">
        <w:rPr>
          <w:rFonts w:cs="Times New Roman"/>
          <w:sz w:val="20"/>
          <w:szCs w:val="20"/>
          <w:lang w:bidi="ar-EG"/>
        </w:rPr>
        <w:t xml:space="preserve"> These results were true during both seasons. </w:t>
      </w: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6-3 </w:t>
      </w:r>
      <w:proofErr w:type="spellStart"/>
      <w:r w:rsidRPr="007E1C35">
        <w:rPr>
          <w:rFonts w:cs="Times New Roman"/>
          <w:b/>
          <w:bCs/>
          <w:sz w:val="20"/>
          <w:szCs w:val="20"/>
          <w:lang w:bidi="ar-EG"/>
        </w:rPr>
        <w:t>Titratable</w:t>
      </w:r>
      <w:proofErr w:type="spellEnd"/>
      <w:r w:rsidRPr="007E1C35">
        <w:rPr>
          <w:rFonts w:cs="Times New Roman"/>
          <w:b/>
          <w:bCs/>
          <w:sz w:val="20"/>
          <w:szCs w:val="20"/>
          <w:lang w:bidi="ar-EG"/>
        </w:rPr>
        <w:t xml:space="preserve"> acidity % </w:t>
      </w:r>
    </w:p>
    <w:p w:rsidR="00F859B3" w:rsidRPr="007E1C35" w:rsidRDefault="00F859B3" w:rsidP="0053522D">
      <w:pPr>
        <w:bidi w:val="0"/>
        <w:snapToGrid w:val="0"/>
        <w:ind w:firstLine="425"/>
        <w:jc w:val="both"/>
        <w:rPr>
          <w:rFonts w:cs="Times New Roman"/>
          <w:sz w:val="20"/>
          <w:szCs w:val="20"/>
          <w:lang w:bidi="ar-EG"/>
        </w:rPr>
      </w:pPr>
      <w:proofErr w:type="spellStart"/>
      <w:r w:rsidRPr="007E1C35">
        <w:rPr>
          <w:rFonts w:cs="Times New Roman"/>
          <w:sz w:val="20"/>
          <w:szCs w:val="20"/>
          <w:lang w:bidi="ar-EG"/>
        </w:rPr>
        <w:t>Tritratable</w:t>
      </w:r>
      <w:proofErr w:type="spellEnd"/>
      <w:r w:rsidRPr="007E1C35">
        <w:rPr>
          <w:rFonts w:cs="Times New Roman"/>
          <w:sz w:val="20"/>
          <w:szCs w:val="20"/>
          <w:lang w:bidi="ar-EG"/>
        </w:rPr>
        <w:t xml:space="preserve"> acidity was significantly varied among the three grapevine</w:t>
      </w:r>
      <w:r w:rsidR="007E1C35" w:rsidRPr="007E1C35">
        <w:rPr>
          <w:rFonts w:cs="Times New Roman"/>
          <w:sz w:val="20"/>
          <w:szCs w:val="20"/>
          <w:lang w:bidi="ar-EG"/>
        </w:rPr>
        <w:t xml:space="preserve"> </w:t>
      </w:r>
      <w:proofErr w:type="spellStart"/>
      <w:r w:rsidRPr="007E1C35">
        <w:rPr>
          <w:rFonts w:cs="Times New Roman"/>
          <w:sz w:val="20"/>
          <w:szCs w:val="20"/>
          <w:lang w:bidi="ar-EG"/>
        </w:rPr>
        <w:t>cvs</w:t>
      </w:r>
      <w:proofErr w:type="spellEnd"/>
      <w:r w:rsidR="007E1C35" w:rsidRPr="007E1C35">
        <w:rPr>
          <w:rFonts w:cs="Times New Roman"/>
          <w:sz w:val="20"/>
          <w:szCs w:val="20"/>
          <w:lang w:bidi="ar-EG"/>
        </w:rPr>
        <w:t>.</w:t>
      </w:r>
      <w:r w:rsidRPr="007E1C35">
        <w:rPr>
          <w:rFonts w:cs="Times New Roman"/>
          <w:sz w:val="20"/>
          <w:szCs w:val="20"/>
          <w:lang w:bidi="ar-EG"/>
        </w:rPr>
        <w:t xml:space="preserve"> It was maximized in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Globe and minimized in grapevine cv. Flame seedless in the first season and </w:t>
      </w:r>
      <w:r w:rsidR="00DA0DF7" w:rsidRPr="007E1C35">
        <w:rPr>
          <w:rFonts w:cs="Times New Roman"/>
          <w:sz w:val="20"/>
          <w:szCs w:val="20"/>
          <w:lang w:bidi="ar-EG"/>
        </w:rPr>
        <w:t>C</w:t>
      </w:r>
      <w:r w:rsidRPr="007E1C35">
        <w:rPr>
          <w:rFonts w:cs="Times New Roman"/>
          <w:sz w:val="20"/>
          <w:szCs w:val="20"/>
          <w:lang w:bidi="ar-EG"/>
        </w:rPr>
        <w:t xml:space="preserve">rimson seedless in the second one. Similar trend was noticed during both seasons.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It was significantly reduced with single and combined applications of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relative to the control. There was a gradual reduction </w:t>
      </w:r>
      <w:r w:rsidR="00DA0DF7" w:rsidRPr="007E1C35">
        <w:rPr>
          <w:rFonts w:cs="Times New Roman"/>
          <w:sz w:val="20"/>
          <w:szCs w:val="20"/>
          <w:lang w:bidi="ar-EG"/>
        </w:rPr>
        <w:t>on such chemical characteristic</w:t>
      </w:r>
      <w:r w:rsidRPr="007E1C35">
        <w:rPr>
          <w:rFonts w:cs="Times New Roman"/>
          <w:sz w:val="20"/>
          <w:szCs w:val="20"/>
          <w:lang w:bidi="ar-EG"/>
        </w:rPr>
        <w:t xml:space="preserve"> with increasing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concentrations from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Using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was significantly </w:t>
      </w:r>
      <w:proofErr w:type="spellStart"/>
      <w:r w:rsidRPr="007E1C35">
        <w:rPr>
          <w:rFonts w:cs="Times New Roman"/>
          <w:sz w:val="20"/>
          <w:szCs w:val="20"/>
          <w:lang w:bidi="ar-EG"/>
        </w:rPr>
        <w:t>favourable</w:t>
      </w:r>
      <w:proofErr w:type="spellEnd"/>
      <w:r w:rsidRPr="007E1C35">
        <w:rPr>
          <w:rFonts w:cs="Times New Roman"/>
          <w:sz w:val="20"/>
          <w:szCs w:val="20"/>
          <w:lang w:bidi="ar-EG"/>
        </w:rPr>
        <w:t xml:space="preserve"> than the </w:t>
      </w:r>
      <w:r w:rsidRPr="007E1C35">
        <w:rPr>
          <w:rFonts w:cs="Times New Roman"/>
          <w:sz w:val="20"/>
          <w:szCs w:val="20"/>
          <w:lang w:bidi="ar-EG"/>
        </w:rPr>
        <w:lastRenderedPageBreak/>
        <w:t xml:space="preserve">other two material in reducing </w:t>
      </w:r>
      <w:proofErr w:type="spellStart"/>
      <w:r w:rsidRPr="007E1C35">
        <w:rPr>
          <w:rFonts w:cs="Times New Roman"/>
          <w:sz w:val="20"/>
          <w:szCs w:val="20"/>
          <w:lang w:bidi="ar-EG"/>
        </w:rPr>
        <w:t>titratable</w:t>
      </w:r>
      <w:proofErr w:type="spellEnd"/>
      <w:r w:rsidRPr="007E1C35">
        <w:rPr>
          <w:rFonts w:cs="Times New Roman"/>
          <w:sz w:val="20"/>
          <w:szCs w:val="20"/>
          <w:lang w:bidi="ar-EG"/>
        </w:rPr>
        <w:t xml:space="preserve"> acidity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significantly ranked the second position and amino acids occupied the last position in this respect. Combined application were significantly </w:t>
      </w:r>
      <w:proofErr w:type="spellStart"/>
      <w:r w:rsidR="00DA0DF7" w:rsidRPr="007E1C35">
        <w:rPr>
          <w:rFonts w:cs="Times New Roman"/>
          <w:sz w:val="20"/>
          <w:szCs w:val="20"/>
          <w:lang w:bidi="ar-EG"/>
        </w:rPr>
        <w:t>favourable</w:t>
      </w:r>
      <w:proofErr w:type="spellEnd"/>
      <w:r w:rsidR="00DA0DF7" w:rsidRPr="007E1C35">
        <w:rPr>
          <w:rFonts w:cs="Times New Roman"/>
          <w:sz w:val="20"/>
          <w:szCs w:val="20"/>
          <w:lang w:bidi="ar-EG"/>
        </w:rPr>
        <w:t xml:space="preserve"> </w:t>
      </w:r>
      <w:r w:rsidRPr="007E1C35">
        <w:rPr>
          <w:rFonts w:cs="Times New Roman"/>
          <w:sz w:val="20"/>
          <w:szCs w:val="20"/>
          <w:lang w:bidi="ar-EG"/>
        </w:rPr>
        <w:t xml:space="preserve">than using each material alone in this connection. The lowest values were recorded on the vines treated with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proton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w:t>
      </w:r>
      <w:r w:rsidR="007E1C35" w:rsidRPr="007E1C35">
        <w:rPr>
          <w:rFonts w:cs="Times New Roman"/>
          <w:sz w:val="20"/>
          <w:szCs w:val="20"/>
          <w:lang w:bidi="ar-EG"/>
        </w:rPr>
        <w:t>.</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It is worth to mention that the lowest values of </w:t>
      </w:r>
      <w:proofErr w:type="spellStart"/>
      <w:r w:rsidRPr="007E1C35">
        <w:rPr>
          <w:rFonts w:cs="Times New Roman"/>
          <w:sz w:val="20"/>
          <w:szCs w:val="20"/>
          <w:lang w:bidi="ar-EG"/>
        </w:rPr>
        <w:t>titratable</w:t>
      </w:r>
      <w:proofErr w:type="spellEnd"/>
      <w:r w:rsidRPr="007E1C35">
        <w:rPr>
          <w:rFonts w:cs="Times New Roman"/>
          <w:sz w:val="20"/>
          <w:szCs w:val="20"/>
          <w:lang w:bidi="ar-EG"/>
        </w:rPr>
        <w:t xml:space="preserve"> acidity were recorded on grapevine cv. Flame seedless treated with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007E1C35" w:rsidRPr="007E1C35">
        <w:rPr>
          <w:rFonts w:cs="Times New Roman"/>
          <w:sz w:val="20"/>
          <w:szCs w:val="20"/>
          <w:lang w:bidi="ar-EG"/>
        </w:rPr>
        <w:t>,</w:t>
      </w:r>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The highest values were recorded on untreated Red Globe grapevines. These results were true during both seasons. </w:t>
      </w: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6-3 Total phenols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Total phenols in the juice was significantly varied among the three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It was maximized in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Red Globe and minimized in grapevine </w:t>
      </w:r>
      <w:proofErr w:type="spellStart"/>
      <w:r w:rsidRPr="007E1C35">
        <w:rPr>
          <w:rFonts w:cs="Times New Roman"/>
          <w:sz w:val="20"/>
          <w:szCs w:val="20"/>
          <w:lang w:bidi="ar-EG"/>
        </w:rPr>
        <w:t>cv</w:t>
      </w:r>
      <w:proofErr w:type="spellEnd"/>
      <w:r w:rsidRPr="007E1C35">
        <w:rPr>
          <w:rFonts w:cs="Times New Roman"/>
          <w:sz w:val="20"/>
          <w:szCs w:val="20"/>
          <w:lang w:bidi="ar-EG"/>
        </w:rPr>
        <w:t xml:space="preserve"> Crimson seedless. These results were true during both seasons.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Total phenols was significant declined with using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 either application alone or in combination. Using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was significantly </w:t>
      </w:r>
      <w:proofErr w:type="spellStart"/>
      <w:r w:rsidR="00DA0DF7" w:rsidRPr="007E1C35">
        <w:rPr>
          <w:rFonts w:cs="Times New Roman"/>
          <w:sz w:val="20"/>
          <w:szCs w:val="20"/>
          <w:lang w:bidi="ar-EG"/>
        </w:rPr>
        <w:t>favourable</w:t>
      </w:r>
      <w:proofErr w:type="spellEnd"/>
      <w:r w:rsidR="00DA0DF7" w:rsidRPr="007E1C35">
        <w:rPr>
          <w:rFonts w:cs="Times New Roman"/>
          <w:sz w:val="20"/>
          <w:szCs w:val="20"/>
          <w:lang w:bidi="ar-EG"/>
        </w:rPr>
        <w:t xml:space="preserve"> </w:t>
      </w:r>
      <w:r w:rsidRPr="007E1C35">
        <w:rPr>
          <w:rFonts w:cs="Times New Roman"/>
          <w:sz w:val="20"/>
          <w:szCs w:val="20"/>
          <w:lang w:bidi="ar-EG"/>
        </w:rPr>
        <w:t xml:space="preserve">than application of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or amino acids in reducing total phenols. The lowest values were recorded on the vine that received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potone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w:t>
      </w:r>
      <w:r w:rsidR="007E1C35" w:rsidRPr="007E1C35">
        <w:rPr>
          <w:rFonts w:cs="Times New Roman"/>
          <w:sz w:val="20"/>
          <w:szCs w:val="20"/>
          <w:lang w:bidi="ar-EG"/>
        </w:rPr>
        <w:t>.</w:t>
      </w:r>
      <w:r w:rsidRPr="007E1C35">
        <w:rPr>
          <w:rFonts w:cs="Times New Roman"/>
          <w:sz w:val="20"/>
          <w:szCs w:val="20"/>
          <w:lang w:bidi="ar-EG"/>
        </w:rPr>
        <w:t xml:space="preserve"> The untreated vines produced the maximum values. </w:t>
      </w:r>
    </w:p>
    <w:p w:rsidR="00F859B3" w:rsidRPr="007E1C35" w:rsidRDefault="00DA0DF7" w:rsidP="0053522D">
      <w:pPr>
        <w:bidi w:val="0"/>
        <w:snapToGrid w:val="0"/>
        <w:ind w:firstLine="425"/>
        <w:jc w:val="both"/>
        <w:rPr>
          <w:rFonts w:cs="Times New Roman"/>
          <w:sz w:val="20"/>
          <w:szCs w:val="20"/>
          <w:lang w:bidi="ar-EG"/>
        </w:rPr>
      </w:pPr>
      <w:r w:rsidRPr="007E1C35">
        <w:rPr>
          <w:rFonts w:cs="Times New Roman"/>
          <w:sz w:val="20"/>
          <w:szCs w:val="20"/>
          <w:lang w:bidi="ar-EG"/>
        </w:rPr>
        <w:t>T</w:t>
      </w:r>
      <w:r w:rsidR="00F859B3" w:rsidRPr="007E1C35">
        <w:rPr>
          <w:rFonts w:cs="Times New Roman"/>
          <w:sz w:val="20"/>
          <w:szCs w:val="20"/>
          <w:lang w:bidi="ar-EG"/>
        </w:rPr>
        <w:t xml:space="preserve">he studied combination had </w:t>
      </w:r>
      <w:proofErr w:type="spellStart"/>
      <w:r w:rsidR="00F859B3" w:rsidRPr="007E1C35">
        <w:rPr>
          <w:rFonts w:cs="Times New Roman"/>
          <w:sz w:val="20"/>
          <w:szCs w:val="20"/>
          <w:lang w:bidi="ar-EG"/>
        </w:rPr>
        <w:t>signfiiciant</w:t>
      </w:r>
      <w:proofErr w:type="spellEnd"/>
      <w:r w:rsidR="00F859B3" w:rsidRPr="007E1C35">
        <w:rPr>
          <w:rFonts w:cs="Times New Roman"/>
          <w:sz w:val="20"/>
          <w:szCs w:val="20"/>
          <w:lang w:bidi="ar-EG"/>
        </w:rPr>
        <w:t xml:space="preserve"> effect on the juice total phenols. The lowest values of total phenols were recorded on grapevine </w:t>
      </w:r>
      <w:proofErr w:type="spellStart"/>
      <w:r w:rsidR="00F859B3" w:rsidRPr="007E1C35">
        <w:rPr>
          <w:rFonts w:cs="Times New Roman"/>
          <w:sz w:val="20"/>
          <w:szCs w:val="20"/>
          <w:lang w:bidi="ar-EG"/>
        </w:rPr>
        <w:t>cv</w:t>
      </w:r>
      <w:proofErr w:type="spellEnd"/>
      <w:r w:rsidR="00F859B3" w:rsidRPr="007E1C35">
        <w:rPr>
          <w:rFonts w:cs="Times New Roman"/>
          <w:sz w:val="20"/>
          <w:szCs w:val="20"/>
          <w:lang w:bidi="ar-EG"/>
        </w:rPr>
        <w:t xml:space="preserve"> Crimson </w:t>
      </w:r>
      <w:r w:rsidR="00F859B3" w:rsidRPr="007E1C35">
        <w:rPr>
          <w:rFonts w:cs="Times New Roman"/>
          <w:sz w:val="20"/>
          <w:szCs w:val="20"/>
          <w:lang w:bidi="ar-EG"/>
        </w:rPr>
        <w:lastRenderedPageBreak/>
        <w:t xml:space="preserve">seedless treated with </w:t>
      </w:r>
      <w:proofErr w:type="spellStart"/>
      <w:r w:rsidR="00F859B3" w:rsidRPr="007E1C35">
        <w:rPr>
          <w:rFonts w:cs="Times New Roman"/>
          <w:sz w:val="20"/>
          <w:szCs w:val="20"/>
          <w:lang w:bidi="ar-EG"/>
        </w:rPr>
        <w:t>ethrel</w:t>
      </w:r>
      <w:proofErr w:type="spellEnd"/>
      <w:r w:rsidR="00F859B3" w:rsidRPr="007E1C35">
        <w:rPr>
          <w:rFonts w:cs="Times New Roman"/>
          <w:sz w:val="20"/>
          <w:szCs w:val="20"/>
          <w:lang w:bidi="ar-EG"/>
        </w:rPr>
        <w:t xml:space="preserve"> at 250 </w:t>
      </w:r>
      <w:proofErr w:type="spellStart"/>
      <w:r w:rsidR="00F859B3" w:rsidRPr="007E1C35">
        <w:rPr>
          <w:rFonts w:cs="Times New Roman"/>
          <w:sz w:val="20"/>
          <w:szCs w:val="20"/>
          <w:lang w:bidi="ar-EG"/>
        </w:rPr>
        <w:t>ppm</w:t>
      </w:r>
      <w:proofErr w:type="spellEnd"/>
      <w:r w:rsidR="00F859B3" w:rsidRPr="007E1C35">
        <w:rPr>
          <w:rFonts w:cs="Times New Roman"/>
          <w:sz w:val="20"/>
          <w:szCs w:val="20"/>
          <w:lang w:bidi="ar-EG"/>
        </w:rPr>
        <w:t xml:space="preserve">, </w:t>
      </w:r>
      <w:proofErr w:type="spellStart"/>
      <w:r w:rsidR="00F859B3" w:rsidRPr="007E1C35">
        <w:rPr>
          <w:rFonts w:cs="Times New Roman"/>
          <w:sz w:val="20"/>
          <w:szCs w:val="20"/>
          <w:lang w:bidi="ar-EG"/>
        </w:rPr>
        <w:t>protone</w:t>
      </w:r>
      <w:proofErr w:type="spellEnd"/>
      <w:r w:rsidR="00F859B3" w:rsidRPr="007E1C35">
        <w:rPr>
          <w:rFonts w:cs="Times New Roman"/>
          <w:sz w:val="20"/>
          <w:szCs w:val="20"/>
          <w:lang w:bidi="ar-EG"/>
        </w:rPr>
        <w:t xml:space="preserve"> at 500 </w:t>
      </w:r>
      <w:proofErr w:type="spellStart"/>
      <w:r w:rsidRPr="007E1C35">
        <w:rPr>
          <w:rFonts w:cs="Times New Roman"/>
          <w:sz w:val="20"/>
          <w:szCs w:val="20"/>
          <w:lang w:bidi="ar-EG"/>
        </w:rPr>
        <w:t>p</w:t>
      </w:r>
      <w:r w:rsidR="00F859B3" w:rsidRPr="007E1C35">
        <w:rPr>
          <w:rFonts w:cs="Times New Roman"/>
          <w:sz w:val="20"/>
          <w:szCs w:val="20"/>
          <w:lang w:bidi="ar-EG"/>
        </w:rPr>
        <w:t>pm</w:t>
      </w:r>
      <w:proofErr w:type="spellEnd"/>
      <w:r w:rsidR="00F859B3" w:rsidRPr="007E1C35">
        <w:rPr>
          <w:rFonts w:cs="Times New Roman"/>
          <w:sz w:val="20"/>
          <w:szCs w:val="20"/>
          <w:lang w:bidi="ar-EG"/>
        </w:rPr>
        <w:t xml:space="preserve"> and amino acids at 1%. The untreated Red Globe grapevines produced the highest values. Similar trend were detected during both seasons. </w:t>
      </w:r>
    </w:p>
    <w:p w:rsidR="00F859B3" w:rsidRPr="007E1C35" w:rsidRDefault="00F859B3" w:rsidP="0053522D">
      <w:pPr>
        <w:bidi w:val="0"/>
        <w:snapToGrid w:val="0"/>
        <w:jc w:val="both"/>
        <w:rPr>
          <w:rFonts w:cs="Times New Roman"/>
          <w:b/>
          <w:bCs/>
          <w:sz w:val="20"/>
          <w:szCs w:val="20"/>
          <w:lang w:bidi="ar-EG"/>
        </w:rPr>
      </w:pPr>
      <w:r w:rsidRPr="007E1C35">
        <w:rPr>
          <w:rFonts w:cs="Times New Roman"/>
          <w:b/>
          <w:bCs/>
          <w:sz w:val="20"/>
          <w:szCs w:val="20"/>
          <w:lang w:bidi="ar-EG"/>
        </w:rPr>
        <w:t xml:space="preserve">6-4 Total </w:t>
      </w:r>
      <w:proofErr w:type="spellStart"/>
      <w:r w:rsidRPr="007E1C35">
        <w:rPr>
          <w:rFonts w:cs="Times New Roman"/>
          <w:b/>
          <w:bCs/>
          <w:sz w:val="20"/>
          <w:szCs w:val="20"/>
          <w:lang w:bidi="ar-EG"/>
        </w:rPr>
        <w:t>anthocyanins</w:t>
      </w:r>
      <w:proofErr w:type="spellEnd"/>
      <w:r w:rsidRPr="007E1C35">
        <w:rPr>
          <w:rFonts w:cs="Times New Roman"/>
          <w:b/>
          <w:bCs/>
          <w:sz w:val="20"/>
          <w:szCs w:val="20"/>
          <w:lang w:bidi="ar-EG"/>
        </w:rPr>
        <w:t xml:space="preserve"> in the juice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Varying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had significant effect on total </w:t>
      </w:r>
      <w:proofErr w:type="spellStart"/>
      <w:r w:rsidRPr="007E1C35">
        <w:rPr>
          <w:rFonts w:cs="Times New Roman"/>
          <w:sz w:val="20"/>
          <w:szCs w:val="20"/>
          <w:lang w:bidi="ar-EG"/>
        </w:rPr>
        <w:t>anthocyanins</w:t>
      </w:r>
      <w:proofErr w:type="spellEnd"/>
      <w:r w:rsidRPr="007E1C35">
        <w:rPr>
          <w:rFonts w:cs="Times New Roman"/>
          <w:sz w:val="20"/>
          <w:szCs w:val="20"/>
          <w:lang w:bidi="ar-EG"/>
        </w:rPr>
        <w:t xml:space="preserve"> in the juice. The highest content was observed in grapevine cv. Flame </w:t>
      </w:r>
      <w:r w:rsidR="00DA0DF7" w:rsidRPr="007E1C35">
        <w:rPr>
          <w:rFonts w:cs="Times New Roman"/>
          <w:sz w:val="20"/>
          <w:szCs w:val="20"/>
          <w:lang w:bidi="ar-EG"/>
        </w:rPr>
        <w:t xml:space="preserve">seedless. </w:t>
      </w:r>
      <w:r w:rsidRPr="007E1C35">
        <w:rPr>
          <w:rFonts w:cs="Times New Roman"/>
          <w:sz w:val="20"/>
          <w:szCs w:val="20"/>
          <w:lang w:bidi="ar-EG"/>
        </w:rPr>
        <w:t xml:space="preserve">Grapevine cv. Crimson seedless gave the lowest values. In between effect was appeared in grapevine cv. Red Globe </w:t>
      </w:r>
      <w:r w:rsidR="00DA0DF7" w:rsidRPr="007E1C35">
        <w:rPr>
          <w:rFonts w:cs="Times New Roman"/>
          <w:sz w:val="20"/>
          <w:szCs w:val="20"/>
          <w:lang w:bidi="ar-EG"/>
        </w:rPr>
        <w:t>grape cv. S</w:t>
      </w:r>
      <w:r w:rsidRPr="007E1C35">
        <w:rPr>
          <w:rFonts w:cs="Times New Roman"/>
          <w:sz w:val="20"/>
          <w:szCs w:val="20"/>
          <w:lang w:bidi="ar-EG"/>
        </w:rPr>
        <w:t>imilar trend was noticed during both seasons.</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It is evident from the obtained data that subjecting the vines of the tree grapevine </w:t>
      </w:r>
      <w:proofErr w:type="spellStart"/>
      <w:r w:rsidRPr="007E1C35">
        <w:rPr>
          <w:rFonts w:cs="Times New Roman"/>
          <w:sz w:val="20"/>
          <w:szCs w:val="20"/>
          <w:lang w:bidi="ar-EG"/>
        </w:rPr>
        <w:t>cvs</w:t>
      </w:r>
      <w:proofErr w:type="spellEnd"/>
      <w:r w:rsidRPr="007E1C35">
        <w:rPr>
          <w:rFonts w:cs="Times New Roman"/>
          <w:sz w:val="20"/>
          <w:szCs w:val="20"/>
          <w:lang w:bidi="ar-EG"/>
        </w:rPr>
        <w:t xml:space="preserve"> once with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prone at 250 to 1000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either singly or in combinations significantly was very effective in enhancing the total </w:t>
      </w:r>
      <w:proofErr w:type="spellStart"/>
      <w:r w:rsidRPr="007E1C35">
        <w:rPr>
          <w:rFonts w:cs="Times New Roman"/>
          <w:sz w:val="20"/>
          <w:szCs w:val="20"/>
          <w:lang w:bidi="ar-EG"/>
        </w:rPr>
        <w:t>anthocyanins</w:t>
      </w:r>
      <w:proofErr w:type="spellEnd"/>
      <w:r w:rsidRPr="007E1C35">
        <w:rPr>
          <w:rFonts w:cs="Times New Roman"/>
          <w:sz w:val="20"/>
          <w:szCs w:val="20"/>
          <w:lang w:bidi="ar-EG"/>
        </w:rPr>
        <w:t xml:space="preserve"> relative to the control. The promotion was significantly associated with using amino acids,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and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in ascending order. Combined applications were preferable than using each material alone in enhancing total </w:t>
      </w:r>
      <w:proofErr w:type="spellStart"/>
      <w:r w:rsidRPr="007E1C35">
        <w:rPr>
          <w:rFonts w:cs="Times New Roman"/>
          <w:sz w:val="20"/>
          <w:szCs w:val="20"/>
          <w:lang w:bidi="ar-EG"/>
        </w:rPr>
        <w:t>anthocyanins</w:t>
      </w:r>
      <w:proofErr w:type="spellEnd"/>
      <w:r w:rsidRPr="007E1C35">
        <w:rPr>
          <w:rFonts w:cs="Times New Roman"/>
          <w:sz w:val="20"/>
          <w:szCs w:val="20"/>
          <w:lang w:bidi="ar-EG"/>
        </w:rPr>
        <w:t xml:space="preserve">,. The maximum values were detected on the vines that treated with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at 1%. The untreated vines produced the lowest values. </w:t>
      </w:r>
    </w:p>
    <w:p w:rsidR="00F859B3" w:rsidRPr="007E1C35" w:rsidRDefault="00DA0DF7" w:rsidP="0053522D">
      <w:pPr>
        <w:bidi w:val="0"/>
        <w:snapToGrid w:val="0"/>
        <w:ind w:firstLine="425"/>
        <w:jc w:val="both"/>
        <w:rPr>
          <w:rFonts w:cs="Times New Roman"/>
          <w:sz w:val="20"/>
          <w:szCs w:val="20"/>
          <w:lang w:bidi="ar-EG"/>
        </w:rPr>
      </w:pPr>
      <w:r w:rsidRPr="007E1C35">
        <w:rPr>
          <w:rFonts w:cs="Times New Roman"/>
          <w:sz w:val="20"/>
          <w:szCs w:val="20"/>
          <w:lang w:bidi="ar-EG"/>
        </w:rPr>
        <w:t>T</w:t>
      </w:r>
      <w:r w:rsidR="00F859B3" w:rsidRPr="007E1C35">
        <w:rPr>
          <w:rFonts w:cs="Times New Roman"/>
          <w:sz w:val="20"/>
          <w:szCs w:val="20"/>
          <w:lang w:bidi="ar-EG"/>
        </w:rPr>
        <w:t xml:space="preserve">he highest values of total </w:t>
      </w:r>
      <w:proofErr w:type="spellStart"/>
      <w:r w:rsidR="00F859B3" w:rsidRPr="007E1C35">
        <w:rPr>
          <w:rFonts w:cs="Times New Roman"/>
          <w:sz w:val="20"/>
          <w:szCs w:val="20"/>
          <w:lang w:bidi="ar-EG"/>
        </w:rPr>
        <w:t>anthocyanins</w:t>
      </w:r>
      <w:proofErr w:type="spellEnd"/>
      <w:r w:rsidR="00F859B3" w:rsidRPr="007E1C35">
        <w:rPr>
          <w:rFonts w:cs="Times New Roman"/>
          <w:sz w:val="20"/>
          <w:szCs w:val="20"/>
          <w:lang w:bidi="ar-EG"/>
        </w:rPr>
        <w:t xml:space="preserve"> were recorded on grapevine cv. Flame seedless treated with </w:t>
      </w:r>
      <w:proofErr w:type="spellStart"/>
      <w:r w:rsidR="00F859B3" w:rsidRPr="007E1C35">
        <w:rPr>
          <w:rFonts w:cs="Times New Roman"/>
          <w:sz w:val="20"/>
          <w:szCs w:val="20"/>
          <w:lang w:bidi="ar-EG"/>
        </w:rPr>
        <w:t>ethrel</w:t>
      </w:r>
      <w:proofErr w:type="spellEnd"/>
      <w:r w:rsidR="00F859B3" w:rsidRPr="007E1C35">
        <w:rPr>
          <w:rFonts w:cs="Times New Roman"/>
          <w:sz w:val="20"/>
          <w:szCs w:val="20"/>
          <w:lang w:bidi="ar-EG"/>
        </w:rPr>
        <w:t xml:space="preserve"> at 250 </w:t>
      </w:r>
      <w:proofErr w:type="spellStart"/>
      <w:r w:rsidR="00F859B3" w:rsidRPr="007E1C35">
        <w:rPr>
          <w:rFonts w:cs="Times New Roman"/>
          <w:sz w:val="20"/>
          <w:szCs w:val="20"/>
          <w:lang w:bidi="ar-EG"/>
        </w:rPr>
        <w:t>ppm</w:t>
      </w:r>
      <w:proofErr w:type="spellEnd"/>
      <w:r w:rsidR="00F859B3" w:rsidRPr="007E1C35">
        <w:rPr>
          <w:rFonts w:cs="Times New Roman"/>
          <w:sz w:val="20"/>
          <w:szCs w:val="20"/>
          <w:lang w:bidi="ar-EG"/>
        </w:rPr>
        <w:t xml:space="preserve">, </w:t>
      </w:r>
      <w:proofErr w:type="spellStart"/>
      <w:r w:rsidR="00F859B3" w:rsidRPr="007E1C35">
        <w:rPr>
          <w:rFonts w:cs="Times New Roman"/>
          <w:sz w:val="20"/>
          <w:szCs w:val="20"/>
          <w:lang w:bidi="ar-EG"/>
        </w:rPr>
        <w:t>protone</w:t>
      </w:r>
      <w:proofErr w:type="spellEnd"/>
      <w:r w:rsidR="00F859B3" w:rsidRPr="007E1C35">
        <w:rPr>
          <w:rFonts w:cs="Times New Roman"/>
          <w:sz w:val="20"/>
          <w:szCs w:val="20"/>
          <w:lang w:bidi="ar-EG"/>
        </w:rPr>
        <w:t xml:space="preserve"> at 500 </w:t>
      </w:r>
      <w:proofErr w:type="spellStart"/>
      <w:r w:rsidR="00F859B3" w:rsidRPr="007E1C35">
        <w:rPr>
          <w:rFonts w:cs="Times New Roman"/>
          <w:sz w:val="20"/>
          <w:szCs w:val="20"/>
          <w:lang w:bidi="ar-EG"/>
        </w:rPr>
        <w:t>ppm</w:t>
      </w:r>
      <w:proofErr w:type="spellEnd"/>
      <w:r w:rsidR="00F859B3" w:rsidRPr="007E1C35">
        <w:rPr>
          <w:rFonts w:cs="Times New Roman"/>
          <w:sz w:val="20"/>
          <w:szCs w:val="20"/>
          <w:lang w:bidi="ar-EG"/>
        </w:rPr>
        <w:t xml:space="preserve"> and amino acids at 1%. The untreated Crimson seedless grapevine gave the lowest values. Similar trend was noticed during both seasons. </w:t>
      </w:r>
    </w:p>
    <w:p w:rsidR="0053522D" w:rsidRDefault="0053522D" w:rsidP="0053522D">
      <w:pPr>
        <w:bidi w:val="0"/>
        <w:snapToGrid w:val="0"/>
        <w:jc w:val="center"/>
        <w:rPr>
          <w:rFonts w:cs="Times New Roman"/>
          <w:b/>
          <w:bCs/>
          <w:sz w:val="20"/>
          <w:szCs w:val="20"/>
          <w:lang w:bidi="ar-EG"/>
        </w:rPr>
        <w:sectPr w:rsidR="0053522D" w:rsidSect="0053522D">
          <w:type w:val="continuous"/>
          <w:pgSz w:w="12242" w:h="15842" w:code="1"/>
          <w:pgMar w:top="1440" w:right="1440" w:bottom="1440" w:left="1440" w:header="720" w:footer="720" w:gutter="0"/>
          <w:cols w:num="2" w:space="800"/>
          <w:docGrid w:linePitch="435"/>
        </w:sectPr>
      </w:pPr>
    </w:p>
    <w:p w:rsidR="00F733DE" w:rsidRDefault="00F733DE" w:rsidP="0053522D">
      <w:pPr>
        <w:bidi w:val="0"/>
        <w:snapToGrid w:val="0"/>
        <w:jc w:val="center"/>
        <w:rPr>
          <w:rFonts w:cs="Times New Roman"/>
          <w:b/>
          <w:bCs/>
          <w:sz w:val="20"/>
          <w:szCs w:val="20"/>
          <w:lang w:eastAsia="zh-CN" w:bidi="ar-EG"/>
        </w:rPr>
      </w:pPr>
    </w:p>
    <w:p w:rsidR="0053522D" w:rsidRDefault="0053522D" w:rsidP="0053522D">
      <w:pPr>
        <w:bidi w:val="0"/>
        <w:snapToGrid w:val="0"/>
        <w:jc w:val="center"/>
        <w:rPr>
          <w:rFonts w:cs="Times New Roman"/>
          <w:b/>
          <w:bCs/>
          <w:sz w:val="20"/>
          <w:szCs w:val="20"/>
          <w:lang w:eastAsia="zh-CN" w:bidi="ar-EG"/>
        </w:rPr>
      </w:pPr>
    </w:p>
    <w:p w:rsidR="0053522D" w:rsidRPr="007E1C35" w:rsidRDefault="0053522D" w:rsidP="0053522D">
      <w:pPr>
        <w:bidi w:val="0"/>
        <w:snapToGrid w:val="0"/>
        <w:jc w:val="center"/>
        <w:rPr>
          <w:rFonts w:cs="Times New Roman"/>
          <w:b/>
          <w:bCs/>
          <w:sz w:val="20"/>
          <w:szCs w:val="20"/>
          <w:lang w:eastAsia="zh-CN" w:bidi="ar-EG"/>
        </w:rPr>
      </w:pPr>
    </w:p>
    <w:p w:rsidR="00F733DE" w:rsidRPr="007E1C35" w:rsidRDefault="00F733DE" w:rsidP="0053522D">
      <w:pPr>
        <w:bidi w:val="0"/>
        <w:snapToGrid w:val="0"/>
        <w:jc w:val="both"/>
        <w:rPr>
          <w:rFonts w:cs="Times New Roman"/>
          <w:b/>
          <w:bCs/>
          <w:sz w:val="20"/>
          <w:szCs w:val="20"/>
          <w:lang w:bidi="ar-EG"/>
        </w:rPr>
      </w:pPr>
      <w:r w:rsidRPr="007E1C35">
        <w:rPr>
          <w:rFonts w:cs="Times New Roman"/>
          <w:b/>
          <w:bCs/>
          <w:sz w:val="20"/>
          <w:szCs w:val="20"/>
          <w:lang w:bidi="ar-EG"/>
        </w:rPr>
        <w:t xml:space="preserve">Table (4): Effect of single and combined applications of </w:t>
      </w:r>
      <w:proofErr w:type="spellStart"/>
      <w:r w:rsidRPr="007E1C35">
        <w:rPr>
          <w:rFonts w:cs="Times New Roman"/>
          <w:b/>
          <w:bCs/>
          <w:sz w:val="20"/>
          <w:szCs w:val="20"/>
          <w:lang w:bidi="ar-EG"/>
        </w:rPr>
        <w:t>protone</w:t>
      </w:r>
      <w:proofErr w:type="spellEnd"/>
      <w:r w:rsidRPr="007E1C35">
        <w:rPr>
          <w:rFonts w:cs="Times New Roman"/>
          <w:b/>
          <w:bCs/>
          <w:sz w:val="20"/>
          <w:szCs w:val="20"/>
          <w:lang w:bidi="ar-EG"/>
        </w:rPr>
        <w:t xml:space="preserve">, </w:t>
      </w:r>
      <w:proofErr w:type="spellStart"/>
      <w:r w:rsidRPr="007E1C35">
        <w:rPr>
          <w:rFonts w:cs="Times New Roman"/>
          <w:b/>
          <w:bCs/>
          <w:sz w:val="20"/>
          <w:szCs w:val="20"/>
          <w:lang w:bidi="ar-EG"/>
        </w:rPr>
        <w:t>Ethrel</w:t>
      </w:r>
      <w:proofErr w:type="spellEnd"/>
      <w:r w:rsidRPr="007E1C35">
        <w:rPr>
          <w:rFonts w:cs="Times New Roman"/>
          <w:b/>
          <w:bCs/>
          <w:sz w:val="20"/>
          <w:szCs w:val="20"/>
          <w:lang w:bidi="ar-EG"/>
        </w:rPr>
        <w:t xml:space="preserve"> and amino acids on average cluster weight and berry weight of grapevines </w:t>
      </w:r>
      <w:proofErr w:type="spellStart"/>
      <w:r w:rsidRPr="007E1C35">
        <w:rPr>
          <w:rFonts w:cs="Times New Roman"/>
          <w:b/>
          <w:bCs/>
          <w:sz w:val="20"/>
          <w:szCs w:val="20"/>
          <w:lang w:bidi="ar-EG"/>
        </w:rPr>
        <w:t>cvs</w:t>
      </w:r>
      <w:proofErr w:type="spellEnd"/>
      <w:r w:rsidRPr="007E1C35">
        <w:rPr>
          <w:rFonts w:cs="Times New Roman"/>
          <w:b/>
          <w:bCs/>
          <w:sz w:val="20"/>
          <w:szCs w:val="20"/>
          <w:lang w:bidi="ar-EG"/>
        </w:rPr>
        <w:t xml:space="preserve"> Flame seedless, Red Globe and Crimson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384"/>
        <w:gridCol w:w="493"/>
        <w:gridCol w:w="415"/>
        <w:gridCol w:w="620"/>
        <w:gridCol w:w="495"/>
        <w:gridCol w:w="493"/>
        <w:gridCol w:w="415"/>
        <w:gridCol w:w="620"/>
        <w:gridCol w:w="495"/>
        <w:gridCol w:w="493"/>
        <w:gridCol w:w="415"/>
        <w:gridCol w:w="620"/>
        <w:gridCol w:w="495"/>
        <w:gridCol w:w="493"/>
        <w:gridCol w:w="415"/>
        <w:gridCol w:w="620"/>
        <w:gridCol w:w="495"/>
      </w:tblGrid>
      <w:tr w:rsidR="00F733DE"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Average cluster weight</w:t>
            </w:r>
          </w:p>
        </w:tc>
        <w:tc>
          <w:tcPr>
            <w:tcW w:w="0" w:type="auto"/>
            <w:gridSpan w:val="8"/>
            <w:tcBorders>
              <w:top w:val="thinThickSmallGap" w:sz="24" w:space="0" w:color="auto"/>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Average berry weight</w:t>
            </w:r>
          </w:p>
        </w:tc>
      </w:tr>
      <w:tr w:rsidR="00F733DE"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nThick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994.0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600.0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681.3</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471.0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998.0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611.3</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693.3</w:t>
            </w: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4.22</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7.11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5.94</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11.31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7.25</w:t>
            </w:r>
          </w:p>
        </w:tc>
      </w:tr>
      <w:tr w:rsidR="007E1C35" w:rsidRPr="0053522D" w:rsidTr="0053522D">
        <w:trPr>
          <w:jc w:val="center"/>
        </w:trPr>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994.0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600.0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681.3</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471.0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611.3</w:t>
            </w:r>
          </w:p>
        </w:tc>
        <w:tc>
          <w:tcPr>
            <w:tcW w:w="0" w:type="auto"/>
            <w:tcBorders>
              <w:top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693.4</w:t>
            </w:r>
          </w:p>
        </w:tc>
        <w:tc>
          <w:tcPr>
            <w:tcW w:w="0" w:type="auto"/>
            <w:tcBorders>
              <w:top w:val="single" w:sz="4" w:space="0" w:color="auto"/>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7.11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5.93</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11.30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4.45</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7.24</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611.3</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692.8</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7.24</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611.0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692.7</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7.23</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610.0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691.7</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7.23</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681.3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611.3</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693.4</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11.31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7.25</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679.0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689.7</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7.07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7.21</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679.0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609</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690.7</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7.08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679.0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609</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690.7</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7.22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446.0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546.0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677.3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608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688.7</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7.05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11.25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7.19</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992.7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598.3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996.1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610.0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nThickSmallGap" w:sz="24" w:space="0" w:color="auto"/>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1.81</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1.01</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1.41</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bl>
    <w:p w:rsidR="0053522D" w:rsidRDefault="0053522D" w:rsidP="0053522D">
      <w:pPr>
        <w:bidi w:val="0"/>
        <w:snapToGrid w:val="0"/>
        <w:jc w:val="center"/>
        <w:rPr>
          <w:rFonts w:cs="Times New Roman"/>
          <w:sz w:val="20"/>
          <w:szCs w:val="20"/>
          <w:lang w:bidi="ar-EG"/>
        </w:rPr>
      </w:pPr>
    </w:p>
    <w:p w:rsidR="0053522D" w:rsidRDefault="0053522D">
      <w:pPr>
        <w:bidi w:val="0"/>
        <w:rPr>
          <w:rFonts w:cs="Times New Roman" w:hint="eastAsia"/>
          <w:sz w:val="20"/>
          <w:szCs w:val="20"/>
          <w:lang w:eastAsia="zh-CN" w:bidi="ar-EG"/>
        </w:rPr>
      </w:pPr>
    </w:p>
    <w:p w:rsidR="002C00EF" w:rsidRDefault="002C00EF" w:rsidP="002C00EF">
      <w:pPr>
        <w:bidi w:val="0"/>
        <w:rPr>
          <w:rFonts w:cs="Times New Roman" w:hint="eastAsia"/>
          <w:sz w:val="20"/>
          <w:szCs w:val="20"/>
          <w:lang w:eastAsia="zh-CN" w:bidi="ar-EG"/>
        </w:rPr>
      </w:pPr>
    </w:p>
    <w:p w:rsidR="00F733DE" w:rsidRPr="007E1C35" w:rsidRDefault="00F733DE" w:rsidP="0053522D">
      <w:pPr>
        <w:bidi w:val="0"/>
        <w:snapToGrid w:val="0"/>
        <w:jc w:val="both"/>
        <w:rPr>
          <w:rFonts w:cs="Times New Roman"/>
          <w:b/>
          <w:bCs/>
          <w:sz w:val="20"/>
          <w:szCs w:val="20"/>
          <w:lang w:bidi="ar-EG"/>
        </w:rPr>
      </w:pPr>
      <w:r w:rsidRPr="007E1C35">
        <w:rPr>
          <w:rFonts w:cs="Times New Roman"/>
          <w:b/>
          <w:bCs/>
          <w:sz w:val="20"/>
          <w:szCs w:val="20"/>
          <w:lang w:bidi="ar-EG"/>
        </w:rPr>
        <w:lastRenderedPageBreak/>
        <w:t xml:space="preserve">Table (5): Effect of single and combined applications of </w:t>
      </w:r>
      <w:proofErr w:type="spellStart"/>
      <w:r w:rsidRPr="007E1C35">
        <w:rPr>
          <w:rFonts w:cs="Times New Roman"/>
          <w:b/>
          <w:bCs/>
          <w:sz w:val="20"/>
          <w:szCs w:val="20"/>
          <w:lang w:bidi="ar-EG"/>
        </w:rPr>
        <w:t>protone</w:t>
      </w:r>
      <w:proofErr w:type="spellEnd"/>
      <w:r w:rsidRPr="007E1C35">
        <w:rPr>
          <w:rFonts w:cs="Times New Roman"/>
          <w:b/>
          <w:bCs/>
          <w:sz w:val="20"/>
          <w:szCs w:val="20"/>
          <w:lang w:bidi="ar-EG"/>
        </w:rPr>
        <w:t xml:space="preserve">, </w:t>
      </w:r>
      <w:proofErr w:type="spellStart"/>
      <w:r w:rsidRPr="007E1C35">
        <w:rPr>
          <w:rFonts w:cs="Times New Roman"/>
          <w:b/>
          <w:bCs/>
          <w:sz w:val="20"/>
          <w:szCs w:val="20"/>
          <w:lang w:bidi="ar-EG"/>
        </w:rPr>
        <w:t>Ethrel</w:t>
      </w:r>
      <w:proofErr w:type="spellEnd"/>
      <w:r w:rsidRPr="007E1C35">
        <w:rPr>
          <w:rFonts w:cs="Times New Roman"/>
          <w:b/>
          <w:bCs/>
          <w:sz w:val="20"/>
          <w:szCs w:val="20"/>
          <w:lang w:bidi="ar-EG"/>
        </w:rPr>
        <w:t xml:space="preserve"> and amino acids on average longitudinal and equatorial of berry of grapevines </w:t>
      </w:r>
      <w:proofErr w:type="spellStart"/>
      <w:r w:rsidRPr="007E1C35">
        <w:rPr>
          <w:rFonts w:cs="Times New Roman"/>
          <w:b/>
          <w:bCs/>
          <w:sz w:val="20"/>
          <w:szCs w:val="20"/>
          <w:lang w:bidi="ar-EG"/>
        </w:rPr>
        <w:t>cvs</w:t>
      </w:r>
      <w:proofErr w:type="spellEnd"/>
      <w:r w:rsidRPr="007E1C35">
        <w:rPr>
          <w:rFonts w:cs="Times New Roman"/>
          <w:b/>
          <w:bCs/>
          <w:sz w:val="20"/>
          <w:szCs w:val="20"/>
          <w:lang w:bidi="ar-EG"/>
        </w:rPr>
        <w:t xml:space="preserve"> Flame seedless, Red Globe and Crimson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35"/>
        <w:gridCol w:w="510"/>
        <w:gridCol w:w="386"/>
        <w:gridCol w:w="624"/>
        <w:gridCol w:w="500"/>
        <w:gridCol w:w="497"/>
        <w:gridCol w:w="386"/>
        <w:gridCol w:w="624"/>
        <w:gridCol w:w="500"/>
        <w:gridCol w:w="497"/>
        <w:gridCol w:w="386"/>
        <w:gridCol w:w="624"/>
        <w:gridCol w:w="500"/>
        <w:gridCol w:w="497"/>
        <w:gridCol w:w="386"/>
        <w:gridCol w:w="624"/>
        <w:gridCol w:w="500"/>
      </w:tblGrid>
      <w:tr w:rsidR="00F733DE"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Average berry longitudina</w:t>
            </w:r>
            <w:r w:rsidR="007E1C35" w:rsidRPr="0053522D">
              <w:rPr>
                <w:rFonts w:cs="Times New Roman"/>
                <w:sz w:val="12"/>
                <w:szCs w:val="12"/>
                <w:lang w:bidi="ar-EG"/>
              </w:rPr>
              <w:t>l (</w:t>
            </w:r>
            <w:r w:rsidRPr="0053522D">
              <w:rPr>
                <w:rFonts w:cs="Times New Roman"/>
                <w:sz w:val="12"/>
                <w:szCs w:val="12"/>
                <w:lang w:bidi="ar-EG"/>
              </w:rPr>
              <w:t xml:space="preserve">cm) </w:t>
            </w:r>
          </w:p>
        </w:tc>
        <w:tc>
          <w:tcPr>
            <w:tcW w:w="0" w:type="auto"/>
            <w:gridSpan w:val="8"/>
            <w:tcBorders>
              <w:top w:val="thickThinSmallGap" w:sz="24" w:space="0" w:color="auto"/>
              <w:left w:val="thickThin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Average berry equatorial (cm)</w:t>
            </w:r>
          </w:p>
        </w:tc>
      </w:tr>
      <w:tr w:rsidR="00F733DE"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ckThin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2.24</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2.13</w:t>
            </w:r>
          </w:p>
        </w:tc>
        <w:tc>
          <w:tcPr>
            <w:tcW w:w="0" w:type="auto"/>
            <w:tcBorders>
              <w:top w:val="thinThickSmallGap" w:sz="24" w:space="0" w:color="auto"/>
              <w:bottom w:val="single" w:sz="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2.24</w:t>
            </w:r>
          </w:p>
        </w:tc>
        <w:tc>
          <w:tcPr>
            <w:tcW w:w="0" w:type="auto"/>
            <w:tcBorders>
              <w:top w:val="thinThickSmallGap" w:sz="24" w:space="0" w:color="auto"/>
              <w:left w:val="thickThin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w:t>
            </w:r>
          </w:p>
        </w:tc>
      </w:tr>
      <w:tr w:rsidR="007E1C35" w:rsidRPr="0053522D" w:rsidTr="0053522D">
        <w:trPr>
          <w:jc w:val="center"/>
        </w:trPr>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2.23</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2.13</w:t>
            </w:r>
          </w:p>
        </w:tc>
        <w:tc>
          <w:tcPr>
            <w:tcW w:w="0" w:type="auto"/>
            <w:tcBorders>
              <w:top w:val="single" w:sz="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2.24</w:t>
            </w:r>
          </w:p>
        </w:tc>
        <w:tc>
          <w:tcPr>
            <w:tcW w:w="0" w:type="auto"/>
            <w:tcBorders>
              <w:top w:val="single" w:sz="4" w:space="0" w:color="auto"/>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1.73</w:t>
            </w:r>
          </w:p>
        </w:tc>
        <w:tc>
          <w:tcPr>
            <w:tcW w:w="0" w:type="auto"/>
            <w:tcBorders>
              <w:top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2.13</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2.24</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2.13</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1.95</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2.12</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2.21</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1.94</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2.14</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2.25</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1.73</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2.21</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2.21</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1.93</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2.21</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1.93</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2.19</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1.91</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2.12</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0.27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0.31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0.25</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0.41</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0.61</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0.30</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NS</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0.59</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bl>
    <w:p w:rsidR="00F733DE" w:rsidRPr="007E1C35" w:rsidRDefault="00F733DE" w:rsidP="0053522D">
      <w:pPr>
        <w:bidi w:val="0"/>
        <w:snapToGrid w:val="0"/>
        <w:jc w:val="center"/>
        <w:rPr>
          <w:rFonts w:cs="Times New Roman"/>
          <w:sz w:val="20"/>
          <w:szCs w:val="20"/>
          <w:lang w:bidi="ar-EG"/>
        </w:rPr>
      </w:pPr>
    </w:p>
    <w:p w:rsidR="00F733DE" w:rsidRPr="007E1C35" w:rsidRDefault="00F733DE" w:rsidP="0053522D">
      <w:pPr>
        <w:bidi w:val="0"/>
        <w:snapToGrid w:val="0"/>
        <w:jc w:val="both"/>
        <w:rPr>
          <w:rFonts w:cs="Times New Roman"/>
          <w:b/>
          <w:bCs/>
          <w:sz w:val="20"/>
          <w:szCs w:val="20"/>
          <w:lang w:bidi="ar-EG"/>
        </w:rPr>
      </w:pPr>
      <w:r w:rsidRPr="007E1C35">
        <w:rPr>
          <w:rFonts w:cs="Times New Roman"/>
          <w:b/>
          <w:bCs/>
          <w:sz w:val="20"/>
          <w:szCs w:val="20"/>
          <w:lang w:bidi="ar-EG"/>
        </w:rPr>
        <w:t xml:space="preserve">Table (6): Effect of single and combined applications of </w:t>
      </w:r>
      <w:proofErr w:type="spellStart"/>
      <w:r w:rsidRPr="007E1C35">
        <w:rPr>
          <w:rFonts w:cs="Times New Roman"/>
          <w:b/>
          <w:bCs/>
          <w:sz w:val="20"/>
          <w:szCs w:val="20"/>
          <w:lang w:bidi="ar-EG"/>
        </w:rPr>
        <w:t>protone</w:t>
      </w:r>
      <w:proofErr w:type="spellEnd"/>
      <w:r w:rsidRPr="007E1C35">
        <w:rPr>
          <w:rFonts w:cs="Times New Roman"/>
          <w:b/>
          <w:bCs/>
          <w:sz w:val="20"/>
          <w:szCs w:val="20"/>
          <w:lang w:bidi="ar-EG"/>
        </w:rPr>
        <w:t xml:space="preserve">, </w:t>
      </w:r>
      <w:proofErr w:type="spellStart"/>
      <w:r w:rsidRPr="007E1C35">
        <w:rPr>
          <w:rFonts w:cs="Times New Roman"/>
          <w:b/>
          <w:bCs/>
          <w:sz w:val="20"/>
          <w:szCs w:val="20"/>
          <w:lang w:bidi="ar-EG"/>
        </w:rPr>
        <w:t>Ethrel</w:t>
      </w:r>
      <w:proofErr w:type="spellEnd"/>
      <w:r w:rsidRPr="007E1C35">
        <w:rPr>
          <w:rFonts w:cs="Times New Roman"/>
          <w:b/>
          <w:bCs/>
          <w:sz w:val="20"/>
          <w:szCs w:val="20"/>
          <w:lang w:bidi="ar-EG"/>
        </w:rPr>
        <w:t xml:space="preserve"> and amino acids on the percentage of total soluble solids and reducing sugars in the grapes of grapevines </w:t>
      </w:r>
      <w:proofErr w:type="spellStart"/>
      <w:r w:rsidRPr="007E1C35">
        <w:rPr>
          <w:rFonts w:cs="Times New Roman"/>
          <w:b/>
          <w:bCs/>
          <w:sz w:val="20"/>
          <w:szCs w:val="20"/>
          <w:lang w:bidi="ar-EG"/>
        </w:rPr>
        <w:t>cvs</w:t>
      </w:r>
      <w:proofErr w:type="spellEnd"/>
      <w:r w:rsidRPr="007E1C35">
        <w:rPr>
          <w:rFonts w:cs="Times New Roman"/>
          <w:b/>
          <w:bCs/>
          <w:sz w:val="20"/>
          <w:szCs w:val="20"/>
          <w:lang w:bidi="ar-EG"/>
        </w:rPr>
        <w:t xml:space="preserve"> Flame seedless, Red Globe and Crimson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35"/>
        <w:gridCol w:w="510"/>
        <w:gridCol w:w="386"/>
        <w:gridCol w:w="624"/>
        <w:gridCol w:w="500"/>
        <w:gridCol w:w="497"/>
        <w:gridCol w:w="386"/>
        <w:gridCol w:w="624"/>
        <w:gridCol w:w="500"/>
        <w:gridCol w:w="497"/>
        <w:gridCol w:w="386"/>
        <w:gridCol w:w="624"/>
        <w:gridCol w:w="500"/>
        <w:gridCol w:w="497"/>
        <w:gridCol w:w="386"/>
        <w:gridCol w:w="624"/>
        <w:gridCol w:w="500"/>
      </w:tblGrid>
      <w:tr w:rsidR="00F733DE"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T.S.S. % </w:t>
            </w:r>
          </w:p>
        </w:tc>
        <w:tc>
          <w:tcPr>
            <w:tcW w:w="0" w:type="auto"/>
            <w:gridSpan w:val="8"/>
            <w:tcBorders>
              <w:top w:val="thickThinSmallGap" w:sz="24" w:space="0" w:color="auto"/>
              <w:left w:val="thickThin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Reducing sugars % </w:t>
            </w:r>
          </w:p>
        </w:tc>
      </w:tr>
      <w:tr w:rsidR="00F733DE"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ckThin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16.4</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16.3</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14.5</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19.5</w:t>
            </w:r>
          </w:p>
        </w:tc>
        <w:tc>
          <w:tcPr>
            <w:tcW w:w="0" w:type="auto"/>
            <w:tcBorders>
              <w:top w:val="thinThickSmallGap" w:sz="24" w:space="0" w:color="auto"/>
              <w:bottom w:val="single" w:sz="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16.8</w:t>
            </w:r>
          </w:p>
        </w:tc>
        <w:tc>
          <w:tcPr>
            <w:tcW w:w="0" w:type="auto"/>
            <w:tcBorders>
              <w:top w:val="thinThickSmallGap" w:sz="24" w:space="0" w:color="auto"/>
              <w:left w:val="thickThin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14.4</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12.7</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14.8</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14.7</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15.1</w:t>
            </w:r>
          </w:p>
        </w:tc>
      </w:tr>
      <w:tr w:rsidR="007E1C35" w:rsidRPr="0053522D" w:rsidTr="0053522D">
        <w:trPr>
          <w:jc w:val="center"/>
        </w:trPr>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15.3</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20.3</w:t>
            </w:r>
          </w:p>
        </w:tc>
        <w:tc>
          <w:tcPr>
            <w:tcW w:w="0" w:type="auto"/>
            <w:tcBorders>
              <w:top w:val="single" w:sz="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tcBorders>
              <w:top w:val="single" w:sz="4" w:space="0" w:color="auto"/>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13.4</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15.5</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15.4</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18.3</w:t>
            </w:r>
          </w:p>
        </w:tc>
        <w:tc>
          <w:tcPr>
            <w:tcW w:w="0" w:type="auto"/>
            <w:tcBorders>
              <w:top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15.8</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20.7</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18.6</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18.4</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16.5</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21.5</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18.8</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17.1</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15.3</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22.6</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19.9</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20.3</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19.3</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17.3</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22.3</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19.6</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20.3</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20.7</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21.3</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19.2</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p>
        </w:tc>
      </w:tr>
    </w:tbl>
    <w:p w:rsidR="0053522D" w:rsidRDefault="0053522D" w:rsidP="0053522D">
      <w:pPr>
        <w:bidi w:val="0"/>
        <w:snapToGrid w:val="0"/>
        <w:jc w:val="both"/>
        <w:rPr>
          <w:rFonts w:cs="Times New Roman"/>
          <w:b/>
          <w:bCs/>
          <w:sz w:val="20"/>
          <w:szCs w:val="20"/>
          <w:lang w:eastAsia="zh-CN" w:bidi="ar-EG"/>
        </w:rPr>
      </w:pPr>
    </w:p>
    <w:p w:rsidR="00F733DE" w:rsidRPr="007E1C35" w:rsidRDefault="00F733DE" w:rsidP="0053522D">
      <w:pPr>
        <w:bidi w:val="0"/>
        <w:snapToGrid w:val="0"/>
        <w:jc w:val="both"/>
        <w:rPr>
          <w:rFonts w:cs="Times New Roman"/>
          <w:b/>
          <w:bCs/>
          <w:sz w:val="20"/>
          <w:szCs w:val="20"/>
          <w:lang w:bidi="ar-EG"/>
        </w:rPr>
      </w:pPr>
      <w:r w:rsidRPr="007E1C35">
        <w:rPr>
          <w:rFonts w:cs="Times New Roman"/>
          <w:b/>
          <w:bCs/>
          <w:sz w:val="20"/>
          <w:szCs w:val="20"/>
          <w:lang w:bidi="ar-EG"/>
        </w:rPr>
        <w:t xml:space="preserve">Table (7): Effect of single and combined applications of </w:t>
      </w:r>
      <w:proofErr w:type="spellStart"/>
      <w:r w:rsidRPr="007E1C35">
        <w:rPr>
          <w:rFonts w:cs="Times New Roman"/>
          <w:b/>
          <w:bCs/>
          <w:sz w:val="20"/>
          <w:szCs w:val="20"/>
          <w:lang w:bidi="ar-EG"/>
        </w:rPr>
        <w:t>protone</w:t>
      </w:r>
      <w:proofErr w:type="spellEnd"/>
      <w:r w:rsidRPr="007E1C35">
        <w:rPr>
          <w:rFonts w:cs="Times New Roman"/>
          <w:b/>
          <w:bCs/>
          <w:sz w:val="20"/>
          <w:szCs w:val="20"/>
          <w:lang w:bidi="ar-EG"/>
        </w:rPr>
        <w:t xml:space="preserve">, </w:t>
      </w:r>
      <w:proofErr w:type="spellStart"/>
      <w:r w:rsidRPr="007E1C35">
        <w:rPr>
          <w:rFonts w:cs="Times New Roman"/>
          <w:b/>
          <w:bCs/>
          <w:sz w:val="20"/>
          <w:szCs w:val="20"/>
          <w:lang w:bidi="ar-EG"/>
        </w:rPr>
        <w:t>Ethrel</w:t>
      </w:r>
      <w:proofErr w:type="spellEnd"/>
      <w:r w:rsidRPr="007E1C35">
        <w:rPr>
          <w:rFonts w:cs="Times New Roman"/>
          <w:b/>
          <w:bCs/>
          <w:sz w:val="20"/>
          <w:szCs w:val="20"/>
          <w:lang w:bidi="ar-EG"/>
        </w:rPr>
        <w:t xml:space="preserve"> and amino acids on </w:t>
      </w:r>
      <w:proofErr w:type="spellStart"/>
      <w:r w:rsidRPr="007E1C35">
        <w:rPr>
          <w:rFonts w:cs="Times New Roman"/>
          <w:b/>
          <w:bCs/>
          <w:sz w:val="20"/>
          <w:szCs w:val="20"/>
          <w:lang w:bidi="ar-EG"/>
        </w:rPr>
        <w:t>titratable</w:t>
      </w:r>
      <w:proofErr w:type="spellEnd"/>
      <w:r w:rsidRPr="007E1C35">
        <w:rPr>
          <w:rFonts w:cs="Times New Roman"/>
          <w:b/>
          <w:bCs/>
          <w:sz w:val="20"/>
          <w:szCs w:val="20"/>
          <w:lang w:bidi="ar-EG"/>
        </w:rPr>
        <w:t xml:space="preserve"> acidity % and T.S.S. /acid of in the grapes of grapevines </w:t>
      </w:r>
      <w:proofErr w:type="spellStart"/>
      <w:r w:rsidRPr="007E1C35">
        <w:rPr>
          <w:rFonts w:cs="Times New Roman"/>
          <w:b/>
          <w:bCs/>
          <w:sz w:val="20"/>
          <w:szCs w:val="20"/>
          <w:lang w:bidi="ar-EG"/>
        </w:rPr>
        <w:t>cvs</w:t>
      </w:r>
      <w:proofErr w:type="spellEnd"/>
      <w:r w:rsidRPr="007E1C35">
        <w:rPr>
          <w:rFonts w:cs="Times New Roman"/>
          <w:b/>
          <w:bCs/>
          <w:sz w:val="20"/>
          <w:szCs w:val="20"/>
          <w:lang w:bidi="ar-EG"/>
        </w:rPr>
        <w:t xml:space="preserve"> Flame seedless, Red Globe and Crimson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14"/>
        <w:gridCol w:w="496"/>
        <w:gridCol w:w="417"/>
        <w:gridCol w:w="622"/>
        <w:gridCol w:w="498"/>
        <w:gridCol w:w="495"/>
        <w:gridCol w:w="416"/>
        <w:gridCol w:w="622"/>
        <w:gridCol w:w="498"/>
        <w:gridCol w:w="495"/>
        <w:gridCol w:w="384"/>
        <w:gridCol w:w="622"/>
        <w:gridCol w:w="498"/>
        <w:gridCol w:w="495"/>
        <w:gridCol w:w="384"/>
        <w:gridCol w:w="622"/>
        <w:gridCol w:w="498"/>
      </w:tblGrid>
      <w:tr w:rsidR="00F733DE"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Maturity time</w:t>
            </w:r>
          </w:p>
        </w:tc>
        <w:tc>
          <w:tcPr>
            <w:tcW w:w="0" w:type="auto"/>
            <w:gridSpan w:val="8"/>
            <w:tcBorders>
              <w:top w:val="thinThickSmallGap" w:sz="24" w:space="0" w:color="auto"/>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Yield/ vine (kg.)</w:t>
            </w:r>
          </w:p>
        </w:tc>
      </w:tr>
      <w:tr w:rsidR="00F733DE"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nThick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0.640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0.738</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0.569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0.649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0.657</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0.755</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0.589</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0.667</w:t>
            </w:r>
          </w:p>
        </w:tc>
        <w:tc>
          <w:tcPr>
            <w:tcW w:w="0" w:type="auto"/>
            <w:tcBorders>
              <w:top w:val="thinThickSmallGap" w:sz="24" w:space="0" w:color="auto"/>
              <w:left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33.6</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24.8</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19.2</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25.7</w:t>
            </w:r>
          </w:p>
        </w:tc>
      </w:tr>
      <w:tr w:rsidR="007E1C35" w:rsidRPr="0053522D" w:rsidTr="0053522D">
        <w:trPr>
          <w:jc w:val="center"/>
        </w:trPr>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0.600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0.698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0.529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0.609</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0.620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0.718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0.564</w:t>
            </w:r>
          </w:p>
        </w:tc>
        <w:tc>
          <w:tcPr>
            <w:tcW w:w="0" w:type="auto"/>
            <w:tcBorders>
              <w:top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0.634</w:t>
            </w:r>
          </w:p>
        </w:tc>
        <w:tc>
          <w:tcPr>
            <w:tcW w:w="0" w:type="auto"/>
            <w:tcBorders>
              <w:top w:val="single" w:sz="4" w:space="0" w:color="auto"/>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21.4</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37.6</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27.6</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21.3</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27.7</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28.9</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0.698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0.544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0.614</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0.659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0.524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0.598</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31.7</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0.541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0.639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0.469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0.560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0.658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0.504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0.574</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34.5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33.4</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0.700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0.623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0.738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0.584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0.654</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26.7</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0.499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0.444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0.515</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39.7</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0.532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0.638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0.484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0.554</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36.1</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0.512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0.558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0.464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0.534</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37.6</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0.582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0.424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0.495</w:t>
            </w: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43.2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27.9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54.3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42.2</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0.546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0.697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0.562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0.668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0.513</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27.4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0.041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0.018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0.031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0.039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0.017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0.030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nThickSmallGap" w:sz="24" w:space="0" w:color="auto"/>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1.0</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w:t>
            </w:r>
          </w:p>
        </w:tc>
        <w:tc>
          <w:tcPr>
            <w:tcW w:w="0" w:type="auto"/>
            <w:tcBorders>
              <w:bottom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bl>
    <w:p w:rsidR="002C00EF" w:rsidRDefault="002C00EF">
      <w:pPr>
        <w:bidi w:val="0"/>
        <w:rPr>
          <w:rFonts w:cs="Times New Roman" w:hint="eastAsia"/>
          <w:sz w:val="20"/>
          <w:szCs w:val="20"/>
          <w:lang w:eastAsia="zh-CN" w:bidi="ar-EG"/>
        </w:rPr>
      </w:pPr>
    </w:p>
    <w:p w:rsidR="0053522D" w:rsidRDefault="0053522D" w:rsidP="002C00EF">
      <w:pPr>
        <w:bidi w:val="0"/>
        <w:rPr>
          <w:rFonts w:cs="Times New Roman" w:hint="eastAsia"/>
          <w:sz w:val="20"/>
          <w:szCs w:val="20"/>
          <w:lang w:eastAsia="zh-CN" w:bidi="ar-EG"/>
        </w:rPr>
      </w:pPr>
    </w:p>
    <w:p w:rsidR="002C00EF" w:rsidRDefault="002C00EF" w:rsidP="002C00EF">
      <w:pPr>
        <w:bidi w:val="0"/>
        <w:rPr>
          <w:rFonts w:cs="Times New Roman" w:hint="eastAsia"/>
          <w:sz w:val="20"/>
          <w:szCs w:val="20"/>
          <w:lang w:eastAsia="zh-CN" w:bidi="ar-EG"/>
        </w:rPr>
      </w:pPr>
    </w:p>
    <w:p w:rsidR="002C00EF" w:rsidRDefault="002C00EF" w:rsidP="002C00EF">
      <w:pPr>
        <w:bidi w:val="0"/>
        <w:rPr>
          <w:rFonts w:cs="Times New Roman" w:hint="eastAsia"/>
          <w:sz w:val="20"/>
          <w:szCs w:val="20"/>
          <w:lang w:eastAsia="zh-CN" w:bidi="ar-EG"/>
        </w:rPr>
      </w:pPr>
    </w:p>
    <w:p w:rsidR="00F733DE" w:rsidRPr="007E1C35" w:rsidRDefault="00F733DE" w:rsidP="0053522D">
      <w:pPr>
        <w:bidi w:val="0"/>
        <w:snapToGrid w:val="0"/>
        <w:jc w:val="both"/>
        <w:rPr>
          <w:rFonts w:cs="Times New Roman"/>
          <w:b/>
          <w:bCs/>
          <w:sz w:val="20"/>
          <w:szCs w:val="20"/>
          <w:lang w:bidi="ar-EG"/>
        </w:rPr>
      </w:pPr>
      <w:r w:rsidRPr="007E1C35">
        <w:rPr>
          <w:rFonts w:cs="Times New Roman"/>
          <w:b/>
          <w:bCs/>
          <w:sz w:val="20"/>
          <w:szCs w:val="20"/>
          <w:lang w:bidi="ar-EG"/>
        </w:rPr>
        <w:lastRenderedPageBreak/>
        <w:t xml:space="preserve">Table (8): Effect of single and combined applications of </w:t>
      </w:r>
      <w:proofErr w:type="spellStart"/>
      <w:r w:rsidRPr="007E1C35">
        <w:rPr>
          <w:rFonts w:cs="Times New Roman"/>
          <w:b/>
          <w:bCs/>
          <w:sz w:val="20"/>
          <w:szCs w:val="20"/>
          <w:lang w:bidi="ar-EG"/>
        </w:rPr>
        <w:t>protone</w:t>
      </w:r>
      <w:proofErr w:type="spellEnd"/>
      <w:r w:rsidRPr="007E1C35">
        <w:rPr>
          <w:rFonts w:cs="Times New Roman"/>
          <w:b/>
          <w:bCs/>
          <w:sz w:val="20"/>
          <w:szCs w:val="20"/>
          <w:lang w:bidi="ar-EG"/>
        </w:rPr>
        <w:t xml:space="preserve">, </w:t>
      </w:r>
      <w:proofErr w:type="spellStart"/>
      <w:r w:rsidRPr="007E1C35">
        <w:rPr>
          <w:rFonts w:cs="Times New Roman"/>
          <w:b/>
          <w:bCs/>
          <w:sz w:val="20"/>
          <w:szCs w:val="20"/>
          <w:lang w:bidi="ar-EG"/>
        </w:rPr>
        <w:t>Ethrel</w:t>
      </w:r>
      <w:proofErr w:type="spellEnd"/>
      <w:r w:rsidRPr="007E1C35">
        <w:rPr>
          <w:rFonts w:cs="Times New Roman"/>
          <w:b/>
          <w:bCs/>
          <w:sz w:val="20"/>
          <w:szCs w:val="20"/>
          <w:lang w:bidi="ar-EG"/>
        </w:rPr>
        <w:t xml:space="preserve"> and amino acids on total phenols and total </w:t>
      </w:r>
      <w:proofErr w:type="spellStart"/>
      <w:r w:rsidRPr="007E1C35">
        <w:rPr>
          <w:rFonts w:cs="Times New Roman"/>
          <w:b/>
          <w:bCs/>
          <w:sz w:val="20"/>
          <w:szCs w:val="20"/>
          <w:lang w:bidi="ar-EG"/>
        </w:rPr>
        <w:t>anthocyanins</w:t>
      </w:r>
      <w:proofErr w:type="spellEnd"/>
      <w:r w:rsidRPr="007E1C35">
        <w:rPr>
          <w:rFonts w:cs="Times New Roman"/>
          <w:b/>
          <w:bCs/>
          <w:sz w:val="20"/>
          <w:szCs w:val="20"/>
          <w:lang w:bidi="ar-EG"/>
        </w:rPr>
        <w:t xml:space="preserve"> in the juice of grapevines </w:t>
      </w:r>
      <w:proofErr w:type="spellStart"/>
      <w:r w:rsidRPr="007E1C35">
        <w:rPr>
          <w:rFonts w:cs="Times New Roman"/>
          <w:b/>
          <w:bCs/>
          <w:sz w:val="20"/>
          <w:szCs w:val="20"/>
          <w:lang w:bidi="ar-EG"/>
        </w:rPr>
        <w:t>cvs</w:t>
      </w:r>
      <w:proofErr w:type="spellEnd"/>
      <w:r w:rsidRPr="007E1C35">
        <w:rPr>
          <w:rFonts w:cs="Times New Roman"/>
          <w:b/>
          <w:bCs/>
          <w:sz w:val="20"/>
          <w:szCs w:val="20"/>
          <w:lang w:bidi="ar-EG"/>
        </w:rPr>
        <w:t xml:space="preserve"> Flame seedless, red Globe and Crimson seedless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409"/>
        <w:gridCol w:w="508"/>
        <w:gridCol w:w="384"/>
        <w:gridCol w:w="622"/>
        <w:gridCol w:w="497"/>
        <w:gridCol w:w="495"/>
        <w:gridCol w:w="384"/>
        <w:gridCol w:w="622"/>
        <w:gridCol w:w="497"/>
        <w:gridCol w:w="495"/>
        <w:gridCol w:w="415"/>
        <w:gridCol w:w="622"/>
        <w:gridCol w:w="497"/>
        <w:gridCol w:w="495"/>
        <w:gridCol w:w="415"/>
        <w:gridCol w:w="622"/>
        <w:gridCol w:w="497"/>
      </w:tblGrid>
      <w:tr w:rsidR="00F733DE"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proofErr w:type="spellStart"/>
            <w:r w:rsidRPr="0053522D">
              <w:rPr>
                <w:rFonts w:cs="Times New Roman"/>
                <w:sz w:val="12"/>
                <w:szCs w:val="12"/>
                <w:lang w:bidi="ar-EG"/>
              </w:rPr>
              <w:t>Protone</w:t>
            </w:r>
            <w:proofErr w:type="spellEnd"/>
            <w:r w:rsidR="007E1C35" w:rsidRPr="0053522D">
              <w:rPr>
                <w:rFonts w:cs="Times New Roman"/>
                <w:sz w:val="12"/>
                <w:szCs w:val="12"/>
                <w:lang w:bidi="ar-EG"/>
              </w:rPr>
              <w:t>,</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and amino acid treatments (B)</w:t>
            </w:r>
          </w:p>
        </w:tc>
        <w:tc>
          <w:tcPr>
            <w:tcW w:w="0" w:type="auto"/>
            <w:gridSpan w:val="8"/>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Total phenols ( mg/ g F.W.)</w:t>
            </w:r>
          </w:p>
        </w:tc>
        <w:tc>
          <w:tcPr>
            <w:tcW w:w="0" w:type="auto"/>
            <w:gridSpan w:val="8"/>
            <w:tcBorders>
              <w:top w:val="thickThinSmallGap" w:sz="24" w:space="0" w:color="auto"/>
              <w:left w:val="thickThin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Total </w:t>
            </w:r>
            <w:proofErr w:type="spellStart"/>
            <w:r w:rsidRPr="0053522D">
              <w:rPr>
                <w:rFonts w:cs="Times New Roman"/>
                <w:sz w:val="12"/>
                <w:szCs w:val="12"/>
                <w:lang w:bidi="ar-EG"/>
              </w:rPr>
              <w:t>anthocyanins</w:t>
            </w:r>
            <w:proofErr w:type="spellEnd"/>
            <w:r w:rsidRPr="0053522D">
              <w:rPr>
                <w:rFonts w:cs="Times New Roman"/>
                <w:sz w:val="12"/>
                <w:szCs w:val="12"/>
                <w:lang w:bidi="ar-EG"/>
              </w:rPr>
              <w:t xml:space="preserve"> ( mg / g F.W.)</w:t>
            </w:r>
          </w:p>
        </w:tc>
      </w:tr>
      <w:tr w:rsidR="00F733DE"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gridSpan w:val="4"/>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c>
          <w:tcPr>
            <w:tcW w:w="0" w:type="auto"/>
            <w:gridSpan w:val="4"/>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2017</w:t>
            </w:r>
          </w:p>
        </w:tc>
        <w:tc>
          <w:tcPr>
            <w:tcW w:w="0" w:type="auto"/>
            <w:gridSpan w:val="4"/>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2018</w:t>
            </w:r>
          </w:p>
        </w:tc>
      </w:tr>
      <w:tr w:rsidR="007E1C35" w:rsidRPr="0053522D" w:rsidTr="0053522D">
        <w:trPr>
          <w:jc w:val="center"/>
        </w:trPr>
        <w:tc>
          <w:tcPr>
            <w:tcW w:w="0" w:type="auto"/>
            <w:vMerge/>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left w:val="thickThin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1</w:t>
            </w:r>
            <w:r w:rsidRPr="0053522D">
              <w:rPr>
                <w:rFonts w:cs="Times New Roman"/>
                <w:b/>
                <w:bCs/>
                <w:sz w:val="12"/>
                <w:szCs w:val="12"/>
                <w:lang w:bidi="ar-EG"/>
              </w:rPr>
              <w:t xml:space="preserve"> Flame</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2</w:t>
            </w:r>
            <w:r w:rsidRPr="0053522D">
              <w:rPr>
                <w:rFonts w:cs="Times New Roman"/>
                <w:b/>
                <w:bCs/>
                <w:sz w:val="12"/>
                <w:szCs w:val="12"/>
                <w:lang w:bidi="ar-EG"/>
              </w:rPr>
              <w:t xml:space="preserve"> Red</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a</w:t>
            </w:r>
            <w:r w:rsidRPr="0053522D">
              <w:rPr>
                <w:rFonts w:cs="Times New Roman"/>
                <w:b/>
                <w:bCs/>
                <w:sz w:val="12"/>
                <w:szCs w:val="12"/>
                <w:vertAlign w:val="subscript"/>
                <w:lang w:bidi="ar-EG"/>
              </w:rPr>
              <w:t>3</w:t>
            </w:r>
            <w:r w:rsidRPr="0053522D">
              <w:rPr>
                <w:rFonts w:cs="Times New Roman"/>
                <w:b/>
                <w:bCs/>
                <w:sz w:val="12"/>
                <w:szCs w:val="12"/>
                <w:lang w:bidi="ar-EG"/>
              </w:rPr>
              <w:t xml:space="preserve"> Crimson</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b/>
                <w:bCs/>
                <w:sz w:val="12"/>
                <w:szCs w:val="12"/>
                <w:lang w:bidi="ar-EG"/>
              </w:rPr>
            </w:pPr>
            <w:r w:rsidRPr="0053522D">
              <w:rPr>
                <w:rFonts w:cs="Times New Roman"/>
                <w:b/>
                <w:bCs/>
                <w:sz w:val="12"/>
                <w:szCs w:val="12"/>
                <w:lang w:bidi="ar-EG"/>
              </w:rPr>
              <w:t>Mean (B)</w:t>
            </w:r>
          </w:p>
        </w:tc>
      </w:tr>
      <w:tr w:rsidR="007E1C35" w:rsidRPr="0053522D" w:rsidTr="0053522D">
        <w:trPr>
          <w:jc w:val="center"/>
        </w:trPr>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1</w:t>
            </w:r>
            <w:r w:rsidRPr="0053522D">
              <w:rPr>
                <w:rFonts w:cs="Times New Roman"/>
                <w:sz w:val="12"/>
                <w:szCs w:val="12"/>
                <w:lang w:bidi="ar-EG"/>
              </w:rPr>
              <w:t xml:space="preserve"> control</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4.71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5.11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4.64</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5.00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3.99</w:t>
            </w:r>
          </w:p>
        </w:tc>
        <w:tc>
          <w:tcPr>
            <w:tcW w:w="0" w:type="auto"/>
            <w:tcBorders>
              <w:top w:val="thinThickSmallGap" w:sz="24" w:space="0" w:color="auto"/>
              <w:bottom w:val="single" w:sz="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4.53</w:t>
            </w:r>
          </w:p>
        </w:tc>
        <w:tc>
          <w:tcPr>
            <w:tcW w:w="0" w:type="auto"/>
            <w:tcBorders>
              <w:top w:val="thinThickSmallGap" w:sz="24" w:space="0" w:color="auto"/>
              <w:left w:val="thickThin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15.29</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12.11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9.22</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12.21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16.00</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12.81</w:t>
            </w:r>
          </w:p>
        </w:tc>
        <w:tc>
          <w:tcPr>
            <w:tcW w:w="0" w:type="auto"/>
            <w:tcBorders>
              <w:top w:val="thinThickSmallGap" w:sz="24" w:space="0" w:color="auto"/>
              <w:bottom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10.09</w:t>
            </w:r>
          </w:p>
        </w:tc>
        <w:tc>
          <w:tcPr>
            <w:tcW w:w="0" w:type="auto"/>
            <w:tcBorders>
              <w:top w:val="thinThickSmallGap" w:sz="24" w:space="0" w:color="auto"/>
              <w:bottom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12.97</w:t>
            </w:r>
          </w:p>
        </w:tc>
      </w:tr>
      <w:tr w:rsidR="007E1C35" w:rsidRPr="0053522D" w:rsidTr="0053522D">
        <w:trPr>
          <w:jc w:val="center"/>
        </w:trPr>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2</w:t>
            </w:r>
            <w:r w:rsidRPr="0053522D">
              <w:rPr>
                <w:rFonts w:cs="Times New Roman"/>
                <w:sz w:val="12"/>
                <w:szCs w:val="12"/>
                <w:lang w:bidi="ar-EG"/>
              </w:rPr>
              <w:t xml:space="preserve"> Proton at 250 </w:t>
            </w:r>
            <w:proofErr w:type="spellStart"/>
            <w:r w:rsidRPr="0053522D">
              <w:rPr>
                <w:rFonts w:cs="Times New Roman"/>
                <w:sz w:val="12"/>
                <w:szCs w:val="12"/>
                <w:lang w:bidi="ar-EG"/>
              </w:rPr>
              <w:t>ppm</w:t>
            </w:r>
            <w:proofErr w:type="spellEnd"/>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4.60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4.14</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4.58</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3.57</w:t>
            </w:r>
          </w:p>
        </w:tc>
        <w:tc>
          <w:tcPr>
            <w:tcW w:w="0" w:type="auto"/>
            <w:tcBorders>
              <w:top w:val="single" w:sz="4" w:space="0" w:color="auto"/>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4.11</w:t>
            </w:r>
          </w:p>
        </w:tc>
        <w:tc>
          <w:tcPr>
            <w:tcW w:w="0" w:type="auto"/>
            <w:tcBorders>
              <w:top w:val="single" w:sz="4" w:space="0" w:color="auto"/>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18.50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15.32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12.43</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15.42</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20.10</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16.91</w:t>
            </w:r>
          </w:p>
        </w:tc>
        <w:tc>
          <w:tcPr>
            <w:tcW w:w="0" w:type="auto"/>
            <w:tcBorders>
              <w:top w:val="single" w:sz="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14.19</w:t>
            </w:r>
          </w:p>
        </w:tc>
        <w:tc>
          <w:tcPr>
            <w:tcW w:w="0" w:type="auto"/>
            <w:tcBorders>
              <w:top w:val="single" w:sz="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17.07</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3</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5.93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3.39</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3.93</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16.62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13.73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16.72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16.20</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19.08</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4</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1000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3.73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3.64</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15.02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19.09</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22.00</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5</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at 250 </w:t>
            </w:r>
            <w:proofErr w:type="spellStart"/>
            <w:r w:rsidRPr="0053522D">
              <w:rPr>
                <w:rFonts w:cs="Times New Roman"/>
                <w:sz w:val="12"/>
                <w:szCs w:val="12"/>
                <w:lang w:bidi="ar-EG"/>
              </w:rPr>
              <w:t>ppm</w:t>
            </w:r>
            <w:proofErr w:type="spellEnd"/>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3.44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3.41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3.34</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22.99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25.08</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6</w:t>
            </w:r>
            <w:r w:rsidRPr="0053522D">
              <w:rPr>
                <w:rFonts w:cs="Times New Roman"/>
                <w:sz w:val="12"/>
                <w:szCs w:val="12"/>
                <w:lang w:bidi="ar-EG"/>
              </w:rPr>
              <w:t xml:space="preserve"> Amino acids at 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4.41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3.80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3.34</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13.82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10.93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14.90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12.18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15.06</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7</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2.71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2.10</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2.64</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28.31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22.21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25.21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31.91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29.14</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32.07</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8</w:t>
            </w:r>
            <w:r w:rsidRPr="0053522D">
              <w:rPr>
                <w:rFonts w:cs="Times New Roman"/>
                <w:sz w:val="12"/>
                <w:szCs w:val="12"/>
                <w:lang w:bidi="ar-EG"/>
              </w:rPr>
              <w:t xml:space="preserve"> </w:t>
            </w:r>
            <w:proofErr w:type="spellStart"/>
            <w:r w:rsidRPr="0053522D">
              <w:rPr>
                <w:rFonts w:cs="Times New Roman"/>
                <w:sz w:val="12"/>
                <w:szCs w:val="12"/>
                <w:lang w:bidi="ar-EG"/>
              </w:rPr>
              <w:t>Protone</w:t>
            </w:r>
            <w:proofErr w:type="spellEnd"/>
            <w:r w:rsidRPr="0053522D">
              <w:rPr>
                <w:rFonts w:cs="Times New Roman"/>
                <w:sz w:val="12"/>
                <w:szCs w:val="12"/>
                <w:lang w:bidi="ar-EG"/>
              </w:rPr>
              <w:t xml:space="preserve"> at 500 </w:t>
            </w:r>
            <w:proofErr w:type="spellStart"/>
            <w:r w:rsidRPr="0053522D">
              <w:rPr>
                <w:rFonts w:cs="Times New Roman"/>
                <w:sz w:val="12"/>
                <w:szCs w:val="12"/>
                <w:lang w:bidi="ar-EG"/>
              </w:rPr>
              <w:t>ppm</w:t>
            </w:r>
            <w:proofErr w:type="spellEnd"/>
            <w:r w:rsidRPr="0053522D">
              <w:rPr>
                <w:rFonts w:cs="Times New Roman"/>
                <w:sz w:val="12"/>
                <w:szCs w:val="12"/>
                <w:lang w:bidi="ar-EG"/>
              </w:rPr>
              <w:t xml:space="preserve"> + amino acid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2.70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2.59</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3.13</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21.82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18.93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29.96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26.77</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24.05</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26.84</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r w:rsidRPr="0053522D">
              <w:rPr>
                <w:rFonts w:cs="Times New Roman"/>
                <w:sz w:val="12"/>
                <w:szCs w:val="12"/>
                <w:vertAlign w:val="subscript"/>
                <w:lang w:bidi="ar-EG"/>
              </w:rPr>
              <w:t>9</w:t>
            </w:r>
            <w:r w:rsidRPr="0053522D">
              <w:rPr>
                <w:rFonts w:cs="Times New Roman"/>
                <w:sz w:val="12"/>
                <w:szCs w:val="12"/>
                <w:lang w:bidi="ar-EG"/>
              </w:rPr>
              <w:t xml:space="preserve">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amino acids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3.40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2.39</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2.93</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26.22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28.92</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16.2</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29.08</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 xml:space="preserve">B10 </w:t>
            </w:r>
            <w:proofErr w:type="spellStart"/>
            <w:r w:rsidRPr="0053522D">
              <w:rPr>
                <w:rFonts w:cs="Times New Roman"/>
                <w:sz w:val="12"/>
                <w:szCs w:val="12"/>
                <w:lang w:bidi="ar-EG"/>
              </w:rPr>
              <w:t>Ethrel</w:t>
            </w:r>
            <w:proofErr w:type="spellEnd"/>
            <w:r w:rsidRPr="0053522D">
              <w:rPr>
                <w:rFonts w:cs="Times New Roman"/>
                <w:sz w:val="12"/>
                <w:szCs w:val="12"/>
                <w:lang w:bidi="ar-EG"/>
              </w:rPr>
              <w:t xml:space="preserve"> + 500 </w:t>
            </w:r>
            <w:proofErr w:type="spellStart"/>
            <w:r w:rsidRPr="0053522D">
              <w:rPr>
                <w:rFonts w:cs="Times New Roman"/>
                <w:sz w:val="12"/>
                <w:szCs w:val="12"/>
                <w:lang w:bidi="ar-EG"/>
              </w:rPr>
              <w:t>ppm</w:t>
            </w:r>
            <w:proofErr w:type="spellEnd"/>
            <w:r w:rsidR="007E1C35" w:rsidRPr="0053522D">
              <w:rPr>
                <w:rFonts w:cs="Times New Roman"/>
                <w:sz w:val="12"/>
                <w:szCs w:val="12"/>
                <w:lang w:bidi="ar-EG"/>
              </w:rPr>
              <w:t xml:space="preserve"> </w:t>
            </w:r>
            <w:r w:rsidRPr="0053522D">
              <w:rPr>
                <w:rFonts w:cs="Times New Roman"/>
                <w:sz w:val="12"/>
                <w:szCs w:val="12"/>
                <w:lang w:bidi="ar-EG"/>
              </w:rPr>
              <w:t xml:space="preserve">proton + amino\ </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1.51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2.49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1.48</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2.02</w:t>
            </w: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31.96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28.78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25.89</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28.88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26.28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33.11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30.39</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33.27</w:t>
            </w:r>
          </w:p>
        </w:tc>
      </w:tr>
      <w:tr w:rsidR="007E1C35" w:rsidRPr="0053522D" w:rsidTr="0053522D">
        <w:trPr>
          <w:jc w:val="center"/>
        </w:trPr>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Mean (A)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4.01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3.01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3.53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3.93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2.92</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22.61</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19.43</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16.54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23.10</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20.38</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val="restart"/>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New L.S.D. at 5%</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B</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AB</w:t>
            </w:r>
          </w:p>
        </w:tc>
        <w:tc>
          <w:tcPr>
            <w:tcW w:w="0" w:type="auto"/>
            <w:tcBorders>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r w:rsidR="007E1C35" w:rsidRPr="0053522D" w:rsidTr="0053522D">
        <w:trPr>
          <w:jc w:val="center"/>
        </w:trPr>
        <w:tc>
          <w:tcPr>
            <w:tcW w:w="0" w:type="auto"/>
            <w:vMerge/>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0.14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0.16</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0.28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0.18</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0.14</w:t>
            </w:r>
          </w:p>
        </w:tc>
        <w:tc>
          <w:tcPr>
            <w:tcW w:w="0" w:type="auto"/>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0.24</w:t>
            </w:r>
          </w:p>
        </w:tc>
        <w:tc>
          <w:tcPr>
            <w:tcW w:w="0" w:type="auto"/>
            <w:tcBorders>
              <w:right w:val="thickThin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left w:val="thickThinSmallGap" w:sz="24" w:space="0" w:color="auto"/>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0.22</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1.00</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1.73</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1.33</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1.11</w:t>
            </w:r>
          </w:p>
        </w:tc>
        <w:tc>
          <w:tcPr>
            <w:tcW w:w="0" w:type="auto"/>
            <w:tcBorders>
              <w:bottom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r w:rsidRPr="0053522D">
              <w:rPr>
                <w:rFonts w:cs="Times New Roman"/>
                <w:sz w:val="12"/>
                <w:szCs w:val="12"/>
                <w:lang w:bidi="ar-EG"/>
              </w:rPr>
              <w:t>1.92</w:t>
            </w:r>
          </w:p>
        </w:tc>
        <w:tc>
          <w:tcPr>
            <w:tcW w:w="0" w:type="auto"/>
            <w:tcBorders>
              <w:bottom w:val="thinThickSmallGap" w:sz="24" w:space="0" w:color="auto"/>
              <w:right w:val="thinThickSmallGap" w:sz="24" w:space="0" w:color="auto"/>
            </w:tcBorders>
            <w:shd w:val="clear" w:color="auto" w:fill="auto"/>
            <w:vAlign w:val="center"/>
          </w:tcPr>
          <w:p w:rsidR="00F733DE" w:rsidRPr="0053522D" w:rsidRDefault="00F733DE" w:rsidP="0053522D">
            <w:pPr>
              <w:bidi w:val="0"/>
              <w:snapToGrid w:val="0"/>
              <w:jc w:val="both"/>
              <w:rPr>
                <w:rFonts w:cs="Times New Roman"/>
                <w:sz w:val="12"/>
                <w:szCs w:val="12"/>
                <w:lang w:bidi="ar-EG"/>
              </w:rPr>
            </w:pPr>
          </w:p>
        </w:tc>
      </w:tr>
    </w:tbl>
    <w:p w:rsidR="00F733DE" w:rsidRPr="007E1C35" w:rsidRDefault="00F733DE" w:rsidP="0053522D">
      <w:pPr>
        <w:bidi w:val="0"/>
        <w:snapToGrid w:val="0"/>
        <w:ind w:firstLine="425"/>
        <w:jc w:val="both"/>
        <w:rPr>
          <w:rFonts w:cs="Times New Roman"/>
          <w:sz w:val="20"/>
          <w:szCs w:val="20"/>
          <w:lang w:bidi="ar-EG"/>
        </w:rPr>
      </w:pPr>
    </w:p>
    <w:p w:rsidR="0053522D" w:rsidRDefault="0053522D" w:rsidP="0053522D">
      <w:pPr>
        <w:bidi w:val="0"/>
        <w:snapToGrid w:val="0"/>
        <w:jc w:val="both"/>
        <w:rPr>
          <w:rFonts w:cs="Times New Roman"/>
          <w:b/>
          <w:bCs/>
          <w:sz w:val="20"/>
          <w:szCs w:val="20"/>
          <w:lang w:bidi="ar-EG"/>
        </w:rPr>
        <w:sectPr w:rsidR="0053522D" w:rsidSect="007E1C35">
          <w:type w:val="continuous"/>
          <w:pgSz w:w="12242" w:h="15842" w:code="1"/>
          <w:pgMar w:top="1440" w:right="1440" w:bottom="1440" w:left="1440" w:header="720" w:footer="720" w:gutter="0"/>
          <w:cols w:space="720"/>
          <w:bidi/>
          <w:docGrid w:linePitch="435"/>
        </w:sectPr>
      </w:pPr>
    </w:p>
    <w:p w:rsidR="00F859B3" w:rsidRPr="007E1C35" w:rsidRDefault="004C2B72" w:rsidP="0053522D">
      <w:pPr>
        <w:bidi w:val="0"/>
        <w:snapToGrid w:val="0"/>
        <w:jc w:val="both"/>
        <w:rPr>
          <w:rFonts w:cs="Times New Roman"/>
          <w:b/>
          <w:bCs/>
          <w:sz w:val="20"/>
          <w:szCs w:val="20"/>
          <w:lang w:bidi="ar-EG"/>
        </w:rPr>
      </w:pPr>
      <w:r w:rsidRPr="007E1C35">
        <w:rPr>
          <w:rFonts w:cs="Times New Roman"/>
          <w:b/>
          <w:bCs/>
          <w:sz w:val="20"/>
          <w:szCs w:val="20"/>
          <w:lang w:bidi="ar-EG"/>
        </w:rPr>
        <w:lastRenderedPageBreak/>
        <w:t xml:space="preserve">4. </w:t>
      </w:r>
      <w:r w:rsidR="00F733DE" w:rsidRPr="007E1C35">
        <w:rPr>
          <w:rFonts w:cs="Times New Roman"/>
          <w:b/>
          <w:bCs/>
          <w:sz w:val="20"/>
          <w:szCs w:val="20"/>
          <w:lang w:bidi="ar-EG"/>
        </w:rPr>
        <w:t>Discussion</w:t>
      </w:r>
    </w:p>
    <w:p w:rsidR="00F859B3" w:rsidRPr="007E1C35" w:rsidRDefault="001B753A" w:rsidP="0053522D">
      <w:pPr>
        <w:bidi w:val="0"/>
        <w:snapToGrid w:val="0"/>
        <w:jc w:val="both"/>
        <w:rPr>
          <w:rFonts w:cs="Times New Roman"/>
          <w:b/>
          <w:bCs/>
          <w:sz w:val="20"/>
          <w:szCs w:val="20"/>
          <w:lang w:bidi="ar-EG"/>
        </w:rPr>
      </w:pPr>
      <w:r w:rsidRPr="007E1C35">
        <w:rPr>
          <w:rFonts w:cs="Times New Roman"/>
          <w:b/>
          <w:bCs/>
          <w:sz w:val="20"/>
          <w:szCs w:val="20"/>
          <w:lang w:bidi="ar-EG"/>
        </w:rPr>
        <w:t>1</w:t>
      </w:r>
      <w:r w:rsidR="00F859B3" w:rsidRPr="007E1C35">
        <w:rPr>
          <w:rFonts w:cs="Times New Roman"/>
          <w:b/>
          <w:bCs/>
          <w:sz w:val="20"/>
          <w:szCs w:val="20"/>
          <w:lang w:bidi="ar-EG"/>
        </w:rPr>
        <w:t xml:space="preserve">- Effect of </w:t>
      </w:r>
      <w:proofErr w:type="spellStart"/>
      <w:r w:rsidR="00F859B3" w:rsidRPr="007E1C35">
        <w:rPr>
          <w:rFonts w:cs="Times New Roman"/>
          <w:b/>
          <w:bCs/>
          <w:sz w:val="20"/>
          <w:szCs w:val="20"/>
          <w:lang w:bidi="ar-EG"/>
        </w:rPr>
        <w:t>protone</w:t>
      </w:r>
      <w:proofErr w:type="spellEnd"/>
      <w:r w:rsidR="00F859B3" w:rsidRPr="007E1C35">
        <w:rPr>
          <w:rFonts w:cs="Times New Roman"/>
          <w:b/>
          <w:bCs/>
          <w:sz w:val="20"/>
          <w:szCs w:val="20"/>
          <w:lang w:bidi="ar-EG"/>
        </w:rPr>
        <w:t xml:space="preserve"> and </w:t>
      </w:r>
      <w:proofErr w:type="spellStart"/>
      <w:r w:rsidR="00F859B3" w:rsidRPr="007E1C35">
        <w:rPr>
          <w:rFonts w:cs="Times New Roman"/>
          <w:b/>
          <w:bCs/>
          <w:sz w:val="20"/>
          <w:szCs w:val="20"/>
          <w:lang w:bidi="ar-EG"/>
        </w:rPr>
        <w:t>Ethrel</w:t>
      </w:r>
      <w:proofErr w:type="spellEnd"/>
      <w:r w:rsidR="00F859B3" w:rsidRPr="007E1C35">
        <w:rPr>
          <w:rFonts w:cs="Times New Roman"/>
          <w:b/>
          <w:bCs/>
          <w:sz w:val="20"/>
          <w:szCs w:val="20"/>
          <w:lang w:bidi="ar-EG"/>
        </w:rPr>
        <w:t>:</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The acceleration on maturation of Flame seedless</w:t>
      </w:r>
      <w:r w:rsidR="00DA0DF7" w:rsidRPr="007E1C35">
        <w:rPr>
          <w:rFonts w:cs="Times New Roman"/>
          <w:sz w:val="20"/>
          <w:szCs w:val="20"/>
          <w:lang w:bidi="ar-EG"/>
        </w:rPr>
        <w:t>, Red Globe and Crimson seedless</w:t>
      </w:r>
      <w:r w:rsidR="007E1C35" w:rsidRPr="007E1C35">
        <w:rPr>
          <w:rFonts w:cs="Times New Roman"/>
          <w:sz w:val="20"/>
          <w:szCs w:val="20"/>
          <w:lang w:bidi="ar-EG"/>
        </w:rPr>
        <w:t xml:space="preserve"> </w:t>
      </w:r>
      <w:r w:rsidRPr="007E1C35">
        <w:rPr>
          <w:rFonts w:cs="Times New Roman"/>
          <w:sz w:val="20"/>
          <w:szCs w:val="20"/>
          <w:lang w:bidi="ar-EG"/>
        </w:rPr>
        <w:t xml:space="preserve">grapes due to application of </w:t>
      </w:r>
      <w:proofErr w:type="spellStart"/>
      <w:r w:rsidRPr="007E1C35">
        <w:rPr>
          <w:rFonts w:cs="Times New Roman"/>
          <w:sz w:val="20"/>
          <w:szCs w:val="20"/>
          <w:lang w:bidi="ar-EG"/>
        </w:rPr>
        <w:t>Ehrel</w:t>
      </w:r>
      <w:proofErr w:type="spellEnd"/>
      <w:r w:rsidRPr="007E1C35">
        <w:rPr>
          <w:rFonts w:cs="Times New Roman"/>
          <w:sz w:val="20"/>
          <w:szCs w:val="20"/>
          <w:lang w:bidi="ar-EG"/>
        </w:rPr>
        <w:t xml:space="preserve"> could be attributed to the break down of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to ethylene which results in activation the hydrolytic and oxidative enzymes involved in maturation, increasing the degradation of chlorophylls and promoting the biosynthesis of plant pigments namely </w:t>
      </w:r>
      <w:proofErr w:type="spellStart"/>
      <w:r w:rsidRPr="007E1C35">
        <w:rPr>
          <w:rFonts w:cs="Times New Roman"/>
          <w:sz w:val="20"/>
          <w:szCs w:val="20"/>
          <w:lang w:bidi="ar-EG"/>
        </w:rPr>
        <w:t>anthocyanins</w:t>
      </w:r>
      <w:proofErr w:type="spellEnd"/>
      <w:r w:rsidRPr="007E1C35">
        <w:rPr>
          <w:rFonts w:cs="Times New Roman"/>
          <w:sz w:val="20"/>
          <w:szCs w:val="20"/>
          <w:lang w:bidi="ar-EG"/>
        </w:rPr>
        <w:t xml:space="preserve"> and </w:t>
      </w:r>
      <w:proofErr w:type="spellStart"/>
      <w:r w:rsidRPr="007E1C35">
        <w:rPr>
          <w:rFonts w:cs="Times New Roman"/>
          <w:sz w:val="20"/>
          <w:szCs w:val="20"/>
          <w:lang w:bidi="ar-EG"/>
        </w:rPr>
        <w:t>caro</w:t>
      </w:r>
      <w:r w:rsidR="00DA0DF7" w:rsidRPr="007E1C35">
        <w:rPr>
          <w:rFonts w:cs="Times New Roman"/>
          <w:sz w:val="20"/>
          <w:szCs w:val="20"/>
          <w:lang w:bidi="ar-EG"/>
        </w:rPr>
        <w:t>tenoids</w:t>
      </w:r>
      <w:proofErr w:type="spellEnd"/>
      <w:r w:rsidR="00DA0DF7" w:rsidRPr="007E1C35">
        <w:rPr>
          <w:rFonts w:cs="Times New Roman"/>
          <w:sz w:val="20"/>
          <w:szCs w:val="20"/>
          <w:lang w:bidi="ar-EG"/>
        </w:rPr>
        <w:t xml:space="preserve"> and hastening the </w:t>
      </w:r>
      <w:proofErr w:type="spellStart"/>
      <w:r w:rsidR="00DA0DF7" w:rsidRPr="007E1C35">
        <w:rPr>
          <w:rFonts w:cs="Times New Roman"/>
          <w:sz w:val="20"/>
          <w:szCs w:val="20"/>
          <w:lang w:bidi="ar-EG"/>
        </w:rPr>
        <w:t>compar</w:t>
      </w:r>
      <w:r w:rsidRPr="007E1C35">
        <w:rPr>
          <w:rFonts w:cs="Times New Roman"/>
          <w:sz w:val="20"/>
          <w:szCs w:val="20"/>
          <w:lang w:bidi="ar-EG"/>
        </w:rPr>
        <w:t>tmentation</w:t>
      </w:r>
      <w:proofErr w:type="spellEnd"/>
      <w:r w:rsidRPr="007E1C35">
        <w:rPr>
          <w:rFonts w:cs="Times New Roman"/>
          <w:sz w:val="20"/>
          <w:szCs w:val="20"/>
          <w:lang w:bidi="ar-EG"/>
        </w:rPr>
        <w:t xml:space="preserve">. In addition,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is effective in increasing mitochondrial oxidation of </w:t>
      </w:r>
      <w:proofErr w:type="spellStart"/>
      <w:r w:rsidRPr="007E1C35">
        <w:rPr>
          <w:rFonts w:cs="Times New Roman"/>
          <w:sz w:val="20"/>
          <w:szCs w:val="20"/>
          <w:lang w:bidi="ar-EG"/>
        </w:rPr>
        <w:t>malic</w:t>
      </w:r>
      <w:proofErr w:type="spellEnd"/>
      <w:r w:rsidRPr="007E1C35">
        <w:rPr>
          <w:rFonts w:cs="Times New Roman"/>
          <w:sz w:val="20"/>
          <w:szCs w:val="20"/>
          <w:lang w:bidi="ar-EG"/>
        </w:rPr>
        <w:t xml:space="preserve"> acid (</w:t>
      </w:r>
      <w:proofErr w:type="spellStart"/>
      <w:r w:rsidRPr="007E1C35">
        <w:rPr>
          <w:rFonts w:cs="Times New Roman"/>
          <w:b/>
          <w:bCs/>
          <w:sz w:val="20"/>
          <w:szCs w:val="20"/>
          <w:lang w:bidi="ar-EG"/>
        </w:rPr>
        <w:t>Dal</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2010</w:t>
      </w:r>
      <w:r w:rsidRPr="007E1C35">
        <w:rPr>
          <w:rFonts w:cs="Times New Roman"/>
          <w:sz w:val="20"/>
          <w:szCs w:val="20"/>
          <w:lang w:bidi="ar-EG"/>
        </w:rPr>
        <w:t>).</w:t>
      </w:r>
    </w:p>
    <w:p w:rsidR="000B7792" w:rsidRPr="007E1C35" w:rsidRDefault="000B7792"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The effect of ABA in enhancing maturation of the berries might be attributed to its effect as main signal triggering the onset of the secondary metabolism in grape </w:t>
      </w:r>
      <w:proofErr w:type="spellStart"/>
      <w:r w:rsidRPr="007E1C35">
        <w:rPr>
          <w:rFonts w:cs="Times New Roman"/>
          <w:sz w:val="20"/>
          <w:szCs w:val="20"/>
          <w:lang w:bidi="ar-EG"/>
        </w:rPr>
        <w:t>skine</w:t>
      </w:r>
      <w:proofErr w:type="spellEnd"/>
      <w:r w:rsidRPr="007E1C35">
        <w:rPr>
          <w:rFonts w:cs="Times New Roman"/>
          <w:sz w:val="20"/>
          <w:szCs w:val="20"/>
          <w:lang w:bidi="ar-EG"/>
        </w:rPr>
        <w:t xml:space="preserve"> as well as enhancing the enzymes especially UPP- Glucose – </w:t>
      </w:r>
      <w:proofErr w:type="spellStart"/>
      <w:r w:rsidRPr="007E1C35">
        <w:rPr>
          <w:rFonts w:cs="Times New Roman"/>
          <w:sz w:val="20"/>
          <w:szCs w:val="20"/>
          <w:lang w:bidi="ar-EG"/>
        </w:rPr>
        <w:t>Flavonic</w:t>
      </w:r>
      <w:proofErr w:type="spellEnd"/>
      <w:r w:rsidRPr="007E1C35">
        <w:rPr>
          <w:rFonts w:cs="Times New Roman"/>
          <w:sz w:val="20"/>
          <w:szCs w:val="20"/>
          <w:lang w:bidi="ar-EG"/>
        </w:rPr>
        <w:t xml:space="preserve"> 3-O Glucose –T (</w:t>
      </w:r>
      <w:r w:rsidRPr="007E1C35">
        <w:rPr>
          <w:rFonts w:cs="Times New Roman"/>
          <w:b/>
          <w:bCs/>
          <w:sz w:val="20"/>
          <w:szCs w:val="20"/>
          <w:lang w:bidi="ar-EG"/>
        </w:rPr>
        <w:t xml:space="preserve">Zhang </w:t>
      </w:r>
      <w:r w:rsidRPr="007E1C35">
        <w:rPr>
          <w:rFonts w:cs="Times New Roman"/>
          <w:b/>
          <w:bCs/>
          <w:i/>
          <w:iCs/>
          <w:sz w:val="20"/>
          <w:szCs w:val="20"/>
          <w:lang w:bidi="ar-EG"/>
        </w:rPr>
        <w:t>et al.,</w:t>
      </w:r>
      <w:r w:rsidRPr="007E1C35">
        <w:rPr>
          <w:rFonts w:cs="Times New Roman"/>
          <w:b/>
          <w:bCs/>
          <w:sz w:val="20"/>
          <w:szCs w:val="20"/>
          <w:lang w:bidi="ar-EG"/>
        </w:rPr>
        <w:t xml:space="preserve"> 2009</w:t>
      </w:r>
      <w:r w:rsidRPr="007E1C35">
        <w:rPr>
          <w:rFonts w:cs="Times New Roman"/>
          <w:sz w:val="20"/>
          <w:szCs w:val="20"/>
          <w:lang w:bidi="ar-EG"/>
        </w:rPr>
        <w:t xml:space="preserve">). The beneficial effects of ABA in reaching the plant tissues to senescence could give another explanation ( </w:t>
      </w:r>
      <w:proofErr w:type="spellStart"/>
      <w:r w:rsidRPr="007E1C35">
        <w:rPr>
          <w:rFonts w:cs="Times New Roman"/>
          <w:b/>
          <w:bCs/>
          <w:sz w:val="20"/>
          <w:szCs w:val="20"/>
          <w:lang w:bidi="ar-EG"/>
        </w:rPr>
        <w:t>Taiz</w:t>
      </w:r>
      <w:proofErr w:type="spellEnd"/>
      <w:r w:rsidRPr="007E1C35">
        <w:rPr>
          <w:rFonts w:cs="Times New Roman"/>
          <w:b/>
          <w:bCs/>
          <w:sz w:val="20"/>
          <w:szCs w:val="20"/>
          <w:lang w:bidi="ar-EG"/>
        </w:rPr>
        <w:t xml:space="preserve"> and </w:t>
      </w:r>
      <w:proofErr w:type="spellStart"/>
      <w:r w:rsidRPr="007E1C35">
        <w:rPr>
          <w:rFonts w:cs="Times New Roman"/>
          <w:b/>
          <w:bCs/>
          <w:sz w:val="20"/>
          <w:szCs w:val="20"/>
          <w:lang w:bidi="ar-EG"/>
        </w:rPr>
        <w:t>Zeiger</w:t>
      </w:r>
      <w:proofErr w:type="spellEnd"/>
      <w:r w:rsidRPr="007E1C35">
        <w:rPr>
          <w:rFonts w:cs="Times New Roman"/>
          <w:b/>
          <w:bCs/>
          <w:sz w:val="20"/>
          <w:szCs w:val="20"/>
          <w:lang w:bidi="ar-EG"/>
        </w:rPr>
        <w:t>, 2002</w:t>
      </w:r>
      <w:r w:rsidRPr="007E1C35">
        <w:rPr>
          <w:rFonts w:cs="Times New Roman"/>
          <w:sz w:val="20"/>
          <w:szCs w:val="20"/>
          <w:lang w:bidi="ar-EG"/>
        </w:rPr>
        <w:t xml:space="preserve">). </w:t>
      </w:r>
    </w:p>
    <w:p w:rsidR="00F859B3" w:rsidRPr="007E1C35" w:rsidRDefault="00F859B3"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These results regarding the effect of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are in</w:t>
      </w:r>
      <w:r w:rsidR="007E1C35" w:rsidRPr="007E1C35">
        <w:rPr>
          <w:rFonts w:cs="Times New Roman"/>
          <w:sz w:val="20"/>
          <w:szCs w:val="20"/>
          <w:lang w:bidi="ar-EG"/>
        </w:rPr>
        <w:t xml:space="preserve"> </w:t>
      </w:r>
      <w:r w:rsidRPr="007E1C35">
        <w:rPr>
          <w:rFonts w:cs="Times New Roman"/>
          <w:sz w:val="20"/>
          <w:szCs w:val="20"/>
          <w:lang w:bidi="ar-EG"/>
        </w:rPr>
        <w:t xml:space="preserve">concordance with </w:t>
      </w:r>
      <w:r w:rsidRPr="007E1C35">
        <w:rPr>
          <w:rFonts w:cs="Times New Roman"/>
          <w:b/>
          <w:bCs/>
          <w:sz w:val="20"/>
          <w:szCs w:val="20"/>
          <w:lang w:bidi="ar-EG"/>
        </w:rPr>
        <w:t xml:space="preserve">Liu </w:t>
      </w:r>
      <w:r w:rsidRPr="007E1C35">
        <w:rPr>
          <w:rFonts w:cs="Times New Roman"/>
          <w:b/>
          <w:bCs/>
          <w:i/>
          <w:iCs/>
          <w:sz w:val="20"/>
          <w:szCs w:val="20"/>
          <w:lang w:bidi="ar-EG"/>
        </w:rPr>
        <w:t>et al.,</w:t>
      </w:r>
      <w:r w:rsidRPr="007E1C35">
        <w:rPr>
          <w:rFonts w:cs="Times New Roman"/>
          <w:b/>
          <w:bCs/>
          <w:sz w:val="20"/>
          <w:szCs w:val="20"/>
          <w:lang w:bidi="ar-EG"/>
        </w:rPr>
        <w:t xml:space="preserve"> (2002),</w:t>
      </w:r>
      <w:r w:rsidR="00C24B31" w:rsidRPr="007E1C35">
        <w:rPr>
          <w:rFonts w:cs="Times New Roman"/>
          <w:b/>
          <w:bCs/>
          <w:sz w:val="20"/>
          <w:szCs w:val="20"/>
          <w:lang w:bidi="ar-EG"/>
        </w:rPr>
        <w:t xml:space="preserve"> </w:t>
      </w:r>
      <w:r w:rsidR="00C24B31" w:rsidRPr="007E1C35">
        <w:rPr>
          <w:rFonts w:cs="Times New Roman"/>
          <w:sz w:val="20"/>
          <w:szCs w:val="20"/>
          <w:lang w:bidi="ar-EG"/>
        </w:rPr>
        <w:t xml:space="preserve">on </w:t>
      </w:r>
      <w:r w:rsidR="00DA0DF7" w:rsidRPr="007E1C35">
        <w:rPr>
          <w:rFonts w:cs="Times New Roman"/>
          <w:sz w:val="20"/>
          <w:szCs w:val="20"/>
          <w:lang w:bidi="ar-EG"/>
        </w:rPr>
        <w:t>C</w:t>
      </w:r>
      <w:r w:rsidR="00C24B31" w:rsidRPr="007E1C35">
        <w:rPr>
          <w:rFonts w:cs="Times New Roman"/>
          <w:sz w:val="20"/>
          <w:szCs w:val="20"/>
          <w:lang w:bidi="ar-EG"/>
        </w:rPr>
        <w:t>abernet</w:t>
      </w:r>
      <w:r w:rsidR="00C24B31" w:rsidRPr="007E1C35">
        <w:rPr>
          <w:rFonts w:cs="Times New Roman"/>
          <w:b/>
          <w:bCs/>
          <w:sz w:val="20"/>
          <w:szCs w:val="20"/>
          <w:lang w:bidi="ar-EG"/>
        </w:rPr>
        <w:t xml:space="preserve"> </w:t>
      </w:r>
      <w:r w:rsidR="00DA0DF7" w:rsidRPr="007E1C35">
        <w:rPr>
          <w:rFonts w:cs="Times New Roman"/>
          <w:sz w:val="20"/>
          <w:szCs w:val="20"/>
          <w:lang w:bidi="ar-EG"/>
        </w:rPr>
        <w:t>S</w:t>
      </w:r>
      <w:r w:rsidR="00C24B31" w:rsidRPr="007E1C35">
        <w:rPr>
          <w:rFonts w:cs="Times New Roman"/>
          <w:sz w:val="20"/>
          <w:szCs w:val="20"/>
          <w:lang w:bidi="ar-EG"/>
        </w:rPr>
        <w:t>auvignon grapes;</w:t>
      </w:r>
      <w:r w:rsidR="00C24B31" w:rsidRPr="007E1C35">
        <w:rPr>
          <w:rFonts w:cs="Times New Roman"/>
          <w:b/>
          <w:bCs/>
          <w:sz w:val="20"/>
          <w:szCs w:val="20"/>
          <w:lang w:bidi="ar-EG"/>
        </w:rPr>
        <w:t xml:space="preserve"> </w:t>
      </w:r>
      <w:proofErr w:type="spellStart"/>
      <w:r w:rsidRPr="007E1C35">
        <w:rPr>
          <w:rFonts w:cs="Times New Roman"/>
          <w:b/>
          <w:bCs/>
          <w:sz w:val="20"/>
          <w:szCs w:val="20"/>
          <w:lang w:bidi="ar-EG"/>
        </w:rPr>
        <w:t>Strydom</w:t>
      </w:r>
      <w:proofErr w:type="spellEnd"/>
      <w:r w:rsidRPr="007E1C35">
        <w:rPr>
          <w:rFonts w:cs="Times New Roman"/>
          <w:b/>
          <w:bCs/>
          <w:sz w:val="20"/>
          <w:szCs w:val="20"/>
          <w:lang w:bidi="ar-EG"/>
        </w:rPr>
        <w:t xml:space="preserve"> (201</w:t>
      </w:r>
      <w:r w:rsidR="00DA0DF7" w:rsidRPr="007E1C35">
        <w:rPr>
          <w:rFonts w:cs="Times New Roman"/>
          <w:b/>
          <w:bCs/>
          <w:sz w:val="20"/>
          <w:szCs w:val="20"/>
          <w:lang w:bidi="ar-EG"/>
        </w:rPr>
        <w:t>4</w:t>
      </w:r>
      <w:r w:rsidRPr="007E1C35">
        <w:rPr>
          <w:rFonts w:cs="Times New Roman"/>
          <w:b/>
          <w:bCs/>
          <w:sz w:val="20"/>
          <w:szCs w:val="20"/>
          <w:lang w:bidi="ar-EG"/>
        </w:rPr>
        <w:t xml:space="preserve">), </w:t>
      </w:r>
      <w:r w:rsidR="00C24B31" w:rsidRPr="007E1C35">
        <w:rPr>
          <w:rFonts w:cs="Times New Roman"/>
          <w:sz w:val="20"/>
          <w:szCs w:val="20"/>
          <w:lang w:bidi="ar-EG"/>
        </w:rPr>
        <w:t>on Flame seedless grapes,</w:t>
      </w:r>
      <w:r w:rsidR="00C24B31" w:rsidRPr="007E1C35">
        <w:rPr>
          <w:rFonts w:cs="Times New Roman"/>
          <w:b/>
          <w:bCs/>
          <w:sz w:val="20"/>
          <w:szCs w:val="20"/>
          <w:lang w:bidi="ar-EG"/>
        </w:rPr>
        <w:t xml:space="preserve"> </w:t>
      </w:r>
      <w:proofErr w:type="spellStart"/>
      <w:r w:rsidR="00C24B31" w:rsidRPr="007E1C35">
        <w:rPr>
          <w:rFonts w:cs="Times New Roman"/>
          <w:b/>
          <w:bCs/>
          <w:sz w:val="20"/>
          <w:szCs w:val="20"/>
          <w:lang w:bidi="ar-EG"/>
        </w:rPr>
        <w:t>Ibrahiem</w:t>
      </w:r>
      <w:proofErr w:type="spellEnd"/>
      <w:r w:rsidR="00C24B31" w:rsidRPr="007E1C35">
        <w:rPr>
          <w:rFonts w:cs="Times New Roman"/>
          <w:b/>
          <w:bCs/>
          <w:sz w:val="20"/>
          <w:szCs w:val="20"/>
          <w:lang w:bidi="ar-EG"/>
        </w:rPr>
        <w:t xml:space="preserve"> (2018)</w:t>
      </w:r>
      <w:r w:rsidR="00C24B31" w:rsidRPr="007E1C35">
        <w:rPr>
          <w:rFonts w:cs="Times New Roman"/>
          <w:sz w:val="20"/>
          <w:szCs w:val="20"/>
          <w:lang w:bidi="ar-EG"/>
        </w:rPr>
        <w:t xml:space="preserve"> on Crimson</w:t>
      </w:r>
      <w:r w:rsidR="007E1C35" w:rsidRPr="007E1C35">
        <w:rPr>
          <w:rFonts w:cs="Times New Roman"/>
          <w:sz w:val="20"/>
          <w:szCs w:val="20"/>
          <w:lang w:bidi="ar-EG"/>
        </w:rPr>
        <w:t xml:space="preserve"> </w:t>
      </w:r>
      <w:r w:rsidR="00C24B31" w:rsidRPr="007E1C35">
        <w:rPr>
          <w:rFonts w:cs="Times New Roman"/>
          <w:sz w:val="20"/>
          <w:szCs w:val="20"/>
          <w:lang w:bidi="ar-EG"/>
        </w:rPr>
        <w:t>seedless grapes</w:t>
      </w:r>
      <w:r w:rsidR="007E1C35" w:rsidRPr="007E1C35">
        <w:rPr>
          <w:rFonts w:cs="Times New Roman"/>
          <w:sz w:val="20"/>
          <w:szCs w:val="20"/>
          <w:lang w:bidi="ar-EG"/>
        </w:rPr>
        <w:t>.</w:t>
      </w:r>
      <w:r w:rsidR="00C24B31" w:rsidRPr="007E1C35">
        <w:rPr>
          <w:rFonts w:cs="Times New Roman"/>
          <w:b/>
          <w:bCs/>
          <w:sz w:val="20"/>
          <w:szCs w:val="20"/>
          <w:lang w:bidi="ar-EG"/>
        </w:rPr>
        <w:t xml:space="preserve"> The results </w:t>
      </w:r>
      <w:r w:rsidR="001C2C69" w:rsidRPr="007E1C35">
        <w:rPr>
          <w:rFonts w:cs="Times New Roman"/>
          <w:b/>
          <w:bCs/>
          <w:sz w:val="20"/>
          <w:szCs w:val="20"/>
          <w:lang w:bidi="ar-EG"/>
        </w:rPr>
        <w:t>of Fer</w:t>
      </w:r>
      <w:r w:rsidR="00DA0DF7" w:rsidRPr="007E1C35">
        <w:rPr>
          <w:rFonts w:cs="Times New Roman"/>
          <w:b/>
          <w:bCs/>
          <w:sz w:val="20"/>
          <w:szCs w:val="20"/>
          <w:lang w:bidi="ar-EG"/>
        </w:rPr>
        <w:t>r</w:t>
      </w:r>
      <w:r w:rsidR="001C2C69" w:rsidRPr="007E1C35">
        <w:rPr>
          <w:rFonts w:cs="Times New Roman"/>
          <w:b/>
          <w:bCs/>
          <w:sz w:val="20"/>
          <w:szCs w:val="20"/>
          <w:lang w:bidi="ar-EG"/>
        </w:rPr>
        <w:t xml:space="preserve">ara </w:t>
      </w:r>
      <w:r w:rsidR="001C2C69" w:rsidRPr="007E1C35">
        <w:rPr>
          <w:rFonts w:cs="Times New Roman"/>
          <w:b/>
          <w:bCs/>
          <w:i/>
          <w:iCs/>
          <w:sz w:val="20"/>
          <w:szCs w:val="20"/>
          <w:lang w:bidi="ar-EG"/>
        </w:rPr>
        <w:t>et al.,</w:t>
      </w:r>
      <w:r w:rsidR="001C2C69" w:rsidRPr="007E1C35">
        <w:rPr>
          <w:rFonts w:cs="Times New Roman"/>
          <w:b/>
          <w:bCs/>
          <w:sz w:val="20"/>
          <w:szCs w:val="20"/>
          <w:lang w:bidi="ar-EG"/>
        </w:rPr>
        <w:t xml:space="preserve"> (2015) </w:t>
      </w:r>
      <w:r w:rsidR="001C2C69" w:rsidRPr="007E1C35">
        <w:rPr>
          <w:rFonts w:cs="Times New Roman"/>
          <w:sz w:val="20"/>
          <w:szCs w:val="20"/>
          <w:lang w:bidi="ar-EG"/>
        </w:rPr>
        <w:t>on Crimson</w:t>
      </w:r>
      <w:r w:rsidR="007E1C35" w:rsidRPr="007E1C35">
        <w:rPr>
          <w:rFonts w:cs="Times New Roman"/>
          <w:sz w:val="20"/>
          <w:szCs w:val="20"/>
          <w:lang w:bidi="ar-EG"/>
        </w:rPr>
        <w:t xml:space="preserve"> </w:t>
      </w:r>
      <w:r w:rsidR="001C2C69" w:rsidRPr="007E1C35">
        <w:rPr>
          <w:rFonts w:cs="Times New Roman"/>
          <w:sz w:val="20"/>
          <w:szCs w:val="20"/>
          <w:lang w:bidi="ar-EG"/>
        </w:rPr>
        <w:t>seedless grapes</w:t>
      </w:r>
      <w:r w:rsidR="001C2C69" w:rsidRPr="007E1C35">
        <w:rPr>
          <w:rFonts w:cs="Times New Roman"/>
          <w:b/>
          <w:bCs/>
          <w:sz w:val="20"/>
          <w:szCs w:val="20"/>
          <w:lang w:bidi="ar-EG"/>
        </w:rPr>
        <w:t xml:space="preserve">, </w:t>
      </w:r>
      <w:proofErr w:type="spellStart"/>
      <w:r w:rsidR="001C2C69" w:rsidRPr="007E1C35">
        <w:rPr>
          <w:rFonts w:cs="Times New Roman"/>
          <w:b/>
          <w:bCs/>
          <w:sz w:val="20"/>
          <w:szCs w:val="20"/>
          <w:lang w:bidi="ar-EG"/>
        </w:rPr>
        <w:t>Lichter</w:t>
      </w:r>
      <w:proofErr w:type="spellEnd"/>
      <w:r w:rsidR="001C2C69" w:rsidRPr="007E1C35">
        <w:rPr>
          <w:rFonts w:cs="Times New Roman"/>
          <w:b/>
          <w:bCs/>
          <w:sz w:val="20"/>
          <w:szCs w:val="20"/>
          <w:lang w:bidi="ar-EG"/>
        </w:rPr>
        <w:t xml:space="preserve"> </w:t>
      </w:r>
      <w:r w:rsidR="001C2C69" w:rsidRPr="007E1C35">
        <w:rPr>
          <w:rFonts w:cs="Times New Roman"/>
          <w:b/>
          <w:bCs/>
          <w:i/>
          <w:iCs/>
          <w:sz w:val="20"/>
          <w:szCs w:val="20"/>
          <w:lang w:bidi="ar-EG"/>
        </w:rPr>
        <w:t>et al.,</w:t>
      </w:r>
      <w:r w:rsidR="001C2C69" w:rsidRPr="007E1C35">
        <w:rPr>
          <w:rFonts w:cs="Times New Roman"/>
          <w:b/>
          <w:bCs/>
          <w:sz w:val="20"/>
          <w:szCs w:val="20"/>
          <w:lang w:bidi="ar-EG"/>
        </w:rPr>
        <w:t xml:space="preserve"> (2015) </w:t>
      </w:r>
      <w:r w:rsidR="001C2C69" w:rsidRPr="007E1C35">
        <w:rPr>
          <w:rFonts w:cs="Times New Roman"/>
          <w:sz w:val="20"/>
          <w:szCs w:val="20"/>
          <w:lang w:bidi="ar-EG"/>
        </w:rPr>
        <w:t>on</w:t>
      </w:r>
      <w:r w:rsidR="007E1C35" w:rsidRPr="007E1C35">
        <w:rPr>
          <w:rFonts w:cs="Times New Roman"/>
          <w:sz w:val="20"/>
          <w:szCs w:val="20"/>
          <w:lang w:bidi="ar-EG"/>
        </w:rPr>
        <w:t xml:space="preserve"> </w:t>
      </w:r>
      <w:r w:rsidR="001C2C69" w:rsidRPr="007E1C35">
        <w:rPr>
          <w:rFonts w:cs="Times New Roman"/>
          <w:sz w:val="20"/>
          <w:szCs w:val="20"/>
          <w:lang w:bidi="ar-EG"/>
        </w:rPr>
        <w:t>Flame seedless grapes and</w:t>
      </w:r>
      <w:r w:rsidR="001C2C69" w:rsidRPr="007E1C35">
        <w:rPr>
          <w:rFonts w:cs="Times New Roman"/>
          <w:b/>
          <w:bCs/>
          <w:sz w:val="20"/>
          <w:szCs w:val="20"/>
          <w:lang w:bidi="ar-EG"/>
        </w:rPr>
        <w:t xml:space="preserve"> </w:t>
      </w:r>
      <w:proofErr w:type="spellStart"/>
      <w:r w:rsidR="001C2C69" w:rsidRPr="007E1C35">
        <w:rPr>
          <w:rFonts w:cs="Times New Roman"/>
          <w:b/>
          <w:bCs/>
          <w:sz w:val="20"/>
          <w:szCs w:val="20"/>
          <w:lang w:bidi="ar-EG"/>
        </w:rPr>
        <w:t>Castellarin</w:t>
      </w:r>
      <w:proofErr w:type="spellEnd"/>
      <w:r w:rsidR="001C2C69" w:rsidRPr="007E1C35">
        <w:rPr>
          <w:rFonts w:cs="Times New Roman"/>
          <w:b/>
          <w:bCs/>
          <w:sz w:val="20"/>
          <w:szCs w:val="20"/>
          <w:lang w:bidi="ar-EG"/>
        </w:rPr>
        <w:t xml:space="preserve"> </w:t>
      </w:r>
      <w:r w:rsidR="001C2C69" w:rsidRPr="007E1C35">
        <w:rPr>
          <w:rFonts w:cs="Times New Roman"/>
          <w:b/>
          <w:bCs/>
          <w:i/>
          <w:iCs/>
          <w:sz w:val="20"/>
          <w:szCs w:val="20"/>
          <w:lang w:bidi="ar-EG"/>
        </w:rPr>
        <w:t>et al.,</w:t>
      </w:r>
      <w:r w:rsidR="001C2C69" w:rsidRPr="007E1C35">
        <w:rPr>
          <w:rFonts w:cs="Times New Roman"/>
          <w:b/>
          <w:bCs/>
          <w:sz w:val="20"/>
          <w:szCs w:val="20"/>
          <w:lang w:bidi="ar-EG"/>
        </w:rPr>
        <w:t xml:space="preserve"> (20156) </w:t>
      </w:r>
      <w:r w:rsidR="001C2C69" w:rsidRPr="007E1C35">
        <w:rPr>
          <w:rFonts w:cs="Times New Roman"/>
          <w:sz w:val="20"/>
          <w:szCs w:val="20"/>
          <w:lang w:bidi="ar-EG"/>
        </w:rPr>
        <w:t xml:space="preserve">on Thompson seedless grapes supported the present results. </w:t>
      </w:r>
    </w:p>
    <w:p w:rsidR="00403112" w:rsidRPr="007E1C35" w:rsidRDefault="001B753A" w:rsidP="0053522D">
      <w:pPr>
        <w:bidi w:val="0"/>
        <w:snapToGrid w:val="0"/>
        <w:jc w:val="both"/>
        <w:rPr>
          <w:rFonts w:cs="Times New Roman"/>
          <w:b/>
          <w:bCs/>
          <w:sz w:val="20"/>
          <w:szCs w:val="20"/>
          <w:lang w:bidi="ar-EG"/>
        </w:rPr>
      </w:pPr>
      <w:r w:rsidRPr="007E1C35">
        <w:rPr>
          <w:rFonts w:cs="Times New Roman"/>
          <w:b/>
          <w:bCs/>
          <w:sz w:val="20"/>
          <w:szCs w:val="20"/>
          <w:lang w:bidi="ar-EG"/>
        </w:rPr>
        <w:t>2- Effect of amino acids</w:t>
      </w:r>
      <w:r w:rsidR="007E1C35" w:rsidRPr="007E1C35">
        <w:rPr>
          <w:rFonts w:cs="Times New Roman"/>
          <w:b/>
          <w:bCs/>
          <w:sz w:val="20"/>
          <w:szCs w:val="20"/>
          <w:lang w:bidi="ar-EG"/>
        </w:rPr>
        <w:t>:</w:t>
      </w:r>
    </w:p>
    <w:p w:rsidR="00F859B3" w:rsidRPr="007E1C35" w:rsidRDefault="00834294"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Amino acids as organic nitrogenous compounds are the building blocks in the synthesis of proteins, which are formed by as </w:t>
      </w:r>
      <w:r w:rsidR="00F776D7" w:rsidRPr="007E1C35">
        <w:rPr>
          <w:rFonts w:cs="Times New Roman"/>
          <w:sz w:val="20"/>
          <w:szCs w:val="20"/>
          <w:lang w:bidi="ar-EG"/>
        </w:rPr>
        <w:t xml:space="preserve">process in which </w:t>
      </w:r>
      <w:proofErr w:type="spellStart"/>
      <w:r w:rsidR="00F776D7" w:rsidRPr="007E1C35">
        <w:rPr>
          <w:rFonts w:cs="Times New Roman"/>
          <w:sz w:val="20"/>
          <w:szCs w:val="20"/>
          <w:lang w:bidi="ar-EG"/>
        </w:rPr>
        <w:t>ribosomes</w:t>
      </w:r>
      <w:proofErr w:type="spellEnd"/>
      <w:r w:rsidR="00F776D7" w:rsidRPr="007E1C35">
        <w:rPr>
          <w:rFonts w:cs="Times New Roman"/>
          <w:sz w:val="20"/>
          <w:szCs w:val="20"/>
          <w:lang w:bidi="ar-EG"/>
        </w:rPr>
        <w:t xml:space="preserve"> catalyze the polymerization of amino </w:t>
      </w:r>
      <w:r w:rsidRPr="007E1C35">
        <w:rPr>
          <w:rFonts w:cs="Times New Roman"/>
          <w:sz w:val="20"/>
          <w:szCs w:val="20"/>
          <w:lang w:bidi="ar-EG"/>
        </w:rPr>
        <w:t>acids (</w:t>
      </w:r>
      <w:r w:rsidRPr="007E1C35">
        <w:rPr>
          <w:rFonts w:cs="Times New Roman"/>
          <w:b/>
          <w:bCs/>
          <w:sz w:val="20"/>
          <w:szCs w:val="20"/>
          <w:lang w:bidi="ar-EG"/>
        </w:rPr>
        <w:t>Davies, 1982</w:t>
      </w:r>
      <w:r w:rsidRPr="007E1C35">
        <w:rPr>
          <w:rFonts w:cs="Times New Roman"/>
          <w:sz w:val="20"/>
          <w:szCs w:val="20"/>
          <w:lang w:bidi="ar-EG"/>
        </w:rPr>
        <w:t xml:space="preserve">). Several hypothesis have been proposed the explain for the role of amino acids in plant. </w:t>
      </w:r>
      <w:r w:rsidRPr="007E1C35">
        <w:rPr>
          <w:rFonts w:cs="Times New Roman"/>
          <w:sz w:val="20"/>
          <w:szCs w:val="20"/>
          <w:lang w:bidi="ar-EG"/>
        </w:rPr>
        <w:lastRenderedPageBreak/>
        <w:t xml:space="preserve">Available evidence suggests several </w:t>
      </w:r>
      <w:r w:rsidR="007C7AC8" w:rsidRPr="007E1C35">
        <w:rPr>
          <w:rFonts w:cs="Times New Roman"/>
          <w:sz w:val="20"/>
          <w:szCs w:val="20"/>
          <w:lang w:bidi="ar-EG"/>
        </w:rPr>
        <w:t>alternative routes of IAA and ethylene synthesis in pl</w:t>
      </w:r>
      <w:r w:rsidR="00DA0DF7" w:rsidRPr="007E1C35">
        <w:rPr>
          <w:rFonts w:cs="Times New Roman"/>
          <w:sz w:val="20"/>
          <w:szCs w:val="20"/>
          <w:lang w:bidi="ar-EG"/>
        </w:rPr>
        <w:t>ants, starting from amino acid (</w:t>
      </w:r>
      <w:r w:rsidR="00DA0DF7" w:rsidRPr="007E1C35">
        <w:rPr>
          <w:rFonts w:cs="Times New Roman"/>
          <w:b/>
          <w:bCs/>
          <w:sz w:val="20"/>
          <w:szCs w:val="20"/>
          <w:lang w:bidi="ar-EG"/>
        </w:rPr>
        <w:t>Davies, 1982</w:t>
      </w:r>
      <w:r w:rsidR="00DA0DF7" w:rsidRPr="007E1C35">
        <w:rPr>
          <w:rFonts w:cs="Times New Roman"/>
          <w:sz w:val="20"/>
          <w:szCs w:val="20"/>
          <w:lang w:bidi="ar-EG"/>
        </w:rPr>
        <w:t>)</w:t>
      </w:r>
      <w:r w:rsidR="007C7AC8" w:rsidRPr="007E1C35">
        <w:rPr>
          <w:rFonts w:cs="Times New Roman"/>
          <w:sz w:val="20"/>
          <w:szCs w:val="20"/>
          <w:lang w:bidi="ar-EG"/>
        </w:rPr>
        <w:t>. In this respect, (</w:t>
      </w:r>
      <w:proofErr w:type="spellStart"/>
      <w:r w:rsidR="007C7AC8" w:rsidRPr="007E1C35">
        <w:rPr>
          <w:rFonts w:cs="Times New Roman"/>
          <w:b/>
          <w:bCs/>
          <w:sz w:val="20"/>
          <w:szCs w:val="20"/>
          <w:lang w:bidi="ar-EG"/>
        </w:rPr>
        <w:t>Taiz</w:t>
      </w:r>
      <w:proofErr w:type="spellEnd"/>
      <w:r w:rsidR="007C7AC8" w:rsidRPr="007E1C35">
        <w:rPr>
          <w:rFonts w:cs="Times New Roman"/>
          <w:b/>
          <w:bCs/>
          <w:sz w:val="20"/>
          <w:szCs w:val="20"/>
          <w:lang w:bidi="ar-EG"/>
        </w:rPr>
        <w:t xml:space="preserve"> and </w:t>
      </w:r>
      <w:proofErr w:type="spellStart"/>
      <w:r w:rsidR="007C7AC8" w:rsidRPr="007E1C35">
        <w:rPr>
          <w:rFonts w:cs="Times New Roman"/>
          <w:b/>
          <w:bCs/>
          <w:sz w:val="20"/>
          <w:szCs w:val="20"/>
          <w:lang w:bidi="ar-EG"/>
        </w:rPr>
        <w:t>Zeiger</w:t>
      </w:r>
      <w:proofErr w:type="spellEnd"/>
      <w:r w:rsidR="007E1C35" w:rsidRPr="007E1C35">
        <w:rPr>
          <w:rFonts w:cs="Times New Roman"/>
          <w:b/>
          <w:bCs/>
          <w:sz w:val="20"/>
          <w:szCs w:val="20"/>
          <w:lang w:bidi="ar-EG"/>
        </w:rPr>
        <w:t>,</w:t>
      </w:r>
      <w:r w:rsidR="007C7AC8" w:rsidRPr="007E1C35">
        <w:rPr>
          <w:rFonts w:cs="Times New Roman"/>
          <w:b/>
          <w:bCs/>
          <w:sz w:val="20"/>
          <w:szCs w:val="20"/>
          <w:lang w:bidi="ar-EG"/>
        </w:rPr>
        <w:t xml:space="preserve"> 2002</w:t>
      </w:r>
      <w:r w:rsidR="007C7AC8" w:rsidRPr="007E1C35">
        <w:rPr>
          <w:rFonts w:cs="Times New Roman"/>
          <w:sz w:val="20"/>
          <w:szCs w:val="20"/>
          <w:lang w:bidi="ar-EG"/>
        </w:rPr>
        <w:t>) suggested that the regulatory effect of certain amino acids like phenylalanine</w:t>
      </w:r>
      <w:r w:rsidR="002048D1" w:rsidRPr="007E1C35">
        <w:rPr>
          <w:rFonts w:cs="Times New Roman"/>
          <w:sz w:val="20"/>
          <w:szCs w:val="20"/>
          <w:lang w:bidi="ar-EG"/>
        </w:rPr>
        <w:t xml:space="preserve"> and </w:t>
      </w:r>
      <w:proofErr w:type="spellStart"/>
      <w:r w:rsidR="002048D1" w:rsidRPr="007E1C35">
        <w:rPr>
          <w:rFonts w:cs="Times New Roman"/>
          <w:sz w:val="20"/>
          <w:szCs w:val="20"/>
          <w:lang w:bidi="ar-EG"/>
        </w:rPr>
        <w:t>ornithi</w:t>
      </w:r>
      <w:r w:rsidR="007C7AC8" w:rsidRPr="007E1C35">
        <w:rPr>
          <w:rFonts w:cs="Times New Roman"/>
          <w:sz w:val="20"/>
          <w:szCs w:val="20"/>
          <w:lang w:bidi="ar-EG"/>
        </w:rPr>
        <w:t>n</w:t>
      </w:r>
      <w:r w:rsidR="002048D1" w:rsidRPr="007E1C35">
        <w:rPr>
          <w:rFonts w:cs="Times New Roman"/>
          <w:sz w:val="20"/>
          <w:szCs w:val="20"/>
          <w:lang w:bidi="ar-EG"/>
        </w:rPr>
        <w:t>e</w:t>
      </w:r>
      <w:proofErr w:type="spellEnd"/>
      <w:r w:rsidR="007C7AC8" w:rsidRPr="007E1C35">
        <w:rPr>
          <w:rFonts w:cs="Times New Roman"/>
          <w:sz w:val="20"/>
          <w:szCs w:val="20"/>
          <w:lang w:bidi="ar-EG"/>
        </w:rPr>
        <w:t xml:space="preserve"> in plant development appeared through their influence on the biosynthesis of gibberellins, </w:t>
      </w:r>
      <w:proofErr w:type="spellStart"/>
      <w:r w:rsidR="007C7AC8" w:rsidRPr="007E1C35">
        <w:rPr>
          <w:rFonts w:cs="Times New Roman"/>
          <w:sz w:val="20"/>
          <w:szCs w:val="20"/>
          <w:lang w:bidi="ar-EG"/>
        </w:rPr>
        <w:t>tryptophane</w:t>
      </w:r>
      <w:proofErr w:type="spellEnd"/>
      <w:r w:rsidR="007C7AC8" w:rsidRPr="007E1C35">
        <w:rPr>
          <w:rFonts w:cs="Times New Roman"/>
          <w:sz w:val="20"/>
          <w:szCs w:val="20"/>
          <w:lang w:bidi="ar-EG"/>
        </w:rPr>
        <w:t xml:space="preserve"> and </w:t>
      </w:r>
      <w:proofErr w:type="spellStart"/>
      <w:r w:rsidR="007C7AC8" w:rsidRPr="007E1C35">
        <w:rPr>
          <w:rFonts w:cs="Times New Roman"/>
          <w:sz w:val="20"/>
          <w:szCs w:val="20"/>
          <w:lang w:bidi="ar-EG"/>
        </w:rPr>
        <w:t>methionine</w:t>
      </w:r>
      <w:proofErr w:type="spellEnd"/>
      <w:r w:rsidR="007C7AC8" w:rsidRPr="007E1C35">
        <w:rPr>
          <w:rFonts w:cs="Times New Roman"/>
          <w:sz w:val="20"/>
          <w:szCs w:val="20"/>
          <w:lang w:bidi="ar-EG"/>
        </w:rPr>
        <w:t xml:space="preserve"> in building of IAA and </w:t>
      </w:r>
      <w:proofErr w:type="spellStart"/>
      <w:r w:rsidR="007C7AC8" w:rsidRPr="007E1C35">
        <w:rPr>
          <w:rFonts w:cs="Times New Roman"/>
          <w:sz w:val="20"/>
          <w:szCs w:val="20"/>
          <w:lang w:bidi="ar-EG"/>
        </w:rPr>
        <w:t>ethtlene</w:t>
      </w:r>
      <w:proofErr w:type="spellEnd"/>
      <w:r w:rsidR="007C7AC8" w:rsidRPr="007E1C35">
        <w:rPr>
          <w:rFonts w:cs="Times New Roman"/>
          <w:sz w:val="20"/>
          <w:szCs w:val="20"/>
          <w:lang w:bidi="ar-EG"/>
        </w:rPr>
        <w:t xml:space="preserve"> respectively. </w:t>
      </w:r>
    </w:p>
    <w:p w:rsidR="007C7AC8" w:rsidRPr="007E1C35" w:rsidRDefault="007C7AC8" w:rsidP="0053522D">
      <w:pPr>
        <w:bidi w:val="0"/>
        <w:snapToGrid w:val="0"/>
        <w:ind w:firstLine="425"/>
        <w:jc w:val="both"/>
        <w:rPr>
          <w:rFonts w:cs="Times New Roman"/>
          <w:sz w:val="20"/>
          <w:szCs w:val="20"/>
          <w:lang w:bidi="ar-EG"/>
        </w:rPr>
      </w:pPr>
      <w:r w:rsidRPr="007E1C35">
        <w:rPr>
          <w:rFonts w:cs="Times New Roman"/>
          <w:sz w:val="20"/>
          <w:szCs w:val="20"/>
          <w:lang w:bidi="ar-EG"/>
        </w:rPr>
        <w:t>The</w:t>
      </w:r>
      <w:r w:rsidR="004D5EF6" w:rsidRPr="007E1C35">
        <w:rPr>
          <w:rFonts w:cs="Times New Roman"/>
          <w:sz w:val="20"/>
          <w:szCs w:val="20"/>
          <w:lang w:bidi="ar-EG"/>
        </w:rPr>
        <w:t xml:space="preserve"> results regarding </w:t>
      </w:r>
      <w:r w:rsidRPr="007E1C35">
        <w:rPr>
          <w:rFonts w:cs="Times New Roman"/>
          <w:sz w:val="20"/>
          <w:szCs w:val="20"/>
          <w:lang w:bidi="ar-EG"/>
        </w:rPr>
        <w:t>th</w:t>
      </w:r>
      <w:r w:rsidR="004D5EF6" w:rsidRPr="007E1C35">
        <w:rPr>
          <w:rFonts w:cs="Times New Roman"/>
          <w:sz w:val="20"/>
          <w:szCs w:val="20"/>
          <w:lang w:bidi="ar-EG"/>
        </w:rPr>
        <w:t>e</w:t>
      </w:r>
      <w:r w:rsidRPr="007E1C35">
        <w:rPr>
          <w:rFonts w:cs="Times New Roman"/>
          <w:sz w:val="20"/>
          <w:szCs w:val="20"/>
          <w:lang w:bidi="ar-EG"/>
        </w:rPr>
        <w:t xml:space="preserve"> promoting effect of amino acids on maturation date, berries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total </w:t>
      </w:r>
      <w:proofErr w:type="spellStart"/>
      <w:r w:rsidRPr="007E1C35">
        <w:rPr>
          <w:rFonts w:cs="Times New Roman"/>
          <w:sz w:val="20"/>
          <w:szCs w:val="20"/>
          <w:lang w:bidi="ar-EG"/>
        </w:rPr>
        <w:t>athocyanins</w:t>
      </w:r>
      <w:proofErr w:type="spellEnd"/>
      <w:r w:rsidRPr="007E1C35">
        <w:rPr>
          <w:rFonts w:cs="Times New Roman"/>
          <w:sz w:val="20"/>
          <w:szCs w:val="20"/>
          <w:lang w:bidi="ar-EG"/>
        </w:rPr>
        <w:t xml:space="preserve"> and fruit quality are in agreement with those obtained by </w:t>
      </w:r>
      <w:r w:rsidRPr="007E1C35">
        <w:rPr>
          <w:rFonts w:cs="Times New Roman"/>
          <w:b/>
          <w:bCs/>
          <w:sz w:val="20"/>
          <w:szCs w:val="20"/>
          <w:lang w:bidi="ar-EG"/>
        </w:rPr>
        <w:t xml:space="preserve">Ahmed </w:t>
      </w:r>
      <w:r w:rsidRPr="007E1C35">
        <w:rPr>
          <w:rFonts w:cs="Times New Roman"/>
          <w:b/>
          <w:bCs/>
          <w:i/>
          <w:iCs/>
          <w:sz w:val="20"/>
          <w:szCs w:val="20"/>
          <w:lang w:bidi="ar-EG"/>
        </w:rPr>
        <w:t>et al.,</w:t>
      </w:r>
      <w:r w:rsidRPr="007E1C35">
        <w:rPr>
          <w:rFonts w:cs="Times New Roman"/>
          <w:b/>
          <w:bCs/>
          <w:sz w:val="20"/>
          <w:szCs w:val="20"/>
          <w:lang w:bidi="ar-EG"/>
        </w:rPr>
        <w:t xml:space="preserve"> (2012); </w:t>
      </w:r>
      <w:proofErr w:type="spellStart"/>
      <w:r w:rsidRPr="007E1C35">
        <w:rPr>
          <w:rFonts w:cs="Times New Roman"/>
          <w:b/>
          <w:bCs/>
          <w:sz w:val="20"/>
          <w:szCs w:val="20"/>
          <w:lang w:bidi="ar-EG"/>
        </w:rPr>
        <w:t>Abdela</w:t>
      </w:r>
      <w:r w:rsidR="00DA0DF7" w:rsidRPr="007E1C35">
        <w:rPr>
          <w:rFonts w:cs="Times New Roman"/>
          <w:b/>
          <w:bCs/>
          <w:sz w:val="20"/>
          <w:szCs w:val="20"/>
          <w:lang w:bidi="ar-EG"/>
        </w:rPr>
        <w:t>al</w:t>
      </w:r>
      <w:proofErr w:type="spellEnd"/>
      <w:r w:rsidR="00DA0DF7" w:rsidRPr="007E1C35">
        <w:rPr>
          <w:rFonts w:cs="Times New Roman"/>
          <w:b/>
          <w:bCs/>
          <w:sz w:val="20"/>
          <w:szCs w:val="20"/>
          <w:lang w:bidi="ar-EG"/>
        </w:rPr>
        <w:t xml:space="preserve"> (2012), </w:t>
      </w:r>
      <w:proofErr w:type="spellStart"/>
      <w:r w:rsidR="00DA0DF7" w:rsidRPr="007E1C35">
        <w:rPr>
          <w:rFonts w:cs="Times New Roman"/>
          <w:b/>
          <w:bCs/>
          <w:sz w:val="20"/>
          <w:szCs w:val="20"/>
          <w:lang w:bidi="ar-EG"/>
        </w:rPr>
        <w:t>Abde</w:t>
      </w:r>
      <w:r w:rsidRPr="007E1C35">
        <w:rPr>
          <w:rFonts w:cs="Times New Roman"/>
          <w:b/>
          <w:bCs/>
          <w:sz w:val="20"/>
          <w:szCs w:val="20"/>
          <w:lang w:bidi="ar-EG"/>
        </w:rPr>
        <w:t>laal</w:t>
      </w:r>
      <w:proofErr w:type="spellEnd"/>
      <w:r w:rsidRPr="007E1C35">
        <w:rPr>
          <w:rFonts w:cs="Times New Roman"/>
          <w:b/>
          <w:bCs/>
          <w:sz w:val="20"/>
          <w:szCs w:val="20"/>
          <w:lang w:bidi="ar-EG"/>
        </w:rPr>
        <w:t xml:space="preserve"> </w:t>
      </w:r>
      <w:r w:rsidRPr="007E1C35">
        <w:rPr>
          <w:rFonts w:cs="Times New Roman"/>
          <w:b/>
          <w:bCs/>
          <w:i/>
          <w:iCs/>
          <w:sz w:val="20"/>
          <w:szCs w:val="20"/>
          <w:lang w:bidi="ar-EG"/>
        </w:rPr>
        <w:t>et al.,</w:t>
      </w:r>
      <w:r w:rsidRPr="007E1C35">
        <w:rPr>
          <w:rFonts w:cs="Times New Roman"/>
          <w:b/>
          <w:bCs/>
          <w:sz w:val="20"/>
          <w:szCs w:val="20"/>
          <w:lang w:bidi="ar-EG"/>
        </w:rPr>
        <w:t xml:space="preserve"> (2013)</w:t>
      </w:r>
      <w:r w:rsidRPr="007E1C35">
        <w:rPr>
          <w:rFonts w:cs="Times New Roman"/>
          <w:sz w:val="20"/>
          <w:szCs w:val="20"/>
          <w:lang w:bidi="ar-EG"/>
        </w:rPr>
        <w:t xml:space="preserve"> on Thompson seedless grapes, </w:t>
      </w:r>
      <w:r w:rsidRPr="007E1C35">
        <w:rPr>
          <w:rFonts w:cs="Times New Roman"/>
          <w:b/>
          <w:bCs/>
          <w:sz w:val="20"/>
          <w:szCs w:val="20"/>
          <w:lang w:bidi="ar-EG"/>
        </w:rPr>
        <w:t xml:space="preserve">El- </w:t>
      </w:r>
      <w:proofErr w:type="spellStart"/>
      <w:r w:rsidRPr="007E1C35">
        <w:rPr>
          <w:rFonts w:cs="Times New Roman"/>
          <w:b/>
          <w:bCs/>
          <w:sz w:val="20"/>
          <w:szCs w:val="20"/>
          <w:lang w:bidi="ar-EG"/>
        </w:rPr>
        <w:t>Khawaga</w:t>
      </w:r>
      <w:proofErr w:type="spellEnd"/>
      <w:r w:rsidRPr="007E1C35">
        <w:rPr>
          <w:rFonts w:cs="Times New Roman"/>
          <w:b/>
          <w:bCs/>
          <w:sz w:val="20"/>
          <w:szCs w:val="20"/>
          <w:lang w:bidi="ar-EG"/>
        </w:rPr>
        <w:t xml:space="preserve"> (2014) and Mohamed (2014)</w:t>
      </w:r>
      <w:r w:rsidRPr="007E1C35">
        <w:rPr>
          <w:rFonts w:cs="Times New Roman"/>
          <w:sz w:val="20"/>
          <w:szCs w:val="20"/>
          <w:lang w:bidi="ar-EG"/>
        </w:rPr>
        <w:t xml:space="preserve"> on Superior grapes and </w:t>
      </w:r>
      <w:r w:rsidRPr="007E1C35">
        <w:rPr>
          <w:rFonts w:cs="Times New Roman"/>
          <w:b/>
          <w:bCs/>
          <w:sz w:val="20"/>
          <w:szCs w:val="20"/>
          <w:lang w:bidi="ar-EG"/>
        </w:rPr>
        <w:t xml:space="preserve">Abdel- Aziz </w:t>
      </w:r>
      <w:r w:rsidRPr="007E1C35">
        <w:rPr>
          <w:rFonts w:cs="Times New Roman"/>
          <w:b/>
          <w:bCs/>
          <w:i/>
          <w:iCs/>
          <w:sz w:val="20"/>
          <w:szCs w:val="20"/>
          <w:lang w:bidi="ar-EG"/>
        </w:rPr>
        <w:t>et al.,</w:t>
      </w:r>
      <w:r w:rsidRPr="007E1C35">
        <w:rPr>
          <w:rFonts w:cs="Times New Roman"/>
          <w:b/>
          <w:bCs/>
          <w:sz w:val="20"/>
          <w:szCs w:val="20"/>
          <w:lang w:bidi="ar-EG"/>
        </w:rPr>
        <w:t xml:space="preserve"> (2017) and Mohamed (2017)</w:t>
      </w:r>
      <w:r w:rsidR="004D5EF6" w:rsidRPr="007E1C35">
        <w:rPr>
          <w:rFonts w:cs="Times New Roman"/>
          <w:sz w:val="20"/>
          <w:szCs w:val="20"/>
          <w:lang w:bidi="ar-EG"/>
        </w:rPr>
        <w:t xml:space="preserve"> </w:t>
      </w:r>
      <w:r w:rsidR="001769AC" w:rsidRPr="007E1C35">
        <w:rPr>
          <w:rFonts w:cs="Times New Roman"/>
          <w:sz w:val="20"/>
          <w:szCs w:val="20"/>
          <w:lang w:bidi="ar-EG"/>
        </w:rPr>
        <w:t>o</w:t>
      </w:r>
      <w:r w:rsidRPr="007E1C35">
        <w:rPr>
          <w:rFonts w:cs="Times New Roman"/>
          <w:sz w:val="20"/>
          <w:szCs w:val="20"/>
          <w:lang w:bidi="ar-EG"/>
        </w:rPr>
        <w:t xml:space="preserve">n Flame seedless grapes. </w:t>
      </w:r>
    </w:p>
    <w:p w:rsidR="00F733DE" w:rsidRPr="007E1C35" w:rsidRDefault="00F733DE" w:rsidP="0053522D">
      <w:pPr>
        <w:bidi w:val="0"/>
        <w:snapToGrid w:val="0"/>
        <w:jc w:val="both"/>
        <w:rPr>
          <w:rFonts w:cs="Times New Roman"/>
          <w:b/>
          <w:bCs/>
          <w:sz w:val="20"/>
          <w:szCs w:val="20"/>
          <w:lang w:bidi="ar-EG"/>
        </w:rPr>
      </w:pPr>
    </w:p>
    <w:p w:rsidR="001769AC" w:rsidRPr="007E1C35" w:rsidRDefault="004C2B72" w:rsidP="0053522D">
      <w:pPr>
        <w:bidi w:val="0"/>
        <w:snapToGrid w:val="0"/>
        <w:jc w:val="both"/>
        <w:rPr>
          <w:rFonts w:cs="Times New Roman"/>
          <w:b/>
          <w:bCs/>
          <w:sz w:val="20"/>
          <w:szCs w:val="20"/>
          <w:lang w:bidi="ar-EG"/>
        </w:rPr>
      </w:pPr>
      <w:r w:rsidRPr="007E1C35">
        <w:rPr>
          <w:rFonts w:cs="Times New Roman"/>
          <w:b/>
          <w:bCs/>
          <w:sz w:val="20"/>
          <w:szCs w:val="20"/>
          <w:lang w:bidi="ar-EG"/>
        </w:rPr>
        <w:t xml:space="preserve">Conclusion </w:t>
      </w:r>
    </w:p>
    <w:p w:rsidR="001769AC" w:rsidRPr="007E1C35" w:rsidRDefault="00E15245" w:rsidP="0053522D">
      <w:pPr>
        <w:bidi w:val="0"/>
        <w:snapToGrid w:val="0"/>
        <w:ind w:firstLine="425"/>
        <w:jc w:val="both"/>
        <w:rPr>
          <w:rFonts w:cs="Times New Roman"/>
          <w:sz w:val="20"/>
          <w:szCs w:val="20"/>
          <w:lang w:bidi="ar-EG"/>
        </w:rPr>
      </w:pPr>
      <w:r w:rsidRPr="007E1C35">
        <w:rPr>
          <w:rFonts w:cs="Times New Roman"/>
          <w:sz w:val="20"/>
          <w:szCs w:val="20"/>
          <w:lang w:bidi="ar-EG"/>
        </w:rPr>
        <w:t xml:space="preserve">For overcoming irregular </w:t>
      </w:r>
      <w:proofErr w:type="spellStart"/>
      <w:r w:rsidRPr="007E1C35">
        <w:rPr>
          <w:rFonts w:cs="Times New Roman"/>
          <w:sz w:val="20"/>
          <w:szCs w:val="20"/>
          <w:lang w:bidi="ar-EG"/>
        </w:rPr>
        <w:t>colouration</w:t>
      </w:r>
      <w:proofErr w:type="spellEnd"/>
      <w:r w:rsidRPr="007E1C35">
        <w:rPr>
          <w:rFonts w:cs="Times New Roman"/>
          <w:sz w:val="20"/>
          <w:szCs w:val="20"/>
          <w:lang w:bidi="ar-EG"/>
        </w:rPr>
        <w:t xml:space="preserve"> of clusters, advancing berries maturation and improving berries quality of</w:t>
      </w:r>
      <w:r w:rsidR="00DA0DF7" w:rsidRPr="007E1C35">
        <w:rPr>
          <w:rFonts w:cs="Times New Roman"/>
          <w:sz w:val="20"/>
          <w:szCs w:val="20"/>
          <w:lang w:bidi="ar-EG"/>
        </w:rPr>
        <w:t xml:space="preserve"> the three grapevine </w:t>
      </w:r>
      <w:proofErr w:type="spellStart"/>
      <w:r w:rsidR="00DA0DF7" w:rsidRPr="007E1C35">
        <w:rPr>
          <w:rFonts w:cs="Times New Roman"/>
          <w:sz w:val="20"/>
          <w:szCs w:val="20"/>
          <w:lang w:bidi="ar-EG"/>
        </w:rPr>
        <w:t>cvs</w:t>
      </w:r>
      <w:proofErr w:type="spellEnd"/>
      <w:r w:rsidR="007E1C35" w:rsidRPr="007E1C35">
        <w:rPr>
          <w:rFonts w:cs="Times New Roman"/>
          <w:sz w:val="20"/>
          <w:szCs w:val="20"/>
          <w:lang w:bidi="ar-EG"/>
        </w:rPr>
        <w:t xml:space="preserve"> </w:t>
      </w:r>
      <w:r w:rsidR="00DA0DF7" w:rsidRPr="007E1C35">
        <w:rPr>
          <w:rFonts w:cs="Times New Roman"/>
          <w:sz w:val="20"/>
          <w:szCs w:val="20"/>
          <w:lang w:bidi="ar-EG"/>
        </w:rPr>
        <w:t xml:space="preserve">Flame seedless, Red Globe and Crimson seedless </w:t>
      </w:r>
      <w:r w:rsidRPr="007E1C35">
        <w:rPr>
          <w:rFonts w:cs="Times New Roman"/>
          <w:sz w:val="20"/>
          <w:szCs w:val="20"/>
          <w:lang w:bidi="ar-EG"/>
        </w:rPr>
        <w:t xml:space="preserve">grown under </w:t>
      </w:r>
      <w:proofErr w:type="spellStart"/>
      <w:r w:rsidRPr="007E1C35">
        <w:rPr>
          <w:rFonts w:cs="Times New Roman"/>
          <w:sz w:val="20"/>
          <w:szCs w:val="20"/>
          <w:lang w:bidi="ar-EG"/>
        </w:rPr>
        <w:t>Minia</w:t>
      </w:r>
      <w:proofErr w:type="spellEnd"/>
      <w:r w:rsidRPr="007E1C35">
        <w:rPr>
          <w:rFonts w:cs="Times New Roman"/>
          <w:sz w:val="20"/>
          <w:szCs w:val="20"/>
          <w:lang w:bidi="ar-EG"/>
        </w:rPr>
        <w:t xml:space="preserve"> region conditions, it is preferable for treating clusters with </w:t>
      </w:r>
      <w:proofErr w:type="spellStart"/>
      <w:r w:rsidRPr="007E1C35">
        <w:rPr>
          <w:rFonts w:cs="Times New Roman"/>
          <w:sz w:val="20"/>
          <w:szCs w:val="20"/>
          <w:lang w:bidi="ar-EG"/>
        </w:rPr>
        <w:t>ethrel</w:t>
      </w:r>
      <w:proofErr w:type="spellEnd"/>
      <w:r w:rsidRPr="007E1C35">
        <w:rPr>
          <w:rFonts w:cs="Times New Roman"/>
          <w:sz w:val="20"/>
          <w:szCs w:val="20"/>
          <w:lang w:bidi="ar-EG"/>
        </w:rPr>
        <w:t xml:space="preserve"> at 250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w:t>
      </w:r>
      <w:proofErr w:type="spellStart"/>
      <w:r w:rsidRPr="007E1C35">
        <w:rPr>
          <w:rFonts w:cs="Times New Roman"/>
          <w:sz w:val="20"/>
          <w:szCs w:val="20"/>
          <w:lang w:bidi="ar-EG"/>
        </w:rPr>
        <w:t>protone</w:t>
      </w:r>
      <w:proofErr w:type="spellEnd"/>
      <w:r w:rsidRPr="007E1C35">
        <w:rPr>
          <w:rFonts w:cs="Times New Roman"/>
          <w:sz w:val="20"/>
          <w:szCs w:val="20"/>
          <w:lang w:bidi="ar-EG"/>
        </w:rPr>
        <w:t xml:space="preserve"> at 500 </w:t>
      </w:r>
      <w:proofErr w:type="spellStart"/>
      <w:r w:rsidRPr="007E1C35">
        <w:rPr>
          <w:rFonts w:cs="Times New Roman"/>
          <w:sz w:val="20"/>
          <w:szCs w:val="20"/>
          <w:lang w:bidi="ar-EG"/>
        </w:rPr>
        <w:t>ppm</w:t>
      </w:r>
      <w:proofErr w:type="spellEnd"/>
      <w:r w:rsidRPr="007E1C35">
        <w:rPr>
          <w:rFonts w:cs="Times New Roman"/>
          <w:sz w:val="20"/>
          <w:szCs w:val="20"/>
          <w:lang w:bidi="ar-EG"/>
        </w:rPr>
        <w:t xml:space="preserve"> and amino acids ( </w:t>
      </w:r>
      <w:proofErr w:type="spellStart"/>
      <w:r w:rsidRPr="007E1C35">
        <w:rPr>
          <w:rFonts w:cs="Times New Roman"/>
          <w:sz w:val="20"/>
          <w:szCs w:val="20"/>
          <w:lang w:bidi="ar-EG"/>
        </w:rPr>
        <w:t>tryptophane</w:t>
      </w:r>
      <w:proofErr w:type="spellEnd"/>
      <w:r w:rsidRPr="007E1C35">
        <w:rPr>
          <w:rFonts w:cs="Times New Roman"/>
          <w:sz w:val="20"/>
          <w:szCs w:val="20"/>
          <w:lang w:bidi="ar-EG"/>
        </w:rPr>
        <w:t xml:space="preserve"> + </w:t>
      </w:r>
      <w:proofErr w:type="spellStart"/>
      <w:r w:rsidRPr="007E1C35">
        <w:rPr>
          <w:rFonts w:cs="Times New Roman"/>
          <w:sz w:val="20"/>
          <w:szCs w:val="20"/>
          <w:lang w:bidi="ar-EG"/>
        </w:rPr>
        <w:t>methionene</w:t>
      </w:r>
      <w:proofErr w:type="spellEnd"/>
      <w:r w:rsidRPr="007E1C35">
        <w:rPr>
          <w:rFonts w:cs="Times New Roman"/>
          <w:sz w:val="20"/>
          <w:szCs w:val="20"/>
          <w:lang w:bidi="ar-EG"/>
        </w:rPr>
        <w:t xml:space="preserve"> + </w:t>
      </w:r>
      <w:proofErr w:type="spellStart"/>
      <w:r w:rsidRPr="007E1C35">
        <w:rPr>
          <w:rFonts w:cs="Times New Roman"/>
          <w:sz w:val="20"/>
          <w:szCs w:val="20"/>
          <w:lang w:bidi="ar-EG"/>
        </w:rPr>
        <w:t>cysteine</w:t>
      </w:r>
      <w:proofErr w:type="spellEnd"/>
      <w:r w:rsidRPr="007E1C35">
        <w:rPr>
          <w:rFonts w:cs="Times New Roman"/>
          <w:sz w:val="20"/>
          <w:szCs w:val="20"/>
          <w:lang w:bidi="ar-EG"/>
        </w:rPr>
        <w:t>) at 1% when appr</w:t>
      </w:r>
      <w:r w:rsidR="00DA0DF7" w:rsidRPr="007E1C35">
        <w:rPr>
          <w:rFonts w:cs="Times New Roman"/>
          <w:sz w:val="20"/>
          <w:szCs w:val="20"/>
          <w:lang w:bidi="ar-EG"/>
        </w:rPr>
        <w:t xml:space="preserve">oximately 10% of </w:t>
      </w:r>
      <w:r w:rsidRPr="007E1C35">
        <w:rPr>
          <w:rFonts w:cs="Times New Roman"/>
          <w:sz w:val="20"/>
          <w:szCs w:val="20"/>
          <w:lang w:bidi="ar-EG"/>
        </w:rPr>
        <w:t>th</w:t>
      </w:r>
      <w:r w:rsidR="00DA0DF7" w:rsidRPr="007E1C35">
        <w:rPr>
          <w:rFonts w:cs="Times New Roman"/>
          <w:sz w:val="20"/>
          <w:szCs w:val="20"/>
          <w:lang w:bidi="ar-EG"/>
        </w:rPr>
        <w:t>e</w:t>
      </w:r>
      <w:r w:rsidRPr="007E1C35">
        <w:rPr>
          <w:rFonts w:cs="Times New Roman"/>
          <w:sz w:val="20"/>
          <w:szCs w:val="20"/>
          <w:lang w:bidi="ar-EG"/>
        </w:rPr>
        <w:t xml:space="preserve"> berries on 50% of the clusters had softened ( </w:t>
      </w:r>
      <w:proofErr w:type="spellStart"/>
      <w:r w:rsidRPr="007E1C35">
        <w:rPr>
          <w:rFonts w:cs="Times New Roman"/>
          <w:sz w:val="20"/>
          <w:szCs w:val="20"/>
          <w:lang w:bidi="ar-EG"/>
        </w:rPr>
        <w:t>Veraison</w:t>
      </w:r>
      <w:proofErr w:type="spellEnd"/>
      <w:r w:rsidRPr="007E1C35">
        <w:rPr>
          <w:rFonts w:cs="Times New Roman"/>
          <w:sz w:val="20"/>
          <w:szCs w:val="20"/>
          <w:lang w:bidi="ar-EG"/>
        </w:rPr>
        <w:t xml:space="preserve"> stage).</w:t>
      </w:r>
    </w:p>
    <w:p w:rsidR="004C2B72" w:rsidRPr="007E1C35" w:rsidRDefault="004C2B72" w:rsidP="0053522D">
      <w:pPr>
        <w:bidi w:val="0"/>
        <w:snapToGrid w:val="0"/>
        <w:jc w:val="both"/>
        <w:rPr>
          <w:rFonts w:cs="Times New Roman"/>
          <w:b/>
          <w:bCs/>
          <w:sz w:val="20"/>
          <w:szCs w:val="20"/>
          <w:lang w:bidi="ar-EG"/>
        </w:rPr>
      </w:pPr>
    </w:p>
    <w:p w:rsidR="00E15245" w:rsidRPr="007E1C35" w:rsidRDefault="004C2B72" w:rsidP="0053522D">
      <w:pPr>
        <w:bidi w:val="0"/>
        <w:snapToGrid w:val="0"/>
        <w:jc w:val="both"/>
        <w:rPr>
          <w:rFonts w:cs="Times New Roman"/>
          <w:b/>
          <w:bCs/>
          <w:sz w:val="20"/>
          <w:szCs w:val="20"/>
          <w:lang w:bidi="ar-EG"/>
        </w:rPr>
      </w:pPr>
      <w:r w:rsidRPr="007E1C35">
        <w:rPr>
          <w:rFonts w:cs="Times New Roman"/>
          <w:b/>
          <w:bCs/>
          <w:sz w:val="20"/>
          <w:szCs w:val="20"/>
          <w:lang w:bidi="ar-EG"/>
        </w:rPr>
        <w:t>References</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Abd</w:t>
      </w:r>
      <w:proofErr w:type="spellEnd"/>
      <w:r w:rsidR="007E1C35" w:rsidRPr="0053522D">
        <w:rPr>
          <w:rFonts w:cs="Times New Roman"/>
          <w:bCs/>
          <w:sz w:val="20"/>
          <w:szCs w:val="19"/>
        </w:rPr>
        <w:t xml:space="preserve"> </w:t>
      </w:r>
      <w:r w:rsidRPr="0053522D">
        <w:rPr>
          <w:rFonts w:cs="Times New Roman"/>
          <w:bCs/>
          <w:sz w:val="20"/>
          <w:szCs w:val="19"/>
        </w:rPr>
        <w:t>El-</w:t>
      </w:r>
      <w:proofErr w:type="spellStart"/>
      <w:r w:rsidRPr="0053522D">
        <w:rPr>
          <w:rFonts w:cs="Times New Roman"/>
          <w:bCs/>
          <w:sz w:val="20"/>
          <w:szCs w:val="19"/>
        </w:rPr>
        <w:t>aal</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E.E.H.A.</w:t>
      </w:r>
      <w:r w:rsidR="007E1C35" w:rsidRPr="0053522D">
        <w:rPr>
          <w:rFonts w:cs="Times New Roman"/>
          <w:sz w:val="20"/>
          <w:szCs w:val="19"/>
        </w:rPr>
        <w:t xml:space="preserve"> </w:t>
      </w:r>
      <w:r w:rsidRPr="0053522D">
        <w:rPr>
          <w:rFonts w:cs="Times New Roman"/>
          <w:bCs/>
          <w:sz w:val="20"/>
          <w:szCs w:val="19"/>
        </w:rPr>
        <w:t>(2012):</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synergistic</w:t>
      </w:r>
      <w:r w:rsidR="007E1C35" w:rsidRPr="0053522D">
        <w:rPr>
          <w:rFonts w:cs="Times New Roman"/>
          <w:sz w:val="20"/>
          <w:szCs w:val="19"/>
        </w:rPr>
        <w:t xml:space="preserve"> </w:t>
      </w:r>
      <w:r w:rsidRPr="0053522D">
        <w:rPr>
          <w:rFonts w:cs="Times New Roman"/>
          <w:sz w:val="20"/>
          <w:szCs w:val="19"/>
        </w:rPr>
        <w:t>effects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using</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rPr>
        <w:t xml:space="preserve"> </w:t>
      </w:r>
      <w:r w:rsidRPr="0053522D">
        <w:rPr>
          <w:rFonts w:cs="Times New Roman"/>
          <w:sz w:val="20"/>
          <w:szCs w:val="19"/>
        </w:rPr>
        <w:t>nutrients</w:t>
      </w:r>
      <w:r w:rsidR="007E1C35" w:rsidRPr="0053522D">
        <w:rPr>
          <w:rFonts w:cs="Times New Roman"/>
          <w:sz w:val="20"/>
          <w:szCs w:val="19"/>
        </w:rPr>
        <w:t xml:space="preserve"> </w:t>
      </w:r>
      <w:r w:rsidRPr="0053522D">
        <w:rPr>
          <w:rFonts w:cs="Times New Roman"/>
          <w:sz w:val="20"/>
          <w:szCs w:val="19"/>
        </w:rPr>
        <w:t>as</w:t>
      </w:r>
      <w:r w:rsidR="007E1C35" w:rsidRPr="0053522D">
        <w:rPr>
          <w:rFonts w:cs="Times New Roman"/>
          <w:sz w:val="20"/>
          <w:szCs w:val="19"/>
        </w:rPr>
        <w:t xml:space="preserve"> </w:t>
      </w:r>
      <w:r w:rsidRPr="0053522D">
        <w:rPr>
          <w:rFonts w:cs="Times New Roman"/>
          <w:sz w:val="20"/>
          <w:szCs w:val="19"/>
        </w:rPr>
        <w:t>well</w:t>
      </w:r>
      <w:r w:rsidR="007E1C35" w:rsidRPr="0053522D">
        <w:rPr>
          <w:rFonts w:cs="Times New Roman"/>
          <w:sz w:val="20"/>
          <w:szCs w:val="19"/>
        </w:rPr>
        <w:t xml:space="preserve"> </w:t>
      </w:r>
      <w:r w:rsidRPr="0053522D">
        <w:rPr>
          <w:rFonts w:cs="Times New Roman"/>
          <w:sz w:val="20"/>
          <w:szCs w:val="19"/>
        </w:rPr>
        <w:t>as</w:t>
      </w:r>
      <w:r w:rsidR="007E1C35" w:rsidRPr="0053522D">
        <w:rPr>
          <w:rFonts w:cs="Times New Roman"/>
          <w:sz w:val="20"/>
          <w:szCs w:val="19"/>
        </w:rPr>
        <w:t xml:space="preserve"> </w:t>
      </w:r>
      <w:r w:rsidRPr="0053522D">
        <w:rPr>
          <w:rFonts w:cs="Times New Roman"/>
          <w:sz w:val="20"/>
          <w:szCs w:val="19"/>
        </w:rPr>
        <w:t>antioxidant</w:t>
      </w:r>
      <w:r w:rsidR="007E1C35" w:rsidRPr="0053522D">
        <w:rPr>
          <w:rFonts w:cs="Times New Roman"/>
          <w:sz w:val="20"/>
          <w:szCs w:val="19"/>
        </w:rPr>
        <w:t xml:space="preserve"> </w:t>
      </w:r>
      <w:r w:rsidRPr="0053522D">
        <w:rPr>
          <w:rFonts w:cs="Times New Roman"/>
          <w:sz w:val="20"/>
          <w:szCs w:val="19"/>
        </w:rPr>
        <w:t>substances</w:t>
      </w:r>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Pr="0053522D">
        <w:rPr>
          <w:rFonts w:cs="Times New Roman"/>
          <w:sz w:val="20"/>
          <w:szCs w:val="19"/>
        </w:rPr>
        <w:t>growth,</w:t>
      </w:r>
      <w:r w:rsidR="007E1C35" w:rsidRPr="0053522D">
        <w:rPr>
          <w:rFonts w:cs="Times New Roman"/>
          <w:sz w:val="20"/>
          <w:szCs w:val="19"/>
        </w:rPr>
        <w:t xml:space="preserve"> </w:t>
      </w:r>
      <w:r w:rsidRPr="0053522D">
        <w:rPr>
          <w:rFonts w:cs="Times New Roman"/>
          <w:sz w:val="20"/>
          <w:szCs w:val="19"/>
        </w:rPr>
        <w:t>nutritional</w:t>
      </w:r>
      <w:r w:rsidR="007E1C35" w:rsidRPr="0053522D">
        <w:rPr>
          <w:rFonts w:cs="Times New Roman"/>
          <w:sz w:val="20"/>
          <w:szCs w:val="19"/>
        </w:rPr>
        <w:t xml:space="preserve"> </w:t>
      </w:r>
      <w:r w:rsidRPr="0053522D">
        <w:rPr>
          <w:rFonts w:cs="Times New Roman"/>
          <w:sz w:val="20"/>
          <w:szCs w:val="19"/>
        </w:rPr>
        <w:t>status</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productivity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Thompson</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grown</w:t>
      </w:r>
      <w:r w:rsidR="007E1C35" w:rsidRPr="0053522D">
        <w:rPr>
          <w:rFonts w:cs="Times New Roman"/>
          <w:sz w:val="20"/>
          <w:szCs w:val="19"/>
        </w:rPr>
        <w:t xml:space="preserve"> </w:t>
      </w:r>
      <w:r w:rsidRPr="0053522D">
        <w:rPr>
          <w:rFonts w:cs="Times New Roman"/>
          <w:sz w:val="20"/>
          <w:szCs w:val="19"/>
        </w:rPr>
        <w:t>under</w:t>
      </w:r>
      <w:r w:rsidR="007E1C35" w:rsidRPr="0053522D">
        <w:rPr>
          <w:rFonts w:cs="Times New Roman"/>
          <w:sz w:val="20"/>
          <w:szCs w:val="19"/>
        </w:rPr>
        <w:t xml:space="preserve"> </w:t>
      </w:r>
      <w:proofErr w:type="spellStart"/>
      <w:r w:rsidRPr="0053522D">
        <w:rPr>
          <w:rFonts w:cs="Times New Roman"/>
          <w:sz w:val="20"/>
          <w:szCs w:val="19"/>
        </w:rPr>
        <w:t>Sohag</w:t>
      </w:r>
      <w:proofErr w:type="spellEnd"/>
      <w:r w:rsidR="007E1C35" w:rsidRPr="0053522D">
        <w:rPr>
          <w:rFonts w:cs="Times New Roman"/>
          <w:sz w:val="20"/>
          <w:szCs w:val="19"/>
        </w:rPr>
        <w:t xml:space="preserve"> </w:t>
      </w:r>
      <w:r w:rsidRPr="0053522D">
        <w:rPr>
          <w:rFonts w:cs="Times New Roman"/>
          <w:sz w:val="20"/>
          <w:szCs w:val="19"/>
        </w:rPr>
        <w:t>region.</w:t>
      </w:r>
      <w:r w:rsidR="007E1C35" w:rsidRPr="0053522D">
        <w:rPr>
          <w:rFonts w:cs="Times New Roman"/>
          <w:sz w:val="20"/>
          <w:szCs w:val="19"/>
        </w:rPr>
        <w:t xml:space="preserve"> </w:t>
      </w:r>
      <w:r w:rsidRPr="0053522D">
        <w:rPr>
          <w:rFonts w:cs="Times New Roman"/>
          <w:sz w:val="20"/>
          <w:szCs w:val="19"/>
        </w:rPr>
        <w:t>Ph.</w:t>
      </w:r>
      <w:r w:rsidR="007E1C35" w:rsidRPr="0053522D">
        <w:rPr>
          <w:rFonts w:cs="Times New Roman"/>
          <w:sz w:val="20"/>
          <w:szCs w:val="19"/>
        </w:rPr>
        <w:t xml:space="preserve"> </w:t>
      </w:r>
      <w:r w:rsidRPr="0053522D">
        <w:rPr>
          <w:rFonts w:cs="Times New Roman"/>
          <w:sz w:val="20"/>
          <w:szCs w:val="19"/>
        </w:rPr>
        <w:t>D.</w:t>
      </w:r>
      <w:r w:rsidR="007E1C35" w:rsidRPr="0053522D">
        <w:rPr>
          <w:rFonts w:cs="Times New Roman"/>
          <w:sz w:val="20"/>
          <w:szCs w:val="19"/>
        </w:rPr>
        <w:t xml:space="preserve"> </w:t>
      </w:r>
      <w:r w:rsidRPr="0053522D">
        <w:rPr>
          <w:rFonts w:cs="Times New Roman"/>
          <w:sz w:val="20"/>
          <w:szCs w:val="19"/>
        </w:rPr>
        <w:t>Thesis</w:t>
      </w:r>
      <w:r w:rsidR="007E1C35" w:rsidRPr="0053522D">
        <w:rPr>
          <w:rFonts w:cs="Times New Roman"/>
          <w:sz w:val="20"/>
          <w:szCs w:val="19"/>
        </w:rPr>
        <w:t xml:space="preserve"> </w:t>
      </w:r>
      <w:r w:rsidRPr="0053522D">
        <w:rPr>
          <w:rFonts w:cs="Times New Roman"/>
          <w:sz w:val="20"/>
          <w:szCs w:val="19"/>
        </w:rPr>
        <w:t>Fac.</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proofErr w:type="spellStart"/>
      <w:r w:rsidRPr="0053522D">
        <w:rPr>
          <w:rFonts w:cs="Times New Roman"/>
          <w:sz w:val="20"/>
          <w:szCs w:val="19"/>
        </w:rPr>
        <w:t>Sohag</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Egypt.</w:t>
      </w:r>
    </w:p>
    <w:p w:rsidR="003D3D5D" w:rsidRPr="0053522D" w:rsidRDefault="003D3D5D" w:rsidP="0053522D">
      <w:pPr>
        <w:pStyle w:val="ListParagraph"/>
        <w:numPr>
          <w:ilvl w:val="0"/>
          <w:numId w:val="3"/>
        </w:numPr>
        <w:bidi w:val="0"/>
        <w:snapToGrid w:val="0"/>
        <w:ind w:left="425" w:firstLineChars="0" w:hanging="425"/>
        <w:jc w:val="both"/>
        <w:rPr>
          <w:rFonts w:cs="Times New Roman"/>
          <w:sz w:val="20"/>
          <w:szCs w:val="19"/>
        </w:rPr>
      </w:pPr>
      <w:proofErr w:type="spellStart"/>
      <w:r w:rsidRPr="0053522D">
        <w:rPr>
          <w:rFonts w:cs="Times New Roman"/>
          <w:bCs/>
          <w:sz w:val="20"/>
          <w:szCs w:val="19"/>
        </w:rPr>
        <w:lastRenderedPageBreak/>
        <w:t>Abdelaal</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A.M.K;</w:t>
      </w:r>
      <w:r w:rsidR="007E1C35" w:rsidRPr="0053522D">
        <w:rPr>
          <w:rFonts w:cs="Times New Roman"/>
          <w:bCs/>
          <w:sz w:val="20"/>
          <w:szCs w:val="19"/>
        </w:rPr>
        <w:t xml:space="preserve"> </w:t>
      </w:r>
      <w:r w:rsidRPr="0053522D">
        <w:rPr>
          <w:rFonts w:cs="Times New Roman"/>
          <w:bCs/>
          <w:sz w:val="20"/>
          <w:szCs w:val="19"/>
        </w:rPr>
        <w:t>Ahmed,</w:t>
      </w:r>
      <w:r w:rsidR="007E1C35" w:rsidRPr="0053522D">
        <w:rPr>
          <w:rFonts w:cs="Times New Roman"/>
          <w:bCs/>
          <w:sz w:val="20"/>
          <w:szCs w:val="19"/>
        </w:rPr>
        <w:t xml:space="preserve"> </w:t>
      </w:r>
      <w:r w:rsidRPr="0053522D">
        <w:rPr>
          <w:rFonts w:cs="Times New Roman"/>
          <w:bCs/>
          <w:sz w:val="20"/>
          <w:szCs w:val="19"/>
        </w:rPr>
        <w:t>F.F.</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AbdElaal</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E.E.H.</w:t>
      </w:r>
      <w:r w:rsidR="007E1C35" w:rsidRPr="0053522D">
        <w:rPr>
          <w:rFonts w:cs="Times New Roman"/>
          <w:bCs/>
          <w:sz w:val="20"/>
          <w:szCs w:val="19"/>
        </w:rPr>
        <w:t xml:space="preserve"> </w:t>
      </w:r>
      <w:r w:rsidRPr="0053522D">
        <w:rPr>
          <w:rFonts w:cs="Times New Roman"/>
          <w:bCs/>
          <w:sz w:val="20"/>
          <w:szCs w:val="19"/>
        </w:rPr>
        <w:t>(2013):</w:t>
      </w:r>
      <w:r w:rsidR="007E1C35" w:rsidRPr="0053522D">
        <w:rPr>
          <w:rFonts w:cs="Times New Roman"/>
          <w:bCs/>
          <w:sz w:val="20"/>
          <w:szCs w:val="19"/>
        </w:rPr>
        <w:t xml:space="preserve"> </w:t>
      </w:r>
      <w:r w:rsidRPr="0053522D">
        <w:rPr>
          <w:rFonts w:cs="Times New Roman"/>
          <w:sz w:val="20"/>
          <w:szCs w:val="19"/>
        </w:rPr>
        <w:t>The</w:t>
      </w:r>
      <w:r w:rsidR="007E1C35" w:rsidRPr="0053522D">
        <w:rPr>
          <w:rFonts w:cs="Times New Roman"/>
          <w:sz w:val="20"/>
          <w:szCs w:val="19"/>
        </w:rPr>
        <w:t xml:space="preserve"> </w:t>
      </w:r>
      <w:proofErr w:type="spellStart"/>
      <w:r w:rsidRPr="0053522D">
        <w:rPr>
          <w:rFonts w:cs="Times New Roman"/>
          <w:sz w:val="20"/>
          <w:szCs w:val="19"/>
        </w:rPr>
        <w:t>stimulative</w:t>
      </w:r>
      <w:proofErr w:type="spellEnd"/>
      <w:r w:rsidR="007E1C35" w:rsidRPr="0053522D">
        <w:rPr>
          <w:rFonts w:cs="Times New Roman"/>
          <w:sz w:val="20"/>
          <w:szCs w:val="19"/>
        </w:rPr>
        <w:t xml:space="preserve"> </w:t>
      </w:r>
      <w:r w:rsidRPr="0053522D">
        <w:rPr>
          <w:rFonts w:cs="Times New Roman"/>
          <w:sz w:val="20"/>
          <w:szCs w:val="19"/>
        </w:rPr>
        <w:t>effects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using</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rPr>
        <w:t xml:space="preserve"> </w:t>
      </w:r>
      <w:r w:rsidRPr="0053522D">
        <w:rPr>
          <w:rFonts w:cs="Times New Roman"/>
          <w:sz w:val="20"/>
          <w:szCs w:val="19"/>
        </w:rPr>
        <w:t>nutrients</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antioxidants</w:t>
      </w:r>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Pr="0053522D">
        <w:rPr>
          <w:rFonts w:cs="Times New Roman"/>
          <w:sz w:val="20"/>
          <w:szCs w:val="19"/>
        </w:rPr>
        <w:t>growth,</w:t>
      </w:r>
      <w:r w:rsidR="007E1C35" w:rsidRPr="0053522D">
        <w:rPr>
          <w:rFonts w:cs="Times New Roman"/>
          <w:sz w:val="20"/>
          <w:szCs w:val="19"/>
        </w:rPr>
        <w:t xml:space="preserve"> </w:t>
      </w:r>
      <w:r w:rsidRPr="0053522D">
        <w:rPr>
          <w:rFonts w:cs="Times New Roman"/>
          <w:sz w:val="20"/>
          <w:szCs w:val="19"/>
        </w:rPr>
        <w:t>nutritional</w:t>
      </w:r>
      <w:r w:rsidR="007E1C35" w:rsidRPr="0053522D">
        <w:rPr>
          <w:rFonts w:cs="Times New Roman"/>
          <w:sz w:val="20"/>
          <w:szCs w:val="19"/>
        </w:rPr>
        <w:t xml:space="preserve"> </w:t>
      </w:r>
      <w:r w:rsidRPr="0053522D">
        <w:rPr>
          <w:rFonts w:cs="Times New Roman"/>
          <w:sz w:val="20"/>
          <w:szCs w:val="19"/>
        </w:rPr>
        <w:t>status</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yield</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Thompson</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grapes.</w:t>
      </w:r>
      <w:r w:rsidR="007E1C35" w:rsidRPr="0053522D">
        <w:rPr>
          <w:rFonts w:cs="Times New Roman"/>
          <w:sz w:val="20"/>
          <w:szCs w:val="19"/>
        </w:rPr>
        <w:t xml:space="preserve"> </w:t>
      </w:r>
      <w:r w:rsidRPr="0053522D">
        <w:rPr>
          <w:rFonts w:cs="Times New Roman"/>
          <w:sz w:val="20"/>
          <w:szCs w:val="19"/>
        </w:rPr>
        <w:t>Hort.</w:t>
      </w:r>
      <w:r w:rsidR="007E1C35" w:rsidRPr="0053522D">
        <w:rPr>
          <w:rFonts w:cs="Times New Roman"/>
          <w:sz w:val="20"/>
          <w:szCs w:val="19"/>
        </w:rPr>
        <w:t xml:space="preserve"> </w:t>
      </w:r>
      <w:r w:rsidRPr="0053522D">
        <w:rPr>
          <w:rFonts w:cs="Times New Roman"/>
          <w:sz w:val="20"/>
          <w:szCs w:val="19"/>
        </w:rPr>
        <w:t>Sci.</w:t>
      </w:r>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Suez</w:t>
      </w:r>
      <w:r w:rsidR="007E1C35" w:rsidRPr="0053522D">
        <w:rPr>
          <w:rFonts w:cs="Times New Roman"/>
          <w:sz w:val="20"/>
          <w:szCs w:val="19"/>
        </w:rPr>
        <w:t xml:space="preserve"> </w:t>
      </w:r>
      <w:r w:rsidRPr="0053522D">
        <w:rPr>
          <w:rFonts w:cs="Times New Roman"/>
          <w:sz w:val="20"/>
          <w:szCs w:val="19"/>
        </w:rPr>
        <w:t>Canal</w:t>
      </w:r>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Vol.</w:t>
      </w:r>
      <w:r w:rsidR="007E1C35" w:rsidRPr="0053522D">
        <w:rPr>
          <w:rFonts w:cs="Times New Roman"/>
          <w:sz w:val="20"/>
          <w:szCs w:val="19"/>
        </w:rPr>
        <w:t xml:space="preserve"> </w:t>
      </w:r>
      <w:r w:rsidRPr="0053522D">
        <w:rPr>
          <w:rFonts w:cs="Times New Roman"/>
          <w:sz w:val="20"/>
          <w:szCs w:val="19"/>
        </w:rPr>
        <w:t>1:</w:t>
      </w:r>
      <w:r w:rsidR="007E1C35" w:rsidRPr="0053522D">
        <w:rPr>
          <w:rFonts w:cs="Times New Roman"/>
          <w:sz w:val="20"/>
          <w:szCs w:val="19"/>
        </w:rPr>
        <w:t xml:space="preserve"> </w:t>
      </w:r>
      <w:r w:rsidRPr="0053522D">
        <w:rPr>
          <w:rFonts w:cs="Times New Roman"/>
          <w:sz w:val="20"/>
          <w:szCs w:val="19"/>
        </w:rPr>
        <w:t>322-329.</w:t>
      </w:r>
    </w:p>
    <w:p w:rsidR="003D3D5D" w:rsidRPr="0053522D" w:rsidRDefault="003D3D5D" w:rsidP="0053522D">
      <w:pPr>
        <w:pStyle w:val="ListParagraph"/>
        <w:numPr>
          <w:ilvl w:val="0"/>
          <w:numId w:val="3"/>
        </w:numPr>
        <w:bidi w:val="0"/>
        <w:snapToGrid w:val="0"/>
        <w:ind w:left="425" w:firstLineChars="0" w:hanging="425"/>
        <w:jc w:val="both"/>
        <w:rPr>
          <w:rFonts w:cs="Times New Roman"/>
          <w:sz w:val="20"/>
          <w:szCs w:val="19"/>
        </w:rPr>
      </w:pPr>
      <w:proofErr w:type="spellStart"/>
      <w:r w:rsidRPr="0053522D">
        <w:rPr>
          <w:rFonts w:cs="Times New Roman"/>
          <w:bCs/>
          <w:sz w:val="20"/>
          <w:szCs w:val="19"/>
        </w:rPr>
        <w:t>Abdelaal</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A.M.K.;</w:t>
      </w:r>
      <w:r w:rsidR="007E1C35" w:rsidRPr="0053522D">
        <w:rPr>
          <w:rFonts w:cs="Times New Roman"/>
          <w:bCs/>
          <w:sz w:val="20"/>
          <w:szCs w:val="19"/>
        </w:rPr>
        <w:t xml:space="preserve"> </w:t>
      </w:r>
      <w:proofErr w:type="spellStart"/>
      <w:r w:rsidRPr="0053522D">
        <w:rPr>
          <w:rFonts w:cs="Times New Roman"/>
          <w:bCs/>
          <w:sz w:val="20"/>
          <w:szCs w:val="19"/>
        </w:rPr>
        <w:t>Abada</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M.A.M.</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Ibrhiem</w:t>
      </w:r>
      <w:proofErr w:type="spellEnd"/>
      <w:r w:rsidR="007E1C35" w:rsidRPr="0053522D">
        <w:rPr>
          <w:rFonts w:cs="Times New Roman"/>
          <w:bCs/>
          <w:sz w:val="20"/>
          <w:szCs w:val="19"/>
        </w:rPr>
        <w:t xml:space="preserve">, </w:t>
      </w:r>
      <w:r w:rsidRPr="0053522D">
        <w:rPr>
          <w:rFonts w:cs="Times New Roman"/>
          <w:bCs/>
          <w:sz w:val="20"/>
          <w:szCs w:val="19"/>
        </w:rPr>
        <w:t>H.A.E.</w:t>
      </w:r>
      <w:r w:rsidR="007E1C35" w:rsidRPr="0053522D">
        <w:rPr>
          <w:rFonts w:cs="Times New Roman"/>
          <w:bCs/>
          <w:sz w:val="20"/>
          <w:szCs w:val="19"/>
        </w:rPr>
        <w:t xml:space="preserve"> </w:t>
      </w:r>
      <w:r w:rsidRPr="0053522D">
        <w:rPr>
          <w:rFonts w:cs="Times New Roman"/>
          <w:bCs/>
          <w:sz w:val="20"/>
          <w:szCs w:val="19"/>
        </w:rPr>
        <w:t>(2017):</w:t>
      </w:r>
      <w:r w:rsidR="007E1C35" w:rsidRPr="0053522D">
        <w:rPr>
          <w:rFonts w:cs="Times New Roman"/>
          <w:sz w:val="20"/>
          <w:szCs w:val="19"/>
        </w:rPr>
        <w:t xml:space="preserve"> </w:t>
      </w:r>
      <w:r w:rsidRPr="0053522D">
        <w:rPr>
          <w:rFonts w:cs="Times New Roman"/>
          <w:sz w:val="20"/>
          <w:szCs w:val="19"/>
        </w:rPr>
        <w:t>Trials</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r w:rsidRPr="0053522D">
        <w:rPr>
          <w:rFonts w:cs="Times New Roman"/>
          <w:sz w:val="20"/>
          <w:szCs w:val="19"/>
        </w:rPr>
        <w:t>solving</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problem</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poor</w:t>
      </w:r>
      <w:r w:rsidR="007E1C35" w:rsidRPr="0053522D">
        <w:rPr>
          <w:rFonts w:cs="Times New Roman"/>
          <w:sz w:val="20"/>
          <w:szCs w:val="19"/>
        </w:rPr>
        <w:t xml:space="preserve"> </w:t>
      </w:r>
      <w:r w:rsidRPr="0053522D">
        <w:rPr>
          <w:rFonts w:cs="Times New Roman"/>
          <w:sz w:val="20"/>
          <w:szCs w:val="19"/>
        </w:rPr>
        <w:t>berries</w:t>
      </w:r>
      <w:r w:rsidR="007E1C35" w:rsidRPr="0053522D">
        <w:rPr>
          <w:rFonts w:cs="Times New Roman"/>
          <w:sz w:val="20"/>
          <w:szCs w:val="19"/>
        </w:rPr>
        <w:t xml:space="preserve"> </w:t>
      </w:r>
      <w:proofErr w:type="spellStart"/>
      <w:r w:rsidRPr="0053522D">
        <w:rPr>
          <w:rFonts w:cs="Times New Roman"/>
          <w:sz w:val="20"/>
          <w:szCs w:val="19"/>
        </w:rPr>
        <w:t>colouration</w:t>
      </w:r>
      <w:proofErr w:type="spellEnd"/>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improving</w:t>
      </w:r>
      <w:r w:rsidR="007E1C35" w:rsidRPr="0053522D">
        <w:rPr>
          <w:rFonts w:cs="Times New Roman"/>
          <w:sz w:val="20"/>
          <w:szCs w:val="19"/>
        </w:rPr>
        <w:t xml:space="preserve"> </w:t>
      </w:r>
      <w:r w:rsidRPr="0053522D">
        <w:rPr>
          <w:rFonts w:cs="Times New Roman"/>
          <w:sz w:val="20"/>
          <w:szCs w:val="19"/>
        </w:rPr>
        <w:t>yield</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Crimson</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New</w:t>
      </w:r>
      <w:r w:rsidR="007E1C35" w:rsidRPr="0053522D">
        <w:rPr>
          <w:rFonts w:cs="Times New Roman"/>
          <w:sz w:val="20"/>
          <w:szCs w:val="19"/>
        </w:rPr>
        <w:t xml:space="preserve"> </w:t>
      </w:r>
      <w:r w:rsidRPr="0053522D">
        <w:rPr>
          <w:rFonts w:cs="Times New Roman"/>
          <w:sz w:val="20"/>
          <w:szCs w:val="19"/>
        </w:rPr>
        <w:t>York,</w:t>
      </w:r>
      <w:r w:rsidR="007E1C35" w:rsidRPr="0053522D">
        <w:rPr>
          <w:rFonts w:cs="Times New Roman"/>
          <w:sz w:val="20"/>
          <w:szCs w:val="19"/>
        </w:rPr>
        <w:t xml:space="preserve"> </w:t>
      </w:r>
      <w:r w:rsidRPr="0053522D">
        <w:rPr>
          <w:rFonts w:cs="Times New Roman"/>
          <w:sz w:val="20"/>
          <w:szCs w:val="19"/>
        </w:rPr>
        <w:t>Sci.</w:t>
      </w:r>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10(12):</w:t>
      </w:r>
      <w:r w:rsidR="007E1C35" w:rsidRPr="0053522D">
        <w:rPr>
          <w:rFonts w:cs="Times New Roman"/>
          <w:sz w:val="20"/>
          <w:szCs w:val="19"/>
        </w:rPr>
        <w:t xml:space="preserve"> </w:t>
      </w:r>
      <w:r w:rsidRPr="0053522D">
        <w:rPr>
          <w:rFonts w:cs="Times New Roman"/>
          <w:sz w:val="20"/>
          <w:szCs w:val="19"/>
        </w:rPr>
        <w:t>91-103.</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Abdel-Aziz</w:t>
      </w:r>
      <w:r w:rsidR="007E1C35" w:rsidRPr="0053522D">
        <w:rPr>
          <w:rFonts w:cs="Times New Roman"/>
          <w:bCs/>
          <w:sz w:val="20"/>
          <w:szCs w:val="19"/>
        </w:rPr>
        <w:t xml:space="preserve"> </w:t>
      </w:r>
      <w:r w:rsidRPr="0053522D">
        <w:rPr>
          <w:rFonts w:cs="Times New Roman"/>
          <w:bCs/>
          <w:sz w:val="20"/>
          <w:szCs w:val="19"/>
        </w:rPr>
        <w:t>F.H.;</w:t>
      </w:r>
      <w:r w:rsidR="007E1C35" w:rsidRPr="0053522D">
        <w:rPr>
          <w:rFonts w:cs="Times New Roman"/>
          <w:bCs/>
          <w:sz w:val="20"/>
          <w:szCs w:val="19"/>
        </w:rPr>
        <w:t xml:space="preserve"> </w:t>
      </w:r>
      <w:proofErr w:type="spellStart"/>
      <w:r w:rsidRPr="0053522D">
        <w:rPr>
          <w:rFonts w:cs="Times New Roman"/>
          <w:bCs/>
          <w:sz w:val="20"/>
          <w:szCs w:val="19"/>
        </w:rPr>
        <w:t>Uwakiem</w:t>
      </w:r>
      <w:proofErr w:type="spellEnd"/>
      <w:r w:rsidRPr="0053522D">
        <w:rPr>
          <w:rFonts w:cs="Times New Roman"/>
          <w:bCs/>
          <w:sz w:val="20"/>
          <w:szCs w:val="19"/>
        </w:rPr>
        <w:t>,</w:t>
      </w:r>
      <w:r w:rsidR="007E1C35" w:rsidRPr="0053522D">
        <w:rPr>
          <w:rFonts w:cs="Times New Roman"/>
          <w:bCs/>
          <w:sz w:val="20"/>
          <w:szCs w:val="19"/>
        </w:rPr>
        <w:t xml:space="preserve"> </w:t>
      </w:r>
      <w:proofErr w:type="spellStart"/>
      <w:r w:rsidRPr="0053522D">
        <w:rPr>
          <w:rFonts w:cs="Times New Roman"/>
          <w:bCs/>
          <w:sz w:val="20"/>
          <w:szCs w:val="19"/>
        </w:rPr>
        <w:t>M.Kh</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Ebrahiem</w:t>
      </w:r>
      <w:proofErr w:type="spellEnd"/>
      <w:r w:rsidR="007E1C35" w:rsidRPr="0053522D">
        <w:rPr>
          <w:rFonts w:cs="Times New Roman"/>
          <w:bCs/>
          <w:sz w:val="20"/>
          <w:szCs w:val="19"/>
        </w:rPr>
        <w:t xml:space="preserve"> </w:t>
      </w:r>
      <w:r w:rsidRPr="0053522D">
        <w:rPr>
          <w:rFonts w:cs="Times New Roman"/>
          <w:bCs/>
          <w:sz w:val="20"/>
          <w:szCs w:val="19"/>
        </w:rPr>
        <w:t>M.M.M.</w:t>
      </w:r>
      <w:r w:rsidR="007E1C35" w:rsidRPr="0053522D">
        <w:rPr>
          <w:rFonts w:cs="Times New Roman"/>
          <w:bCs/>
          <w:sz w:val="20"/>
          <w:szCs w:val="19"/>
        </w:rPr>
        <w:t xml:space="preserve"> </w:t>
      </w:r>
      <w:r w:rsidRPr="0053522D">
        <w:rPr>
          <w:rFonts w:cs="Times New Roman"/>
          <w:bCs/>
          <w:sz w:val="20"/>
          <w:szCs w:val="19"/>
        </w:rPr>
        <w:t>(2017):</w:t>
      </w:r>
      <w:r w:rsidR="007E1C35" w:rsidRPr="0053522D">
        <w:rPr>
          <w:rFonts w:cs="Times New Roman"/>
          <w:sz w:val="20"/>
          <w:szCs w:val="19"/>
        </w:rPr>
        <w:t xml:space="preserve"> </w:t>
      </w:r>
      <w:r w:rsidRPr="0053522D">
        <w:rPr>
          <w:rFonts w:cs="Times New Roman"/>
          <w:sz w:val="20"/>
          <w:szCs w:val="19"/>
        </w:rPr>
        <w:t>Promoting</w:t>
      </w:r>
      <w:r w:rsidR="007E1C35" w:rsidRPr="0053522D">
        <w:rPr>
          <w:rFonts w:cs="Times New Roman"/>
          <w:sz w:val="20"/>
          <w:szCs w:val="19"/>
        </w:rPr>
        <w:t xml:space="preserve"> </w:t>
      </w:r>
      <w:r w:rsidRPr="0053522D">
        <w:rPr>
          <w:rFonts w:cs="Times New Roman"/>
          <w:sz w:val="20"/>
          <w:szCs w:val="19"/>
        </w:rPr>
        <w:t>berries</w:t>
      </w:r>
      <w:r w:rsidR="007E1C35" w:rsidRPr="0053522D">
        <w:rPr>
          <w:rFonts w:cs="Times New Roman"/>
          <w:sz w:val="20"/>
          <w:szCs w:val="19"/>
        </w:rPr>
        <w:t xml:space="preserve"> </w:t>
      </w:r>
      <w:proofErr w:type="spellStart"/>
      <w:r w:rsidRPr="0053522D">
        <w:rPr>
          <w:rFonts w:cs="Times New Roman"/>
          <w:sz w:val="20"/>
          <w:szCs w:val="19"/>
        </w:rPr>
        <w:t>colouration</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yield</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quality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by</w:t>
      </w:r>
      <w:r w:rsidR="007E1C35" w:rsidRPr="0053522D">
        <w:rPr>
          <w:rFonts w:cs="Times New Roman"/>
          <w:sz w:val="20"/>
          <w:szCs w:val="19"/>
        </w:rPr>
        <w:t xml:space="preserve"> </w:t>
      </w:r>
      <w:r w:rsidRPr="0053522D">
        <w:rPr>
          <w:rFonts w:cs="Times New Roman"/>
          <w:sz w:val="20"/>
          <w:szCs w:val="19"/>
        </w:rPr>
        <w:t>using</w:t>
      </w:r>
      <w:r w:rsidR="007E1C35" w:rsidRPr="0053522D">
        <w:rPr>
          <w:rFonts w:cs="Times New Roman"/>
          <w:sz w:val="20"/>
          <w:szCs w:val="19"/>
        </w:rPr>
        <w:t xml:space="preserve"> </w:t>
      </w:r>
      <w:r w:rsidRPr="0053522D">
        <w:rPr>
          <w:rFonts w:cs="Times New Roman"/>
          <w:sz w:val="20"/>
          <w:szCs w:val="19"/>
        </w:rPr>
        <w:t>amino</w:t>
      </w:r>
      <w:r w:rsidR="007E1C35" w:rsidRPr="0053522D">
        <w:rPr>
          <w:rFonts w:cs="Times New Roman"/>
          <w:sz w:val="20"/>
          <w:szCs w:val="19"/>
        </w:rPr>
        <w:t xml:space="preserve"> </w:t>
      </w:r>
      <w:r w:rsidRPr="0053522D">
        <w:rPr>
          <w:rFonts w:cs="Times New Roman"/>
          <w:sz w:val="20"/>
          <w:szCs w:val="19"/>
        </w:rPr>
        <w:t>acids</w:t>
      </w:r>
      <w:r w:rsidR="007E1C35" w:rsidRPr="0053522D">
        <w:rPr>
          <w:rFonts w:cs="Times New Roman"/>
          <w:sz w:val="20"/>
          <w:szCs w:val="19"/>
        </w:rPr>
        <w:t xml:space="preserve"> </w:t>
      </w:r>
      <w:r w:rsidRPr="0053522D">
        <w:rPr>
          <w:rFonts w:cs="Times New Roman"/>
          <w:sz w:val="20"/>
          <w:szCs w:val="19"/>
        </w:rPr>
        <w:t>enriched</w:t>
      </w:r>
      <w:r w:rsidR="007E1C35" w:rsidRPr="0053522D">
        <w:rPr>
          <w:rFonts w:cs="Times New Roman"/>
          <w:sz w:val="20"/>
          <w:szCs w:val="19"/>
        </w:rPr>
        <w:t xml:space="preserve"> </w:t>
      </w:r>
      <w:r w:rsidRPr="0053522D">
        <w:rPr>
          <w:rFonts w:cs="Times New Roman"/>
          <w:sz w:val="20"/>
          <w:szCs w:val="19"/>
        </w:rPr>
        <w:t>with</w:t>
      </w:r>
      <w:r w:rsidR="007E1C35" w:rsidRPr="0053522D">
        <w:rPr>
          <w:rFonts w:cs="Times New Roman"/>
          <w:sz w:val="20"/>
          <w:szCs w:val="19"/>
        </w:rPr>
        <w:t xml:space="preserve"> </w:t>
      </w:r>
      <w:r w:rsidRPr="0053522D">
        <w:rPr>
          <w:rFonts w:cs="Times New Roman"/>
          <w:sz w:val="20"/>
          <w:szCs w:val="19"/>
        </w:rPr>
        <w:t>different</w:t>
      </w:r>
      <w:r w:rsidR="007E1C35" w:rsidRPr="0053522D">
        <w:rPr>
          <w:rFonts w:cs="Times New Roman"/>
          <w:sz w:val="20"/>
          <w:szCs w:val="19"/>
        </w:rPr>
        <w:t xml:space="preserve"> </w:t>
      </w:r>
      <w:r w:rsidRPr="0053522D">
        <w:rPr>
          <w:rFonts w:cs="Times New Roman"/>
          <w:sz w:val="20"/>
          <w:szCs w:val="19"/>
        </w:rPr>
        <w:t>nutrients.</w:t>
      </w:r>
      <w:r w:rsidR="007E1C35" w:rsidRPr="0053522D">
        <w:rPr>
          <w:rFonts w:cs="Times New Roman"/>
          <w:sz w:val="20"/>
          <w:szCs w:val="19"/>
        </w:rPr>
        <w:t xml:space="preserve"> </w:t>
      </w:r>
      <w:proofErr w:type="spellStart"/>
      <w:r w:rsidRPr="0053522D">
        <w:rPr>
          <w:rFonts w:cs="Times New Roman"/>
          <w:sz w:val="20"/>
          <w:szCs w:val="19"/>
        </w:rPr>
        <w:t>Assiut</w:t>
      </w:r>
      <w:proofErr w:type="spellEnd"/>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r w:rsidRPr="0053522D">
        <w:rPr>
          <w:rFonts w:cs="Times New Roman"/>
          <w:sz w:val="20"/>
          <w:szCs w:val="19"/>
        </w:rPr>
        <w:t>Sci.</w:t>
      </w:r>
      <w:r w:rsidR="007E1C35" w:rsidRPr="0053522D">
        <w:rPr>
          <w:rFonts w:cs="Times New Roman"/>
          <w:sz w:val="20"/>
          <w:szCs w:val="19"/>
        </w:rPr>
        <w:t xml:space="preserve"> </w:t>
      </w:r>
      <w:r w:rsidRPr="0053522D">
        <w:rPr>
          <w:rFonts w:cs="Times New Roman"/>
          <w:sz w:val="20"/>
          <w:szCs w:val="19"/>
        </w:rPr>
        <w:t>(98)</w:t>
      </w:r>
      <w:r w:rsidR="007E1C35" w:rsidRPr="0053522D">
        <w:rPr>
          <w:rFonts w:cs="Times New Roman"/>
          <w:sz w:val="20"/>
          <w:szCs w:val="19"/>
        </w:rPr>
        <w:t xml:space="preserve"> </w:t>
      </w:r>
      <w:r w:rsidRPr="0053522D">
        <w:rPr>
          <w:rFonts w:cs="Times New Roman"/>
          <w:sz w:val="20"/>
          <w:szCs w:val="19"/>
        </w:rPr>
        <w:t>No.13;</w:t>
      </w:r>
      <w:r w:rsidR="007E1C35" w:rsidRPr="0053522D">
        <w:rPr>
          <w:rFonts w:cs="Times New Roman"/>
          <w:sz w:val="20"/>
          <w:szCs w:val="19"/>
        </w:rPr>
        <w:t xml:space="preserve"> </w:t>
      </w:r>
      <w:r w:rsidRPr="0053522D">
        <w:rPr>
          <w:rFonts w:cs="Times New Roman"/>
          <w:sz w:val="20"/>
          <w:szCs w:val="19"/>
        </w:rPr>
        <w:t>145-157.</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Ahmed,</w:t>
      </w:r>
      <w:r w:rsidR="007E1C35" w:rsidRPr="0053522D">
        <w:rPr>
          <w:rFonts w:cs="Times New Roman"/>
          <w:bCs/>
          <w:sz w:val="20"/>
          <w:szCs w:val="19"/>
        </w:rPr>
        <w:t xml:space="preserve"> </w:t>
      </w:r>
      <w:r w:rsidRPr="0053522D">
        <w:rPr>
          <w:rFonts w:cs="Times New Roman"/>
          <w:bCs/>
          <w:sz w:val="20"/>
          <w:szCs w:val="19"/>
        </w:rPr>
        <w:t>F.F.,</w:t>
      </w:r>
      <w:r w:rsidR="007E1C35" w:rsidRPr="0053522D">
        <w:rPr>
          <w:rFonts w:cs="Times New Roman"/>
          <w:bCs/>
          <w:sz w:val="20"/>
          <w:szCs w:val="19"/>
        </w:rPr>
        <w:t xml:space="preserve"> </w:t>
      </w:r>
      <w:proofErr w:type="spellStart"/>
      <w:r w:rsidRPr="0053522D">
        <w:rPr>
          <w:rFonts w:cs="Times New Roman"/>
          <w:bCs/>
          <w:sz w:val="20"/>
          <w:szCs w:val="19"/>
        </w:rPr>
        <w:t>Abdelaal</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A.M.</w:t>
      </w:r>
      <w:r w:rsidR="007E1C35" w:rsidRPr="0053522D">
        <w:rPr>
          <w:rFonts w:cs="Times New Roman"/>
          <w:bCs/>
          <w:sz w:val="20"/>
          <w:szCs w:val="19"/>
        </w:rPr>
        <w:t xml:space="preserve"> </w:t>
      </w:r>
      <w:r w:rsidRPr="0053522D">
        <w:rPr>
          <w:rFonts w:cs="Times New Roman"/>
          <w:bCs/>
          <w:sz w:val="20"/>
          <w:szCs w:val="19"/>
        </w:rPr>
        <w:t>K.</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Abd</w:t>
      </w:r>
      <w:proofErr w:type="spellEnd"/>
      <w:r w:rsidR="007E1C35" w:rsidRPr="0053522D">
        <w:rPr>
          <w:rFonts w:cs="Times New Roman"/>
          <w:bCs/>
          <w:sz w:val="20"/>
          <w:szCs w:val="19"/>
        </w:rPr>
        <w:t xml:space="preserve"> </w:t>
      </w:r>
      <w:r w:rsidRPr="0053522D">
        <w:rPr>
          <w:rFonts w:cs="Times New Roman"/>
          <w:bCs/>
          <w:sz w:val="20"/>
          <w:szCs w:val="19"/>
        </w:rPr>
        <w:t>EI-</w:t>
      </w:r>
      <w:proofErr w:type="spellStart"/>
      <w:r w:rsidRPr="0053522D">
        <w:rPr>
          <w:rFonts w:cs="Times New Roman"/>
          <w:bCs/>
          <w:sz w:val="20"/>
          <w:szCs w:val="19"/>
        </w:rPr>
        <w:t>aal</w:t>
      </w:r>
      <w:proofErr w:type="spellEnd"/>
      <w:r w:rsidR="007E1C35" w:rsidRPr="0053522D">
        <w:rPr>
          <w:rFonts w:cs="Times New Roman"/>
          <w:bCs/>
          <w:sz w:val="20"/>
          <w:szCs w:val="19"/>
        </w:rPr>
        <w:t xml:space="preserve">, </w:t>
      </w:r>
      <w:r w:rsidRPr="0053522D">
        <w:rPr>
          <w:rFonts w:cs="Times New Roman"/>
          <w:bCs/>
          <w:sz w:val="20"/>
          <w:szCs w:val="19"/>
        </w:rPr>
        <w:t>E.E.</w:t>
      </w:r>
      <w:r w:rsidR="007E1C35" w:rsidRPr="0053522D">
        <w:rPr>
          <w:rFonts w:cs="Times New Roman"/>
          <w:bCs/>
          <w:sz w:val="20"/>
          <w:szCs w:val="19"/>
        </w:rPr>
        <w:t xml:space="preserve"> </w:t>
      </w:r>
      <w:r w:rsidRPr="0053522D">
        <w:rPr>
          <w:rFonts w:cs="Times New Roman"/>
          <w:bCs/>
          <w:sz w:val="20"/>
          <w:szCs w:val="19"/>
        </w:rPr>
        <w:t>H.A.</w:t>
      </w:r>
      <w:r w:rsidR="007E1C35" w:rsidRPr="0053522D">
        <w:rPr>
          <w:rFonts w:cs="Times New Roman"/>
          <w:bCs/>
          <w:sz w:val="20"/>
          <w:szCs w:val="19"/>
        </w:rPr>
        <w:t xml:space="preserve"> </w:t>
      </w:r>
      <w:r w:rsidRPr="0053522D">
        <w:rPr>
          <w:rFonts w:cs="Times New Roman"/>
          <w:bCs/>
          <w:sz w:val="20"/>
          <w:szCs w:val="19"/>
        </w:rPr>
        <w:t>(2012):</w:t>
      </w:r>
      <w:r w:rsidR="007E1C35" w:rsidRPr="0053522D">
        <w:rPr>
          <w:rFonts w:cs="Times New Roman"/>
          <w:sz w:val="20"/>
          <w:szCs w:val="19"/>
        </w:rPr>
        <w:t xml:space="preserve"> </w:t>
      </w:r>
      <w:r w:rsidRPr="0053522D">
        <w:rPr>
          <w:rFonts w:cs="Times New Roman"/>
          <w:sz w:val="20"/>
          <w:szCs w:val="19"/>
        </w:rPr>
        <w:t>Promoting</w:t>
      </w:r>
      <w:r w:rsidR="007E1C35" w:rsidRPr="0053522D">
        <w:rPr>
          <w:rFonts w:cs="Times New Roman"/>
          <w:sz w:val="20"/>
          <w:szCs w:val="19"/>
        </w:rPr>
        <w:t xml:space="preserve"> </w:t>
      </w:r>
      <w:r w:rsidRPr="0053522D">
        <w:rPr>
          <w:rFonts w:cs="Times New Roman"/>
          <w:sz w:val="20"/>
          <w:szCs w:val="19"/>
        </w:rPr>
        <w:t>productivity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Thompson</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by</w:t>
      </w:r>
      <w:r w:rsidR="007E1C35" w:rsidRPr="0053522D">
        <w:rPr>
          <w:rFonts w:cs="Times New Roman"/>
          <w:sz w:val="20"/>
          <w:szCs w:val="19"/>
        </w:rPr>
        <w:t xml:space="preserve"> </w:t>
      </w:r>
      <w:r w:rsidRPr="0053522D">
        <w:rPr>
          <w:rFonts w:cs="Times New Roman"/>
          <w:sz w:val="20"/>
          <w:szCs w:val="19"/>
        </w:rPr>
        <w:t>application</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rPr>
        <w:t xml:space="preserve"> </w:t>
      </w:r>
      <w:r w:rsidRPr="0053522D">
        <w:rPr>
          <w:rFonts w:cs="Times New Roman"/>
          <w:sz w:val="20"/>
          <w:szCs w:val="19"/>
        </w:rPr>
        <w:t>antioxidants</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nutrients.</w:t>
      </w:r>
      <w:r w:rsidR="007E1C35" w:rsidRPr="0053522D">
        <w:rPr>
          <w:rFonts w:cs="Times New Roman"/>
          <w:sz w:val="20"/>
          <w:szCs w:val="19"/>
        </w:rPr>
        <w:t xml:space="preserve"> </w:t>
      </w:r>
      <w:proofErr w:type="spellStart"/>
      <w:r w:rsidRPr="0053522D">
        <w:rPr>
          <w:rFonts w:cs="Times New Roman"/>
          <w:sz w:val="20"/>
          <w:szCs w:val="19"/>
        </w:rPr>
        <w:t>Minia</w:t>
      </w:r>
      <w:proofErr w:type="spellEnd"/>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r w:rsidRPr="0053522D">
        <w:rPr>
          <w:rFonts w:cs="Times New Roman"/>
          <w:sz w:val="20"/>
          <w:szCs w:val="19"/>
        </w:rPr>
        <w:t>Res.</w:t>
      </w:r>
      <w:r w:rsidR="007E1C35" w:rsidRPr="0053522D">
        <w:rPr>
          <w:rFonts w:cs="Times New Roman"/>
          <w:sz w:val="20"/>
          <w:szCs w:val="19"/>
        </w:rPr>
        <w:t xml:space="preserve"> &amp; </w:t>
      </w:r>
      <w:r w:rsidRPr="0053522D">
        <w:rPr>
          <w:rFonts w:cs="Times New Roman"/>
          <w:sz w:val="20"/>
          <w:szCs w:val="19"/>
        </w:rPr>
        <w:t>Develop.</w:t>
      </w:r>
      <w:r w:rsidR="007E1C35" w:rsidRPr="0053522D">
        <w:rPr>
          <w:rFonts w:cs="Times New Roman"/>
          <w:sz w:val="20"/>
          <w:szCs w:val="19"/>
        </w:rPr>
        <w:t xml:space="preserve"> </w:t>
      </w:r>
      <w:r w:rsidRPr="0053522D">
        <w:rPr>
          <w:rFonts w:cs="Times New Roman"/>
          <w:sz w:val="20"/>
          <w:szCs w:val="19"/>
        </w:rPr>
        <w:t>Vol.</w:t>
      </w:r>
      <w:r w:rsidR="007E1C35" w:rsidRPr="0053522D">
        <w:rPr>
          <w:rFonts w:cs="Times New Roman"/>
          <w:sz w:val="20"/>
          <w:szCs w:val="19"/>
        </w:rPr>
        <w:t xml:space="preserve"> </w:t>
      </w:r>
      <w:r w:rsidRPr="0053522D">
        <w:rPr>
          <w:rFonts w:cs="Times New Roman"/>
          <w:sz w:val="20"/>
          <w:szCs w:val="19"/>
        </w:rPr>
        <w:t>(32)</w:t>
      </w:r>
      <w:r w:rsidR="007E1C35" w:rsidRPr="0053522D">
        <w:rPr>
          <w:rFonts w:cs="Times New Roman"/>
          <w:sz w:val="20"/>
          <w:szCs w:val="19"/>
        </w:rPr>
        <w:t xml:space="preserve"> </w:t>
      </w:r>
      <w:r w:rsidRPr="0053522D">
        <w:rPr>
          <w:rFonts w:cs="Times New Roman"/>
          <w:sz w:val="20"/>
          <w:szCs w:val="19"/>
        </w:rPr>
        <w:t>No.</w:t>
      </w:r>
      <w:r w:rsidR="007E1C35" w:rsidRPr="0053522D">
        <w:rPr>
          <w:rFonts w:cs="Times New Roman"/>
          <w:sz w:val="20"/>
          <w:szCs w:val="19"/>
        </w:rPr>
        <w:t xml:space="preserve"> </w:t>
      </w:r>
      <w:r w:rsidRPr="0053522D">
        <w:rPr>
          <w:rFonts w:cs="Times New Roman"/>
          <w:sz w:val="20"/>
          <w:szCs w:val="19"/>
        </w:rPr>
        <w:t>3</w:t>
      </w:r>
      <w:r w:rsidR="007E1C35" w:rsidRPr="0053522D">
        <w:rPr>
          <w:rFonts w:cs="Times New Roman"/>
          <w:sz w:val="20"/>
          <w:szCs w:val="19"/>
        </w:rPr>
        <w:t xml:space="preserve"> </w:t>
      </w:r>
      <w:r w:rsidRPr="0053522D">
        <w:rPr>
          <w:rFonts w:cs="Times New Roman"/>
          <w:sz w:val="20"/>
          <w:szCs w:val="19"/>
        </w:rPr>
        <w:t>pp.</w:t>
      </w:r>
      <w:r w:rsidR="007E1C35" w:rsidRPr="0053522D">
        <w:rPr>
          <w:rFonts w:cs="Times New Roman"/>
          <w:sz w:val="20"/>
          <w:szCs w:val="19"/>
        </w:rPr>
        <w:t xml:space="preserve"> </w:t>
      </w:r>
      <w:r w:rsidRPr="0053522D">
        <w:rPr>
          <w:rFonts w:cs="Times New Roman"/>
          <w:sz w:val="20"/>
          <w:szCs w:val="19"/>
        </w:rPr>
        <w:t>527-542.</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Aly</w:t>
      </w:r>
      <w:proofErr w:type="spellEnd"/>
      <w:r w:rsidRPr="0053522D">
        <w:rPr>
          <w:rFonts w:cs="Times New Roman"/>
          <w:bCs/>
          <w:sz w:val="20"/>
          <w:szCs w:val="19"/>
        </w:rPr>
        <w:t>,</w:t>
      </w:r>
      <w:r w:rsidR="007E1C35" w:rsidRPr="0053522D">
        <w:rPr>
          <w:rFonts w:cs="Times New Roman"/>
          <w:bCs/>
          <w:sz w:val="20"/>
          <w:szCs w:val="19"/>
        </w:rPr>
        <w:t xml:space="preserve"> </w:t>
      </w:r>
      <w:proofErr w:type="spellStart"/>
      <w:r w:rsidRPr="0053522D">
        <w:rPr>
          <w:rFonts w:cs="Times New Roman"/>
          <w:bCs/>
          <w:sz w:val="20"/>
          <w:szCs w:val="19"/>
        </w:rPr>
        <w:t>Kh</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sz w:val="20"/>
          <w:szCs w:val="19"/>
        </w:rPr>
        <w:t xml:space="preserve"> </w:t>
      </w:r>
      <w:r w:rsidRPr="0053522D">
        <w:rPr>
          <w:rFonts w:cs="Times New Roman"/>
          <w:bCs/>
          <w:sz w:val="20"/>
          <w:szCs w:val="19"/>
        </w:rPr>
        <w:t>M.</w:t>
      </w:r>
      <w:r w:rsidR="007E1C35" w:rsidRPr="0053522D">
        <w:rPr>
          <w:rFonts w:cs="Times New Roman"/>
          <w:bCs/>
          <w:sz w:val="20"/>
          <w:szCs w:val="19"/>
        </w:rPr>
        <w:t xml:space="preserve"> </w:t>
      </w:r>
      <w:r w:rsidRPr="0053522D">
        <w:rPr>
          <w:rFonts w:cs="Times New Roman"/>
          <w:bCs/>
          <w:sz w:val="20"/>
          <w:szCs w:val="19"/>
        </w:rPr>
        <w:t>(2017):</w:t>
      </w:r>
      <w:r w:rsidR="007E1C35" w:rsidRPr="0053522D">
        <w:rPr>
          <w:rFonts w:cs="Times New Roman"/>
          <w:sz w:val="20"/>
          <w:szCs w:val="19"/>
        </w:rPr>
        <w:t xml:space="preserve"> </w:t>
      </w:r>
      <w:r w:rsidRPr="0053522D">
        <w:rPr>
          <w:rFonts w:cs="Times New Roman"/>
          <w:sz w:val="20"/>
          <w:szCs w:val="19"/>
        </w:rPr>
        <w:t>Attempts</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r w:rsidRPr="0053522D">
        <w:rPr>
          <w:rFonts w:cs="Times New Roman"/>
          <w:sz w:val="20"/>
          <w:szCs w:val="19"/>
        </w:rPr>
        <w:t>relating</w:t>
      </w:r>
      <w:r w:rsidR="007E1C35" w:rsidRPr="0053522D">
        <w:rPr>
          <w:rFonts w:cs="Times New Roman"/>
          <w:sz w:val="20"/>
          <w:szCs w:val="19"/>
        </w:rPr>
        <w:t xml:space="preserve"> </w:t>
      </w:r>
      <w:r w:rsidRPr="0053522D">
        <w:rPr>
          <w:rFonts w:cs="Times New Roman"/>
          <w:sz w:val="20"/>
          <w:szCs w:val="19"/>
        </w:rPr>
        <w:t>problem</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r w:rsidRPr="0053522D">
        <w:rPr>
          <w:rFonts w:cs="Times New Roman"/>
          <w:sz w:val="20"/>
          <w:szCs w:val="19"/>
        </w:rPr>
        <w:t>cluster</w:t>
      </w:r>
      <w:r w:rsidR="007E1C35" w:rsidRPr="0053522D">
        <w:rPr>
          <w:rFonts w:cs="Times New Roman"/>
          <w:sz w:val="20"/>
          <w:szCs w:val="19"/>
        </w:rPr>
        <w:t xml:space="preserve"> </w:t>
      </w:r>
      <w:proofErr w:type="spellStart"/>
      <w:r w:rsidRPr="0053522D">
        <w:rPr>
          <w:rFonts w:cs="Times New Roman"/>
          <w:sz w:val="20"/>
          <w:szCs w:val="19"/>
        </w:rPr>
        <w:t>colouration</w:t>
      </w:r>
      <w:proofErr w:type="spellEnd"/>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grown</w:t>
      </w:r>
      <w:r w:rsidR="007E1C35" w:rsidRPr="0053522D">
        <w:rPr>
          <w:rFonts w:cs="Times New Roman"/>
          <w:sz w:val="20"/>
          <w:szCs w:val="19"/>
        </w:rPr>
        <w:t xml:space="preserve"> </w:t>
      </w:r>
      <w:r w:rsidRPr="0053522D">
        <w:rPr>
          <w:rFonts w:cs="Times New Roman"/>
          <w:sz w:val="20"/>
          <w:szCs w:val="19"/>
        </w:rPr>
        <w:t>under</w:t>
      </w:r>
      <w:r w:rsidR="007E1C35" w:rsidRPr="0053522D">
        <w:rPr>
          <w:rFonts w:cs="Times New Roman"/>
          <w:sz w:val="20"/>
          <w:szCs w:val="19"/>
        </w:rPr>
        <w:t xml:space="preserve"> </w:t>
      </w:r>
      <w:r w:rsidRPr="0053522D">
        <w:rPr>
          <w:rFonts w:cs="Times New Roman"/>
          <w:sz w:val="20"/>
          <w:szCs w:val="19"/>
        </w:rPr>
        <w:t>Upper</w:t>
      </w:r>
      <w:r w:rsidR="007E1C35" w:rsidRPr="0053522D">
        <w:rPr>
          <w:rFonts w:cs="Times New Roman"/>
          <w:sz w:val="20"/>
          <w:szCs w:val="19"/>
        </w:rPr>
        <w:t xml:space="preserve"> </w:t>
      </w:r>
      <w:r w:rsidRPr="0053522D">
        <w:rPr>
          <w:rFonts w:cs="Times New Roman"/>
          <w:sz w:val="20"/>
          <w:szCs w:val="19"/>
        </w:rPr>
        <w:t>Egypt</w:t>
      </w:r>
      <w:r w:rsidR="007E1C35" w:rsidRPr="0053522D">
        <w:rPr>
          <w:rFonts w:cs="Times New Roman"/>
          <w:sz w:val="20"/>
          <w:szCs w:val="19"/>
        </w:rPr>
        <w:t xml:space="preserve"> </w:t>
      </w:r>
      <w:r w:rsidRPr="0053522D">
        <w:rPr>
          <w:rFonts w:cs="Times New Roman"/>
          <w:sz w:val="20"/>
          <w:szCs w:val="19"/>
        </w:rPr>
        <w:t>climatic</w:t>
      </w:r>
      <w:r w:rsidR="007E1C35" w:rsidRPr="0053522D">
        <w:rPr>
          <w:rFonts w:cs="Times New Roman"/>
          <w:sz w:val="20"/>
          <w:szCs w:val="19"/>
        </w:rPr>
        <w:t xml:space="preserve"> </w:t>
      </w:r>
      <w:r w:rsidRPr="0053522D">
        <w:rPr>
          <w:rFonts w:cs="Times New Roman"/>
          <w:sz w:val="20"/>
          <w:szCs w:val="19"/>
        </w:rPr>
        <w:t>conditions.</w:t>
      </w:r>
      <w:r w:rsidR="007E1C35" w:rsidRPr="0053522D">
        <w:rPr>
          <w:rFonts w:cs="Times New Roman"/>
          <w:sz w:val="20"/>
          <w:szCs w:val="19"/>
        </w:rPr>
        <w:t xml:space="preserve"> </w:t>
      </w:r>
      <w:r w:rsidRPr="0053522D">
        <w:rPr>
          <w:rFonts w:cs="Times New Roman"/>
          <w:sz w:val="20"/>
          <w:szCs w:val="19"/>
        </w:rPr>
        <w:t>M.</w:t>
      </w:r>
      <w:r w:rsidR="007E1C35" w:rsidRPr="0053522D">
        <w:rPr>
          <w:rFonts w:cs="Times New Roman"/>
          <w:sz w:val="20"/>
          <w:szCs w:val="19"/>
        </w:rPr>
        <w:t xml:space="preserve"> </w:t>
      </w:r>
      <w:r w:rsidRPr="0053522D">
        <w:rPr>
          <w:rFonts w:cs="Times New Roman"/>
          <w:sz w:val="20"/>
          <w:szCs w:val="19"/>
        </w:rPr>
        <w:t>Sc.</w:t>
      </w:r>
      <w:r w:rsidR="007E1C35" w:rsidRPr="0053522D">
        <w:rPr>
          <w:rFonts w:cs="Times New Roman"/>
          <w:sz w:val="20"/>
          <w:szCs w:val="19"/>
        </w:rPr>
        <w:t xml:space="preserve"> </w:t>
      </w:r>
      <w:r w:rsidRPr="0053522D">
        <w:rPr>
          <w:rFonts w:cs="Times New Roman"/>
          <w:sz w:val="20"/>
          <w:szCs w:val="19"/>
        </w:rPr>
        <w:t>Thesis</w:t>
      </w:r>
      <w:r w:rsidR="007E1C35" w:rsidRPr="0053522D">
        <w:rPr>
          <w:rFonts w:cs="Times New Roman"/>
          <w:sz w:val="20"/>
          <w:szCs w:val="19"/>
        </w:rPr>
        <w:t xml:space="preserve"> </w:t>
      </w:r>
      <w:r w:rsidRPr="0053522D">
        <w:rPr>
          <w:rFonts w:cs="Times New Roman"/>
          <w:sz w:val="20"/>
          <w:szCs w:val="19"/>
        </w:rPr>
        <w:t>Fac.</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proofErr w:type="spellStart"/>
      <w:r w:rsidRPr="0053522D">
        <w:rPr>
          <w:rFonts w:cs="Times New Roman"/>
          <w:sz w:val="20"/>
          <w:szCs w:val="19"/>
        </w:rPr>
        <w:t>Minia</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Egypt.</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Association</w:t>
      </w:r>
      <w:r w:rsidR="007E1C35" w:rsidRPr="0053522D">
        <w:rPr>
          <w:rFonts w:cs="Times New Roman"/>
          <w:bCs/>
          <w:sz w:val="20"/>
          <w:szCs w:val="19"/>
        </w:rPr>
        <w:t xml:space="preserve"> </w:t>
      </w:r>
      <w:r w:rsidRPr="0053522D">
        <w:rPr>
          <w:rFonts w:cs="Times New Roman"/>
          <w:bCs/>
          <w:sz w:val="20"/>
          <w:szCs w:val="19"/>
        </w:rPr>
        <w:t>of</w:t>
      </w:r>
      <w:r w:rsidR="007E1C35" w:rsidRPr="0053522D">
        <w:rPr>
          <w:rFonts w:cs="Times New Roman"/>
          <w:bCs/>
          <w:sz w:val="20"/>
          <w:szCs w:val="19"/>
        </w:rPr>
        <w:t xml:space="preserve"> </w:t>
      </w:r>
      <w:r w:rsidRPr="0053522D">
        <w:rPr>
          <w:rFonts w:cs="Times New Roman"/>
          <w:bCs/>
          <w:sz w:val="20"/>
          <w:szCs w:val="19"/>
        </w:rPr>
        <w:t>Official</w:t>
      </w:r>
      <w:r w:rsidR="007E1C35" w:rsidRPr="0053522D">
        <w:rPr>
          <w:rFonts w:cs="Times New Roman"/>
          <w:bCs/>
          <w:sz w:val="20"/>
          <w:szCs w:val="19"/>
        </w:rPr>
        <w:t xml:space="preserve"> </w:t>
      </w:r>
      <w:r w:rsidRPr="0053522D">
        <w:rPr>
          <w:rFonts w:cs="Times New Roman"/>
          <w:bCs/>
          <w:sz w:val="20"/>
          <w:szCs w:val="19"/>
        </w:rPr>
        <w:t>Agricultural</w:t>
      </w:r>
      <w:r w:rsidR="007E1C35" w:rsidRPr="0053522D">
        <w:rPr>
          <w:rFonts w:cs="Times New Roman"/>
          <w:bCs/>
          <w:sz w:val="20"/>
          <w:szCs w:val="19"/>
        </w:rPr>
        <w:t xml:space="preserve"> </w:t>
      </w:r>
      <w:r w:rsidRPr="0053522D">
        <w:rPr>
          <w:rFonts w:cs="Times New Roman"/>
          <w:bCs/>
          <w:sz w:val="20"/>
          <w:szCs w:val="19"/>
        </w:rPr>
        <w:t>Chemists</w:t>
      </w:r>
      <w:r w:rsidR="007E1C35" w:rsidRPr="0053522D">
        <w:rPr>
          <w:rFonts w:cs="Times New Roman"/>
          <w:bCs/>
          <w:sz w:val="20"/>
          <w:szCs w:val="19"/>
        </w:rPr>
        <w:t xml:space="preserve"> </w:t>
      </w:r>
      <w:r w:rsidRPr="0053522D">
        <w:rPr>
          <w:rFonts w:cs="Times New Roman"/>
          <w:bCs/>
          <w:sz w:val="20"/>
          <w:szCs w:val="19"/>
        </w:rPr>
        <w:t>(A.O.A.C.</w:t>
      </w:r>
      <w:r w:rsidR="007E1C35" w:rsidRPr="0053522D">
        <w:rPr>
          <w:rFonts w:cs="Times New Roman"/>
          <w:bCs/>
          <w:sz w:val="20"/>
          <w:szCs w:val="19"/>
        </w:rPr>
        <w:t xml:space="preserve"> </w:t>
      </w:r>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(2000):</w:t>
      </w:r>
      <w:r w:rsidR="007E1C35" w:rsidRPr="0053522D">
        <w:rPr>
          <w:rFonts w:cs="Times New Roman"/>
          <w:bCs/>
          <w:sz w:val="20"/>
          <w:szCs w:val="19"/>
        </w:rPr>
        <w:t xml:space="preserve"> </w:t>
      </w:r>
      <w:r w:rsidRPr="0053522D">
        <w:rPr>
          <w:rFonts w:cs="Times New Roman"/>
          <w:sz w:val="20"/>
          <w:szCs w:val="19"/>
        </w:rPr>
        <w:t>Official</w:t>
      </w:r>
      <w:r w:rsidR="007E1C35" w:rsidRPr="0053522D">
        <w:rPr>
          <w:rFonts w:cs="Times New Roman"/>
          <w:sz w:val="20"/>
          <w:szCs w:val="19"/>
        </w:rPr>
        <w:t xml:space="preserve"> </w:t>
      </w:r>
      <w:r w:rsidRPr="0053522D">
        <w:rPr>
          <w:rFonts w:cs="Times New Roman"/>
          <w:sz w:val="20"/>
          <w:szCs w:val="19"/>
        </w:rPr>
        <w:t>Methods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Analysis</w:t>
      </w:r>
      <w:r w:rsidR="007E1C35" w:rsidRPr="0053522D">
        <w:rPr>
          <w:rFonts w:cs="Times New Roman"/>
          <w:sz w:val="20"/>
          <w:szCs w:val="19"/>
        </w:rPr>
        <w:t xml:space="preserve"> </w:t>
      </w:r>
      <w:r w:rsidRPr="0053522D">
        <w:rPr>
          <w:rFonts w:cs="Times New Roman"/>
          <w:sz w:val="20"/>
          <w:szCs w:val="19"/>
        </w:rPr>
        <w:t>(A.O.A.C.)</w:t>
      </w:r>
      <w:r w:rsidR="007E1C35" w:rsidRPr="0053522D">
        <w:rPr>
          <w:rFonts w:cs="Times New Roman"/>
          <w:sz w:val="20"/>
          <w:szCs w:val="19"/>
        </w:rPr>
        <w:t xml:space="preserve"> </w:t>
      </w:r>
      <w:r w:rsidRPr="0053522D">
        <w:rPr>
          <w:rFonts w:cs="Times New Roman"/>
          <w:sz w:val="20"/>
          <w:szCs w:val="19"/>
        </w:rPr>
        <w:t>12</w:t>
      </w:r>
      <w:r w:rsidRPr="0053522D">
        <w:rPr>
          <w:rFonts w:cs="Times New Roman"/>
          <w:sz w:val="20"/>
          <w:szCs w:val="19"/>
          <w:vertAlign w:val="superscript"/>
        </w:rPr>
        <w:t>th</w:t>
      </w:r>
      <w:r w:rsidR="007E1C35" w:rsidRPr="0053522D">
        <w:rPr>
          <w:rFonts w:cs="Times New Roman"/>
          <w:sz w:val="20"/>
          <w:szCs w:val="19"/>
        </w:rPr>
        <w:t xml:space="preserve"> </w:t>
      </w:r>
      <w:r w:rsidRPr="0053522D">
        <w:rPr>
          <w:rFonts w:cs="Times New Roman"/>
          <w:sz w:val="20"/>
          <w:szCs w:val="19"/>
        </w:rPr>
        <w:t>Ed.,</w:t>
      </w:r>
      <w:r w:rsidR="007E1C35" w:rsidRPr="0053522D">
        <w:rPr>
          <w:rFonts w:cs="Times New Roman"/>
          <w:sz w:val="20"/>
          <w:szCs w:val="19"/>
        </w:rPr>
        <w:t xml:space="preserve"> </w:t>
      </w:r>
      <w:r w:rsidRPr="0053522D">
        <w:rPr>
          <w:rFonts w:cs="Times New Roman"/>
          <w:sz w:val="20"/>
          <w:szCs w:val="19"/>
        </w:rPr>
        <w:t>Benjamin</w:t>
      </w:r>
      <w:r w:rsidR="007E1C35" w:rsidRPr="0053522D">
        <w:rPr>
          <w:rFonts w:cs="Times New Roman"/>
          <w:sz w:val="20"/>
          <w:szCs w:val="19"/>
        </w:rPr>
        <w:t xml:space="preserve"> </w:t>
      </w:r>
      <w:r w:rsidRPr="0053522D">
        <w:rPr>
          <w:rFonts w:cs="Times New Roman"/>
          <w:sz w:val="20"/>
          <w:szCs w:val="19"/>
        </w:rPr>
        <w:t>Franklin</w:t>
      </w:r>
      <w:r w:rsidR="007E1C35" w:rsidRPr="0053522D">
        <w:rPr>
          <w:rFonts w:cs="Times New Roman"/>
          <w:sz w:val="20"/>
          <w:szCs w:val="19"/>
        </w:rPr>
        <w:t xml:space="preserve"> </w:t>
      </w:r>
      <w:r w:rsidRPr="0053522D">
        <w:rPr>
          <w:rFonts w:cs="Times New Roman"/>
          <w:sz w:val="20"/>
          <w:szCs w:val="19"/>
        </w:rPr>
        <w:t>Station</w:t>
      </w:r>
      <w:r w:rsidR="007E1C35" w:rsidRPr="0053522D">
        <w:rPr>
          <w:rFonts w:cs="Times New Roman"/>
          <w:sz w:val="20"/>
          <w:szCs w:val="19"/>
        </w:rPr>
        <w:t xml:space="preserve"> </w:t>
      </w:r>
      <w:r w:rsidRPr="0053522D">
        <w:rPr>
          <w:rFonts w:cs="Times New Roman"/>
          <w:sz w:val="20"/>
          <w:szCs w:val="19"/>
        </w:rPr>
        <w:t>Washington</w:t>
      </w:r>
      <w:r w:rsidR="007E1C35" w:rsidRPr="0053522D">
        <w:rPr>
          <w:rFonts w:cs="Times New Roman"/>
          <w:sz w:val="20"/>
          <w:szCs w:val="19"/>
        </w:rPr>
        <w:t xml:space="preserve"> </w:t>
      </w:r>
      <w:r w:rsidRPr="0053522D">
        <w:rPr>
          <w:rFonts w:cs="Times New Roman"/>
          <w:sz w:val="20"/>
          <w:szCs w:val="19"/>
        </w:rPr>
        <w:t>D.C.</w:t>
      </w:r>
      <w:r w:rsidR="007E1C35" w:rsidRPr="0053522D">
        <w:rPr>
          <w:rFonts w:cs="Times New Roman"/>
          <w:sz w:val="20"/>
          <w:szCs w:val="19"/>
        </w:rPr>
        <w:t xml:space="preserve">, </w:t>
      </w:r>
      <w:r w:rsidRPr="0053522D">
        <w:rPr>
          <w:rFonts w:cs="Times New Roman"/>
          <w:sz w:val="20"/>
          <w:szCs w:val="19"/>
        </w:rPr>
        <w:t>U.S.A.</w:t>
      </w:r>
      <w:r w:rsidR="007E1C35" w:rsidRPr="0053522D">
        <w:rPr>
          <w:rFonts w:cs="Times New Roman"/>
          <w:sz w:val="20"/>
          <w:szCs w:val="19"/>
        </w:rPr>
        <w:t xml:space="preserve"> </w:t>
      </w:r>
      <w:r w:rsidRPr="0053522D">
        <w:rPr>
          <w:rFonts w:cs="Times New Roman"/>
          <w:sz w:val="20"/>
          <w:szCs w:val="19"/>
        </w:rPr>
        <w:t>pp.</w:t>
      </w:r>
      <w:r w:rsidR="007E1C35" w:rsidRPr="0053522D">
        <w:rPr>
          <w:rFonts w:cs="Times New Roman"/>
          <w:sz w:val="20"/>
          <w:szCs w:val="19"/>
        </w:rPr>
        <w:t xml:space="preserve"> </w:t>
      </w:r>
      <w:r w:rsidRPr="0053522D">
        <w:rPr>
          <w:rFonts w:cs="Times New Roman"/>
          <w:sz w:val="20"/>
          <w:szCs w:val="19"/>
        </w:rPr>
        <w:t>490-510.</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Castellarin</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S.D.,</w:t>
      </w:r>
      <w:r w:rsidR="007E1C35" w:rsidRPr="0053522D">
        <w:rPr>
          <w:rFonts w:cs="Times New Roman"/>
          <w:bCs/>
          <w:sz w:val="20"/>
          <w:szCs w:val="19"/>
        </w:rPr>
        <w:t xml:space="preserve"> </w:t>
      </w:r>
      <w:r w:rsidRPr="0053522D">
        <w:rPr>
          <w:rFonts w:cs="Times New Roman"/>
          <w:bCs/>
          <w:sz w:val="20"/>
          <w:szCs w:val="19"/>
        </w:rPr>
        <w:t>Gambetta,</w:t>
      </w:r>
      <w:r w:rsidR="007E1C35" w:rsidRPr="0053522D">
        <w:rPr>
          <w:rFonts w:cs="Times New Roman"/>
          <w:bCs/>
          <w:sz w:val="20"/>
          <w:szCs w:val="19"/>
        </w:rPr>
        <w:t xml:space="preserve"> </w:t>
      </w:r>
      <w:r w:rsidRPr="0053522D">
        <w:rPr>
          <w:rFonts w:cs="Times New Roman"/>
          <w:bCs/>
          <w:sz w:val="20"/>
          <w:szCs w:val="19"/>
        </w:rPr>
        <w:t>G.A.,</w:t>
      </w:r>
      <w:r w:rsidR="007E1C35" w:rsidRPr="0053522D">
        <w:rPr>
          <w:rFonts w:cs="Times New Roman"/>
          <w:bCs/>
          <w:sz w:val="20"/>
          <w:szCs w:val="19"/>
        </w:rPr>
        <w:t xml:space="preserve"> </w:t>
      </w:r>
      <w:r w:rsidRPr="0053522D">
        <w:rPr>
          <w:rFonts w:cs="Times New Roman"/>
          <w:bCs/>
          <w:sz w:val="20"/>
          <w:szCs w:val="19"/>
        </w:rPr>
        <w:t>Wada,</w:t>
      </w:r>
      <w:r w:rsidR="007E1C35" w:rsidRPr="0053522D">
        <w:rPr>
          <w:rFonts w:cs="Times New Roman"/>
          <w:bCs/>
          <w:sz w:val="20"/>
          <w:szCs w:val="19"/>
        </w:rPr>
        <w:t xml:space="preserve"> </w:t>
      </w:r>
      <w:r w:rsidRPr="0053522D">
        <w:rPr>
          <w:rFonts w:cs="Times New Roman"/>
          <w:bCs/>
          <w:sz w:val="20"/>
          <w:szCs w:val="19"/>
        </w:rPr>
        <w:t>H.,</w:t>
      </w:r>
      <w:r w:rsidR="007E1C35" w:rsidRPr="0053522D">
        <w:rPr>
          <w:rFonts w:cs="Times New Roman"/>
          <w:bCs/>
          <w:sz w:val="20"/>
          <w:szCs w:val="19"/>
        </w:rPr>
        <w:t xml:space="preserve"> </w:t>
      </w:r>
      <w:proofErr w:type="spellStart"/>
      <w:r w:rsidRPr="0053522D">
        <w:rPr>
          <w:rFonts w:cs="Times New Roman"/>
          <w:bCs/>
          <w:sz w:val="20"/>
          <w:szCs w:val="19"/>
        </w:rPr>
        <w:t>Krasnow</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M.N.,</w:t>
      </w:r>
      <w:r w:rsidR="007E1C35" w:rsidRPr="0053522D">
        <w:rPr>
          <w:rFonts w:cs="Times New Roman"/>
          <w:bCs/>
          <w:sz w:val="20"/>
          <w:szCs w:val="19"/>
        </w:rPr>
        <w:t xml:space="preserve"> </w:t>
      </w:r>
      <w:r w:rsidRPr="0053522D">
        <w:rPr>
          <w:rFonts w:cs="Times New Roman"/>
          <w:bCs/>
          <w:sz w:val="20"/>
          <w:szCs w:val="19"/>
        </w:rPr>
        <w:t>Cramer,</w:t>
      </w:r>
      <w:r w:rsidR="007E1C35" w:rsidRPr="0053522D">
        <w:rPr>
          <w:rFonts w:cs="Times New Roman"/>
          <w:bCs/>
          <w:sz w:val="20"/>
          <w:szCs w:val="19"/>
        </w:rPr>
        <w:t xml:space="preserve"> </w:t>
      </w:r>
      <w:r w:rsidRPr="0053522D">
        <w:rPr>
          <w:rFonts w:cs="Times New Roman"/>
          <w:bCs/>
          <w:sz w:val="20"/>
          <w:szCs w:val="19"/>
        </w:rPr>
        <w:t>G.R.,</w:t>
      </w:r>
      <w:r w:rsidR="007E1C35" w:rsidRPr="0053522D">
        <w:rPr>
          <w:rFonts w:cs="Times New Roman"/>
          <w:bCs/>
          <w:sz w:val="20"/>
          <w:szCs w:val="19"/>
        </w:rPr>
        <w:t xml:space="preserve"> </w:t>
      </w:r>
      <w:proofErr w:type="spellStart"/>
      <w:r w:rsidRPr="0053522D">
        <w:rPr>
          <w:rFonts w:cs="Times New Roman"/>
          <w:bCs/>
          <w:sz w:val="20"/>
          <w:szCs w:val="19"/>
        </w:rPr>
        <w:t>Peterlunger</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E.,</w:t>
      </w:r>
      <w:r w:rsidR="007E1C35" w:rsidRPr="0053522D">
        <w:rPr>
          <w:rFonts w:cs="Times New Roman"/>
          <w:bCs/>
          <w:sz w:val="20"/>
          <w:szCs w:val="19"/>
        </w:rPr>
        <w:t xml:space="preserve"> </w:t>
      </w:r>
      <w:proofErr w:type="spellStart"/>
      <w:r w:rsidRPr="0053522D">
        <w:rPr>
          <w:rFonts w:cs="Times New Roman"/>
          <w:bCs/>
          <w:sz w:val="20"/>
          <w:szCs w:val="19"/>
        </w:rPr>
        <w:t>Shackel</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K.A.</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r w:rsidRPr="0053522D">
        <w:rPr>
          <w:rFonts w:cs="Times New Roman"/>
          <w:bCs/>
          <w:sz w:val="20"/>
          <w:szCs w:val="19"/>
        </w:rPr>
        <w:t>Matthews,</w:t>
      </w:r>
      <w:r w:rsidR="007E1C35" w:rsidRPr="0053522D">
        <w:rPr>
          <w:rFonts w:cs="Times New Roman"/>
          <w:bCs/>
          <w:sz w:val="20"/>
          <w:szCs w:val="19"/>
        </w:rPr>
        <w:t xml:space="preserve"> </w:t>
      </w:r>
      <w:r w:rsidRPr="0053522D">
        <w:rPr>
          <w:rFonts w:cs="Times New Roman"/>
          <w:bCs/>
          <w:sz w:val="20"/>
          <w:szCs w:val="19"/>
        </w:rPr>
        <w:t>M.A.,</w:t>
      </w:r>
      <w:r w:rsidR="007E1C35" w:rsidRPr="0053522D">
        <w:rPr>
          <w:rFonts w:cs="Times New Roman"/>
          <w:bCs/>
          <w:sz w:val="20"/>
          <w:szCs w:val="19"/>
        </w:rPr>
        <w:t xml:space="preserve"> </w:t>
      </w:r>
      <w:r w:rsidRPr="0053522D">
        <w:rPr>
          <w:rFonts w:cs="Times New Roman"/>
          <w:bCs/>
          <w:sz w:val="20"/>
          <w:szCs w:val="19"/>
        </w:rPr>
        <w:t>(2015):</w:t>
      </w:r>
      <w:r w:rsidR="007E1C35" w:rsidRPr="0053522D">
        <w:rPr>
          <w:rFonts w:cs="Times New Roman"/>
          <w:sz w:val="20"/>
          <w:szCs w:val="19"/>
        </w:rPr>
        <w:t xml:space="preserve"> </w:t>
      </w:r>
      <w:r w:rsidRPr="0053522D">
        <w:rPr>
          <w:rFonts w:cs="Times New Roman"/>
          <w:sz w:val="20"/>
          <w:szCs w:val="19"/>
        </w:rPr>
        <w:t>Characterization</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major</w:t>
      </w:r>
      <w:r w:rsidR="007E1C35" w:rsidRPr="0053522D">
        <w:rPr>
          <w:rFonts w:cs="Times New Roman"/>
          <w:sz w:val="20"/>
          <w:szCs w:val="19"/>
        </w:rPr>
        <w:t xml:space="preserve"> </w:t>
      </w:r>
      <w:r w:rsidRPr="0053522D">
        <w:rPr>
          <w:rFonts w:cs="Times New Roman"/>
          <w:sz w:val="20"/>
          <w:szCs w:val="19"/>
        </w:rPr>
        <w:t>ripening</w:t>
      </w:r>
      <w:r w:rsidR="007E1C35" w:rsidRPr="0053522D">
        <w:rPr>
          <w:rFonts w:cs="Times New Roman"/>
          <w:sz w:val="20"/>
          <w:szCs w:val="19"/>
        </w:rPr>
        <w:t xml:space="preserve"> </w:t>
      </w:r>
      <w:r w:rsidRPr="0053522D">
        <w:rPr>
          <w:rFonts w:cs="Times New Roman"/>
          <w:sz w:val="20"/>
          <w:szCs w:val="19"/>
        </w:rPr>
        <w:t>events</w:t>
      </w:r>
      <w:r w:rsidR="007E1C35" w:rsidRPr="0053522D">
        <w:rPr>
          <w:rFonts w:cs="Times New Roman"/>
          <w:sz w:val="20"/>
          <w:szCs w:val="19"/>
        </w:rPr>
        <w:t xml:space="preserve"> </w:t>
      </w:r>
      <w:r w:rsidRPr="0053522D">
        <w:rPr>
          <w:rFonts w:cs="Times New Roman"/>
          <w:sz w:val="20"/>
          <w:szCs w:val="19"/>
        </w:rPr>
        <w:t>during</w:t>
      </w:r>
      <w:r w:rsidR="007E1C35" w:rsidRPr="0053522D">
        <w:rPr>
          <w:rFonts w:cs="Times New Roman"/>
          <w:sz w:val="20"/>
          <w:szCs w:val="19"/>
        </w:rPr>
        <w:t xml:space="preserve"> </w:t>
      </w:r>
      <w:r w:rsidRPr="0053522D">
        <w:rPr>
          <w:rFonts w:cs="Times New Roman"/>
          <w:sz w:val="20"/>
          <w:szCs w:val="19"/>
        </w:rPr>
        <w:t>softening</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proofErr w:type="spellStart"/>
      <w:r w:rsidRPr="0053522D">
        <w:rPr>
          <w:rFonts w:cs="Times New Roman"/>
          <w:sz w:val="20"/>
          <w:szCs w:val="19"/>
        </w:rPr>
        <w:t>turgor</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sugar</w:t>
      </w:r>
      <w:r w:rsidR="007E1C35" w:rsidRPr="0053522D">
        <w:rPr>
          <w:rFonts w:cs="Times New Roman"/>
          <w:sz w:val="20"/>
          <w:szCs w:val="19"/>
        </w:rPr>
        <w:t xml:space="preserve"> </w:t>
      </w:r>
      <w:r w:rsidRPr="0053522D">
        <w:rPr>
          <w:rFonts w:cs="Times New Roman"/>
          <w:sz w:val="20"/>
          <w:szCs w:val="19"/>
        </w:rPr>
        <w:t>accumulation,</w:t>
      </w:r>
      <w:r w:rsidR="007E1C35" w:rsidRPr="0053522D">
        <w:rPr>
          <w:rFonts w:cs="Times New Roman"/>
          <w:sz w:val="20"/>
          <w:szCs w:val="19"/>
        </w:rPr>
        <w:t xml:space="preserve"> </w:t>
      </w:r>
      <w:proofErr w:type="spellStart"/>
      <w:r w:rsidRPr="0053522D">
        <w:rPr>
          <w:rFonts w:cs="Times New Roman"/>
          <w:sz w:val="20"/>
          <w:szCs w:val="19"/>
        </w:rPr>
        <w:t>abscisic</w:t>
      </w:r>
      <w:proofErr w:type="spellEnd"/>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metabolism,</w:t>
      </w:r>
      <w:r w:rsidR="007E1C35" w:rsidRPr="0053522D">
        <w:rPr>
          <w:rFonts w:cs="Times New Roman"/>
          <w:sz w:val="20"/>
          <w:szCs w:val="19"/>
        </w:rPr>
        <w:t xml:space="preserve"> </w:t>
      </w:r>
      <w:proofErr w:type="spellStart"/>
      <w:r w:rsidRPr="0053522D">
        <w:rPr>
          <w:rFonts w:cs="Times New Roman"/>
          <w:sz w:val="20"/>
          <w:szCs w:val="19"/>
        </w:rPr>
        <w:t>colour</w:t>
      </w:r>
      <w:proofErr w:type="spellEnd"/>
      <w:r w:rsidR="007E1C35" w:rsidRPr="0053522D">
        <w:rPr>
          <w:rFonts w:cs="Times New Roman"/>
          <w:sz w:val="20"/>
          <w:szCs w:val="19"/>
        </w:rPr>
        <w:t xml:space="preserve"> </w:t>
      </w:r>
      <w:r w:rsidRPr="0053522D">
        <w:rPr>
          <w:rFonts w:cs="Times New Roman"/>
          <w:sz w:val="20"/>
          <w:szCs w:val="19"/>
        </w:rPr>
        <w:t>development,</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their</w:t>
      </w:r>
      <w:r w:rsidR="007E1C35" w:rsidRPr="0053522D">
        <w:rPr>
          <w:rFonts w:cs="Times New Roman"/>
          <w:sz w:val="20"/>
          <w:szCs w:val="19"/>
        </w:rPr>
        <w:t xml:space="preserve"> </w:t>
      </w:r>
      <w:r w:rsidRPr="0053522D">
        <w:rPr>
          <w:rFonts w:cs="Times New Roman"/>
          <w:sz w:val="20"/>
          <w:szCs w:val="19"/>
        </w:rPr>
        <w:t>relationship</w:t>
      </w:r>
      <w:r w:rsidR="007E1C35" w:rsidRPr="0053522D">
        <w:rPr>
          <w:rFonts w:cs="Times New Roman"/>
          <w:sz w:val="20"/>
          <w:szCs w:val="19"/>
        </w:rPr>
        <w:t xml:space="preserve"> </w:t>
      </w:r>
      <w:r w:rsidRPr="0053522D">
        <w:rPr>
          <w:rFonts w:cs="Times New Roman"/>
          <w:sz w:val="20"/>
          <w:szCs w:val="19"/>
        </w:rPr>
        <w:t>with</w:t>
      </w:r>
      <w:r w:rsidR="007E1C35" w:rsidRPr="0053522D">
        <w:rPr>
          <w:rFonts w:cs="Times New Roman"/>
          <w:sz w:val="20"/>
          <w:szCs w:val="19"/>
        </w:rPr>
        <w:t xml:space="preserve"> </w:t>
      </w:r>
      <w:r w:rsidRPr="0053522D">
        <w:rPr>
          <w:rFonts w:cs="Times New Roman"/>
          <w:sz w:val="20"/>
          <w:szCs w:val="19"/>
        </w:rPr>
        <w:t>growth.</w:t>
      </w:r>
      <w:r w:rsidR="007E1C35" w:rsidRPr="0053522D">
        <w:rPr>
          <w:rFonts w:cs="Times New Roman"/>
          <w:sz w:val="20"/>
          <w:szCs w:val="19"/>
        </w:rPr>
        <w:t xml:space="preserve"> </w:t>
      </w:r>
      <w:r w:rsidRPr="0053522D">
        <w:rPr>
          <w:rFonts w:cs="Times New Roman"/>
          <w:sz w:val="20"/>
          <w:szCs w:val="19"/>
        </w:rPr>
        <w:t>Journal</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experimental</w:t>
      </w:r>
      <w:r w:rsidR="007E1C35" w:rsidRPr="0053522D">
        <w:rPr>
          <w:rFonts w:cs="Times New Roman"/>
          <w:sz w:val="20"/>
          <w:szCs w:val="19"/>
        </w:rPr>
        <w:t xml:space="preserve"> </w:t>
      </w:r>
      <w:r w:rsidRPr="0053522D">
        <w:rPr>
          <w:rFonts w:cs="Times New Roman"/>
          <w:sz w:val="20"/>
          <w:szCs w:val="19"/>
        </w:rPr>
        <w:t>Botany</w:t>
      </w:r>
      <w:r w:rsidRPr="0053522D">
        <w:rPr>
          <w:rFonts w:cs="Times New Roman"/>
          <w:i/>
          <w:iCs/>
          <w:sz w:val="20"/>
          <w:szCs w:val="19"/>
        </w:rPr>
        <w:t>,</w:t>
      </w:r>
      <w:r w:rsidR="007E1C35" w:rsidRPr="0053522D">
        <w:rPr>
          <w:rFonts w:cs="Times New Roman"/>
          <w:sz w:val="20"/>
          <w:szCs w:val="19"/>
        </w:rPr>
        <w:t xml:space="preserve"> </w:t>
      </w:r>
      <w:r w:rsidRPr="0053522D">
        <w:rPr>
          <w:rFonts w:cs="Times New Roman"/>
          <w:sz w:val="20"/>
          <w:szCs w:val="19"/>
        </w:rPr>
        <w:t>P.</w:t>
      </w:r>
      <w:r w:rsidR="007E1C35" w:rsidRPr="0053522D">
        <w:rPr>
          <w:rFonts w:cs="Times New Roman"/>
          <w:sz w:val="20"/>
          <w:szCs w:val="19"/>
        </w:rPr>
        <w:t xml:space="preserve"> </w:t>
      </w:r>
      <w:r w:rsidRPr="0053522D">
        <w:rPr>
          <w:rFonts w:cs="Times New Roman"/>
          <w:sz w:val="20"/>
          <w:szCs w:val="19"/>
        </w:rPr>
        <w:t>483.</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Dal</w:t>
      </w:r>
      <w:proofErr w:type="spellEnd"/>
      <w:r w:rsidR="00DA0DF7" w:rsidRPr="0053522D">
        <w:rPr>
          <w:rFonts w:cs="Times New Roman"/>
          <w:bCs/>
          <w:sz w:val="20"/>
          <w:szCs w:val="19"/>
        </w:rPr>
        <w:t>,</w:t>
      </w:r>
      <w:r w:rsidR="007E1C35" w:rsidRPr="0053522D">
        <w:rPr>
          <w:rFonts w:cs="Times New Roman"/>
          <w:bCs/>
          <w:sz w:val="20"/>
          <w:szCs w:val="19"/>
        </w:rPr>
        <w:t xml:space="preserve"> </w:t>
      </w:r>
      <w:r w:rsidR="00DA0DF7" w:rsidRPr="0053522D">
        <w:rPr>
          <w:rFonts w:cs="Times New Roman"/>
          <w:bCs/>
          <w:sz w:val="20"/>
          <w:szCs w:val="19"/>
        </w:rPr>
        <w:t>R\.</w:t>
      </w:r>
      <w:r w:rsidR="007E1C35" w:rsidRPr="0053522D">
        <w:rPr>
          <w:rFonts w:cs="Times New Roman"/>
          <w:sz w:val="20"/>
          <w:szCs w:val="19"/>
        </w:rPr>
        <w:t xml:space="preserve"> </w:t>
      </w:r>
      <w:r w:rsidRPr="0053522D">
        <w:rPr>
          <w:rFonts w:cs="Times New Roman"/>
          <w:bCs/>
          <w:sz w:val="20"/>
          <w:szCs w:val="19"/>
        </w:rPr>
        <w:t>A.,</w:t>
      </w:r>
      <w:r w:rsidR="007E1C35" w:rsidRPr="0053522D">
        <w:rPr>
          <w:rFonts w:cs="Times New Roman"/>
          <w:bCs/>
          <w:sz w:val="20"/>
          <w:szCs w:val="19"/>
        </w:rPr>
        <w:t xml:space="preserve"> </w:t>
      </w:r>
      <w:proofErr w:type="spellStart"/>
      <w:r w:rsidRPr="0053522D">
        <w:rPr>
          <w:rFonts w:cs="Times New Roman"/>
          <w:bCs/>
          <w:sz w:val="20"/>
          <w:szCs w:val="19"/>
        </w:rPr>
        <w:t>Pilati</w:t>
      </w:r>
      <w:proofErr w:type="spellEnd"/>
      <w:r w:rsidRPr="0053522D">
        <w:rPr>
          <w:rFonts w:cs="Times New Roman"/>
          <w:bCs/>
          <w:sz w:val="20"/>
          <w:szCs w:val="19"/>
        </w:rPr>
        <w:t>,</w:t>
      </w:r>
      <w:r w:rsidR="007E1C35" w:rsidRPr="0053522D">
        <w:rPr>
          <w:rFonts w:cs="Times New Roman"/>
          <w:sz w:val="20"/>
          <w:szCs w:val="19"/>
        </w:rPr>
        <w:t xml:space="preserve"> </w:t>
      </w:r>
      <w:r w:rsidRPr="0053522D">
        <w:rPr>
          <w:rFonts w:cs="Times New Roman"/>
          <w:bCs/>
          <w:sz w:val="20"/>
          <w:szCs w:val="19"/>
        </w:rPr>
        <w:t>S.,</w:t>
      </w:r>
      <w:r w:rsidR="007E1C35" w:rsidRPr="0053522D">
        <w:rPr>
          <w:rFonts w:cs="Times New Roman"/>
          <w:bCs/>
          <w:sz w:val="20"/>
          <w:szCs w:val="19"/>
        </w:rPr>
        <w:t xml:space="preserve"> </w:t>
      </w:r>
      <w:r w:rsidRPr="0053522D">
        <w:rPr>
          <w:rFonts w:cs="Times New Roman"/>
          <w:bCs/>
          <w:sz w:val="20"/>
          <w:szCs w:val="19"/>
        </w:rPr>
        <w:t>Velasco,</w:t>
      </w:r>
      <w:r w:rsidR="007E1C35" w:rsidRPr="0053522D">
        <w:rPr>
          <w:rFonts w:cs="Times New Roman"/>
          <w:bCs/>
          <w:sz w:val="20"/>
          <w:szCs w:val="19"/>
        </w:rPr>
        <w:t xml:space="preserve"> </w:t>
      </w:r>
      <w:r w:rsidRPr="0053522D">
        <w:rPr>
          <w:rFonts w:cs="Times New Roman"/>
          <w:bCs/>
          <w:sz w:val="20"/>
          <w:szCs w:val="19"/>
        </w:rPr>
        <w:t>R.,</w:t>
      </w:r>
      <w:r w:rsidR="007E1C35" w:rsidRPr="0053522D">
        <w:rPr>
          <w:rFonts w:cs="Times New Roman"/>
          <w:bCs/>
          <w:sz w:val="20"/>
          <w:szCs w:val="19"/>
        </w:rPr>
        <w:t xml:space="preserve"> </w:t>
      </w:r>
      <w:r w:rsidRPr="0053522D">
        <w:rPr>
          <w:rFonts w:cs="Times New Roman"/>
          <w:bCs/>
          <w:sz w:val="20"/>
          <w:szCs w:val="19"/>
        </w:rPr>
        <w:t>Moser,</w:t>
      </w:r>
      <w:r w:rsidR="007E1C35" w:rsidRPr="0053522D">
        <w:rPr>
          <w:rFonts w:cs="Times New Roman"/>
          <w:bCs/>
          <w:sz w:val="20"/>
          <w:szCs w:val="19"/>
        </w:rPr>
        <w:t xml:space="preserve"> </w:t>
      </w:r>
      <w:r w:rsidRPr="0053522D">
        <w:rPr>
          <w:rFonts w:cs="Times New Roman"/>
          <w:bCs/>
          <w:sz w:val="20"/>
          <w:szCs w:val="19"/>
        </w:rPr>
        <w:t>C.,</w:t>
      </w:r>
      <w:r w:rsidR="007E1C35" w:rsidRPr="0053522D">
        <w:rPr>
          <w:rFonts w:cs="Times New Roman"/>
          <w:bCs/>
          <w:sz w:val="20"/>
          <w:szCs w:val="19"/>
        </w:rPr>
        <w:t xml:space="preserve"> </w:t>
      </w:r>
      <w:r w:rsidRPr="0053522D">
        <w:rPr>
          <w:rFonts w:cs="Times New Roman"/>
          <w:bCs/>
          <w:sz w:val="20"/>
          <w:szCs w:val="19"/>
        </w:rPr>
        <w:t>Costa,</w:t>
      </w:r>
      <w:r w:rsidR="007E1C35" w:rsidRPr="0053522D">
        <w:rPr>
          <w:rFonts w:cs="Times New Roman"/>
          <w:bCs/>
          <w:sz w:val="20"/>
          <w:szCs w:val="19"/>
        </w:rPr>
        <w:t xml:space="preserve"> </w:t>
      </w:r>
      <w:r w:rsidRPr="0053522D">
        <w:rPr>
          <w:rFonts w:cs="Times New Roman"/>
          <w:bCs/>
          <w:sz w:val="20"/>
          <w:szCs w:val="19"/>
        </w:rPr>
        <w:t>G.</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sz w:val="20"/>
          <w:szCs w:val="19"/>
        </w:rPr>
        <w:t xml:space="preserve"> </w:t>
      </w:r>
      <w:proofErr w:type="spellStart"/>
      <w:r w:rsidRPr="0053522D">
        <w:rPr>
          <w:rFonts w:cs="Times New Roman"/>
          <w:bCs/>
          <w:sz w:val="20"/>
          <w:szCs w:val="19"/>
        </w:rPr>
        <w:t>Boschetti</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(2010):</w:t>
      </w:r>
      <w:r w:rsidR="007E1C35" w:rsidRPr="0053522D">
        <w:rPr>
          <w:rFonts w:cs="Times New Roman"/>
          <w:sz w:val="20"/>
          <w:szCs w:val="19"/>
        </w:rPr>
        <w:t xml:space="preserve"> </w:t>
      </w:r>
      <w:r w:rsidRPr="0053522D">
        <w:rPr>
          <w:rFonts w:cs="Times New Roman"/>
          <w:sz w:val="20"/>
          <w:szCs w:val="19"/>
        </w:rPr>
        <w:t>Ethylene</w:t>
      </w:r>
      <w:r w:rsidR="007E1C35" w:rsidRPr="0053522D">
        <w:rPr>
          <w:rFonts w:cs="Times New Roman"/>
          <w:sz w:val="20"/>
          <w:szCs w:val="19"/>
        </w:rPr>
        <w:t xml:space="preserve"> </w:t>
      </w:r>
      <w:r w:rsidRPr="0053522D">
        <w:rPr>
          <w:rFonts w:cs="Times New Roman"/>
          <w:sz w:val="20"/>
          <w:szCs w:val="19"/>
        </w:rPr>
        <w:t>production</w:t>
      </w:r>
      <w:r w:rsidR="007E1C35" w:rsidRPr="0053522D">
        <w:rPr>
          <w:rFonts w:cs="Times New Roman"/>
          <w:sz w:val="20"/>
          <w:szCs w:val="19"/>
        </w:rPr>
        <w:t xml:space="preserve"> </w:t>
      </w:r>
      <w:r w:rsidRPr="0053522D">
        <w:rPr>
          <w:rFonts w:cs="Times New Roman"/>
          <w:sz w:val="20"/>
          <w:szCs w:val="19"/>
        </w:rPr>
        <w:t>during</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r w:rsidRPr="0053522D">
        <w:rPr>
          <w:rFonts w:cs="Times New Roman"/>
          <w:sz w:val="20"/>
          <w:szCs w:val="19"/>
        </w:rPr>
        <w:t>berry</w:t>
      </w:r>
      <w:r w:rsidR="007E1C35" w:rsidRPr="0053522D">
        <w:rPr>
          <w:rFonts w:cs="Times New Roman"/>
          <w:sz w:val="20"/>
          <w:szCs w:val="19"/>
        </w:rPr>
        <w:t xml:space="preserve"> </w:t>
      </w:r>
      <w:r w:rsidRPr="0053522D">
        <w:rPr>
          <w:rFonts w:cs="Times New Roman"/>
          <w:sz w:val="20"/>
          <w:szCs w:val="19"/>
        </w:rPr>
        <w:t>development</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expression</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genes</w:t>
      </w:r>
      <w:r w:rsidR="007E1C35" w:rsidRPr="0053522D">
        <w:rPr>
          <w:rFonts w:cs="Times New Roman"/>
          <w:sz w:val="20"/>
          <w:szCs w:val="19"/>
        </w:rPr>
        <w:t xml:space="preserve"> </w:t>
      </w:r>
      <w:r w:rsidRPr="0053522D">
        <w:rPr>
          <w:rFonts w:cs="Times New Roman"/>
          <w:sz w:val="20"/>
          <w:szCs w:val="19"/>
        </w:rPr>
        <w:t>involved</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ethylene</w:t>
      </w:r>
      <w:r w:rsidR="007E1C35" w:rsidRPr="0053522D">
        <w:rPr>
          <w:rFonts w:cs="Times New Roman"/>
          <w:sz w:val="20"/>
          <w:szCs w:val="19"/>
        </w:rPr>
        <w:t xml:space="preserve"> </w:t>
      </w:r>
      <w:r w:rsidRPr="0053522D">
        <w:rPr>
          <w:rFonts w:cs="Times New Roman"/>
          <w:sz w:val="20"/>
          <w:szCs w:val="19"/>
        </w:rPr>
        <w:t>biosynthesis</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response.</w:t>
      </w:r>
      <w:r w:rsidR="007E1C35" w:rsidRPr="0053522D">
        <w:rPr>
          <w:rFonts w:cs="Times New Roman"/>
          <w:sz w:val="20"/>
          <w:szCs w:val="19"/>
        </w:rPr>
        <w:t xml:space="preserve"> </w:t>
      </w:r>
      <w:proofErr w:type="spellStart"/>
      <w:r w:rsidRPr="0053522D">
        <w:rPr>
          <w:rFonts w:cs="Times New Roman"/>
          <w:sz w:val="20"/>
          <w:szCs w:val="19"/>
        </w:rPr>
        <w:t>Acta</w:t>
      </w:r>
      <w:proofErr w:type="spellEnd"/>
      <w:r w:rsidR="007E1C35" w:rsidRPr="0053522D">
        <w:rPr>
          <w:rFonts w:cs="Times New Roman"/>
          <w:sz w:val="20"/>
          <w:szCs w:val="19"/>
        </w:rPr>
        <w:t xml:space="preserve"> </w:t>
      </w:r>
      <w:proofErr w:type="spellStart"/>
      <w:r w:rsidRPr="0053522D">
        <w:rPr>
          <w:rFonts w:cs="Times New Roman"/>
          <w:sz w:val="20"/>
          <w:szCs w:val="19"/>
        </w:rPr>
        <w:t>Hortic</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884,</w:t>
      </w:r>
      <w:r w:rsidR="007E1C35" w:rsidRPr="0053522D">
        <w:rPr>
          <w:rFonts w:cs="Times New Roman"/>
          <w:sz w:val="20"/>
          <w:szCs w:val="19"/>
        </w:rPr>
        <w:t xml:space="preserve"> </w:t>
      </w:r>
      <w:r w:rsidRPr="0053522D">
        <w:rPr>
          <w:rFonts w:cs="Times New Roman"/>
          <w:sz w:val="20"/>
          <w:szCs w:val="19"/>
        </w:rPr>
        <w:t>73-80.</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Davies,</w:t>
      </w:r>
      <w:r w:rsidR="007E1C35" w:rsidRPr="0053522D">
        <w:rPr>
          <w:rFonts w:cs="Times New Roman"/>
          <w:bCs/>
          <w:sz w:val="20"/>
          <w:szCs w:val="19"/>
        </w:rPr>
        <w:t xml:space="preserve"> </w:t>
      </w:r>
      <w:r w:rsidRPr="0053522D">
        <w:rPr>
          <w:rFonts w:cs="Times New Roman"/>
          <w:bCs/>
          <w:sz w:val="20"/>
          <w:szCs w:val="19"/>
        </w:rPr>
        <w:t>D.D.</w:t>
      </w:r>
      <w:r w:rsidR="007E1C35" w:rsidRPr="0053522D">
        <w:rPr>
          <w:rFonts w:cs="Times New Roman"/>
          <w:bCs/>
          <w:sz w:val="20"/>
          <w:szCs w:val="19"/>
        </w:rPr>
        <w:t xml:space="preserve"> </w:t>
      </w:r>
      <w:r w:rsidRPr="0053522D">
        <w:rPr>
          <w:rFonts w:cs="Times New Roman"/>
          <w:bCs/>
          <w:sz w:val="20"/>
          <w:szCs w:val="19"/>
        </w:rPr>
        <w:t>(1982):</w:t>
      </w:r>
      <w:r w:rsidR="007E1C35" w:rsidRPr="0053522D">
        <w:rPr>
          <w:rFonts w:cs="Times New Roman"/>
          <w:sz w:val="20"/>
          <w:szCs w:val="19"/>
        </w:rPr>
        <w:t xml:space="preserve"> </w:t>
      </w:r>
      <w:r w:rsidRPr="0053522D">
        <w:rPr>
          <w:rFonts w:cs="Times New Roman"/>
          <w:sz w:val="20"/>
          <w:szCs w:val="19"/>
        </w:rPr>
        <w:t>Physiological</w:t>
      </w:r>
      <w:r w:rsidR="007E1C35" w:rsidRPr="0053522D">
        <w:rPr>
          <w:rFonts w:cs="Times New Roman"/>
          <w:sz w:val="20"/>
          <w:szCs w:val="19"/>
        </w:rPr>
        <w:t xml:space="preserve"> </w:t>
      </w:r>
      <w:r w:rsidRPr="0053522D">
        <w:rPr>
          <w:rFonts w:cs="Times New Roman"/>
          <w:sz w:val="20"/>
          <w:szCs w:val="19"/>
        </w:rPr>
        <w:t>aspects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protein</w:t>
      </w:r>
      <w:r w:rsidR="007E1C35" w:rsidRPr="0053522D">
        <w:rPr>
          <w:rFonts w:cs="Times New Roman"/>
          <w:sz w:val="20"/>
          <w:szCs w:val="19"/>
        </w:rPr>
        <w:t xml:space="preserve"> </w:t>
      </w:r>
      <w:proofErr w:type="spellStart"/>
      <w:r w:rsidRPr="0053522D">
        <w:rPr>
          <w:rFonts w:cs="Times New Roman"/>
          <w:sz w:val="20"/>
          <w:szCs w:val="19"/>
        </w:rPr>
        <w:t>tumour</w:t>
      </w:r>
      <w:proofErr w:type="spellEnd"/>
      <w:r w:rsidR="007E1C35" w:rsidRPr="0053522D">
        <w:rPr>
          <w:rFonts w:cs="Times New Roman"/>
          <w:sz w:val="20"/>
          <w:szCs w:val="19"/>
        </w:rPr>
        <w:t xml:space="preserve"> </w:t>
      </w:r>
      <w:r w:rsidRPr="0053522D">
        <w:rPr>
          <w:rFonts w:cs="Times New Roman"/>
          <w:sz w:val="20"/>
          <w:szCs w:val="19"/>
        </w:rPr>
        <w:t>Encycl.</w:t>
      </w:r>
      <w:r w:rsidR="007E1C35" w:rsidRPr="0053522D">
        <w:rPr>
          <w:rFonts w:cs="Times New Roman"/>
          <w:sz w:val="20"/>
          <w:szCs w:val="19"/>
        </w:rPr>
        <w:t xml:space="preserve"> </w:t>
      </w:r>
      <w:r w:rsidRPr="0053522D">
        <w:rPr>
          <w:rFonts w:cs="Times New Roman"/>
          <w:sz w:val="20"/>
          <w:szCs w:val="19"/>
        </w:rPr>
        <w:t>Plant</w:t>
      </w:r>
      <w:r w:rsidR="007E1C35" w:rsidRPr="0053522D">
        <w:rPr>
          <w:rFonts w:cs="Times New Roman"/>
          <w:sz w:val="20"/>
          <w:szCs w:val="19"/>
        </w:rPr>
        <w:t xml:space="preserve"> </w:t>
      </w:r>
      <w:r w:rsidRPr="0053522D">
        <w:rPr>
          <w:rFonts w:cs="Times New Roman"/>
          <w:sz w:val="20"/>
          <w:szCs w:val="19"/>
        </w:rPr>
        <w:t>physiol.</w:t>
      </w:r>
      <w:r w:rsidR="007E1C35" w:rsidRPr="0053522D">
        <w:rPr>
          <w:rFonts w:cs="Times New Roman"/>
          <w:sz w:val="20"/>
          <w:szCs w:val="19"/>
        </w:rPr>
        <w:t xml:space="preserve"> </w:t>
      </w:r>
      <w:r w:rsidRPr="0053522D">
        <w:rPr>
          <w:rFonts w:cs="Times New Roman"/>
          <w:sz w:val="20"/>
          <w:szCs w:val="19"/>
        </w:rPr>
        <w:t>New</w:t>
      </w:r>
      <w:r w:rsidR="007E1C35" w:rsidRPr="0053522D">
        <w:rPr>
          <w:rFonts w:cs="Times New Roman"/>
          <w:sz w:val="20"/>
          <w:szCs w:val="19"/>
        </w:rPr>
        <w:t xml:space="preserve"> </w:t>
      </w:r>
      <w:r w:rsidRPr="0053522D">
        <w:rPr>
          <w:rFonts w:cs="Times New Roman"/>
          <w:sz w:val="20"/>
          <w:szCs w:val="19"/>
        </w:rPr>
        <w:t>series</w:t>
      </w:r>
      <w:r w:rsidR="007E1C35" w:rsidRPr="0053522D">
        <w:rPr>
          <w:rFonts w:cs="Times New Roman"/>
          <w:sz w:val="20"/>
          <w:szCs w:val="19"/>
        </w:rPr>
        <w:t xml:space="preserve"> </w:t>
      </w:r>
      <w:r w:rsidRPr="0053522D">
        <w:rPr>
          <w:rFonts w:cs="Times New Roman"/>
          <w:sz w:val="20"/>
          <w:szCs w:val="19"/>
        </w:rPr>
        <w:t>(nucleic</w:t>
      </w:r>
      <w:r w:rsidR="007E1C35" w:rsidRPr="0053522D">
        <w:rPr>
          <w:rFonts w:cs="Times New Roman"/>
          <w:sz w:val="20"/>
          <w:szCs w:val="19"/>
        </w:rPr>
        <w:t xml:space="preserve"> </w:t>
      </w:r>
      <w:r w:rsidRPr="0053522D">
        <w:rPr>
          <w:rFonts w:cs="Times New Roman"/>
          <w:sz w:val="20"/>
          <w:szCs w:val="19"/>
        </w:rPr>
        <w:t>acids</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proteins,</w:t>
      </w:r>
      <w:r w:rsidR="007E1C35" w:rsidRPr="0053522D">
        <w:rPr>
          <w:rFonts w:cs="Times New Roman"/>
          <w:sz w:val="20"/>
          <w:szCs w:val="19"/>
        </w:rPr>
        <w:t xml:space="preserve"> </w:t>
      </w:r>
      <w:r w:rsidRPr="0053522D">
        <w:rPr>
          <w:rFonts w:cs="Times New Roman"/>
          <w:sz w:val="20"/>
          <w:szCs w:val="19"/>
        </w:rPr>
        <w:t>structure,</w:t>
      </w:r>
      <w:r w:rsidR="007E1C35" w:rsidRPr="0053522D">
        <w:rPr>
          <w:rFonts w:cs="Times New Roman"/>
          <w:sz w:val="20"/>
          <w:szCs w:val="19"/>
        </w:rPr>
        <w:t xml:space="preserve"> </w:t>
      </w:r>
      <w:r w:rsidRPr="0053522D">
        <w:rPr>
          <w:rFonts w:cs="Times New Roman"/>
          <w:sz w:val="20"/>
          <w:szCs w:val="19"/>
        </w:rPr>
        <w:t>biochemistry</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physiology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proteins).</w:t>
      </w:r>
      <w:r w:rsidR="007E1C35" w:rsidRPr="0053522D">
        <w:rPr>
          <w:rFonts w:cs="Times New Roman"/>
          <w:sz w:val="20"/>
          <w:szCs w:val="19"/>
        </w:rPr>
        <w:t xml:space="preserve"> </w:t>
      </w:r>
      <w:r w:rsidRPr="0053522D">
        <w:rPr>
          <w:rFonts w:cs="Times New Roman"/>
          <w:sz w:val="20"/>
          <w:szCs w:val="19"/>
        </w:rPr>
        <w:t>Springer</w:t>
      </w:r>
      <w:r w:rsidR="007E1C35" w:rsidRPr="0053522D">
        <w:rPr>
          <w:rFonts w:cs="Times New Roman"/>
          <w:sz w:val="20"/>
          <w:szCs w:val="19"/>
        </w:rPr>
        <w:t xml:space="preserve"> </w:t>
      </w:r>
      <w:proofErr w:type="spellStart"/>
      <w:r w:rsidRPr="0053522D">
        <w:rPr>
          <w:rFonts w:cs="Times New Roman"/>
          <w:sz w:val="20"/>
          <w:szCs w:val="19"/>
        </w:rPr>
        <w:t>Veria</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Berlin,</w:t>
      </w:r>
      <w:r w:rsidR="007E1C35" w:rsidRPr="0053522D">
        <w:rPr>
          <w:rFonts w:cs="Times New Roman"/>
          <w:sz w:val="20"/>
          <w:szCs w:val="19"/>
        </w:rPr>
        <w:t xml:space="preserve"> </w:t>
      </w:r>
      <w:r w:rsidRPr="0053522D">
        <w:rPr>
          <w:rFonts w:cs="Times New Roman"/>
          <w:sz w:val="20"/>
          <w:szCs w:val="19"/>
        </w:rPr>
        <w:t>New</w:t>
      </w:r>
      <w:r w:rsidR="007E1C35" w:rsidRPr="0053522D">
        <w:rPr>
          <w:rFonts w:cs="Times New Roman"/>
          <w:sz w:val="20"/>
          <w:szCs w:val="19"/>
        </w:rPr>
        <w:t xml:space="preserve"> </w:t>
      </w:r>
      <w:r w:rsidRPr="0053522D">
        <w:rPr>
          <w:rFonts w:cs="Times New Roman"/>
          <w:sz w:val="20"/>
          <w:szCs w:val="19"/>
        </w:rPr>
        <w:t>York,</w:t>
      </w:r>
      <w:r w:rsidR="007E1C35" w:rsidRPr="0053522D">
        <w:rPr>
          <w:rFonts w:cs="Times New Roman"/>
          <w:sz w:val="20"/>
          <w:szCs w:val="19"/>
        </w:rPr>
        <w:t xml:space="preserve"> </w:t>
      </w:r>
      <w:r w:rsidRPr="0053522D">
        <w:rPr>
          <w:rFonts w:cs="Times New Roman"/>
          <w:sz w:val="20"/>
          <w:szCs w:val="19"/>
        </w:rPr>
        <w:t>pp.</w:t>
      </w:r>
      <w:r w:rsidR="007E1C35" w:rsidRPr="0053522D">
        <w:rPr>
          <w:rFonts w:cs="Times New Roman"/>
          <w:sz w:val="20"/>
          <w:szCs w:val="19"/>
        </w:rPr>
        <w:t xml:space="preserve"> </w:t>
      </w:r>
      <w:r w:rsidRPr="0053522D">
        <w:rPr>
          <w:rFonts w:cs="Times New Roman"/>
          <w:sz w:val="20"/>
          <w:szCs w:val="19"/>
        </w:rPr>
        <w:t>190-</w:t>
      </w:r>
      <w:r w:rsidR="007E1C35" w:rsidRPr="0053522D">
        <w:rPr>
          <w:rFonts w:cs="Times New Roman"/>
          <w:sz w:val="20"/>
          <w:szCs w:val="19"/>
        </w:rPr>
        <w:t xml:space="preserve"> </w:t>
      </w:r>
      <w:r w:rsidRPr="0053522D">
        <w:rPr>
          <w:rFonts w:cs="Times New Roman"/>
          <w:sz w:val="20"/>
          <w:szCs w:val="19"/>
        </w:rPr>
        <w:t>228.</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El</w:t>
      </w:r>
      <w:r w:rsidR="007E1C35" w:rsidRPr="0053522D">
        <w:rPr>
          <w:rFonts w:cs="Times New Roman"/>
          <w:bCs/>
          <w:sz w:val="20"/>
          <w:szCs w:val="19"/>
        </w:rPr>
        <w:t xml:space="preserve"> </w:t>
      </w:r>
      <w:r w:rsidRPr="0053522D">
        <w:rPr>
          <w:rFonts w:cs="Times New Roman"/>
          <w:bCs/>
          <w:sz w:val="20"/>
          <w:szCs w:val="19"/>
        </w:rPr>
        <w:t>-</w:t>
      </w:r>
      <w:r w:rsidR="007E1C35" w:rsidRPr="0053522D">
        <w:rPr>
          <w:rFonts w:cs="Times New Roman"/>
          <w:bCs/>
          <w:sz w:val="20"/>
          <w:szCs w:val="19"/>
        </w:rPr>
        <w:t xml:space="preserve"> </w:t>
      </w:r>
      <w:proofErr w:type="spellStart"/>
      <w:r w:rsidRPr="0053522D">
        <w:rPr>
          <w:rFonts w:cs="Times New Roman"/>
          <w:bCs/>
          <w:sz w:val="20"/>
          <w:szCs w:val="19"/>
        </w:rPr>
        <w:t>Halaby</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E.</w:t>
      </w:r>
      <w:r w:rsidR="007E1C35" w:rsidRPr="0053522D">
        <w:rPr>
          <w:rFonts w:cs="Times New Roman"/>
          <w:bCs/>
          <w:sz w:val="20"/>
          <w:szCs w:val="19"/>
        </w:rPr>
        <w:t xml:space="preserve"> </w:t>
      </w:r>
      <w:r w:rsidRPr="0053522D">
        <w:rPr>
          <w:rFonts w:cs="Times New Roman"/>
          <w:bCs/>
          <w:sz w:val="20"/>
          <w:szCs w:val="19"/>
        </w:rPr>
        <w:t>H.</w:t>
      </w:r>
      <w:r w:rsidR="007E1C35" w:rsidRPr="0053522D">
        <w:rPr>
          <w:rFonts w:cs="Times New Roman"/>
          <w:bCs/>
          <w:sz w:val="20"/>
          <w:szCs w:val="19"/>
        </w:rPr>
        <w:t xml:space="preserve"> </w:t>
      </w:r>
      <w:r w:rsidRPr="0053522D">
        <w:rPr>
          <w:rFonts w:cs="Times New Roman"/>
          <w:bCs/>
          <w:sz w:val="20"/>
          <w:szCs w:val="19"/>
        </w:rPr>
        <w:t>S.</w:t>
      </w:r>
      <w:r w:rsidR="007E1C35" w:rsidRPr="0053522D">
        <w:rPr>
          <w:rFonts w:cs="Times New Roman"/>
          <w:bCs/>
          <w:sz w:val="20"/>
          <w:szCs w:val="19"/>
        </w:rPr>
        <w:t xml:space="preserve"> </w:t>
      </w:r>
      <w:r w:rsidRPr="0053522D">
        <w:rPr>
          <w:rFonts w:cs="Times New Roman"/>
          <w:bCs/>
          <w:sz w:val="20"/>
          <w:szCs w:val="19"/>
        </w:rPr>
        <w:t>(2006):</w:t>
      </w:r>
      <w:r w:rsidR="007E1C35" w:rsidRPr="0053522D">
        <w:rPr>
          <w:rFonts w:cs="Times New Roman"/>
          <w:sz w:val="20"/>
          <w:szCs w:val="19"/>
        </w:rPr>
        <w:t xml:space="preserve"> </w:t>
      </w:r>
      <w:r w:rsidRPr="0053522D">
        <w:rPr>
          <w:rFonts w:cs="Times New Roman"/>
          <w:sz w:val="20"/>
          <w:szCs w:val="19"/>
        </w:rPr>
        <w:t>Trials</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r w:rsidRPr="0053522D">
        <w:rPr>
          <w:rFonts w:cs="Times New Roman"/>
          <w:sz w:val="20"/>
          <w:szCs w:val="19"/>
        </w:rPr>
        <w:t>producing</w:t>
      </w:r>
      <w:r w:rsidR="007E1C35" w:rsidRPr="0053522D">
        <w:rPr>
          <w:rFonts w:cs="Times New Roman"/>
          <w:sz w:val="20"/>
          <w:szCs w:val="19"/>
        </w:rPr>
        <w:t xml:space="preserve"> </w:t>
      </w:r>
      <w:r w:rsidRPr="0053522D">
        <w:rPr>
          <w:rFonts w:cs="Times New Roman"/>
          <w:sz w:val="20"/>
          <w:szCs w:val="19"/>
        </w:rPr>
        <w:t>early</w:t>
      </w:r>
      <w:r w:rsidR="007E1C35" w:rsidRPr="0053522D">
        <w:rPr>
          <w:rFonts w:cs="Times New Roman"/>
          <w:sz w:val="20"/>
          <w:szCs w:val="19"/>
        </w:rPr>
        <w:t xml:space="preserve"> </w:t>
      </w:r>
      <w:r w:rsidRPr="0053522D">
        <w:rPr>
          <w:rFonts w:cs="Times New Roman"/>
          <w:sz w:val="20"/>
          <w:szCs w:val="19"/>
        </w:rPr>
        <w:t>with</w:t>
      </w:r>
      <w:r w:rsidR="007E1C35" w:rsidRPr="0053522D">
        <w:rPr>
          <w:rFonts w:cs="Times New Roman"/>
          <w:sz w:val="20"/>
          <w:szCs w:val="19"/>
        </w:rPr>
        <w:t xml:space="preserve"> </w:t>
      </w:r>
      <w:r w:rsidRPr="0053522D">
        <w:rPr>
          <w:rFonts w:cs="Times New Roman"/>
          <w:sz w:val="20"/>
          <w:szCs w:val="19"/>
        </w:rPr>
        <w:t>high</w:t>
      </w:r>
      <w:r w:rsidR="007E1C35" w:rsidRPr="0053522D">
        <w:rPr>
          <w:rFonts w:cs="Times New Roman"/>
          <w:sz w:val="20"/>
          <w:szCs w:val="19"/>
        </w:rPr>
        <w:t xml:space="preserve"> </w:t>
      </w:r>
      <w:r w:rsidRPr="0053522D">
        <w:rPr>
          <w:rFonts w:cs="Times New Roman"/>
          <w:sz w:val="20"/>
          <w:szCs w:val="19"/>
        </w:rPr>
        <w:t>quality</w:t>
      </w:r>
      <w:r w:rsidR="007E1C35" w:rsidRPr="0053522D">
        <w:rPr>
          <w:rFonts w:cs="Times New Roman"/>
          <w:sz w:val="20"/>
          <w:szCs w:val="19"/>
        </w:rPr>
        <w:t xml:space="preserve"> </w:t>
      </w:r>
      <w:r w:rsidRPr="0053522D">
        <w:rPr>
          <w:rFonts w:cs="Times New Roman"/>
          <w:sz w:val="20"/>
          <w:szCs w:val="19"/>
        </w:rPr>
        <w:t>"Superior</w:t>
      </w:r>
      <w:r w:rsidR="007E1C35" w:rsidRPr="0053522D">
        <w:rPr>
          <w:rFonts w:cs="Times New Roman"/>
          <w:sz w:val="20"/>
          <w:szCs w:val="19"/>
        </w:rPr>
        <w:t xml:space="preserve"> </w:t>
      </w:r>
      <w:r w:rsidRPr="0053522D">
        <w:rPr>
          <w:rFonts w:cs="Times New Roman"/>
          <w:sz w:val="20"/>
          <w:szCs w:val="19"/>
        </w:rPr>
        <w:lastRenderedPageBreak/>
        <w:t>grapes".</w:t>
      </w:r>
      <w:r w:rsidR="007E1C35" w:rsidRPr="0053522D">
        <w:rPr>
          <w:rFonts w:cs="Times New Roman"/>
          <w:sz w:val="20"/>
          <w:szCs w:val="19"/>
        </w:rPr>
        <w:t xml:space="preserve"> </w:t>
      </w:r>
      <w:r w:rsidRPr="0053522D">
        <w:rPr>
          <w:rFonts w:cs="Times New Roman"/>
          <w:sz w:val="20"/>
          <w:szCs w:val="19"/>
        </w:rPr>
        <w:t>M.Sc.</w:t>
      </w:r>
      <w:r w:rsidR="007E1C35" w:rsidRPr="0053522D">
        <w:rPr>
          <w:rFonts w:cs="Times New Roman"/>
          <w:sz w:val="20"/>
          <w:szCs w:val="19"/>
        </w:rPr>
        <w:t xml:space="preserve"> </w:t>
      </w:r>
      <w:r w:rsidRPr="0053522D">
        <w:rPr>
          <w:rFonts w:cs="Times New Roman"/>
          <w:sz w:val="20"/>
          <w:szCs w:val="19"/>
        </w:rPr>
        <w:t>Thesis</w:t>
      </w:r>
      <w:r w:rsidR="007E1C35" w:rsidRPr="0053522D">
        <w:rPr>
          <w:rFonts w:cs="Times New Roman"/>
          <w:sz w:val="20"/>
          <w:szCs w:val="19"/>
        </w:rPr>
        <w:t xml:space="preserve"> </w:t>
      </w:r>
      <w:r w:rsidRPr="0053522D">
        <w:rPr>
          <w:rFonts w:cs="Times New Roman"/>
          <w:sz w:val="20"/>
          <w:szCs w:val="19"/>
        </w:rPr>
        <w:t>Fac.</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proofErr w:type="spellStart"/>
      <w:r w:rsidRPr="0053522D">
        <w:rPr>
          <w:rFonts w:cs="Times New Roman"/>
          <w:sz w:val="20"/>
          <w:szCs w:val="19"/>
        </w:rPr>
        <w:t>Minia</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Egypt.</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El-</w:t>
      </w:r>
      <w:r w:rsidR="007E1C35" w:rsidRPr="0053522D">
        <w:rPr>
          <w:rFonts w:cs="Times New Roman"/>
          <w:bCs/>
          <w:sz w:val="20"/>
          <w:szCs w:val="19"/>
        </w:rPr>
        <w:t xml:space="preserve"> </w:t>
      </w:r>
      <w:proofErr w:type="spellStart"/>
      <w:r w:rsidRPr="0053522D">
        <w:rPr>
          <w:rFonts w:cs="Times New Roman"/>
          <w:bCs/>
          <w:sz w:val="20"/>
          <w:szCs w:val="19"/>
        </w:rPr>
        <w:t>Khawaga</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Sh.</w:t>
      </w:r>
      <w:r w:rsidR="007E1C35" w:rsidRPr="0053522D">
        <w:rPr>
          <w:rFonts w:cs="Times New Roman"/>
          <w:bCs/>
          <w:sz w:val="20"/>
          <w:szCs w:val="19"/>
        </w:rPr>
        <w:t xml:space="preserve"> </w:t>
      </w:r>
      <w:r w:rsidRPr="0053522D">
        <w:rPr>
          <w:rFonts w:cs="Times New Roman"/>
          <w:bCs/>
          <w:sz w:val="20"/>
          <w:szCs w:val="19"/>
        </w:rPr>
        <w:t>(2014):</w:t>
      </w:r>
      <w:r w:rsidR="007E1C35" w:rsidRPr="0053522D">
        <w:rPr>
          <w:rFonts w:cs="Times New Roman"/>
          <w:sz w:val="20"/>
          <w:szCs w:val="19"/>
        </w:rPr>
        <w:t xml:space="preserve"> </w:t>
      </w:r>
      <w:r w:rsidRPr="0053522D">
        <w:rPr>
          <w:rFonts w:cs="Times New Roman"/>
          <w:sz w:val="20"/>
          <w:szCs w:val="19"/>
        </w:rPr>
        <w:t>Impact</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vitamins</w:t>
      </w:r>
      <w:r w:rsidR="007E1C35" w:rsidRPr="0053522D">
        <w:rPr>
          <w:rFonts w:cs="Times New Roman"/>
          <w:sz w:val="20"/>
          <w:szCs w:val="19"/>
        </w:rPr>
        <w:t xml:space="preserve"> </w:t>
      </w:r>
      <w:r w:rsidRPr="0053522D">
        <w:rPr>
          <w:rFonts w:cs="Times New Roman"/>
          <w:sz w:val="20"/>
          <w:szCs w:val="19"/>
        </w:rPr>
        <w:t>B</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C,</w:t>
      </w:r>
      <w:r w:rsidR="007E1C35" w:rsidRPr="0053522D">
        <w:rPr>
          <w:rFonts w:cs="Times New Roman"/>
          <w:sz w:val="20"/>
          <w:szCs w:val="19"/>
        </w:rPr>
        <w:t xml:space="preserve"> </w:t>
      </w:r>
      <w:proofErr w:type="spellStart"/>
      <w:r w:rsidRPr="0053522D">
        <w:rPr>
          <w:rFonts w:cs="Times New Roman"/>
          <w:sz w:val="20"/>
          <w:szCs w:val="19"/>
        </w:rPr>
        <w:t>glutamic</w:t>
      </w:r>
      <w:proofErr w:type="spellEnd"/>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silicon</w:t>
      </w:r>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Pr="0053522D">
        <w:rPr>
          <w:rFonts w:cs="Times New Roman"/>
          <w:sz w:val="20"/>
          <w:szCs w:val="19"/>
        </w:rPr>
        <w:t>fruiting</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Superior</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World.</w:t>
      </w:r>
      <w:r w:rsidR="007E1C35" w:rsidRPr="0053522D">
        <w:rPr>
          <w:rFonts w:cs="Times New Roman"/>
          <w:sz w:val="20"/>
          <w:szCs w:val="19"/>
        </w:rPr>
        <w:t xml:space="preserve"> </w:t>
      </w:r>
      <w:r w:rsidRPr="0053522D">
        <w:rPr>
          <w:rFonts w:cs="Times New Roman"/>
          <w:sz w:val="20"/>
          <w:szCs w:val="19"/>
        </w:rPr>
        <w:t>Rural</w:t>
      </w:r>
      <w:r w:rsidR="007E1C35" w:rsidRPr="0053522D">
        <w:rPr>
          <w:rFonts w:cs="Times New Roman"/>
          <w:sz w:val="20"/>
          <w:szCs w:val="19"/>
        </w:rPr>
        <w:t xml:space="preserve"> </w:t>
      </w:r>
      <w:r w:rsidRPr="0053522D">
        <w:rPr>
          <w:rFonts w:cs="Times New Roman"/>
          <w:sz w:val="20"/>
          <w:szCs w:val="19"/>
        </w:rPr>
        <w:t>Observations.</w:t>
      </w:r>
      <w:r w:rsidR="007E1C35" w:rsidRPr="0053522D">
        <w:rPr>
          <w:rFonts w:cs="Times New Roman"/>
          <w:sz w:val="20"/>
          <w:szCs w:val="19"/>
        </w:rPr>
        <w:t xml:space="preserve"> </w:t>
      </w:r>
      <w:r w:rsidRPr="0053522D">
        <w:rPr>
          <w:rFonts w:cs="Times New Roman"/>
          <w:sz w:val="20"/>
          <w:szCs w:val="19"/>
        </w:rPr>
        <w:t>6(4):</w:t>
      </w:r>
      <w:r w:rsidR="007E1C35" w:rsidRPr="0053522D">
        <w:rPr>
          <w:rFonts w:cs="Times New Roman"/>
          <w:sz w:val="20"/>
          <w:szCs w:val="19"/>
        </w:rPr>
        <w:t xml:space="preserve"> </w:t>
      </w:r>
      <w:r w:rsidRPr="0053522D">
        <w:rPr>
          <w:rFonts w:cs="Times New Roman"/>
          <w:sz w:val="20"/>
          <w:szCs w:val="19"/>
        </w:rPr>
        <w:t>57-62.</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El-</w:t>
      </w:r>
      <w:proofErr w:type="spellStart"/>
      <w:r w:rsidRPr="0053522D">
        <w:rPr>
          <w:rFonts w:cs="Times New Roman"/>
          <w:bCs/>
          <w:sz w:val="20"/>
          <w:szCs w:val="19"/>
        </w:rPr>
        <w:t>Sayed</w:t>
      </w:r>
      <w:proofErr w:type="spellEnd"/>
      <w:r w:rsidRPr="0053522D">
        <w:rPr>
          <w:rFonts w:cs="Times New Roman"/>
          <w:bCs/>
          <w:sz w:val="20"/>
          <w:szCs w:val="19"/>
        </w:rPr>
        <w:t>-</w:t>
      </w:r>
      <w:r w:rsidR="007E1C35" w:rsidRPr="0053522D">
        <w:rPr>
          <w:rFonts w:cs="Times New Roman"/>
          <w:sz w:val="20"/>
          <w:szCs w:val="19"/>
        </w:rPr>
        <w:t xml:space="preserve"> </w:t>
      </w:r>
      <w:r w:rsidRPr="0053522D">
        <w:rPr>
          <w:rFonts w:cs="Times New Roman"/>
          <w:bCs/>
          <w:sz w:val="20"/>
          <w:szCs w:val="19"/>
        </w:rPr>
        <w:t>A.A.M.S.</w:t>
      </w:r>
      <w:r w:rsidR="007E1C35" w:rsidRPr="0053522D">
        <w:rPr>
          <w:rFonts w:cs="Times New Roman"/>
          <w:bCs/>
          <w:sz w:val="20"/>
          <w:szCs w:val="19"/>
        </w:rPr>
        <w:t xml:space="preserve"> </w:t>
      </w:r>
      <w:r w:rsidRPr="0053522D">
        <w:rPr>
          <w:rFonts w:cs="Times New Roman"/>
          <w:bCs/>
          <w:sz w:val="20"/>
          <w:szCs w:val="19"/>
        </w:rPr>
        <w:t>(2007):</w:t>
      </w:r>
      <w:r w:rsidR="007E1C35" w:rsidRPr="0053522D">
        <w:rPr>
          <w:rFonts w:cs="Times New Roman"/>
          <w:sz w:val="20"/>
          <w:szCs w:val="19"/>
        </w:rPr>
        <w:t xml:space="preserve"> </w:t>
      </w:r>
      <w:r w:rsidRPr="0053522D">
        <w:rPr>
          <w:rFonts w:cs="Times New Roman"/>
          <w:sz w:val="20"/>
          <w:szCs w:val="19"/>
        </w:rPr>
        <w:t>Response</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grapes</w:t>
      </w:r>
      <w:r w:rsidR="007E1C35" w:rsidRPr="0053522D">
        <w:rPr>
          <w:rFonts w:cs="Times New Roman"/>
          <w:sz w:val="20"/>
          <w:szCs w:val="19"/>
        </w:rPr>
        <w:t xml:space="preserve"> </w:t>
      </w:r>
      <w:r w:rsidRPr="0053522D">
        <w:rPr>
          <w:rFonts w:cs="Times New Roman"/>
          <w:sz w:val="20"/>
          <w:szCs w:val="19"/>
        </w:rPr>
        <w:t>to</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rPr>
        <w:t xml:space="preserve"> </w:t>
      </w:r>
      <w:r w:rsidRPr="0053522D">
        <w:rPr>
          <w:rFonts w:cs="Times New Roman"/>
          <w:sz w:val="20"/>
          <w:szCs w:val="19"/>
        </w:rPr>
        <w:t>improving</w:t>
      </w:r>
      <w:r w:rsidR="007E1C35" w:rsidRPr="0053522D">
        <w:rPr>
          <w:rFonts w:cs="Times New Roman"/>
          <w:sz w:val="20"/>
          <w:szCs w:val="19"/>
        </w:rPr>
        <w:t xml:space="preserve"> </w:t>
      </w:r>
      <w:r w:rsidRPr="0053522D">
        <w:rPr>
          <w:rFonts w:cs="Times New Roman"/>
          <w:sz w:val="20"/>
          <w:szCs w:val="19"/>
        </w:rPr>
        <w:t>treatments</w:t>
      </w:r>
      <w:r w:rsidR="007E1C35" w:rsidRPr="0053522D">
        <w:rPr>
          <w:rFonts w:cs="Times New Roman"/>
          <w:sz w:val="20"/>
          <w:szCs w:val="19"/>
        </w:rPr>
        <w:t xml:space="preserve"> </w:t>
      </w:r>
      <w:r w:rsidRPr="0053522D">
        <w:rPr>
          <w:rFonts w:cs="Times New Roman"/>
          <w:sz w:val="20"/>
          <w:szCs w:val="19"/>
        </w:rPr>
        <w:t>under</w:t>
      </w:r>
      <w:r w:rsidR="007E1C35" w:rsidRPr="0053522D">
        <w:rPr>
          <w:rFonts w:cs="Times New Roman"/>
          <w:sz w:val="20"/>
          <w:szCs w:val="19"/>
        </w:rPr>
        <w:t xml:space="preserve"> </w:t>
      </w:r>
      <w:proofErr w:type="spellStart"/>
      <w:r w:rsidRPr="0053522D">
        <w:rPr>
          <w:rFonts w:cs="Times New Roman"/>
          <w:sz w:val="20"/>
          <w:szCs w:val="19"/>
        </w:rPr>
        <w:t>Assuit</w:t>
      </w:r>
      <w:proofErr w:type="spellEnd"/>
      <w:r w:rsidR="007E1C35" w:rsidRPr="0053522D">
        <w:rPr>
          <w:rFonts w:cs="Times New Roman"/>
          <w:sz w:val="20"/>
          <w:szCs w:val="19"/>
        </w:rPr>
        <w:t xml:space="preserve"> </w:t>
      </w:r>
      <w:r w:rsidRPr="0053522D">
        <w:rPr>
          <w:rFonts w:cs="Times New Roman"/>
          <w:sz w:val="20"/>
          <w:szCs w:val="19"/>
        </w:rPr>
        <w:t>Environments.</w:t>
      </w:r>
      <w:r w:rsidR="007E1C35" w:rsidRPr="0053522D">
        <w:rPr>
          <w:rFonts w:cs="Times New Roman"/>
          <w:sz w:val="20"/>
          <w:szCs w:val="19"/>
        </w:rPr>
        <w:t xml:space="preserve"> </w:t>
      </w:r>
      <w:r w:rsidRPr="0053522D">
        <w:rPr>
          <w:rFonts w:cs="Times New Roman"/>
          <w:sz w:val="20"/>
          <w:szCs w:val="19"/>
        </w:rPr>
        <w:t>M.</w:t>
      </w:r>
      <w:r w:rsidR="007E1C35" w:rsidRPr="0053522D">
        <w:rPr>
          <w:rFonts w:cs="Times New Roman"/>
          <w:sz w:val="20"/>
          <w:szCs w:val="19"/>
        </w:rPr>
        <w:t xml:space="preserve"> </w:t>
      </w:r>
      <w:r w:rsidRPr="0053522D">
        <w:rPr>
          <w:rFonts w:cs="Times New Roman"/>
          <w:sz w:val="20"/>
          <w:szCs w:val="19"/>
        </w:rPr>
        <w:t>Sc.</w:t>
      </w:r>
      <w:r w:rsidR="007E1C35" w:rsidRPr="0053522D">
        <w:rPr>
          <w:rFonts w:cs="Times New Roman"/>
          <w:sz w:val="20"/>
          <w:szCs w:val="19"/>
        </w:rPr>
        <w:t xml:space="preserve"> </w:t>
      </w:r>
      <w:r w:rsidRPr="0053522D">
        <w:rPr>
          <w:rFonts w:cs="Times New Roman"/>
          <w:sz w:val="20"/>
          <w:szCs w:val="19"/>
        </w:rPr>
        <w:t>Thesis</w:t>
      </w:r>
      <w:r w:rsidR="007E1C35" w:rsidRPr="0053522D">
        <w:rPr>
          <w:rFonts w:cs="Times New Roman"/>
          <w:sz w:val="20"/>
          <w:szCs w:val="19"/>
        </w:rPr>
        <w:t xml:space="preserve"> </w:t>
      </w:r>
      <w:r w:rsidRPr="0053522D">
        <w:rPr>
          <w:rFonts w:cs="Times New Roman"/>
          <w:sz w:val="20"/>
          <w:szCs w:val="19"/>
        </w:rPr>
        <w:t>Fac.</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proofErr w:type="spellStart"/>
      <w:r w:rsidRPr="0053522D">
        <w:rPr>
          <w:rFonts w:cs="Times New Roman"/>
          <w:sz w:val="20"/>
          <w:szCs w:val="19"/>
        </w:rPr>
        <w:t>Assiut</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Egypt.</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Ferrara,</w:t>
      </w:r>
      <w:r w:rsidR="007E1C35" w:rsidRPr="0053522D">
        <w:rPr>
          <w:rFonts w:cs="Times New Roman"/>
          <w:bCs/>
          <w:sz w:val="20"/>
          <w:szCs w:val="19"/>
        </w:rPr>
        <w:t xml:space="preserve"> </w:t>
      </w:r>
      <w:r w:rsidRPr="0053522D">
        <w:rPr>
          <w:rFonts w:cs="Times New Roman"/>
          <w:bCs/>
          <w:sz w:val="20"/>
          <w:szCs w:val="19"/>
        </w:rPr>
        <w:t>G.,</w:t>
      </w:r>
      <w:r w:rsidR="007E1C35" w:rsidRPr="0053522D">
        <w:rPr>
          <w:rFonts w:cs="Times New Roman"/>
          <w:bCs/>
          <w:sz w:val="20"/>
          <w:szCs w:val="19"/>
        </w:rPr>
        <w:t xml:space="preserve"> </w:t>
      </w:r>
      <w:proofErr w:type="spellStart"/>
      <w:r w:rsidRPr="0053522D">
        <w:rPr>
          <w:rFonts w:cs="Times New Roman"/>
          <w:bCs/>
          <w:sz w:val="20"/>
          <w:szCs w:val="19"/>
        </w:rPr>
        <w:t>Mazzeo</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proofErr w:type="spellStart"/>
      <w:r w:rsidRPr="0053522D">
        <w:rPr>
          <w:rFonts w:cs="Times New Roman"/>
          <w:bCs/>
          <w:sz w:val="20"/>
          <w:szCs w:val="19"/>
        </w:rPr>
        <w:t>Matarrese</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A.M.S.,</w:t>
      </w:r>
      <w:r w:rsidR="007E1C35" w:rsidRPr="0053522D">
        <w:rPr>
          <w:rFonts w:cs="Times New Roman"/>
          <w:bCs/>
          <w:sz w:val="20"/>
          <w:szCs w:val="19"/>
        </w:rPr>
        <w:t xml:space="preserve"> </w:t>
      </w:r>
      <w:proofErr w:type="spellStart"/>
      <w:r w:rsidRPr="0053522D">
        <w:rPr>
          <w:rFonts w:cs="Times New Roman"/>
          <w:bCs/>
          <w:sz w:val="20"/>
          <w:szCs w:val="19"/>
        </w:rPr>
        <w:t>Pacucci</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C.,</w:t>
      </w:r>
      <w:r w:rsidR="007E1C35" w:rsidRPr="0053522D">
        <w:rPr>
          <w:rFonts w:cs="Times New Roman"/>
          <w:bCs/>
          <w:sz w:val="20"/>
          <w:szCs w:val="19"/>
        </w:rPr>
        <w:t xml:space="preserve"> </w:t>
      </w:r>
      <w:proofErr w:type="spellStart"/>
      <w:r w:rsidRPr="0053522D">
        <w:rPr>
          <w:rFonts w:cs="Times New Roman"/>
          <w:bCs/>
          <w:sz w:val="20"/>
          <w:szCs w:val="19"/>
        </w:rPr>
        <w:t>Punzi</w:t>
      </w:r>
      <w:proofErr w:type="spellEnd"/>
      <w:r w:rsidRPr="0053522D">
        <w:rPr>
          <w:rFonts w:cs="Times New Roman"/>
          <w:bCs/>
          <w:sz w:val="20"/>
          <w:szCs w:val="19"/>
        </w:rPr>
        <w:t>,</w:t>
      </w:r>
      <w:r w:rsidR="007E1C35" w:rsidRPr="0053522D">
        <w:rPr>
          <w:rFonts w:cs="Times New Roman"/>
          <w:sz w:val="20"/>
          <w:szCs w:val="19"/>
        </w:rPr>
        <w:t xml:space="preserve"> </w:t>
      </w:r>
      <w:r w:rsidRPr="0053522D">
        <w:rPr>
          <w:rFonts w:cs="Times New Roman"/>
          <w:bCs/>
          <w:sz w:val="20"/>
          <w:szCs w:val="19"/>
        </w:rPr>
        <w:t>R.,</w:t>
      </w:r>
      <w:r w:rsidR="007E1C35" w:rsidRPr="0053522D">
        <w:rPr>
          <w:rFonts w:cs="Times New Roman"/>
          <w:bCs/>
          <w:sz w:val="20"/>
          <w:szCs w:val="19"/>
        </w:rPr>
        <w:t xml:space="preserve"> </w:t>
      </w:r>
      <w:proofErr w:type="spellStart"/>
      <w:r w:rsidRPr="0053522D">
        <w:rPr>
          <w:rFonts w:cs="Times New Roman"/>
          <w:bCs/>
          <w:sz w:val="20"/>
          <w:szCs w:val="19"/>
        </w:rPr>
        <w:t>Faccia</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M.,</w:t>
      </w:r>
      <w:r w:rsidR="007E1C35" w:rsidRPr="0053522D">
        <w:rPr>
          <w:rFonts w:cs="Times New Roman"/>
          <w:bCs/>
          <w:sz w:val="20"/>
          <w:szCs w:val="19"/>
        </w:rPr>
        <w:t xml:space="preserve"> </w:t>
      </w:r>
      <w:proofErr w:type="spellStart"/>
      <w:r w:rsidRPr="0053522D">
        <w:rPr>
          <w:rFonts w:cs="Times New Roman"/>
          <w:bCs/>
          <w:sz w:val="20"/>
          <w:szCs w:val="19"/>
        </w:rPr>
        <w:t>Trani</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Gambacorta</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G.,</w:t>
      </w:r>
      <w:r w:rsidR="007E1C35" w:rsidRPr="0053522D">
        <w:rPr>
          <w:rFonts w:cs="Times New Roman"/>
          <w:bCs/>
          <w:sz w:val="20"/>
          <w:szCs w:val="19"/>
        </w:rPr>
        <w:t xml:space="preserve"> </w:t>
      </w:r>
      <w:r w:rsidRPr="0053522D">
        <w:rPr>
          <w:rFonts w:cs="Times New Roman"/>
          <w:bCs/>
          <w:sz w:val="20"/>
          <w:szCs w:val="19"/>
        </w:rPr>
        <w:t>(2015):</w:t>
      </w:r>
      <w:r w:rsidR="007E1C35" w:rsidRPr="0053522D">
        <w:rPr>
          <w:rFonts w:cs="Times New Roman"/>
          <w:sz w:val="20"/>
          <w:szCs w:val="19"/>
        </w:rPr>
        <w:t xml:space="preserve"> </w:t>
      </w:r>
      <w:r w:rsidRPr="0053522D">
        <w:rPr>
          <w:rFonts w:cs="Times New Roman"/>
          <w:sz w:val="20"/>
          <w:szCs w:val="19"/>
        </w:rPr>
        <w:t>Application</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proofErr w:type="spellStart"/>
      <w:r w:rsidRPr="0053522D">
        <w:rPr>
          <w:rFonts w:cs="Times New Roman"/>
          <w:sz w:val="20"/>
          <w:szCs w:val="19"/>
        </w:rPr>
        <w:t>abscisic</w:t>
      </w:r>
      <w:proofErr w:type="spellEnd"/>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(S-ABA)</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sucrose</w:t>
      </w:r>
      <w:r w:rsidR="007E1C35" w:rsidRPr="0053522D">
        <w:rPr>
          <w:rFonts w:cs="Times New Roman"/>
          <w:sz w:val="20"/>
          <w:szCs w:val="19"/>
        </w:rPr>
        <w:t xml:space="preserve"> </w:t>
      </w:r>
      <w:r w:rsidRPr="0053522D">
        <w:rPr>
          <w:rFonts w:cs="Times New Roman"/>
          <w:sz w:val="20"/>
          <w:szCs w:val="19"/>
        </w:rPr>
        <w:t>to</w:t>
      </w:r>
      <w:r w:rsidR="007E1C35" w:rsidRPr="0053522D">
        <w:rPr>
          <w:rFonts w:cs="Times New Roman"/>
          <w:sz w:val="20"/>
          <w:szCs w:val="19"/>
        </w:rPr>
        <w:t xml:space="preserve"> </w:t>
      </w:r>
      <w:r w:rsidRPr="0053522D">
        <w:rPr>
          <w:rFonts w:cs="Times New Roman"/>
          <w:sz w:val="20"/>
          <w:szCs w:val="19"/>
        </w:rPr>
        <w:t>improve</w:t>
      </w:r>
      <w:r w:rsidR="007E1C35" w:rsidRPr="0053522D">
        <w:rPr>
          <w:rFonts w:cs="Times New Roman"/>
          <w:sz w:val="20"/>
          <w:szCs w:val="19"/>
        </w:rPr>
        <w:t xml:space="preserve"> </w:t>
      </w:r>
      <w:proofErr w:type="spellStart"/>
      <w:r w:rsidRPr="0053522D">
        <w:rPr>
          <w:rFonts w:cs="Times New Roman"/>
          <w:sz w:val="20"/>
          <w:szCs w:val="19"/>
        </w:rPr>
        <w:t>colour</w:t>
      </w:r>
      <w:proofErr w:type="spellEnd"/>
      <w:r w:rsidRPr="0053522D">
        <w:rPr>
          <w:rFonts w:cs="Times New Roman"/>
          <w:sz w:val="20"/>
          <w:szCs w:val="19"/>
        </w:rPr>
        <w:t>,</w:t>
      </w:r>
      <w:r w:rsidR="007E1C35" w:rsidRPr="0053522D">
        <w:rPr>
          <w:rFonts w:cs="Times New Roman"/>
          <w:sz w:val="20"/>
          <w:szCs w:val="19"/>
        </w:rPr>
        <w:t xml:space="preserve"> </w:t>
      </w:r>
      <w:proofErr w:type="spellStart"/>
      <w:r w:rsidRPr="0053522D">
        <w:rPr>
          <w:rFonts w:cs="Times New Roman"/>
          <w:sz w:val="20"/>
          <w:szCs w:val="19"/>
        </w:rPr>
        <w:t>anthocyanin</w:t>
      </w:r>
      <w:proofErr w:type="spellEnd"/>
      <w:r w:rsidR="007E1C35" w:rsidRPr="0053522D">
        <w:rPr>
          <w:rFonts w:cs="Times New Roman"/>
          <w:sz w:val="20"/>
          <w:szCs w:val="19"/>
        </w:rPr>
        <w:t xml:space="preserve"> </w:t>
      </w:r>
      <w:r w:rsidRPr="0053522D">
        <w:rPr>
          <w:rFonts w:cs="Times New Roman"/>
          <w:sz w:val="20"/>
          <w:szCs w:val="19"/>
        </w:rPr>
        <w:t>content</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antioxidant</w:t>
      </w:r>
      <w:r w:rsidR="007E1C35" w:rsidRPr="0053522D">
        <w:rPr>
          <w:rFonts w:cs="Times New Roman"/>
          <w:sz w:val="20"/>
          <w:szCs w:val="19"/>
        </w:rPr>
        <w:t xml:space="preserve"> </w:t>
      </w:r>
      <w:r w:rsidRPr="0053522D">
        <w:rPr>
          <w:rFonts w:cs="Times New Roman"/>
          <w:sz w:val="20"/>
          <w:szCs w:val="19"/>
        </w:rPr>
        <w:t>activity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cv.</w:t>
      </w:r>
      <w:r w:rsidR="007E1C35" w:rsidRPr="0053522D">
        <w:rPr>
          <w:rFonts w:cs="Times New Roman"/>
          <w:sz w:val="20"/>
          <w:szCs w:val="19"/>
        </w:rPr>
        <w:t xml:space="preserve"> </w:t>
      </w:r>
      <w:r w:rsidRPr="0053522D">
        <w:rPr>
          <w:rFonts w:cs="Times New Roman"/>
          <w:sz w:val="20"/>
          <w:szCs w:val="19"/>
        </w:rPr>
        <w:t>Crimson</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r w:rsidRPr="0053522D">
        <w:rPr>
          <w:rFonts w:cs="Times New Roman"/>
          <w:sz w:val="20"/>
          <w:szCs w:val="19"/>
        </w:rPr>
        <w:t>berries.</w:t>
      </w:r>
      <w:r w:rsidR="007E1C35" w:rsidRPr="0053522D">
        <w:rPr>
          <w:rFonts w:cs="Times New Roman"/>
          <w:sz w:val="20"/>
          <w:szCs w:val="19"/>
        </w:rPr>
        <w:t xml:space="preserve"> </w:t>
      </w:r>
      <w:r w:rsidRPr="0053522D">
        <w:rPr>
          <w:rFonts w:cs="Times New Roman"/>
          <w:sz w:val="20"/>
          <w:szCs w:val="19"/>
        </w:rPr>
        <w:t>Australian</w:t>
      </w:r>
      <w:r w:rsidR="007E1C35" w:rsidRPr="0053522D">
        <w:rPr>
          <w:rFonts w:cs="Times New Roman"/>
          <w:sz w:val="20"/>
          <w:szCs w:val="19"/>
        </w:rPr>
        <w:t xml:space="preserve"> </w:t>
      </w:r>
      <w:r w:rsidRPr="0053522D">
        <w:rPr>
          <w:rFonts w:cs="Times New Roman"/>
          <w:sz w:val="20"/>
          <w:szCs w:val="19"/>
        </w:rPr>
        <w:t>Journal</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Wine</w:t>
      </w:r>
      <w:r w:rsidR="007E1C35" w:rsidRPr="0053522D">
        <w:rPr>
          <w:rFonts w:cs="Times New Roman"/>
          <w:sz w:val="20"/>
          <w:szCs w:val="19"/>
        </w:rPr>
        <w:t xml:space="preserve"> </w:t>
      </w:r>
      <w:r w:rsidRPr="0053522D">
        <w:rPr>
          <w:rFonts w:cs="Times New Roman"/>
          <w:sz w:val="20"/>
          <w:szCs w:val="19"/>
        </w:rPr>
        <w:t>Research</w:t>
      </w:r>
      <w:r w:rsidRPr="0053522D">
        <w:rPr>
          <w:rFonts w:cs="Times New Roman"/>
          <w:i/>
          <w:iCs/>
          <w:sz w:val="20"/>
          <w:szCs w:val="19"/>
        </w:rPr>
        <w:t>,</w:t>
      </w:r>
      <w:r w:rsidR="007E1C35" w:rsidRPr="0053522D">
        <w:rPr>
          <w:rFonts w:cs="Times New Roman"/>
          <w:sz w:val="20"/>
          <w:szCs w:val="19"/>
        </w:rPr>
        <w:t xml:space="preserve"> </w:t>
      </w:r>
      <w:r w:rsidRPr="0053522D">
        <w:rPr>
          <w:rFonts w:cs="Times New Roman"/>
          <w:sz w:val="20"/>
          <w:szCs w:val="19"/>
        </w:rPr>
        <w:t>27(1),</w:t>
      </w:r>
      <w:r w:rsidR="007E1C35" w:rsidRPr="0053522D">
        <w:rPr>
          <w:rFonts w:cs="Times New Roman"/>
          <w:sz w:val="20"/>
          <w:szCs w:val="19"/>
        </w:rPr>
        <w:t xml:space="preserve"> </w:t>
      </w:r>
      <w:r w:rsidRPr="0053522D">
        <w:rPr>
          <w:rFonts w:cs="Times New Roman"/>
          <w:sz w:val="20"/>
          <w:szCs w:val="19"/>
        </w:rPr>
        <w:t>pp.</w:t>
      </w:r>
      <w:r w:rsidR="007E1C35" w:rsidRPr="0053522D">
        <w:rPr>
          <w:rFonts w:cs="Times New Roman"/>
          <w:sz w:val="20"/>
          <w:szCs w:val="19"/>
        </w:rPr>
        <w:t xml:space="preserve"> </w:t>
      </w:r>
      <w:r w:rsidRPr="0053522D">
        <w:rPr>
          <w:rFonts w:cs="Times New Roman"/>
          <w:sz w:val="20"/>
          <w:szCs w:val="19"/>
        </w:rPr>
        <w:t>18-29.</w:t>
      </w:r>
    </w:p>
    <w:p w:rsidR="00112428" w:rsidRPr="0053522D" w:rsidRDefault="00112428"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Fulcki</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T.</w:t>
      </w:r>
      <w:r w:rsidR="007E1C35" w:rsidRPr="0053522D">
        <w:rPr>
          <w:rFonts w:cs="Times New Roman"/>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r w:rsidRPr="0053522D">
        <w:rPr>
          <w:rFonts w:cs="Times New Roman"/>
          <w:bCs/>
          <w:sz w:val="20"/>
          <w:szCs w:val="19"/>
        </w:rPr>
        <w:t>Francis,</w:t>
      </w:r>
      <w:r w:rsidR="007E1C35" w:rsidRPr="0053522D">
        <w:rPr>
          <w:rFonts w:cs="Times New Roman"/>
          <w:bCs/>
          <w:sz w:val="20"/>
          <w:szCs w:val="19"/>
        </w:rPr>
        <w:t xml:space="preserve"> </w:t>
      </w:r>
      <w:r w:rsidRPr="0053522D">
        <w:rPr>
          <w:rFonts w:cs="Times New Roman"/>
          <w:bCs/>
          <w:sz w:val="20"/>
          <w:szCs w:val="19"/>
        </w:rPr>
        <w:t>F.J.</w:t>
      </w:r>
      <w:r w:rsidR="007E1C35" w:rsidRPr="0053522D">
        <w:rPr>
          <w:rFonts w:cs="Times New Roman"/>
          <w:bCs/>
          <w:sz w:val="20"/>
          <w:szCs w:val="19"/>
        </w:rPr>
        <w:t xml:space="preserve"> </w:t>
      </w:r>
      <w:r w:rsidRPr="0053522D">
        <w:rPr>
          <w:rFonts w:cs="Times New Roman"/>
          <w:bCs/>
          <w:sz w:val="20"/>
          <w:szCs w:val="19"/>
        </w:rPr>
        <w:t>(1968):</w:t>
      </w:r>
      <w:r w:rsidR="007E1C35" w:rsidRPr="0053522D">
        <w:rPr>
          <w:rFonts w:cs="Times New Roman"/>
          <w:sz w:val="20"/>
          <w:szCs w:val="19"/>
        </w:rPr>
        <w:t xml:space="preserve"> </w:t>
      </w:r>
      <w:r w:rsidRPr="0053522D">
        <w:rPr>
          <w:rFonts w:cs="Times New Roman"/>
          <w:sz w:val="20"/>
          <w:szCs w:val="19"/>
        </w:rPr>
        <w:t>Quantitative</w:t>
      </w:r>
      <w:r w:rsidR="007E1C35" w:rsidRPr="0053522D">
        <w:rPr>
          <w:rFonts w:cs="Times New Roman"/>
          <w:sz w:val="20"/>
          <w:szCs w:val="19"/>
        </w:rPr>
        <w:t xml:space="preserve"> </w:t>
      </w:r>
      <w:r w:rsidRPr="0053522D">
        <w:rPr>
          <w:rFonts w:cs="Times New Roman"/>
          <w:sz w:val="20"/>
          <w:szCs w:val="19"/>
        </w:rPr>
        <w:t>methods</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proofErr w:type="spellStart"/>
      <w:r w:rsidRPr="0053522D">
        <w:rPr>
          <w:rFonts w:cs="Times New Roman"/>
          <w:sz w:val="20"/>
          <w:szCs w:val="19"/>
        </w:rPr>
        <w:t>anthocyanins</w:t>
      </w:r>
      <w:proofErr w:type="spellEnd"/>
      <w:r w:rsidR="007E1C35" w:rsidRPr="0053522D">
        <w:rPr>
          <w:rFonts w:cs="Times New Roman"/>
          <w:sz w:val="20"/>
          <w:szCs w:val="19"/>
        </w:rPr>
        <w:t xml:space="preserve"> </w:t>
      </w:r>
      <w:r w:rsidRPr="0053522D">
        <w:rPr>
          <w:rFonts w:cs="Times New Roman"/>
          <w:sz w:val="20"/>
          <w:szCs w:val="19"/>
        </w:rPr>
        <w:t>1-</w:t>
      </w:r>
      <w:r w:rsidR="007E1C35" w:rsidRPr="0053522D">
        <w:rPr>
          <w:rFonts w:cs="Times New Roman"/>
          <w:sz w:val="20"/>
          <w:szCs w:val="19"/>
        </w:rPr>
        <w:t xml:space="preserve"> </w:t>
      </w:r>
      <w:r w:rsidRPr="0053522D">
        <w:rPr>
          <w:rFonts w:cs="Times New Roman"/>
          <w:sz w:val="20"/>
          <w:szCs w:val="19"/>
        </w:rPr>
        <w:t>Extraction</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determination</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r w:rsidRPr="0053522D">
        <w:rPr>
          <w:rFonts w:cs="Times New Roman"/>
          <w:sz w:val="20"/>
          <w:szCs w:val="19"/>
        </w:rPr>
        <w:t>total</w:t>
      </w:r>
      <w:r w:rsidR="007E1C35" w:rsidRPr="0053522D">
        <w:rPr>
          <w:rFonts w:cs="Times New Roman"/>
          <w:sz w:val="20"/>
          <w:szCs w:val="19"/>
        </w:rPr>
        <w:t xml:space="preserve"> </w:t>
      </w:r>
      <w:proofErr w:type="spellStart"/>
      <w:r w:rsidRPr="0053522D">
        <w:rPr>
          <w:rFonts w:cs="Times New Roman"/>
          <w:sz w:val="20"/>
          <w:szCs w:val="19"/>
        </w:rPr>
        <w:t>anthocyanin</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Food</w:t>
      </w:r>
      <w:r w:rsidR="007E1C35" w:rsidRPr="0053522D">
        <w:rPr>
          <w:rFonts w:cs="Times New Roman"/>
          <w:sz w:val="20"/>
          <w:szCs w:val="19"/>
        </w:rPr>
        <w:t xml:space="preserve"> </w:t>
      </w:r>
      <w:r w:rsidRPr="0053522D">
        <w:rPr>
          <w:rFonts w:cs="Times New Roman"/>
          <w:sz w:val="20"/>
          <w:szCs w:val="19"/>
        </w:rPr>
        <w:t>Sci.</w:t>
      </w:r>
      <w:r w:rsidR="007E1C35" w:rsidRPr="0053522D">
        <w:rPr>
          <w:rFonts w:cs="Times New Roman"/>
          <w:sz w:val="20"/>
          <w:szCs w:val="19"/>
        </w:rPr>
        <w:t xml:space="preserve"> </w:t>
      </w:r>
      <w:r w:rsidRPr="0053522D">
        <w:rPr>
          <w:rFonts w:cs="Times New Roman"/>
          <w:sz w:val="20"/>
          <w:szCs w:val="19"/>
        </w:rPr>
        <w:t>33</w:t>
      </w:r>
      <w:r w:rsidR="007E1C35" w:rsidRPr="0053522D">
        <w:rPr>
          <w:rFonts w:cs="Times New Roman"/>
          <w:sz w:val="20"/>
          <w:szCs w:val="19"/>
        </w:rPr>
        <w:t xml:space="preserve">: </w:t>
      </w:r>
      <w:r w:rsidRPr="0053522D">
        <w:rPr>
          <w:rFonts w:cs="Times New Roman"/>
          <w:sz w:val="20"/>
          <w:szCs w:val="19"/>
        </w:rPr>
        <w:t>72-77.</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Geny</w:t>
      </w:r>
      <w:proofErr w:type="spellEnd"/>
      <w:r w:rsidR="007E1C35" w:rsidRPr="0053522D">
        <w:rPr>
          <w:rFonts w:cs="Times New Roman"/>
          <w:sz w:val="20"/>
          <w:szCs w:val="19"/>
        </w:rPr>
        <w:t xml:space="preserve"> </w:t>
      </w:r>
      <w:r w:rsidRPr="0053522D">
        <w:rPr>
          <w:rFonts w:cs="Times New Roman"/>
          <w:sz w:val="20"/>
          <w:szCs w:val="19"/>
        </w:rPr>
        <w:t>L,</w:t>
      </w:r>
      <w:r w:rsidR="007E1C35" w:rsidRPr="0053522D">
        <w:rPr>
          <w:rFonts w:cs="Times New Roman"/>
          <w:bCs/>
          <w:sz w:val="20"/>
          <w:szCs w:val="19"/>
        </w:rPr>
        <w:t xml:space="preserve"> </w:t>
      </w:r>
      <w:proofErr w:type="spellStart"/>
      <w:r w:rsidRPr="0053522D">
        <w:rPr>
          <w:rFonts w:cs="Times New Roman"/>
          <w:bCs/>
          <w:sz w:val="20"/>
          <w:szCs w:val="19"/>
        </w:rPr>
        <w:t>Deytieux</w:t>
      </w:r>
      <w:proofErr w:type="spellEnd"/>
      <w:r w:rsidR="007E1C35" w:rsidRPr="0053522D">
        <w:rPr>
          <w:rFonts w:cs="Times New Roman"/>
          <w:bCs/>
          <w:sz w:val="20"/>
          <w:szCs w:val="19"/>
        </w:rPr>
        <w:t xml:space="preserve"> </w:t>
      </w:r>
      <w:r w:rsidRPr="0053522D">
        <w:rPr>
          <w:rFonts w:cs="Times New Roman"/>
          <w:bCs/>
          <w:sz w:val="20"/>
          <w:szCs w:val="19"/>
        </w:rPr>
        <w:t>C,</w:t>
      </w:r>
      <w:r w:rsidR="007E1C35" w:rsidRPr="0053522D">
        <w:rPr>
          <w:rFonts w:cs="Times New Roman"/>
          <w:bCs/>
          <w:sz w:val="20"/>
          <w:szCs w:val="19"/>
        </w:rPr>
        <w:t xml:space="preserve"> </w:t>
      </w:r>
      <w:proofErr w:type="spellStart"/>
      <w:r w:rsidRPr="0053522D">
        <w:rPr>
          <w:rFonts w:cs="Times New Roman"/>
          <w:bCs/>
          <w:sz w:val="20"/>
          <w:szCs w:val="19"/>
        </w:rPr>
        <w:t>Done'che</w:t>
      </w:r>
      <w:proofErr w:type="spellEnd"/>
      <w:r w:rsidR="007E1C35" w:rsidRPr="0053522D">
        <w:rPr>
          <w:rFonts w:cs="Times New Roman"/>
          <w:bCs/>
          <w:sz w:val="20"/>
          <w:szCs w:val="19"/>
        </w:rPr>
        <w:t xml:space="preserve"> </w:t>
      </w:r>
      <w:r w:rsidRPr="0053522D">
        <w:rPr>
          <w:rFonts w:cs="Times New Roman"/>
          <w:bCs/>
          <w:sz w:val="20"/>
          <w:szCs w:val="19"/>
        </w:rPr>
        <w:t>B.</w:t>
      </w:r>
      <w:r w:rsidR="007E1C35" w:rsidRPr="0053522D">
        <w:rPr>
          <w:rFonts w:cs="Times New Roman"/>
          <w:noProof/>
          <w:sz w:val="20"/>
          <w:szCs w:val="19"/>
        </w:rPr>
        <w:t xml:space="preserve"> </w:t>
      </w:r>
      <w:r w:rsidRPr="0053522D">
        <w:rPr>
          <w:rFonts w:cs="Times New Roman"/>
          <w:bCs/>
          <w:noProof/>
          <w:sz w:val="20"/>
          <w:szCs w:val="19"/>
        </w:rPr>
        <w:t>(2005):</w:t>
      </w:r>
      <w:r w:rsidR="007E1C35" w:rsidRPr="0053522D">
        <w:rPr>
          <w:rFonts w:cs="Times New Roman"/>
          <w:sz w:val="20"/>
          <w:szCs w:val="19"/>
        </w:rPr>
        <w:t xml:space="preserve"> </w:t>
      </w:r>
      <w:r w:rsidRPr="0053522D">
        <w:rPr>
          <w:rFonts w:cs="Times New Roman"/>
          <w:sz w:val="20"/>
          <w:szCs w:val="19"/>
        </w:rPr>
        <w:t>Importance</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hormonal</w:t>
      </w:r>
      <w:r w:rsidR="007E1C35" w:rsidRPr="0053522D">
        <w:rPr>
          <w:rFonts w:cs="Times New Roman"/>
          <w:sz w:val="20"/>
          <w:szCs w:val="19"/>
        </w:rPr>
        <w:t xml:space="preserve"> </w:t>
      </w:r>
      <w:r w:rsidRPr="0053522D">
        <w:rPr>
          <w:rFonts w:cs="Times New Roman"/>
          <w:sz w:val="20"/>
          <w:szCs w:val="19"/>
        </w:rPr>
        <w:t>profile</w:t>
      </w:r>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onset</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ripening</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r w:rsidRPr="0053522D">
        <w:rPr>
          <w:rFonts w:cs="Times New Roman"/>
          <w:sz w:val="20"/>
          <w:szCs w:val="19"/>
        </w:rPr>
        <w:t>berries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proofErr w:type="spellStart"/>
      <w:r w:rsidRPr="0053522D">
        <w:rPr>
          <w:rFonts w:cs="Times New Roman"/>
          <w:i/>
          <w:iCs/>
          <w:sz w:val="20"/>
          <w:szCs w:val="19"/>
        </w:rPr>
        <w:t>Vitis</w:t>
      </w:r>
      <w:proofErr w:type="spellEnd"/>
      <w:r w:rsidR="007E1C35" w:rsidRPr="0053522D">
        <w:rPr>
          <w:rFonts w:cs="Times New Roman"/>
          <w:sz w:val="20"/>
          <w:szCs w:val="19"/>
        </w:rPr>
        <w:t xml:space="preserve"> </w:t>
      </w:r>
      <w:proofErr w:type="spellStart"/>
      <w:r w:rsidRPr="0053522D">
        <w:rPr>
          <w:rFonts w:cs="Times New Roman"/>
          <w:i/>
          <w:iCs/>
          <w:sz w:val="20"/>
          <w:szCs w:val="19"/>
        </w:rPr>
        <w:t>vinifera</w:t>
      </w:r>
      <w:proofErr w:type="spellEnd"/>
      <w:r w:rsidR="007E1C35" w:rsidRPr="0053522D">
        <w:rPr>
          <w:rFonts w:cs="Times New Roman"/>
          <w:i/>
          <w:iCs/>
          <w:sz w:val="20"/>
          <w:szCs w:val="19"/>
        </w:rPr>
        <w:t xml:space="preserve"> </w:t>
      </w:r>
      <w:r w:rsidRPr="0053522D">
        <w:rPr>
          <w:rFonts w:cs="Times New Roman"/>
          <w:i/>
          <w:iCs/>
          <w:sz w:val="20"/>
          <w:szCs w:val="19"/>
        </w:rPr>
        <w:t>L.</w:t>
      </w:r>
      <w:r w:rsidR="007E1C35" w:rsidRPr="0053522D">
        <w:rPr>
          <w:rFonts w:cs="Times New Roman"/>
          <w:sz w:val="20"/>
          <w:szCs w:val="19"/>
        </w:rPr>
        <w:t xml:space="preserve"> </w:t>
      </w:r>
      <w:proofErr w:type="spellStart"/>
      <w:r w:rsidRPr="0053522D">
        <w:rPr>
          <w:rFonts w:cs="Times New Roman"/>
          <w:sz w:val="20"/>
          <w:szCs w:val="19"/>
        </w:rPr>
        <w:t>Ada</w:t>
      </w:r>
      <w:proofErr w:type="spellEnd"/>
      <w:r w:rsidR="007E1C35" w:rsidRPr="0053522D">
        <w:rPr>
          <w:rFonts w:cs="Times New Roman"/>
          <w:sz w:val="20"/>
          <w:szCs w:val="19"/>
        </w:rPr>
        <w:t xml:space="preserve"> </w:t>
      </w:r>
      <w:proofErr w:type="spellStart"/>
      <w:r w:rsidRPr="0053522D">
        <w:rPr>
          <w:rFonts w:cs="Times New Roman"/>
          <w:sz w:val="20"/>
          <w:szCs w:val="19"/>
        </w:rPr>
        <w:t>Horticulturae</w:t>
      </w:r>
      <w:proofErr w:type="spellEnd"/>
      <w:r w:rsidR="007E1C35" w:rsidRPr="0053522D">
        <w:rPr>
          <w:rFonts w:cs="Times New Roman"/>
          <w:noProof/>
          <w:sz w:val="20"/>
          <w:szCs w:val="19"/>
        </w:rPr>
        <w:t xml:space="preserve"> </w:t>
      </w:r>
      <w:r w:rsidRPr="0053522D">
        <w:rPr>
          <w:rFonts w:cs="Times New Roman"/>
          <w:noProof/>
          <w:sz w:val="20"/>
          <w:szCs w:val="19"/>
        </w:rPr>
        <w:t>682,</w:t>
      </w:r>
      <w:r w:rsidR="007E1C35" w:rsidRPr="0053522D">
        <w:rPr>
          <w:rFonts w:cs="Times New Roman"/>
          <w:noProof/>
          <w:sz w:val="20"/>
          <w:szCs w:val="19"/>
        </w:rPr>
        <w:t xml:space="preserve"> </w:t>
      </w:r>
      <w:r w:rsidRPr="0053522D">
        <w:rPr>
          <w:rFonts w:cs="Times New Roman"/>
          <w:noProof/>
          <w:sz w:val="20"/>
          <w:szCs w:val="19"/>
        </w:rPr>
        <w:t>99-105.</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lang w:bidi="ar-EG"/>
        </w:rPr>
        <w:t>Giribaldi</w:t>
      </w:r>
      <w:proofErr w:type="spellEnd"/>
      <w:r w:rsidRPr="0053522D">
        <w:rPr>
          <w:rFonts w:cs="Times New Roman"/>
          <w:bCs/>
          <w:sz w:val="20"/>
          <w:szCs w:val="19"/>
          <w:lang w:bidi="ar-EG"/>
        </w:rPr>
        <w:t>,</w:t>
      </w:r>
      <w:r w:rsidR="007E1C35" w:rsidRPr="0053522D">
        <w:rPr>
          <w:rFonts w:cs="Times New Roman"/>
          <w:bCs/>
          <w:sz w:val="20"/>
          <w:szCs w:val="19"/>
          <w:lang w:bidi="ar-EG"/>
        </w:rPr>
        <w:t xml:space="preserve"> </w:t>
      </w:r>
      <w:r w:rsidRPr="0053522D">
        <w:rPr>
          <w:rFonts w:cs="Times New Roman"/>
          <w:bCs/>
          <w:sz w:val="20"/>
          <w:szCs w:val="19"/>
          <w:lang w:bidi="ar-EG"/>
        </w:rPr>
        <w:t>M.,</w:t>
      </w:r>
      <w:r w:rsidR="007E1C35" w:rsidRPr="0053522D">
        <w:rPr>
          <w:rFonts w:cs="Times New Roman"/>
          <w:bCs/>
          <w:sz w:val="20"/>
          <w:szCs w:val="19"/>
          <w:lang w:bidi="ar-EG"/>
        </w:rPr>
        <w:t xml:space="preserve"> </w:t>
      </w:r>
      <w:proofErr w:type="spellStart"/>
      <w:r w:rsidRPr="0053522D">
        <w:rPr>
          <w:rFonts w:cs="Times New Roman"/>
          <w:bCs/>
          <w:sz w:val="20"/>
          <w:szCs w:val="19"/>
          <w:lang w:bidi="ar-EG"/>
        </w:rPr>
        <w:t>Geny</w:t>
      </w:r>
      <w:proofErr w:type="spellEnd"/>
      <w:r w:rsidRPr="0053522D">
        <w:rPr>
          <w:rFonts w:cs="Times New Roman"/>
          <w:bCs/>
          <w:sz w:val="20"/>
          <w:szCs w:val="19"/>
          <w:lang w:bidi="ar-EG"/>
        </w:rPr>
        <w:t>,</w:t>
      </w:r>
      <w:r w:rsidR="007E1C35" w:rsidRPr="0053522D">
        <w:rPr>
          <w:rFonts w:cs="Times New Roman"/>
          <w:bCs/>
          <w:sz w:val="20"/>
          <w:szCs w:val="19"/>
          <w:lang w:bidi="ar-EG"/>
        </w:rPr>
        <w:t xml:space="preserve"> </w:t>
      </w:r>
      <w:r w:rsidRPr="0053522D">
        <w:rPr>
          <w:rFonts w:cs="Times New Roman"/>
          <w:bCs/>
          <w:sz w:val="20"/>
          <w:szCs w:val="19"/>
          <w:lang w:bidi="ar-EG"/>
        </w:rPr>
        <w:t>L.,</w:t>
      </w:r>
      <w:r w:rsidR="007E1C35" w:rsidRPr="0053522D">
        <w:rPr>
          <w:rFonts w:cs="Times New Roman"/>
          <w:bCs/>
          <w:sz w:val="20"/>
          <w:szCs w:val="19"/>
          <w:lang w:bidi="ar-EG"/>
        </w:rPr>
        <w:t xml:space="preserve"> </w:t>
      </w:r>
      <w:proofErr w:type="spellStart"/>
      <w:r w:rsidRPr="0053522D">
        <w:rPr>
          <w:rFonts w:cs="Times New Roman"/>
          <w:bCs/>
          <w:sz w:val="20"/>
          <w:szCs w:val="19"/>
          <w:lang w:bidi="ar-EG"/>
        </w:rPr>
        <w:t>Delrot</w:t>
      </w:r>
      <w:proofErr w:type="spellEnd"/>
      <w:r w:rsidRPr="0053522D">
        <w:rPr>
          <w:rFonts w:cs="Times New Roman"/>
          <w:bCs/>
          <w:sz w:val="20"/>
          <w:szCs w:val="19"/>
          <w:lang w:bidi="ar-EG"/>
        </w:rPr>
        <w:t>,</w:t>
      </w:r>
      <w:r w:rsidR="007E1C35" w:rsidRPr="0053522D">
        <w:rPr>
          <w:rFonts w:cs="Times New Roman"/>
          <w:bCs/>
          <w:sz w:val="20"/>
          <w:szCs w:val="19"/>
          <w:lang w:bidi="ar-EG"/>
        </w:rPr>
        <w:t xml:space="preserve"> </w:t>
      </w:r>
      <w:r w:rsidRPr="0053522D">
        <w:rPr>
          <w:rFonts w:cs="Times New Roman"/>
          <w:bCs/>
          <w:sz w:val="20"/>
          <w:szCs w:val="19"/>
          <w:lang w:bidi="ar-EG"/>
        </w:rPr>
        <w:t>S.</w:t>
      </w:r>
      <w:r w:rsidR="007E1C35" w:rsidRPr="0053522D">
        <w:rPr>
          <w:rFonts w:cs="Times New Roman"/>
          <w:bCs/>
          <w:sz w:val="20"/>
          <w:szCs w:val="19"/>
          <w:lang w:bidi="ar-EG"/>
        </w:rPr>
        <w:t xml:space="preserve"> </w:t>
      </w:r>
      <w:r w:rsidRPr="0053522D">
        <w:rPr>
          <w:rFonts w:cs="Times New Roman"/>
          <w:bCs/>
          <w:sz w:val="20"/>
          <w:szCs w:val="19"/>
          <w:lang w:bidi="ar-EG"/>
        </w:rPr>
        <w:t>and</w:t>
      </w:r>
      <w:r w:rsidR="007E1C35" w:rsidRPr="0053522D">
        <w:rPr>
          <w:rFonts w:cs="Times New Roman"/>
          <w:bCs/>
          <w:sz w:val="20"/>
          <w:szCs w:val="19"/>
          <w:lang w:bidi="ar-EG"/>
        </w:rPr>
        <w:t xml:space="preserve"> </w:t>
      </w:r>
      <w:r w:rsidRPr="0053522D">
        <w:rPr>
          <w:rFonts w:cs="Times New Roman"/>
          <w:bCs/>
          <w:sz w:val="20"/>
          <w:szCs w:val="19"/>
          <w:lang w:bidi="ar-EG"/>
        </w:rPr>
        <w:t>Schubert,</w:t>
      </w:r>
      <w:r w:rsidR="007E1C35" w:rsidRPr="0053522D">
        <w:rPr>
          <w:rFonts w:cs="Times New Roman"/>
          <w:bCs/>
          <w:sz w:val="20"/>
          <w:szCs w:val="19"/>
          <w:lang w:bidi="ar-EG"/>
        </w:rPr>
        <w:t xml:space="preserve"> </w:t>
      </w:r>
      <w:r w:rsidRPr="0053522D">
        <w:rPr>
          <w:rFonts w:cs="Times New Roman"/>
          <w:bCs/>
          <w:sz w:val="20"/>
          <w:szCs w:val="19"/>
          <w:lang w:bidi="ar-EG"/>
        </w:rPr>
        <w:t>A.</w:t>
      </w:r>
      <w:r w:rsidR="007E1C35" w:rsidRPr="0053522D">
        <w:rPr>
          <w:rFonts w:cs="Times New Roman"/>
          <w:bCs/>
          <w:sz w:val="20"/>
          <w:szCs w:val="19"/>
          <w:lang w:bidi="ar-EG"/>
        </w:rPr>
        <w:t xml:space="preserve"> </w:t>
      </w:r>
      <w:r w:rsidRPr="0053522D">
        <w:rPr>
          <w:rFonts w:cs="Times New Roman"/>
          <w:bCs/>
          <w:sz w:val="20"/>
          <w:szCs w:val="19"/>
          <w:lang w:bidi="ar-EG"/>
        </w:rPr>
        <w:t>(2010):</w:t>
      </w:r>
      <w:r w:rsidR="007E1C35" w:rsidRPr="0053522D">
        <w:rPr>
          <w:rFonts w:cs="Times New Roman"/>
          <w:sz w:val="20"/>
          <w:szCs w:val="19"/>
        </w:rPr>
        <w:t xml:space="preserve"> </w:t>
      </w:r>
      <w:r w:rsidRPr="0053522D">
        <w:rPr>
          <w:rFonts w:cs="Times New Roman"/>
          <w:sz w:val="20"/>
          <w:szCs w:val="19"/>
          <w:lang w:bidi="ar-EG"/>
        </w:rPr>
        <w:t>Proteomic</w:t>
      </w:r>
      <w:r w:rsidR="007E1C35" w:rsidRPr="0053522D">
        <w:rPr>
          <w:rFonts w:cs="Times New Roman"/>
          <w:sz w:val="20"/>
          <w:szCs w:val="19"/>
          <w:lang w:bidi="ar-EG"/>
        </w:rPr>
        <w:t xml:space="preserve"> </w:t>
      </w:r>
      <w:r w:rsidRPr="0053522D">
        <w:rPr>
          <w:rFonts w:cs="Times New Roman"/>
          <w:sz w:val="20"/>
          <w:szCs w:val="19"/>
          <w:lang w:bidi="ar-EG"/>
        </w:rPr>
        <w:t>analysis</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the</w:t>
      </w:r>
      <w:r w:rsidR="007E1C35" w:rsidRPr="0053522D">
        <w:rPr>
          <w:rFonts w:cs="Times New Roman"/>
          <w:sz w:val="20"/>
          <w:szCs w:val="19"/>
          <w:lang w:bidi="ar-EG"/>
        </w:rPr>
        <w:t xml:space="preserve"> </w:t>
      </w:r>
      <w:r w:rsidRPr="0053522D">
        <w:rPr>
          <w:rFonts w:cs="Times New Roman"/>
          <w:sz w:val="20"/>
          <w:szCs w:val="19"/>
          <w:lang w:bidi="ar-EG"/>
        </w:rPr>
        <w:t>effects</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ABA</w:t>
      </w:r>
      <w:r w:rsidR="007E1C35" w:rsidRPr="0053522D">
        <w:rPr>
          <w:rFonts w:cs="Times New Roman"/>
          <w:sz w:val="20"/>
          <w:szCs w:val="19"/>
          <w:lang w:bidi="ar-EG"/>
        </w:rPr>
        <w:t xml:space="preserve"> </w:t>
      </w:r>
      <w:r w:rsidRPr="0053522D">
        <w:rPr>
          <w:rFonts w:cs="Times New Roman"/>
          <w:sz w:val="20"/>
          <w:szCs w:val="19"/>
          <w:lang w:bidi="ar-EG"/>
        </w:rPr>
        <w:t>treatments</w:t>
      </w:r>
      <w:r w:rsidR="007E1C35" w:rsidRPr="0053522D">
        <w:rPr>
          <w:rFonts w:cs="Times New Roman"/>
          <w:sz w:val="20"/>
          <w:szCs w:val="19"/>
          <w:lang w:bidi="ar-EG"/>
        </w:rPr>
        <w:t xml:space="preserve"> </w:t>
      </w:r>
      <w:r w:rsidRPr="0053522D">
        <w:rPr>
          <w:rFonts w:cs="Times New Roman"/>
          <w:sz w:val="20"/>
          <w:szCs w:val="19"/>
          <w:lang w:bidi="ar-EG"/>
        </w:rPr>
        <w:t>on</w:t>
      </w:r>
      <w:r w:rsidR="007E1C35" w:rsidRPr="0053522D">
        <w:rPr>
          <w:rFonts w:cs="Times New Roman"/>
          <w:sz w:val="20"/>
          <w:szCs w:val="19"/>
        </w:rPr>
        <w:t xml:space="preserve"> </w:t>
      </w:r>
      <w:r w:rsidRPr="0053522D">
        <w:rPr>
          <w:rFonts w:cs="Times New Roman"/>
          <w:sz w:val="20"/>
          <w:szCs w:val="19"/>
          <w:lang w:bidi="ar-EG"/>
        </w:rPr>
        <w:t>ripening</w:t>
      </w:r>
      <w:r w:rsidR="007E1C35" w:rsidRPr="0053522D">
        <w:rPr>
          <w:rFonts w:cs="Times New Roman"/>
          <w:sz w:val="20"/>
          <w:szCs w:val="19"/>
          <w:lang w:bidi="ar-EG"/>
        </w:rPr>
        <w:t xml:space="preserve"> </w:t>
      </w:r>
      <w:proofErr w:type="spellStart"/>
      <w:r w:rsidRPr="0053522D">
        <w:rPr>
          <w:rFonts w:cs="Times New Roman"/>
          <w:i/>
          <w:iCs/>
          <w:sz w:val="20"/>
          <w:szCs w:val="19"/>
          <w:lang w:bidi="ar-EG"/>
        </w:rPr>
        <w:t>Vitis</w:t>
      </w:r>
      <w:proofErr w:type="spellEnd"/>
      <w:r w:rsidR="007E1C35" w:rsidRPr="0053522D">
        <w:rPr>
          <w:rFonts w:cs="Times New Roman"/>
          <w:i/>
          <w:iCs/>
          <w:sz w:val="20"/>
          <w:szCs w:val="19"/>
          <w:lang w:bidi="ar-EG"/>
        </w:rPr>
        <w:t xml:space="preserve"> </w:t>
      </w:r>
      <w:proofErr w:type="spellStart"/>
      <w:r w:rsidRPr="0053522D">
        <w:rPr>
          <w:rFonts w:cs="Times New Roman"/>
          <w:i/>
          <w:iCs/>
          <w:sz w:val="20"/>
          <w:szCs w:val="19"/>
          <w:lang w:bidi="ar-EG"/>
        </w:rPr>
        <w:t>vinifera</w:t>
      </w:r>
      <w:proofErr w:type="spellEnd"/>
      <w:r w:rsidR="007E1C35" w:rsidRPr="0053522D">
        <w:rPr>
          <w:rFonts w:cs="Times New Roman"/>
          <w:sz w:val="20"/>
          <w:szCs w:val="19"/>
          <w:lang w:bidi="ar-EG"/>
        </w:rPr>
        <w:t xml:space="preserve"> </w:t>
      </w:r>
      <w:r w:rsidRPr="0053522D">
        <w:rPr>
          <w:rFonts w:cs="Times New Roman"/>
          <w:sz w:val="20"/>
          <w:szCs w:val="19"/>
          <w:lang w:bidi="ar-EG"/>
        </w:rPr>
        <w:t>berries.</w:t>
      </w:r>
      <w:r w:rsidR="007E1C35" w:rsidRPr="0053522D">
        <w:rPr>
          <w:rFonts w:cs="Times New Roman"/>
          <w:sz w:val="20"/>
          <w:szCs w:val="19"/>
          <w:lang w:bidi="ar-EG"/>
        </w:rPr>
        <w:t xml:space="preserve"> </w:t>
      </w:r>
      <w:r w:rsidRPr="0053522D">
        <w:rPr>
          <w:rFonts w:cs="Times New Roman"/>
          <w:sz w:val="20"/>
          <w:szCs w:val="19"/>
          <w:lang w:bidi="ar-EG"/>
        </w:rPr>
        <w:t>Journal</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Experimental</w:t>
      </w:r>
      <w:r w:rsidR="007E1C35" w:rsidRPr="0053522D">
        <w:rPr>
          <w:rFonts w:cs="Times New Roman"/>
          <w:i/>
          <w:iCs/>
          <w:sz w:val="20"/>
          <w:szCs w:val="19"/>
          <w:lang w:bidi="ar-EG"/>
        </w:rPr>
        <w:t xml:space="preserve"> </w:t>
      </w:r>
      <w:r w:rsidRPr="0053522D">
        <w:rPr>
          <w:rFonts w:cs="Times New Roman"/>
          <w:sz w:val="20"/>
          <w:szCs w:val="19"/>
          <w:lang w:bidi="ar-EG"/>
        </w:rPr>
        <w:t>Botany</w:t>
      </w:r>
      <w:r w:rsidRPr="0053522D">
        <w:rPr>
          <w:rFonts w:cs="Times New Roman"/>
          <w:i/>
          <w:iCs/>
          <w:sz w:val="20"/>
          <w:szCs w:val="19"/>
          <w:lang w:bidi="ar-EG"/>
        </w:rPr>
        <w:t>,</w:t>
      </w:r>
      <w:r w:rsidR="007E1C35" w:rsidRPr="0053522D">
        <w:rPr>
          <w:rFonts w:cs="Times New Roman"/>
          <w:sz w:val="20"/>
          <w:szCs w:val="19"/>
          <w:lang w:bidi="ar-EG"/>
        </w:rPr>
        <w:t xml:space="preserve"> </w:t>
      </w:r>
      <w:r w:rsidRPr="0053522D">
        <w:rPr>
          <w:rFonts w:cs="Times New Roman"/>
          <w:sz w:val="20"/>
          <w:szCs w:val="19"/>
          <w:lang w:bidi="ar-EG"/>
        </w:rPr>
        <w:t>61(9),</w:t>
      </w:r>
      <w:r w:rsidR="007E1C35" w:rsidRPr="0053522D">
        <w:rPr>
          <w:rFonts w:cs="Times New Roman"/>
          <w:sz w:val="20"/>
          <w:szCs w:val="19"/>
          <w:lang w:bidi="ar-EG"/>
        </w:rPr>
        <w:t xml:space="preserve"> </w:t>
      </w:r>
      <w:r w:rsidRPr="0053522D">
        <w:rPr>
          <w:rFonts w:cs="Times New Roman"/>
          <w:sz w:val="20"/>
          <w:szCs w:val="19"/>
          <w:lang w:bidi="ar-EG"/>
        </w:rPr>
        <w:t>pp.2447-2458.</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proofErr w:type="spellStart"/>
      <w:r w:rsidRPr="0053522D">
        <w:rPr>
          <w:rFonts w:cs="Times New Roman"/>
          <w:bCs/>
          <w:sz w:val="20"/>
          <w:szCs w:val="19"/>
          <w:lang w:bidi="ar-EG"/>
        </w:rPr>
        <w:t>Ibrahiem</w:t>
      </w:r>
      <w:proofErr w:type="spellEnd"/>
      <w:r w:rsidRPr="0053522D">
        <w:rPr>
          <w:rFonts w:cs="Times New Roman"/>
          <w:bCs/>
          <w:sz w:val="20"/>
          <w:szCs w:val="19"/>
          <w:lang w:bidi="ar-EG"/>
        </w:rPr>
        <w:t>,</w:t>
      </w:r>
      <w:r w:rsidR="007E1C35" w:rsidRPr="0053522D">
        <w:rPr>
          <w:rFonts w:cs="Times New Roman"/>
          <w:bCs/>
          <w:sz w:val="20"/>
          <w:szCs w:val="19"/>
          <w:lang w:bidi="ar-EG"/>
        </w:rPr>
        <w:t xml:space="preserve"> </w:t>
      </w:r>
      <w:r w:rsidRPr="0053522D">
        <w:rPr>
          <w:rFonts w:cs="Times New Roman"/>
          <w:bCs/>
          <w:sz w:val="20"/>
          <w:szCs w:val="19"/>
          <w:lang w:bidi="ar-EG"/>
        </w:rPr>
        <w:t>H.A.M.</w:t>
      </w:r>
      <w:r w:rsidR="007E1C35" w:rsidRPr="0053522D">
        <w:rPr>
          <w:rFonts w:cs="Times New Roman"/>
          <w:bCs/>
          <w:sz w:val="20"/>
          <w:szCs w:val="19"/>
          <w:lang w:bidi="ar-EG"/>
        </w:rPr>
        <w:t xml:space="preserve"> </w:t>
      </w:r>
      <w:r w:rsidRPr="0053522D">
        <w:rPr>
          <w:rFonts w:cs="Times New Roman"/>
          <w:bCs/>
          <w:sz w:val="20"/>
          <w:szCs w:val="19"/>
          <w:lang w:bidi="ar-EG"/>
        </w:rPr>
        <w:t>(2018):</w:t>
      </w:r>
      <w:r w:rsidR="007E1C35" w:rsidRPr="0053522D">
        <w:rPr>
          <w:rFonts w:cs="Times New Roman"/>
          <w:sz w:val="20"/>
          <w:szCs w:val="19"/>
          <w:lang w:bidi="ar-EG"/>
        </w:rPr>
        <w:t xml:space="preserve"> </w:t>
      </w:r>
      <w:r w:rsidRPr="0053522D">
        <w:rPr>
          <w:rFonts w:cs="Times New Roman"/>
          <w:sz w:val="20"/>
          <w:szCs w:val="19"/>
          <w:lang w:bidi="ar-EG"/>
        </w:rPr>
        <w:t>Trials</w:t>
      </w:r>
      <w:r w:rsidR="007E1C35" w:rsidRPr="0053522D">
        <w:rPr>
          <w:rFonts w:cs="Times New Roman"/>
          <w:sz w:val="20"/>
          <w:szCs w:val="19"/>
          <w:lang w:bidi="ar-EG"/>
        </w:rPr>
        <w:t xml:space="preserve"> </w:t>
      </w:r>
      <w:r w:rsidRPr="0053522D">
        <w:rPr>
          <w:rFonts w:cs="Times New Roman"/>
          <w:sz w:val="20"/>
          <w:szCs w:val="19"/>
          <w:lang w:bidi="ar-EG"/>
        </w:rPr>
        <w:t>for</w:t>
      </w:r>
      <w:r w:rsidR="007E1C35" w:rsidRPr="0053522D">
        <w:rPr>
          <w:rFonts w:cs="Times New Roman"/>
          <w:sz w:val="20"/>
          <w:szCs w:val="19"/>
          <w:lang w:bidi="ar-EG"/>
        </w:rPr>
        <w:t xml:space="preserve"> </w:t>
      </w:r>
      <w:r w:rsidRPr="0053522D">
        <w:rPr>
          <w:rFonts w:cs="Times New Roman"/>
          <w:sz w:val="20"/>
          <w:szCs w:val="19"/>
          <w:lang w:bidi="ar-EG"/>
        </w:rPr>
        <w:t>overcoming</w:t>
      </w:r>
      <w:r w:rsidR="007E1C35" w:rsidRPr="0053522D">
        <w:rPr>
          <w:rFonts w:cs="Times New Roman"/>
          <w:sz w:val="20"/>
          <w:szCs w:val="19"/>
          <w:lang w:bidi="ar-EG"/>
        </w:rPr>
        <w:t xml:space="preserve"> </w:t>
      </w:r>
      <w:r w:rsidRPr="0053522D">
        <w:rPr>
          <w:rFonts w:cs="Times New Roman"/>
          <w:sz w:val="20"/>
          <w:szCs w:val="19"/>
          <w:lang w:bidi="ar-EG"/>
        </w:rPr>
        <w:t>uneven</w:t>
      </w:r>
      <w:r w:rsidR="007E1C35" w:rsidRPr="0053522D">
        <w:rPr>
          <w:rFonts w:cs="Times New Roman"/>
          <w:sz w:val="20"/>
          <w:szCs w:val="19"/>
          <w:lang w:bidi="ar-EG"/>
        </w:rPr>
        <w:t xml:space="preserve"> </w:t>
      </w:r>
      <w:proofErr w:type="spellStart"/>
      <w:r w:rsidRPr="0053522D">
        <w:rPr>
          <w:rFonts w:cs="Times New Roman"/>
          <w:sz w:val="20"/>
          <w:szCs w:val="19"/>
          <w:lang w:bidi="ar-EG"/>
        </w:rPr>
        <w:t>colouration</w:t>
      </w:r>
      <w:proofErr w:type="spellEnd"/>
      <w:r w:rsidR="007E1C35" w:rsidRPr="0053522D">
        <w:rPr>
          <w:rFonts w:cs="Times New Roman"/>
          <w:sz w:val="20"/>
          <w:szCs w:val="19"/>
          <w:lang w:bidi="ar-EG"/>
        </w:rPr>
        <w:t xml:space="preserve"> </w:t>
      </w:r>
      <w:r w:rsidRPr="0053522D">
        <w:rPr>
          <w:rFonts w:cs="Times New Roman"/>
          <w:sz w:val="20"/>
          <w:szCs w:val="19"/>
          <w:lang w:bidi="ar-EG"/>
        </w:rPr>
        <w:t>problems</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clusters</w:t>
      </w:r>
      <w:r w:rsidR="007E1C35" w:rsidRPr="0053522D">
        <w:rPr>
          <w:rFonts w:cs="Times New Roman"/>
          <w:sz w:val="20"/>
          <w:szCs w:val="19"/>
          <w:lang w:bidi="ar-EG"/>
        </w:rPr>
        <w:t xml:space="preserve"> </w:t>
      </w:r>
      <w:r w:rsidRPr="0053522D">
        <w:rPr>
          <w:rFonts w:cs="Times New Roman"/>
          <w:sz w:val="20"/>
          <w:szCs w:val="19"/>
          <w:lang w:bidi="ar-EG"/>
        </w:rPr>
        <w:t>in</w:t>
      </w:r>
      <w:r w:rsidR="007E1C35" w:rsidRPr="0053522D">
        <w:rPr>
          <w:rFonts w:cs="Times New Roman"/>
          <w:sz w:val="20"/>
          <w:szCs w:val="19"/>
          <w:lang w:bidi="ar-EG"/>
        </w:rPr>
        <w:t xml:space="preserve"> </w:t>
      </w:r>
      <w:r w:rsidRPr="0053522D">
        <w:rPr>
          <w:rFonts w:cs="Times New Roman"/>
          <w:sz w:val="20"/>
          <w:szCs w:val="19"/>
          <w:lang w:bidi="ar-EG"/>
        </w:rPr>
        <w:t>grape</w:t>
      </w:r>
      <w:r w:rsidR="007E1C35" w:rsidRPr="0053522D">
        <w:rPr>
          <w:rFonts w:cs="Times New Roman"/>
          <w:sz w:val="20"/>
          <w:szCs w:val="19"/>
          <w:lang w:bidi="ar-EG"/>
        </w:rPr>
        <w:t xml:space="preserve"> </w:t>
      </w:r>
      <w:r w:rsidRPr="0053522D">
        <w:rPr>
          <w:rFonts w:cs="Times New Roman"/>
          <w:sz w:val="20"/>
          <w:szCs w:val="19"/>
          <w:lang w:bidi="ar-EG"/>
        </w:rPr>
        <w:t>cv.</w:t>
      </w:r>
      <w:r w:rsidR="007E1C35" w:rsidRPr="0053522D">
        <w:rPr>
          <w:rFonts w:cs="Times New Roman"/>
          <w:sz w:val="20"/>
          <w:szCs w:val="19"/>
          <w:lang w:bidi="ar-EG"/>
        </w:rPr>
        <w:t xml:space="preserve"> </w:t>
      </w:r>
      <w:r w:rsidRPr="0053522D">
        <w:rPr>
          <w:rFonts w:cs="Times New Roman"/>
          <w:sz w:val="20"/>
          <w:szCs w:val="19"/>
          <w:lang w:bidi="ar-EG"/>
        </w:rPr>
        <w:t>Crimson</w:t>
      </w:r>
      <w:r w:rsidR="007E1C35" w:rsidRPr="0053522D">
        <w:rPr>
          <w:rFonts w:cs="Times New Roman"/>
          <w:sz w:val="20"/>
          <w:szCs w:val="19"/>
          <w:lang w:bidi="ar-EG"/>
        </w:rPr>
        <w:t xml:space="preserve"> </w:t>
      </w:r>
      <w:r w:rsidRPr="0053522D">
        <w:rPr>
          <w:rFonts w:cs="Times New Roman"/>
          <w:sz w:val="20"/>
          <w:szCs w:val="19"/>
          <w:lang w:bidi="ar-EG"/>
        </w:rPr>
        <w:t>seedless</w:t>
      </w:r>
      <w:r w:rsidR="007E1C35" w:rsidRPr="0053522D">
        <w:rPr>
          <w:rFonts w:cs="Times New Roman"/>
          <w:sz w:val="20"/>
          <w:szCs w:val="19"/>
          <w:lang w:bidi="ar-EG"/>
        </w:rPr>
        <w:t xml:space="preserve"> </w:t>
      </w:r>
      <w:r w:rsidRPr="0053522D">
        <w:rPr>
          <w:rFonts w:cs="Times New Roman"/>
          <w:sz w:val="20"/>
          <w:szCs w:val="19"/>
          <w:lang w:bidi="ar-EG"/>
        </w:rPr>
        <w:t>M.</w:t>
      </w:r>
      <w:r w:rsidR="007E1C35" w:rsidRPr="0053522D">
        <w:rPr>
          <w:rFonts w:cs="Times New Roman"/>
          <w:sz w:val="20"/>
          <w:szCs w:val="19"/>
          <w:lang w:bidi="ar-EG"/>
        </w:rPr>
        <w:t xml:space="preserve"> </w:t>
      </w:r>
      <w:r w:rsidRPr="0053522D">
        <w:rPr>
          <w:rFonts w:cs="Times New Roman"/>
          <w:sz w:val="20"/>
          <w:szCs w:val="19"/>
          <w:lang w:bidi="ar-EG"/>
        </w:rPr>
        <w:t>Sc.</w:t>
      </w:r>
      <w:r w:rsidR="007E1C35" w:rsidRPr="0053522D">
        <w:rPr>
          <w:rFonts w:cs="Times New Roman"/>
          <w:sz w:val="20"/>
          <w:szCs w:val="19"/>
          <w:lang w:bidi="ar-EG"/>
        </w:rPr>
        <w:t xml:space="preserve"> </w:t>
      </w:r>
      <w:r w:rsidRPr="0053522D">
        <w:rPr>
          <w:rFonts w:cs="Times New Roman"/>
          <w:sz w:val="20"/>
          <w:szCs w:val="19"/>
          <w:lang w:bidi="ar-EG"/>
        </w:rPr>
        <w:t>Thesis</w:t>
      </w:r>
      <w:r w:rsidR="007E1C35" w:rsidRPr="0053522D">
        <w:rPr>
          <w:rFonts w:cs="Times New Roman"/>
          <w:sz w:val="20"/>
          <w:szCs w:val="19"/>
          <w:lang w:bidi="ar-EG"/>
        </w:rPr>
        <w:t xml:space="preserve"> </w:t>
      </w:r>
      <w:r w:rsidRPr="0053522D">
        <w:rPr>
          <w:rFonts w:cs="Times New Roman"/>
          <w:sz w:val="20"/>
          <w:szCs w:val="19"/>
          <w:lang w:bidi="ar-EG"/>
        </w:rPr>
        <w:t>Fac.</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Agric.</w:t>
      </w:r>
      <w:r w:rsidR="007E1C35" w:rsidRPr="0053522D">
        <w:rPr>
          <w:rFonts w:cs="Times New Roman"/>
          <w:sz w:val="20"/>
          <w:szCs w:val="19"/>
          <w:lang w:bidi="ar-EG"/>
        </w:rPr>
        <w:t xml:space="preserve"> </w:t>
      </w:r>
      <w:proofErr w:type="spellStart"/>
      <w:r w:rsidRPr="0053522D">
        <w:rPr>
          <w:rFonts w:cs="Times New Roman"/>
          <w:sz w:val="20"/>
          <w:szCs w:val="19"/>
          <w:lang w:bidi="ar-EG"/>
        </w:rPr>
        <w:t>Minia</w:t>
      </w:r>
      <w:proofErr w:type="spellEnd"/>
      <w:r w:rsidR="007E1C35" w:rsidRPr="0053522D">
        <w:rPr>
          <w:rFonts w:cs="Times New Roman"/>
          <w:sz w:val="20"/>
          <w:szCs w:val="19"/>
          <w:lang w:bidi="ar-EG"/>
        </w:rPr>
        <w:t xml:space="preserve"> </w:t>
      </w:r>
      <w:r w:rsidRPr="0053522D">
        <w:rPr>
          <w:rFonts w:cs="Times New Roman"/>
          <w:sz w:val="20"/>
          <w:szCs w:val="19"/>
          <w:lang w:bidi="ar-EG"/>
        </w:rPr>
        <w:t>Univ.</w:t>
      </w:r>
      <w:r w:rsidR="007E1C35" w:rsidRPr="0053522D">
        <w:rPr>
          <w:rFonts w:cs="Times New Roman"/>
          <w:sz w:val="20"/>
          <w:szCs w:val="19"/>
          <w:lang w:bidi="ar-EG"/>
        </w:rPr>
        <w:t xml:space="preserve"> </w:t>
      </w:r>
      <w:r w:rsidRPr="0053522D">
        <w:rPr>
          <w:rFonts w:cs="Times New Roman"/>
          <w:sz w:val="20"/>
          <w:szCs w:val="19"/>
          <w:lang w:bidi="ar-EG"/>
        </w:rPr>
        <w:t>Egypt.</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proofErr w:type="spellStart"/>
      <w:r w:rsidRPr="0053522D">
        <w:rPr>
          <w:rFonts w:cs="Times New Roman"/>
          <w:bCs/>
          <w:sz w:val="20"/>
          <w:szCs w:val="19"/>
        </w:rPr>
        <w:t>Kassem</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H</w:t>
      </w:r>
      <w:r w:rsidR="0053522D" w:rsidRPr="0053522D">
        <w:rPr>
          <w:rFonts w:cs="Times New Roman"/>
          <w:bCs/>
          <w:sz w:val="20"/>
          <w:szCs w:val="19"/>
        </w:rPr>
        <w:t>,</w:t>
      </w:r>
      <w:r w:rsidR="0053522D">
        <w:rPr>
          <w:rFonts w:cs="Times New Roman"/>
          <w:bCs/>
          <w:sz w:val="20"/>
          <w:szCs w:val="19"/>
        </w:rPr>
        <w:t xml:space="preserve"> </w:t>
      </w:r>
      <w:r w:rsidR="0053522D" w:rsidRPr="0053522D">
        <w:rPr>
          <w:rFonts w:cs="Times New Roman"/>
          <w:bCs/>
          <w:sz w:val="20"/>
          <w:szCs w:val="19"/>
        </w:rPr>
        <w:t>A</w:t>
      </w:r>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Al-</w:t>
      </w:r>
      <w:r w:rsidR="007E1C35" w:rsidRPr="0053522D">
        <w:rPr>
          <w:rFonts w:cs="Times New Roman"/>
          <w:bCs/>
          <w:sz w:val="20"/>
          <w:szCs w:val="19"/>
        </w:rPr>
        <w:t xml:space="preserve"> </w:t>
      </w:r>
      <w:proofErr w:type="spellStart"/>
      <w:r w:rsidRPr="0053522D">
        <w:rPr>
          <w:rFonts w:cs="Times New Roman"/>
          <w:bCs/>
          <w:sz w:val="20"/>
          <w:szCs w:val="19"/>
        </w:rPr>
        <w:t>Obeed</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R.S.</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Soliman</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S.S.</w:t>
      </w:r>
      <w:r w:rsidR="007E1C35" w:rsidRPr="0053522D">
        <w:rPr>
          <w:rFonts w:cs="Times New Roman"/>
          <w:bCs/>
          <w:sz w:val="20"/>
          <w:szCs w:val="19"/>
        </w:rPr>
        <w:t xml:space="preserve"> </w:t>
      </w:r>
      <w:r w:rsidRPr="0053522D">
        <w:rPr>
          <w:rFonts w:cs="Times New Roman"/>
          <w:bCs/>
          <w:sz w:val="20"/>
          <w:szCs w:val="19"/>
        </w:rPr>
        <w:t>(2011):</w:t>
      </w:r>
      <w:r w:rsidR="007E1C35" w:rsidRPr="0053522D">
        <w:rPr>
          <w:rFonts w:cs="Times New Roman"/>
          <w:sz w:val="20"/>
          <w:szCs w:val="19"/>
          <w:lang w:bidi="ar-EG"/>
        </w:rPr>
        <w:t xml:space="preserve"> </w:t>
      </w:r>
      <w:r w:rsidRPr="0053522D">
        <w:rPr>
          <w:rFonts w:cs="Times New Roman"/>
          <w:sz w:val="20"/>
          <w:szCs w:val="19"/>
        </w:rPr>
        <w:t>Improving</w:t>
      </w:r>
      <w:r w:rsidR="007E1C35" w:rsidRPr="0053522D">
        <w:rPr>
          <w:rFonts w:cs="Times New Roman"/>
          <w:sz w:val="20"/>
          <w:szCs w:val="19"/>
        </w:rPr>
        <w:t xml:space="preserve"> </w:t>
      </w:r>
      <w:r w:rsidRPr="0053522D">
        <w:rPr>
          <w:rFonts w:cs="Times New Roman"/>
          <w:sz w:val="20"/>
          <w:szCs w:val="19"/>
        </w:rPr>
        <w:t>yield,</w:t>
      </w:r>
      <w:r w:rsidR="007E1C35" w:rsidRPr="0053522D">
        <w:rPr>
          <w:rFonts w:cs="Times New Roman"/>
          <w:sz w:val="20"/>
          <w:szCs w:val="19"/>
        </w:rPr>
        <w:t xml:space="preserve"> </w:t>
      </w:r>
      <w:r w:rsidRPr="0053522D">
        <w:rPr>
          <w:rFonts w:cs="Times New Roman"/>
          <w:sz w:val="20"/>
          <w:szCs w:val="19"/>
        </w:rPr>
        <w:t>quality</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profitability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lang w:bidi="ar-EG"/>
        </w:rPr>
        <w:t xml:space="preserve"> </w:t>
      </w:r>
      <w:r w:rsidRPr="0053522D">
        <w:rPr>
          <w:rFonts w:cs="Times New Roman"/>
          <w:sz w:val="20"/>
          <w:szCs w:val="19"/>
        </w:rPr>
        <w:t>grapevine</w:t>
      </w:r>
      <w:r w:rsidR="007E1C35" w:rsidRPr="0053522D">
        <w:rPr>
          <w:rFonts w:cs="Times New Roman"/>
          <w:sz w:val="20"/>
          <w:szCs w:val="19"/>
        </w:rPr>
        <w:t xml:space="preserve"> </w:t>
      </w:r>
      <w:r w:rsidRPr="0053522D">
        <w:rPr>
          <w:rFonts w:cs="Times New Roman"/>
          <w:sz w:val="20"/>
          <w:szCs w:val="19"/>
        </w:rPr>
        <w:t>grown</w:t>
      </w:r>
      <w:r w:rsidR="007E1C35" w:rsidRPr="0053522D">
        <w:rPr>
          <w:rFonts w:cs="Times New Roman"/>
          <w:sz w:val="20"/>
          <w:szCs w:val="19"/>
        </w:rPr>
        <w:t xml:space="preserve"> </w:t>
      </w:r>
      <w:r w:rsidRPr="0053522D">
        <w:rPr>
          <w:rFonts w:cs="Times New Roman"/>
          <w:sz w:val="20"/>
          <w:szCs w:val="19"/>
        </w:rPr>
        <w:t>under</w:t>
      </w:r>
      <w:r w:rsidR="007E1C35" w:rsidRPr="0053522D">
        <w:rPr>
          <w:rFonts w:cs="Times New Roman"/>
          <w:sz w:val="20"/>
          <w:szCs w:val="19"/>
        </w:rPr>
        <w:t xml:space="preserve"> </w:t>
      </w:r>
      <w:r w:rsidRPr="0053522D">
        <w:rPr>
          <w:rFonts w:cs="Times New Roman"/>
          <w:sz w:val="20"/>
          <w:szCs w:val="19"/>
        </w:rPr>
        <w:t>arid</w:t>
      </w:r>
      <w:r w:rsidR="007E1C35" w:rsidRPr="0053522D">
        <w:rPr>
          <w:rFonts w:cs="Times New Roman"/>
          <w:sz w:val="20"/>
          <w:szCs w:val="19"/>
        </w:rPr>
        <w:t xml:space="preserve"> </w:t>
      </w:r>
      <w:r w:rsidRPr="0053522D">
        <w:rPr>
          <w:rFonts w:cs="Times New Roman"/>
          <w:sz w:val="20"/>
          <w:szCs w:val="19"/>
        </w:rPr>
        <w:t>environmental</w:t>
      </w:r>
      <w:r w:rsidR="007E1C35" w:rsidRPr="0053522D">
        <w:rPr>
          <w:rFonts w:cs="Times New Roman"/>
          <w:sz w:val="20"/>
          <w:szCs w:val="19"/>
        </w:rPr>
        <w:t xml:space="preserve"> </w:t>
      </w:r>
      <w:r w:rsidRPr="0053522D">
        <w:rPr>
          <w:rFonts w:cs="Times New Roman"/>
          <w:sz w:val="20"/>
          <w:szCs w:val="19"/>
        </w:rPr>
        <w:t>by</w:t>
      </w:r>
      <w:r w:rsidR="007E1C35" w:rsidRPr="0053522D">
        <w:rPr>
          <w:rFonts w:cs="Times New Roman"/>
          <w:sz w:val="20"/>
          <w:szCs w:val="19"/>
        </w:rPr>
        <w:t xml:space="preserve"> </w:t>
      </w:r>
      <w:r w:rsidRPr="0053522D">
        <w:rPr>
          <w:rFonts w:cs="Times New Roman"/>
          <w:sz w:val="20"/>
          <w:szCs w:val="19"/>
        </w:rPr>
        <w:t>growth</w:t>
      </w:r>
      <w:r w:rsidR="007E1C35" w:rsidRPr="0053522D">
        <w:rPr>
          <w:rFonts w:cs="Times New Roman"/>
          <w:sz w:val="20"/>
          <w:szCs w:val="19"/>
        </w:rPr>
        <w:t xml:space="preserve"> </w:t>
      </w:r>
      <w:r w:rsidRPr="0053522D">
        <w:rPr>
          <w:rFonts w:cs="Times New Roman"/>
          <w:sz w:val="20"/>
          <w:szCs w:val="19"/>
        </w:rPr>
        <w:t>regulators</w:t>
      </w:r>
      <w:r w:rsidR="007E1C35" w:rsidRPr="0053522D">
        <w:rPr>
          <w:rFonts w:cs="Times New Roman"/>
          <w:sz w:val="20"/>
          <w:szCs w:val="19"/>
        </w:rPr>
        <w:t xml:space="preserve"> </w:t>
      </w:r>
      <w:r w:rsidRPr="0053522D">
        <w:rPr>
          <w:rFonts w:cs="Times New Roman"/>
          <w:sz w:val="20"/>
          <w:szCs w:val="19"/>
        </w:rPr>
        <w:t>pro-</w:t>
      </w:r>
      <w:r w:rsidR="007E1C35" w:rsidRPr="0053522D">
        <w:rPr>
          <w:rFonts w:cs="Times New Roman"/>
          <w:sz w:val="20"/>
          <w:szCs w:val="19"/>
        </w:rPr>
        <w:t xml:space="preserve"> </w:t>
      </w:r>
      <w:r w:rsidRPr="0053522D">
        <w:rPr>
          <w:rFonts w:cs="Times New Roman"/>
          <w:sz w:val="20"/>
          <w:szCs w:val="19"/>
        </w:rPr>
        <w:t>harvest</w:t>
      </w:r>
      <w:r w:rsidR="007E1C35" w:rsidRPr="0053522D">
        <w:rPr>
          <w:rFonts w:cs="Times New Roman"/>
          <w:sz w:val="20"/>
          <w:szCs w:val="19"/>
        </w:rPr>
        <w:t xml:space="preserve"> </w:t>
      </w:r>
      <w:r w:rsidRPr="0053522D">
        <w:rPr>
          <w:rFonts w:cs="Times New Roman"/>
          <w:sz w:val="20"/>
          <w:szCs w:val="19"/>
        </w:rPr>
        <w:t>applications.</w:t>
      </w:r>
      <w:r w:rsidR="007E1C35" w:rsidRPr="0053522D">
        <w:rPr>
          <w:rFonts w:cs="Times New Roman"/>
          <w:sz w:val="20"/>
          <w:szCs w:val="19"/>
        </w:rPr>
        <w:t xml:space="preserve"> </w:t>
      </w:r>
      <w:r w:rsidRPr="0053522D">
        <w:rPr>
          <w:rFonts w:cs="Times New Roman"/>
          <w:sz w:val="20"/>
          <w:szCs w:val="19"/>
        </w:rPr>
        <w:t>Middle-East</w:t>
      </w:r>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Sci.</w:t>
      </w:r>
      <w:r w:rsidR="007E1C35" w:rsidRPr="0053522D">
        <w:rPr>
          <w:rFonts w:cs="Times New Roman"/>
          <w:sz w:val="20"/>
          <w:szCs w:val="19"/>
          <w:lang w:bidi="ar-EG"/>
        </w:rPr>
        <w:t xml:space="preserve"> </w:t>
      </w:r>
      <w:r w:rsidRPr="0053522D">
        <w:rPr>
          <w:rFonts w:cs="Times New Roman"/>
          <w:sz w:val="20"/>
          <w:szCs w:val="19"/>
        </w:rPr>
        <w:t>Res.</w:t>
      </w:r>
      <w:r w:rsidR="007E1C35" w:rsidRPr="0053522D">
        <w:rPr>
          <w:rFonts w:cs="Times New Roman"/>
          <w:sz w:val="20"/>
          <w:szCs w:val="19"/>
        </w:rPr>
        <w:t xml:space="preserve"> </w:t>
      </w:r>
      <w:r w:rsidRPr="0053522D">
        <w:rPr>
          <w:rFonts w:cs="Times New Roman"/>
          <w:sz w:val="20"/>
          <w:szCs w:val="19"/>
        </w:rPr>
        <w:t>8(1);</w:t>
      </w:r>
      <w:r w:rsidR="007E1C35" w:rsidRPr="0053522D">
        <w:rPr>
          <w:rFonts w:cs="Times New Roman"/>
          <w:sz w:val="20"/>
          <w:szCs w:val="19"/>
        </w:rPr>
        <w:t xml:space="preserve"> </w:t>
      </w:r>
      <w:r w:rsidRPr="0053522D">
        <w:rPr>
          <w:rFonts w:cs="Times New Roman"/>
          <w:sz w:val="20"/>
          <w:szCs w:val="19"/>
        </w:rPr>
        <w:t>165-172.</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Koyama,</w:t>
      </w:r>
      <w:r w:rsidR="007E1C35" w:rsidRPr="0053522D">
        <w:rPr>
          <w:rFonts w:cs="Times New Roman"/>
          <w:bCs/>
          <w:sz w:val="20"/>
          <w:szCs w:val="19"/>
        </w:rPr>
        <w:t xml:space="preserve"> </w:t>
      </w:r>
      <w:r w:rsidRPr="0053522D">
        <w:rPr>
          <w:rFonts w:cs="Times New Roman"/>
          <w:bCs/>
          <w:sz w:val="20"/>
          <w:szCs w:val="19"/>
        </w:rPr>
        <w:t>K.,</w:t>
      </w:r>
      <w:r w:rsidR="007E1C35" w:rsidRPr="0053522D">
        <w:rPr>
          <w:rFonts w:cs="Times New Roman"/>
          <w:bCs/>
          <w:sz w:val="20"/>
          <w:szCs w:val="19"/>
        </w:rPr>
        <w:t xml:space="preserve"> </w:t>
      </w:r>
      <w:proofErr w:type="spellStart"/>
      <w:r w:rsidRPr="0053522D">
        <w:rPr>
          <w:rFonts w:cs="Times New Roman"/>
          <w:bCs/>
          <w:sz w:val="20"/>
          <w:szCs w:val="19"/>
        </w:rPr>
        <w:t>Sadamatsu</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K.,</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Goto-yamamoto</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N.</w:t>
      </w:r>
      <w:r w:rsidR="007E1C35" w:rsidRPr="0053522D">
        <w:rPr>
          <w:rFonts w:cs="Times New Roman"/>
          <w:bCs/>
          <w:sz w:val="20"/>
          <w:szCs w:val="19"/>
        </w:rPr>
        <w:t xml:space="preserve"> </w:t>
      </w:r>
      <w:r w:rsidRPr="0053522D">
        <w:rPr>
          <w:rFonts w:cs="Times New Roman"/>
          <w:bCs/>
          <w:sz w:val="20"/>
          <w:szCs w:val="19"/>
        </w:rPr>
        <w:t>(2010):</w:t>
      </w:r>
      <w:r w:rsidR="007E1C35" w:rsidRPr="0053522D">
        <w:rPr>
          <w:rFonts w:cs="Times New Roman"/>
          <w:sz w:val="20"/>
          <w:szCs w:val="19"/>
        </w:rPr>
        <w:t xml:space="preserve"> </w:t>
      </w:r>
      <w:proofErr w:type="spellStart"/>
      <w:r w:rsidRPr="0053522D">
        <w:rPr>
          <w:rFonts w:cs="Times New Roman"/>
          <w:sz w:val="20"/>
          <w:szCs w:val="19"/>
        </w:rPr>
        <w:t>Abscisic</w:t>
      </w:r>
      <w:proofErr w:type="spellEnd"/>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stimulated</w:t>
      </w:r>
      <w:r w:rsidR="007E1C35" w:rsidRPr="0053522D">
        <w:rPr>
          <w:rFonts w:cs="Times New Roman"/>
          <w:sz w:val="20"/>
          <w:szCs w:val="19"/>
        </w:rPr>
        <w:t xml:space="preserve"> </w:t>
      </w:r>
      <w:r w:rsidRPr="0053522D">
        <w:rPr>
          <w:rFonts w:cs="Times New Roman"/>
          <w:sz w:val="20"/>
          <w:szCs w:val="19"/>
        </w:rPr>
        <w:t>ripening</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gene</w:t>
      </w:r>
      <w:r w:rsidR="007E1C35" w:rsidRPr="0053522D">
        <w:rPr>
          <w:rFonts w:cs="Times New Roman"/>
          <w:sz w:val="20"/>
          <w:szCs w:val="19"/>
        </w:rPr>
        <w:t xml:space="preserve"> </w:t>
      </w:r>
      <w:r w:rsidRPr="0053522D">
        <w:rPr>
          <w:rFonts w:cs="Times New Roman"/>
          <w:sz w:val="20"/>
          <w:szCs w:val="19"/>
        </w:rPr>
        <w:t>expression</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berry</w:t>
      </w:r>
      <w:r w:rsidR="007E1C35" w:rsidRPr="0053522D">
        <w:rPr>
          <w:rFonts w:cs="Times New Roman"/>
          <w:sz w:val="20"/>
          <w:szCs w:val="19"/>
        </w:rPr>
        <w:t xml:space="preserve"> </w:t>
      </w:r>
      <w:r w:rsidRPr="0053522D">
        <w:rPr>
          <w:rFonts w:cs="Times New Roman"/>
          <w:sz w:val="20"/>
          <w:szCs w:val="19"/>
        </w:rPr>
        <w:t>skins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Cabernet</w:t>
      </w:r>
      <w:r w:rsidR="007E1C35" w:rsidRPr="0053522D">
        <w:rPr>
          <w:rFonts w:cs="Times New Roman"/>
          <w:sz w:val="20"/>
          <w:szCs w:val="19"/>
        </w:rPr>
        <w:t xml:space="preserve"> </w:t>
      </w:r>
      <w:r w:rsidRPr="0053522D">
        <w:rPr>
          <w:rFonts w:cs="Times New Roman"/>
          <w:sz w:val="20"/>
          <w:szCs w:val="19"/>
        </w:rPr>
        <w:t>Sauvignon</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r w:rsidRPr="0053522D">
        <w:rPr>
          <w:rFonts w:cs="Times New Roman"/>
          <w:i/>
          <w:iCs/>
          <w:sz w:val="20"/>
          <w:szCs w:val="19"/>
        </w:rPr>
        <w:t>Functional</w:t>
      </w:r>
      <w:r w:rsidR="007E1C35" w:rsidRPr="0053522D">
        <w:rPr>
          <w:rFonts w:cs="Times New Roman"/>
          <w:i/>
          <w:iCs/>
          <w:sz w:val="20"/>
          <w:szCs w:val="19"/>
        </w:rPr>
        <w:t xml:space="preserve"> &amp; </w:t>
      </w:r>
      <w:r w:rsidRPr="0053522D">
        <w:rPr>
          <w:rFonts w:cs="Times New Roman"/>
          <w:i/>
          <w:iCs/>
          <w:sz w:val="20"/>
          <w:szCs w:val="19"/>
        </w:rPr>
        <w:t>Integrative</w:t>
      </w:r>
      <w:r w:rsidR="007E1C35" w:rsidRPr="0053522D">
        <w:rPr>
          <w:rFonts w:cs="Times New Roman"/>
          <w:i/>
          <w:iCs/>
          <w:sz w:val="20"/>
          <w:szCs w:val="19"/>
        </w:rPr>
        <w:t xml:space="preserve"> </w:t>
      </w:r>
      <w:r w:rsidRPr="0053522D">
        <w:rPr>
          <w:rFonts w:cs="Times New Roman"/>
          <w:i/>
          <w:iCs/>
          <w:sz w:val="20"/>
          <w:szCs w:val="19"/>
        </w:rPr>
        <w:t>Genomics,</w:t>
      </w:r>
      <w:r w:rsidR="007E1C35" w:rsidRPr="0053522D">
        <w:rPr>
          <w:rFonts w:cs="Times New Roman"/>
          <w:sz w:val="20"/>
          <w:szCs w:val="19"/>
        </w:rPr>
        <w:t xml:space="preserve"> </w:t>
      </w:r>
      <w:r w:rsidRPr="0053522D">
        <w:rPr>
          <w:rFonts w:cs="Times New Roman"/>
          <w:sz w:val="20"/>
          <w:szCs w:val="19"/>
        </w:rPr>
        <w:t>70(3),</w:t>
      </w:r>
      <w:r w:rsidR="007E1C35" w:rsidRPr="0053522D">
        <w:rPr>
          <w:rFonts w:cs="Times New Roman"/>
          <w:sz w:val="20"/>
          <w:szCs w:val="19"/>
        </w:rPr>
        <w:t xml:space="preserve"> </w:t>
      </w:r>
      <w:r w:rsidRPr="0053522D">
        <w:rPr>
          <w:rFonts w:cs="Times New Roman"/>
          <w:sz w:val="20"/>
          <w:szCs w:val="19"/>
        </w:rPr>
        <w:t>367-381.</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r w:rsidRPr="0053522D">
        <w:rPr>
          <w:rFonts w:cs="Times New Roman"/>
          <w:bCs/>
          <w:sz w:val="20"/>
          <w:szCs w:val="19"/>
        </w:rPr>
        <w:t>Lane</w:t>
      </w:r>
      <w:r w:rsidR="007E1C35" w:rsidRPr="0053522D">
        <w:rPr>
          <w:rFonts w:cs="Times New Roman"/>
          <w:bCs/>
          <w:smallCaps/>
          <w:sz w:val="20"/>
          <w:szCs w:val="19"/>
        </w:rPr>
        <w:t xml:space="preserve"> </w:t>
      </w:r>
      <w:r w:rsidRPr="0053522D">
        <w:rPr>
          <w:rFonts w:cs="Times New Roman"/>
          <w:bCs/>
          <w:smallCaps/>
          <w:sz w:val="20"/>
          <w:szCs w:val="19"/>
        </w:rPr>
        <w:t>J.</w:t>
      </w:r>
      <w:r w:rsidR="007E1C35" w:rsidRPr="0053522D">
        <w:rPr>
          <w:rFonts w:cs="Times New Roman"/>
          <w:bCs/>
          <w:smallCaps/>
          <w:sz w:val="20"/>
          <w:szCs w:val="19"/>
        </w:rPr>
        <w:t xml:space="preserve"> </w:t>
      </w:r>
      <w:r w:rsidRPr="0053522D">
        <w:rPr>
          <w:rFonts w:cs="Times New Roman"/>
          <w:bCs/>
          <w:smallCaps/>
          <w:sz w:val="20"/>
          <w:szCs w:val="19"/>
        </w:rPr>
        <w:t>H.</w:t>
      </w:r>
      <w:r w:rsidR="007E1C35" w:rsidRPr="0053522D">
        <w:rPr>
          <w:rFonts w:cs="Times New Roman"/>
          <w:bCs/>
          <w:smallCap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Eynon</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L.</w:t>
      </w:r>
      <w:r w:rsidR="007E1C35" w:rsidRPr="0053522D">
        <w:rPr>
          <w:rFonts w:cs="Times New Roman"/>
          <w:sz w:val="20"/>
          <w:szCs w:val="19"/>
        </w:rPr>
        <w:t xml:space="preserve"> </w:t>
      </w:r>
      <w:r w:rsidRPr="0053522D">
        <w:rPr>
          <w:rFonts w:cs="Times New Roman"/>
          <w:bCs/>
          <w:sz w:val="20"/>
          <w:szCs w:val="19"/>
        </w:rPr>
        <w:t>(1965):</w:t>
      </w:r>
      <w:r w:rsidR="007E1C35" w:rsidRPr="0053522D">
        <w:rPr>
          <w:rFonts w:cs="Times New Roman"/>
          <w:sz w:val="20"/>
          <w:szCs w:val="19"/>
        </w:rPr>
        <w:t xml:space="preserve"> </w:t>
      </w:r>
      <w:r w:rsidRPr="0053522D">
        <w:rPr>
          <w:rFonts w:cs="Times New Roman"/>
          <w:sz w:val="20"/>
          <w:szCs w:val="19"/>
        </w:rPr>
        <w:t>Determination</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reducing</w:t>
      </w:r>
      <w:r w:rsidR="007E1C35" w:rsidRPr="0053522D">
        <w:rPr>
          <w:rFonts w:cs="Times New Roman"/>
          <w:sz w:val="20"/>
          <w:szCs w:val="19"/>
          <w:lang w:bidi="ar-EG"/>
        </w:rPr>
        <w:t xml:space="preserve"> </w:t>
      </w:r>
      <w:r w:rsidRPr="0053522D">
        <w:rPr>
          <w:rFonts w:cs="Times New Roman"/>
          <w:sz w:val="20"/>
          <w:szCs w:val="19"/>
        </w:rPr>
        <w:t>sugars</w:t>
      </w:r>
      <w:r w:rsidR="007E1C35" w:rsidRPr="0053522D">
        <w:rPr>
          <w:rFonts w:cs="Times New Roman"/>
          <w:sz w:val="20"/>
          <w:szCs w:val="19"/>
        </w:rPr>
        <w:t xml:space="preserve"> </w:t>
      </w:r>
      <w:r w:rsidRPr="0053522D">
        <w:rPr>
          <w:rFonts w:cs="Times New Roman"/>
          <w:sz w:val="20"/>
          <w:szCs w:val="19"/>
        </w:rPr>
        <w:t>by</w:t>
      </w:r>
      <w:r w:rsidR="007E1C35" w:rsidRPr="0053522D">
        <w:rPr>
          <w:rFonts w:cs="Times New Roman"/>
          <w:sz w:val="20"/>
          <w:szCs w:val="19"/>
        </w:rPr>
        <w:t xml:space="preserve"> </w:t>
      </w:r>
      <w:r w:rsidRPr="0053522D">
        <w:rPr>
          <w:rFonts w:cs="Times New Roman"/>
          <w:sz w:val="20"/>
          <w:szCs w:val="19"/>
        </w:rPr>
        <w:t>means</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proofErr w:type="spellStart"/>
      <w:r w:rsidRPr="0053522D">
        <w:rPr>
          <w:rFonts w:cs="Times New Roman"/>
          <w:sz w:val="20"/>
          <w:szCs w:val="19"/>
        </w:rPr>
        <w:t>Fehlings</w:t>
      </w:r>
      <w:proofErr w:type="spellEnd"/>
      <w:r w:rsidR="007E1C35" w:rsidRPr="0053522D">
        <w:rPr>
          <w:rFonts w:cs="Times New Roman"/>
          <w:sz w:val="20"/>
          <w:szCs w:val="19"/>
        </w:rPr>
        <w:t xml:space="preserve"> </w:t>
      </w:r>
      <w:r w:rsidRPr="0053522D">
        <w:rPr>
          <w:rFonts w:cs="Times New Roman"/>
          <w:sz w:val="20"/>
          <w:szCs w:val="19"/>
        </w:rPr>
        <w:t>solution</w:t>
      </w:r>
      <w:r w:rsidR="007E1C35" w:rsidRPr="0053522D">
        <w:rPr>
          <w:rFonts w:cs="Times New Roman"/>
          <w:sz w:val="20"/>
          <w:szCs w:val="19"/>
        </w:rPr>
        <w:t xml:space="preserve"> </w:t>
      </w:r>
      <w:r w:rsidRPr="0053522D">
        <w:rPr>
          <w:rFonts w:cs="Times New Roman"/>
          <w:sz w:val="20"/>
          <w:szCs w:val="19"/>
        </w:rPr>
        <w:t>with</w:t>
      </w:r>
      <w:r w:rsidR="007E1C35" w:rsidRPr="0053522D">
        <w:rPr>
          <w:rFonts w:cs="Times New Roman"/>
          <w:sz w:val="20"/>
          <w:szCs w:val="19"/>
        </w:rPr>
        <w:t xml:space="preserve"> </w:t>
      </w:r>
      <w:proofErr w:type="spellStart"/>
      <w:r w:rsidRPr="0053522D">
        <w:rPr>
          <w:rFonts w:cs="Times New Roman"/>
          <w:sz w:val="20"/>
          <w:szCs w:val="19"/>
        </w:rPr>
        <w:t>methylene</w:t>
      </w:r>
      <w:proofErr w:type="spellEnd"/>
      <w:r w:rsidR="007E1C35" w:rsidRPr="0053522D">
        <w:rPr>
          <w:rFonts w:cs="Times New Roman"/>
          <w:sz w:val="20"/>
          <w:szCs w:val="19"/>
          <w:lang w:bidi="ar-EG"/>
        </w:rPr>
        <w:t xml:space="preserve"> </w:t>
      </w:r>
      <w:r w:rsidRPr="0053522D">
        <w:rPr>
          <w:rFonts w:cs="Times New Roman"/>
          <w:sz w:val="20"/>
          <w:szCs w:val="19"/>
        </w:rPr>
        <w:t>blue</w:t>
      </w:r>
      <w:r w:rsidR="007E1C35" w:rsidRPr="0053522D">
        <w:rPr>
          <w:rFonts w:cs="Times New Roman"/>
          <w:sz w:val="20"/>
          <w:szCs w:val="19"/>
        </w:rPr>
        <w:t xml:space="preserve"> </w:t>
      </w:r>
      <w:r w:rsidRPr="0053522D">
        <w:rPr>
          <w:rFonts w:cs="Times New Roman"/>
          <w:sz w:val="20"/>
          <w:szCs w:val="19"/>
        </w:rPr>
        <w:t>as</w:t>
      </w:r>
      <w:r w:rsidR="007E1C35" w:rsidRPr="0053522D">
        <w:rPr>
          <w:rFonts w:cs="Times New Roman"/>
          <w:sz w:val="20"/>
          <w:szCs w:val="19"/>
        </w:rPr>
        <w:t xml:space="preserve"> </w:t>
      </w:r>
      <w:proofErr w:type="spellStart"/>
      <w:r w:rsidRPr="0053522D">
        <w:rPr>
          <w:rFonts w:cs="Times New Roman"/>
          <w:sz w:val="20"/>
          <w:szCs w:val="19"/>
        </w:rPr>
        <w:t>indicator</w:t>
      </w:r>
      <w:r w:rsidR="007E1C35" w:rsidRPr="0053522D">
        <w:rPr>
          <w:rFonts w:cs="Times New Roman"/>
          <w:sz w:val="20"/>
          <w:szCs w:val="19"/>
        </w:rPr>
        <w:t>.</w:t>
      </w:r>
      <w:r w:rsidRPr="0053522D">
        <w:rPr>
          <w:rFonts w:cs="Times New Roman"/>
          <w:sz w:val="20"/>
          <w:szCs w:val="19"/>
        </w:rPr>
        <w:t>A.O.A.C</w:t>
      </w:r>
      <w:proofErr w:type="spellEnd"/>
      <w:r w:rsidR="007E1C35" w:rsidRPr="0053522D">
        <w:rPr>
          <w:rFonts w:cs="Times New Roman"/>
          <w:sz w:val="20"/>
          <w:szCs w:val="19"/>
        </w:rPr>
        <w:t xml:space="preserve"> </w:t>
      </w:r>
      <w:r w:rsidRPr="0053522D">
        <w:rPr>
          <w:rFonts w:cs="Times New Roman"/>
          <w:sz w:val="20"/>
          <w:szCs w:val="19"/>
        </w:rPr>
        <w:t>Washington</w:t>
      </w:r>
      <w:r w:rsidR="007E1C35" w:rsidRPr="0053522D">
        <w:rPr>
          <w:rFonts w:cs="Times New Roman"/>
          <w:sz w:val="20"/>
          <w:szCs w:val="19"/>
        </w:rPr>
        <w:t xml:space="preserve"> </w:t>
      </w:r>
      <w:r w:rsidRPr="0053522D">
        <w:rPr>
          <w:rFonts w:cs="Times New Roman"/>
          <w:sz w:val="20"/>
          <w:szCs w:val="19"/>
        </w:rPr>
        <w:t>D.C.,</w:t>
      </w:r>
      <w:r w:rsidR="007E1C35" w:rsidRPr="0053522D">
        <w:rPr>
          <w:rFonts w:cs="Times New Roman"/>
          <w:sz w:val="20"/>
          <w:szCs w:val="19"/>
        </w:rPr>
        <w:t xml:space="preserve"> </w:t>
      </w:r>
      <w:r w:rsidRPr="0053522D">
        <w:rPr>
          <w:rFonts w:cs="Times New Roman"/>
          <w:sz w:val="20"/>
          <w:szCs w:val="19"/>
        </w:rPr>
        <w:t>U.S.A.</w:t>
      </w:r>
      <w:r w:rsidR="007E1C35" w:rsidRPr="0053522D">
        <w:rPr>
          <w:rFonts w:cs="Times New Roman"/>
          <w:sz w:val="20"/>
          <w:szCs w:val="19"/>
        </w:rPr>
        <w:t xml:space="preserve"> </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proofErr w:type="spellStart"/>
      <w:r w:rsidRPr="0053522D">
        <w:rPr>
          <w:rFonts w:cs="Times New Roman"/>
          <w:bCs/>
          <w:sz w:val="20"/>
          <w:szCs w:val="19"/>
        </w:rPr>
        <w:t>Lichter</w:t>
      </w:r>
      <w:proofErr w:type="spellEnd"/>
      <w:r w:rsidRPr="0053522D">
        <w:rPr>
          <w:rFonts w:cs="Times New Roman"/>
          <w:bCs/>
          <w:sz w:val="20"/>
          <w:szCs w:val="19"/>
        </w:rPr>
        <w:t>,</w:t>
      </w:r>
      <w:r w:rsidR="007E1C35" w:rsidRPr="0053522D">
        <w:rPr>
          <w:rFonts w:cs="Times New Roman"/>
          <w:sz w:val="20"/>
          <w:szCs w:val="19"/>
        </w:rPr>
        <w:t xml:space="preserve"> </w:t>
      </w:r>
      <w:r w:rsidRPr="0053522D">
        <w:rPr>
          <w:rFonts w:cs="Times New Roman"/>
          <w:bCs/>
          <w:sz w:val="20"/>
          <w:szCs w:val="19"/>
        </w:rPr>
        <w:t>A.,</w:t>
      </w:r>
      <w:r w:rsidR="007E1C35" w:rsidRPr="0053522D">
        <w:rPr>
          <w:rFonts w:cs="Times New Roman"/>
          <w:bCs/>
          <w:sz w:val="20"/>
          <w:szCs w:val="19"/>
        </w:rPr>
        <w:t xml:space="preserve"> </w:t>
      </w:r>
      <w:proofErr w:type="spellStart"/>
      <w:r w:rsidRPr="0053522D">
        <w:rPr>
          <w:rFonts w:cs="Times New Roman"/>
          <w:bCs/>
          <w:sz w:val="20"/>
          <w:szCs w:val="19"/>
        </w:rPr>
        <w:t>Kaplunov</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T.,</w:t>
      </w:r>
      <w:r w:rsidR="007E1C35" w:rsidRPr="0053522D">
        <w:rPr>
          <w:rFonts w:cs="Times New Roman"/>
          <w:bCs/>
          <w:sz w:val="20"/>
          <w:szCs w:val="19"/>
        </w:rPr>
        <w:t xml:space="preserve"> </w:t>
      </w:r>
      <w:proofErr w:type="spellStart"/>
      <w:r w:rsidRPr="0053522D">
        <w:rPr>
          <w:rFonts w:cs="Times New Roman"/>
          <w:bCs/>
          <w:sz w:val="20"/>
          <w:szCs w:val="19"/>
        </w:rPr>
        <w:t>Zutahy</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Y.,</w:t>
      </w:r>
      <w:r w:rsidR="007E1C35" w:rsidRPr="0053522D">
        <w:rPr>
          <w:rFonts w:cs="Times New Roman"/>
          <w:bCs/>
          <w:sz w:val="20"/>
          <w:szCs w:val="19"/>
        </w:rPr>
        <w:t xml:space="preserve"> </w:t>
      </w:r>
      <w:proofErr w:type="spellStart"/>
      <w:r w:rsidRPr="0053522D">
        <w:rPr>
          <w:rFonts w:cs="Times New Roman"/>
          <w:bCs/>
          <w:sz w:val="20"/>
          <w:szCs w:val="19"/>
        </w:rPr>
        <w:t>Daus</w:t>
      </w:r>
      <w:proofErr w:type="spellEnd"/>
      <w:r w:rsidRPr="0053522D">
        <w:rPr>
          <w:rFonts w:cs="Times New Roman"/>
          <w:bCs/>
          <w:sz w:val="20"/>
          <w:szCs w:val="19"/>
        </w:rPr>
        <w:t>,</w:t>
      </w:r>
      <w:r w:rsidR="007E1C35" w:rsidRPr="0053522D">
        <w:rPr>
          <w:rFonts w:cs="Times New Roman"/>
          <w:sz w:val="20"/>
          <w:szCs w:val="19"/>
        </w:rPr>
        <w:t xml:space="preserve"> </w:t>
      </w:r>
      <w:r w:rsidRPr="0053522D">
        <w:rPr>
          <w:rFonts w:cs="Times New Roman"/>
          <w:bCs/>
          <w:sz w:val="20"/>
          <w:szCs w:val="19"/>
        </w:rPr>
        <w:t>A.,</w:t>
      </w:r>
      <w:r w:rsidR="007E1C35" w:rsidRPr="0053522D">
        <w:rPr>
          <w:rFonts w:cs="Times New Roman"/>
          <w:bCs/>
          <w:sz w:val="20"/>
          <w:szCs w:val="19"/>
        </w:rPr>
        <w:t xml:space="preserve"> </w:t>
      </w:r>
      <w:proofErr w:type="spellStart"/>
      <w:r w:rsidRPr="0053522D">
        <w:rPr>
          <w:rFonts w:cs="Times New Roman"/>
          <w:bCs/>
          <w:sz w:val="20"/>
          <w:szCs w:val="19"/>
        </w:rPr>
        <w:t>Beno</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D.,</w:t>
      </w:r>
      <w:r w:rsidR="007E1C35" w:rsidRPr="0053522D">
        <w:rPr>
          <w:rFonts w:cs="Times New Roman"/>
          <w:bCs/>
          <w:sz w:val="20"/>
          <w:szCs w:val="19"/>
        </w:rPr>
        <w:t xml:space="preserve"> </w:t>
      </w:r>
      <w:r w:rsidRPr="0053522D">
        <w:rPr>
          <w:rFonts w:cs="Times New Roman"/>
          <w:bCs/>
          <w:sz w:val="20"/>
          <w:szCs w:val="19"/>
        </w:rPr>
        <w:t>Lurie,</w:t>
      </w:r>
      <w:r w:rsidR="007E1C35" w:rsidRPr="0053522D">
        <w:rPr>
          <w:rFonts w:cs="Times New Roman"/>
          <w:sz w:val="20"/>
          <w:szCs w:val="19"/>
          <w:lang w:bidi="ar-EG"/>
        </w:rPr>
        <w:t xml:space="preserve"> </w:t>
      </w:r>
      <w:r w:rsidRPr="0053522D">
        <w:rPr>
          <w:rFonts w:cs="Times New Roman"/>
          <w:sz w:val="20"/>
          <w:szCs w:val="19"/>
        </w:rPr>
        <w:t>S.,</w:t>
      </w:r>
      <w:r w:rsidR="007E1C35" w:rsidRPr="0053522D">
        <w:rPr>
          <w:rFonts w:cs="Times New Roman"/>
          <w:bCs/>
          <w:sz w:val="20"/>
          <w:szCs w:val="19"/>
        </w:rPr>
        <w:t xml:space="preserve"> </w:t>
      </w:r>
      <w:proofErr w:type="spellStart"/>
      <w:r w:rsidRPr="0053522D">
        <w:rPr>
          <w:rFonts w:cs="Times New Roman"/>
          <w:bCs/>
          <w:sz w:val="20"/>
          <w:szCs w:val="19"/>
        </w:rPr>
        <w:t>Sarig</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P.</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Stromza</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(2015):</w:t>
      </w:r>
      <w:r w:rsidR="007E1C35" w:rsidRPr="0053522D">
        <w:rPr>
          <w:rFonts w:cs="Times New Roman"/>
          <w:sz w:val="20"/>
          <w:szCs w:val="19"/>
        </w:rPr>
        <w:t xml:space="preserve"> </w:t>
      </w:r>
      <w:r w:rsidRPr="0053522D">
        <w:rPr>
          <w:rFonts w:cs="Times New Roman"/>
          <w:sz w:val="20"/>
          <w:szCs w:val="19"/>
        </w:rPr>
        <w:t>Using</w:t>
      </w:r>
      <w:r w:rsidR="007E1C35" w:rsidRPr="0053522D">
        <w:rPr>
          <w:rFonts w:cs="Times New Roman"/>
          <w:sz w:val="20"/>
          <w:szCs w:val="19"/>
          <w:lang w:bidi="ar-EG"/>
        </w:rPr>
        <w:t xml:space="preserve"> </w:t>
      </w:r>
      <w:r w:rsidRPr="0053522D">
        <w:rPr>
          <w:rFonts w:cs="Times New Roman"/>
          <w:sz w:val="20"/>
          <w:szCs w:val="19"/>
        </w:rPr>
        <w:t>auto</w:t>
      </w:r>
      <w:r w:rsidR="007E1C35" w:rsidRPr="0053522D">
        <w:rPr>
          <w:rFonts w:cs="Times New Roman"/>
          <w:sz w:val="20"/>
          <w:szCs w:val="19"/>
        </w:rPr>
        <w:t xml:space="preserve"> </w:t>
      </w:r>
      <w:r w:rsidRPr="0053522D">
        <w:rPr>
          <w:rFonts w:cs="Times New Roman"/>
          <w:sz w:val="20"/>
          <w:szCs w:val="19"/>
        </w:rPr>
        <w:t>fluorescence</w:t>
      </w:r>
      <w:r w:rsidR="007E1C35" w:rsidRPr="0053522D">
        <w:rPr>
          <w:rFonts w:cs="Times New Roman"/>
          <w:sz w:val="20"/>
          <w:szCs w:val="19"/>
        </w:rPr>
        <w:t xml:space="preserve"> </w:t>
      </w:r>
      <w:r w:rsidRPr="0053522D">
        <w:rPr>
          <w:rFonts w:cs="Times New Roman"/>
          <w:sz w:val="20"/>
          <w:szCs w:val="19"/>
        </w:rPr>
        <w:t>to</w:t>
      </w:r>
      <w:r w:rsidR="007E1C35" w:rsidRPr="0053522D">
        <w:rPr>
          <w:rFonts w:cs="Times New Roman"/>
          <w:sz w:val="20"/>
          <w:szCs w:val="19"/>
        </w:rPr>
        <w:t xml:space="preserve"> </w:t>
      </w:r>
      <w:r w:rsidRPr="0053522D">
        <w:rPr>
          <w:rFonts w:cs="Times New Roman"/>
          <w:sz w:val="20"/>
          <w:szCs w:val="19"/>
        </w:rPr>
        <w:t>follow</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effect</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proofErr w:type="spellStart"/>
      <w:r w:rsidRPr="0053522D">
        <w:rPr>
          <w:rFonts w:cs="Times New Roman"/>
          <w:sz w:val="20"/>
          <w:szCs w:val="19"/>
        </w:rPr>
        <w:t>abcisic</w:t>
      </w:r>
      <w:proofErr w:type="spellEnd"/>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leaf</w:t>
      </w:r>
      <w:r w:rsidR="007E1C35" w:rsidRPr="0053522D">
        <w:rPr>
          <w:rFonts w:cs="Times New Roman"/>
          <w:sz w:val="20"/>
          <w:szCs w:val="19"/>
          <w:lang w:bidi="ar-EG"/>
        </w:rPr>
        <w:t xml:space="preserve"> </w:t>
      </w:r>
      <w:r w:rsidRPr="0053522D">
        <w:rPr>
          <w:rFonts w:cs="Times New Roman"/>
          <w:sz w:val="20"/>
          <w:szCs w:val="19"/>
        </w:rPr>
        <w:t>removal</w:t>
      </w:r>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Pr="0053522D">
        <w:rPr>
          <w:rFonts w:cs="Times New Roman"/>
          <w:sz w:val="20"/>
          <w:szCs w:val="19"/>
        </w:rPr>
        <w:t>color</w:t>
      </w:r>
      <w:r w:rsidR="007E1C35" w:rsidRPr="0053522D">
        <w:rPr>
          <w:rFonts w:cs="Times New Roman"/>
          <w:sz w:val="20"/>
          <w:szCs w:val="19"/>
        </w:rPr>
        <w:t xml:space="preserve"> </w:t>
      </w:r>
      <w:r w:rsidRPr="0053522D">
        <w:rPr>
          <w:rFonts w:cs="Times New Roman"/>
          <w:sz w:val="20"/>
          <w:szCs w:val="19"/>
        </w:rPr>
        <w:t>development</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grapes</w:t>
      </w:r>
      <w:r w:rsidR="007E1C35" w:rsidRPr="0053522D">
        <w:rPr>
          <w:rFonts w:cs="Times New Roman"/>
          <w:sz w:val="20"/>
          <w:szCs w:val="19"/>
        </w:rPr>
        <w:t>.</w:t>
      </w:r>
      <w:r w:rsidR="007E1C35" w:rsidRPr="0053522D">
        <w:rPr>
          <w:rFonts w:cs="Times New Roman"/>
          <w:sz w:val="20"/>
          <w:szCs w:val="19"/>
          <w:lang w:bidi="ar-EG"/>
        </w:rPr>
        <w:t xml:space="preserve"> </w:t>
      </w:r>
      <w:proofErr w:type="spellStart"/>
      <w:r w:rsidRPr="0053522D">
        <w:rPr>
          <w:rFonts w:cs="Times New Roman"/>
          <w:sz w:val="20"/>
          <w:szCs w:val="19"/>
        </w:rPr>
        <w:t>ActaHort</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(ISHS)</w:t>
      </w:r>
      <w:r w:rsidR="007E1C35" w:rsidRPr="0053522D">
        <w:rPr>
          <w:rFonts w:cs="Times New Roman"/>
          <w:sz w:val="20"/>
          <w:szCs w:val="19"/>
        </w:rPr>
        <w:t xml:space="preserve"> </w:t>
      </w:r>
      <w:r w:rsidRPr="0053522D">
        <w:rPr>
          <w:rFonts w:cs="Times New Roman"/>
          <w:sz w:val="20"/>
          <w:szCs w:val="19"/>
        </w:rPr>
        <w:t>1091:183-186.</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r w:rsidRPr="0053522D">
        <w:rPr>
          <w:rFonts w:cs="Times New Roman"/>
          <w:bCs/>
          <w:sz w:val="20"/>
          <w:szCs w:val="19"/>
        </w:rPr>
        <w:lastRenderedPageBreak/>
        <w:t>Liu,</w:t>
      </w:r>
      <w:r w:rsidR="007E1C35" w:rsidRPr="0053522D">
        <w:rPr>
          <w:rFonts w:cs="Times New Roman"/>
          <w:bCs/>
          <w:sz w:val="20"/>
          <w:szCs w:val="19"/>
        </w:rPr>
        <w:t xml:space="preserve"> </w:t>
      </w:r>
      <w:r w:rsidRPr="0053522D">
        <w:rPr>
          <w:rFonts w:cs="Times New Roman"/>
          <w:bCs/>
          <w:sz w:val="20"/>
          <w:szCs w:val="19"/>
        </w:rPr>
        <w:t>Z.;</w:t>
      </w:r>
      <w:r w:rsidR="007E1C35" w:rsidRPr="0053522D">
        <w:rPr>
          <w:rFonts w:cs="Times New Roman"/>
          <w:bCs/>
          <w:sz w:val="20"/>
          <w:szCs w:val="19"/>
        </w:rPr>
        <w:t xml:space="preserve"> </w:t>
      </w:r>
      <w:r w:rsidRPr="0053522D">
        <w:rPr>
          <w:rFonts w:cs="Times New Roman"/>
          <w:bCs/>
          <w:sz w:val="20"/>
          <w:szCs w:val="19"/>
        </w:rPr>
        <w:t>Chen,</w:t>
      </w:r>
      <w:r w:rsidR="007E1C35" w:rsidRPr="0053522D">
        <w:rPr>
          <w:rFonts w:cs="Times New Roman"/>
          <w:bCs/>
          <w:sz w:val="20"/>
          <w:szCs w:val="19"/>
        </w:rPr>
        <w:t xml:space="preserve"> </w:t>
      </w:r>
      <w:r w:rsidRPr="0053522D">
        <w:rPr>
          <w:rFonts w:cs="Times New Roman"/>
          <w:bCs/>
          <w:sz w:val="20"/>
          <w:szCs w:val="19"/>
        </w:rPr>
        <w:t>H.;</w:t>
      </w:r>
      <w:r w:rsidR="007E1C35" w:rsidRPr="0053522D">
        <w:rPr>
          <w:rFonts w:cs="Times New Roman"/>
          <w:bCs/>
          <w:sz w:val="20"/>
          <w:szCs w:val="19"/>
        </w:rPr>
        <w:t xml:space="preserve"> </w:t>
      </w:r>
      <w:r w:rsidRPr="0053522D">
        <w:rPr>
          <w:rFonts w:cs="Times New Roman"/>
          <w:bCs/>
          <w:sz w:val="20"/>
          <w:szCs w:val="19"/>
        </w:rPr>
        <w:t>Han,</w:t>
      </w:r>
      <w:r w:rsidR="007E1C35" w:rsidRPr="0053522D">
        <w:rPr>
          <w:rFonts w:cs="Times New Roman"/>
          <w:bCs/>
          <w:sz w:val="20"/>
          <w:szCs w:val="19"/>
        </w:rPr>
        <w:t xml:space="preserve"> </w:t>
      </w:r>
      <w:r w:rsidRPr="0053522D">
        <w:rPr>
          <w:rFonts w:cs="Times New Roman"/>
          <w:bCs/>
          <w:sz w:val="20"/>
          <w:szCs w:val="19"/>
        </w:rPr>
        <w:t>X.</w:t>
      </w:r>
      <w:r w:rsidR="007E1C35" w:rsidRPr="0053522D">
        <w:rPr>
          <w:rFonts w:cs="Times New Roman"/>
          <w:bCs/>
          <w:sz w:val="20"/>
          <w:szCs w:val="19"/>
        </w:rPr>
        <w:t xml:space="preserve"> </w:t>
      </w:r>
      <w:r w:rsidRPr="0053522D">
        <w:rPr>
          <w:rFonts w:cs="Times New Roman"/>
          <w:bCs/>
          <w:sz w:val="20"/>
          <w:szCs w:val="19"/>
        </w:rPr>
        <w:t>Gong,</w:t>
      </w:r>
      <w:r w:rsidR="007E1C35" w:rsidRPr="0053522D">
        <w:rPr>
          <w:rFonts w:cs="Times New Roman"/>
          <w:bCs/>
          <w:sz w:val="20"/>
          <w:szCs w:val="19"/>
        </w:rPr>
        <w:t xml:space="preserve"> </w:t>
      </w:r>
      <w:r w:rsidRPr="0053522D">
        <w:rPr>
          <w:rFonts w:cs="Times New Roman"/>
          <w:bCs/>
          <w:sz w:val="20"/>
          <w:szCs w:val="19"/>
        </w:rPr>
        <w:t>Q.;</w:t>
      </w:r>
      <w:r w:rsidR="007E1C35" w:rsidRPr="0053522D">
        <w:rPr>
          <w:rFonts w:cs="Times New Roman"/>
          <w:bCs/>
          <w:sz w:val="20"/>
          <w:szCs w:val="19"/>
        </w:rPr>
        <w:t xml:space="preserve"> </w:t>
      </w:r>
      <w:proofErr w:type="spellStart"/>
      <w:r w:rsidRPr="0053522D">
        <w:rPr>
          <w:rFonts w:cs="Times New Roman"/>
          <w:bCs/>
          <w:sz w:val="20"/>
          <w:szCs w:val="19"/>
        </w:rPr>
        <w:t>Cai</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G.</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r w:rsidRPr="0053522D">
        <w:rPr>
          <w:rFonts w:cs="Times New Roman"/>
          <w:bCs/>
          <w:sz w:val="20"/>
          <w:szCs w:val="19"/>
        </w:rPr>
        <w:t>Zhang,</w:t>
      </w:r>
      <w:r w:rsidR="007E1C35" w:rsidRPr="0053522D">
        <w:rPr>
          <w:rFonts w:cs="Times New Roman"/>
          <w:bCs/>
          <w:sz w:val="20"/>
          <w:szCs w:val="19"/>
        </w:rPr>
        <w:t xml:space="preserve"> </w:t>
      </w:r>
      <w:r w:rsidRPr="0053522D">
        <w:rPr>
          <w:rFonts w:cs="Times New Roman"/>
          <w:bCs/>
          <w:sz w:val="20"/>
          <w:szCs w:val="19"/>
        </w:rPr>
        <w:t>X.</w:t>
      </w:r>
      <w:r w:rsidR="007E1C35" w:rsidRPr="0053522D">
        <w:rPr>
          <w:rFonts w:cs="Times New Roman"/>
          <w:bCs/>
          <w:sz w:val="20"/>
          <w:szCs w:val="19"/>
        </w:rPr>
        <w:t xml:space="preserve"> </w:t>
      </w:r>
      <w:r w:rsidRPr="0053522D">
        <w:rPr>
          <w:rFonts w:cs="Times New Roman"/>
          <w:bCs/>
          <w:sz w:val="20"/>
          <w:szCs w:val="19"/>
        </w:rPr>
        <w:t>(2002):</w:t>
      </w:r>
      <w:r w:rsidR="007E1C35" w:rsidRPr="0053522D">
        <w:rPr>
          <w:rFonts w:cs="Times New Roman"/>
          <w:sz w:val="20"/>
          <w:szCs w:val="19"/>
          <w:lang w:bidi="ar-EG"/>
        </w:rPr>
        <w:t xml:space="preserve"> </w:t>
      </w:r>
      <w:r w:rsidRPr="0053522D">
        <w:rPr>
          <w:rFonts w:cs="Times New Roman"/>
          <w:sz w:val="20"/>
          <w:szCs w:val="19"/>
        </w:rPr>
        <w:t>Early</w:t>
      </w:r>
      <w:r w:rsidR="007E1C35" w:rsidRPr="0053522D">
        <w:rPr>
          <w:rFonts w:cs="Times New Roman"/>
          <w:sz w:val="20"/>
          <w:szCs w:val="19"/>
        </w:rPr>
        <w:t xml:space="preserve"> </w:t>
      </w:r>
      <w:r w:rsidRPr="0053522D">
        <w:rPr>
          <w:rFonts w:cs="Times New Roman"/>
          <w:sz w:val="20"/>
          <w:szCs w:val="19"/>
        </w:rPr>
        <w:t>high</w:t>
      </w:r>
      <w:r w:rsidR="007E1C35" w:rsidRPr="0053522D">
        <w:rPr>
          <w:rFonts w:cs="Times New Roman"/>
          <w:sz w:val="20"/>
          <w:szCs w:val="19"/>
        </w:rPr>
        <w:t xml:space="preserve"> </w:t>
      </w:r>
      <w:r w:rsidRPr="0053522D">
        <w:rPr>
          <w:rFonts w:cs="Times New Roman"/>
          <w:sz w:val="20"/>
          <w:szCs w:val="19"/>
        </w:rPr>
        <w:t>production</w:t>
      </w:r>
      <w:r w:rsidR="007E1C35" w:rsidRPr="0053522D">
        <w:rPr>
          <w:rFonts w:cs="Times New Roman"/>
          <w:sz w:val="20"/>
          <w:szCs w:val="19"/>
        </w:rPr>
        <w:t xml:space="preserve"> </w:t>
      </w:r>
      <w:r w:rsidRPr="0053522D">
        <w:rPr>
          <w:rFonts w:cs="Times New Roman"/>
          <w:sz w:val="20"/>
          <w:szCs w:val="19"/>
        </w:rPr>
        <w:t>techniques</w:t>
      </w:r>
      <w:r w:rsidR="007E1C35" w:rsidRPr="0053522D">
        <w:rPr>
          <w:rFonts w:cs="Times New Roman"/>
          <w:sz w:val="20"/>
          <w:szCs w:val="19"/>
        </w:rPr>
        <w:t xml:space="preserve"> </w:t>
      </w:r>
      <w:r w:rsidRPr="0053522D">
        <w:rPr>
          <w:rFonts w:cs="Times New Roman"/>
          <w:sz w:val="20"/>
          <w:szCs w:val="19"/>
        </w:rPr>
        <w:t>for</w:t>
      </w:r>
      <w:r w:rsidR="007E1C35" w:rsidRPr="0053522D">
        <w:rPr>
          <w:rFonts w:cs="Times New Roman"/>
          <w:sz w:val="20"/>
          <w:szCs w:val="19"/>
        </w:rPr>
        <w:t xml:space="preserve"> </w:t>
      </w:r>
      <w:proofErr w:type="spellStart"/>
      <w:r w:rsidRPr="0053522D">
        <w:rPr>
          <w:rFonts w:cs="Times New Roman"/>
          <w:sz w:val="20"/>
          <w:szCs w:val="19"/>
        </w:rPr>
        <w:t>Huiminmitao</w:t>
      </w:r>
      <w:proofErr w:type="spellEnd"/>
      <w:r w:rsidR="007E1C35" w:rsidRPr="0053522D">
        <w:rPr>
          <w:rFonts w:cs="Times New Roman"/>
          <w:sz w:val="20"/>
          <w:szCs w:val="19"/>
        </w:rPr>
        <w:t xml:space="preserve"> </w:t>
      </w:r>
      <w:r w:rsidRPr="0053522D">
        <w:rPr>
          <w:rFonts w:cs="Times New Roman"/>
          <w:sz w:val="20"/>
          <w:szCs w:val="19"/>
        </w:rPr>
        <w:t>Peach</w:t>
      </w:r>
      <w:r w:rsidR="007E1C35" w:rsidRPr="0053522D">
        <w:rPr>
          <w:rFonts w:cs="Times New Roman"/>
          <w:sz w:val="20"/>
          <w:szCs w:val="19"/>
          <w:lang w:bidi="ar-EG"/>
        </w:rPr>
        <w:t xml:space="preserve"> </w:t>
      </w:r>
      <w:r w:rsidRPr="0053522D">
        <w:rPr>
          <w:rFonts w:cs="Times New Roman"/>
          <w:sz w:val="20"/>
          <w:szCs w:val="19"/>
        </w:rPr>
        <w:t>variety.</w:t>
      </w:r>
      <w:r w:rsidR="007E1C35" w:rsidRPr="0053522D">
        <w:rPr>
          <w:rFonts w:cs="Times New Roman"/>
          <w:sz w:val="20"/>
          <w:szCs w:val="19"/>
        </w:rPr>
        <w:t xml:space="preserve"> </w:t>
      </w:r>
      <w:r w:rsidRPr="0053522D">
        <w:rPr>
          <w:rFonts w:cs="Times New Roman"/>
          <w:sz w:val="20"/>
          <w:szCs w:val="19"/>
        </w:rPr>
        <w:t>China</w:t>
      </w:r>
      <w:r w:rsidR="007E1C35" w:rsidRPr="0053522D">
        <w:rPr>
          <w:rFonts w:cs="Times New Roman"/>
          <w:sz w:val="20"/>
          <w:szCs w:val="19"/>
        </w:rPr>
        <w:t xml:space="preserve"> </w:t>
      </w:r>
      <w:r w:rsidRPr="0053522D">
        <w:rPr>
          <w:rFonts w:cs="Times New Roman"/>
          <w:sz w:val="20"/>
          <w:szCs w:val="19"/>
        </w:rPr>
        <w:t>Fruits</w:t>
      </w:r>
      <w:r w:rsidR="007E1C35" w:rsidRPr="0053522D">
        <w:rPr>
          <w:rFonts w:cs="Times New Roman"/>
          <w:sz w:val="20"/>
          <w:szCs w:val="19"/>
        </w:rPr>
        <w:t xml:space="preserve"> </w:t>
      </w:r>
      <w:r w:rsidRPr="0053522D">
        <w:rPr>
          <w:rFonts w:cs="Times New Roman"/>
          <w:sz w:val="20"/>
          <w:szCs w:val="19"/>
        </w:rPr>
        <w:t>p.</w:t>
      </w:r>
      <w:r w:rsidR="007E1C35" w:rsidRPr="0053522D">
        <w:rPr>
          <w:rFonts w:cs="Times New Roman"/>
          <w:sz w:val="20"/>
          <w:szCs w:val="19"/>
        </w:rPr>
        <w:t xml:space="preserve"> </w:t>
      </w:r>
      <w:r w:rsidRPr="0053522D">
        <w:rPr>
          <w:rFonts w:cs="Times New Roman"/>
          <w:sz w:val="20"/>
          <w:szCs w:val="19"/>
        </w:rPr>
        <w:t>1</w:t>
      </w:r>
      <w:r w:rsidR="007E1C35" w:rsidRPr="0053522D">
        <w:rPr>
          <w:rFonts w:cs="Times New Roman"/>
          <w:sz w:val="20"/>
          <w:szCs w:val="19"/>
        </w:rPr>
        <w:t xml:space="preserve">: </w:t>
      </w:r>
      <w:r w:rsidRPr="0053522D">
        <w:rPr>
          <w:rFonts w:cs="Times New Roman"/>
          <w:sz w:val="20"/>
          <w:szCs w:val="19"/>
        </w:rPr>
        <w:t>37-38.</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r w:rsidRPr="0053522D">
        <w:rPr>
          <w:rFonts w:cs="Times New Roman"/>
          <w:bCs/>
          <w:sz w:val="20"/>
          <w:szCs w:val="19"/>
        </w:rPr>
        <w:t>Mead,</w:t>
      </w:r>
      <w:r w:rsidR="007E1C35" w:rsidRPr="0053522D">
        <w:rPr>
          <w:rFonts w:cs="Times New Roman"/>
          <w:bCs/>
          <w:sz w:val="20"/>
          <w:szCs w:val="19"/>
        </w:rPr>
        <w:t xml:space="preserve"> </w:t>
      </w:r>
      <w:r w:rsidRPr="0053522D">
        <w:rPr>
          <w:rFonts w:cs="Times New Roman"/>
          <w:bCs/>
          <w:sz w:val="20"/>
          <w:szCs w:val="19"/>
        </w:rPr>
        <w:t>R.;</w:t>
      </w:r>
      <w:r w:rsidR="007E1C35" w:rsidRPr="0053522D">
        <w:rPr>
          <w:rFonts w:cs="Times New Roman"/>
          <w:bCs/>
          <w:sz w:val="20"/>
          <w:szCs w:val="19"/>
        </w:rPr>
        <w:t xml:space="preserve"> </w:t>
      </w:r>
      <w:proofErr w:type="spellStart"/>
      <w:r w:rsidRPr="0053522D">
        <w:rPr>
          <w:rFonts w:cs="Times New Roman"/>
          <w:bCs/>
          <w:sz w:val="20"/>
          <w:szCs w:val="19"/>
        </w:rPr>
        <w:t>Ciirrnow</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R.</w:t>
      </w:r>
      <w:r w:rsidR="007E1C35" w:rsidRPr="0053522D">
        <w:rPr>
          <w:rFonts w:cs="Times New Roman"/>
          <w:bCs/>
          <w:sz w:val="20"/>
          <w:szCs w:val="19"/>
        </w:rPr>
        <w:t xml:space="preserve"> </w:t>
      </w:r>
      <w:r w:rsidRPr="0053522D">
        <w:rPr>
          <w:rFonts w:cs="Times New Roman"/>
          <w:bCs/>
          <w:sz w:val="20"/>
          <w:szCs w:val="19"/>
        </w:rPr>
        <w:t>N.</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Harted</w:t>
      </w:r>
      <w:proofErr w:type="spellEnd"/>
      <w:r w:rsidRPr="0053522D">
        <w:rPr>
          <w:rFonts w:cs="Times New Roman"/>
          <w:bCs/>
          <w:sz w:val="20"/>
          <w:szCs w:val="19"/>
        </w:rPr>
        <w:t>,</w:t>
      </w:r>
      <w:r w:rsidR="007E1C35" w:rsidRPr="0053522D">
        <w:rPr>
          <w:rFonts w:cs="Times New Roman"/>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M.</w:t>
      </w:r>
      <w:r w:rsidR="007E1C35" w:rsidRPr="0053522D">
        <w:rPr>
          <w:rFonts w:cs="Times New Roman"/>
          <w:bCs/>
          <w:sz w:val="20"/>
          <w:szCs w:val="19"/>
        </w:rPr>
        <w:t xml:space="preserve"> </w:t>
      </w:r>
      <w:r w:rsidRPr="0053522D">
        <w:rPr>
          <w:rFonts w:cs="Times New Roman"/>
          <w:bCs/>
          <w:sz w:val="20"/>
          <w:szCs w:val="19"/>
        </w:rPr>
        <w:t>(1993):</w:t>
      </w:r>
      <w:r w:rsidR="007E1C35" w:rsidRPr="0053522D">
        <w:rPr>
          <w:rFonts w:cs="Times New Roman"/>
          <w:sz w:val="20"/>
          <w:szCs w:val="19"/>
        </w:rPr>
        <w:t xml:space="preserve"> </w:t>
      </w:r>
      <w:r w:rsidRPr="0053522D">
        <w:rPr>
          <w:rFonts w:cs="Times New Roman"/>
          <w:sz w:val="20"/>
          <w:szCs w:val="19"/>
        </w:rPr>
        <w:t>Statistical</w:t>
      </w:r>
      <w:r w:rsidR="007E1C35" w:rsidRPr="0053522D">
        <w:rPr>
          <w:rFonts w:cs="Times New Roman"/>
          <w:sz w:val="20"/>
          <w:szCs w:val="19"/>
          <w:lang w:bidi="ar-EG"/>
        </w:rPr>
        <w:t xml:space="preserve"> </w:t>
      </w:r>
      <w:r w:rsidRPr="0053522D">
        <w:rPr>
          <w:rFonts w:cs="Times New Roman"/>
          <w:sz w:val="20"/>
          <w:szCs w:val="19"/>
        </w:rPr>
        <w:t>Methods</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Agricultural</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Experimental</w:t>
      </w:r>
      <w:r w:rsidR="007E1C35" w:rsidRPr="0053522D">
        <w:rPr>
          <w:rFonts w:cs="Times New Roman"/>
          <w:sz w:val="20"/>
          <w:szCs w:val="19"/>
        </w:rPr>
        <w:t xml:space="preserve"> </w:t>
      </w:r>
      <w:r w:rsidRPr="0053522D">
        <w:rPr>
          <w:rFonts w:cs="Times New Roman"/>
          <w:sz w:val="20"/>
          <w:szCs w:val="19"/>
        </w:rPr>
        <w:t>Biology.</w:t>
      </w:r>
      <w:r w:rsidR="007E1C35" w:rsidRPr="0053522D">
        <w:rPr>
          <w:rFonts w:cs="Times New Roman"/>
          <w:sz w:val="20"/>
          <w:szCs w:val="19"/>
        </w:rPr>
        <w:t xml:space="preserve"> </w:t>
      </w:r>
      <w:r w:rsidRPr="0053522D">
        <w:rPr>
          <w:rFonts w:cs="Times New Roman"/>
          <w:sz w:val="20"/>
          <w:szCs w:val="19"/>
          <w:lang w:bidi="ar-EG"/>
        </w:rPr>
        <w:t>2</w:t>
      </w:r>
      <w:r w:rsidRPr="0053522D">
        <w:rPr>
          <w:rFonts w:cs="Times New Roman"/>
          <w:sz w:val="20"/>
          <w:szCs w:val="19"/>
          <w:vertAlign w:val="superscript"/>
          <w:lang w:bidi="ar-EG"/>
        </w:rPr>
        <w:t>nd</w:t>
      </w:r>
      <w:r w:rsidR="007E1C35" w:rsidRPr="0053522D">
        <w:rPr>
          <w:rFonts w:cs="Times New Roman"/>
          <w:sz w:val="20"/>
          <w:szCs w:val="19"/>
          <w:lang w:bidi="ar-EG"/>
        </w:rPr>
        <w:t xml:space="preserve"> </w:t>
      </w:r>
      <w:r w:rsidRPr="0053522D">
        <w:rPr>
          <w:rFonts w:cs="Times New Roman"/>
          <w:sz w:val="20"/>
          <w:szCs w:val="19"/>
          <w:lang w:bidi="ar-EG"/>
        </w:rPr>
        <w:t>Ed.</w:t>
      </w:r>
      <w:r w:rsidR="007E1C35" w:rsidRPr="0053522D">
        <w:rPr>
          <w:rFonts w:cs="Times New Roman"/>
          <w:sz w:val="20"/>
          <w:szCs w:val="19"/>
          <w:lang w:bidi="ar-EG"/>
        </w:rPr>
        <w:t xml:space="preserve"> </w:t>
      </w:r>
      <w:r w:rsidRPr="0053522D">
        <w:rPr>
          <w:rFonts w:cs="Times New Roman"/>
          <w:sz w:val="20"/>
          <w:szCs w:val="19"/>
        </w:rPr>
        <w:t>Chapman</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Hall,</w:t>
      </w:r>
      <w:r w:rsidR="007E1C35" w:rsidRPr="0053522D">
        <w:rPr>
          <w:rFonts w:cs="Times New Roman"/>
          <w:sz w:val="20"/>
          <w:szCs w:val="19"/>
        </w:rPr>
        <w:t xml:space="preserve"> </w:t>
      </w:r>
      <w:r w:rsidRPr="0053522D">
        <w:rPr>
          <w:rFonts w:cs="Times New Roman"/>
          <w:sz w:val="20"/>
          <w:szCs w:val="19"/>
        </w:rPr>
        <w:t>London</w:t>
      </w:r>
      <w:r w:rsidR="007E1C35" w:rsidRPr="0053522D">
        <w:rPr>
          <w:rFonts w:cs="Times New Roman"/>
          <w:sz w:val="20"/>
          <w:szCs w:val="19"/>
        </w:rPr>
        <w:t xml:space="preserve"> </w:t>
      </w:r>
      <w:r w:rsidRPr="0053522D">
        <w:rPr>
          <w:rFonts w:cs="Times New Roman"/>
          <w:sz w:val="20"/>
          <w:szCs w:val="19"/>
        </w:rPr>
        <w:t>pp.</w:t>
      </w:r>
      <w:r w:rsidR="007E1C35" w:rsidRPr="0053522D">
        <w:rPr>
          <w:rFonts w:cs="Times New Roman"/>
          <w:sz w:val="20"/>
          <w:szCs w:val="19"/>
        </w:rPr>
        <w:t xml:space="preserve"> </w:t>
      </w:r>
      <w:r w:rsidRPr="0053522D">
        <w:rPr>
          <w:rFonts w:cs="Times New Roman"/>
          <w:sz w:val="20"/>
          <w:szCs w:val="19"/>
        </w:rPr>
        <w:t>10-</w:t>
      </w:r>
      <w:r w:rsidR="007E1C35" w:rsidRPr="0053522D">
        <w:rPr>
          <w:rFonts w:cs="Times New Roman"/>
          <w:sz w:val="20"/>
          <w:szCs w:val="19"/>
        </w:rPr>
        <w:t xml:space="preserve"> </w:t>
      </w:r>
      <w:r w:rsidRPr="0053522D">
        <w:rPr>
          <w:rFonts w:cs="Times New Roman"/>
          <w:sz w:val="20"/>
          <w:szCs w:val="19"/>
        </w:rPr>
        <w:t>44.</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r w:rsidRPr="0053522D">
        <w:rPr>
          <w:rFonts w:cs="Times New Roman"/>
          <w:bCs/>
          <w:sz w:val="20"/>
          <w:szCs w:val="19"/>
        </w:rPr>
        <w:t>Mohamed</w:t>
      </w:r>
      <w:r w:rsidRPr="0053522D">
        <w:rPr>
          <w:rFonts w:cs="Times New Roman"/>
          <w:bCs/>
          <w:i/>
          <w:iCs/>
          <w:sz w:val="20"/>
          <w:szCs w:val="19"/>
        </w:rPr>
        <w:t>,</w:t>
      </w:r>
      <w:r w:rsidR="007E1C35" w:rsidRPr="0053522D">
        <w:rPr>
          <w:rFonts w:cs="Times New Roman"/>
          <w:bCs/>
          <w:sz w:val="20"/>
          <w:szCs w:val="19"/>
        </w:rPr>
        <w:t xml:space="preserve"> </w:t>
      </w:r>
      <w:r w:rsidRPr="0053522D">
        <w:rPr>
          <w:rFonts w:cs="Times New Roman"/>
          <w:bCs/>
          <w:sz w:val="20"/>
          <w:szCs w:val="19"/>
        </w:rPr>
        <w:t>W.B.M.F.</w:t>
      </w:r>
      <w:r w:rsidR="007E1C35" w:rsidRPr="0053522D">
        <w:rPr>
          <w:rFonts w:cs="Times New Roman"/>
          <w:bCs/>
          <w:sz w:val="20"/>
          <w:szCs w:val="19"/>
        </w:rPr>
        <w:t xml:space="preserve"> </w:t>
      </w:r>
      <w:r w:rsidRPr="0053522D">
        <w:rPr>
          <w:rFonts w:cs="Times New Roman"/>
          <w:bCs/>
          <w:sz w:val="20"/>
          <w:szCs w:val="19"/>
        </w:rPr>
        <w:t>(2014):</w:t>
      </w:r>
      <w:r w:rsidR="007E1C35" w:rsidRPr="0053522D">
        <w:rPr>
          <w:rFonts w:cs="Times New Roman"/>
          <w:sz w:val="20"/>
          <w:szCs w:val="19"/>
        </w:rPr>
        <w:t xml:space="preserve"> </w:t>
      </w:r>
      <w:r w:rsidRPr="0053522D">
        <w:rPr>
          <w:rFonts w:cs="Times New Roman"/>
          <w:sz w:val="20"/>
          <w:szCs w:val="19"/>
        </w:rPr>
        <w:t>Effect</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rPr>
        <w:t xml:space="preserve"> </w:t>
      </w:r>
      <w:r w:rsidRPr="0053522D">
        <w:rPr>
          <w:rFonts w:cs="Times New Roman"/>
          <w:sz w:val="20"/>
          <w:szCs w:val="19"/>
        </w:rPr>
        <w:t>ammo</w:t>
      </w:r>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nutrient</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salicylic</w:t>
      </w:r>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lang w:bidi="ar-EG"/>
        </w:rPr>
        <w:t xml:space="preserve"> </w:t>
      </w:r>
      <w:r w:rsidRPr="0053522D">
        <w:rPr>
          <w:rFonts w:cs="Times New Roman"/>
          <w:sz w:val="20"/>
          <w:szCs w:val="19"/>
        </w:rPr>
        <w:t>treatments</w:t>
      </w:r>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Pr="0053522D">
        <w:rPr>
          <w:rFonts w:cs="Times New Roman"/>
          <w:sz w:val="20"/>
          <w:szCs w:val="19"/>
        </w:rPr>
        <w:t>Superior</w:t>
      </w:r>
      <w:r w:rsidR="007E1C35" w:rsidRPr="0053522D">
        <w:rPr>
          <w:rFonts w:cs="Times New Roman"/>
          <w:sz w:val="20"/>
          <w:szCs w:val="19"/>
        </w:rPr>
        <w:t xml:space="preserve"> </w:t>
      </w:r>
      <w:r w:rsidRPr="0053522D">
        <w:rPr>
          <w:rFonts w:cs="Times New Roman"/>
          <w:sz w:val="20"/>
          <w:szCs w:val="19"/>
        </w:rPr>
        <w:t>grapevine</w:t>
      </w:r>
      <w:r w:rsidR="007E1C35" w:rsidRPr="0053522D">
        <w:rPr>
          <w:rFonts w:cs="Times New Roman"/>
          <w:sz w:val="20"/>
          <w:szCs w:val="19"/>
        </w:rPr>
        <w:t xml:space="preserve"> </w:t>
      </w:r>
      <w:r w:rsidRPr="0053522D">
        <w:rPr>
          <w:rFonts w:cs="Times New Roman"/>
          <w:sz w:val="20"/>
          <w:szCs w:val="19"/>
        </w:rPr>
        <w:t>cv.</w:t>
      </w:r>
      <w:r w:rsidR="007E1C35" w:rsidRPr="0053522D">
        <w:rPr>
          <w:rFonts w:cs="Times New Roman"/>
          <w:sz w:val="20"/>
          <w:szCs w:val="19"/>
        </w:rPr>
        <w:t xml:space="preserve"> </w:t>
      </w:r>
      <w:r w:rsidRPr="0053522D">
        <w:rPr>
          <w:rFonts w:cs="Times New Roman"/>
          <w:sz w:val="20"/>
          <w:szCs w:val="19"/>
        </w:rPr>
        <w:t>M.</w:t>
      </w:r>
      <w:r w:rsidR="007E1C35" w:rsidRPr="0053522D">
        <w:rPr>
          <w:rFonts w:cs="Times New Roman"/>
          <w:sz w:val="20"/>
          <w:szCs w:val="19"/>
        </w:rPr>
        <w:t xml:space="preserve"> </w:t>
      </w:r>
      <w:r w:rsidRPr="0053522D">
        <w:rPr>
          <w:rFonts w:cs="Times New Roman"/>
          <w:sz w:val="20"/>
          <w:szCs w:val="19"/>
        </w:rPr>
        <w:t>Sc.</w:t>
      </w:r>
      <w:r w:rsidR="007E1C35" w:rsidRPr="0053522D">
        <w:rPr>
          <w:rFonts w:cs="Times New Roman"/>
          <w:sz w:val="20"/>
          <w:szCs w:val="19"/>
        </w:rPr>
        <w:t xml:space="preserve"> </w:t>
      </w:r>
      <w:r w:rsidRPr="0053522D">
        <w:rPr>
          <w:rFonts w:cs="Times New Roman"/>
          <w:sz w:val="20"/>
          <w:szCs w:val="19"/>
        </w:rPr>
        <w:t>Thesis</w:t>
      </w:r>
      <w:r w:rsidR="007E1C35" w:rsidRPr="0053522D">
        <w:rPr>
          <w:rFonts w:cs="Times New Roman"/>
          <w:sz w:val="20"/>
          <w:szCs w:val="19"/>
        </w:rPr>
        <w:t xml:space="preserve"> </w:t>
      </w:r>
      <w:r w:rsidRPr="0053522D">
        <w:rPr>
          <w:rFonts w:cs="Times New Roman"/>
          <w:sz w:val="20"/>
          <w:szCs w:val="19"/>
        </w:rPr>
        <w:t>Fac.</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proofErr w:type="spellStart"/>
      <w:r w:rsidRPr="0053522D">
        <w:rPr>
          <w:rFonts w:cs="Times New Roman"/>
          <w:sz w:val="20"/>
          <w:szCs w:val="19"/>
        </w:rPr>
        <w:t>Assiut</w:t>
      </w:r>
      <w:proofErr w:type="spellEnd"/>
      <w:r w:rsidR="007E1C35" w:rsidRPr="0053522D">
        <w:rPr>
          <w:rFonts w:cs="Times New Roman"/>
          <w:sz w:val="20"/>
          <w:szCs w:val="19"/>
          <w:lang w:bidi="ar-EG"/>
        </w:rPr>
        <w:t xml:space="preserve"> </w:t>
      </w:r>
      <w:proofErr w:type="spellStart"/>
      <w:r w:rsidRPr="0053522D">
        <w:rPr>
          <w:rFonts w:cs="Times New Roman"/>
          <w:sz w:val="20"/>
          <w:szCs w:val="19"/>
        </w:rPr>
        <w:t>Azhar</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Egypt.</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rPr>
        <w:t>Mohamed,</w:t>
      </w:r>
      <w:r w:rsidR="007E1C35" w:rsidRPr="0053522D">
        <w:rPr>
          <w:rFonts w:cs="Times New Roman"/>
          <w:bCs/>
          <w:sz w:val="20"/>
          <w:szCs w:val="19"/>
        </w:rPr>
        <w:t xml:space="preserve"> </w:t>
      </w:r>
      <w:r w:rsidRPr="0053522D">
        <w:rPr>
          <w:rFonts w:cs="Times New Roman"/>
          <w:bCs/>
          <w:sz w:val="20"/>
          <w:szCs w:val="19"/>
        </w:rPr>
        <w:t>M.</w:t>
      </w:r>
      <w:r w:rsidR="007E1C35" w:rsidRPr="0053522D">
        <w:rPr>
          <w:rFonts w:cs="Times New Roman"/>
          <w:bCs/>
          <w:sz w:val="20"/>
          <w:szCs w:val="19"/>
        </w:rPr>
        <w:t xml:space="preserve"> </w:t>
      </w:r>
      <w:r w:rsidRPr="0053522D">
        <w:rPr>
          <w:rFonts w:cs="Times New Roman"/>
          <w:bCs/>
          <w:sz w:val="20"/>
          <w:szCs w:val="19"/>
        </w:rPr>
        <w:t>M.</w:t>
      </w:r>
      <w:r w:rsidR="007E1C35" w:rsidRPr="0053522D">
        <w:rPr>
          <w:rFonts w:cs="Times New Roman"/>
          <w:bCs/>
          <w:sz w:val="20"/>
          <w:szCs w:val="19"/>
        </w:rPr>
        <w:t xml:space="preserve"> </w:t>
      </w:r>
      <w:r w:rsidRPr="0053522D">
        <w:rPr>
          <w:rFonts w:cs="Times New Roman"/>
          <w:bCs/>
          <w:sz w:val="20"/>
          <w:szCs w:val="19"/>
        </w:rPr>
        <w:t>E.</w:t>
      </w:r>
      <w:r w:rsidR="007E1C35" w:rsidRPr="0053522D">
        <w:rPr>
          <w:rFonts w:cs="Times New Roman"/>
          <w:bCs/>
          <w:sz w:val="20"/>
          <w:szCs w:val="19"/>
        </w:rPr>
        <w:t xml:space="preserve"> </w:t>
      </w:r>
      <w:r w:rsidRPr="0053522D">
        <w:rPr>
          <w:rFonts w:cs="Times New Roman"/>
          <w:bCs/>
          <w:sz w:val="20"/>
          <w:szCs w:val="19"/>
        </w:rPr>
        <w:t>(2017):</w:t>
      </w:r>
      <w:r w:rsidR="007E1C35" w:rsidRPr="0053522D">
        <w:rPr>
          <w:rFonts w:cs="Times New Roman"/>
          <w:sz w:val="20"/>
          <w:szCs w:val="19"/>
        </w:rPr>
        <w:t xml:space="preserve"> </w:t>
      </w:r>
      <w:r w:rsidRPr="0053522D">
        <w:rPr>
          <w:rFonts w:cs="Times New Roman"/>
          <w:sz w:val="20"/>
          <w:szCs w:val="19"/>
        </w:rPr>
        <w:t>Promoting</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yield</w:t>
      </w:r>
      <w:r w:rsidR="007E1C35" w:rsidRPr="0053522D">
        <w:rPr>
          <w:rFonts w:cs="Times New Roman"/>
          <w:sz w:val="20"/>
          <w:szCs w:val="19"/>
        </w:rPr>
        <w:t xml:space="preserve"> </w:t>
      </w:r>
      <w:proofErr w:type="spellStart"/>
      <w:r w:rsidRPr="0053522D">
        <w:rPr>
          <w:rFonts w:cs="Times New Roman"/>
          <w:sz w:val="20"/>
          <w:szCs w:val="19"/>
        </w:rPr>
        <w:t>quantitively</w:t>
      </w:r>
      <w:proofErr w:type="spellEnd"/>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lang w:bidi="ar-EG"/>
        </w:rPr>
        <w:t xml:space="preserve"> </w:t>
      </w:r>
      <w:r w:rsidRPr="0053522D">
        <w:rPr>
          <w:rFonts w:cs="Times New Roman"/>
          <w:sz w:val="20"/>
          <w:szCs w:val="19"/>
        </w:rPr>
        <w:t>qualitatively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by</w:t>
      </w:r>
      <w:r w:rsidR="007E1C35" w:rsidRPr="0053522D">
        <w:rPr>
          <w:rFonts w:cs="Times New Roman"/>
          <w:sz w:val="20"/>
          <w:szCs w:val="19"/>
        </w:rPr>
        <w:t xml:space="preserve"> </w:t>
      </w:r>
      <w:r w:rsidRPr="0053522D">
        <w:rPr>
          <w:rFonts w:cs="Times New Roman"/>
          <w:sz w:val="20"/>
          <w:szCs w:val="19"/>
        </w:rPr>
        <w:t>using</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lang w:bidi="ar-EG"/>
        </w:rPr>
        <w:t xml:space="preserve"> </w:t>
      </w:r>
      <w:r w:rsidRPr="0053522D">
        <w:rPr>
          <w:rFonts w:cs="Times New Roman"/>
          <w:sz w:val="20"/>
          <w:szCs w:val="19"/>
        </w:rPr>
        <w:t>amino</w:t>
      </w:r>
      <w:r w:rsidR="007E1C35" w:rsidRPr="0053522D">
        <w:rPr>
          <w:rFonts w:cs="Times New Roman"/>
          <w:sz w:val="20"/>
          <w:szCs w:val="19"/>
        </w:rPr>
        <w:t xml:space="preserve"> </w:t>
      </w:r>
      <w:r w:rsidRPr="0053522D">
        <w:rPr>
          <w:rFonts w:cs="Times New Roman"/>
          <w:sz w:val="20"/>
          <w:szCs w:val="19"/>
        </w:rPr>
        <w:t>acid</w:t>
      </w:r>
      <w:r w:rsidR="007E1C35" w:rsidRPr="0053522D">
        <w:rPr>
          <w:rFonts w:cs="Times New Roman"/>
          <w:sz w:val="20"/>
          <w:szCs w:val="19"/>
        </w:rPr>
        <w:t xml:space="preserve"> </w:t>
      </w:r>
      <w:r w:rsidRPr="0053522D">
        <w:rPr>
          <w:rFonts w:cs="Times New Roman"/>
          <w:sz w:val="20"/>
          <w:szCs w:val="19"/>
        </w:rPr>
        <w:t>enriched</w:t>
      </w:r>
      <w:r w:rsidR="007E1C35" w:rsidRPr="0053522D">
        <w:rPr>
          <w:rFonts w:cs="Times New Roman"/>
          <w:sz w:val="20"/>
          <w:szCs w:val="19"/>
        </w:rPr>
        <w:t xml:space="preserve"> </w:t>
      </w:r>
      <w:r w:rsidRPr="0053522D">
        <w:rPr>
          <w:rFonts w:cs="Times New Roman"/>
          <w:sz w:val="20"/>
          <w:szCs w:val="19"/>
        </w:rPr>
        <w:t>with</w:t>
      </w:r>
      <w:r w:rsidR="007E1C35" w:rsidRPr="0053522D">
        <w:rPr>
          <w:rFonts w:cs="Times New Roman"/>
          <w:sz w:val="20"/>
          <w:szCs w:val="19"/>
        </w:rPr>
        <w:t xml:space="preserve"> </w:t>
      </w:r>
      <w:r w:rsidRPr="0053522D">
        <w:rPr>
          <w:rFonts w:cs="Times New Roman"/>
          <w:sz w:val="20"/>
          <w:szCs w:val="19"/>
        </w:rPr>
        <w:t>different</w:t>
      </w:r>
      <w:r w:rsidR="007E1C35" w:rsidRPr="0053522D">
        <w:rPr>
          <w:rFonts w:cs="Times New Roman"/>
          <w:sz w:val="20"/>
          <w:szCs w:val="19"/>
        </w:rPr>
        <w:t xml:space="preserve"> </w:t>
      </w:r>
      <w:r w:rsidRPr="0053522D">
        <w:rPr>
          <w:rFonts w:cs="Times New Roman"/>
          <w:sz w:val="20"/>
          <w:szCs w:val="19"/>
        </w:rPr>
        <w:t>nutrients.</w:t>
      </w:r>
      <w:r w:rsidR="007E1C35" w:rsidRPr="0053522D">
        <w:rPr>
          <w:rFonts w:cs="Times New Roman"/>
          <w:sz w:val="20"/>
          <w:szCs w:val="19"/>
        </w:rPr>
        <w:t xml:space="preserve"> </w:t>
      </w:r>
      <w:r w:rsidRPr="0053522D">
        <w:rPr>
          <w:rFonts w:cs="Times New Roman"/>
          <w:sz w:val="20"/>
          <w:szCs w:val="19"/>
        </w:rPr>
        <w:t>M.Sc.</w:t>
      </w:r>
      <w:r w:rsidR="007E1C35" w:rsidRPr="0053522D">
        <w:rPr>
          <w:rFonts w:cs="Times New Roman"/>
          <w:sz w:val="20"/>
          <w:szCs w:val="19"/>
        </w:rPr>
        <w:t xml:space="preserve"> </w:t>
      </w:r>
      <w:r w:rsidRPr="0053522D">
        <w:rPr>
          <w:rFonts w:cs="Times New Roman"/>
          <w:sz w:val="20"/>
          <w:szCs w:val="19"/>
        </w:rPr>
        <w:t>Thesis,</w:t>
      </w:r>
      <w:r w:rsidR="007E1C35" w:rsidRPr="0053522D">
        <w:rPr>
          <w:rFonts w:cs="Times New Roman"/>
          <w:sz w:val="20"/>
          <w:szCs w:val="19"/>
          <w:lang w:bidi="ar-EG"/>
        </w:rPr>
        <w:t xml:space="preserve"> </w:t>
      </w:r>
      <w:r w:rsidRPr="0053522D">
        <w:rPr>
          <w:rFonts w:cs="Times New Roman"/>
          <w:sz w:val="20"/>
          <w:szCs w:val="19"/>
        </w:rPr>
        <w:t>Fac.</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proofErr w:type="spellStart"/>
      <w:r w:rsidRPr="0053522D">
        <w:rPr>
          <w:rFonts w:cs="Times New Roman"/>
          <w:sz w:val="20"/>
          <w:szCs w:val="19"/>
        </w:rPr>
        <w:t>Minia</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Egypt.</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r w:rsidRPr="0053522D">
        <w:rPr>
          <w:rFonts w:cs="Times New Roman"/>
          <w:bCs/>
          <w:sz w:val="20"/>
          <w:szCs w:val="19"/>
        </w:rPr>
        <w:t>Omar,</w:t>
      </w:r>
      <w:r w:rsidR="007E1C35" w:rsidRPr="0053522D">
        <w:rPr>
          <w:rFonts w:cs="Times New Roman"/>
          <w:bCs/>
          <w:sz w:val="20"/>
          <w:szCs w:val="19"/>
        </w:rPr>
        <w:t xml:space="preserve"> </w:t>
      </w:r>
      <w:r w:rsidRPr="0053522D">
        <w:rPr>
          <w:rFonts w:cs="Times New Roman"/>
          <w:bCs/>
          <w:sz w:val="20"/>
          <w:szCs w:val="19"/>
        </w:rPr>
        <w:t>A.H.</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Girgis</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V.H.</w:t>
      </w:r>
      <w:r w:rsidR="007E1C35" w:rsidRPr="0053522D">
        <w:rPr>
          <w:rFonts w:cs="Times New Roman"/>
          <w:sz w:val="20"/>
          <w:szCs w:val="19"/>
        </w:rPr>
        <w:t xml:space="preserve"> </w:t>
      </w:r>
      <w:r w:rsidRPr="0053522D">
        <w:rPr>
          <w:rFonts w:cs="Times New Roman"/>
          <w:bCs/>
          <w:sz w:val="20"/>
          <w:szCs w:val="19"/>
        </w:rPr>
        <w:t>(2005):</w:t>
      </w:r>
      <w:r w:rsidR="007E1C35" w:rsidRPr="0053522D">
        <w:rPr>
          <w:rFonts w:cs="Times New Roman"/>
          <w:sz w:val="20"/>
          <w:szCs w:val="19"/>
        </w:rPr>
        <w:t xml:space="preserve"> </w:t>
      </w:r>
      <w:r w:rsidRPr="0053522D">
        <w:rPr>
          <w:rFonts w:cs="Times New Roman"/>
          <w:sz w:val="20"/>
          <w:szCs w:val="19"/>
        </w:rPr>
        <w:t>Some</w:t>
      </w:r>
      <w:r w:rsidR="007E1C35" w:rsidRPr="0053522D">
        <w:rPr>
          <w:rFonts w:cs="Times New Roman"/>
          <w:sz w:val="20"/>
          <w:szCs w:val="19"/>
        </w:rPr>
        <w:t xml:space="preserve"> </w:t>
      </w:r>
      <w:r w:rsidRPr="0053522D">
        <w:rPr>
          <w:rFonts w:cs="Times New Roman"/>
          <w:sz w:val="20"/>
          <w:szCs w:val="19"/>
        </w:rPr>
        <w:t>treatments</w:t>
      </w:r>
      <w:r w:rsidR="007E1C35" w:rsidRPr="0053522D">
        <w:rPr>
          <w:rFonts w:cs="Times New Roman"/>
          <w:sz w:val="20"/>
          <w:szCs w:val="19"/>
        </w:rPr>
        <w:t xml:space="preserve"> </w:t>
      </w:r>
      <w:r w:rsidRPr="0053522D">
        <w:rPr>
          <w:rFonts w:cs="Times New Roman"/>
          <w:sz w:val="20"/>
          <w:szCs w:val="19"/>
        </w:rPr>
        <w:t>affecting</w:t>
      </w:r>
      <w:r w:rsidR="007E1C35" w:rsidRPr="0053522D">
        <w:rPr>
          <w:rFonts w:cs="Times New Roman"/>
          <w:sz w:val="20"/>
          <w:szCs w:val="19"/>
          <w:lang w:bidi="ar-EG"/>
        </w:rPr>
        <w:t xml:space="preserve"> </w:t>
      </w:r>
      <w:r w:rsidRPr="0053522D">
        <w:rPr>
          <w:rFonts w:cs="Times New Roman"/>
          <w:sz w:val="20"/>
          <w:szCs w:val="19"/>
        </w:rPr>
        <w:t>fruit</w:t>
      </w:r>
      <w:r w:rsidR="007E1C35" w:rsidRPr="0053522D">
        <w:rPr>
          <w:rFonts w:cs="Times New Roman"/>
          <w:sz w:val="20"/>
          <w:szCs w:val="19"/>
        </w:rPr>
        <w:t xml:space="preserve"> </w:t>
      </w:r>
      <w:r w:rsidRPr="0053522D">
        <w:rPr>
          <w:rFonts w:cs="Times New Roman"/>
          <w:sz w:val="20"/>
          <w:szCs w:val="19"/>
        </w:rPr>
        <w:t>quality</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Crimson</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grapevines.</w:t>
      </w:r>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Agric.</w:t>
      </w:r>
      <w:r w:rsidR="007E1C35" w:rsidRPr="0053522D">
        <w:rPr>
          <w:rFonts w:cs="Times New Roman"/>
          <w:sz w:val="20"/>
          <w:szCs w:val="19"/>
        </w:rPr>
        <w:t xml:space="preserve"> </w:t>
      </w:r>
      <w:r w:rsidRPr="0053522D">
        <w:rPr>
          <w:rFonts w:cs="Times New Roman"/>
          <w:sz w:val="20"/>
          <w:szCs w:val="19"/>
        </w:rPr>
        <w:t>Sc.</w:t>
      </w:r>
      <w:r w:rsidR="007E1C35" w:rsidRPr="0053522D">
        <w:rPr>
          <w:rFonts w:cs="Times New Roman"/>
          <w:sz w:val="20"/>
          <w:szCs w:val="19"/>
          <w:lang w:bidi="ar-EG"/>
        </w:rPr>
        <w:t xml:space="preserve"> </w:t>
      </w:r>
      <w:proofErr w:type="spellStart"/>
      <w:r w:rsidRPr="0053522D">
        <w:rPr>
          <w:rFonts w:cs="Times New Roman"/>
          <w:sz w:val="20"/>
          <w:szCs w:val="19"/>
        </w:rPr>
        <w:t>Mansoura</w:t>
      </w:r>
      <w:proofErr w:type="spellEnd"/>
      <w:r w:rsidR="007E1C35" w:rsidRPr="0053522D">
        <w:rPr>
          <w:rFonts w:cs="Times New Roman"/>
          <w:sz w:val="20"/>
          <w:szCs w:val="19"/>
        </w:rPr>
        <w:t xml:space="preserve"> </w:t>
      </w:r>
      <w:r w:rsidRPr="0053522D">
        <w:rPr>
          <w:rFonts w:cs="Times New Roman"/>
          <w:sz w:val="20"/>
          <w:szCs w:val="19"/>
        </w:rPr>
        <w:t>Univ.</w:t>
      </w:r>
      <w:r w:rsidR="007E1C35" w:rsidRPr="0053522D">
        <w:rPr>
          <w:rFonts w:cs="Times New Roman"/>
          <w:sz w:val="20"/>
          <w:szCs w:val="19"/>
        </w:rPr>
        <w:t xml:space="preserve"> </w:t>
      </w:r>
      <w:r w:rsidRPr="0053522D">
        <w:rPr>
          <w:rFonts w:cs="Times New Roman"/>
          <w:sz w:val="20"/>
          <w:szCs w:val="19"/>
        </w:rPr>
        <w:t>30</w:t>
      </w:r>
      <w:r w:rsidR="007E1C35" w:rsidRPr="0053522D">
        <w:rPr>
          <w:rFonts w:cs="Times New Roman"/>
          <w:sz w:val="20"/>
          <w:szCs w:val="19"/>
        </w:rPr>
        <w:t xml:space="preserve"> </w:t>
      </w:r>
      <w:r w:rsidRPr="0053522D">
        <w:rPr>
          <w:rFonts w:cs="Times New Roman"/>
          <w:sz w:val="20"/>
          <w:szCs w:val="19"/>
        </w:rPr>
        <w:t>(8):</w:t>
      </w:r>
      <w:r w:rsidR="007E1C35" w:rsidRPr="0053522D">
        <w:rPr>
          <w:rFonts w:cs="Times New Roman"/>
          <w:sz w:val="20"/>
          <w:szCs w:val="19"/>
        </w:rPr>
        <w:t xml:space="preserve"> </w:t>
      </w:r>
      <w:r w:rsidRPr="0053522D">
        <w:rPr>
          <w:rFonts w:cs="Times New Roman"/>
          <w:sz w:val="20"/>
          <w:szCs w:val="19"/>
        </w:rPr>
        <w:t>4665-4673.</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proofErr w:type="spellStart"/>
      <w:r w:rsidRPr="0053522D">
        <w:rPr>
          <w:rFonts w:cs="Times New Roman"/>
          <w:bCs/>
          <w:sz w:val="20"/>
          <w:szCs w:val="19"/>
        </w:rPr>
        <w:t>Orth</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B.,</w:t>
      </w:r>
      <w:r w:rsidR="007E1C35" w:rsidRPr="0053522D">
        <w:rPr>
          <w:rFonts w:cs="Times New Roman"/>
          <w:bCs/>
          <w:sz w:val="20"/>
          <w:szCs w:val="19"/>
        </w:rPr>
        <w:t xml:space="preserve"> </w:t>
      </w:r>
      <w:proofErr w:type="spellStart"/>
      <w:r w:rsidRPr="0053522D">
        <w:rPr>
          <w:rFonts w:cs="Times New Roman"/>
          <w:bCs/>
          <w:sz w:val="20"/>
          <w:szCs w:val="19"/>
        </w:rPr>
        <w:t>Sfarra</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Pell,</w:t>
      </w:r>
      <w:r w:rsidR="007E1C35" w:rsidRPr="0053522D">
        <w:rPr>
          <w:rFonts w:cs="Times New Roman"/>
          <w:bCs/>
          <w:sz w:val="20"/>
          <w:szCs w:val="19"/>
        </w:rPr>
        <w:t xml:space="preserve"> </w:t>
      </w:r>
      <w:r w:rsidRPr="0053522D">
        <w:rPr>
          <w:rFonts w:cs="Times New Roman"/>
          <w:bCs/>
          <w:sz w:val="20"/>
          <w:szCs w:val="19"/>
        </w:rPr>
        <w:t>R.</w:t>
      </w:r>
      <w:r w:rsidR="007E1C35" w:rsidRPr="0053522D">
        <w:rPr>
          <w:rFonts w:cs="Times New Roman"/>
          <w:bCs/>
          <w:sz w:val="20"/>
          <w:szCs w:val="19"/>
        </w:rPr>
        <w:t xml:space="preserve"> </w:t>
      </w:r>
      <w:r w:rsidRPr="0053522D">
        <w:rPr>
          <w:rFonts w:cs="Times New Roman"/>
          <w:bCs/>
          <w:sz w:val="20"/>
          <w:szCs w:val="19"/>
        </w:rPr>
        <w:t>J.</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Tien</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M.</w:t>
      </w:r>
      <w:r w:rsidR="007E1C35" w:rsidRPr="0053522D">
        <w:rPr>
          <w:rFonts w:cs="Times New Roman"/>
          <w:bCs/>
          <w:sz w:val="20"/>
          <w:szCs w:val="19"/>
        </w:rPr>
        <w:t xml:space="preserve"> </w:t>
      </w:r>
      <w:r w:rsidRPr="0053522D">
        <w:rPr>
          <w:rFonts w:cs="Times New Roman"/>
          <w:bCs/>
          <w:sz w:val="20"/>
          <w:szCs w:val="19"/>
        </w:rPr>
        <w:t>(1993):</w:t>
      </w:r>
      <w:r w:rsidR="007E1C35" w:rsidRPr="0053522D">
        <w:rPr>
          <w:rFonts w:cs="Times New Roman"/>
          <w:sz w:val="20"/>
          <w:szCs w:val="19"/>
        </w:rPr>
        <w:t xml:space="preserve"> </w:t>
      </w:r>
      <w:r w:rsidRPr="0053522D">
        <w:rPr>
          <w:rFonts w:cs="Times New Roman"/>
          <w:sz w:val="20"/>
          <w:szCs w:val="19"/>
        </w:rPr>
        <w:t>Assessing</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involvement</w:t>
      </w:r>
      <w:r w:rsidR="007E1C35" w:rsidRPr="0053522D">
        <w:rPr>
          <w:rFonts w:cs="Times New Roman"/>
          <w:sz w:val="20"/>
          <w:szCs w:val="19"/>
          <w:lang w:bidi="ar-EG"/>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free</w:t>
      </w:r>
      <w:r w:rsidR="007E1C35" w:rsidRPr="0053522D">
        <w:rPr>
          <w:rFonts w:cs="Times New Roman"/>
          <w:sz w:val="20"/>
          <w:szCs w:val="19"/>
        </w:rPr>
        <w:t xml:space="preserve"> </w:t>
      </w:r>
      <w:r w:rsidRPr="0053522D">
        <w:rPr>
          <w:rFonts w:cs="Times New Roman"/>
          <w:sz w:val="20"/>
          <w:szCs w:val="19"/>
        </w:rPr>
        <w:t>radicals</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fungicide</w:t>
      </w:r>
      <w:r w:rsidR="007E1C35" w:rsidRPr="0053522D">
        <w:rPr>
          <w:rFonts w:cs="Times New Roman"/>
          <w:sz w:val="20"/>
          <w:szCs w:val="19"/>
        </w:rPr>
        <w:t xml:space="preserve"> </w:t>
      </w:r>
      <w:r w:rsidRPr="0053522D">
        <w:rPr>
          <w:rFonts w:cs="Times New Roman"/>
          <w:sz w:val="20"/>
          <w:szCs w:val="19"/>
        </w:rPr>
        <w:t>toxicity</w:t>
      </w:r>
      <w:r w:rsidR="007E1C35" w:rsidRPr="0053522D">
        <w:rPr>
          <w:rFonts w:cs="Times New Roman"/>
          <w:sz w:val="20"/>
          <w:szCs w:val="19"/>
        </w:rPr>
        <w:t xml:space="preserve"> </w:t>
      </w:r>
      <w:r w:rsidRPr="0053522D">
        <w:rPr>
          <w:rFonts w:cs="Times New Roman"/>
          <w:sz w:val="20"/>
          <w:szCs w:val="19"/>
        </w:rPr>
        <w:t>using</w:t>
      </w:r>
      <w:r w:rsidR="007E1C35" w:rsidRPr="0053522D">
        <w:rPr>
          <w:rFonts w:cs="Times New Roman"/>
          <w:sz w:val="20"/>
          <w:szCs w:val="19"/>
        </w:rPr>
        <w:t xml:space="preserve"> </w:t>
      </w:r>
      <w:r w:rsidRPr="0053522D">
        <w:rPr>
          <w:rFonts w:cs="Times New Roman"/>
          <w:sz w:val="20"/>
          <w:szCs w:val="19"/>
        </w:rPr>
        <w:t>x-</w:t>
      </w:r>
      <w:r w:rsidR="007E1C35" w:rsidRPr="0053522D">
        <w:rPr>
          <w:rFonts w:cs="Times New Roman"/>
          <w:sz w:val="20"/>
          <w:szCs w:val="19"/>
        </w:rPr>
        <w:t xml:space="preserve"> </w:t>
      </w:r>
      <w:proofErr w:type="spellStart"/>
      <w:r w:rsidRPr="0053522D">
        <w:rPr>
          <w:rFonts w:cs="Times New Roman"/>
          <w:sz w:val="20"/>
          <w:szCs w:val="19"/>
        </w:rPr>
        <w:lastRenderedPageBreak/>
        <w:t>tocopherol</w:t>
      </w:r>
      <w:proofErr w:type="spellEnd"/>
      <w:r w:rsidR="007E1C35" w:rsidRPr="0053522D">
        <w:rPr>
          <w:rFonts w:cs="Times New Roman"/>
          <w:sz w:val="20"/>
          <w:szCs w:val="19"/>
        </w:rPr>
        <w:t xml:space="preserve"> </w:t>
      </w:r>
      <w:r w:rsidRPr="0053522D">
        <w:rPr>
          <w:rFonts w:cs="Times New Roman"/>
          <w:sz w:val="20"/>
          <w:szCs w:val="19"/>
        </w:rPr>
        <w:t>analogs</w:t>
      </w:r>
      <w:r w:rsidR="007E1C35" w:rsidRPr="0053522D">
        <w:rPr>
          <w:rFonts w:cs="Times New Roman"/>
          <w:sz w:val="20"/>
          <w:szCs w:val="19"/>
        </w:rPr>
        <w:t xml:space="preserve"> </w:t>
      </w:r>
      <w:r w:rsidRPr="0053522D">
        <w:rPr>
          <w:rFonts w:cs="Times New Roman"/>
          <w:sz w:val="20"/>
          <w:szCs w:val="19"/>
        </w:rPr>
        <w:t>pesticide.</w:t>
      </w:r>
      <w:r w:rsidR="007E1C35" w:rsidRPr="0053522D">
        <w:rPr>
          <w:rFonts w:cs="Times New Roman"/>
          <w:sz w:val="20"/>
          <w:szCs w:val="19"/>
          <w:lang w:bidi="ar-EG"/>
        </w:rPr>
        <w:t xml:space="preserve"> </w:t>
      </w:r>
      <w:r w:rsidRPr="0053522D">
        <w:rPr>
          <w:rFonts w:cs="Times New Roman"/>
          <w:sz w:val="20"/>
          <w:szCs w:val="19"/>
        </w:rPr>
        <w:t>Biochemistry</w:t>
      </w:r>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Physiology,</w:t>
      </w:r>
      <w:r w:rsidR="007E1C35" w:rsidRPr="0053522D">
        <w:rPr>
          <w:rFonts w:cs="Times New Roman"/>
          <w:sz w:val="20"/>
          <w:szCs w:val="19"/>
        </w:rPr>
        <w:t xml:space="preserve"> </w:t>
      </w:r>
      <w:r w:rsidRPr="0053522D">
        <w:rPr>
          <w:rFonts w:cs="Times New Roman"/>
          <w:sz w:val="20"/>
          <w:szCs w:val="19"/>
        </w:rPr>
        <w:t>47:</w:t>
      </w:r>
      <w:r w:rsidR="007E1C35" w:rsidRPr="0053522D">
        <w:rPr>
          <w:rFonts w:cs="Times New Roman"/>
          <w:sz w:val="20"/>
          <w:szCs w:val="19"/>
        </w:rPr>
        <w:t xml:space="preserve"> </w:t>
      </w:r>
      <w:r w:rsidRPr="0053522D">
        <w:rPr>
          <w:rFonts w:cs="Times New Roman"/>
          <w:sz w:val="20"/>
          <w:szCs w:val="19"/>
        </w:rPr>
        <w:t>134-141.</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Strydom</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J.</w:t>
      </w:r>
      <w:r w:rsidR="007E1C35" w:rsidRPr="0053522D">
        <w:rPr>
          <w:rFonts w:cs="Times New Roman"/>
          <w:bCs/>
          <w:sz w:val="20"/>
          <w:szCs w:val="19"/>
        </w:rPr>
        <w:t xml:space="preserve"> </w:t>
      </w:r>
      <w:r w:rsidRPr="0053522D">
        <w:rPr>
          <w:rFonts w:cs="Times New Roman"/>
          <w:bCs/>
          <w:sz w:val="20"/>
          <w:szCs w:val="19"/>
        </w:rPr>
        <w:t>(2014):</w:t>
      </w:r>
      <w:r w:rsidR="007E1C35" w:rsidRPr="0053522D">
        <w:rPr>
          <w:rFonts w:cs="Times New Roman"/>
          <w:sz w:val="20"/>
          <w:szCs w:val="19"/>
        </w:rPr>
        <w:t xml:space="preserve"> </w:t>
      </w:r>
      <w:r w:rsidRPr="0053522D">
        <w:rPr>
          <w:rFonts w:cs="Times New Roman"/>
          <w:sz w:val="20"/>
          <w:szCs w:val="19"/>
        </w:rPr>
        <w:t>The</w:t>
      </w:r>
      <w:r w:rsidR="007E1C35" w:rsidRPr="0053522D">
        <w:rPr>
          <w:rFonts w:cs="Times New Roman"/>
          <w:sz w:val="20"/>
          <w:szCs w:val="19"/>
        </w:rPr>
        <w:t xml:space="preserve"> </w:t>
      </w:r>
      <w:r w:rsidRPr="0053522D">
        <w:rPr>
          <w:rFonts w:cs="Times New Roman"/>
          <w:sz w:val="20"/>
          <w:szCs w:val="19"/>
        </w:rPr>
        <w:t>effect</w:t>
      </w:r>
      <w:r w:rsidR="007E1C35" w:rsidRPr="0053522D">
        <w:rPr>
          <w:rFonts w:cs="Times New Roman"/>
          <w:sz w:val="20"/>
          <w:szCs w:val="19"/>
        </w:rPr>
        <w:t xml:space="preserve"> </w:t>
      </w:r>
      <w:r w:rsidRPr="0053522D">
        <w:rPr>
          <w:rFonts w:cs="Times New Roman"/>
          <w:sz w:val="20"/>
          <w:szCs w:val="19"/>
        </w:rPr>
        <w:t>of</w:t>
      </w:r>
      <w:r w:rsidR="007E1C35" w:rsidRPr="0053522D">
        <w:rPr>
          <w:rFonts w:cs="Times New Roman"/>
          <w:sz w:val="20"/>
          <w:szCs w:val="19"/>
        </w:rPr>
        <w:t xml:space="preserve"> </w:t>
      </w:r>
      <w:r w:rsidRPr="0053522D">
        <w:rPr>
          <w:rFonts w:cs="Times New Roman"/>
          <w:sz w:val="20"/>
          <w:szCs w:val="19"/>
        </w:rPr>
        <w:t>foliar</w:t>
      </w:r>
      <w:r w:rsidR="007E1C35" w:rsidRPr="0053522D">
        <w:rPr>
          <w:rFonts w:cs="Times New Roman"/>
          <w:sz w:val="20"/>
          <w:szCs w:val="19"/>
        </w:rPr>
        <w:t xml:space="preserve"> </w:t>
      </w:r>
      <w:proofErr w:type="spellStart"/>
      <w:r w:rsidRPr="0053522D">
        <w:rPr>
          <w:rFonts w:cs="Times New Roman"/>
          <w:sz w:val="20"/>
          <w:szCs w:val="19"/>
        </w:rPr>
        <w:t>Ethephan</w:t>
      </w:r>
      <w:proofErr w:type="spellEnd"/>
      <w:r w:rsidR="007E1C35" w:rsidRPr="0053522D">
        <w:rPr>
          <w:rFonts w:cs="Times New Roman"/>
          <w:sz w:val="20"/>
          <w:szCs w:val="19"/>
        </w:rPr>
        <w:t xml:space="preserve"> </w:t>
      </w:r>
      <w:r w:rsidRPr="0053522D">
        <w:rPr>
          <w:rFonts w:cs="Times New Roman"/>
          <w:sz w:val="20"/>
          <w:szCs w:val="19"/>
        </w:rPr>
        <w:t>and</w:t>
      </w:r>
      <w:r w:rsidR="007E1C35" w:rsidRPr="0053522D">
        <w:rPr>
          <w:rFonts w:cs="Times New Roman"/>
          <w:sz w:val="20"/>
          <w:szCs w:val="19"/>
        </w:rPr>
        <w:t xml:space="preserve"> </w:t>
      </w:r>
      <w:r w:rsidRPr="0053522D">
        <w:rPr>
          <w:rFonts w:cs="Times New Roman"/>
          <w:sz w:val="20"/>
          <w:szCs w:val="19"/>
        </w:rPr>
        <w:t>ABA</w:t>
      </w:r>
      <w:r w:rsidR="007E1C35" w:rsidRPr="0053522D">
        <w:rPr>
          <w:rFonts w:cs="Times New Roman"/>
          <w:sz w:val="20"/>
          <w:szCs w:val="19"/>
        </w:rPr>
        <w:t xml:space="preserve"> </w:t>
      </w:r>
      <w:r w:rsidRPr="0053522D">
        <w:rPr>
          <w:rFonts w:cs="Times New Roman"/>
          <w:sz w:val="20"/>
          <w:szCs w:val="19"/>
        </w:rPr>
        <w:t>in</w:t>
      </w:r>
      <w:r w:rsidR="007E1C35" w:rsidRPr="0053522D">
        <w:rPr>
          <w:rFonts w:cs="Times New Roman"/>
          <w:sz w:val="20"/>
          <w:szCs w:val="19"/>
        </w:rPr>
        <w:t xml:space="preserve"> </w:t>
      </w:r>
      <w:r w:rsidRPr="0053522D">
        <w:rPr>
          <w:rFonts w:cs="Times New Roman"/>
          <w:sz w:val="20"/>
          <w:szCs w:val="19"/>
        </w:rPr>
        <w:t>combination</w:t>
      </w:r>
      <w:r w:rsidR="007E1C35" w:rsidRPr="0053522D">
        <w:rPr>
          <w:rFonts w:cs="Times New Roman"/>
          <w:sz w:val="20"/>
          <w:szCs w:val="19"/>
        </w:rPr>
        <w:t xml:space="preserve"> </w:t>
      </w:r>
      <w:r w:rsidRPr="0053522D">
        <w:rPr>
          <w:rFonts w:cs="Times New Roman"/>
          <w:sz w:val="20"/>
          <w:szCs w:val="19"/>
        </w:rPr>
        <w:t>with</w:t>
      </w:r>
      <w:r w:rsidR="007E1C35" w:rsidRPr="0053522D">
        <w:rPr>
          <w:rFonts w:cs="Times New Roman"/>
          <w:sz w:val="20"/>
          <w:szCs w:val="19"/>
        </w:rPr>
        <w:t xml:space="preserve"> </w:t>
      </w:r>
      <w:r w:rsidRPr="0053522D">
        <w:rPr>
          <w:rFonts w:cs="Times New Roman"/>
          <w:sz w:val="20"/>
          <w:szCs w:val="19"/>
        </w:rPr>
        <w:t>a</w:t>
      </w:r>
      <w:r w:rsidR="007E1C35" w:rsidRPr="0053522D">
        <w:rPr>
          <w:rFonts w:cs="Times New Roman"/>
          <w:sz w:val="20"/>
          <w:szCs w:val="19"/>
        </w:rPr>
        <w:t xml:space="preserve"> </w:t>
      </w:r>
      <w:proofErr w:type="spellStart"/>
      <w:r w:rsidRPr="0053522D">
        <w:rPr>
          <w:rFonts w:cs="Times New Roman"/>
          <w:sz w:val="20"/>
          <w:szCs w:val="19"/>
        </w:rPr>
        <w:t>leonardite</w:t>
      </w:r>
      <w:proofErr w:type="spellEnd"/>
      <w:r w:rsidR="007E1C35" w:rsidRPr="0053522D">
        <w:rPr>
          <w:rFonts w:cs="Times New Roman"/>
          <w:sz w:val="20"/>
          <w:szCs w:val="19"/>
        </w:rPr>
        <w:t xml:space="preserve"> </w:t>
      </w:r>
      <w:proofErr w:type="spellStart"/>
      <w:r w:rsidRPr="0053522D">
        <w:rPr>
          <w:rFonts w:cs="Times New Roman"/>
          <w:sz w:val="20"/>
          <w:szCs w:val="19"/>
        </w:rPr>
        <w:t>fertieation</w:t>
      </w:r>
      <w:proofErr w:type="spellEnd"/>
      <w:r w:rsidR="007E1C35" w:rsidRPr="0053522D">
        <w:rPr>
          <w:rFonts w:cs="Times New Roman"/>
          <w:sz w:val="20"/>
          <w:szCs w:val="19"/>
        </w:rPr>
        <w:t xml:space="preserve"> </w:t>
      </w:r>
      <w:proofErr w:type="spellStart"/>
      <w:r w:rsidRPr="0053522D">
        <w:rPr>
          <w:rFonts w:cs="Times New Roman"/>
          <w:sz w:val="20"/>
          <w:szCs w:val="19"/>
        </w:rPr>
        <w:t>Drodnct</w:t>
      </w:r>
      <w:proofErr w:type="spellEnd"/>
      <w:r w:rsidR="007E1C35" w:rsidRPr="0053522D">
        <w:rPr>
          <w:rFonts w:cs="Times New Roman"/>
          <w:sz w:val="20"/>
          <w:szCs w:val="19"/>
        </w:rPr>
        <w:t xml:space="preserve"> </w:t>
      </w:r>
      <w:r w:rsidRPr="0053522D">
        <w:rPr>
          <w:rFonts w:cs="Times New Roman"/>
          <w:sz w:val="20"/>
          <w:szCs w:val="19"/>
        </w:rPr>
        <w:t>on</w:t>
      </w:r>
      <w:r w:rsidR="007E1C35" w:rsidRPr="0053522D">
        <w:rPr>
          <w:rFonts w:cs="Times New Roman"/>
          <w:sz w:val="20"/>
          <w:szCs w:val="19"/>
        </w:rPr>
        <w:t xml:space="preserve"> </w:t>
      </w:r>
      <w:r w:rsidR="00711E46" w:rsidRPr="0053522D">
        <w:rPr>
          <w:rFonts w:cs="Times New Roman"/>
          <w:sz w:val="20"/>
          <w:szCs w:val="19"/>
        </w:rPr>
        <w:t>F</w:t>
      </w:r>
      <w:r w:rsidRPr="0053522D">
        <w:rPr>
          <w:rFonts w:cs="Times New Roman"/>
          <w:sz w:val="20"/>
          <w:szCs w:val="19"/>
        </w:rPr>
        <w:t>lame</w:t>
      </w:r>
      <w:r w:rsidR="007E1C35" w:rsidRPr="0053522D">
        <w:rPr>
          <w:rFonts w:cs="Times New Roman"/>
          <w:sz w:val="20"/>
          <w:szCs w:val="19"/>
        </w:rPr>
        <w:t xml:space="preserve"> </w:t>
      </w:r>
      <w:r w:rsidRPr="0053522D">
        <w:rPr>
          <w:rFonts w:cs="Times New Roman"/>
          <w:sz w:val="20"/>
          <w:szCs w:val="19"/>
        </w:rPr>
        <w:t>seedless</w:t>
      </w:r>
      <w:r w:rsidR="007E1C35" w:rsidRPr="0053522D">
        <w:rPr>
          <w:rFonts w:cs="Times New Roman"/>
          <w:sz w:val="20"/>
          <w:szCs w:val="19"/>
        </w:rPr>
        <w:t xml:space="preserve"> </w:t>
      </w:r>
      <w:r w:rsidRPr="0053522D">
        <w:rPr>
          <w:rFonts w:cs="Times New Roman"/>
          <w:sz w:val="20"/>
          <w:szCs w:val="19"/>
        </w:rPr>
        <w:t>grape</w:t>
      </w:r>
      <w:r w:rsidR="007E1C35" w:rsidRPr="0053522D">
        <w:rPr>
          <w:rFonts w:cs="Times New Roman"/>
          <w:sz w:val="20"/>
          <w:szCs w:val="19"/>
        </w:rPr>
        <w:t xml:space="preserve"> </w:t>
      </w:r>
      <w:r w:rsidRPr="0053522D">
        <w:rPr>
          <w:rFonts w:cs="Times New Roman"/>
          <w:sz w:val="20"/>
          <w:szCs w:val="19"/>
        </w:rPr>
        <w:t>quality.</w:t>
      </w:r>
      <w:r w:rsidR="007E1C35" w:rsidRPr="0053522D">
        <w:rPr>
          <w:rFonts w:cs="Times New Roman"/>
          <w:sz w:val="20"/>
          <w:szCs w:val="19"/>
        </w:rPr>
        <w:t xml:space="preserve"> </w:t>
      </w:r>
      <w:r w:rsidRPr="0053522D">
        <w:rPr>
          <w:rFonts w:cs="Times New Roman"/>
          <w:sz w:val="20"/>
          <w:szCs w:val="19"/>
        </w:rPr>
        <w:t>S.</w:t>
      </w:r>
      <w:r w:rsidR="007E1C35" w:rsidRPr="0053522D">
        <w:rPr>
          <w:rFonts w:cs="Times New Roman"/>
          <w:sz w:val="20"/>
          <w:szCs w:val="19"/>
        </w:rPr>
        <w:t xml:space="preserve"> </w:t>
      </w:r>
      <w:r w:rsidRPr="0053522D">
        <w:rPr>
          <w:rFonts w:cs="Times New Roman"/>
          <w:sz w:val="20"/>
          <w:szCs w:val="19"/>
        </w:rPr>
        <w:t>Afr.</w:t>
      </w:r>
      <w:r w:rsidR="007E1C35" w:rsidRPr="0053522D">
        <w:rPr>
          <w:rFonts w:cs="Times New Roman"/>
          <w:sz w:val="20"/>
          <w:szCs w:val="19"/>
        </w:rPr>
        <w:t xml:space="preserve"> </w:t>
      </w:r>
      <w:r w:rsidRPr="0053522D">
        <w:rPr>
          <w:rFonts w:cs="Times New Roman"/>
          <w:sz w:val="20"/>
          <w:szCs w:val="19"/>
        </w:rPr>
        <w:t>J.</w:t>
      </w:r>
      <w:r w:rsidR="007E1C35" w:rsidRPr="0053522D">
        <w:rPr>
          <w:rFonts w:cs="Times New Roman"/>
          <w:sz w:val="20"/>
          <w:szCs w:val="19"/>
        </w:rPr>
        <w:t xml:space="preserve"> </w:t>
      </w:r>
      <w:proofErr w:type="spellStart"/>
      <w:r w:rsidRPr="0053522D">
        <w:rPr>
          <w:rFonts w:cs="Times New Roman"/>
          <w:sz w:val="20"/>
          <w:szCs w:val="19"/>
        </w:rPr>
        <w:t>Enol</w:t>
      </w:r>
      <w:proofErr w:type="spellEnd"/>
      <w:r w:rsidRPr="0053522D">
        <w:rPr>
          <w:rFonts w:cs="Times New Roman"/>
          <w:sz w:val="20"/>
          <w:szCs w:val="19"/>
        </w:rPr>
        <w:t>.</w:t>
      </w:r>
      <w:r w:rsidR="007E1C35" w:rsidRPr="0053522D">
        <w:rPr>
          <w:rFonts w:cs="Times New Roman"/>
          <w:sz w:val="20"/>
          <w:szCs w:val="19"/>
        </w:rPr>
        <w:t xml:space="preserve"> </w:t>
      </w:r>
      <w:r w:rsidRPr="0053522D">
        <w:rPr>
          <w:rFonts w:cs="Times New Roman"/>
          <w:sz w:val="20"/>
          <w:szCs w:val="19"/>
        </w:rPr>
        <w:t>Vitic.35(2),</w:t>
      </w:r>
      <w:r w:rsidR="007E1C35" w:rsidRPr="0053522D">
        <w:rPr>
          <w:rFonts w:cs="Times New Roman"/>
          <w:sz w:val="20"/>
          <w:szCs w:val="19"/>
        </w:rPr>
        <w:t xml:space="preserve"> </w:t>
      </w:r>
      <w:r w:rsidRPr="0053522D">
        <w:rPr>
          <w:rFonts w:cs="Times New Roman"/>
          <w:sz w:val="20"/>
          <w:szCs w:val="19"/>
        </w:rPr>
        <w:t>pp.283-</w:t>
      </w:r>
      <w:r w:rsidR="007E1C35" w:rsidRPr="0053522D">
        <w:rPr>
          <w:rFonts w:cs="Times New Roman"/>
          <w:sz w:val="20"/>
          <w:szCs w:val="19"/>
        </w:rPr>
        <w:t xml:space="preserve"> </w:t>
      </w:r>
      <w:r w:rsidRPr="0053522D">
        <w:rPr>
          <w:rFonts w:cs="Times New Roman"/>
          <w:sz w:val="20"/>
          <w:szCs w:val="19"/>
        </w:rPr>
        <w:t>291.</w:t>
      </w:r>
    </w:p>
    <w:p w:rsidR="003D3D5D" w:rsidRPr="0053522D" w:rsidRDefault="003D3D5D"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proofErr w:type="spellStart"/>
      <w:r w:rsidRPr="0053522D">
        <w:rPr>
          <w:rFonts w:cs="Times New Roman"/>
          <w:bCs/>
          <w:sz w:val="20"/>
          <w:szCs w:val="19"/>
        </w:rPr>
        <w:t>Taiz</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A.</w:t>
      </w:r>
      <w:r w:rsidR="007E1C35" w:rsidRPr="0053522D">
        <w:rPr>
          <w:rFonts w:cs="Times New Roman"/>
          <w:bCs/>
          <w:sz w:val="20"/>
          <w:szCs w:val="19"/>
        </w:rPr>
        <w:t xml:space="preserve"> </w:t>
      </w:r>
      <w:r w:rsidRPr="0053522D">
        <w:rPr>
          <w:rFonts w:cs="Times New Roman"/>
          <w:bCs/>
          <w:sz w:val="20"/>
          <w:szCs w:val="19"/>
        </w:rPr>
        <w:t>and</w:t>
      </w:r>
      <w:r w:rsidR="007E1C35" w:rsidRPr="0053522D">
        <w:rPr>
          <w:rFonts w:cs="Times New Roman"/>
          <w:bCs/>
          <w:sz w:val="20"/>
          <w:szCs w:val="19"/>
        </w:rPr>
        <w:t xml:space="preserve"> </w:t>
      </w:r>
      <w:proofErr w:type="spellStart"/>
      <w:r w:rsidRPr="0053522D">
        <w:rPr>
          <w:rFonts w:cs="Times New Roman"/>
          <w:bCs/>
          <w:sz w:val="20"/>
          <w:szCs w:val="19"/>
        </w:rPr>
        <w:t>Zeiger</w:t>
      </w:r>
      <w:proofErr w:type="spellEnd"/>
      <w:r w:rsidRPr="0053522D">
        <w:rPr>
          <w:rFonts w:cs="Times New Roman"/>
          <w:bCs/>
          <w:sz w:val="20"/>
          <w:szCs w:val="19"/>
        </w:rPr>
        <w:t>,</w:t>
      </w:r>
      <w:r w:rsidR="007E1C35" w:rsidRPr="0053522D">
        <w:rPr>
          <w:rFonts w:cs="Times New Roman"/>
          <w:bCs/>
          <w:sz w:val="20"/>
          <w:szCs w:val="19"/>
        </w:rPr>
        <w:t xml:space="preserve"> </w:t>
      </w:r>
      <w:r w:rsidRPr="0053522D">
        <w:rPr>
          <w:rFonts w:cs="Times New Roman"/>
          <w:bCs/>
          <w:sz w:val="20"/>
          <w:szCs w:val="19"/>
        </w:rPr>
        <w:t>M.</w:t>
      </w:r>
      <w:r w:rsidR="007E1C35" w:rsidRPr="0053522D">
        <w:rPr>
          <w:rFonts w:cs="Times New Roman"/>
          <w:sz w:val="20"/>
          <w:szCs w:val="19"/>
        </w:rPr>
        <w:t xml:space="preserve"> </w:t>
      </w:r>
      <w:r w:rsidRPr="0053522D">
        <w:rPr>
          <w:rFonts w:cs="Times New Roman"/>
          <w:bCs/>
          <w:sz w:val="20"/>
          <w:szCs w:val="19"/>
        </w:rPr>
        <w:t>(2002):</w:t>
      </w:r>
      <w:r w:rsidR="007E1C35" w:rsidRPr="0053522D">
        <w:rPr>
          <w:rFonts w:cs="Times New Roman"/>
          <w:sz w:val="20"/>
          <w:szCs w:val="19"/>
        </w:rPr>
        <w:t xml:space="preserve"> </w:t>
      </w:r>
      <w:r w:rsidRPr="0053522D">
        <w:rPr>
          <w:rFonts w:cs="Times New Roman"/>
          <w:sz w:val="20"/>
          <w:szCs w:val="19"/>
        </w:rPr>
        <w:t>Plant</w:t>
      </w:r>
      <w:r w:rsidR="007E1C35" w:rsidRPr="0053522D">
        <w:rPr>
          <w:rFonts w:cs="Times New Roman"/>
          <w:sz w:val="20"/>
          <w:szCs w:val="19"/>
        </w:rPr>
        <w:t xml:space="preserve"> </w:t>
      </w:r>
      <w:r w:rsidRPr="0053522D">
        <w:rPr>
          <w:rFonts w:cs="Times New Roman"/>
          <w:sz w:val="20"/>
          <w:szCs w:val="19"/>
        </w:rPr>
        <w:t>Physiology,</w:t>
      </w:r>
      <w:r w:rsidR="007E1C35" w:rsidRPr="0053522D">
        <w:rPr>
          <w:rFonts w:cs="Times New Roman"/>
          <w:sz w:val="20"/>
          <w:szCs w:val="19"/>
        </w:rPr>
        <w:t xml:space="preserve"> </w:t>
      </w:r>
      <w:r w:rsidRPr="0053522D">
        <w:rPr>
          <w:rFonts w:cs="Times New Roman"/>
          <w:sz w:val="20"/>
          <w:szCs w:val="19"/>
        </w:rPr>
        <w:t>third</w:t>
      </w:r>
      <w:r w:rsidR="007E1C35" w:rsidRPr="0053522D">
        <w:rPr>
          <w:rFonts w:cs="Times New Roman"/>
          <w:sz w:val="20"/>
          <w:szCs w:val="19"/>
        </w:rPr>
        <w:t xml:space="preserve"> </w:t>
      </w:r>
      <w:r w:rsidRPr="0053522D">
        <w:rPr>
          <w:rFonts w:cs="Times New Roman"/>
          <w:sz w:val="20"/>
          <w:szCs w:val="19"/>
        </w:rPr>
        <w:t>Ed.</w:t>
      </w:r>
      <w:r w:rsidR="007E1C35" w:rsidRPr="0053522D">
        <w:rPr>
          <w:rFonts w:cs="Times New Roman"/>
          <w:sz w:val="20"/>
          <w:szCs w:val="19"/>
        </w:rPr>
        <w:t xml:space="preserve"> </w:t>
      </w:r>
      <w:r w:rsidRPr="0053522D">
        <w:rPr>
          <w:rFonts w:cs="Times New Roman"/>
          <w:sz w:val="20"/>
          <w:szCs w:val="19"/>
        </w:rPr>
        <w:t>306</w:t>
      </w:r>
      <w:r w:rsidR="007E1C35" w:rsidRPr="0053522D">
        <w:rPr>
          <w:rFonts w:cs="Times New Roman"/>
          <w:sz w:val="20"/>
          <w:szCs w:val="19"/>
        </w:rPr>
        <w:t xml:space="preserve"> </w:t>
      </w:r>
      <w:r w:rsidRPr="0053522D">
        <w:rPr>
          <w:rFonts w:cs="Times New Roman"/>
          <w:sz w:val="20"/>
          <w:szCs w:val="19"/>
        </w:rPr>
        <w:t>p.</w:t>
      </w:r>
      <w:r w:rsidR="007E1C35" w:rsidRPr="0053522D">
        <w:rPr>
          <w:rFonts w:cs="Times New Roman"/>
          <w:sz w:val="20"/>
          <w:szCs w:val="19"/>
        </w:rPr>
        <w:t xml:space="preserve"> </w:t>
      </w:r>
      <w:r w:rsidRPr="0053522D">
        <w:rPr>
          <w:rFonts w:cs="Times New Roman"/>
          <w:sz w:val="20"/>
          <w:szCs w:val="19"/>
        </w:rPr>
        <w:t>Academic</w:t>
      </w:r>
      <w:r w:rsidR="007E1C35" w:rsidRPr="0053522D">
        <w:rPr>
          <w:rFonts w:cs="Times New Roman"/>
          <w:sz w:val="20"/>
          <w:szCs w:val="19"/>
        </w:rPr>
        <w:t xml:space="preserve"> </w:t>
      </w:r>
      <w:r w:rsidRPr="0053522D">
        <w:rPr>
          <w:rFonts w:cs="Times New Roman"/>
          <w:sz w:val="20"/>
          <w:szCs w:val="19"/>
        </w:rPr>
        <w:t>press,</w:t>
      </w:r>
      <w:r w:rsidR="007E1C35" w:rsidRPr="0053522D">
        <w:rPr>
          <w:rFonts w:cs="Times New Roman"/>
          <w:sz w:val="20"/>
          <w:szCs w:val="19"/>
        </w:rPr>
        <w:t xml:space="preserve"> </w:t>
      </w:r>
      <w:r w:rsidRPr="0053522D">
        <w:rPr>
          <w:rFonts w:cs="Times New Roman"/>
          <w:sz w:val="20"/>
          <w:szCs w:val="19"/>
        </w:rPr>
        <w:t>London,</w:t>
      </w:r>
      <w:r w:rsidR="007E1C35" w:rsidRPr="0053522D">
        <w:rPr>
          <w:rFonts w:cs="Times New Roman"/>
          <w:sz w:val="20"/>
          <w:szCs w:val="19"/>
        </w:rPr>
        <w:t xml:space="preserve"> </w:t>
      </w:r>
      <w:r w:rsidRPr="0053522D">
        <w:rPr>
          <w:rFonts w:cs="Times New Roman"/>
          <w:sz w:val="20"/>
          <w:szCs w:val="19"/>
        </w:rPr>
        <w:t>pp.</w:t>
      </w:r>
      <w:r w:rsidR="007E1C35" w:rsidRPr="0053522D">
        <w:rPr>
          <w:rFonts w:cs="Times New Roman"/>
          <w:sz w:val="20"/>
          <w:szCs w:val="19"/>
        </w:rPr>
        <w:t xml:space="preserve"> </w:t>
      </w:r>
      <w:r w:rsidRPr="0053522D">
        <w:rPr>
          <w:rFonts w:cs="Times New Roman"/>
          <w:sz w:val="20"/>
          <w:szCs w:val="19"/>
        </w:rPr>
        <w:t>100-120.</w:t>
      </w:r>
    </w:p>
    <w:p w:rsidR="00E859F6" w:rsidRPr="0053522D" w:rsidRDefault="00E859F6" w:rsidP="0053522D">
      <w:pPr>
        <w:pStyle w:val="ListParagraph"/>
        <w:numPr>
          <w:ilvl w:val="0"/>
          <w:numId w:val="3"/>
        </w:numPr>
        <w:bidi w:val="0"/>
        <w:snapToGrid w:val="0"/>
        <w:ind w:left="425" w:firstLineChars="0" w:hanging="425"/>
        <w:jc w:val="both"/>
        <w:rPr>
          <w:rFonts w:cs="Times New Roman"/>
          <w:color w:val="000000"/>
          <w:sz w:val="20"/>
          <w:szCs w:val="19"/>
        </w:rPr>
      </w:pPr>
      <w:r w:rsidRPr="0053522D">
        <w:rPr>
          <w:rFonts w:cs="Times New Roman"/>
          <w:bCs/>
          <w:color w:val="000000"/>
          <w:sz w:val="20"/>
          <w:szCs w:val="19"/>
        </w:rPr>
        <w:t>Wilde,</w:t>
      </w:r>
      <w:r w:rsidR="007E1C35" w:rsidRPr="0053522D">
        <w:rPr>
          <w:rFonts w:cs="Times New Roman"/>
          <w:bCs/>
          <w:color w:val="000000"/>
          <w:sz w:val="20"/>
          <w:szCs w:val="19"/>
        </w:rPr>
        <w:t xml:space="preserve"> </w:t>
      </w:r>
      <w:r w:rsidRPr="0053522D">
        <w:rPr>
          <w:rFonts w:cs="Times New Roman"/>
          <w:bCs/>
          <w:color w:val="000000"/>
          <w:sz w:val="20"/>
          <w:szCs w:val="19"/>
        </w:rPr>
        <w:t>S.</w:t>
      </w:r>
      <w:r w:rsidR="007E1C35" w:rsidRPr="0053522D">
        <w:rPr>
          <w:rFonts w:cs="Times New Roman"/>
          <w:bCs/>
          <w:color w:val="000000"/>
          <w:sz w:val="20"/>
          <w:szCs w:val="19"/>
        </w:rPr>
        <w:t xml:space="preserve"> </w:t>
      </w:r>
      <w:r w:rsidRPr="0053522D">
        <w:rPr>
          <w:rFonts w:cs="Times New Roman"/>
          <w:bCs/>
          <w:color w:val="000000"/>
          <w:sz w:val="20"/>
          <w:szCs w:val="19"/>
        </w:rPr>
        <w:t>A.;</w:t>
      </w:r>
      <w:r w:rsidR="007E1C35" w:rsidRPr="0053522D">
        <w:rPr>
          <w:rFonts w:cs="Times New Roman"/>
          <w:bCs/>
          <w:color w:val="000000"/>
          <w:sz w:val="20"/>
          <w:szCs w:val="19"/>
        </w:rPr>
        <w:t xml:space="preserve"> </w:t>
      </w:r>
      <w:r w:rsidRPr="0053522D">
        <w:rPr>
          <w:rFonts w:cs="Times New Roman"/>
          <w:bCs/>
          <w:color w:val="000000"/>
          <w:sz w:val="20"/>
          <w:szCs w:val="19"/>
        </w:rPr>
        <w:t>Corey,</w:t>
      </w:r>
      <w:r w:rsidR="007E1C35" w:rsidRPr="0053522D">
        <w:rPr>
          <w:rFonts w:cs="Times New Roman"/>
          <w:bCs/>
          <w:color w:val="000000"/>
          <w:sz w:val="20"/>
          <w:szCs w:val="19"/>
        </w:rPr>
        <w:t xml:space="preserve"> </w:t>
      </w:r>
      <w:r w:rsidRPr="0053522D">
        <w:rPr>
          <w:rFonts w:cs="Times New Roman"/>
          <w:bCs/>
          <w:color w:val="000000"/>
          <w:sz w:val="20"/>
          <w:szCs w:val="19"/>
        </w:rPr>
        <w:t>R.</w:t>
      </w:r>
      <w:r w:rsidR="007E1C35" w:rsidRPr="0053522D">
        <w:rPr>
          <w:rFonts w:cs="Times New Roman"/>
          <w:bCs/>
          <w:color w:val="000000"/>
          <w:sz w:val="20"/>
          <w:szCs w:val="19"/>
        </w:rPr>
        <w:t xml:space="preserve"> </w:t>
      </w:r>
      <w:r w:rsidRPr="0053522D">
        <w:rPr>
          <w:rFonts w:cs="Times New Roman"/>
          <w:bCs/>
          <w:color w:val="000000"/>
          <w:sz w:val="20"/>
          <w:szCs w:val="19"/>
        </w:rPr>
        <w:t>B.;</w:t>
      </w:r>
      <w:r w:rsidR="007E1C35" w:rsidRPr="0053522D">
        <w:rPr>
          <w:rFonts w:cs="Times New Roman"/>
          <w:bCs/>
          <w:color w:val="000000"/>
          <w:sz w:val="20"/>
          <w:szCs w:val="19"/>
        </w:rPr>
        <w:t xml:space="preserve"> </w:t>
      </w:r>
      <w:r w:rsidRPr="0053522D">
        <w:rPr>
          <w:rFonts w:cs="Times New Roman"/>
          <w:bCs/>
          <w:color w:val="000000"/>
          <w:sz w:val="20"/>
          <w:szCs w:val="19"/>
        </w:rPr>
        <w:t>Layer,</w:t>
      </w:r>
      <w:r w:rsidR="007E1C35" w:rsidRPr="0053522D">
        <w:rPr>
          <w:rFonts w:cs="Times New Roman"/>
          <w:bCs/>
          <w:color w:val="000000"/>
          <w:sz w:val="20"/>
          <w:szCs w:val="19"/>
        </w:rPr>
        <w:t xml:space="preserve"> </w:t>
      </w:r>
      <w:r w:rsidRPr="0053522D">
        <w:rPr>
          <w:rFonts w:cs="Times New Roman"/>
          <w:bCs/>
          <w:color w:val="000000"/>
          <w:sz w:val="20"/>
          <w:szCs w:val="19"/>
        </w:rPr>
        <w:t>J.</w:t>
      </w:r>
      <w:r w:rsidR="007E1C35" w:rsidRPr="0053522D">
        <w:rPr>
          <w:rFonts w:cs="Times New Roman"/>
          <w:bCs/>
          <w:color w:val="000000"/>
          <w:sz w:val="20"/>
          <w:szCs w:val="19"/>
        </w:rPr>
        <w:t xml:space="preserve"> </w:t>
      </w:r>
      <w:r w:rsidRPr="0053522D">
        <w:rPr>
          <w:rFonts w:cs="Times New Roman"/>
          <w:bCs/>
          <w:color w:val="000000"/>
          <w:sz w:val="20"/>
          <w:szCs w:val="19"/>
        </w:rPr>
        <w:t>G.</w:t>
      </w:r>
      <w:r w:rsidR="007E1C35" w:rsidRPr="0053522D">
        <w:rPr>
          <w:rFonts w:cs="Times New Roman"/>
          <w:bCs/>
          <w:color w:val="000000"/>
          <w:sz w:val="20"/>
          <w:szCs w:val="19"/>
        </w:rPr>
        <w:t xml:space="preserve"> </w:t>
      </w:r>
      <w:r w:rsidRPr="0053522D">
        <w:rPr>
          <w:rFonts w:cs="Times New Roman"/>
          <w:bCs/>
          <w:color w:val="000000"/>
          <w:sz w:val="20"/>
          <w:szCs w:val="19"/>
        </w:rPr>
        <w:t>and</w:t>
      </w:r>
      <w:r w:rsidR="007E1C35" w:rsidRPr="0053522D">
        <w:rPr>
          <w:rFonts w:cs="Times New Roman"/>
          <w:bCs/>
          <w:color w:val="000000"/>
          <w:sz w:val="20"/>
          <w:szCs w:val="19"/>
        </w:rPr>
        <w:t xml:space="preserve"> </w:t>
      </w:r>
      <w:r w:rsidRPr="0053522D">
        <w:rPr>
          <w:rFonts w:cs="Times New Roman"/>
          <w:bCs/>
          <w:color w:val="000000"/>
          <w:sz w:val="20"/>
          <w:szCs w:val="19"/>
        </w:rPr>
        <w:t>Voigt,</w:t>
      </w:r>
      <w:r w:rsidR="007E1C35" w:rsidRPr="0053522D">
        <w:rPr>
          <w:rFonts w:cs="Times New Roman"/>
          <w:bCs/>
          <w:color w:val="000000"/>
          <w:sz w:val="20"/>
          <w:szCs w:val="19"/>
        </w:rPr>
        <w:t xml:space="preserve"> </w:t>
      </w:r>
      <w:r w:rsidRPr="0053522D">
        <w:rPr>
          <w:rFonts w:cs="Times New Roman"/>
          <w:bCs/>
          <w:color w:val="000000"/>
          <w:sz w:val="20"/>
          <w:szCs w:val="19"/>
        </w:rPr>
        <w:t>G.</w:t>
      </w:r>
      <w:r w:rsidR="007E1C35" w:rsidRPr="0053522D">
        <w:rPr>
          <w:rFonts w:cs="Times New Roman"/>
          <w:bCs/>
          <w:color w:val="000000"/>
          <w:sz w:val="20"/>
          <w:szCs w:val="19"/>
        </w:rPr>
        <w:t xml:space="preserve"> </w:t>
      </w:r>
      <w:r w:rsidRPr="0053522D">
        <w:rPr>
          <w:rFonts w:cs="Times New Roman"/>
          <w:bCs/>
          <w:color w:val="000000"/>
          <w:sz w:val="20"/>
          <w:szCs w:val="19"/>
        </w:rPr>
        <w:t>K.</w:t>
      </w:r>
      <w:r w:rsidR="007E1C35" w:rsidRPr="0053522D">
        <w:rPr>
          <w:rFonts w:cs="Times New Roman"/>
          <w:bCs/>
          <w:color w:val="000000"/>
          <w:sz w:val="20"/>
          <w:szCs w:val="19"/>
        </w:rPr>
        <w:t xml:space="preserve"> </w:t>
      </w:r>
      <w:r w:rsidRPr="0053522D">
        <w:rPr>
          <w:rFonts w:cs="Times New Roman"/>
          <w:bCs/>
          <w:color w:val="000000"/>
          <w:sz w:val="20"/>
          <w:szCs w:val="19"/>
        </w:rPr>
        <w:t>(1985):</w:t>
      </w:r>
      <w:r w:rsidR="007E1C35" w:rsidRPr="0053522D">
        <w:rPr>
          <w:rFonts w:cs="Times New Roman"/>
          <w:color w:val="000000"/>
          <w:sz w:val="20"/>
          <w:szCs w:val="19"/>
        </w:rPr>
        <w:t xml:space="preserve"> </w:t>
      </w:r>
      <w:r w:rsidRPr="0053522D">
        <w:rPr>
          <w:rFonts w:cs="Times New Roman"/>
          <w:color w:val="000000"/>
          <w:sz w:val="20"/>
          <w:szCs w:val="19"/>
        </w:rPr>
        <w:t>Soil</w:t>
      </w:r>
      <w:r w:rsidR="007E1C35" w:rsidRPr="0053522D">
        <w:rPr>
          <w:rFonts w:cs="Times New Roman"/>
          <w:color w:val="000000"/>
          <w:sz w:val="20"/>
          <w:szCs w:val="19"/>
        </w:rPr>
        <w:t xml:space="preserve"> </w:t>
      </w:r>
      <w:r w:rsidRPr="0053522D">
        <w:rPr>
          <w:rFonts w:cs="Times New Roman"/>
          <w:color w:val="000000"/>
          <w:sz w:val="20"/>
          <w:szCs w:val="19"/>
        </w:rPr>
        <w:t>and</w:t>
      </w:r>
      <w:r w:rsidR="007E1C35" w:rsidRPr="0053522D">
        <w:rPr>
          <w:rFonts w:cs="Times New Roman"/>
          <w:color w:val="000000"/>
          <w:sz w:val="20"/>
          <w:szCs w:val="19"/>
        </w:rPr>
        <w:t xml:space="preserve"> </w:t>
      </w:r>
      <w:r w:rsidRPr="0053522D">
        <w:rPr>
          <w:rFonts w:cs="Times New Roman"/>
          <w:color w:val="000000"/>
          <w:sz w:val="20"/>
          <w:szCs w:val="19"/>
        </w:rPr>
        <w:t>Plant</w:t>
      </w:r>
      <w:r w:rsidR="007E1C35" w:rsidRPr="0053522D">
        <w:rPr>
          <w:rFonts w:cs="Times New Roman"/>
          <w:color w:val="000000"/>
          <w:sz w:val="20"/>
          <w:szCs w:val="19"/>
        </w:rPr>
        <w:t xml:space="preserve"> </w:t>
      </w:r>
      <w:r w:rsidRPr="0053522D">
        <w:rPr>
          <w:rFonts w:cs="Times New Roman"/>
          <w:color w:val="000000"/>
          <w:sz w:val="20"/>
          <w:szCs w:val="19"/>
        </w:rPr>
        <w:t>Analysis</w:t>
      </w:r>
      <w:r w:rsidR="007E1C35" w:rsidRPr="0053522D">
        <w:rPr>
          <w:rFonts w:cs="Times New Roman"/>
          <w:color w:val="000000"/>
          <w:sz w:val="20"/>
          <w:szCs w:val="19"/>
        </w:rPr>
        <w:t xml:space="preserve"> </w:t>
      </w:r>
      <w:r w:rsidRPr="0053522D">
        <w:rPr>
          <w:rFonts w:cs="Times New Roman"/>
          <w:color w:val="000000"/>
          <w:sz w:val="20"/>
          <w:szCs w:val="19"/>
        </w:rPr>
        <w:t>for</w:t>
      </w:r>
      <w:r w:rsidR="007E1C35" w:rsidRPr="0053522D">
        <w:rPr>
          <w:rFonts w:cs="Times New Roman"/>
          <w:color w:val="000000"/>
          <w:sz w:val="20"/>
          <w:szCs w:val="19"/>
        </w:rPr>
        <w:t xml:space="preserve"> </w:t>
      </w:r>
      <w:r w:rsidRPr="0053522D">
        <w:rPr>
          <w:rFonts w:cs="Times New Roman"/>
          <w:color w:val="000000"/>
          <w:sz w:val="20"/>
          <w:szCs w:val="19"/>
        </w:rPr>
        <w:t>Tree</w:t>
      </w:r>
      <w:r w:rsidR="007E1C35" w:rsidRPr="0053522D">
        <w:rPr>
          <w:rFonts w:cs="Times New Roman"/>
          <w:color w:val="000000"/>
          <w:sz w:val="20"/>
          <w:szCs w:val="19"/>
        </w:rPr>
        <w:t xml:space="preserve"> </w:t>
      </w:r>
      <w:r w:rsidRPr="0053522D">
        <w:rPr>
          <w:rFonts w:cs="Times New Roman"/>
          <w:color w:val="000000"/>
          <w:sz w:val="20"/>
          <w:szCs w:val="19"/>
        </w:rPr>
        <w:t>Culture.</w:t>
      </w:r>
      <w:r w:rsidR="007E1C35" w:rsidRPr="0053522D">
        <w:rPr>
          <w:rFonts w:cs="Times New Roman"/>
          <w:color w:val="000000"/>
          <w:sz w:val="20"/>
          <w:szCs w:val="19"/>
        </w:rPr>
        <w:t xml:space="preserve"> </w:t>
      </w:r>
      <w:r w:rsidRPr="0053522D">
        <w:rPr>
          <w:rFonts w:cs="Times New Roman"/>
          <w:color w:val="000000"/>
          <w:sz w:val="20"/>
          <w:szCs w:val="19"/>
        </w:rPr>
        <w:t>3</w:t>
      </w:r>
      <w:r w:rsidRPr="0053522D">
        <w:rPr>
          <w:rFonts w:cs="Times New Roman"/>
          <w:color w:val="000000"/>
          <w:sz w:val="20"/>
          <w:szCs w:val="19"/>
          <w:vertAlign w:val="superscript"/>
        </w:rPr>
        <w:t>rd</w:t>
      </w:r>
      <w:r w:rsidR="007E1C35" w:rsidRPr="0053522D">
        <w:rPr>
          <w:rFonts w:cs="Times New Roman"/>
          <w:bCs/>
          <w:color w:val="000000"/>
          <w:sz w:val="20"/>
          <w:szCs w:val="19"/>
        </w:rPr>
        <w:t xml:space="preserve"> </w:t>
      </w:r>
      <w:r w:rsidRPr="0053522D">
        <w:rPr>
          <w:rFonts w:cs="Times New Roman"/>
          <w:color w:val="000000"/>
          <w:sz w:val="20"/>
          <w:szCs w:val="19"/>
        </w:rPr>
        <w:t>Ed,</w:t>
      </w:r>
      <w:r w:rsidR="007E1C35" w:rsidRPr="0053522D">
        <w:rPr>
          <w:rFonts w:cs="Times New Roman"/>
          <w:color w:val="000000"/>
          <w:sz w:val="20"/>
          <w:szCs w:val="19"/>
        </w:rPr>
        <w:t xml:space="preserve"> </w:t>
      </w:r>
      <w:r w:rsidRPr="0053522D">
        <w:rPr>
          <w:rFonts w:cs="Times New Roman"/>
          <w:color w:val="000000"/>
          <w:sz w:val="20"/>
          <w:szCs w:val="19"/>
        </w:rPr>
        <w:t>Oxford</w:t>
      </w:r>
      <w:r w:rsidR="007E1C35" w:rsidRPr="0053522D">
        <w:rPr>
          <w:rFonts w:cs="Times New Roman"/>
          <w:color w:val="000000"/>
          <w:sz w:val="20"/>
          <w:szCs w:val="19"/>
        </w:rPr>
        <w:t xml:space="preserve"> </w:t>
      </w:r>
      <w:r w:rsidRPr="0053522D">
        <w:rPr>
          <w:rFonts w:cs="Times New Roman"/>
          <w:color w:val="000000"/>
          <w:sz w:val="20"/>
          <w:szCs w:val="19"/>
        </w:rPr>
        <w:t>and</w:t>
      </w:r>
      <w:r w:rsidR="007E1C35" w:rsidRPr="0053522D">
        <w:rPr>
          <w:rFonts w:cs="Times New Roman"/>
          <w:color w:val="000000"/>
          <w:sz w:val="20"/>
          <w:szCs w:val="19"/>
        </w:rPr>
        <w:t xml:space="preserve"> </w:t>
      </w:r>
      <w:r w:rsidRPr="0053522D">
        <w:rPr>
          <w:rFonts w:cs="Times New Roman"/>
          <w:color w:val="000000"/>
          <w:sz w:val="20"/>
          <w:szCs w:val="19"/>
        </w:rPr>
        <w:t>(BH</w:t>
      </w:r>
      <w:r w:rsidR="007E1C35" w:rsidRPr="0053522D">
        <w:rPr>
          <w:rFonts w:cs="Times New Roman"/>
          <w:color w:val="000000"/>
          <w:sz w:val="20"/>
          <w:szCs w:val="19"/>
        </w:rPr>
        <w:t xml:space="preserve"> </w:t>
      </w:r>
      <w:r w:rsidRPr="0053522D">
        <w:rPr>
          <w:rFonts w:cs="Times New Roman"/>
          <w:color w:val="000000"/>
          <w:sz w:val="20"/>
          <w:szCs w:val="19"/>
        </w:rPr>
        <w:t>publishing</w:t>
      </w:r>
      <w:r w:rsidR="007E1C35" w:rsidRPr="0053522D">
        <w:rPr>
          <w:rFonts w:cs="Times New Roman"/>
          <w:color w:val="000000"/>
          <w:sz w:val="20"/>
          <w:szCs w:val="19"/>
        </w:rPr>
        <w:t xml:space="preserve"> </w:t>
      </w:r>
      <w:r w:rsidRPr="0053522D">
        <w:rPr>
          <w:rFonts w:cs="Times New Roman"/>
          <w:color w:val="000000"/>
          <w:sz w:val="20"/>
          <w:szCs w:val="19"/>
        </w:rPr>
        <w:t>Co.,</w:t>
      </w:r>
      <w:r w:rsidR="007E1C35" w:rsidRPr="0053522D">
        <w:rPr>
          <w:rFonts w:cs="Times New Roman"/>
          <w:color w:val="000000"/>
          <w:sz w:val="20"/>
          <w:szCs w:val="19"/>
        </w:rPr>
        <w:t xml:space="preserve"> </w:t>
      </w:r>
      <w:r w:rsidRPr="0053522D">
        <w:rPr>
          <w:rFonts w:cs="Times New Roman"/>
          <w:color w:val="000000"/>
          <w:sz w:val="20"/>
          <w:szCs w:val="19"/>
        </w:rPr>
        <w:t>New</w:t>
      </w:r>
      <w:r w:rsidR="007E1C35" w:rsidRPr="0053522D">
        <w:rPr>
          <w:rFonts w:cs="Times New Roman"/>
          <w:color w:val="000000"/>
          <w:sz w:val="20"/>
          <w:szCs w:val="19"/>
        </w:rPr>
        <w:t xml:space="preserve"> </w:t>
      </w:r>
      <w:r w:rsidRPr="0053522D">
        <w:rPr>
          <w:rFonts w:cs="Times New Roman"/>
          <w:color w:val="000000"/>
          <w:sz w:val="20"/>
          <w:szCs w:val="19"/>
        </w:rPr>
        <w:t>Delhi.</w:t>
      </w:r>
      <w:r w:rsidR="007E1C35" w:rsidRPr="0053522D">
        <w:rPr>
          <w:rFonts w:cs="Times New Roman"/>
          <w:color w:val="000000"/>
          <w:sz w:val="20"/>
          <w:szCs w:val="19"/>
        </w:rPr>
        <w:t xml:space="preserve"> </w:t>
      </w:r>
      <w:r w:rsidRPr="0053522D">
        <w:rPr>
          <w:rFonts w:cs="Times New Roman"/>
          <w:color w:val="000000"/>
          <w:sz w:val="20"/>
          <w:szCs w:val="19"/>
        </w:rPr>
        <w:t>India,</w:t>
      </w:r>
      <w:r w:rsidR="007E1C35" w:rsidRPr="0053522D">
        <w:rPr>
          <w:rFonts w:cs="Times New Roman"/>
          <w:bCs/>
          <w:color w:val="000000"/>
          <w:sz w:val="20"/>
          <w:szCs w:val="19"/>
        </w:rPr>
        <w:t xml:space="preserve"> </w:t>
      </w:r>
      <w:r w:rsidRPr="0053522D">
        <w:rPr>
          <w:rFonts w:cs="Times New Roman"/>
          <w:color w:val="000000"/>
          <w:sz w:val="20"/>
          <w:szCs w:val="19"/>
        </w:rPr>
        <w:t>pp.</w:t>
      </w:r>
      <w:r w:rsidR="007E1C35" w:rsidRPr="0053522D">
        <w:rPr>
          <w:rFonts w:cs="Times New Roman"/>
          <w:color w:val="000000"/>
          <w:sz w:val="20"/>
          <w:szCs w:val="19"/>
        </w:rPr>
        <w:t xml:space="preserve"> </w:t>
      </w:r>
      <w:r w:rsidRPr="0053522D">
        <w:rPr>
          <w:rFonts w:cs="Times New Roman"/>
          <w:color w:val="000000"/>
          <w:sz w:val="20"/>
          <w:szCs w:val="19"/>
        </w:rPr>
        <w:t>1-218.</w:t>
      </w:r>
    </w:p>
    <w:p w:rsidR="00E859F6" w:rsidRPr="0053522D" w:rsidRDefault="00E859F6"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rPr>
      </w:pPr>
      <w:r w:rsidRPr="0053522D">
        <w:rPr>
          <w:rFonts w:cs="Times New Roman"/>
          <w:bCs/>
          <w:sz w:val="20"/>
          <w:szCs w:val="19"/>
          <w:lang w:bidi="ar-EG"/>
        </w:rPr>
        <w:t>Yamamoto,</w:t>
      </w:r>
      <w:r w:rsidR="007E1C35" w:rsidRPr="0053522D">
        <w:rPr>
          <w:rFonts w:cs="Times New Roman"/>
          <w:bCs/>
          <w:sz w:val="20"/>
          <w:szCs w:val="19"/>
          <w:lang w:bidi="ar-EG"/>
        </w:rPr>
        <w:t xml:space="preserve"> </w:t>
      </w:r>
      <w:r w:rsidRPr="0053522D">
        <w:rPr>
          <w:rFonts w:cs="Times New Roman"/>
          <w:bCs/>
          <w:sz w:val="20"/>
          <w:szCs w:val="19"/>
          <w:lang w:bidi="ar-EG"/>
        </w:rPr>
        <w:t>L.Y.,</w:t>
      </w:r>
      <w:r w:rsidR="007E1C35" w:rsidRPr="0053522D">
        <w:rPr>
          <w:rFonts w:cs="Times New Roman"/>
          <w:bCs/>
          <w:sz w:val="20"/>
          <w:szCs w:val="19"/>
          <w:lang w:bidi="ar-EG"/>
        </w:rPr>
        <w:t xml:space="preserve"> </w:t>
      </w:r>
      <w:r w:rsidRPr="0053522D">
        <w:rPr>
          <w:rFonts w:cs="Times New Roman"/>
          <w:bCs/>
          <w:sz w:val="20"/>
          <w:szCs w:val="19"/>
          <w:lang w:bidi="ar-EG"/>
        </w:rPr>
        <w:t>Koyama,</w:t>
      </w:r>
      <w:r w:rsidR="007E1C35" w:rsidRPr="0053522D">
        <w:rPr>
          <w:rFonts w:cs="Times New Roman"/>
          <w:bCs/>
          <w:sz w:val="20"/>
          <w:szCs w:val="19"/>
          <w:lang w:bidi="ar-EG"/>
        </w:rPr>
        <w:t xml:space="preserve"> </w:t>
      </w:r>
      <w:r w:rsidRPr="0053522D">
        <w:rPr>
          <w:rFonts w:cs="Times New Roman"/>
          <w:bCs/>
          <w:sz w:val="20"/>
          <w:szCs w:val="19"/>
          <w:lang w:bidi="ar-EG"/>
        </w:rPr>
        <w:t>R.,</w:t>
      </w:r>
      <w:r w:rsidR="007E1C35" w:rsidRPr="0053522D">
        <w:rPr>
          <w:rFonts w:cs="Times New Roman"/>
          <w:sz w:val="20"/>
          <w:szCs w:val="19"/>
          <w:lang w:bidi="ar-EG"/>
        </w:rPr>
        <w:t xml:space="preserve"> </w:t>
      </w:r>
      <w:proofErr w:type="spellStart"/>
      <w:r w:rsidRPr="0053522D">
        <w:rPr>
          <w:rFonts w:cs="Times New Roman"/>
          <w:bCs/>
          <w:sz w:val="20"/>
          <w:szCs w:val="19"/>
          <w:lang w:bidi="ar-EG"/>
        </w:rPr>
        <w:t>Assis</w:t>
      </w:r>
      <w:proofErr w:type="spellEnd"/>
      <w:r w:rsidRPr="0053522D">
        <w:rPr>
          <w:rFonts w:cs="Times New Roman"/>
          <w:bCs/>
          <w:sz w:val="20"/>
          <w:szCs w:val="19"/>
          <w:lang w:bidi="ar-EG"/>
        </w:rPr>
        <w:t>,</w:t>
      </w:r>
      <w:r w:rsidR="007E1C35" w:rsidRPr="0053522D">
        <w:rPr>
          <w:rFonts w:cs="Times New Roman"/>
          <w:bCs/>
          <w:sz w:val="20"/>
          <w:szCs w:val="19"/>
          <w:lang w:bidi="ar-EG"/>
        </w:rPr>
        <w:t xml:space="preserve"> </w:t>
      </w:r>
      <w:r w:rsidRPr="0053522D">
        <w:rPr>
          <w:rFonts w:cs="Times New Roman"/>
          <w:bCs/>
          <w:sz w:val="20"/>
          <w:szCs w:val="19"/>
          <w:lang w:bidi="ar-EG"/>
        </w:rPr>
        <w:t>A.M.D.,</w:t>
      </w:r>
      <w:r w:rsidR="007E1C35" w:rsidRPr="0053522D">
        <w:rPr>
          <w:rFonts w:cs="Times New Roman"/>
          <w:bCs/>
          <w:sz w:val="20"/>
          <w:szCs w:val="19"/>
          <w:lang w:bidi="ar-EG"/>
        </w:rPr>
        <w:t xml:space="preserve"> </w:t>
      </w:r>
      <w:r w:rsidRPr="0053522D">
        <w:rPr>
          <w:rFonts w:cs="Times New Roman"/>
          <w:bCs/>
          <w:sz w:val="20"/>
          <w:szCs w:val="19"/>
          <w:lang w:bidi="ar-EG"/>
        </w:rPr>
        <w:t>Borges,</w:t>
      </w:r>
      <w:r w:rsidR="007E1C35" w:rsidRPr="0053522D">
        <w:rPr>
          <w:rFonts w:cs="Times New Roman"/>
          <w:bCs/>
          <w:sz w:val="20"/>
          <w:szCs w:val="19"/>
          <w:lang w:bidi="ar-EG"/>
        </w:rPr>
        <w:t xml:space="preserve"> </w:t>
      </w:r>
      <w:r w:rsidRPr="0053522D">
        <w:rPr>
          <w:rFonts w:cs="Times New Roman"/>
          <w:bCs/>
          <w:sz w:val="20"/>
          <w:szCs w:val="19"/>
          <w:lang w:bidi="ar-EG"/>
        </w:rPr>
        <w:t>W.F.S.,</w:t>
      </w:r>
      <w:r w:rsidR="007E1C35" w:rsidRPr="0053522D">
        <w:rPr>
          <w:rFonts w:cs="Times New Roman"/>
          <w:sz w:val="20"/>
          <w:szCs w:val="19"/>
        </w:rPr>
        <w:t xml:space="preserve"> </w:t>
      </w:r>
      <w:r w:rsidRPr="0053522D">
        <w:rPr>
          <w:rFonts w:cs="Times New Roman"/>
          <w:bCs/>
          <w:sz w:val="20"/>
          <w:szCs w:val="19"/>
          <w:lang w:bidi="ar-EG"/>
        </w:rPr>
        <w:t>Oliveira,</w:t>
      </w:r>
      <w:r w:rsidR="007E1C35" w:rsidRPr="0053522D">
        <w:rPr>
          <w:rFonts w:cs="Times New Roman"/>
          <w:bCs/>
          <w:sz w:val="20"/>
          <w:szCs w:val="19"/>
          <w:lang w:bidi="ar-EG"/>
        </w:rPr>
        <w:t xml:space="preserve"> </w:t>
      </w:r>
      <w:r w:rsidRPr="0053522D">
        <w:rPr>
          <w:rFonts w:cs="Times New Roman"/>
          <w:bCs/>
          <w:sz w:val="20"/>
          <w:szCs w:val="19"/>
          <w:lang w:bidi="ar-EG"/>
        </w:rPr>
        <w:t>I.R.D.</w:t>
      </w:r>
      <w:r w:rsidR="007E1C35" w:rsidRPr="0053522D">
        <w:rPr>
          <w:rFonts w:cs="Times New Roman"/>
          <w:bCs/>
          <w:sz w:val="20"/>
          <w:szCs w:val="19"/>
          <w:lang w:bidi="ar-EG"/>
        </w:rPr>
        <w:t xml:space="preserve"> </w:t>
      </w:r>
      <w:r w:rsidRPr="0053522D">
        <w:rPr>
          <w:rFonts w:cs="Times New Roman"/>
          <w:bCs/>
          <w:sz w:val="20"/>
          <w:szCs w:val="19"/>
          <w:lang w:bidi="ar-EG"/>
        </w:rPr>
        <w:t>and</w:t>
      </w:r>
      <w:r w:rsidR="007E1C35" w:rsidRPr="0053522D">
        <w:rPr>
          <w:rFonts w:cs="Times New Roman"/>
          <w:bCs/>
          <w:sz w:val="20"/>
          <w:szCs w:val="19"/>
          <w:lang w:bidi="ar-EG"/>
        </w:rPr>
        <w:t xml:space="preserve"> </w:t>
      </w:r>
      <w:r w:rsidRPr="0053522D">
        <w:rPr>
          <w:rFonts w:cs="Times New Roman"/>
          <w:bCs/>
          <w:sz w:val="20"/>
          <w:szCs w:val="19"/>
          <w:lang w:bidi="ar-EG"/>
        </w:rPr>
        <w:t>Roberto,</w:t>
      </w:r>
      <w:r w:rsidR="007E1C35" w:rsidRPr="0053522D">
        <w:rPr>
          <w:rFonts w:cs="Times New Roman"/>
          <w:bCs/>
          <w:sz w:val="20"/>
          <w:szCs w:val="19"/>
          <w:lang w:bidi="ar-EG"/>
        </w:rPr>
        <w:t xml:space="preserve"> </w:t>
      </w:r>
      <w:r w:rsidRPr="0053522D">
        <w:rPr>
          <w:rFonts w:cs="Times New Roman"/>
          <w:bCs/>
          <w:sz w:val="20"/>
          <w:szCs w:val="19"/>
          <w:lang w:bidi="ar-EG"/>
        </w:rPr>
        <w:t>S.R.,</w:t>
      </w:r>
      <w:r w:rsidR="007E1C35" w:rsidRPr="0053522D">
        <w:rPr>
          <w:rFonts w:cs="Times New Roman"/>
          <w:sz w:val="20"/>
          <w:szCs w:val="19"/>
          <w:lang w:bidi="ar-EG"/>
        </w:rPr>
        <w:t xml:space="preserve"> </w:t>
      </w:r>
      <w:r w:rsidRPr="0053522D">
        <w:rPr>
          <w:rFonts w:cs="Times New Roman"/>
          <w:bCs/>
          <w:sz w:val="20"/>
          <w:szCs w:val="19"/>
          <w:lang w:bidi="ar-EG"/>
        </w:rPr>
        <w:t>(2015):</w:t>
      </w:r>
      <w:r w:rsidR="007E1C35" w:rsidRPr="0053522D">
        <w:rPr>
          <w:rFonts w:cs="Times New Roman"/>
          <w:sz w:val="20"/>
          <w:szCs w:val="19"/>
          <w:lang w:bidi="ar-EG"/>
        </w:rPr>
        <w:t xml:space="preserve"> </w:t>
      </w:r>
      <w:r w:rsidRPr="0053522D">
        <w:rPr>
          <w:rFonts w:cs="Times New Roman"/>
          <w:sz w:val="20"/>
          <w:szCs w:val="19"/>
          <w:lang w:bidi="ar-EG"/>
        </w:rPr>
        <w:t>Color</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berry</w:t>
      </w:r>
      <w:r w:rsidR="007E1C35" w:rsidRPr="0053522D">
        <w:rPr>
          <w:rFonts w:cs="Times New Roman"/>
          <w:sz w:val="20"/>
          <w:szCs w:val="19"/>
        </w:rPr>
        <w:t xml:space="preserve"> </w:t>
      </w:r>
      <w:r w:rsidRPr="0053522D">
        <w:rPr>
          <w:rFonts w:cs="Times New Roman"/>
          <w:sz w:val="20"/>
          <w:szCs w:val="19"/>
          <w:lang w:bidi="ar-EG"/>
        </w:rPr>
        <w:t>and</w:t>
      </w:r>
      <w:r w:rsidR="007E1C35" w:rsidRPr="0053522D">
        <w:rPr>
          <w:rFonts w:cs="Times New Roman"/>
          <w:sz w:val="20"/>
          <w:szCs w:val="19"/>
          <w:lang w:bidi="ar-EG"/>
        </w:rPr>
        <w:t xml:space="preserve"> </w:t>
      </w:r>
      <w:r w:rsidRPr="0053522D">
        <w:rPr>
          <w:rFonts w:cs="Times New Roman"/>
          <w:sz w:val="20"/>
          <w:szCs w:val="19"/>
          <w:lang w:bidi="ar-EG"/>
        </w:rPr>
        <w:t>juice</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i/>
          <w:iCs/>
          <w:sz w:val="20"/>
          <w:szCs w:val="19"/>
          <w:lang w:bidi="ar-EG"/>
        </w:rPr>
        <w:t>'Isabel'</w:t>
      </w:r>
      <w:r w:rsidR="007E1C35" w:rsidRPr="0053522D">
        <w:rPr>
          <w:rFonts w:cs="Times New Roman"/>
          <w:sz w:val="20"/>
          <w:szCs w:val="19"/>
          <w:lang w:bidi="ar-EG"/>
        </w:rPr>
        <w:t xml:space="preserve"> </w:t>
      </w:r>
      <w:r w:rsidRPr="0053522D">
        <w:rPr>
          <w:rFonts w:cs="Times New Roman"/>
          <w:sz w:val="20"/>
          <w:szCs w:val="19"/>
          <w:lang w:bidi="ar-EG"/>
        </w:rPr>
        <w:t>grape</w:t>
      </w:r>
      <w:r w:rsidR="007E1C35" w:rsidRPr="0053522D">
        <w:rPr>
          <w:rFonts w:cs="Times New Roman"/>
          <w:sz w:val="20"/>
          <w:szCs w:val="19"/>
          <w:lang w:bidi="ar-EG"/>
        </w:rPr>
        <w:t xml:space="preserve"> </w:t>
      </w:r>
      <w:r w:rsidRPr="0053522D">
        <w:rPr>
          <w:rFonts w:cs="Times New Roman"/>
          <w:sz w:val="20"/>
          <w:szCs w:val="19"/>
          <w:lang w:bidi="ar-EG"/>
        </w:rPr>
        <w:t>treated</w:t>
      </w:r>
      <w:r w:rsidR="007E1C35" w:rsidRPr="0053522D">
        <w:rPr>
          <w:rFonts w:cs="Times New Roman"/>
          <w:sz w:val="20"/>
          <w:szCs w:val="19"/>
          <w:lang w:bidi="ar-EG"/>
        </w:rPr>
        <w:t xml:space="preserve"> </w:t>
      </w:r>
      <w:r w:rsidRPr="0053522D">
        <w:rPr>
          <w:rFonts w:cs="Times New Roman"/>
          <w:sz w:val="20"/>
          <w:szCs w:val="19"/>
          <w:lang w:bidi="ar-EG"/>
        </w:rPr>
        <w:t>with</w:t>
      </w:r>
      <w:r w:rsidR="007E1C35" w:rsidRPr="0053522D">
        <w:rPr>
          <w:rFonts w:cs="Times New Roman"/>
          <w:sz w:val="20"/>
          <w:szCs w:val="19"/>
          <w:lang w:bidi="ar-EG"/>
        </w:rPr>
        <w:t xml:space="preserve"> </w:t>
      </w:r>
      <w:proofErr w:type="spellStart"/>
      <w:r w:rsidRPr="0053522D">
        <w:rPr>
          <w:rFonts w:cs="Times New Roman"/>
          <w:sz w:val="20"/>
          <w:szCs w:val="19"/>
          <w:lang w:bidi="ar-EG"/>
        </w:rPr>
        <w:t>abscisic</w:t>
      </w:r>
      <w:proofErr w:type="spellEnd"/>
      <w:r w:rsidR="007E1C35" w:rsidRPr="0053522D">
        <w:rPr>
          <w:rFonts w:cs="Times New Roman"/>
          <w:sz w:val="20"/>
          <w:szCs w:val="19"/>
          <w:lang w:bidi="ar-EG"/>
        </w:rPr>
        <w:t xml:space="preserve"> </w:t>
      </w:r>
      <w:r w:rsidRPr="0053522D">
        <w:rPr>
          <w:rFonts w:cs="Times New Roman"/>
          <w:sz w:val="20"/>
          <w:szCs w:val="19"/>
          <w:lang w:bidi="ar-EG"/>
        </w:rPr>
        <w:t>acid</w:t>
      </w:r>
      <w:r w:rsidR="007E1C35" w:rsidRPr="0053522D">
        <w:rPr>
          <w:rFonts w:cs="Times New Roman"/>
          <w:sz w:val="20"/>
          <w:szCs w:val="19"/>
          <w:lang w:bidi="ar-EG"/>
        </w:rPr>
        <w:t xml:space="preserve"> </w:t>
      </w:r>
      <w:r w:rsidRPr="0053522D">
        <w:rPr>
          <w:rFonts w:cs="Times New Roman"/>
          <w:sz w:val="20"/>
          <w:szCs w:val="19"/>
          <w:lang w:bidi="ar-EG"/>
        </w:rPr>
        <w:t>in</w:t>
      </w:r>
      <w:r w:rsidR="007E1C35" w:rsidRPr="0053522D">
        <w:rPr>
          <w:rFonts w:cs="Times New Roman"/>
          <w:sz w:val="20"/>
          <w:szCs w:val="19"/>
        </w:rPr>
        <w:t xml:space="preserve"> </w:t>
      </w:r>
      <w:r w:rsidRPr="0053522D">
        <w:rPr>
          <w:rFonts w:cs="Times New Roman"/>
          <w:sz w:val="20"/>
          <w:szCs w:val="19"/>
          <w:lang w:bidi="ar-EG"/>
        </w:rPr>
        <w:t>different</w:t>
      </w:r>
      <w:r w:rsidR="007E1C35" w:rsidRPr="0053522D">
        <w:rPr>
          <w:rFonts w:cs="Times New Roman"/>
          <w:sz w:val="20"/>
          <w:szCs w:val="19"/>
          <w:lang w:bidi="ar-EG"/>
        </w:rPr>
        <w:t xml:space="preserve"> </w:t>
      </w:r>
      <w:r w:rsidRPr="0053522D">
        <w:rPr>
          <w:rFonts w:cs="Times New Roman"/>
          <w:sz w:val="20"/>
          <w:szCs w:val="19"/>
          <w:lang w:bidi="ar-EG"/>
        </w:rPr>
        <w:t>ripening</w:t>
      </w:r>
      <w:r w:rsidR="007E1C35" w:rsidRPr="0053522D">
        <w:rPr>
          <w:rFonts w:cs="Times New Roman"/>
          <w:sz w:val="20"/>
          <w:szCs w:val="19"/>
          <w:lang w:bidi="ar-EG"/>
        </w:rPr>
        <w:t xml:space="preserve"> </w:t>
      </w:r>
      <w:r w:rsidRPr="0053522D">
        <w:rPr>
          <w:rFonts w:cs="Times New Roman"/>
          <w:sz w:val="20"/>
          <w:szCs w:val="19"/>
          <w:lang w:bidi="ar-EG"/>
        </w:rPr>
        <w:t>stages.</w:t>
      </w:r>
      <w:r w:rsidR="007E1C35" w:rsidRPr="0053522D">
        <w:rPr>
          <w:rFonts w:cs="Times New Roman"/>
          <w:sz w:val="20"/>
          <w:szCs w:val="19"/>
          <w:lang w:bidi="ar-EG"/>
        </w:rPr>
        <w:t xml:space="preserve"> </w:t>
      </w:r>
      <w:proofErr w:type="spellStart"/>
      <w:r w:rsidRPr="0053522D">
        <w:rPr>
          <w:rFonts w:cs="Times New Roman"/>
          <w:sz w:val="20"/>
          <w:szCs w:val="19"/>
          <w:lang w:bidi="ar-EG"/>
        </w:rPr>
        <w:t>Pesquisa</w:t>
      </w:r>
      <w:proofErr w:type="spellEnd"/>
      <w:r w:rsidR="007E1C35" w:rsidRPr="0053522D">
        <w:rPr>
          <w:rFonts w:cs="Times New Roman"/>
          <w:sz w:val="20"/>
          <w:szCs w:val="19"/>
          <w:lang w:bidi="ar-EG"/>
        </w:rPr>
        <w:t xml:space="preserve"> </w:t>
      </w:r>
      <w:proofErr w:type="spellStart"/>
      <w:r w:rsidRPr="0053522D">
        <w:rPr>
          <w:rFonts w:cs="Times New Roman"/>
          <w:sz w:val="20"/>
          <w:szCs w:val="19"/>
          <w:lang w:bidi="ar-EG"/>
        </w:rPr>
        <w:t>Agropecuaria</w:t>
      </w:r>
      <w:proofErr w:type="spellEnd"/>
      <w:r w:rsidR="007E1C35" w:rsidRPr="0053522D">
        <w:rPr>
          <w:rFonts w:cs="Times New Roman"/>
          <w:sz w:val="20"/>
          <w:szCs w:val="19"/>
          <w:lang w:bidi="ar-EG"/>
        </w:rPr>
        <w:t xml:space="preserve"> </w:t>
      </w:r>
      <w:proofErr w:type="spellStart"/>
      <w:r w:rsidRPr="0053522D">
        <w:rPr>
          <w:rFonts w:cs="Times New Roman"/>
          <w:sz w:val="20"/>
          <w:szCs w:val="19"/>
          <w:lang w:bidi="ar-EG"/>
        </w:rPr>
        <w:t>Brasileira</w:t>
      </w:r>
      <w:proofErr w:type="spellEnd"/>
      <w:r w:rsidRPr="0053522D">
        <w:rPr>
          <w:rFonts w:cs="Times New Roman"/>
          <w:sz w:val="20"/>
          <w:szCs w:val="19"/>
          <w:lang w:bidi="ar-EG"/>
        </w:rPr>
        <w:t>,</w:t>
      </w:r>
      <w:r w:rsidR="007E1C35" w:rsidRPr="0053522D">
        <w:rPr>
          <w:rFonts w:cs="Times New Roman"/>
          <w:sz w:val="20"/>
          <w:szCs w:val="19"/>
        </w:rPr>
        <w:t xml:space="preserve"> </w:t>
      </w:r>
      <w:r w:rsidRPr="0053522D">
        <w:rPr>
          <w:rFonts w:cs="Times New Roman"/>
          <w:sz w:val="20"/>
          <w:szCs w:val="19"/>
          <w:lang w:bidi="ar-EG"/>
        </w:rPr>
        <w:t>50(12),</w:t>
      </w:r>
      <w:r w:rsidR="007E1C35" w:rsidRPr="0053522D">
        <w:rPr>
          <w:rFonts w:cs="Times New Roman"/>
          <w:sz w:val="20"/>
          <w:szCs w:val="19"/>
          <w:lang w:bidi="ar-EG"/>
        </w:rPr>
        <w:t xml:space="preserve"> </w:t>
      </w:r>
      <w:proofErr w:type="spellStart"/>
      <w:r w:rsidRPr="0053522D">
        <w:rPr>
          <w:rFonts w:cs="Times New Roman"/>
          <w:sz w:val="20"/>
          <w:szCs w:val="19"/>
          <w:lang w:bidi="ar-EG"/>
        </w:rPr>
        <w:t>pp.l</w:t>
      </w:r>
      <w:proofErr w:type="spellEnd"/>
      <w:r w:rsidR="007E1C35" w:rsidRPr="0053522D">
        <w:rPr>
          <w:rFonts w:cs="Times New Roman"/>
          <w:sz w:val="20"/>
          <w:szCs w:val="19"/>
          <w:lang w:bidi="ar-EG"/>
        </w:rPr>
        <w:t xml:space="preserve"> </w:t>
      </w:r>
      <w:r w:rsidRPr="0053522D">
        <w:rPr>
          <w:rFonts w:cs="Times New Roman"/>
          <w:sz w:val="20"/>
          <w:szCs w:val="19"/>
          <w:lang w:bidi="ar-EG"/>
        </w:rPr>
        <w:t>160-1167.</w:t>
      </w:r>
    </w:p>
    <w:p w:rsidR="0053522D" w:rsidRDefault="00E859F6" w:rsidP="0053522D">
      <w:pPr>
        <w:pStyle w:val="ListParagraph"/>
        <w:numPr>
          <w:ilvl w:val="0"/>
          <w:numId w:val="3"/>
        </w:numPr>
        <w:autoSpaceDE w:val="0"/>
        <w:autoSpaceDN w:val="0"/>
        <w:bidi w:val="0"/>
        <w:adjustRightInd w:val="0"/>
        <w:snapToGrid w:val="0"/>
        <w:ind w:left="425" w:firstLineChars="0" w:hanging="425"/>
        <w:jc w:val="both"/>
        <w:rPr>
          <w:rFonts w:cs="Times New Roman"/>
          <w:sz w:val="20"/>
          <w:szCs w:val="19"/>
          <w:lang w:bidi="ar-EG"/>
        </w:rPr>
      </w:pPr>
      <w:r w:rsidRPr="0053522D">
        <w:rPr>
          <w:rFonts w:cs="Times New Roman"/>
          <w:bCs/>
          <w:sz w:val="20"/>
          <w:szCs w:val="19"/>
          <w:lang w:bidi="ar-EG"/>
        </w:rPr>
        <w:t>Zhang,</w:t>
      </w:r>
      <w:r w:rsidR="007E1C35" w:rsidRPr="0053522D">
        <w:rPr>
          <w:rFonts w:cs="Times New Roman"/>
          <w:sz w:val="20"/>
          <w:szCs w:val="19"/>
          <w:lang w:bidi="ar-EG"/>
        </w:rPr>
        <w:t xml:space="preserve"> </w:t>
      </w:r>
      <w:r w:rsidRPr="0053522D">
        <w:rPr>
          <w:rFonts w:cs="Times New Roman"/>
          <w:bCs/>
          <w:sz w:val="20"/>
          <w:szCs w:val="19"/>
          <w:lang w:bidi="ar-EG"/>
        </w:rPr>
        <w:t>M.,</w:t>
      </w:r>
      <w:r w:rsidR="007E1C35" w:rsidRPr="0053522D">
        <w:rPr>
          <w:rFonts w:cs="Times New Roman"/>
          <w:bCs/>
          <w:sz w:val="20"/>
          <w:szCs w:val="19"/>
          <w:lang w:bidi="ar-EG"/>
        </w:rPr>
        <w:t xml:space="preserve"> </w:t>
      </w:r>
      <w:r w:rsidRPr="0053522D">
        <w:rPr>
          <w:rFonts w:cs="Times New Roman"/>
          <w:bCs/>
          <w:sz w:val="20"/>
          <w:szCs w:val="19"/>
          <w:lang w:bidi="ar-EG"/>
        </w:rPr>
        <w:t>Yuan,</w:t>
      </w:r>
      <w:r w:rsidR="007E1C35" w:rsidRPr="0053522D">
        <w:rPr>
          <w:rFonts w:cs="Times New Roman"/>
          <w:bCs/>
          <w:sz w:val="20"/>
          <w:szCs w:val="19"/>
          <w:lang w:bidi="ar-EG"/>
        </w:rPr>
        <w:t xml:space="preserve"> </w:t>
      </w:r>
      <w:r w:rsidRPr="0053522D">
        <w:rPr>
          <w:rFonts w:cs="Times New Roman"/>
          <w:bCs/>
          <w:sz w:val="20"/>
          <w:szCs w:val="19"/>
          <w:lang w:bidi="ar-EG"/>
        </w:rPr>
        <w:t>B.,</w:t>
      </w:r>
      <w:r w:rsidR="007E1C35" w:rsidRPr="0053522D">
        <w:rPr>
          <w:rFonts w:cs="Times New Roman"/>
          <w:bCs/>
          <w:sz w:val="20"/>
          <w:szCs w:val="19"/>
          <w:lang w:bidi="ar-EG"/>
        </w:rPr>
        <w:t xml:space="preserve"> </w:t>
      </w:r>
      <w:r w:rsidRPr="0053522D">
        <w:rPr>
          <w:rFonts w:cs="Times New Roman"/>
          <w:bCs/>
          <w:sz w:val="20"/>
          <w:szCs w:val="19"/>
          <w:lang w:bidi="ar-EG"/>
        </w:rPr>
        <w:t>and</w:t>
      </w:r>
      <w:r w:rsidR="007E1C35" w:rsidRPr="0053522D">
        <w:rPr>
          <w:rFonts w:cs="Times New Roman"/>
          <w:bCs/>
          <w:sz w:val="20"/>
          <w:szCs w:val="19"/>
          <w:lang w:bidi="ar-EG"/>
        </w:rPr>
        <w:t xml:space="preserve"> </w:t>
      </w:r>
      <w:proofErr w:type="spellStart"/>
      <w:r w:rsidRPr="0053522D">
        <w:rPr>
          <w:rFonts w:cs="Times New Roman"/>
          <w:bCs/>
          <w:sz w:val="20"/>
          <w:szCs w:val="19"/>
          <w:lang w:bidi="ar-EG"/>
        </w:rPr>
        <w:t>Leng</w:t>
      </w:r>
      <w:proofErr w:type="spellEnd"/>
      <w:r w:rsidRPr="0053522D">
        <w:rPr>
          <w:rFonts w:cs="Times New Roman"/>
          <w:bCs/>
          <w:sz w:val="20"/>
          <w:szCs w:val="19"/>
          <w:lang w:bidi="ar-EG"/>
        </w:rPr>
        <w:t>,</w:t>
      </w:r>
      <w:r w:rsidR="007E1C35" w:rsidRPr="0053522D">
        <w:rPr>
          <w:rFonts w:cs="Times New Roman"/>
          <w:bCs/>
          <w:sz w:val="20"/>
          <w:szCs w:val="19"/>
          <w:lang w:bidi="ar-EG"/>
        </w:rPr>
        <w:t xml:space="preserve"> </w:t>
      </w:r>
      <w:r w:rsidRPr="0053522D">
        <w:rPr>
          <w:rFonts w:cs="Times New Roman"/>
          <w:bCs/>
          <w:sz w:val="20"/>
          <w:szCs w:val="19"/>
          <w:lang w:bidi="ar-EG"/>
        </w:rPr>
        <w:t>P.</w:t>
      </w:r>
      <w:r w:rsidR="007E1C35" w:rsidRPr="0053522D">
        <w:rPr>
          <w:rFonts w:cs="Times New Roman"/>
          <w:sz w:val="20"/>
          <w:szCs w:val="19"/>
          <w:lang w:bidi="ar-EG"/>
        </w:rPr>
        <w:t xml:space="preserve"> </w:t>
      </w:r>
      <w:r w:rsidRPr="0053522D">
        <w:rPr>
          <w:rFonts w:cs="Times New Roman"/>
          <w:bCs/>
          <w:sz w:val="20"/>
          <w:szCs w:val="19"/>
          <w:lang w:bidi="ar-EG"/>
        </w:rPr>
        <w:t>(2009):</w:t>
      </w:r>
      <w:r w:rsidR="007E1C35" w:rsidRPr="0053522D">
        <w:rPr>
          <w:rFonts w:cs="Times New Roman"/>
          <w:sz w:val="20"/>
          <w:szCs w:val="19"/>
          <w:lang w:bidi="ar-EG"/>
        </w:rPr>
        <w:t xml:space="preserve"> </w:t>
      </w:r>
      <w:r w:rsidRPr="0053522D">
        <w:rPr>
          <w:rFonts w:cs="Times New Roman"/>
          <w:sz w:val="20"/>
          <w:szCs w:val="19"/>
          <w:lang w:bidi="ar-EG"/>
        </w:rPr>
        <w:t>The</w:t>
      </w:r>
      <w:r w:rsidR="007E1C35" w:rsidRPr="0053522D">
        <w:rPr>
          <w:rFonts w:cs="Times New Roman"/>
          <w:sz w:val="20"/>
          <w:szCs w:val="19"/>
          <w:lang w:bidi="ar-EG"/>
        </w:rPr>
        <w:t xml:space="preserve"> </w:t>
      </w:r>
      <w:r w:rsidRPr="0053522D">
        <w:rPr>
          <w:rFonts w:cs="Times New Roman"/>
          <w:sz w:val="20"/>
          <w:szCs w:val="19"/>
          <w:lang w:bidi="ar-EG"/>
        </w:rPr>
        <w:t>role</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ABA</w:t>
      </w:r>
      <w:r w:rsidR="007E1C35" w:rsidRPr="0053522D">
        <w:rPr>
          <w:rFonts w:cs="Times New Roman"/>
          <w:sz w:val="20"/>
          <w:szCs w:val="19"/>
          <w:lang w:bidi="ar-EG"/>
        </w:rPr>
        <w:t xml:space="preserve"> </w:t>
      </w:r>
      <w:r w:rsidRPr="0053522D">
        <w:rPr>
          <w:rFonts w:cs="Times New Roman"/>
          <w:sz w:val="20"/>
          <w:szCs w:val="19"/>
          <w:lang w:bidi="ar-EG"/>
        </w:rPr>
        <w:t>in</w:t>
      </w:r>
      <w:r w:rsidR="007E1C35" w:rsidRPr="0053522D">
        <w:rPr>
          <w:rFonts w:cs="Times New Roman"/>
          <w:sz w:val="20"/>
          <w:szCs w:val="19"/>
        </w:rPr>
        <w:t xml:space="preserve"> </w:t>
      </w:r>
      <w:proofErr w:type="spellStart"/>
      <w:r w:rsidRPr="0053522D">
        <w:rPr>
          <w:rFonts w:cs="Times New Roman"/>
          <w:sz w:val="20"/>
          <w:szCs w:val="19"/>
          <w:lang w:bidi="ar-EG"/>
        </w:rPr>
        <w:t>trigeering</w:t>
      </w:r>
      <w:proofErr w:type="spellEnd"/>
      <w:r w:rsidR="007E1C35" w:rsidRPr="0053522D">
        <w:rPr>
          <w:rFonts w:cs="Times New Roman"/>
          <w:sz w:val="20"/>
          <w:szCs w:val="19"/>
          <w:lang w:bidi="ar-EG"/>
        </w:rPr>
        <w:t xml:space="preserve"> </w:t>
      </w:r>
      <w:r w:rsidRPr="0053522D">
        <w:rPr>
          <w:rFonts w:cs="Times New Roman"/>
          <w:sz w:val="20"/>
          <w:szCs w:val="19"/>
          <w:lang w:bidi="ar-EG"/>
        </w:rPr>
        <w:t>ethylene</w:t>
      </w:r>
      <w:r w:rsidR="007E1C35" w:rsidRPr="0053522D">
        <w:rPr>
          <w:rFonts w:cs="Times New Roman"/>
          <w:sz w:val="20"/>
          <w:szCs w:val="19"/>
          <w:lang w:bidi="ar-EG"/>
        </w:rPr>
        <w:t xml:space="preserve"> </w:t>
      </w:r>
      <w:r w:rsidRPr="0053522D">
        <w:rPr>
          <w:rFonts w:cs="Times New Roman"/>
          <w:sz w:val="20"/>
          <w:szCs w:val="19"/>
          <w:lang w:bidi="ar-EG"/>
        </w:rPr>
        <w:t>biosynthesis</w:t>
      </w:r>
      <w:r w:rsidR="007E1C35" w:rsidRPr="0053522D">
        <w:rPr>
          <w:rFonts w:cs="Times New Roman"/>
          <w:sz w:val="20"/>
          <w:szCs w:val="19"/>
          <w:lang w:bidi="ar-EG"/>
        </w:rPr>
        <w:t xml:space="preserve"> </w:t>
      </w:r>
      <w:r w:rsidRPr="0053522D">
        <w:rPr>
          <w:rFonts w:cs="Times New Roman"/>
          <w:sz w:val="20"/>
          <w:szCs w:val="19"/>
          <w:lang w:bidi="ar-EG"/>
        </w:rPr>
        <w:t>and</w:t>
      </w:r>
      <w:r w:rsidR="007E1C35" w:rsidRPr="0053522D">
        <w:rPr>
          <w:rFonts w:cs="Times New Roman"/>
          <w:sz w:val="20"/>
          <w:szCs w:val="19"/>
          <w:lang w:bidi="ar-EG"/>
        </w:rPr>
        <w:t xml:space="preserve"> </w:t>
      </w:r>
      <w:r w:rsidRPr="0053522D">
        <w:rPr>
          <w:rFonts w:cs="Times New Roman"/>
          <w:sz w:val="20"/>
          <w:szCs w:val="19"/>
          <w:lang w:bidi="ar-EG"/>
        </w:rPr>
        <w:t>ripening</w:t>
      </w:r>
      <w:r w:rsidR="007E1C35" w:rsidRPr="0053522D">
        <w:rPr>
          <w:rFonts w:cs="Times New Roman"/>
          <w:sz w:val="20"/>
          <w:szCs w:val="19"/>
          <w:lang w:bidi="ar-EG"/>
        </w:rPr>
        <w:t xml:space="preserve"> </w:t>
      </w:r>
      <w:r w:rsidRPr="0053522D">
        <w:rPr>
          <w:rFonts w:cs="Times New Roman"/>
          <w:sz w:val="20"/>
          <w:szCs w:val="19"/>
          <w:lang w:bidi="ar-EG"/>
        </w:rPr>
        <w:t>of</w:t>
      </w:r>
      <w:r w:rsidR="007E1C35" w:rsidRPr="0053522D">
        <w:rPr>
          <w:rFonts w:cs="Times New Roman"/>
          <w:sz w:val="20"/>
          <w:szCs w:val="19"/>
          <w:lang w:bidi="ar-EG"/>
        </w:rPr>
        <w:t xml:space="preserve"> </w:t>
      </w:r>
      <w:r w:rsidRPr="0053522D">
        <w:rPr>
          <w:rFonts w:cs="Times New Roman"/>
          <w:sz w:val="20"/>
          <w:szCs w:val="19"/>
          <w:lang w:bidi="ar-EG"/>
        </w:rPr>
        <w:t>tomato</w:t>
      </w:r>
      <w:r w:rsidR="007E1C35" w:rsidRPr="0053522D">
        <w:rPr>
          <w:rFonts w:cs="Times New Roman"/>
          <w:sz w:val="20"/>
          <w:szCs w:val="19"/>
          <w:lang w:bidi="ar-EG"/>
        </w:rPr>
        <w:t xml:space="preserve"> </w:t>
      </w:r>
      <w:r w:rsidRPr="0053522D">
        <w:rPr>
          <w:rFonts w:cs="Times New Roman"/>
          <w:sz w:val="20"/>
          <w:szCs w:val="19"/>
          <w:lang w:bidi="ar-EG"/>
        </w:rPr>
        <w:t>fruit.</w:t>
      </w:r>
      <w:r w:rsidR="007E1C35" w:rsidRPr="0053522D">
        <w:rPr>
          <w:rFonts w:cs="Times New Roman"/>
          <w:sz w:val="20"/>
          <w:szCs w:val="19"/>
        </w:rPr>
        <w:t xml:space="preserve"> </w:t>
      </w:r>
      <w:r w:rsidRPr="0053522D">
        <w:rPr>
          <w:rFonts w:cs="Times New Roman"/>
          <w:i/>
          <w:iCs/>
          <w:sz w:val="20"/>
          <w:szCs w:val="19"/>
          <w:lang w:bidi="ar-EG"/>
        </w:rPr>
        <w:t>Journal</w:t>
      </w:r>
      <w:r w:rsidR="007E1C35" w:rsidRPr="0053522D">
        <w:rPr>
          <w:rFonts w:cs="Times New Roman"/>
          <w:i/>
          <w:iCs/>
          <w:sz w:val="20"/>
          <w:szCs w:val="19"/>
          <w:lang w:bidi="ar-EG"/>
        </w:rPr>
        <w:t xml:space="preserve"> </w:t>
      </w:r>
      <w:r w:rsidRPr="0053522D">
        <w:rPr>
          <w:rFonts w:cs="Times New Roman"/>
          <w:i/>
          <w:iCs/>
          <w:sz w:val="20"/>
          <w:szCs w:val="19"/>
          <w:lang w:bidi="ar-EG"/>
        </w:rPr>
        <w:t>of</w:t>
      </w:r>
      <w:r w:rsidR="007E1C35" w:rsidRPr="0053522D">
        <w:rPr>
          <w:rFonts w:cs="Times New Roman"/>
          <w:i/>
          <w:iCs/>
          <w:sz w:val="20"/>
          <w:szCs w:val="19"/>
          <w:lang w:bidi="ar-EG"/>
        </w:rPr>
        <w:t xml:space="preserve"> </w:t>
      </w:r>
      <w:r w:rsidRPr="0053522D">
        <w:rPr>
          <w:rFonts w:cs="Times New Roman"/>
          <w:i/>
          <w:iCs/>
          <w:sz w:val="20"/>
          <w:szCs w:val="19"/>
          <w:lang w:bidi="ar-EG"/>
        </w:rPr>
        <w:t>Experimental</w:t>
      </w:r>
      <w:r w:rsidR="007E1C35" w:rsidRPr="0053522D">
        <w:rPr>
          <w:rFonts w:cs="Times New Roman"/>
          <w:i/>
          <w:iCs/>
          <w:sz w:val="20"/>
          <w:szCs w:val="19"/>
          <w:lang w:bidi="ar-EG"/>
        </w:rPr>
        <w:t xml:space="preserve"> </w:t>
      </w:r>
      <w:r w:rsidRPr="0053522D">
        <w:rPr>
          <w:rFonts w:cs="Times New Roman"/>
          <w:i/>
          <w:iCs/>
          <w:sz w:val="20"/>
          <w:szCs w:val="19"/>
          <w:lang w:bidi="ar-EG"/>
        </w:rPr>
        <w:t>Botany,</w:t>
      </w:r>
      <w:r w:rsidR="007E1C35" w:rsidRPr="0053522D">
        <w:rPr>
          <w:rFonts w:cs="Times New Roman"/>
          <w:i/>
          <w:iCs/>
          <w:sz w:val="20"/>
          <w:szCs w:val="19"/>
          <w:lang w:bidi="ar-EG"/>
        </w:rPr>
        <w:t xml:space="preserve"> </w:t>
      </w:r>
      <w:r w:rsidRPr="0053522D">
        <w:rPr>
          <w:rFonts w:cs="Times New Roman"/>
          <w:i/>
          <w:iCs/>
          <w:sz w:val="20"/>
          <w:szCs w:val="19"/>
          <w:lang w:bidi="ar-EG"/>
        </w:rPr>
        <w:t>60(6},</w:t>
      </w:r>
      <w:r w:rsidR="007E1C35" w:rsidRPr="0053522D">
        <w:rPr>
          <w:rFonts w:cs="Times New Roman"/>
          <w:sz w:val="20"/>
          <w:szCs w:val="19"/>
          <w:lang w:bidi="ar-EG"/>
        </w:rPr>
        <w:t xml:space="preserve"> </w:t>
      </w:r>
      <w:r w:rsidR="00F733DE" w:rsidRPr="0053522D">
        <w:rPr>
          <w:rFonts w:cs="Times New Roman"/>
          <w:sz w:val="20"/>
          <w:szCs w:val="19"/>
          <w:lang w:bidi="ar-EG"/>
        </w:rPr>
        <w:t>1579-158</w:t>
      </w:r>
      <w:r w:rsidR="0053522D" w:rsidRPr="0053522D">
        <w:rPr>
          <w:rFonts w:cs="Times New Roman"/>
          <w:sz w:val="20"/>
          <w:szCs w:val="19"/>
          <w:lang w:bidi="ar-EG"/>
        </w:rPr>
        <w:t>8</w:t>
      </w:r>
      <w:r w:rsidR="0053522D">
        <w:rPr>
          <w:rFonts w:cs="Times New Roman"/>
          <w:sz w:val="20"/>
          <w:szCs w:val="19"/>
          <w:lang w:bidi="ar-EG"/>
        </w:rPr>
        <w:t>.</w:t>
      </w:r>
    </w:p>
    <w:p w:rsidR="0053522D" w:rsidRPr="0053522D" w:rsidRDefault="0053522D" w:rsidP="0053522D">
      <w:pPr>
        <w:autoSpaceDE w:val="0"/>
        <w:autoSpaceDN w:val="0"/>
        <w:bidi w:val="0"/>
        <w:adjustRightInd w:val="0"/>
        <w:snapToGrid w:val="0"/>
        <w:ind w:left="425" w:hanging="425"/>
        <w:jc w:val="both"/>
        <w:rPr>
          <w:rFonts w:cs="Times New Roman"/>
          <w:sz w:val="20"/>
          <w:szCs w:val="19"/>
          <w:lang w:bidi="ar-EG"/>
        </w:rPr>
        <w:sectPr w:rsidR="0053522D" w:rsidRPr="0053522D" w:rsidSect="0053522D">
          <w:type w:val="continuous"/>
          <w:pgSz w:w="12242" w:h="15842" w:code="1"/>
          <w:pgMar w:top="1440" w:right="1440" w:bottom="1440" w:left="1440" w:header="720" w:footer="720" w:gutter="0"/>
          <w:cols w:num="2" w:space="800"/>
          <w:docGrid w:linePitch="435"/>
        </w:sectPr>
      </w:pPr>
    </w:p>
    <w:p w:rsidR="007E1C35" w:rsidRPr="0053522D" w:rsidRDefault="007E1C35" w:rsidP="0053522D">
      <w:pPr>
        <w:autoSpaceDE w:val="0"/>
        <w:autoSpaceDN w:val="0"/>
        <w:bidi w:val="0"/>
        <w:adjustRightInd w:val="0"/>
        <w:snapToGrid w:val="0"/>
        <w:ind w:left="425" w:hanging="425"/>
        <w:jc w:val="both"/>
        <w:rPr>
          <w:rFonts w:cs="Times New Roman"/>
          <w:sz w:val="20"/>
          <w:szCs w:val="19"/>
          <w:lang w:eastAsia="zh-CN" w:bidi="ar-EG"/>
        </w:rPr>
      </w:pPr>
      <w:r w:rsidRPr="0053522D">
        <w:rPr>
          <w:rFonts w:cs="Times New Roman"/>
          <w:sz w:val="20"/>
          <w:szCs w:val="19"/>
          <w:lang w:bidi="ar-EG"/>
        </w:rPr>
        <w:lastRenderedPageBreak/>
        <w:cr/>
      </w:r>
    </w:p>
    <w:p w:rsidR="0053522D" w:rsidRPr="007E1C35" w:rsidRDefault="0053522D" w:rsidP="0053522D">
      <w:pPr>
        <w:autoSpaceDE w:val="0"/>
        <w:autoSpaceDN w:val="0"/>
        <w:bidi w:val="0"/>
        <w:adjustRightInd w:val="0"/>
        <w:snapToGrid w:val="0"/>
        <w:ind w:firstLine="425"/>
        <w:jc w:val="both"/>
        <w:rPr>
          <w:rFonts w:cs="Times New Roman"/>
          <w:sz w:val="20"/>
          <w:szCs w:val="20"/>
          <w:lang w:eastAsia="zh-CN" w:bidi="ar-EG"/>
        </w:rPr>
      </w:pPr>
    </w:p>
    <w:p w:rsidR="00F733DE" w:rsidRPr="007E1C35" w:rsidRDefault="007E1C35" w:rsidP="0053522D">
      <w:pPr>
        <w:autoSpaceDE w:val="0"/>
        <w:autoSpaceDN w:val="0"/>
        <w:bidi w:val="0"/>
        <w:adjustRightInd w:val="0"/>
        <w:snapToGrid w:val="0"/>
        <w:jc w:val="both"/>
        <w:rPr>
          <w:rFonts w:cs="Times New Roman"/>
          <w:sz w:val="20"/>
          <w:szCs w:val="20"/>
          <w:lang w:bidi="ar-EG"/>
        </w:rPr>
      </w:pPr>
      <w:r w:rsidRPr="007E1C35">
        <w:rPr>
          <w:rFonts w:cs="Times New Roman"/>
          <w:sz w:val="20"/>
          <w:szCs w:val="20"/>
          <w:lang w:bidi="ar-EG"/>
        </w:rPr>
        <w:t>1/8/2019</w:t>
      </w:r>
    </w:p>
    <w:sectPr w:rsidR="00F733DE" w:rsidRPr="007E1C35" w:rsidSect="007E1C35">
      <w:type w:val="continuous"/>
      <w:pgSz w:w="12242" w:h="15842" w:code="1"/>
      <w:pgMar w:top="1440" w:right="1440" w:bottom="1440" w:left="1440" w:header="720" w:footer="720" w:gutter="0"/>
      <w:cols w:space="720"/>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54" w:rsidRDefault="006D7554">
      <w:r>
        <w:separator/>
      </w:r>
    </w:p>
  </w:endnote>
  <w:endnote w:type="continuationSeparator" w:id="0">
    <w:p w:rsidR="006D7554" w:rsidRDefault="006D7554">
      <w:r>
        <w:continuationSeparator/>
      </w:r>
    </w:p>
  </w:endnote>
</w:endnotes>
</file>

<file path=word/fontTable.xml><?xml version="1.0" encoding="utf-8"?>
<w:fonts xmlns:r="http://schemas.openxmlformats.org/officeDocument/2006/relationships" xmlns:w="http://schemas.openxmlformats.org/wordprocessingml/2006/main">
  <w:font w:name="Garamond">
    <w:altName w:val="MS PMincho"/>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03" w:rsidRDefault="00BF4C94" w:rsidP="00231E78">
    <w:pPr>
      <w:pStyle w:val="Footer"/>
      <w:framePr w:wrap="around" w:vAnchor="text" w:hAnchor="margin" w:xAlign="center" w:y="1"/>
      <w:rPr>
        <w:rStyle w:val="PageNumber"/>
      </w:rPr>
    </w:pPr>
    <w:r>
      <w:rPr>
        <w:rStyle w:val="PageNumber"/>
        <w:rtl/>
      </w:rPr>
      <w:fldChar w:fldCharType="begin"/>
    </w:r>
    <w:r w:rsidR="00C56103">
      <w:rPr>
        <w:rStyle w:val="PageNumber"/>
      </w:rPr>
      <w:instrText xml:space="preserve">PAGE  </w:instrText>
    </w:r>
    <w:r>
      <w:rPr>
        <w:rStyle w:val="PageNumber"/>
        <w:rtl/>
      </w:rPr>
      <w:fldChar w:fldCharType="end"/>
    </w:r>
  </w:p>
  <w:p w:rsidR="00C56103" w:rsidRDefault="00C561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03" w:rsidRPr="00504433" w:rsidRDefault="00BF4C94" w:rsidP="00504433">
    <w:pPr>
      <w:bidi w:val="0"/>
      <w:jc w:val="center"/>
      <w:rPr>
        <w:rFonts w:cs="Times New Roman"/>
        <w:sz w:val="20"/>
      </w:rPr>
    </w:pPr>
    <w:r w:rsidRPr="00504433">
      <w:rPr>
        <w:rFonts w:cs="Times New Roman"/>
        <w:sz w:val="20"/>
      </w:rPr>
      <w:fldChar w:fldCharType="begin"/>
    </w:r>
    <w:r w:rsidR="00504433" w:rsidRPr="00504433">
      <w:rPr>
        <w:rFonts w:cs="Times New Roman"/>
        <w:sz w:val="20"/>
      </w:rPr>
      <w:instrText xml:space="preserve"> page </w:instrText>
    </w:r>
    <w:r w:rsidRPr="00504433">
      <w:rPr>
        <w:rFonts w:cs="Times New Roman"/>
        <w:sz w:val="20"/>
      </w:rPr>
      <w:fldChar w:fldCharType="separate"/>
    </w:r>
    <w:r w:rsidR="002C00EF">
      <w:rPr>
        <w:rFonts w:cs="Times New Roman"/>
        <w:noProof/>
        <w:sz w:val="20"/>
      </w:rPr>
      <w:t>39</w:t>
    </w:r>
    <w:r w:rsidRPr="0050443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54" w:rsidRDefault="006D7554">
      <w:r>
        <w:separator/>
      </w:r>
    </w:p>
  </w:footnote>
  <w:footnote w:type="continuationSeparator" w:id="0">
    <w:p w:rsidR="006D7554" w:rsidRDefault="006D7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433" w:rsidRPr="00504433" w:rsidRDefault="00504433" w:rsidP="0050443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04433">
      <w:rPr>
        <w:rFonts w:cs="Times New Roman" w:hint="eastAsia"/>
        <w:sz w:val="20"/>
        <w:szCs w:val="20"/>
      </w:rPr>
      <w:tab/>
    </w:r>
    <w:r w:rsidRPr="00504433">
      <w:rPr>
        <w:rFonts w:cs="Times New Roman"/>
        <w:sz w:val="20"/>
        <w:szCs w:val="20"/>
      </w:rPr>
      <w:t>New York Science Journal 201</w:t>
    </w:r>
    <w:r w:rsidRPr="00504433">
      <w:rPr>
        <w:rFonts w:cs="Times New Roman" w:hint="eastAsia"/>
        <w:sz w:val="20"/>
        <w:szCs w:val="20"/>
      </w:rPr>
      <w:t>9</w:t>
    </w:r>
    <w:r w:rsidRPr="00504433">
      <w:rPr>
        <w:rFonts w:cs="Times New Roman"/>
        <w:sz w:val="20"/>
        <w:szCs w:val="20"/>
      </w:rPr>
      <w:t>;</w:t>
    </w:r>
    <w:r w:rsidRPr="00504433">
      <w:rPr>
        <w:rFonts w:cs="Times New Roman" w:hint="eastAsia"/>
        <w:sz w:val="20"/>
        <w:szCs w:val="20"/>
      </w:rPr>
      <w:t>12</w:t>
    </w:r>
    <w:r w:rsidRPr="00504433">
      <w:rPr>
        <w:rFonts w:cs="Times New Roman"/>
        <w:sz w:val="20"/>
        <w:szCs w:val="20"/>
      </w:rPr>
      <w:t>(</w:t>
    </w:r>
    <w:r w:rsidRPr="00504433">
      <w:rPr>
        <w:rFonts w:cs="Times New Roman" w:hint="eastAsia"/>
        <w:sz w:val="20"/>
        <w:szCs w:val="20"/>
      </w:rPr>
      <w:t>1</w:t>
    </w:r>
    <w:r w:rsidRPr="00504433">
      <w:rPr>
        <w:rFonts w:cs="Times New Roman"/>
        <w:sz w:val="20"/>
        <w:szCs w:val="20"/>
      </w:rPr>
      <w:t>)</w:t>
    </w:r>
    <w:r w:rsidRPr="00504433">
      <w:rPr>
        <w:rFonts w:cs="Times New Roman"/>
        <w:iCs/>
        <w:sz w:val="20"/>
        <w:szCs w:val="20"/>
      </w:rPr>
      <w:t xml:space="preserve">     </w:t>
    </w:r>
    <w:r w:rsidRPr="00504433">
      <w:rPr>
        <w:rFonts w:cs="Times New Roman" w:hint="eastAsia"/>
        <w:iCs/>
        <w:sz w:val="20"/>
        <w:szCs w:val="20"/>
      </w:rPr>
      <w:tab/>
    </w:r>
    <w:r w:rsidRPr="00504433">
      <w:rPr>
        <w:rFonts w:cs="Times New Roman"/>
        <w:iCs/>
        <w:sz w:val="20"/>
        <w:szCs w:val="20"/>
      </w:rPr>
      <w:t xml:space="preserve"> </w:t>
    </w:r>
    <w:r w:rsidRPr="00504433">
      <w:rPr>
        <w:rFonts w:cs="Times New Roman" w:hint="eastAsia"/>
        <w:iCs/>
        <w:sz w:val="20"/>
        <w:szCs w:val="20"/>
      </w:rPr>
      <w:t xml:space="preserve"> </w:t>
    </w:r>
    <w:r w:rsidRPr="00504433">
      <w:rPr>
        <w:rFonts w:cs="Times New Roman"/>
        <w:iCs/>
        <w:sz w:val="20"/>
        <w:szCs w:val="20"/>
      </w:rPr>
      <w:t xml:space="preserve">   </w:t>
    </w:r>
    <w:hyperlink r:id="rId1" w:history="1">
      <w:r w:rsidRPr="00504433">
        <w:rPr>
          <w:rStyle w:val="Hyperlink"/>
          <w:rFonts w:cs="Times New Roman"/>
          <w:sz w:val="20"/>
          <w:szCs w:val="20"/>
        </w:rPr>
        <w:t>http://www.sciencepub.net/newyork</w:t>
      </w:r>
    </w:hyperlink>
  </w:p>
  <w:p w:rsidR="00504433" w:rsidRPr="00504433" w:rsidRDefault="00504433" w:rsidP="00504433">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3B0"/>
    <w:multiLevelType w:val="hybridMultilevel"/>
    <w:tmpl w:val="B56223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DED164"/>
    <w:multiLevelType w:val="singleLevel"/>
    <w:tmpl w:val="04F8EB6A"/>
    <w:lvl w:ilvl="0">
      <w:start w:val="1"/>
      <w:numFmt w:val="decimal"/>
      <w:lvlText w:val="%1-"/>
      <w:lvlJc w:val="left"/>
      <w:pPr>
        <w:tabs>
          <w:tab w:val="num" w:pos="360"/>
        </w:tabs>
        <w:ind w:left="720" w:hanging="360"/>
      </w:pPr>
      <w:rPr>
        <w:rFonts w:ascii="Garamond" w:hAnsi="Garamond" w:cs="Garamond"/>
        <w:snapToGrid/>
        <w:sz w:val="20"/>
        <w:szCs w:val="20"/>
      </w:rPr>
    </w:lvl>
  </w:abstractNum>
  <w:num w:numId="1">
    <w:abstractNumId w:val="1"/>
  </w:num>
  <w:num w:numId="2">
    <w:abstractNumId w:val="1"/>
    <w:lvlOverride w:ilvl="0">
      <w:lvl w:ilvl="0">
        <w:numFmt w:val="decimal"/>
        <w:lvlText w:val="%1-"/>
        <w:lvlJc w:val="left"/>
        <w:pPr>
          <w:tabs>
            <w:tab w:val="num" w:pos="504"/>
          </w:tabs>
          <w:ind w:left="792" w:hanging="432"/>
        </w:pPr>
        <w:rPr>
          <w:rFonts w:ascii="Garamond" w:hAnsi="Garamond" w:cs="Garamond"/>
          <w:snapToGrid/>
          <w:spacing w:val="-5"/>
          <w:sz w:val="20"/>
          <w:szCs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24677B"/>
    <w:rsid w:val="0006526E"/>
    <w:rsid w:val="000A5BC4"/>
    <w:rsid w:val="000A6D29"/>
    <w:rsid w:val="000B7792"/>
    <w:rsid w:val="00104078"/>
    <w:rsid w:val="00112428"/>
    <w:rsid w:val="00165F89"/>
    <w:rsid w:val="00171E1A"/>
    <w:rsid w:val="001769AC"/>
    <w:rsid w:val="00192BD2"/>
    <w:rsid w:val="001B753A"/>
    <w:rsid w:val="001C2C69"/>
    <w:rsid w:val="002048D1"/>
    <w:rsid w:val="00214F58"/>
    <w:rsid w:val="00231E78"/>
    <w:rsid w:val="00233905"/>
    <w:rsid w:val="0024677B"/>
    <w:rsid w:val="00260460"/>
    <w:rsid w:val="002B5ABD"/>
    <w:rsid w:val="002C00EF"/>
    <w:rsid w:val="002E349F"/>
    <w:rsid w:val="003173F1"/>
    <w:rsid w:val="00357E88"/>
    <w:rsid w:val="003657E5"/>
    <w:rsid w:val="003D3D5D"/>
    <w:rsid w:val="00403112"/>
    <w:rsid w:val="004B15BA"/>
    <w:rsid w:val="004C2B72"/>
    <w:rsid w:val="004D5EF6"/>
    <w:rsid w:val="00504433"/>
    <w:rsid w:val="0053522D"/>
    <w:rsid w:val="00543389"/>
    <w:rsid w:val="00563D06"/>
    <w:rsid w:val="00622EEC"/>
    <w:rsid w:val="00635CD6"/>
    <w:rsid w:val="006D7554"/>
    <w:rsid w:val="006E7CBA"/>
    <w:rsid w:val="006F1AF3"/>
    <w:rsid w:val="00711E46"/>
    <w:rsid w:val="00757F38"/>
    <w:rsid w:val="00777935"/>
    <w:rsid w:val="0078146C"/>
    <w:rsid w:val="007A0A71"/>
    <w:rsid w:val="007C7AC8"/>
    <w:rsid w:val="007E1C35"/>
    <w:rsid w:val="00807C9D"/>
    <w:rsid w:val="00834294"/>
    <w:rsid w:val="008A3D76"/>
    <w:rsid w:val="00904D0D"/>
    <w:rsid w:val="00931F14"/>
    <w:rsid w:val="009D0AB4"/>
    <w:rsid w:val="00A100E7"/>
    <w:rsid w:val="00A83C29"/>
    <w:rsid w:val="00A9031D"/>
    <w:rsid w:val="00AD6D45"/>
    <w:rsid w:val="00B01730"/>
    <w:rsid w:val="00B12670"/>
    <w:rsid w:val="00B65878"/>
    <w:rsid w:val="00B748E1"/>
    <w:rsid w:val="00B81018"/>
    <w:rsid w:val="00BF02B3"/>
    <w:rsid w:val="00BF4C94"/>
    <w:rsid w:val="00C24B31"/>
    <w:rsid w:val="00C56103"/>
    <w:rsid w:val="00C57701"/>
    <w:rsid w:val="00DA0DF7"/>
    <w:rsid w:val="00DB72E3"/>
    <w:rsid w:val="00E0603F"/>
    <w:rsid w:val="00E15245"/>
    <w:rsid w:val="00E529A8"/>
    <w:rsid w:val="00E82E69"/>
    <w:rsid w:val="00E859F6"/>
    <w:rsid w:val="00F224AD"/>
    <w:rsid w:val="00F24E88"/>
    <w:rsid w:val="00F733DE"/>
    <w:rsid w:val="00F776D7"/>
    <w:rsid w:val="00F85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730"/>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93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31F14"/>
    <w:pPr>
      <w:tabs>
        <w:tab w:val="center" w:pos="4153"/>
        <w:tab w:val="right" w:pos="8306"/>
      </w:tabs>
    </w:pPr>
  </w:style>
  <w:style w:type="character" w:styleId="PageNumber">
    <w:name w:val="page number"/>
    <w:basedOn w:val="DefaultParagraphFont"/>
    <w:rsid w:val="00931F14"/>
  </w:style>
  <w:style w:type="paragraph" w:styleId="Header">
    <w:name w:val="header"/>
    <w:basedOn w:val="Normal"/>
    <w:rsid w:val="00931F14"/>
    <w:pPr>
      <w:tabs>
        <w:tab w:val="center" w:pos="4153"/>
        <w:tab w:val="right" w:pos="8306"/>
      </w:tabs>
    </w:pPr>
  </w:style>
  <w:style w:type="character" w:styleId="Hyperlink">
    <w:name w:val="Hyperlink"/>
    <w:basedOn w:val="DefaultParagraphFont"/>
    <w:uiPriority w:val="99"/>
    <w:rsid w:val="00F733DE"/>
    <w:rPr>
      <w:color w:val="0000FF"/>
      <w:u w:val="single"/>
    </w:rPr>
  </w:style>
  <w:style w:type="paragraph" w:styleId="ListParagraph">
    <w:name w:val="List Paragraph"/>
    <w:basedOn w:val="Normal"/>
    <w:uiPriority w:val="34"/>
    <w:qFormat/>
    <w:rsid w:val="005352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119.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6755</Words>
  <Characters>38508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Studies on advancing berries maturation and promoting grapes quality of some grapevine cultivars grown under Minia region conditions</vt:lpstr>
    </vt:vector>
  </TitlesOfParts>
  <Company>Viettel Corporation</Company>
  <LinksUpToDate>false</LinksUpToDate>
  <CharactersWithSpaces>45173</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on advancing berries maturation and promoting grapes quality of some grapevine cultivars grown under Minia region conditions</dc:title>
  <dc:creator>Se7ven</dc:creator>
  <cp:lastModifiedBy>Administrator</cp:lastModifiedBy>
  <cp:revision>3</cp:revision>
  <dcterms:created xsi:type="dcterms:W3CDTF">2019-01-10T13:58:00Z</dcterms:created>
  <dcterms:modified xsi:type="dcterms:W3CDTF">2019-01-11T04:13:00Z</dcterms:modified>
</cp:coreProperties>
</file>