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B47" w:rsidRPr="00D60CBC" w:rsidRDefault="00D314A8" w:rsidP="00C45199">
      <w:pPr>
        <w:suppressAutoHyphens w:val="0"/>
        <w:snapToGrid w:val="0"/>
        <w:jc w:val="center"/>
        <w:rPr>
          <w:b/>
          <w:sz w:val="20"/>
          <w:szCs w:val="20"/>
        </w:rPr>
      </w:pPr>
      <w:r w:rsidRPr="00D60CBC">
        <w:rPr>
          <w:b/>
          <w:sz w:val="20"/>
          <w:szCs w:val="20"/>
        </w:rPr>
        <w:t>The Flexural Behavior of Two Way Post Tensioned Slabs Pre- Strengthened With External CFRP Strips</w:t>
      </w:r>
    </w:p>
    <w:p w:rsidR="00157B47" w:rsidRPr="00D60CBC" w:rsidRDefault="00157B47" w:rsidP="00C45199">
      <w:pPr>
        <w:suppressAutoHyphens w:val="0"/>
        <w:snapToGrid w:val="0"/>
        <w:jc w:val="center"/>
        <w:rPr>
          <w:b/>
          <w:sz w:val="20"/>
          <w:szCs w:val="20"/>
        </w:rPr>
      </w:pPr>
    </w:p>
    <w:p w:rsidR="00157B47" w:rsidRPr="00D60CBC" w:rsidRDefault="0079267D" w:rsidP="00C45199">
      <w:pPr>
        <w:suppressAutoHyphens w:val="0"/>
        <w:snapToGrid w:val="0"/>
        <w:jc w:val="center"/>
        <w:rPr>
          <w:rFonts w:eastAsia="宋体"/>
          <w:sz w:val="20"/>
          <w:szCs w:val="20"/>
          <w:vertAlign w:val="superscript"/>
          <w:lang w:eastAsia="zh-CN"/>
        </w:rPr>
      </w:pPr>
      <w:proofErr w:type="spellStart"/>
      <w:r w:rsidRPr="00D60CBC">
        <w:rPr>
          <w:sz w:val="20"/>
          <w:szCs w:val="20"/>
        </w:rPr>
        <w:t>Ghada</w:t>
      </w:r>
      <w:proofErr w:type="spellEnd"/>
      <w:r w:rsidRPr="00D60CBC">
        <w:rPr>
          <w:sz w:val="20"/>
          <w:szCs w:val="20"/>
        </w:rPr>
        <w:t xml:space="preserve"> N. Mohamed</w:t>
      </w:r>
      <w:r w:rsidRPr="00D60CBC">
        <w:rPr>
          <w:sz w:val="20"/>
          <w:szCs w:val="20"/>
          <w:vertAlign w:val="superscript"/>
        </w:rPr>
        <w:t>1</w:t>
      </w:r>
      <w:r w:rsidRPr="00D60CBC">
        <w:rPr>
          <w:sz w:val="20"/>
          <w:szCs w:val="20"/>
        </w:rPr>
        <w:t>,</w:t>
      </w:r>
      <w:r w:rsidR="00D314A8" w:rsidRPr="00D60CBC">
        <w:rPr>
          <w:sz w:val="20"/>
          <w:szCs w:val="20"/>
        </w:rPr>
        <w:t xml:space="preserve"> </w:t>
      </w:r>
      <w:proofErr w:type="spellStart"/>
      <w:r w:rsidRPr="00D60CBC">
        <w:rPr>
          <w:sz w:val="20"/>
          <w:szCs w:val="20"/>
        </w:rPr>
        <w:t>Ayman</w:t>
      </w:r>
      <w:proofErr w:type="spellEnd"/>
      <w:r w:rsidRPr="00D60CBC">
        <w:rPr>
          <w:sz w:val="20"/>
          <w:szCs w:val="20"/>
        </w:rPr>
        <w:t xml:space="preserve"> H. H. Khalil</w:t>
      </w:r>
      <w:r w:rsidRPr="00D60CBC">
        <w:rPr>
          <w:sz w:val="20"/>
          <w:szCs w:val="20"/>
          <w:vertAlign w:val="superscript"/>
        </w:rPr>
        <w:t>2</w:t>
      </w:r>
      <w:r w:rsidRPr="00D60CBC">
        <w:rPr>
          <w:sz w:val="20"/>
          <w:szCs w:val="20"/>
        </w:rPr>
        <w:t xml:space="preserve">, </w:t>
      </w:r>
      <w:proofErr w:type="spellStart"/>
      <w:r w:rsidRPr="00D60CBC">
        <w:rPr>
          <w:sz w:val="20"/>
          <w:szCs w:val="20"/>
        </w:rPr>
        <w:t>Morcos</w:t>
      </w:r>
      <w:proofErr w:type="spellEnd"/>
      <w:r w:rsidRPr="00D60CBC">
        <w:rPr>
          <w:sz w:val="20"/>
          <w:szCs w:val="20"/>
        </w:rPr>
        <w:t xml:space="preserve"> F. Samaan</w:t>
      </w:r>
      <w:r w:rsidRPr="00D60CBC">
        <w:rPr>
          <w:sz w:val="20"/>
          <w:szCs w:val="20"/>
          <w:vertAlign w:val="superscript"/>
        </w:rPr>
        <w:t>3</w:t>
      </w:r>
      <w:r w:rsidRPr="00D60CBC">
        <w:rPr>
          <w:sz w:val="20"/>
          <w:szCs w:val="20"/>
        </w:rPr>
        <w:t xml:space="preserve">, </w:t>
      </w:r>
      <w:proofErr w:type="spellStart"/>
      <w:r w:rsidRPr="00D60CBC">
        <w:rPr>
          <w:sz w:val="20"/>
          <w:szCs w:val="20"/>
        </w:rPr>
        <w:t>Hadad</w:t>
      </w:r>
      <w:proofErr w:type="spellEnd"/>
      <w:r w:rsidRPr="00D60CBC">
        <w:rPr>
          <w:sz w:val="20"/>
          <w:szCs w:val="20"/>
        </w:rPr>
        <w:t xml:space="preserve"> S. Hadad</w:t>
      </w:r>
      <w:r w:rsidRPr="00D60CBC">
        <w:rPr>
          <w:sz w:val="20"/>
          <w:szCs w:val="20"/>
          <w:vertAlign w:val="superscript"/>
        </w:rPr>
        <w:t>4</w:t>
      </w:r>
    </w:p>
    <w:p w:rsidR="00157B47" w:rsidRPr="00D60CBC" w:rsidRDefault="00157B47" w:rsidP="00C45199">
      <w:pPr>
        <w:suppressAutoHyphens w:val="0"/>
        <w:snapToGrid w:val="0"/>
        <w:jc w:val="center"/>
        <w:rPr>
          <w:rFonts w:eastAsia="宋体"/>
          <w:sz w:val="20"/>
          <w:szCs w:val="20"/>
          <w:vertAlign w:val="superscript"/>
          <w:lang w:eastAsia="zh-CN"/>
        </w:rPr>
      </w:pPr>
    </w:p>
    <w:p w:rsidR="0079267D" w:rsidRPr="00D60CBC" w:rsidRDefault="00210962" w:rsidP="00C45199">
      <w:pPr>
        <w:suppressAutoHyphens w:val="0"/>
        <w:autoSpaceDE w:val="0"/>
        <w:autoSpaceDN w:val="0"/>
        <w:snapToGrid w:val="0"/>
        <w:jc w:val="center"/>
        <w:rPr>
          <w:sz w:val="20"/>
          <w:szCs w:val="20"/>
          <w:lang w:val="en-CA"/>
        </w:rPr>
      </w:pPr>
      <w:r w:rsidRPr="00D60CBC">
        <w:rPr>
          <w:sz w:val="20"/>
          <w:szCs w:val="20"/>
          <w:vertAlign w:val="superscript"/>
          <w:lang w:val="en-GB"/>
        </w:rPr>
        <w:t>1</w:t>
      </w:r>
      <w:r w:rsidR="0079267D" w:rsidRPr="00D60CBC">
        <w:rPr>
          <w:sz w:val="20"/>
          <w:szCs w:val="20"/>
          <w:lang w:val="en-CA"/>
        </w:rPr>
        <w:t>Assistant lecturer, Higher Technological Institute, 10th of Ramadan City,</w:t>
      </w:r>
      <w:r w:rsidR="00D314A8" w:rsidRPr="00D60CBC">
        <w:rPr>
          <w:sz w:val="20"/>
          <w:szCs w:val="20"/>
          <w:lang w:val="en-CA"/>
        </w:rPr>
        <w:t xml:space="preserve"> Egypt</w:t>
      </w:r>
    </w:p>
    <w:p w:rsidR="0079267D" w:rsidRPr="00D60CBC" w:rsidRDefault="0079267D" w:rsidP="00C45199">
      <w:pPr>
        <w:suppressAutoHyphens w:val="0"/>
        <w:autoSpaceDE w:val="0"/>
        <w:autoSpaceDN w:val="0"/>
        <w:snapToGrid w:val="0"/>
        <w:jc w:val="center"/>
        <w:rPr>
          <w:sz w:val="20"/>
          <w:szCs w:val="20"/>
        </w:rPr>
      </w:pPr>
      <w:r w:rsidRPr="00D60CBC">
        <w:rPr>
          <w:sz w:val="20"/>
          <w:szCs w:val="20"/>
          <w:vertAlign w:val="superscript"/>
        </w:rPr>
        <w:t>2</w:t>
      </w:r>
      <w:r w:rsidRPr="00D60CBC">
        <w:rPr>
          <w:sz w:val="20"/>
          <w:szCs w:val="20"/>
        </w:rPr>
        <w:t xml:space="preserve">Professor, </w:t>
      </w:r>
      <w:proofErr w:type="spellStart"/>
      <w:r w:rsidRPr="00D60CBC">
        <w:rPr>
          <w:sz w:val="20"/>
          <w:szCs w:val="20"/>
        </w:rPr>
        <w:t>Ain</w:t>
      </w:r>
      <w:proofErr w:type="spellEnd"/>
      <w:r w:rsidRPr="00D60CBC">
        <w:rPr>
          <w:sz w:val="20"/>
          <w:szCs w:val="20"/>
        </w:rPr>
        <w:t xml:space="preserve"> Shams University, </w:t>
      </w:r>
      <w:r w:rsidR="00D314A8" w:rsidRPr="00D60CBC">
        <w:rPr>
          <w:sz w:val="20"/>
          <w:szCs w:val="20"/>
        </w:rPr>
        <w:t>Egypt</w:t>
      </w:r>
    </w:p>
    <w:p w:rsidR="0079267D" w:rsidRPr="00D60CBC" w:rsidRDefault="0079267D" w:rsidP="00C45199">
      <w:pPr>
        <w:suppressAutoHyphens w:val="0"/>
        <w:autoSpaceDE w:val="0"/>
        <w:autoSpaceDN w:val="0"/>
        <w:snapToGrid w:val="0"/>
        <w:jc w:val="center"/>
        <w:rPr>
          <w:sz w:val="20"/>
          <w:szCs w:val="20"/>
          <w:lang w:val="en-CA"/>
        </w:rPr>
      </w:pPr>
      <w:r w:rsidRPr="00D60CBC">
        <w:rPr>
          <w:sz w:val="20"/>
          <w:szCs w:val="20"/>
          <w:vertAlign w:val="superscript"/>
          <w:lang w:val="en-CA"/>
        </w:rPr>
        <w:t>3</w:t>
      </w:r>
      <w:r w:rsidRPr="00D60CBC">
        <w:rPr>
          <w:sz w:val="20"/>
          <w:szCs w:val="20"/>
          <w:lang w:val="en-CA"/>
        </w:rPr>
        <w:t>Assistant Professor</w:t>
      </w:r>
      <w:r w:rsidR="000D1FD1" w:rsidRPr="00D60CBC">
        <w:rPr>
          <w:sz w:val="20"/>
          <w:szCs w:val="20"/>
          <w:lang w:val="en-CA"/>
        </w:rPr>
        <w:t>, Higher</w:t>
      </w:r>
      <w:r w:rsidRPr="00D60CBC">
        <w:rPr>
          <w:sz w:val="20"/>
          <w:szCs w:val="20"/>
          <w:lang w:val="en-CA"/>
        </w:rPr>
        <w:t xml:space="preserve"> Technological Institute, 10</w:t>
      </w:r>
      <w:r w:rsidRPr="00D60CBC">
        <w:rPr>
          <w:sz w:val="20"/>
          <w:szCs w:val="20"/>
          <w:vertAlign w:val="superscript"/>
          <w:lang w:val="en-CA"/>
        </w:rPr>
        <w:t>th</w:t>
      </w:r>
      <w:r w:rsidRPr="00D60CBC">
        <w:rPr>
          <w:sz w:val="20"/>
          <w:szCs w:val="20"/>
          <w:lang w:val="en-CA"/>
        </w:rPr>
        <w:t xml:space="preserve"> of Ramadan City,</w:t>
      </w:r>
      <w:r w:rsidR="00D314A8" w:rsidRPr="00D60CBC">
        <w:rPr>
          <w:sz w:val="20"/>
          <w:szCs w:val="20"/>
          <w:lang w:val="en-CA"/>
        </w:rPr>
        <w:t xml:space="preserve"> Egypt</w:t>
      </w:r>
    </w:p>
    <w:p w:rsidR="0079267D" w:rsidRPr="00D60CBC" w:rsidRDefault="0079267D" w:rsidP="00C45199">
      <w:pPr>
        <w:suppressAutoHyphens w:val="0"/>
        <w:autoSpaceDE w:val="0"/>
        <w:autoSpaceDN w:val="0"/>
        <w:snapToGrid w:val="0"/>
        <w:jc w:val="center"/>
        <w:rPr>
          <w:sz w:val="20"/>
          <w:szCs w:val="20"/>
        </w:rPr>
      </w:pPr>
      <w:r w:rsidRPr="00D60CBC">
        <w:rPr>
          <w:sz w:val="20"/>
          <w:szCs w:val="20"/>
          <w:vertAlign w:val="superscript"/>
          <w:lang w:val="en-CA"/>
        </w:rPr>
        <w:t>4</w:t>
      </w:r>
      <w:r w:rsidRPr="00D60CBC">
        <w:rPr>
          <w:sz w:val="20"/>
          <w:szCs w:val="20"/>
        </w:rPr>
        <w:t>Professor, Housing and Building National Research Center, Egypt</w:t>
      </w:r>
    </w:p>
    <w:p w:rsidR="00157B47" w:rsidRPr="00D60CBC" w:rsidRDefault="00014059" w:rsidP="00C45199">
      <w:pPr>
        <w:suppressAutoHyphens w:val="0"/>
        <w:autoSpaceDE w:val="0"/>
        <w:autoSpaceDN w:val="0"/>
        <w:snapToGrid w:val="0"/>
        <w:jc w:val="center"/>
        <w:rPr>
          <w:rFonts w:eastAsia="Times New Roman"/>
          <w:bCs/>
          <w:sz w:val="20"/>
          <w:szCs w:val="20"/>
          <w:lang w:eastAsia="en-US" w:bidi="ar-EG"/>
        </w:rPr>
      </w:pPr>
      <w:hyperlink r:id="rId8" w:history="1">
        <w:r w:rsidR="0079267D" w:rsidRPr="00D60CBC">
          <w:rPr>
            <w:rFonts w:eastAsia="Times New Roman"/>
            <w:bCs/>
            <w:color w:val="0000FF"/>
            <w:sz w:val="20"/>
            <w:szCs w:val="20"/>
            <w:u w:val="single"/>
            <w:lang w:val="en-CA" w:eastAsia="en-US" w:bidi="ar-EG"/>
          </w:rPr>
          <w:t>ghada.nashaat@hti.edu.eg</w:t>
        </w:r>
      </w:hyperlink>
    </w:p>
    <w:p w:rsidR="00157B47" w:rsidRPr="00D60CBC" w:rsidRDefault="00157B47" w:rsidP="00C45199">
      <w:pPr>
        <w:suppressAutoHyphens w:val="0"/>
        <w:autoSpaceDE w:val="0"/>
        <w:autoSpaceDN w:val="0"/>
        <w:snapToGrid w:val="0"/>
        <w:jc w:val="center"/>
        <w:rPr>
          <w:rFonts w:eastAsia="Times New Roman"/>
          <w:b/>
          <w:bCs/>
          <w:sz w:val="20"/>
          <w:szCs w:val="20"/>
          <w:lang w:eastAsia="en-US" w:bidi="ar-EG"/>
        </w:rPr>
      </w:pPr>
    </w:p>
    <w:p w:rsidR="00210962" w:rsidRPr="00D60CBC" w:rsidRDefault="00210962" w:rsidP="00C45199">
      <w:pPr>
        <w:suppressAutoHyphens w:val="0"/>
        <w:snapToGrid w:val="0"/>
        <w:jc w:val="both"/>
        <w:rPr>
          <w:sz w:val="20"/>
          <w:szCs w:val="20"/>
        </w:rPr>
      </w:pPr>
      <w:r w:rsidRPr="00D60CBC">
        <w:rPr>
          <w:b/>
          <w:sz w:val="20"/>
          <w:szCs w:val="20"/>
        </w:rPr>
        <w:t xml:space="preserve">Abstract: </w:t>
      </w:r>
      <w:r w:rsidR="0079267D" w:rsidRPr="00D60CBC">
        <w:rPr>
          <w:rFonts w:eastAsia="AdvPSTim"/>
          <w:sz w:val="20"/>
          <w:szCs w:val="20"/>
        </w:rPr>
        <w:t xml:space="preserve">This paper presents the results of an experimental study concerning the flexural strengthening of post-tensioned concrete slabs using external fiber reinforced polymer (CFRP) strips. Four post-tensioned simply supported concrete slabs were tested in the laboratory to evaluate the strength enhancement provided by attaching the CFRP strips. Two were </w:t>
      </w:r>
      <w:proofErr w:type="spellStart"/>
      <w:r w:rsidR="0079267D" w:rsidRPr="00D60CBC">
        <w:rPr>
          <w:rFonts w:eastAsia="AdvPSTim"/>
          <w:sz w:val="20"/>
          <w:szCs w:val="20"/>
        </w:rPr>
        <w:t>unbonded</w:t>
      </w:r>
      <w:proofErr w:type="spellEnd"/>
      <w:r w:rsidR="0079267D" w:rsidRPr="00D60CBC">
        <w:rPr>
          <w:rFonts w:eastAsia="AdvPSTim"/>
          <w:sz w:val="20"/>
          <w:szCs w:val="20"/>
        </w:rPr>
        <w:t xml:space="preserve"> slabs, One of each was </w:t>
      </w:r>
      <w:proofErr w:type="spellStart"/>
      <w:r w:rsidR="0079267D" w:rsidRPr="00D60CBC">
        <w:rPr>
          <w:rFonts w:eastAsia="AdvPSTim"/>
          <w:sz w:val="20"/>
          <w:szCs w:val="20"/>
        </w:rPr>
        <w:t>unbonded</w:t>
      </w:r>
      <w:proofErr w:type="spellEnd"/>
      <w:r w:rsidR="0079267D" w:rsidRPr="00D60CBC">
        <w:rPr>
          <w:rFonts w:eastAsia="AdvPSTim"/>
          <w:sz w:val="20"/>
          <w:szCs w:val="20"/>
        </w:rPr>
        <w:t xml:space="preserve"> control and other was </w:t>
      </w:r>
      <w:proofErr w:type="spellStart"/>
      <w:r w:rsidR="0079267D" w:rsidRPr="00D60CBC">
        <w:rPr>
          <w:rFonts w:eastAsia="AdvPSTim"/>
          <w:sz w:val="20"/>
          <w:szCs w:val="20"/>
        </w:rPr>
        <w:t>unbonded</w:t>
      </w:r>
      <w:proofErr w:type="spellEnd"/>
      <w:r w:rsidR="0079267D" w:rsidRPr="00D60CBC">
        <w:rPr>
          <w:rFonts w:eastAsia="AdvPSTim"/>
          <w:sz w:val="20"/>
          <w:szCs w:val="20"/>
        </w:rPr>
        <w:t xml:space="preserve"> with CFRP strip and two were bonded one of each was bonded control and other was bonded with CFRP strips</w:t>
      </w:r>
      <w:r w:rsidR="0020752E" w:rsidRPr="00D60CBC">
        <w:rPr>
          <w:rFonts w:eastAsia="AdvPSTim"/>
          <w:sz w:val="20"/>
          <w:szCs w:val="20"/>
        </w:rPr>
        <w:t>.</w:t>
      </w:r>
      <w:r w:rsidR="0020752E">
        <w:rPr>
          <w:rFonts w:eastAsia="AdvPSTim"/>
          <w:sz w:val="20"/>
          <w:szCs w:val="20"/>
        </w:rPr>
        <w:t xml:space="preserve"> </w:t>
      </w:r>
      <w:r w:rsidR="0020752E" w:rsidRPr="00D60CBC">
        <w:rPr>
          <w:rFonts w:eastAsia="AdvPSTim"/>
          <w:sz w:val="20"/>
          <w:szCs w:val="20"/>
        </w:rPr>
        <w:t>T</w:t>
      </w:r>
      <w:r w:rsidR="0079267D" w:rsidRPr="00D60CBC">
        <w:rPr>
          <w:rFonts w:eastAsia="AdvPSTim"/>
          <w:sz w:val="20"/>
          <w:szCs w:val="20"/>
        </w:rPr>
        <w:t xml:space="preserve">he failure of specimens occurred either by concrete crushing and/or by CFRP rupture. The post-tensioned concrete slab with bonded tendons and </w:t>
      </w:r>
      <w:proofErr w:type="spellStart"/>
      <w:r w:rsidR="0079267D" w:rsidRPr="00D60CBC">
        <w:rPr>
          <w:rFonts w:eastAsia="AdvPSTim"/>
          <w:sz w:val="20"/>
          <w:szCs w:val="20"/>
        </w:rPr>
        <w:t>strengthed</w:t>
      </w:r>
      <w:proofErr w:type="spellEnd"/>
      <w:r w:rsidR="0079267D" w:rsidRPr="00D60CBC">
        <w:rPr>
          <w:rFonts w:eastAsia="AdvPSTim"/>
          <w:sz w:val="20"/>
          <w:szCs w:val="20"/>
        </w:rPr>
        <w:t xml:space="preserve"> with CFRP strips provided an improvement in ductility, initial stiffness, and deflection by 62.18%, 58.2 %, and 37.8%, respectively when compared to control specimens. On the other hand, the post-tensioned concrete slabs that had </w:t>
      </w:r>
      <w:proofErr w:type="spellStart"/>
      <w:r w:rsidR="0079267D" w:rsidRPr="00D60CBC">
        <w:rPr>
          <w:rFonts w:eastAsia="AdvPSTim"/>
          <w:sz w:val="20"/>
          <w:szCs w:val="20"/>
        </w:rPr>
        <w:t>unbonded</w:t>
      </w:r>
      <w:proofErr w:type="spellEnd"/>
      <w:r w:rsidR="0079267D" w:rsidRPr="00D60CBC">
        <w:rPr>
          <w:rFonts w:eastAsia="AdvPSTim"/>
          <w:sz w:val="20"/>
          <w:szCs w:val="20"/>
        </w:rPr>
        <w:t xml:space="preserve"> tendons and strengthened with CFRP strips provided an increase in ductility, initial stiffness and deflection by 59.87%, 33.8%, and 40.8% respectively when compared to control one.</w:t>
      </w:r>
    </w:p>
    <w:p w:rsidR="00806A2D" w:rsidRPr="00D60CBC" w:rsidRDefault="00806A2D" w:rsidP="00C45199">
      <w:pPr>
        <w:suppressAutoHyphens w:val="0"/>
        <w:snapToGrid w:val="0"/>
        <w:jc w:val="both"/>
        <w:rPr>
          <w:b/>
          <w:sz w:val="20"/>
          <w:szCs w:val="20"/>
        </w:rPr>
      </w:pPr>
      <w:r w:rsidRPr="00D60CBC">
        <w:rPr>
          <w:bCs/>
          <w:sz w:val="20"/>
          <w:szCs w:val="20"/>
        </w:rPr>
        <w:t>[</w:t>
      </w:r>
      <w:proofErr w:type="spellStart"/>
      <w:r w:rsidRPr="00D60CBC">
        <w:rPr>
          <w:sz w:val="20"/>
          <w:szCs w:val="20"/>
        </w:rPr>
        <w:t>Ghada</w:t>
      </w:r>
      <w:proofErr w:type="spellEnd"/>
      <w:r w:rsidRPr="00D60CBC">
        <w:rPr>
          <w:sz w:val="20"/>
          <w:szCs w:val="20"/>
        </w:rPr>
        <w:t xml:space="preserve"> N. Mohamed, </w:t>
      </w:r>
      <w:proofErr w:type="spellStart"/>
      <w:r w:rsidRPr="00D60CBC">
        <w:rPr>
          <w:sz w:val="20"/>
          <w:szCs w:val="20"/>
        </w:rPr>
        <w:t>Ayman</w:t>
      </w:r>
      <w:proofErr w:type="spellEnd"/>
      <w:r w:rsidRPr="00D60CBC">
        <w:rPr>
          <w:sz w:val="20"/>
          <w:szCs w:val="20"/>
        </w:rPr>
        <w:t xml:space="preserve"> H. H. </w:t>
      </w:r>
      <w:proofErr w:type="spellStart"/>
      <w:r w:rsidRPr="00D60CBC">
        <w:rPr>
          <w:sz w:val="20"/>
          <w:szCs w:val="20"/>
        </w:rPr>
        <w:t>Khalil</w:t>
      </w:r>
      <w:proofErr w:type="spellEnd"/>
      <w:r w:rsidRPr="00D60CBC">
        <w:rPr>
          <w:sz w:val="20"/>
          <w:szCs w:val="20"/>
        </w:rPr>
        <w:t xml:space="preserve">, </w:t>
      </w:r>
      <w:proofErr w:type="spellStart"/>
      <w:r w:rsidRPr="00D60CBC">
        <w:rPr>
          <w:sz w:val="20"/>
          <w:szCs w:val="20"/>
        </w:rPr>
        <w:t>Morcos</w:t>
      </w:r>
      <w:proofErr w:type="spellEnd"/>
      <w:r w:rsidRPr="00D60CBC">
        <w:rPr>
          <w:sz w:val="20"/>
          <w:szCs w:val="20"/>
        </w:rPr>
        <w:t xml:space="preserve"> F. </w:t>
      </w:r>
      <w:proofErr w:type="spellStart"/>
      <w:r w:rsidRPr="00D60CBC">
        <w:rPr>
          <w:sz w:val="20"/>
          <w:szCs w:val="20"/>
        </w:rPr>
        <w:t>Samaan</w:t>
      </w:r>
      <w:proofErr w:type="spellEnd"/>
      <w:r w:rsidRPr="00D60CBC">
        <w:rPr>
          <w:sz w:val="20"/>
          <w:szCs w:val="20"/>
        </w:rPr>
        <w:t xml:space="preserve">, </w:t>
      </w:r>
      <w:proofErr w:type="spellStart"/>
      <w:r w:rsidRPr="00D60CBC">
        <w:rPr>
          <w:sz w:val="20"/>
          <w:szCs w:val="20"/>
        </w:rPr>
        <w:t>Hadad</w:t>
      </w:r>
      <w:proofErr w:type="spellEnd"/>
      <w:r w:rsidRPr="00D60CBC">
        <w:rPr>
          <w:sz w:val="20"/>
          <w:szCs w:val="20"/>
        </w:rPr>
        <w:t xml:space="preserve"> S. </w:t>
      </w:r>
      <w:proofErr w:type="spellStart"/>
      <w:r w:rsidRPr="00D60CBC">
        <w:rPr>
          <w:sz w:val="20"/>
          <w:szCs w:val="20"/>
        </w:rPr>
        <w:t>Hada</w:t>
      </w:r>
      <w:proofErr w:type="spellEnd"/>
      <w:r w:rsidRPr="00D60CBC">
        <w:rPr>
          <w:sz w:val="20"/>
          <w:szCs w:val="20"/>
        </w:rPr>
        <w:t>.</w:t>
      </w:r>
      <w:r w:rsidRPr="00D60CBC">
        <w:rPr>
          <w:rFonts w:eastAsiaTheme="minorEastAsia"/>
          <w:b/>
          <w:bCs/>
          <w:sz w:val="20"/>
          <w:szCs w:val="20"/>
          <w:lang w:bidi="fa-IR"/>
        </w:rPr>
        <w:t xml:space="preserve"> </w:t>
      </w:r>
      <w:r w:rsidRPr="00D60CBC">
        <w:rPr>
          <w:b/>
          <w:sz w:val="20"/>
          <w:szCs w:val="20"/>
        </w:rPr>
        <w:t>The Flexural Behavior of Two Way Post Tensioned Slabs Pre- Strengthened With External CFRP Strips</w:t>
      </w:r>
      <w:r w:rsidRPr="00D60CBC">
        <w:rPr>
          <w:rFonts w:eastAsia="Times New Roman"/>
          <w:b/>
          <w:bCs/>
          <w:sz w:val="20"/>
          <w:szCs w:val="20"/>
          <w:lang w:bidi="fa-IR"/>
        </w:rPr>
        <w:t>.</w:t>
      </w:r>
      <w:r w:rsidRPr="00D60CBC">
        <w:rPr>
          <w:bCs/>
          <w:i/>
          <w:sz w:val="20"/>
          <w:szCs w:val="20"/>
        </w:rPr>
        <w:t xml:space="preserve"> N Y </w:t>
      </w:r>
      <w:proofErr w:type="spellStart"/>
      <w:r w:rsidRPr="00D60CBC">
        <w:rPr>
          <w:bCs/>
          <w:i/>
          <w:sz w:val="20"/>
          <w:szCs w:val="20"/>
        </w:rPr>
        <w:t>Sci</w:t>
      </w:r>
      <w:proofErr w:type="spellEnd"/>
      <w:r w:rsidRPr="00D60CBC">
        <w:rPr>
          <w:bCs/>
          <w:i/>
          <w:sz w:val="20"/>
          <w:szCs w:val="20"/>
        </w:rPr>
        <w:t xml:space="preserve"> J</w:t>
      </w:r>
      <w:r w:rsidRPr="00D60CBC">
        <w:rPr>
          <w:bCs/>
          <w:sz w:val="20"/>
          <w:szCs w:val="20"/>
        </w:rPr>
        <w:t xml:space="preserve"> </w:t>
      </w:r>
      <w:r w:rsidRPr="00D60CBC">
        <w:rPr>
          <w:sz w:val="20"/>
          <w:szCs w:val="20"/>
        </w:rPr>
        <w:t>2019;12(4):</w:t>
      </w:r>
      <w:r w:rsidR="004B5498">
        <w:rPr>
          <w:noProof/>
          <w:color w:val="000000"/>
          <w:sz w:val="20"/>
          <w:szCs w:val="20"/>
        </w:rPr>
        <w:t>1</w:t>
      </w:r>
      <w:r w:rsidR="002F47DC">
        <w:rPr>
          <w:rFonts w:eastAsia="宋体" w:hint="eastAsia"/>
          <w:noProof/>
          <w:color w:val="000000"/>
          <w:sz w:val="20"/>
          <w:szCs w:val="20"/>
          <w:lang w:eastAsia="zh-CN"/>
        </w:rPr>
        <w:t>4</w:t>
      </w:r>
      <w:r w:rsidR="004B5498">
        <w:rPr>
          <w:noProof/>
          <w:color w:val="000000"/>
          <w:sz w:val="20"/>
          <w:szCs w:val="20"/>
        </w:rPr>
        <w:t>-</w:t>
      </w:r>
      <w:r w:rsidR="002F47DC">
        <w:rPr>
          <w:rFonts w:eastAsia="宋体" w:hint="eastAsia"/>
          <w:noProof/>
          <w:color w:val="000000"/>
          <w:sz w:val="20"/>
          <w:szCs w:val="20"/>
          <w:lang w:eastAsia="zh-CN"/>
        </w:rPr>
        <w:t>22</w:t>
      </w:r>
      <w:r w:rsidRPr="00D60CBC">
        <w:rPr>
          <w:sz w:val="20"/>
          <w:szCs w:val="20"/>
        </w:rPr>
        <w:t xml:space="preserve">]. </w:t>
      </w:r>
      <w:r w:rsidRPr="00D60CBC">
        <w:rPr>
          <w:iCs/>
          <w:color w:val="000000"/>
          <w:sz w:val="20"/>
          <w:szCs w:val="20"/>
        </w:rPr>
        <w:t>ISSN 1554-0200 (print); ISSN 2375-723X (online)</w:t>
      </w:r>
      <w:r w:rsidRPr="00D60CBC">
        <w:rPr>
          <w:sz w:val="20"/>
          <w:szCs w:val="20"/>
        </w:rPr>
        <w:t xml:space="preserve">. </w:t>
      </w:r>
      <w:hyperlink r:id="rId9" w:history="1">
        <w:r w:rsidRPr="00D60CBC">
          <w:rPr>
            <w:rStyle w:val="Hyperlink"/>
            <w:sz w:val="20"/>
            <w:szCs w:val="20"/>
          </w:rPr>
          <w:t>http://www.sciencepub.net/newyork</w:t>
        </w:r>
      </w:hyperlink>
      <w:r w:rsidRPr="00D60CBC">
        <w:rPr>
          <w:sz w:val="20"/>
          <w:szCs w:val="20"/>
        </w:rPr>
        <w:t xml:space="preserve">. </w:t>
      </w:r>
      <w:r w:rsidR="002F47DC">
        <w:rPr>
          <w:rFonts w:eastAsia="宋体" w:hint="eastAsia"/>
          <w:sz w:val="20"/>
          <w:szCs w:val="20"/>
          <w:lang w:eastAsia="zh-CN"/>
        </w:rPr>
        <w:t>3</w:t>
      </w:r>
      <w:r w:rsidRPr="00D60CBC">
        <w:rPr>
          <w:sz w:val="20"/>
          <w:szCs w:val="20"/>
        </w:rPr>
        <w:t xml:space="preserve">. </w:t>
      </w:r>
      <w:r w:rsidRPr="00D60CBC">
        <w:rPr>
          <w:color w:val="000000"/>
          <w:sz w:val="20"/>
          <w:szCs w:val="20"/>
          <w:shd w:val="clear" w:color="auto" w:fill="FFFFFF"/>
        </w:rPr>
        <w:t>doi:</w:t>
      </w:r>
      <w:hyperlink r:id="rId10" w:history="1">
        <w:r w:rsidRPr="00D60CBC">
          <w:rPr>
            <w:rStyle w:val="Hyperlink"/>
            <w:sz w:val="20"/>
            <w:szCs w:val="20"/>
            <w:shd w:val="clear" w:color="auto" w:fill="FFFFFF"/>
          </w:rPr>
          <w:t>10.7537/marsnys120419.0</w:t>
        </w:r>
        <w:r w:rsidR="002F47DC">
          <w:rPr>
            <w:rStyle w:val="Hyperlink"/>
            <w:rFonts w:eastAsia="宋体" w:hint="eastAsia"/>
            <w:sz w:val="20"/>
            <w:szCs w:val="20"/>
            <w:shd w:val="clear" w:color="auto" w:fill="FFFFFF"/>
            <w:lang w:eastAsia="zh-CN"/>
          </w:rPr>
          <w:t>3</w:t>
        </w:r>
      </w:hyperlink>
      <w:r w:rsidRPr="00D60CBC">
        <w:rPr>
          <w:color w:val="000000"/>
          <w:sz w:val="20"/>
          <w:szCs w:val="20"/>
          <w:shd w:val="clear" w:color="auto" w:fill="FFFFFF"/>
        </w:rPr>
        <w:t>.</w:t>
      </w:r>
    </w:p>
    <w:p w:rsidR="00D314A8" w:rsidRPr="00D60CBC" w:rsidRDefault="00D314A8" w:rsidP="00C45199">
      <w:pPr>
        <w:suppressAutoHyphens w:val="0"/>
        <w:snapToGrid w:val="0"/>
        <w:jc w:val="both"/>
        <w:rPr>
          <w:b/>
          <w:sz w:val="20"/>
          <w:szCs w:val="20"/>
        </w:rPr>
      </w:pPr>
    </w:p>
    <w:p w:rsidR="00210962" w:rsidRPr="00D60CBC" w:rsidRDefault="00210962" w:rsidP="00C45199">
      <w:pPr>
        <w:suppressAutoHyphens w:val="0"/>
        <w:snapToGrid w:val="0"/>
        <w:jc w:val="both"/>
        <w:rPr>
          <w:rFonts w:eastAsia="AdvPSTim"/>
          <w:sz w:val="20"/>
          <w:szCs w:val="20"/>
          <w:lang w:eastAsia="zh-CN"/>
        </w:rPr>
      </w:pPr>
      <w:r w:rsidRPr="00D60CBC">
        <w:rPr>
          <w:b/>
          <w:sz w:val="20"/>
          <w:szCs w:val="20"/>
        </w:rPr>
        <w:t xml:space="preserve">Keywords: </w:t>
      </w:r>
      <w:r w:rsidR="0079267D" w:rsidRPr="00D60CBC">
        <w:rPr>
          <w:rFonts w:eastAsia="AdvPSTim"/>
          <w:sz w:val="20"/>
          <w:szCs w:val="20"/>
        </w:rPr>
        <w:t xml:space="preserve">CFRP, </w:t>
      </w:r>
      <w:proofErr w:type="spellStart"/>
      <w:r w:rsidR="0079267D" w:rsidRPr="00D60CBC">
        <w:rPr>
          <w:rFonts w:eastAsia="AdvPSTim"/>
          <w:sz w:val="20"/>
          <w:szCs w:val="20"/>
        </w:rPr>
        <w:t>Unbonded</w:t>
      </w:r>
      <w:proofErr w:type="spellEnd"/>
      <w:r w:rsidR="0079267D" w:rsidRPr="00D60CBC">
        <w:rPr>
          <w:rFonts w:eastAsia="AdvPSTim"/>
          <w:sz w:val="20"/>
          <w:szCs w:val="20"/>
        </w:rPr>
        <w:t>, Bonded, Tendon, Cracks, Strengthening,</w:t>
      </w:r>
      <w:r w:rsidR="00D314A8" w:rsidRPr="00D60CBC">
        <w:rPr>
          <w:rFonts w:eastAsia="AdvPSTim"/>
          <w:sz w:val="20"/>
          <w:szCs w:val="20"/>
        </w:rPr>
        <w:t xml:space="preserve"> </w:t>
      </w:r>
      <w:r w:rsidR="0079267D" w:rsidRPr="00D60CBC">
        <w:rPr>
          <w:rFonts w:eastAsia="AdvPSTim"/>
          <w:sz w:val="20"/>
          <w:szCs w:val="20"/>
        </w:rPr>
        <w:t>Failure Modes, Post tensioning</w:t>
      </w:r>
      <w:r w:rsidR="0020752E">
        <w:rPr>
          <w:rFonts w:eastAsia="AdvPSTim" w:hint="eastAsia"/>
          <w:sz w:val="20"/>
          <w:szCs w:val="20"/>
          <w:lang w:eastAsia="zh-CN"/>
        </w:rPr>
        <w:t>.</w:t>
      </w:r>
    </w:p>
    <w:p w:rsidR="00D60CBC" w:rsidRPr="00D60CBC" w:rsidRDefault="0024066C" w:rsidP="00C45199">
      <w:pPr>
        <w:pStyle w:val="m"/>
        <w:snapToGrid w:val="0"/>
        <w:spacing w:line="240" w:lineRule="auto"/>
        <w:jc w:val="both"/>
        <w:rPr>
          <w:rFonts w:eastAsia="AdvPSTim"/>
          <w:b w:val="0"/>
          <w:bCs w:val="0"/>
          <w:sz w:val="20"/>
          <w:szCs w:val="20"/>
        </w:rPr>
        <w:sectPr w:rsidR="00D60CBC" w:rsidRPr="00D60CBC" w:rsidSect="002F47DC">
          <w:headerReference w:type="default" r:id="rId11"/>
          <w:footerReference w:type="default" r:id="rId12"/>
          <w:type w:val="continuous"/>
          <w:pgSz w:w="12240" w:h="15840"/>
          <w:pgMar w:top="1440" w:right="1440" w:bottom="1440" w:left="1440" w:header="720" w:footer="720" w:gutter="0"/>
          <w:pgNumType w:start="14"/>
          <w:cols w:space="720"/>
          <w:docGrid w:linePitch="360"/>
        </w:sectPr>
      </w:pPr>
      <w:r w:rsidRPr="00D60CBC">
        <w:rPr>
          <w:rFonts w:eastAsia="AdvPSTim"/>
          <w:b w:val="0"/>
          <w:bCs w:val="0"/>
          <w:sz w:val="20"/>
          <w:szCs w:val="20"/>
        </w:rPr>
        <w:tab/>
      </w:r>
    </w:p>
    <w:p w:rsidR="004A24D6" w:rsidRPr="00D60CBC" w:rsidRDefault="00D314A8" w:rsidP="00C45199">
      <w:pPr>
        <w:pStyle w:val="m"/>
        <w:snapToGrid w:val="0"/>
        <w:spacing w:line="240" w:lineRule="auto"/>
        <w:jc w:val="both"/>
        <w:rPr>
          <w:rFonts w:eastAsia="AdvPSTim"/>
          <w:b w:val="0"/>
          <w:bCs w:val="0"/>
          <w:sz w:val="20"/>
          <w:szCs w:val="20"/>
        </w:rPr>
      </w:pPr>
      <w:r w:rsidRPr="00D60CBC">
        <w:rPr>
          <w:sz w:val="20"/>
          <w:szCs w:val="20"/>
        </w:rPr>
        <w:lastRenderedPageBreak/>
        <w:t>1. Introduction</w:t>
      </w:r>
      <w:r w:rsidR="0024066C" w:rsidRPr="00D60CBC">
        <w:rPr>
          <w:rFonts w:eastAsia="AdvPSTim"/>
          <w:b w:val="0"/>
          <w:bCs w:val="0"/>
          <w:sz w:val="20"/>
          <w:szCs w:val="20"/>
        </w:rPr>
        <w:tab/>
      </w:r>
    </w:p>
    <w:p w:rsidR="0079267D" w:rsidRPr="00D60CBC" w:rsidRDefault="0079267D" w:rsidP="00C45199">
      <w:pPr>
        <w:pStyle w:val="m"/>
        <w:snapToGrid w:val="0"/>
        <w:spacing w:line="240" w:lineRule="auto"/>
        <w:ind w:firstLine="425"/>
        <w:jc w:val="both"/>
        <w:rPr>
          <w:rFonts w:eastAsia="AdvPSTim"/>
          <w:b w:val="0"/>
          <w:bCs w:val="0"/>
          <w:sz w:val="20"/>
          <w:szCs w:val="20"/>
        </w:rPr>
      </w:pPr>
      <w:r w:rsidRPr="00D60CBC">
        <w:rPr>
          <w:rFonts w:eastAsia="AdvPSTim"/>
          <w:b w:val="0"/>
          <w:bCs w:val="0"/>
          <w:sz w:val="20"/>
          <w:szCs w:val="20"/>
        </w:rPr>
        <w:t>When compared to conventional repairing and strengthening methods, externally bonded Fiber Reinforced Polymer (FRP) using different shapes provide recommended solutions because of its low cost and durabilit</w:t>
      </w:r>
      <w:r w:rsidR="00157B47" w:rsidRPr="00D60CBC">
        <w:rPr>
          <w:rFonts w:eastAsia="AdvPSTim"/>
          <w:b w:val="0"/>
          <w:bCs w:val="0"/>
          <w:sz w:val="20"/>
          <w:szCs w:val="20"/>
        </w:rPr>
        <w:t>y [</w:t>
      </w:r>
      <w:r w:rsidRPr="00D60CBC">
        <w:rPr>
          <w:rFonts w:eastAsia="AdvPSTim"/>
          <w:b w:val="0"/>
          <w:bCs w:val="0"/>
          <w:sz w:val="20"/>
          <w:szCs w:val="20"/>
        </w:rPr>
        <w:t>1]</w:t>
      </w:r>
      <w:r w:rsidR="0020752E" w:rsidRPr="00D60CBC">
        <w:rPr>
          <w:rFonts w:eastAsia="AdvPSTim"/>
          <w:b w:val="0"/>
          <w:bCs w:val="0"/>
          <w:sz w:val="20"/>
          <w:szCs w:val="20"/>
        </w:rPr>
        <w:t>.</w:t>
      </w:r>
      <w:r w:rsidR="0020752E">
        <w:rPr>
          <w:rFonts w:eastAsia="AdvPSTim"/>
          <w:b w:val="0"/>
          <w:bCs w:val="0"/>
          <w:sz w:val="20"/>
          <w:szCs w:val="20"/>
        </w:rPr>
        <w:t xml:space="preserve"> </w:t>
      </w:r>
      <w:r w:rsidR="0020752E" w:rsidRPr="00D60CBC">
        <w:rPr>
          <w:rFonts w:eastAsia="AdvPSTim"/>
          <w:b w:val="0"/>
          <w:bCs w:val="0"/>
          <w:sz w:val="20"/>
          <w:szCs w:val="20"/>
        </w:rPr>
        <w:t>u</w:t>
      </w:r>
      <w:r w:rsidRPr="00D60CBC">
        <w:rPr>
          <w:rFonts w:eastAsia="AdvPSTim"/>
          <w:b w:val="0"/>
          <w:bCs w:val="0"/>
          <w:sz w:val="20"/>
          <w:szCs w:val="20"/>
        </w:rPr>
        <w:t>sing FRP materials to enhance the performance of concrete elements in flexure is very desirable from the applicability point of view due to the ease of handling and installing FRP materials. FRP materials are not subject to either corrosion or rust in the long term usag</w:t>
      </w:r>
      <w:r w:rsidR="00157B47" w:rsidRPr="00D60CBC">
        <w:rPr>
          <w:rFonts w:eastAsia="AdvPSTim"/>
          <w:b w:val="0"/>
          <w:bCs w:val="0"/>
          <w:sz w:val="20"/>
          <w:szCs w:val="20"/>
        </w:rPr>
        <w:t>e [</w:t>
      </w:r>
      <w:r w:rsidRPr="00D60CBC">
        <w:rPr>
          <w:rFonts w:eastAsia="AdvPSTim"/>
          <w:b w:val="0"/>
          <w:bCs w:val="0"/>
          <w:sz w:val="20"/>
          <w:szCs w:val="20"/>
        </w:rPr>
        <w:t xml:space="preserve">2]. Bonding FRP to the tension face of concrete elements increases the flexural strength. Failure of the element may then occur as a result of various mechanisms; concrete crushing or FRP rupture and FRP separation due to end peel or </w:t>
      </w:r>
      <w:proofErr w:type="spellStart"/>
      <w:r w:rsidRPr="00D60CBC">
        <w:rPr>
          <w:rFonts w:eastAsia="AdvPSTim"/>
          <w:b w:val="0"/>
          <w:bCs w:val="0"/>
          <w:sz w:val="20"/>
          <w:szCs w:val="20"/>
        </w:rPr>
        <w:t>debondin</w:t>
      </w:r>
      <w:r w:rsidR="00157B47" w:rsidRPr="00D60CBC">
        <w:rPr>
          <w:rFonts w:eastAsia="AdvPSTim"/>
          <w:b w:val="0"/>
          <w:bCs w:val="0"/>
          <w:sz w:val="20"/>
          <w:szCs w:val="20"/>
        </w:rPr>
        <w:t>g</w:t>
      </w:r>
      <w:proofErr w:type="spellEnd"/>
      <w:r w:rsidR="00157B47" w:rsidRPr="00D60CBC">
        <w:rPr>
          <w:rFonts w:eastAsia="AdvPSTim"/>
          <w:b w:val="0"/>
          <w:bCs w:val="0"/>
          <w:sz w:val="20"/>
          <w:szCs w:val="20"/>
        </w:rPr>
        <w:t xml:space="preserve"> [</w:t>
      </w:r>
      <w:r w:rsidRPr="00D60CBC">
        <w:rPr>
          <w:rFonts w:eastAsia="AdvPSTim"/>
          <w:b w:val="0"/>
          <w:bCs w:val="0"/>
          <w:sz w:val="20"/>
          <w:szCs w:val="20"/>
        </w:rPr>
        <w:t xml:space="preserve">3]. ACI Committee 440F deals with the </w:t>
      </w:r>
      <w:proofErr w:type="spellStart"/>
      <w:r w:rsidRPr="00D60CBC">
        <w:rPr>
          <w:rFonts w:eastAsia="AdvPSTim"/>
          <w:b w:val="0"/>
          <w:bCs w:val="0"/>
          <w:sz w:val="20"/>
          <w:szCs w:val="20"/>
        </w:rPr>
        <w:t>debonding</w:t>
      </w:r>
      <w:proofErr w:type="spellEnd"/>
      <w:r w:rsidRPr="00D60CBC">
        <w:rPr>
          <w:rFonts w:eastAsia="AdvPSTim"/>
          <w:b w:val="0"/>
          <w:bCs w:val="0"/>
          <w:sz w:val="20"/>
          <w:szCs w:val="20"/>
        </w:rPr>
        <w:t xml:space="preserve"> mechanism by applying a bond reduction coefficient, but its use is overly conservative for CFRP strengthened pre-stressed concrete due to initial strains present in the concrete due to pre-stressing [4]. Although many works adopted FRP in </w:t>
      </w:r>
      <w:proofErr w:type="spellStart"/>
      <w:r w:rsidRPr="00D60CBC">
        <w:rPr>
          <w:rFonts w:eastAsia="AdvPSTim"/>
          <w:b w:val="0"/>
          <w:bCs w:val="0"/>
          <w:sz w:val="20"/>
          <w:szCs w:val="20"/>
        </w:rPr>
        <w:t>strengthing</w:t>
      </w:r>
      <w:proofErr w:type="spellEnd"/>
      <w:r w:rsidRPr="00D60CBC">
        <w:rPr>
          <w:rFonts w:eastAsia="AdvPSTim"/>
          <w:b w:val="0"/>
          <w:bCs w:val="0"/>
          <w:sz w:val="20"/>
          <w:szCs w:val="20"/>
        </w:rPr>
        <w:t xml:space="preserve"> RC members, there has been little research on the strengthening of pre-stressed concrete slabs with CFRP materials. There have been some field applications using CFRP to repair existing pre-stressed concrete, yet few full-scale specimens have been tested to failure [5] Hassan and </w:t>
      </w:r>
      <w:proofErr w:type="spellStart"/>
      <w:r w:rsidRPr="00D60CBC">
        <w:rPr>
          <w:rFonts w:eastAsia="AdvPSTim"/>
          <w:b w:val="0"/>
          <w:bCs w:val="0"/>
          <w:sz w:val="20"/>
          <w:szCs w:val="20"/>
        </w:rPr>
        <w:t>Rizkalla</w:t>
      </w:r>
      <w:proofErr w:type="spellEnd"/>
      <w:r w:rsidRPr="00D60CBC">
        <w:rPr>
          <w:rFonts w:eastAsia="AdvPSTim"/>
          <w:b w:val="0"/>
          <w:bCs w:val="0"/>
          <w:sz w:val="20"/>
          <w:szCs w:val="20"/>
        </w:rPr>
        <w:t xml:space="preserve"> [6] examined the flexural behavior of pre-stressed concrete bridge slabs strengthened with various CFRP </w:t>
      </w:r>
      <w:r w:rsidRPr="00D60CBC">
        <w:rPr>
          <w:rFonts w:eastAsia="AdvPSTim"/>
          <w:b w:val="0"/>
          <w:bCs w:val="0"/>
          <w:sz w:val="20"/>
          <w:szCs w:val="20"/>
        </w:rPr>
        <w:lastRenderedPageBreak/>
        <w:t xml:space="preserve">systems. The flexural capacity of slabs could be increased by 50% using the CFRP sheets which was the most cost-effective solution. </w:t>
      </w:r>
      <w:proofErr w:type="spellStart"/>
      <w:r w:rsidRPr="00D60CBC">
        <w:rPr>
          <w:rFonts w:eastAsia="AdvPSTim"/>
          <w:b w:val="0"/>
          <w:bCs w:val="0"/>
          <w:sz w:val="20"/>
          <w:szCs w:val="20"/>
        </w:rPr>
        <w:t>Uksun</w:t>
      </w:r>
      <w:proofErr w:type="spellEnd"/>
      <w:r w:rsidRPr="00D60CBC">
        <w:rPr>
          <w:rFonts w:eastAsia="AdvPSTim"/>
          <w:b w:val="0"/>
          <w:bCs w:val="0"/>
          <w:sz w:val="20"/>
          <w:szCs w:val="20"/>
        </w:rPr>
        <w:t xml:space="preserve"> K. et a</w:t>
      </w:r>
      <w:r w:rsidR="00157B47" w:rsidRPr="00D60CBC">
        <w:rPr>
          <w:rFonts w:eastAsia="AdvPSTim"/>
          <w:b w:val="0"/>
          <w:bCs w:val="0"/>
          <w:sz w:val="20"/>
          <w:szCs w:val="20"/>
        </w:rPr>
        <w:t>l [</w:t>
      </w:r>
      <w:r w:rsidRPr="00D60CBC">
        <w:rPr>
          <w:rFonts w:eastAsia="AdvPSTim"/>
          <w:b w:val="0"/>
          <w:bCs w:val="0"/>
          <w:sz w:val="20"/>
          <w:szCs w:val="20"/>
        </w:rPr>
        <w:t>7] studied the</w:t>
      </w:r>
      <w:r w:rsidR="00157B47" w:rsidRPr="00D60CBC">
        <w:rPr>
          <w:rFonts w:eastAsia="AdvPSTim"/>
          <w:b w:val="0"/>
          <w:bCs w:val="0"/>
          <w:sz w:val="20"/>
          <w:szCs w:val="20"/>
        </w:rPr>
        <w:t xml:space="preserve"> </w:t>
      </w:r>
      <w:r w:rsidRPr="00D60CBC">
        <w:rPr>
          <w:rFonts w:eastAsia="AdvPSTim"/>
          <w:b w:val="0"/>
          <w:bCs w:val="0"/>
          <w:sz w:val="20"/>
          <w:szCs w:val="20"/>
        </w:rPr>
        <w:t xml:space="preserve">nonlinear behavior of </w:t>
      </w:r>
      <w:proofErr w:type="spellStart"/>
      <w:r w:rsidRPr="00D60CBC">
        <w:rPr>
          <w:rFonts w:eastAsia="AdvPSTim"/>
          <w:b w:val="0"/>
          <w:bCs w:val="0"/>
          <w:sz w:val="20"/>
          <w:szCs w:val="20"/>
        </w:rPr>
        <w:t>unbonded</w:t>
      </w:r>
      <w:proofErr w:type="spellEnd"/>
      <w:r w:rsidRPr="00D60CBC">
        <w:rPr>
          <w:rFonts w:eastAsia="AdvPSTim"/>
          <w:b w:val="0"/>
          <w:bCs w:val="0"/>
          <w:sz w:val="20"/>
          <w:szCs w:val="20"/>
        </w:rPr>
        <w:t xml:space="preserve"> PT one- and two-way slabs under uniformly distributed pressure or area loads. They found that while the deflection was much higher for CFR Pre-paired slabs, the </w:t>
      </w:r>
      <w:proofErr w:type="spellStart"/>
      <w:r w:rsidRPr="00D60CBC">
        <w:rPr>
          <w:rFonts w:eastAsia="AdvPSTim"/>
          <w:b w:val="0"/>
          <w:bCs w:val="0"/>
          <w:sz w:val="20"/>
          <w:szCs w:val="20"/>
        </w:rPr>
        <w:t>unbonded</w:t>
      </w:r>
      <w:proofErr w:type="spellEnd"/>
      <w:r w:rsidRPr="00D60CBC">
        <w:rPr>
          <w:rFonts w:eastAsia="AdvPSTim"/>
          <w:b w:val="0"/>
          <w:bCs w:val="0"/>
          <w:sz w:val="20"/>
          <w:szCs w:val="20"/>
        </w:rPr>
        <w:t xml:space="preserve"> tendon stress increased was lower than that in the control specimens No fiber tensile failure, </w:t>
      </w:r>
      <w:proofErr w:type="spellStart"/>
      <w:r w:rsidRPr="00D60CBC">
        <w:rPr>
          <w:rFonts w:eastAsia="AdvPSTim"/>
          <w:b w:val="0"/>
          <w:bCs w:val="0"/>
          <w:sz w:val="20"/>
          <w:szCs w:val="20"/>
        </w:rPr>
        <w:t>debonding</w:t>
      </w:r>
      <w:proofErr w:type="spellEnd"/>
      <w:r w:rsidRPr="00D60CBC">
        <w:rPr>
          <w:rFonts w:eastAsia="AdvPSTim"/>
          <w:b w:val="0"/>
          <w:bCs w:val="0"/>
          <w:sz w:val="20"/>
          <w:szCs w:val="20"/>
        </w:rPr>
        <w:t>, or concrete crushing was observed. Also, the flexural behavior of unbounded post-tensioned concrete members strengthened using external FRP composites investigated by Fatima</w:t>
      </w:r>
      <w:r w:rsidR="0020752E" w:rsidRPr="00D60CBC">
        <w:rPr>
          <w:rFonts w:eastAsia="AdvPSTim"/>
          <w:b w:val="0"/>
          <w:bCs w:val="0"/>
          <w:sz w:val="20"/>
          <w:szCs w:val="20"/>
        </w:rPr>
        <w:t>.</w:t>
      </w:r>
      <w:r w:rsidR="0020752E">
        <w:rPr>
          <w:rFonts w:eastAsia="AdvPSTim"/>
          <w:b w:val="0"/>
          <w:bCs w:val="0"/>
          <w:sz w:val="20"/>
          <w:szCs w:val="20"/>
        </w:rPr>
        <w:t xml:space="preserve"> </w:t>
      </w:r>
      <w:r w:rsidR="0020752E" w:rsidRPr="00D60CBC">
        <w:rPr>
          <w:rFonts w:eastAsia="AdvPSTim"/>
          <w:b w:val="0"/>
          <w:bCs w:val="0"/>
          <w:sz w:val="20"/>
          <w:szCs w:val="20"/>
        </w:rPr>
        <w:t>E</w:t>
      </w:r>
      <w:r w:rsidRPr="00D60CBC">
        <w:rPr>
          <w:rFonts w:eastAsia="AdvPSTim"/>
          <w:b w:val="0"/>
          <w:bCs w:val="0"/>
          <w:sz w:val="20"/>
          <w:szCs w:val="20"/>
        </w:rPr>
        <w:t xml:space="preserve">, M. </w:t>
      </w:r>
      <w:proofErr w:type="spellStart"/>
      <w:r w:rsidRPr="00D60CBC">
        <w:rPr>
          <w:rFonts w:eastAsia="AdvPSTim"/>
          <w:b w:val="0"/>
          <w:bCs w:val="0"/>
          <w:sz w:val="20"/>
          <w:szCs w:val="20"/>
        </w:rPr>
        <w:t>Harajli</w:t>
      </w:r>
      <w:proofErr w:type="spellEnd"/>
      <w:r w:rsidRPr="00D60CBC">
        <w:rPr>
          <w:rFonts w:eastAsia="AdvPSTim"/>
          <w:b w:val="0"/>
          <w:bCs w:val="0"/>
          <w:sz w:val="20"/>
          <w:szCs w:val="20"/>
        </w:rPr>
        <w:t xml:space="preserve"> [8] the study focused on evaluating the use of external fiber reinforced polymer (FRP) laminates for strengthening </w:t>
      </w:r>
      <w:proofErr w:type="spellStart"/>
      <w:r w:rsidRPr="00D60CBC">
        <w:rPr>
          <w:rFonts w:eastAsia="AdvPSTim"/>
          <w:b w:val="0"/>
          <w:bCs w:val="0"/>
          <w:sz w:val="20"/>
          <w:szCs w:val="20"/>
        </w:rPr>
        <w:t>unbonded</w:t>
      </w:r>
      <w:proofErr w:type="spellEnd"/>
      <w:r w:rsidRPr="00D60CBC">
        <w:rPr>
          <w:rFonts w:eastAsia="AdvPSTim"/>
          <w:b w:val="0"/>
          <w:bCs w:val="0"/>
          <w:sz w:val="20"/>
          <w:szCs w:val="20"/>
        </w:rPr>
        <w:t xml:space="preserve"> post-tensioned concrete members. It was found that the use of FRP laminates increased the load capacity and post-cracking stiffness of unbounded members. Failure of the specimens occurred either by concrete crushing or by FRP </w:t>
      </w:r>
      <w:proofErr w:type="spellStart"/>
      <w:r w:rsidRPr="00D60CBC">
        <w:rPr>
          <w:rFonts w:eastAsia="AdvPSTim"/>
          <w:b w:val="0"/>
          <w:bCs w:val="0"/>
          <w:sz w:val="20"/>
          <w:szCs w:val="20"/>
        </w:rPr>
        <w:t>debonding</w:t>
      </w:r>
      <w:proofErr w:type="spellEnd"/>
      <w:r w:rsidRPr="00D60CBC">
        <w:rPr>
          <w:rFonts w:eastAsia="AdvPSTim"/>
          <w:b w:val="0"/>
          <w:bCs w:val="0"/>
          <w:sz w:val="20"/>
          <w:szCs w:val="20"/>
        </w:rPr>
        <w:t xml:space="preserve"> or FRP fracture.</w:t>
      </w:r>
    </w:p>
    <w:p w:rsidR="00210962" w:rsidRPr="00D60CBC" w:rsidRDefault="0079267D" w:rsidP="00C45199">
      <w:pPr>
        <w:pStyle w:val="m"/>
        <w:snapToGrid w:val="0"/>
        <w:spacing w:line="240" w:lineRule="auto"/>
        <w:ind w:firstLine="425"/>
        <w:jc w:val="both"/>
        <w:rPr>
          <w:rFonts w:eastAsia="AdvPSTim"/>
          <w:b w:val="0"/>
          <w:bCs w:val="0"/>
          <w:sz w:val="20"/>
          <w:szCs w:val="20"/>
        </w:rPr>
      </w:pPr>
      <w:r w:rsidRPr="00D60CBC">
        <w:rPr>
          <w:rFonts w:eastAsia="AdvPSTim"/>
          <w:b w:val="0"/>
          <w:bCs w:val="0"/>
          <w:sz w:val="20"/>
          <w:szCs w:val="20"/>
        </w:rPr>
        <w:t>The aim of this paper is to present the results of experiment study concerning of strengthening of post-tensioned two-way concrete slabs using external fiber reinforced polymer (CFRP) strips.</w:t>
      </w:r>
    </w:p>
    <w:p w:rsidR="00157B47" w:rsidRPr="00D60CBC" w:rsidRDefault="00210962" w:rsidP="00C45199">
      <w:pPr>
        <w:pStyle w:val="NoSpacing"/>
        <w:suppressAutoHyphens w:val="0"/>
        <w:snapToGrid w:val="0"/>
        <w:ind w:firstLine="425"/>
        <w:jc w:val="both"/>
        <w:rPr>
          <w:sz w:val="20"/>
        </w:rPr>
      </w:pPr>
      <w:r w:rsidRPr="00D60CBC">
        <w:rPr>
          <w:sz w:val="20"/>
        </w:rPr>
        <w:t xml:space="preserve">2. </w:t>
      </w:r>
      <w:r w:rsidR="0079267D" w:rsidRPr="00D60CBC">
        <w:rPr>
          <w:sz w:val="20"/>
        </w:rPr>
        <w:t>The Experimental Program</w:t>
      </w:r>
    </w:p>
    <w:p w:rsidR="00157B47" w:rsidRPr="00D60CBC" w:rsidRDefault="00157B47" w:rsidP="00C45199">
      <w:pPr>
        <w:pStyle w:val="NoSpacing"/>
        <w:suppressAutoHyphens w:val="0"/>
        <w:snapToGrid w:val="0"/>
        <w:ind w:firstLine="425"/>
        <w:jc w:val="both"/>
        <w:rPr>
          <w:rFonts w:eastAsia="PMingLiU"/>
          <w:iCs/>
          <w:sz w:val="20"/>
        </w:rPr>
      </w:pPr>
      <w:r w:rsidRPr="00D60CBC">
        <w:rPr>
          <w:sz w:val="20"/>
        </w:rPr>
        <w:t>2</w:t>
      </w:r>
      <w:r w:rsidR="00424B7F" w:rsidRPr="00D60CBC">
        <w:rPr>
          <w:sz w:val="20"/>
        </w:rPr>
        <w:t xml:space="preserve">.1 </w:t>
      </w:r>
      <w:r w:rsidR="0079267D" w:rsidRPr="00D60CBC">
        <w:rPr>
          <w:sz w:val="20"/>
        </w:rPr>
        <w:t>Details of specimens</w:t>
      </w:r>
    </w:p>
    <w:p w:rsidR="00424B7F" w:rsidRPr="00D60CBC" w:rsidRDefault="00157B47" w:rsidP="00C45199">
      <w:pPr>
        <w:pStyle w:val="m"/>
        <w:snapToGrid w:val="0"/>
        <w:spacing w:line="240" w:lineRule="auto"/>
        <w:ind w:firstLine="425"/>
        <w:jc w:val="both"/>
        <w:rPr>
          <w:rFonts w:eastAsia="AdvPSTim"/>
          <w:b w:val="0"/>
          <w:bCs w:val="0"/>
          <w:sz w:val="20"/>
          <w:szCs w:val="20"/>
        </w:rPr>
      </w:pPr>
      <w:r w:rsidRPr="00D60CBC">
        <w:rPr>
          <w:rFonts w:eastAsia="AdvPSTim"/>
          <w:b w:val="0"/>
          <w:bCs w:val="0"/>
          <w:sz w:val="20"/>
          <w:szCs w:val="20"/>
        </w:rPr>
        <w:t>F</w:t>
      </w:r>
      <w:r w:rsidR="00424B7F" w:rsidRPr="00D60CBC">
        <w:rPr>
          <w:rFonts w:eastAsia="AdvPSTim"/>
          <w:b w:val="0"/>
          <w:bCs w:val="0"/>
          <w:sz w:val="20"/>
          <w:szCs w:val="20"/>
        </w:rPr>
        <w:t xml:space="preserve">our post-tensioned simply supported concrete slabs were tested in the laboratory to evaluate the </w:t>
      </w:r>
      <w:r w:rsidR="00424B7F" w:rsidRPr="00D60CBC">
        <w:rPr>
          <w:rFonts w:eastAsia="AdvPSTim"/>
          <w:b w:val="0"/>
          <w:bCs w:val="0"/>
          <w:sz w:val="20"/>
          <w:szCs w:val="20"/>
        </w:rPr>
        <w:lastRenderedPageBreak/>
        <w:t xml:space="preserve">strength enhancement provided by attaching the CFRP strips. Two were </w:t>
      </w:r>
      <w:proofErr w:type="spellStart"/>
      <w:r w:rsidR="00424B7F" w:rsidRPr="00D60CBC">
        <w:rPr>
          <w:rFonts w:eastAsia="AdvPSTim"/>
          <w:b w:val="0"/>
          <w:bCs w:val="0"/>
          <w:sz w:val="20"/>
          <w:szCs w:val="20"/>
        </w:rPr>
        <w:t>unbonded</w:t>
      </w:r>
      <w:proofErr w:type="spellEnd"/>
      <w:r w:rsidR="00424B7F" w:rsidRPr="00D60CBC">
        <w:rPr>
          <w:rFonts w:eastAsia="AdvPSTim"/>
          <w:b w:val="0"/>
          <w:bCs w:val="0"/>
          <w:sz w:val="20"/>
          <w:szCs w:val="20"/>
        </w:rPr>
        <w:t xml:space="preserve"> slabs, One of each was </w:t>
      </w:r>
      <w:proofErr w:type="spellStart"/>
      <w:r w:rsidR="00424B7F" w:rsidRPr="00D60CBC">
        <w:rPr>
          <w:rFonts w:eastAsia="AdvPSTim"/>
          <w:b w:val="0"/>
          <w:bCs w:val="0"/>
          <w:sz w:val="20"/>
          <w:szCs w:val="20"/>
        </w:rPr>
        <w:t>unbonded</w:t>
      </w:r>
      <w:proofErr w:type="spellEnd"/>
      <w:r w:rsidR="00424B7F" w:rsidRPr="00D60CBC">
        <w:rPr>
          <w:rFonts w:eastAsia="AdvPSTim"/>
          <w:b w:val="0"/>
          <w:bCs w:val="0"/>
          <w:sz w:val="20"/>
          <w:szCs w:val="20"/>
        </w:rPr>
        <w:t xml:space="preserve"> control (USC) and other was </w:t>
      </w:r>
      <w:proofErr w:type="spellStart"/>
      <w:r w:rsidR="00424B7F" w:rsidRPr="00D60CBC">
        <w:rPr>
          <w:rFonts w:eastAsia="AdvPSTim"/>
          <w:b w:val="0"/>
          <w:bCs w:val="0"/>
          <w:sz w:val="20"/>
          <w:szCs w:val="20"/>
        </w:rPr>
        <w:t>unbonded</w:t>
      </w:r>
      <w:proofErr w:type="spellEnd"/>
      <w:r w:rsidR="00424B7F" w:rsidRPr="00D60CBC">
        <w:rPr>
          <w:rFonts w:eastAsia="AdvPSTim"/>
          <w:b w:val="0"/>
          <w:bCs w:val="0"/>
          <w:sz w:val="20"/>
          <w:szCs w:val="20"/>
        </w:rPr>
        <w:t xml:space="preserve"> with CFRP strip (USS) and two were bonded one of each was bonded control (BSC) and other was bonded with CFRP strips (BSS). Studied and monitored parameters were ultimate load, deflection behavior, ductility</w:t>
      </w:r>
      <w:r w:rsidRPr="00D60CBC">
        <w:rPr>
          <w:rFonts w:eastAsia="AdvPSTim"/>
          <w:b w:val="0"/>
          <w:bCs w:val="0"/>
          <w:sz w:val="20"/>
          <w:szCs w:val="20"/>
        </w:rPr>
        <w:t xml:space="preserve"> </w:t>
      </w:r>
      <w:r w:rsidR="00424B7F" w:rsidRPr="00D60CBC">
        <w:rPr>
          <w:rFonts w:eastAsia="AdvPSTim"/>
          <w:b w:val="0"/>
          <w:bCs w:val="0"/>
          <w:sz w:val="20"/>
          <w:szCs w:val="20"/>
        </w:rPr>
        <w:t>index, failure mode and cracking pattern</w:t>
      </w:r>
      <w:r w:rsidR="0020752E" w:rsidRPr="00D60CBC">
        <w:rPr>
          <w:rFonts w:eastAsia="AdvPSTim"/>
          <w:b w:val="0"/>
          <w:bCs w:val="0"/>
          <w:sz w:val="20"/>
          <w:szCs w:val="20"/>
        </w:rPr>
        <w:t>.</w:t>
      </w:r>
      <w:r w:rsidR="0020752E">
        <w:rPr>
          <w:rFonts w:eastAsia="AdvPSTim"/>
          <w:b w:val="0"/>
          <w:bCs w:val="0"/>
          <w:sz w:val="20"/>
          <w:szCs w:val="20"/>
        </w:rPr>
        <w:t xml:space="preserve"> </w:t>
      </w:r>
      <w:r w:rsidR="0020752E" w:rsidRPr="00D60CBC">
        <w:rPr>
          <w:rFonts w:eastAsia="AdvPSTim"/>
          <w:b w:val="0"/>
          <w:bCs w:val="0"/>
          <w:sz w:val="20"/>
          <w:szCs w:val="20"/>
        </w:rPr>
        <w:t>T</w:t>
      </w:r>
      <w:r w:rsidR="00424B7F" w:rsidRPr="00D60CBC">
        <w:rPr>
          <w:rFonts w:eastAsia="AdvPSTim"/>
          <w:b w:val="0"/>
          <w:bCs w:val="0"/>
          <w:sz w:val="20"/>
          <w:szCs w:val="20"/>
        </w:rPr>
        <w:t>he slabs were square with 2360 mm side length, a supported span of 2000 mm, and a depth of 150 mm and supported with four square column with 200mm side length and 200 mm height, as shown in Figure1</w:t>
      </w:r>
      <w:r w:rsidR="0020752E" w:rsidRPr="00D60CBC">
        <w:rPr>
          <w:rFonts w:eastAsia="AdvPSTim"/>
          <w:b w:val="0"/>
          <w:bCs w:val="0"/>
          <w:sz w:val="20"/>
          <w:szCs w:val="20"/>
        </w:rPr>
        <w:t>.</w:t>
      </w:r>
      <w:r w:rsidR="0020752E">
        <w:rPr>
          <w:rFonts w:eastAsia="AdvPSTim"/>
          <w:b w:val="0"/>
          <w:bCs w:val="0"/>
          <w:sz w:val="20"/>
          <w:szCs w:val="20"/>
        </w:rPr>
        <w:t xml:space="preserve"> </w:t>
      </w:r>
      <w:r w:rsidR="0020752E" w:rsidRPr="00D60CBC">
        <w:rPr>
          <w:rFonts w:eastAsia="AdvPSTim"/>
          <w:b w:val="0"/>
          <w:bCs w:val="0"/>
          <w:sz w:val="20"/>
          <w:szCs w:val="20"/>
        </w:rPr>
        <w:t>C</w:t>
      </w:r>
      <w:r w:rsidR="00424B7F" w:rsidRPr="00D60CBC">
        <w:rPr>
          <w:rFonts w:eastAsia="AdvPSTim"/>
          <w:b w:val="0"/>
          <w:bCs w:val="0"/>
          <w:sz w:val="20"/>
          <w:szCs w:val="20"/>
        </w:rPr>
        <w:t>FRP strip locations are taken as shown at the locations of critical flexural trends</w:t>
      </w:r>
      <w:r w:rsidR="0020752E" w:rsidRPr="00D60CBC">
        <w:rPr>
          <w:rFonts w:eastAsia="AdvPSTim"/>
          <w:b w:val="0"/>
          <w:bCs w:val="0"/>
          <w:sz w:val="20"/>
          <w:szCs w:val="20"/>
        </w:rPr>
        <w:t>.</w:t>
      </w:r>
      <w:r w:rsidR="0020752E">
        <w:rPr>
          <w:rFonts w:eastAsia="AdvPSTim"/>
          <w:b w:val="0"/>
          <w:bCs w:val="0"/>
          <w:sz w:val="20"/>
          <w:szCs w:val="20"/>
        </w:rPr>
        <w:t xml:space="preserve"> </w:t>
      </w:r>
      <w:r w:rsidR="00446C85" w:rsidRPr="00D60CBC">
        <w:rPr>
          <w:rFonts w:eastAsia="AdvPSTim"/>
          <w:b w:val="0"/>
          <w:bCs w:val="0"/>
          <w:sz w:val="20"/>
          <w:szCs w:val="20"/>
        </w:rPr>
        <w:t>A</w:t>
      </w:r>
      <w:r w:rsidR="00446C85">
        <w:rPr>
          <w:rFonts w:eastAsia="宋体" w:hint="eastAsia"/>
          <w:b w:val="0"/>
          <w:bCs w:val="0"/>
          <w:sz w:val="20"/>
          <w:szCs w:val="20"/>
          <w:lang w:eastAsia="zh-CN"/>
        </w:rPr>
        <w:t xml:space="preserve"> </w:t>
      </w:r>
      <w:r w:rsidR="00424B7F" w:rsidRPr="00D60CBC">
        <w:rPr>
          <w:rFonts w:eastAsia="AdvPSTim"/>
          <w:b w:val="0"/>
          <w:bCs w:val="0"/>
          <w:sz w:val="20"/>
          <w:szCs w:val="20"/>
        </w:rPr>
        <w:t>summary of the specimens designation and test parameters are provided in Table 1.</w:t>
      </w:r>
    </w:p>
    <w:p w:rsidR="00806A2D" w:rsidRPr="00D60CBC" w:rsidRDefault="00806A2D" w:rsidP="00C45199">
      <w:pPr>
        <w:pStyle w:val="m"/>
        <w:snapToGrid w:val="0"/>
        <w:spacing w:line="240" w:lineRule="auto"/>
        <w:rPr>
          <w:rFonts w:eastAsiaTheme="minorEastAsia"/>
          <w:b w:val="0"/>
          <w:bCs w:val="0"/>
          <w:sz w:val="20"/>
          <w:szCs w:val="20"/>
          <w:lang w:eastAsia="zh-CN"/>
        </w:rPr>
      </w:pPr>
    </w:p>
    <w:p w:rsidR="00806A2D" w:rsidRPr="00D60CBC" w:rsidRDefault="002F47DC" w:rsidP="00C45199">
      <w:pPr>
        <w:pStyle w:val="m"/>
        <w:snapToGrid w:val="0"/>
        <w:spacing w:line="240" w:lineRule="auto"/>
        <w:rPr>
          <w:rFonts w:eastAsiaTheme="minorEastAsia"/>
          <w:b w:val="0"/>
          <w:bCs w:val="0"/>
          <w:sz w:val="20"/>
          <w:szCs w:val="20"/>
          <w:lang w:eastAsia="zh-CN"/>
        </w:rPr>
      </w:pPr>
      <w:r w:rsidRPr="00014059">
        <w:rPr>
          <w:rFonts w:eastAsia="AdvPSTim"/>
          <w:b w:val="0"/>
          <w:noProof/>
          <w:sz w:val="20"/>
          <w:szCs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i1025" type="#_x0000_t75" style="width:204.1pt;height:186.55pt;visibility:visible;mso-wrap-style:square">
            <v:imagedata r:id="rId13" o:title=""/>
          </v:shape>
        </w:pict>
      </w:r>
    </w:p>
    <w:p w:rsidR="00806A2D" w:rsidRPr="00D60CBC" w:rsidRDefault="00806A2D" w:rsidP="00C45199">
      <w:pPr>
        <w:pStyle w:val="m"/>
        <w:snapToGrid w:val="0"/>
        <w:spacing w:line="240" w:lineRule="auto"/>
        <w:rPr>
          <w:rFonts w:eastAsiaTheme="minorEastAsia"/>
          <w:b w:val="0"/>
          <w:bCs w:val="0"/>
          <w:sz w:val="20"/>
          <w:szCs w:val="20"/>
          <w:lang w:eastAsia="zh-CN"/>
        </w:rPr>
      </w:pPr>
    </w:p>
    <w:p w:rsidR="00806A2D" w:rsidRPr="00D60CBC" w:rsidRDefault="002F47DC" w:rsidP="00C45199">
      <w:pPr>
        <w:pStyle w:val="m"/>
        <w:snapToGrid w:val="0"/>
        <w:spacing w:line="240" w:lineRule="auto"/>
        <w:rPr>
          <w:rFonts w:eastAsiaTheme="minorEastAsia"/>
          <w:b w:val="0"/>
          <w:bCs w:val="0"/>
          <w:sz w:val="20"/>
          <w:szCs w:val="20"/>
          <w:lang w:eastAsia="zh-CN"/>
        </w:rPr>
      </w:pPr>
      <w:r w:rsidRPr="00014059">
        <w:rPr>
          <w:rFonts w:eastAsia="AdvPSTim"/>
          <w:b w:val="0"/>
          <w:noProof/>
          <w:sz w:val="20"/>
          <w:szCs w:val="20"/>
          <w:lang w:eastAsia="zh-CN"/>
        </w:rPr>
        <w:pict>
          <v:shape id="Picture 26" o:spid="_x0000_i1026" type="#_x0000_t75" style="width:204.1pt;height:194.1pt;visibility:visible;mso-wrap-style:square">
            <v:imagedata r:id="rId14" o:title=""/>
          </v:shape>
        </w:pict>
      </w:r>
    </w:p>
    <w:p w:rsidR="002F26B7" w:rsidRPr="00D60CBC" w:rsidRDefault="008B6068" w:rsidP="00C45199">
      <w:pPr>
        <w:pStyle w:val="m"/>
        <w:snapToGrid w:val="0"/>
        <w:spacing w:line="240" w:lineRule="auto"/>
        <w:jc w:val="both"/>
        <w:rPr>
          <w:rFonts w:eastAsiaTheme="minorEastAsia"/>
          <w:b w:val="0"/>
          <w:bCs w:val="0"/>
          <w:sz w:val="20"/>
          <w:szCs w:val="20"/>
          <w:lang w:eastAsia="zh-CN"/>
        </w:rPr>
      </w:pPr>
      <w:r w:rsidRPr="00D60CBC">
        <w:rPr>
          <w:rFonts w:eastAsia="AdvPSTim"/>
          <w:b w:val="0"/>
          <w:bCs w:val="0"/>
          <w:sz w:val="20"/>
          <w:szCs w:val="20"/>
        </w:rPr>
        <w:t>Fig.1: Specimen Dimension</w:t>
      </w:r>
      <w:r w:rsidR="0020752E" w:rsidRPr="00D60CBC">
        <w:rPr>
          <w:rFonts w:eastAsia="AdvPSTim"/>
          <w:b w:val="0"/>
          <w:bCs w:val="0"/>
          <w:sz w:val="20"/>
          <w:szCs w:val="20"/>
        </w:rPr>
        <w:t>,</w:t>
      </w:r>
      <w:r w:rsidR="0020752E">
        <w:rPr>
          <w:rFonts w:eastAsia="AdvPSTim"/>
          <w:b w:val="0"/>
          <w:bCs w:val="0"/>
          <w:sz w:val="20"/>
          <w:szCs w:val="20"/>
        </w:rPr>
        <w:t xml:space="preserve"> </w:t>
      </w:r>
      <w:r w:rsidR="0020752E" w:rsidRPr="00D60CBC">
        <w:rPr>
          <w:rFonts w:eastAsia="AdvPSTim"/>
          <w:b w:val="0"/>
          <w:bCs w:val="0"/>
          <w:sz w:val="20"/>
          <w:szCs w:val="20"/>
        </w:rPr>
        <w:t>r</w:t>
      </w:r>
      <w:r w:rsidRPr="00D60CBC">
        <w:rPr>
          <w:rFonts w:eastAsia="AdvPSTim"/>
          <w:b w:val="0"/>
          <w:bCs w:val="0"/>
          <w:sz w:val="20"/>
          <w:szCs w:val="20"/>
        </w:rPr>
        <w:t>einforcement</w:t>
      </w:r>
      <w:r w:rsidR="0020752E" w:rsidRPr="00D60CBC">
        <w:rPr>
          <w:rFonts w:eastAsia="AdvPSTim"/>
          <w:b w:val="0"/>
          <w:bCs w:val="0"/>
          <w:sz w:val="20"/>
          <w:szCs w:val="20"/>
        </w:rPr>
        <w:t>,</w:t>
      </w:r>
      <w:r w:rsidR="0020752E">
        <w:rPr>
          <w:rFonts w:eastAsia="AdvPSTim"/>
          <w:b w:val="0"/>
          <w:bCs w:val="0"/>
          <w:sz w:val="20"/>
          <w:szCs w:val="20"/>
        </w:rPr>
        <w:t xml:space="preserve"> </w:t>
      </w:r>
      <w:r w:rsidR="0020752E" w:rsidRPr="00D60CBC">
        <w:rPr>
          <w:rFonts w:eastAsia="AdvPSTim"/>
          <w:b w:val="0"/>
          <w:bCs w:val="0"/>
          <w:sz w:val="20"/>
          <w:szCs w:val="20"/>
        </w:rPr>
        <w:t>a</w:t>
      </w:r>
      <w:r w:rsidRPr="00D60CBC">
        <w:rPr>
          <w:rFonts w:eastAsia="AdvPSTim"/>
          <w:b w:val="0"/>
          <w:bCs w:val="0"/>
          <w:sz w:val="20"/>
          <w:szCs w:val="20"/>
        </w:rPr>
        <w:t>nd CFRP Strips Location</w:t>
      </w:r>
      <w:r w:rsidR="00157B47" w:rsidRPr="00D60CBC">
        <w:rPr>
          <w:rFonts w:eastAsia="AdvPSTim"/>
          <w:b w:val="0"/>
          <w:bCs w:val="0"/>
          <w:sz w:val="20"/>
          <w:szCs w:val="20"/>
        </w:rPr>
        <w:t>s [</w:t>
      </w:r>
      <w:r w:rsidRPr="00D60CBC">
        <w:rPr>
          <w:rFonts w:eastAsia="AdvPSTim"/>
          <w:b w:val="0"/>
          <w:bCs w:val="0"/>
          <w:sz w:val="20"/>
          <w:szCs w:val="20"/>
        </w:rPr>
        <w:t>All Dimension in mm]</w:t>
      </w:r>
    </w:p>
    <w:p w:rsidR="00806A2D" w:rsidRPr="00D60CBC" w:rsidRDefault="00806A2D" w:rsidP="00C45199">
      <w:pPr>
        <w:pStyle w:val="m"/>
        <w:snapToGrid w:val="0"/>
        <w:spacing w:line="240" w:lineRule="auto"/>
        <w:ind w:firstLine="425"/>
        <w:jc w:val="both"/>
        <w:rPr>
          <w:rFonts w:eastAsiaTheme="minorEastAsia"/>
          <w:b w:val="0"/>
          <w:bCs w:val="0"/>
          <w:sz w:val="20"/>
          <w:szCs w:val="20"/>
          <w:lang w:eastAsia="zh-CN"/>
        </w:rPr>
      </w:pPr>
    </w:p>
    <w:p w:rsidR="00806A2D" w:rsidRPr="00D60CBC" w:rsidRDefault="002F47DC" w:rsidP="00C45199">
      <w:pPr>
        <w:pStyle w:val="m"/>
        <w:snapToGrid w:val="0"/>
        <w:spacing w:line="240" w:lineRule="auto"/>
        <w:rPr>
          <w:rFonts w:eastAsiaTheme="minorEastAsia"/>
          <w:b w:val="0"/>
          <w:bCs w:val="0"/>
          <w:sz w:val="20"/>
          <w:szCs w:val="20"/>
          <w:lang w:eastAsia="zh-CN"/>
        </w:rPr>
      </w:pPr>
      <w:r w:rsidRPr="00014059">
        <w:rPr>
          <w:rFonts w:eastAsia="AdvPSTim"/>
          <w:b w:val="0"/>
          <w:noProof/>
          <w:sz w:val="20"/>
          <w:szCs w:val="20"/>
          <w:lang w:eastAsia="zh-CN"/>
        </w:rPr>
        <w:lastRenderedPageBreak/>
        <w:pict>
          <v:shape id="Picture 68" o:spid="_x0000_i1027" type="#_x0000_t75" style="width:204.1pt;height:63.25pt;visibility:visible;mso-wrap-style:square">
            <v:imagedata r:id="rId15" o:title=""/>
          </v:shape>
        </w:pict>
      </w:r>
    </w:p>
    <w:p w:rsidR="008B6068" w:rsidRPr="00D60CBC" w:rsidRDefault="008B6068" w:rsidP="00C45199">
      <w:pPr>
        <w:pStyle w:val="m"/>
        <w:snapToGrid w:val="0"/>
        <w:spacing w:line="240" w:lineRule="auto"/>
        <w:jc w:val="both"/>
        <w:rPr>
          <w:rFonts w:eastAsiaTheme="minorEastAsia"/>
          <w:b w:val="0"/>
          <w:bCs w:val="0"/>
          <w:sz w:val="20"/>
          <w:szCs w:val="20"/>
          <w:lang w:eastAsia="zh-CN"/>
        </w:rPr>
      </w:pPr>
      <w:r w:rsidRPr="00D60CBC">
        <w:rPr>
          <w:rFonts w:eastAsia="AdvPSTim"/>
          <w:b w:val="0"/>
          <w:bCs w:val="0"/>
          <w:sz w:val="20"/>
          <w:szCs w:val="20"/>
        </w:rPr>
        <w:t>Fig.2: Chair Distribution and tendon profile for Bonded and Unbounded Tendon slabs [All Dimension in mm]</w:t>
      </w:r>
    </w:p>
    <w:p w:rsidR="00806A2D" w:rsidRDefault="00806A2D" w:rsidP="00C45199">
      <w:pPr>
        <w:pStyle w:val="m"/>
        <w:snapToGrid w:val="0"/>
        <w:spacing w:line="240" w:lineRule="auto"/>
        <w:ind w:firstLine="425"/>
        <w:jc w:val="both"/>
        <w:rPr>
          <w:rFonts w:eastAsiaTheme="minorEastAsia"/>
          <w:b w:val="0"/>
          <w:bCs w:val="0"/>
          <w:sz w:val="20"/>
          <w:szCs w:val="20"/>
          <w:lang w:eastAsia="zh-CN"/>
        </w:rPr>
      </w:pPr>
    </w:p>
    <w:p w:rsidR="00C45199" w:rsidRPr="00D60CBC" w:rsidRDefault="00C45199" w:rsidP="00C45199">
      <w:pPr>
        <w:pStyle w:val="m"/>
        <w:snapToGrid w:val="0"/>
        <w:spacing w:line="240" w:lineRule="auto"/>
        <w:ind w:firstLine="425"/>
        <w:jc w:val="both"/>
        <w:rPr>
          <w:rFonts w:eastAsia="AdvPSTim"/>
          <w:b w:val="0"/>
          <w:bCs w:val="0"/>
          <w:sz w:val="20"/>
          <w:szCs w:val="20"/>
        </w:rPr>
      </w:pPr>
      <w:r w:rsidRPr="00D60CBC">
        <w:rPr>
          <w:rFonts w:eastAsia="AdvPSTim"/>
          <w:b w:val="0"/>
          <w:bCs w:val="0"/>
          <w:sz w:val="20"/>
          <w:szCs w:val="20"/>
        </w:rPr>
        <w:t xml:space="preserve">The four half-scale simply supported </w:t>
      </w:r>
      <w:proofErr w:type="spellStart"/>
      <w:r w:rsidRPr="00D60CBC">
        <w:rPr>
          <w:rFonts w:eastAsia="AdvPSTim"/>
          <w:b w:val="0"/>
          <w:bCs w:val="0"/>
          <w:sz w:val="20"/>
          <w:szCs w:val="20"/>
        </w:rPr>
        <w:t>slabspecimens</w:t>
      </w:r>
      <w:proofErr w:type="spellEnd"/>
      <w:r w:rsidRPr="00D60CBC">
        <w:rPr>
          <w:rFonts w:eastAsia="AdvPSTim"/>
          <w:b w:val="0"/>
          <w:bCs w:val="0"/>
          <w:sz w:val="20"/>
          <w:szCs w:val="20"/>
        </w:rPr>
        <w:t xml:space="preserve"> were tested to failure. The post-tensioned slabs were designed according to Post-Tensioning Manual 6th edition (2006), the Concrete Society Technical Report (TR43) (2005), American Concrete Institute (ACI-318) (2011), Egyptian Code of Practice for Reinforced Concrete Construction (ECP 203-2017) and Guide for the Design and Construction of Externally Bonded FRP Systems for Strengthening Concrete Structures (ACI 440.2R). </w:t>
      </w:r>
    </w:p>
    <w:p w:rsidR="00C45199" w:rsidRPr="00D60CBC" w:rsidRDefault="00C45199" w:rsidP="00C45199">
      <w:pPr>
        <w:pStyle w:val="m"/>
        <w:snapToGrid w:val="0"/>
        <w:spacing w:line="240" w:lineRule="auto"/>
        <w:ind w:firstLine="425"/>
        <w:jc w:val="both"/>
        <w:rPr>
          <w:rFonts w:eastAsia="AdvPSTim"/>
          <w:b w:val="0"/>
          <w:bCs w:val="0"/>
          <w:sz w:val="20"/>
          <w:szCs w:val="20"/>
        </w:rPr>
      </w:pPr>
      <w:r w:rsidRPr="00D60CBC">
        <w:rPr>
          <w:rFonts w:eastAsia="AdvPSTim"/>
          <w:b w:val="0"/>
          <w:bCs w:val="0"/>
          <w:sz w:val="20"/>
          <w:szCs w:val="20"/>
        </w:rPr>
        <w:t>The investigated main parameters included: type of post tensioning, number of tendons in X-direction, Number of tendons in Y-direction, and pre-compression ratio. In addition to the pre-stressing steel, each specimen was reinforced with four 10 mm in diameter steel bars that were required as minimum bonded reinforcement above columns in both X and Y directions. in accordance with the ACI Building code (318-14) [2]. In order to simulate actual slab design and construction, no shear reinforcement was provided in the specimens.</w:t>
      </w:r>
    </w:p>
    <w:p w:rsidR="00C45199" w:rsidRPr="00D60CBC" w:rsidRDefault="00C45199" w:rsidP="00C45199">
      <w:pPr>
        <w:pStyle w:val="m"/>
        <w:snapToGrid w:val="0"/>
        <w:spacing w:line="240" w:lineRule="auto"/>
        <w:ind w:firstLine="425"/>
        <w:jc w:val="both"/>
        <w:rPr>
          <w:rFonts w:eastAsia="AdvPSTim"/>
          <w:b w:val="0"/>
          <w:bCs w:val="0"/>
          <w:sz w:val="20"/>
          <w:szCs w:val="20"/>
        </w:rPr>
      </w:pPr>
      <w:r w:rsidRPr="00D60CBC">
        <w:rPr>
          <w:rFonts w:eastAsia="AdvPSTim"/>
          <w:b w:val="0"/>
          <w:bCs w:val="0"/>
          <w:sz w:val="20"/>
          <w:szCs w:val="20"/>
        </w:rPr>
        <w:t>As shown in Figure</w:t>
      </w:r>
      <w:r w:rsidR="00446C85">
        <w:rPr>
          <w:rFonts w:eastAsia="宋体" w:hint="eastAsia"/>
          <w:b w:val="0"/>
          <w:bCs w:val="0"/>
          <w:sz w:val="20"/>
          <w:szCs w:val="20"/>
          <w:lang w:eastAsia="zh-CN"/>
        </w:rPr>
        <w:t xml:space="preserve"> </w:t>
      </w:r>
      <w:r w:rsidRPr="00D60CBC">
        <w:rPr>
          <w:rFonts w:eastAsia="AdvPSTim"/>
          <w:b w:val="0"/>
          <w:bCs w:val="0"/>
          <w:sz w:val="20"/>
          <w:szCs w:val="20"/>
        </w:rPr>
        <w:t xml:space="preserve">2, tendon profile and chair distribution, the heights of the chairs were interpolated considering the tendon curvature as a second-degree parabola. Each tendon passes through dead and live anchorages that were identical. The general layout of the </w:t>
      </w:r>
      <w:proofErr w:type="spellStart"/>
      <w:r w:rsidRPr="00D60CBC">
        <w:rPr>
          <w:rFonts w:eastAsia="AdvPSTim"/>
          <w:b w:val="0"/>
          <w:bCs w:val="0"/>
          <w:sz w:val="20"/>
          <w:szCs w:val="20"/>
        </w:rPr>
        <w:t>unbonded</w:t>
      </w:r>
      <w:proofErr w:type="spellEnd"/>
      <w:r w:rsidRPr="00D60CBC">
        <w:rPr>
          <w:rFonts w:eastAsia="AdvPSTim"/>
          <w:b w:val="0"/>
          <w:bCs w:val="0"/>
          <w:sz w:val="20"/>
          <w:szCs w:val="20"/>
        </w:rPr>
        <w:t xml:space="preserve"> and bonded post-tensioned two-way concrete slabs is shown in Figure 3.</w:t>
      </w:r>
      <w:r w:rsidRPr="00D60CBC">
        <w:rPr>
          <w:rFonts w:eastAsia="AdvPSTim"/>
          <w:b w:val="0"/>
          <w:bCs w:val="0"/>
          <w:sz w:val="20"/>
          <w:szCs w:val="20"/>
        </w:rPr>
        <w:tab/>
      </w:r>
    </w:p>
    <w:p w:rsidR="00C45199" w:rsidRPr="00C45199" w:rsidRDefault="00C45199" w:rsidP="00C45199">
      <w:pPr>
        <w:pStyle w:val="m"/>
        <w:snapToGrid w:val="0"/>
        <w:spacing w:line="240" w:lineRule="auto"/>
        <w:ind w:firstLine="425"/>
        <w:jc w:val="both"/>
        <w:rPr>
          <w:rFonts w:eastAsiaTheme="minorEastAsia"/>
          <w:b w:val="0"/>
          <w:bCs w:val="0"/>
          <w:sz w:val="20"/>
          <w:szCs w:val="20"/>
          <w:lang w:eastAsia="zh-CN"/>
        </w:rPr>
      </w:pPr>
    </w:p>
    <w:p w:rsidR="00C45199" w:rsidRDefault="002F47DC" w:rsidP="00C45199">
      <w:pPr>
        <w:pStyle w:val="m"/>
        <w:snapToGrid w:val="0"/>
        <w:spacing w:line="240" w:lineRule="auto"/>
        <w:rPr>
          <w:rFonts w:eastAsiaTheme="minorEastAsia"/>
          <w:b w:val="0"/>
          <w:noProof/>
          <w:sz w:val="20"/>
          <w:szCs w:val="20"/>
          <w:lang w:eastAsia="zh-CN"/>
        </w:rPr>
      </w:pPr>
      <w:r w:rsidRPr="00014059">
        <w:rPr>
          <w:rFonts w:eastAsia="AdvPSTim"/>
          <w:b w:val="0"/>
          <w:noProof/>
          <w:sz w:val="20"/>
          <w:szCs w:val="20"/>
          <w:lang w:eastAsia="zh-CN"/>
        </w:rPr>
        <w:pict>
          <v:shape id="Picture 27" o:spid="_x0000_i1028" type="#_x0000_t75" alt="IMG-20170613-WA0034" style="width:204.1pt;height:189.7pt;visibility:visible;mso-wrap-style:square">
            <v:imagedata r:id="rId16" o:title="IMG-20170613-WA0034" croptop="13146f"/>
          </v:shape>
        </w:pict>
      </w:r>
    </w:p>
    <w:p w:rsidR="00C45199" w:rsidRPr="00C45199" w:rsidRDefault="00C45199" w:rsidP="00C45199">
      <w:pPr>
        <w:pStyle w:val="m"/>
        <w:snapToGrid w:val="0"/>
        <w:spacing w:line="240" w:lineRule="auto"/>
        <w:ind w:firstLine="425"/>
        <w:jc w:val="both"/>
        <w:rPr>
          <w:rFonts w:eastAsiaTheme="minorEastAsia"/>
          <w:b w:val="0"/>
          <w:noProof/>
          <w:sz w:val="20"/>
          <w:szCs w:val="20"/>
          <w:lang w:eastAsia="zh-CN"/>
        </w:rPr>
      </w:pPr>
    </w:p>
    <w:p w:rsidR="00C45199" w:rsidRDefault="002F47DC" w:rsidP="00C45199">
      <w:pPr>
        <w:pStyle w:val="m"/>
        <w:snapToGrid w:val="0"/>
        <w:spacing w:line="240" w:lineRule="auto"/>
        <w:rPr>
          <w:rFonts w:eastAsiaTheme="minorEastAsia"/>
          <w:b w:val="0"/>
          <w:noProof/>
          <w:sz w:val="20"/>
          <w:szCs w:val="20"/>
          <w:lang w:eastAsia="zh-CN"/>
        </w:rPr>
      </w:pPr>
      <w:r w:rsidRPr="00014059">
        <w:rPr>
          <w:rFonts w:eastAsia="AdvPSTim"/>
          <w:b w:val="0"/>
          <w:noProof/>
          <w:sz w:val="20"/>
          <w:szCs w:val="20"/>
          <w:lang w:eastAsia="zh-CN"/>
        </w:rPr>
        <w:lastRenderedPageBreak/>
        <w:pict>
          <v:shape id="Picture 29" o:spid="_x0000_i1029" type="#_x0000_t75" style="width:204.1pt;height:182.8pt;visibility:visible;mso-wrap-style:square">
            <v:imagedata r:id="rId17" o:title="" croptop="6286f"/>
          </v:shape>
        </w:pict>
      </w:r>
    </w:p>
    <w:p w:rsidR="00806A2D" w:rsidRPr="00D60CBC" w:rsidRDefault="002F47DC" w:rsidP="00C45199">
      <w:pPr>
        <w:pStyle w:val="m"/>
        <w:snapToGrid w:val="0"/>
        <w:spacing w:line="240" w:lineRule="auto"/>
        <w:rPr>
          <w:rFonts w:eastAsiaTheme="minorEastAsia"/>
          <w:b w:val="0"/>
          <w:bCs w:val="0"/>
          <w:sz w:val="20"/>
          <w:szCs w:val="20"/>
          <w:lang w:eastAsia="zh-CN"/>
        </w:rPr>
      </w:pPr>
      <w:r w:rsidRPr="00014059">
        <w:rPr>
          <w:rFonts w:eastAsia="AdvPSTim"/>
          <w:b w:val="0"/>
          <w:noProof/>
          <w:sz w:val="20"/>
          <w:szCs w:val="20"/>
          <w:lang w:eastAsia="zh-CN"/>
        </w:rPr>
        <w:lastRenderedPageBreak/>
        <w:pict>
          <v:shape id="Picture 28" o:spid="_x0000_i1030" type="#_x0000_t75" alt="1" style="width:204.1pt;height:155.25pt;visibility:visible;mso-wrap-style:square">
            <v:imagedata r:id="rId18" o:title="1" cropright="5427f"/>
          </v:shape>
        </w:pict>
      </w:r>
    </w:p>
    <w:p w:rsidR="00806A2D" w:rsidRPr="00D60CBC" w:rsidRDefault="00806A2D" w:rsidP="00C45199">
      <w:pPr>
        <w:pStyle w:val="m"/>
        <w:snapToGrid w:val="0"/>
        <w:spacing w:line="240" w:lineRule="auto"/>
        <w:ind w:firstLine="425"/>
        <w:jc w:val="both"/>
        <w:rPr>
          <w:rFonts w:eastAsiaTheme="minorEastAsia"/>
          <w:b w:val="0"/>
          <w:bCs w:val="0"/>
          <w:sz w:val="20"/>
          <w:szCs w:val="20"/>
          <w:lang w:eastAsia="zh-CN"/>
        </w:rPr>
      </w:pPr>
    </w:p>
    <w:p w:rsidR="008B6068" w:rsidRPr="00D60CBC" w:rsidRDefault="008B6068" w:rsidP="00C45199">
      <w:pPr>
        <w:pStyle w:val="m"/>
        <w:snapToGrid w:val="0"/>
        <w:spacing w:line="240" w:lineRule="auto"/>
        <w:jc w:val="both"/>
        <w:rPr>
          <w:rFonts w:eastAsia="AdvPSTim"/>
          <w:b w:val="0"/>
          <w:bCs w:val="0"/>
          <w:sz w:val="20"/>
          <w:szCs w:val="20"/>
        </w:rPr>
      </w:pPr>
      <w:r w:rsidRPr="00D60CBC">
        <w:rPr>
          <w:rFonts w:eastAsia="AdvPSTim"/>
          <w:b w:val="0"/>
          <w:bCs w:val="0"/>
          <w:sz w:val="20"/>
          <w:szCs w:val="20"/>
        </w:rPr>
        <w:t>(a)</w:t>
      </w:r>
      <w:r w:rsidR="00157B47" w:rsidRPr="00D60CBC">
        <w:rPr>
          <w:rFonts w:eastAsia="AdvPSTim"/>
          <w:b w:val="0"/>
          <w:bCs w:val="0"/>
          <w:sz w:val="20"/>
          <w:szCs w:val="20"/>
        </w:rPr>
        <w:t xml:space="preserve"> </w:t>
      </w:r>
      <w:proofErr w:type="spellStart"/>
      <w:r w:rsidRPr="00D60CBC">
        <w:rPr>
          <w:rFonts w:eastAsia="AdvPSTim"/>
          <w:b w:val="0"/>
          <w:bCs w:val="0"/>
          <w:sz w:val="20"/>
          <w:szCs w:val="20"/>
        </w:rPr>
        <w:t>Unbonded</w:t>
      </w:r>
      <w:proofErr w:type="spellEnd"/>
      <w:r w:rsidRPr="00D60CBC">
        <w:rPr>
          <w:rFonts w:eastAsia="AdvPSTim"/>
          <w:b w:val="0"/>
          <w:bCs w:val="0"/>
          <w:sz w:val="20"/>
          <w:szCs w:val="20"/>
        </w:rPr>
        <w:t xml:space="preserve"> Tendon Slab (b) Bonded Tendon sla</w:t>
      </w:r>
      <w:r w:rsidR="00157B47" w:rsidRPr="00D60CBC">
        <w:rPr>
          <w:rFonts w:eastAsia="AdvPSTim"/>
          <w:b w:val="0"/>
          <w:bCs w:val="0"/>
          <w:sz w:val="20"/>
          <w:szCs w:val="20"/>
        </w:rPr>
        <w:t>b (</w:t>
      </w:r>
      <w:r w:rsidRPr="00D60CBC">
        <w:rPr>
          <w:rFonts w:eastAsia="AdvPSTim"/>
          <w:b w:val="0"/>
          <w:bCs w:val="0"/>
          <w:sz w:val="20"/>
          <w:szCs w:val="20"/>
        </w:rPr>
        <w:t xml:space="preserve">c) Tendon Layout and Distribution </w:t>
      </w:r>
    </w:p>
    <w:p w:rsidR="008B6068" w:rsidRPr="00D60CBC" w:rsidRDefault="008B6068" w:rsidP="00C45199">
      <w:pPr>
        <w:pStyle w:val="m"/>
        <w:snapToGrid w:val="0"/>
        <w:spacing w:line="240" w:lineRule="auto"/>
        <w:jc w:val="both"/>
        <w:rPr>
          <w:rFonts w:eastAsia="AdvPSTim"/>
          <w:b w:val="0"/>
          <w:bCs w:val="0"/>
          <w:sz w:val="20"/>
          <w:szCs w:val="20"/>
        </w:rPr>
      </w:pPr>
      <w:r w:rsidRPr="00D60CBC">
        <w:rPr>
          <w:rFonts w:eastAsia="AdvPSTim"/>
          <w:b w:val="0"/>
          <w:bCs w:val="0"/>
          <w:sz w:val="20"/>
          <w:szCs w:val="20"/>
        </w:rPr>
        <w:t>Fig.3: Tendon Distribution for Bonded and Unbounded Slabs [All Dimension in mm]</w:t>
      </w:r>
      <w:r w:rsidR="00ED4FD7" w:rsidRPr="00D60CBC">
        <w:rPr>
          <w:rFonts w:eastAsia="AdvPSTim"/>
          <w:b w:val="0"/>
          <w:bCs w:val="0"/>
          <w:sz w:val="20"/>
          <w:szCs w:val="20"/>
        </w:rPr>
        <w:t>.</w:t>
      </w:r>
    </w:p>
    <w:p w:rsidR="00D60CBC" w:rsidRPr="00D60CBC" w:rsidRDefault="00D60CBC" w:rsidP="00C45199">
      <w:pPr>
        <w:pStyle w:val="m"/>
        <w:snapToGrid w:val="0"/>
        <w:spacing w:line="240" w:lineRule="auto"/>
        <w:rPr>
          <w:rFonts w:eastAsia="AdvPSTim"/>
          <w:b w:val="0"/>
          <w:bCs w:val="0"/>
          <w:sz w:val="20"/>
          <w:szCs w:val="20"/>
        </w:rPr>
        <w:sectPr w:rsidR="00D60CBC" w:rsidRPr="00D60CBC" w:rsidSect="00BD3989">
          <w:type w:val="continuous"/>
          <w:pgSz w:w="12240" w:h="15840"/>
          <w:pgMar w:top="1440" w:right="1440" w:bottom="1440" w:left="1440" w:header="720" w:footer="720" w:gutter="0"/>
          <w:cols w:num="2" w:space="600"/>
          <w:docGrid w:linePitch="360"/>
        </w:sectPr>
      </w:pPr>
    </w:p>
    <w:p w:rsidR="00FF69B7" w:rsidRPr="00D60CBC" w:rsidRDefault="00FF69B7" w:rsidP="00C45199">
      <w:pPr>
        <w:pStyle w:val="m"/>
        <w:snapToGrid w:val="0"/>
        <w:spacing w:line="240" w:lineRule="auto"/>
        <w:rPr>
          <w:rFonts w:eastAsia="AdvPSTim"/>
          <w:b w:val="0"/>
          <w:bCs w:val="0"/>
          <w:sz w:val="20"/>
          <w:szCs w:val="20"/>
        </w:rPr>
      </w:pPr>
    </w:p>
    <w:p w:rsidR="00FF69B7" w:rsidRPr="00D60CBC" w:rsidRDefault="000D48B3" w:rsidP="00C45199">
      <w:pPr>
        <w:pStyle w:val="Caption"/>
        <w:suppressAutoHyphens w:val="0"/>
        <w:snapToGrid w:val="0"/>
        <w:spacing w:after="0"/>
        <w:jc w:val="center"/>
        <w:rPr>
          <w:b/>
          <w:bCs/>
          <w:i w:val="0"/>
          <w:iCs w:val="0"/>
          <w:sz w:val="20"/>
          <w:szCs w:val="20"/>
        </w:rPr>
      </w:pPr>
      <w:r w:rsidRPr="00D60CBC">
        <w:rPr>
          <w:b/>
          <w:bCs/>
          <w:i w:val="0"/>
          <w:iCs w:val="0"/>
          <w:sz w:val="20"/>
          <w:szCs w:val="20"/>
        </w:rPr>
        <w:t xml:space="preserve">Table </w:t>
      </w:r>
      <w:r w:rsidR="00014059" w:rsidRPr="00D60CBC">
        <w:rPr>
          <w:b/>
          <w:bCs/>
          <w:i w:val="0"/>
          <w:iCs w:val="0"/>
          <w:sz w:val="20"/>
          <w:szCs w:val="20"/>
        </w:rPr>
        <w:fldChar w:fldCharType="begin"/>
      </w:r>
      <w:r w:rsidRPr="00D60CBC">
        <w:rPr>
          <w:b/>
          <w:bCs/>
          <w:i w:val="0"/>
          <w:iCs w:val="0"/>
          <w:sz w:val="20"/>
          <w:szCs w:val="20"/>
        </w:rPr>
        <w:instrText xml:space="preserve"> SEQ Table \* ARABIC </w:instrText>
      </w:r>
      <w:r w:rsidR="00014059" w:rsidRPr="00D60CBC">
        <w:rPr>
          <w:b/>
          <w:bCs/>
          <w:i w:val="0"/>
          <w:iCs w:val="0"/>
          <w:sz w:val="20"/>
          <w:szCs w:val="20"/>
        </w:rPr>
        <w:fldChar w:fldCharType="separate"/>
      </w:r>
      <w:r w:rsidR="003B00D3" w:rsidRPr="00D60CBC">
        <w:rPr>
          <w:b/>
          <w:bCs/>
          <w:i w:val="0"/>
          <w:iCs w:val="0"/>
          <w:noProof/>
          <w:sz w:val="20"/>
          <w:szCs w:val="20"/>
        </w:rPr>
        <w:t>1</w:t>
      </w:r>
      <w:r w:rsidR="00014059" w:rsidRPr="00D60CBC">
        <w:rPr>
          <w:b/>
          <w:bCs/>
          <w:i w:val="0"/>
          <w:iCs w:val="0"/>
          <w:sz w:val="20"/>
          <w:szCs w:val="20"/>
        </w:rPr>
        <w:fldChar w:fldCharType="end"/>
      </w:r>
      <w:r w:rsidR="0020752E" w:rsidRPr="00D60CBC">
        <w:rPr>
          <w:b/>
          <w:bCs/>
          <w:i w:val="0"/>
          <w:iCs w:val="0"/>
          <w:sz w:val="20"/>
          <w:szCs w:val="20"/>
        </w:rPr>
        <w:t>:</w:t>
      </w:r>
      <w:r w:rsidR="0020752E">
        <w:rPr>
          <w:b/>
          <w:bCs/>
          <w:i w:val="0"/>
          <w:iCs w:val="0"/>
          <w:sz w:val="20"/>
          <w:szCs w:val="20"/>
        </w:rPr>
        <w:t xml:space="preserve"> </w:t>
      </w:r>
      <w:r w:rsidR="0020752E" w:rsidRPr="00D60CBC">
        <w:rPr>
          <w:b/>
          <w:bCs/>
          <w:i w:val="0"/>
          <w:iCs w:val="0"/>
          <w:sz w:val="20"/>
          <w:szCs w:val="20"/>
        </w:rPr>
        <w:t>S</w:t>
      </w:r>
      <w:r w:rsidRPr="00D60CBC">
        <w:rPr>
          <w:b/>
          <w:bCs/>
          <w:i w:val="0"/>
          <w:iCs w:val="0"/>
          <w:sz w:val="20"/>
          <w:szCs w:val="20"/>
        </w:rPr>
        <w:t>ummary of Specimens Type</w:t>
      </w:r>
    </w:p>
    <w:tbl>
      <w:tblPr>
        <w:tblW w:w="5000" w:type="pct"/>
        <w:jc w:val="center"/>
        <w:tblCellMar>
          <w:left w:w="57" w:type="dxa"/>
          <w:right w:w="57" w:type="dxa"/>
        </w:tblCellMar>
        <w:tblLook w:val="04A0"/>
      </w:tblPr>
      <w:tblGrid>
        <w:gridCol w:w="9474"/>
      </w:tblGrid>
      <w:tr w:rsidR="000D1FD1" w:rsidRPr="00D60CBC" w:rsidTr="008D0256">
        <w:trPr>
          <w:jc w:val="center"/>
        </w:trPr>
        <w:tc>
          <w:tcPr>
            <w:tcW w:w="5000" w:type="pct"/>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859"/>
              <w:gridCol w:w="2748"/>
              <w:gridCol w:w="1835"/>
              <w:gridCol w:w="3908"/>
            </w:tblGrid>
            <w:tr w:rsidR="003752E1" w:rsidRPr="008D0256" w:rsidTr="008D0256">
              <w:trPr>
                <w:jc w:val="center"/>
              </w:trPr>
              <w:tc>
                <w:tcPr>
                  <w:tcW w:w="0" w:type="auto"/>
                  <w:vMerge w:val="restart"/>
                  <w:vAlign w:val="center"/>
                </w:tcPr>
                <w:p w:rsidR="000D1FD1" w:rsidRPr="008D0256" w:rsidRDefault="000D1FD1" w:rsidP="00446C85">
                  <w:pPr>
                    <w:pStyle w:val="m"/>
                    <w:snapToGrid w:val="0"/>
                    <w:spacing w:line="240" w:lineRule="auto"/>
                    <w:jc w:val="left"/>
                    <w:rPr>
                      <w:rFonts w:eastAsia="AdvPSTim"/>
                      <w:sz w:val="20"/>
                      <w:szCs w:val="20"/>
                    </w:rPr>
                  </w:pPr>
                  <w:r w:rsidRPr="008D0256">
                    <w:rPr>
                      <w:rFonts w:eastAsia="AdvPSTim"/>
                      <w:sz w:val="20"/>
                      <w:szCs w:val="20"/>
                    </w:rPr>
                    <w:t>Notation</w:t>
                  </w:r>
                </w:p>
              </w:tc>
              <w:tc>
                <w:tcPr>
                  <w:tcW w:w="0" w:type="auto"/>
                  <w:vMerge w:val="restart"/>
                  <w:vAlign w:val="center"/>
                </w:tcPr>
                <w:p w:rsidR="000D1FD1" w:rsidRPr="008D0256" w:rsidRDefault="000D1FD1" w:rsidP="00446C85">
                  <w:pPr>
                    <w:pStyle w:val="m"/>
                    <w:snapToGrid w:val="0"/>
                    <w:spacing w:line="240" w:lineRule="auto"/>
                    <w:jc w:val="left"/>
                    <w:rPr>
                      <w:rFonts w:eastAsia="AdvPSTim"/>
                      <w:sz w:val="20"/>
                      <w:szCs w:val="20"/>
                    </w:rPr>
                  </w:pPr>
                  <w:r w:rsidRPr="008D0256">
                    <w:rPr>
                      <w:rFonts w:eastAsia="AdvPSTim"/>
                      <w:sz w:val="20"/>
                      <w:szCs w:val="20"/>
                    </w:rPr>
                    <w:t>Specimen</w:t>
                  </w:r>
                  <w:r w:rsidR="00806A2D" w:rsidRPr="008D0256">
                    <w:rPr>
                      <w:rFonts w:eastAsia="AdvPSTim"/>
                      <w:sz w:val="20"/>
                      <w:szCs w:val="20"/>
                    </w:rPr>
                    <w:t xml:space="preserve"> </w:t>
                  </w:r>
                  <w:r w:rsidRPr="008D0256">
                    <w:rPr>
                      <w:rFonts w:eastAsia="AdvPSTim"/>
                      <w:sz w:val="20"/>
                      <w:szCs w:val="20"/>
                    </w:rPr>
                    <w:t>types</w:t>
                  </w:r>
                </w:p>
              </w:tc>
              <w:tc>
                <w:tcPr>
                  <w:tcW w:w="0" w:type="auto"/>
                  <w:gridSpan w:val="2"/>
                  <w:vAlign w:val="center"/>
                </w:tcPr>
                <w:p w:rsidR="000D1FD1" w:rsidRPr="008D0256" w:rsidRDefault="000D1FD1" w:rsidP="00446C85">
                  <w:pPr>
                    <w:pStyle w:val="m"/>
                    <w:snapToGrid w:val="0"/>
                    <w:spacing w:line="240" w:lineRule="auto"/>
                    <w:jc w:val="left"/>
                    <w:rPr>
                      <w:rFonts w:eastAsia="AdvPSTim"/>
                      <w:sz w:val="20"/>
                      <w:szCs w:val="20"/>
                    </w:rPr>
                  </w:pPr>
                  <w:r w:rsidRPr="008D0256">
                    <w:rPr>
                      <w:rFonts w:eastAsia="AdvPSTim"/>
                      <w:sz w:val="20"/>
                      <w:szCs w:val="20"/>
                    </w:rPr>
                    <w:t>Test Parameters</w:t>
                  </w:r>
                </w:p>
              </w:tc>
            </w:tr>
            <w:tr w:rsidR="003752E1" w:rsidRPr="008D0256" w:rsidTr="008D0256">
              <w:trPr>
                <w:jc w:val="center"/>
              </w:trPr>
              <w:tc>
                <w:tcPr>
                  <w:tcW w:w="0" w:type="auto"/>
                  <w:vMerge/>
                  <w:vAlign w:val="center"/>
                </w:tcPr>
                <w:p w:rsidR="000D1FD1" w:rsidRPr="008D0256" w:rsidRDefault="000D1FD1" w:rsidP="00446C85">
                  <w:pPr>
                    <w:pStyle w:val="m"/>
                    <w:snapToGrid w:val="0"/>
                    <w:spacing w:line="240" w:lineRule="auto"/>
                    <w:jc w:val="left"/>
                    <w:rPr>
                      <w:rFonts w:eastAsia="AdvPSTim"/>
                      <w:sz w:val="20"/>
                      <w:szCs w:val="20"/>
                    </w:rPr>
                  </w:pPr>
                </w:p>
              </w:tc>
              <w:tc>
                <w:tcPr>
                  <w:tcW w:w="0" w:type="auto"/>
                  <w:vMerge/>
                  <w:vAlign w:val="center"/>
                </w:tcPr>
                <w:p w:rsidR="000D1FD1" w:rsidRPr="008D0256" w:rsidRDefault="000D1FD1" w:rsidP="00446C85">
                  <w:pPr>
                    <w:pStyle w:val="m"/>
                    <w:snapToGrid w:val="0"/>
                    <w:spacing w:line="240" w:lineRule="auto"/>
                    <w:jc w:val="left"/>
                    <w:rPr>
                      <w:rFonts w:eastAsia="AdvPSTim"/>
                      <w:sz w:val="20"/>
                      <w:szCs w:val="20"/>
                    </w:rPr>
                  </w:pPr>
                </w:p>
              </w:tc>
              <w:tc>
                <w:tcPr>
                  <w:tcW w:w="0" w:type="auto"/>
                  <w:vAlign w:val="center"/>
                </w:tcPr>
                <w:p w:rsidR="000D1FD1" w:rsidRPr="008D0256" w:rsidRDefault="000D1FD1" w:rsidP="00446C85">
                  <w:pPr>
                    <w:pStyle w:val="m"/>
                    <w:snapToGrid w:val="0"/>
                    <w:spacing w:line="240" w:lineRule="auto"/>
                    <w:jc w:val="left"/>
                    <w:rPr>
                      <w:rFonts w:eastAsia="AdvPSTim"/>
                      <w:sz w:val="20"/>
                      <w:szCs w:val="20"/>
                    </w:rPr>
                  </w:pPr>
                  <w:r w:rsidRPr="008D0256">
                    <w:rPr>
                      <w:rFonts w:eastAsia="AdvPSTim"/>
                      <w:sz w:val="20"/>
                      <w:szCs w:val="20"/>
                    </w:rPr>
                    <w:t xml:space="preserve">Type of </w:t>
                  </w:r>
                  <w:proofErr w:type="spellStart"/>
                  <w:r w:rsidRPr="008D0256">
                    <w:rPr>
                      <w:rFonts w:eastAsia="AdvPSTim"/>
                      <w:sz w:val="20"/>
                      <w:szCs w:val="20"/>
                    </w:rPr>
                    <w:t>prestressing</w:t>
                  </w:r>
                  <w:proofErr w:type="spellEnd"/>
                </w:p>
              </w:tc>
              <w:tc>
                <w:tcPr>
                  <w:tcW w:w="0" w:type="auto"/>
                  <w:vAlign w:val="center"/>
                </w:tcPr>
                <w:p w:rsidR="000D1FD1" w:rsidRPr="008D0256" w:rsidRDefault="000D1FD1" w:rsidP="00446C85">
                  <w:pPr>
                    <w:pStyle w:val="m"/>
                    <w:snapToGrid w:val="0"/>
                    <w:spacing w:line="240" w:lineRule="auto"/>
                    <w:jc w:val="left"/>
                    <w:rPr>
                      <w:rFonts w:eastAsia="AdvPSTim"/>
                      <w:sz w:val="20"/>
                      <w:szCs w:val="20"/>
                    </w:rPr>
                  </w:pPr>
                  <w:r w:rsidRPr="008D0256">
                    <w:rPr>
                      <w:rFonts w:eastAsia="AdvPSTim"/>
                      <w:sz w:val="20"/>
                      <w:szCs w:val="20"/>
                    </w:rPr>
                    <w:t>pre-compression ratio</w:t>
                  </w:r>
                  <w:r w:rsidR="00806A2D" w:rsidRPr="008D0256">
                    <w:rPr>
                      <w:rFonts w:eastAsia="AdvPSTim"/>
                      <w:sz w:val="20"/>
                      <w:szCs w:val="20"/>
                    </w:rPr>
                    <w:t xml:space="preserve"> </w:t>
                  </w:r>
                  <w:r w:rsidRPr="008D0256">
                    <w:rPr>
                      <w:rFonts w:eastAsia="AdvPSTim"/>
                      <w:sz w:val="20"/>
                      <w:szCs w:val="20"/>
                    </w:rPr>
                    <w:t>i</w:t>
                  </w:r>
                  <w:r w:rsidR="00157B47" w:rsidRPr="008D0256">
                    <w:rPr>
                      <w:rFonts w:eastAsia="AdvPSTim"/>
                      <w:sz w:val="20"/>
                      <w:szCs w:val="20"/>
                    </w:rPr>
                    <w:t>n (</w:t>
                  </w:r>
                  <w:r w:rsidRPr="008D0256">
                    <w:rPr>
                      <w:rFonts w:eastAsia="AdvPSTim"/>
                      <w:sz w:val="20"/>
                      <w:szCs w:val="20"/>
                    </w:rPr>
                    <w:t>X-and Y-direction)</w:t>
                  </w:r>
                </w:p>
              </w:tc>
            </w:tr>
            <w:tr w:rsidR="003752E1" w:rsidRPr="008D0256" w:rsidTr="008D0256">
              <w:trPr>
                <w:jc w:val="center"/>
              </w:trPr>
              <w:tc>
                <w:tcPr>
                  <w:tcW w:w="0" w:type="auto"/>
                  <w:vAlign w:val="center"/>
                </w:tcPr>
                <w:p w:rsidR="000D1FD1" w:rsidRPr="008D0256" w:rsidRDefault="000D1FD1" w:rsidP="00446C85">
                  <w:pPr>
                    <w:suppressAutoHyphens w:val="0"/>
                    <w:snapToGrid w:val="0"/>
                    <w:rPr>
                      <w:b/>
                      <w:bCs/>
                      <w:color w:val="000000"/>
                      <w:sz w:val="20"/>
                      <w:szCs w:val="22"/>
                    </w:rPr>
                  </w:pPr>
                  <w:r w:rsidRPr="008D0256">
                    <w:rPr>
                      <w:b/>
                      <w:bCs/>
                      <w:color w:val="000000"/>
                      <w:sz w:val="20"/>
                      <w:szCs w:val="22"/>
                    </w:rPr>
                    <w:t>UCS</w:t>
                  </w:r>
                </w:p>
              </w:tc>
              <w:tc>
                <w:tcPr>
                  <w:tcW w:w="0" w:type="auto"/>
                  <w:vAlign w:val="center"/>
                </w:tcPr>
                <w:p w:rsidR="000D1FD1" w:rsidRPr="008D0256" w:rsidRDefault="000D1FD1" w:rsidP="00446C85">
                  <w:pPr>
                    <w:suppressAutoHyphens w:val="0"/>
                    <w:snapToGrid w:val="0"/>
                    <w:rPr>
                      <w:color w:val="000000"/>
                      <w:sz w:val="20"/>
                      <w:szCs w:val="22"/>
                    </w:rPr>
                  </w:pPr>
                  <w:proofErr w:type="spellStart"/>
                  <w:r w:rsidRPr="008D0256">
                    <w:rPr>
                      <w:color w:val="000000"/>
                      <w:sz w:val="20"/>
                      <w:szCs w:val="22"/>
                    </w:rPr>
                    <w:t>Unbonded</w:t>
                  </w:r>
                  <w:proofErr w:type="spellEnd"/>
                  <w:r w:rsidRPr="008D0256">
                    <w:rPr>
                      <w:color w:val="000000"/>
                      <w:sz w:val="20"/>
                      <w:szCs w:val="22"/>
                    </w:rPr>
                    <w:t xml:space="preserve"> Control Slab</w:t>
                  </w:r>
                  <w:r w:rsidR="00806A2D" w:rsidRPr="008D0256">
                    <w:rPr>
                      <w:color w:val="000000"/>
                      <w:sz w:val="20"/>
                      <w:szCs w:val="22"/>
                    </w:rPr>
                    <w:t xml:space="preserve"> </w:t>
                  </w:r>
                </w:p>
              </w:tc>
              <w:tc>
                <w:tcPr>
                  <w:tcW w:w="0" w:type="auto"/>
                  <w:vAlign w:val="center"/>
                </w:tcPr>
                <w:p w:rsidR="000D1FD1" w:rsidRPr="008D0256" w:rsidRDefault="000D1FD1" w:rsidP="00446C85">
                  <w:pPr>
                    <w:suppressAutoHyphens w:val="0"/>
                    <w:snapToGrid w:val="0"/>
                    <w:rPr>
                      <w:color w:val="000000"/>
                      <w:sz w:val="20"/>
                      <w:szCs w:val="22"/>
                    </w:rPr>
                  </w:pPr>
                  <w:proofErr w:type="spellStart"/>
                  <w:r w:rsidRPr="008D0256">
                    <w:rPr>
                      <w:color w:val="000000"/>
                      <w:sz w:val="20"/>
                      <w:szCs w:val="22"/>
                    </w:rPr>
                    <w:t>unbonded</w:t>
                  </w:r>
                  <w:proofErr w:type="spellEnd"/>
                </w:p>
              </w:tc>
              <w:tc>
                <w:tcPr>
                  <w:tcW w:w="0" w:type="auto"/>
                  <w:vAlign w:val="center"/>
                </w:tcPr>
                <w:p w:rsidR="000D1FD1" w:rsidRPr="008D0256" w:rsidRDefault="000D1FD1" w:rsidP="00446C85">
                  <w:pPr>
                    <w:suppressAutoHyphens w:val="0"/>
                    <w:snapToGrid w:val="0"/>
                    <w:rPr>
                      <w:color w:val="000000"/>
                      <w:sz w:val="20"/>
                      <w:szCs w:val="22"/>
                    </w:rPr>
                  </w:pPr>
                  <w:r w:rsidRPr="008D0256">
                    <w:rPr>
                      <w:color w:val="000000"/>
                      <w:sz w:val="20"/>
                      <w:szCs w:val="22"/>
                    </w:rPr>
                    <w:t>1MPa</w:t>
                  </w:r>
                </w:p>
              </w:tc>
            </w:tr>
            <w:tr w:rsidR="003752E1" w:rsidRPr="008D0256" w:rsidTr="008D0256">
              <w:trPr>
                <w:jc w:val="center"/>
              </w:trPr>
              <w:tc>
                <w:tcPr>
                  <w:tcW w:w="0" w:type="auto"/>
                  <w:vAlign w:val="center"/>
                </w:tcPr>
                <w:p w:rsidR="000D1FD1" w:rsidRPr="008D0256" w:rsidRDefault="000D1FD1" w:rsidP="00446C85">
                  <w:pPr>
                    <w:suppressAutoHyphens w:val="0"/>
                    <w:snapToGrid w:val="0"/>
                    <w:rPr>
                      <w:b/>
                      <w:bCs/>
                      <w:color w:val="000000"/>
                      <w:sz w:val="20"/>
                      <w:szCs w:val="22"/>
                    </w:rPr>
                  </w:pPr>
                  <w:r w:rsidRPr="008D0256">
                    <w:rPr>
                      <w:b/>
                      <w:bCs/>
                      <w:color w:val="000000"/>
                      <w:sz w:val="20"/>
                      <w:szCs w:val="22"/>
                    </w:rPr>
                    <w:t>USS</w:t>
                  </w:r>
                </w:p>
              </w:tc>
              <w:tc>
                <w:tcPr>
                  <w:tcW w:w="0" w:type="auto"/>
                  <w:vAlign w:val="center"/>
                </w:tcPr>
                <w:p w:rsidR="000D1FD1" w:rsidRPr="008D0256" w:rsidRDefault="000D1FD1" w:rsidP="00446C85">
                  <w:pPr>
                    <w:suppressAutoHyphens w:val="0"/>
                    <w:snapToGrid w:val="0"/>
                    <w:rPr>
                      <w:color w:val="000000"/>
                      <w:sz w:val="20"/>
                      <w:szCs w:val="22"/>
                    </w:rPr>
                  </w:pPr>
                  <w:proofErr w:type="spellStart"/>
                  <w:r w:rsidRPr="008D0256">
                    <w:rPr>
                      <w:color w:val="000000"/>
                      <w:sz w:val="20"/>
                      <w:szCs w:val="22"/>
                    </w:rPr>
                    <w:t>Unbonded</w:t>
                  </w:r>
                  <w:proofErr w:type="spellEnd"/>
                  <w:r w:rsidRPr="008D0256">
                    <w:rPr>
                      <w:color w:val="000000"/>
                      <w:sz w:val="20"/>
                      <w:szCs w:val="22"/>
                    </w:rPr>
                    <w:t xml:space="preserve"> Slab With CFRP Strip</w:t>
                  </w:r>
                  <w:r w:rsidR="00806A2D" w:rsidRPr="008D0256">
                    <w:rPr>
                      <w:color w:val="000000"/>
                      <w:sz w:val="20"/>
                      <w:szCs w:val="22"/>
                    </w:rPr>
                    <w:t xml:space="preserve"> </w:t>
                  </w:r>
                </w:p>
              </w:tc>
              <w:tc>
                <w:tcPr>
                  <w:tcW w:w="0" w:type="auto"/>
                  <w:vAlign w:val="center"/>
                </w:tcPr>
                <w:p w:rsidR="000D1FD1" w:rsidRPr="008D0256" w:rsidRDefault="000D1FD1" w:rsidP="00446C85">
                  <w:pPr>
                    <w:suppressAutoHyphens w:val="0"/>
                    <w:snapToGrid w:val="0"/>
                    <w:rPr>
                      <w:color w:val="000000"/>
                      <w:sz w:val="20"/>
                      <w:szCs w:val="22"/>
                    </w:rPr>
                  </w:pPr>
                  <w:proofErr w:type="spellStart"/>
                  <w:r w:rsidRPr="008D0256">
                    <w:rPr>
                      <w:color w:val="000000"/>
                      <w:sz w:val="20"/>
                      <w:szCs w:val="22"/>
                    </w:rPr>
                    <w:t>unbonded</w:t>
                  </w:r>
                  <w:proofErr w:type="spellEnd"/>
                </w:p>
              </w:tc>
              <w:tc>
                <w:tcPr>
                  <w:tcW w:w="0" w:type="auto"/>
                  <w:vAlign w:val="center"/>
                </w:tcPr>
                <w:p w:rsidR="000D1FD1" w:rsidRPr="008D0256" w:rsidRDefault="000D1FD1" w:rsidP="00446C85">
                  <w:pPr>
                    <w:suppressAutoHyphens w:val="0"/>
                    <w:snapToGrid w:val="0"/>
                    <w:rPr>
                      <w:color w:val="000000"/>
                      <w:sz w:val="20"/>
                      <w:szCs w:val="22"/>
                    </w:rPr>
                  </w:pPr>
                  <w:r w:rsidRPr="008D0256">
                    <w:rPr>
                      <w:color w:val="000000"/>
                      <w:sz w:val="20"/>
                      <w:szCs w:val="22"/>
                    </w:rPr>
                    <w:t>1MPa</w:t>
                  </w:r>
                </w:p>
              </w:tc>
            </w:tr>
            <w:tr w:rsidR="003752E1" w:rsidRPr="008D0256" w:rsidTr="008D0256">
              <w:trPr>
                <w:jc w:val="center"/>
              </w:trPr>
              <w:tc>
                <w:tcPr>
                  <w:tcW w:w="0" w:type="auto"/>
                  <w:vAlign w:val="center"/>
                </w:tcPr>
                <w:p w:rsidR="000D1FD1" w:rsidRPr="008D0256" w:rsidRDefault="000D1FD1" w:rsidP="00446C85">
                  <w:pPr>
                    <w:suppressAutoHyphens w:val="0"/>
                    <w:snapToGrid w:val="0"/>
                    <w:rPr>
                      <w:b/>
                      <w:bCs/>
                      <w:color w:val="000000"/>
                      <w:sz w:val="20"/>
                      <w:szCs w:val="22"/>
                    </w:rPr>
                  </w:pPr>
                  <w:r w:rsidRPr="008D0256">
                    <w:rPr>
                      <w:b/>
                      <w:bCs/>
                      <w:color w:val="000000"/>
                      <w:sz w:val="20"/>
                      <w:szCs w:val="22"/>
                    </w:rPr>
                    <w:t>BCS</w:t>
                  </w:r>
                </w:p>
              </w:tc>
              <w:tc>
                <w:tcPr>
                  <w:tcW w:w="0" w:type="auto"/>
                  <w:vAlign w:val="center"/>
                </w:tcPr>
                <w:p w:rsidR="000D1FD1" w:rsidRPr="008D0256" w:rsidRDefault="000D1FD1" w:rsidP="00446C85">
                  <w:pPr>
                    <w:suppressAutoHyphens w:val="0"/>
                    <w:snapToGrid w:val="0"/>
                    <w:rPr>
                      <w:color w:val="000000"/>
                      <w:sz w:val="20"/>
                      <w:szCs w:val="22"/>
                    </w:rPr>
                  </w:pPr>
                  <w:r w:rsidRPr="008D0256">
                    <w:rPr>
                      <w:color w:val="000000"/>
                      <w:sz w:val="20"/>
                      <w:szCs w:val="22"/>
                    </w:rPr>
                    <w:t>Bonded Control Slab</w:t>
                  </w:r>
                  <w:r w:rsidR="00806A2D" w:rsidRPr="008D0256">
                    <w:rPr>
                      <w:color w:val="000000"/>
                      <w:sz w:val="20"/>
                      <w:szCs w:val="22"/>
                    </w:rPr>
                    <w:t xml:space="preserve"> </w:t>
                  </w:r>
                </w:p>
              </w:tc>
              <w:tc>
                <w:tcPr>
                  <w:tcW w:w="0" w:type="auto"/>
                  <w:vAlign w:val="center"/>
                </w:tcPr>
                <w:p w:rsidR="000D1FD1" w:rsidRPr="008D0256" w:rsidRDefault="000D1FD1" w:rsidP="00446C85">
                  <w:pPr>
                    <w:suppressAutoHyphens w:val="0"/>
                    <w:snapToGrid w:val="0"/>
                    <w:rPr>
                      <w:color w:val="000000"/>
                      <w:sz w:val="20"/>
                      <w:szCs w:val="22"/>
                    </w:rPr>
                  </w:pPr>
                  <w:r w:rsidRPr="008D0256">
                    <w:rPr>
                      <w:color w:val="000000"/>
                      <w:sz w:val="20"/>
                      <w:szCs w:val="22"/>
                    </w:rPr>
                    <w:t>bonded</w:t>
                  </w:r>
                </w:p>
              </w:tc>
              <w:tc>
                <w:tcPr>
                  <w:tcW w:w="0" w:type="auto"/>
                  <w:vAlign w:val="center"/>
                </w:tcPr>
                <w:p w:rsidR="000D1FD1" w:rsidRPr="008D0256" w:rsidRDefault="000D1FD1" w:rsidP="00446C85">
                  <w:pPr>
                    <w:suppressAutoHyphens w:val="0"/>
                    <w:snapToGrid w:val="0"/>
                    <w:rPr>
                      <w:color w:val="000000"/>
                      <w:sz w:val="20"/>
                      <w:szCs w:val="22"/>
                    </w:rPr>
                  </w:pPr>
                  <w:r w:rsidRPr="008D0256">
                    <w:rPr>
                      <w:color w:val="000000"/>
                      <w:sz w:val="20"/>
                      <w:szCs w:val="22"/>
                    </w:rPr>
                    <w:t>1MPa</w:t>
                  </w:r>
                </w:p>
              </w:tc>
            </w:tr>
            <w:tr w:rsidR="003752E1" w:rsidRPr="008D0256" w:rsidTr="008D0256">
              <w:trPr>
                <w:jc w:val="center"/>
              </w:trPr>
              <w:tc>
                <w:tcPr>
                  <w:tcW w:w="0" w:type="auto"/>
                  <w:vAlign w:val="center"/>
                </w:tcPr>
                <w:p w:rsidR="000D1FD1" w:rsidRPr="008D0256" w:rsidRDefault="000D1FD1" w:rsidP="00446C85">
                  <w:pPr>
                    <w:suppressAutoHyphens w:val="0"/>
                    <w:snapToGrid w:val="0"/>
                    <w:rPr>
                      <w:b/>
                      <w:bCs/>
                      <w:color w:val="000000"/>
                      <w:sz w:val="20"/>
                      <w:szCs w:val="22"/>
                    </w:rPr>
                  </w:pPr>
                  <w:r w:rsidRPr="008D0256">
                    <w:rPr>
                      <w:b/>
                      <w:bCs/>
                      <w:color w:val="000000"/>
                      <w:sz w:val="20"/>
                      <w:szCs w:val="22"/>
                    </w:rPr>
                    <w:t>BSS</w:t>
                  </w:r>
                  <w:r w:rsidR="00806A2D" w:rsidRPr="008D0256">
                    <w:rPr>
                      <w:b/>
                      <w:bCs/>
                      <w:color w:val="000000"/>
                      <w:sz w:val="20"/>
                      <w:szCs w:val="22"/>
                    </w:rPr>
                    <w:t xml:space="preserve"> </w:t>
                  </w:r>
                </w:p>
              </w:tc>
              <w:tc>
                <w:tcPr>
                  <w:tcW w:w="0" w:type="auto"/>
                  <w:vAlign w:val="center"/>
                </w:tcPr>
                <w:p w:rsidR="000D1FD1" w:rsidRPr="008D0256" w:rsidRDefault="00806A2D" w:rsidP="00446C85">
                  <w:pPr>
                    <w:suppressAutoHyphens w:val="0"/>
                    <w:snapToGrid w:val="0"/>
                    <w:rPr>
                      <w:color w:val="000000"/>
                      <w:sz w:val="20"/>
                      <w:szCs w:val="22"/>
                    </w:rPr>
                  </w:pPr>
                  <w:r w:rsidRPr="008D0256">
                    <w:rPr>
                      <w:color w:val="000000"/>
                      <w:sz w:val="20"/>
                      <w:szCs w:val="22"/>
                    </w:rPr>
                    <w:t xml:space="preserve"> </w:t>
                  </w:r>
                  <w:r w:rsidR="000D1FD1" w:rsidRPr="008D0256">
                    <w:rPr>
                      <w:color w:val="000000"/>
                      <w:sz w:val="20"/>
                      <w:szCs w:val="22"/>
                    </w:rPr>
                    <w:t>Bonded Slab With CFRP Strips</w:t>
                  </w:r>
                  <w:r w:rsidRPr="008D0256">
                    <w:rPr>
                      <w:color w:val="000000"/>
                      <w:sz w:val="20"/>
                      <w:szCs w:val="22"/>
                    </w:rPr>
                    <w:t xml:space="preserve">  </w:t>
                  </w:r>
                </w:p>
              </w:tc>
              <w:tc>
                <w:tcPr>
                  <w:tcW w:w="0" w:type="auto"/>
                  <w:vAlign w:val="center"/>
                </w:tcPr>
                <w:p w:rsidR="000D1FD1" w:rsidRPr="008D0256" w:rsidRDefault="000D1FD1" w:rsidP="00446C85">
                  <w:pPr>
                    <w:suppressAutoHyphens w:val="0"/>
                    <w:snapToGrid w:val="0"/>
                    <w:rPr>
                      <w:color w:val="000000"/>
                      <w:sz w:val="20"/>
                      <w:szCs w:val="22"/>
                    </w:rPr>
                  </w:pPr>
                  <w:r w:rsidRPr="008D0256">
                    <w:rPr>
                      <w:color w:val="000000"/>
                      <w:sz w:val="20"/>
                      <w:szCs w:val="22"/>
                    </w:rPr>
                    <w:t>bonded</w:t>
                  </w:r>
                </w:p>
              </w:tc>
              <w:tc>
                <w:tcPr>
                  <w:tcW w:w="0" w:type="auto"/>
                  <w:vAlign w:val="center"/>
                </w:tcPr>
                <w:p w:rsidR="000D1FD1" w:rsidRPr="008D0256" w:rsidRDefault="000D1FD1" w:rsidP="00446C85">
                  <w:pPr>
                    <w:suppressAutoHyphens w:val="0"/>
                    <w:snapToGrid w:val="0"/>
                    <w:rPr>
                      <w:color w:val="000000"/>
                      <w:sz w:val="20"/>
                      <w:szCs w:val="22"/>
                    </w:rPr>
                  </w:pPr>
                  <w:r w:rsidRPr="008D0256">
                    <w:rPr>
                      <w:color w:val="000000"/>
                      <w:sz w:val="20"/>
                      <w:szCs w:val="22"/>
                    </w:rPr>
                    <w:t>1MPa</w:t>
                  </w:r>
                </w:p>
              </w:tc>
            </w:tr>
          </w:tbl>
          <w:p w:rsidR="000D1FD1" w:rsidRPr="008D0256" w:rsidRDefault="000D1FD1" w:rsidP="00C45199">
            <w:pPr>
              <w:pStyle w:val="m"/>
              <w:snapToGrid w:val="0"/>
              <w:spacing w:line="240" w:lineRule="auto"/>
              <w:jc w:val="both"/>
              <w:rPr>
                <w:rFonts w:eastAsia="AdvPSTim"/>
                <w:b w:val="0"/>
                <w:bCs w:val="0"/>
                <w:sz w:val="20"/>
                <w:szCs w:val="20"/>
                <w:lang w:bidi="ar-EG"/>
              </w:rPr>
            </w:pPr>
          </w:p>
        </w:tc>
      </w:tr>
    </w:tbl>
    <w:p w:rsidR="00D60CBC" w:rsidRPr="00D60CBC" w:rsidRDefault="00157B47" w:rsidP="00C45199">
      <w:pPr>
        <w:pStyle w:val="m"/>
        <w:snapToGrid w:val="0"/>
        <w:spacing w:line="240" w:lineRule="auto"/>
        <w:jc w:val="both"/>
        <w:rPr>
          <w:rFonts w:eastAsia="AdvPSTim"/>
          <w:sz w:val="20"/>
          <w:szCs w:val="20"/>
        </w:rPr>
        <w:sectPr w:rsidR="00D60CBC" w:rsidRPr="00D60CBC" w:rsidSect="00BD3989">
          <w:type w:val="continuous"/>
          <w:pgSz w:w="12240" w:h="15840"/>
          <w:pgMar w:top="1440" w:right="1440" w:bottom="1440" w:left="1440" w:header="720" w:footer="720" w:gutter="0"/>
          <w:cols w:space="720"/>
          <w:docGrid w:linePitch="360"/>
        </w:sectPr>
      </w:pPr>
      <w:r w:rsidRPr="00D60CBC">
        <w:rPr>
          <w:rFonts w:eastAsia="AdvPSTim"/>
          <w:sz w:val="20"/>
          <w:szCs w:val="20"/>
        </w:rPr>
        <w:cr/>
      </w:r>
    </w:p>
    <w:p w:rsidR="00157B47" w:rsidRPr="00D60CBC" w:rsidRDefault="007956C2" w:rsidP="0020752E">
      <w:pPr>
        <w:pStyle w:val="m"/>
        <w:snapToGrid w:val="0"/>
        <w:spacing w:line="240" w:lineRule="auto"/>
        <w:jc w:val="both"/>
        <w:rPr>
          <w:rFonts w:eastAsia="AdvPSTim"/>
          <w:sz w:val="20"/>
          <w:szCs w:val="20"/>
        </w:rPr>
      </w:pPr>
      <w:r w:rsidRPr="00D60CBC">
        <w:rPr>
          <w:rFonts w:eastAsia="AdvPSTim"/>
          <w:sz w:val="20"/>
          <w:szCs w:val="20"/>
        </w:rPr>
        <w:lastRenderedPageBreak/>
        <w:t>2.2 Material Properties</w:t>
      </w:r>
    </w:p>
    <w:p w:rsidR="00AC6FFD" w:rsidRPr="00D60CBC" w:rsidRDefault="00157B47" w:rsidP="0020752E">
      <w:pPr>
        <w:pStyle w:val="m"/>
        <w:snapToGrid w:val="0"/>
        <w:spacing w:line="240" w:lineRule="auto"/>
        <w:ind w:firstLine="425"/>
        <w:jc w:val="both"/>
        <w:rPr>
          <w:rFonts w:eastAsia="AdvPSTim"/>
          <w:sz w:val="20"/>
          <w:szCs w:val="20"/>
        </w:rPr>
      </w:pPr>
      <w:r w:rsidRPr="00D60CBC">
        <w:rPr>
          <w:rFonts w:eastAsia="AdvPSTim"/>
          <w:sz w:val="20"/>
          <w:szCs w:val="20"/>
        </w:rPr>
        <w:t>2</w:t>
      </w:r>
      <w:r w:rsidR="007956C2" w:rsidRPr="00D60CBC">
        <w:rPr>
          <w:rFonts w:eastAsia="AdvPSTim"/>
          <w:sz w:val="20"/>
          <w:szCs w:val="20"/>
        </w:rPr>
        <w:t>.2.1 Concrete Properties</w:t>
      </w:r>
    </w:p>
    <w:p w:rsidR="00A85647" w:rsidRPr="00D60CBC" w:rsidRDefault="007956C2" w:rsidP="00C45199">
      <w:pPr>
        <w:pStyle w:val="m"/>
        <w:snapToGrid w:val="0"/>
        <w:spacing w:line="240" w:lineRule="auto"/>
        <w:ind w:firstLine="425"/>
        <w:jc w:val="both"/>
        <w:rPr>
          <w:rFonts w:eastAsia="AdvPSTim"/>
          <w:b w:val="0"/>
          <w:bCs w:val="0"/>
          <w:sz w:val="20"/>
          <w:szCs w:val="20"/>
        </w:rPr>
      </w:pPr>
      <w:r w:rsidRPr="00D60CBC">
        <w:rPr>
          <w:rFonts w:eastAsia="AdvPSTim"/>
          <w:b w:val="0"/>
          <w:bCs w:val="0"/>
          <w:sz w:val="20"/>
          <w:szCs w:val="20"/>
        </w:rPr>
        <w:t xml:space="preserve">The concrete mix was designed the coarse aggregate: sand: cement proportions by weight were 0.47:0.35:0.18, with a water to cement ratio of 0.3. The specified 28-day cube concrete compressive strength was then expected to be 40 </w:t>
      </w:r>
      <w:proofErr w:type="spellStart"/>
      <w:r w:rsidRPr="00D60CBC">
        <w:rPr>
          <w:rFonts w:eastAsia="AdvPSTim"/>
          <w:b w:val="0"/>
          <w:bCs w:val="0"/>
          <w:sz w:val="20"/>
          <w:szCs w:val="20"/>
        </w:rPr>
        <w:t>MPa</w:t>
      </w:r>
      <w:proofErr w:type="spellEnd"/>
      <w:r w:rsidRPr="00D60CBC">
        <w:rPr>
          <w:rFonts w:eastAsia="AdvPSTim"/>
          <w:b w:val="0"/>
          <w:bCs w:val="0"/>
          <w:sz w:val="20"/>
          <w:szCs w:val="20"/>
        </w:rPr>
        <w:t xml:space="preserve">. Nine cubes </w:t>
      </w:r>
      <w:r w:rsidRPr="00D60CBC">
        <w:rPr>
          <w:rFonts w:eastAsia="AdvPSTim"/>
          <w:b w:val="0"/>
          <w:bCs w:val="0"/>
          <w:sz w:val="20"/>
          <w:szCs w:val="20"/>
        </w:rPr>
        <w:lastRenderedPageBreak/>
        <w:t xml:space="preserve">with dimensions of 150 X 150 X 150 mm were taken alongside the specimens in order to test the compressive strengths after 7, 28 and at test days respectively. Strengths were recorded as the average of three specimens of each. Table 2 </w:t>
      </w:r>
      <w:proofErr w:type="spellStart"/>
      <w:r w:rsidRPr="00D60CBC">
        <w:rPr>
          <w:rFonts w:eastAsia="AdvPSTim"/>
          <w:b w:val="0"/>
          <w:bCs w:val="0"/>
          <w:sz w:val="20"/>
          <w:szCs w:val="20"/>
        </w:rPr>
        <w:t>illustrats</w:t>
      </w:r>
      <w:proofErr w:type="spellEnd"/>
      <w:r w:rsidRPr="00D60CBC">
        <w:rPr>
          <w:rFonts w:eastAsia="AdvPSTim"/>
          <w:b w:val="0"/>
          <w:bCs w:val="0"/>
          <w:sz w:val="20"/>
          <w:szCs w:val="20"/>
        </w:rPr>
        <w:t xml:space="preserve"> the test result of cubes compressive strength.</w:t>
      </w:r>
    </w:p>
    <w:p w:rsidR="00D60CBC" w:rsidRPr="00D60CBC" w:rsidRDefault="00D60CBC" w:rsidP="00C45199">
      <w:pPr>
        <w:pStyle w:val="m"/>
        <w:snapToGrid w:val="0"/>
        <w:spacing w:line="240" w:lineRule="auto"/>
        <w:rPr>
          <w:rFonts w:eastAsia="AdvPSTim"/>
          <w:b w:val="0"/>
          <w:bCs w:val="0"/>
          <w:sz w:val="20"/>
          <w:szCs w:val="20"/>
        </w:rPr>
        <w:sectPr w:rsidR="00D60CBC" w:rsidRPr="00D60CBC" w:rsidSect="00BD3989">
          <w:type w:val="continuous"/>
          <w:pgSz w:w="12240" w:h="15840"/>
          <w:pgMar w:top="1440" w:right="1440" w:bottom="1440" w:left="1440" w:header="720" w:footer="720" w:gutter="0"/>
          <w:cols w:num="2" w:space="600"/>
          <w:docGrid w:linePitch="360"/>
        </w:sectPr>
      </w:pPr>
    </w:p>
    <w:p w:rsidR="000E6245" w:rsidRPr="00D60CBC" w:rsidRDefault="000E6245" w:rsidP="00C45199">
      <w:pPr>
        <w:pStyle w:val="m"/>
        <w:snapToGrid w:val="0"/>
        <w:spacing w:line="240" w:lineRule="auto"/>
        <w:rPr>
          <w:rFonts w:eastAsia="AdvPSTim"/>
          <w:b w:val="0"/>
          <w:bCs w:val="0"/>
          <w:sz w:val="20"/>
          <w:szCs w:val="20"/>
        </w:rPr>
      </w:pPr>
    </w:p>
    <w:p w:rsidR="000E6245" w:rsidRPr="00D60CBC" w:rsidRDefault="000E6245" w:rsidP="00C45199">
      <w:pPr>
        <w:pStyle w:val="Caption"/>
        <w:suppressAutoHyphens w:val="0"/>
        <w:snapToGrid w:val="0"/>
        <w:spacing w:after="0"/>
        <w:jc w:val="center"/>
        <w:rPr>
          <w:b/>
          <w:bCs/>
          <w:i w:val="0"/>
          <w:iCs w:val="0"/>
          <w:sz w:val="20"/>
          <w:szCs w:val="20"/>
        </w:rPr>
      </w:pPr>
      <w:r w:rsidRPr="00D60CBC">
        <w:rPr>
          <w:b/>
          <w:bCs/>
          <w:i w:val="0"/>
          <w:iCs w:val="0"/>
          <w:sz w:val="20"/>
          <w:szCs w:val="20"/>
        </w:rPr>
        <w:t xml:space="preserve">Table </w:t>
      </w:r>
      <w:r w:rsidR="00014059" w:rsidRPr="00D60CBC">
        <w:rPr>
          <w:b/>
          <w:bCs/>
          <w:i w:val="0"/>
          <w:iCs w:val="0"/>
          <w:sz w:val="20"/>
          <w:szCs w:val="20"/>
        </w:rPr>
        <w:fldChar w:fldCharType="begin"/>
      </w:r>
      <w:r w:rsidRPr="00D60CBC">
        <w:rPr>
          <w:b/>
          <w:bCs/>
          <w:i w:val="0"/>
          <w:iCs w:val="0"/>
          <w:sz w:val="20"/>
          <w:szCs w:val="20"/>
        </w:rPr>
        <w:instrText xml:space="preserve"> SEQ Table \* ARABIC </w:instrText>
      </w:r>
      <w:r w:rsidR="00014059" w:rsidRPr="00D60CBC">
        <w:rPr>
          <w:b/>
          <w:bCs/>
          <w:i w:val="0"/>
          <w:iCs w:val="0"/>
          <w:sz w:val="20"/>
          <w:szCs w:val="20"/>
        </w:rPr>
        <w:fldChar w:fldCharType="separate"/>
      </w:r>
      <w:r w:rsidR="003B00D3" w:rsidRPr="00D60CBC">
        <w:rPr>
          <w:b/>
          <w:bCs/>
          <w:i w:val="0"/>
          <w:iCs w:val="0"/>
          <w:noProof/>
          <w:sz w:val="20"/>
          <w:szCs w:val="20"/>
        </w:rPr>
        <w:t>2</w:t>
      </w:r>
      <w:r w:rsidR="00014059" w:rsidRPr="00D60CBC">
        <w:rPr>
          <w:b/>
          <w:bCs/>
          <w:i w:val="0"/>
          <w:iCs w:val="0"/>
          <w:sz w:val="20"/>
          <w:szCs w:val="20"/>
        </w:rPr>
        <w:fldChar w:fldCharType="end"/>
      </w:r>
      <w:r w:rsidR="0020752E" w:rsidRPr="00D60CBC">
        <w:rPr>
          <w:b/>
          <w:bCs/>
          <w:i w:val="0"/>
          <w:iCs w:val="0"/>
          <w:sz w:val="20"/>
          <w:szCs w:val="20"/>
        </w:rPr>
        <w:t>:</w:t>
      </w:r>
      <w:r w:rsidR="0020752E">
        <w:rPr>
          <w:b/>
          <w:bCs/>
          <w:i w:val="0"/>
          <w:iCs w:val="0"/>
          <w:sz w:val="20"/>
          <w:szCs w:val="20"/>
        </w:rPr>
        <w:t xml:space="preserve"> </w:t>
      </w:r>
      <w:r w:rsidR="0020752E" w:rsidRPr="00D60CBC">
        <w:rPr>
          <w:b/>
          <w:bCs/>
          <w:i w:val="0"/>
          <w:iCs w:val="0"/>
          <w:sz w:val="20"/>
          <w:szCs w:val="20"/>
        </w:rPr>
        <w:t>C</w:t>
      </w:r>
      <w:r w:rsidRPr="00D60CBC">
        <w:rPr>
          <w:b/>
          <w:bCs/>
          <w:i w:val="0"/>
          <w:iCs w:val="0"/>
          <w:sz w:val="20"/>
          <w:szCs w:val="20"/>
        </w:rPr>
        <w:t>oncrete Compressive Strength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2165"/>
        <w:gridCol w:w="2160"/>
        <w:gridCol w:w="2477"/>
        <w:gridCol w:w="2672"/>
      </w:tblGrid>
      <w:tr w:rsidR="000E6245" w:rsidRPr="00D60CBC" w:rsidTr="008D0256">
        <w:trPr>
          <w:jc w:val="center"/>
        </w:trPr>
        <w:tc>
          <w:tcPr>
            <w:tcW w:w="1143" w:type="pct"/>
            <w:vMerge w:val="restart"/>
            <w:vAlign w:val="center"/>
          </w:tcPr>
          <w:p w:rsidR="000E6245" w:rsidRPr="008D0256" w:rsidRDefault="000E6245" w:rsidP="00C45199">
            <w:pPr>
              <w:suppressAutoHyphens w:val="0"/>
              <w:snapToGrid w:val="0"/>
              <w:jc w:val="both"/>
              <w:rPr>
                <w:b/>
                <w:bCs/>
                <w:color w:val="000000"/>
                <w:sz w:val="20"/>
                <w:szCs w:val="22"/>
              </w:rPr>
            </w:pPr>
            <w:r w:rsidRPr="008D0256">
              <w:rPr>
                <w:b/>
                <w:bCs/>
                <w:color w:val="000000"/>
                <w:sz w:val="20"/>
                <w:szCs w:val="22"/>
              </w:rPr>
              <w:t>Specimens</w:t>
            </w:r>
            <w:r w:rsidR="00157B47" w:rsidRPr="008D0256">
              <w:rPr>
                <w:b/>
                <w:bCs/>
                <w:color w:val="000000"/>
                <w:sz w:val="20"/>
                <w:szCs w:val="22"/>
              </w:rPr>
              <w:t xml:space="preserve"> </w:t>
            </w:r>
          </w:p>
        </w:tc>
        <w:tc>
          <w:tcPr>
            <w:tcW w:w="3857" w:type="pct"/>
            <w:gridSpan w:val="3"/>
            <w:vAlign w:val="center"/>
          </w:tcPr>
          <w:p w:rsidR="000E6245" w:rsidRPr="008D0256" w:rsidRDefault="000E6245" w:rsidP="00C45199">
            <w:pPr>
              <w:pStyle w:val="m"/>
              <w:snapToGrid w:val="0"/>
              <w:spacing w:line="240" w:lineRule="auto"/>
              <w:jc w:val="both"/>
              <w:rPr>
                <w:rFonts w:eastAsia="AdvPSTim"/>
                <w:sz w:val="20"/>
                <w:szCs w:val="20"/>
              </w:rPr>
            </w:pPr>
            <w:r w:rsidRPr="008D0256">
              <w:rPr>
                <w:rFonts w:eastAsia="AdvPSTim"/>
                <w:sz w:val="20"/>
                <w:szCs w:val="20"/>
              </w:rPr>
              <w:t xml:space="preserve">Concrete Compressive Strength </w:t>
            </w:r>
            <w:proofErr w:type="spellStart"/>
            <w:r w:rsidRPr="008D0256">
              <w:rPr>
                <w:rFonts w:eastAsia="AdvPSTim"/>
                <w:sz w:val="20"/>
                <w:szCs w:val="20"/>
              </w:rPr>
              <w:t>ƒ</w:t>
            </w:r>
            <w:r w:rsidR="00157B47" w:rsidRPr="008D0256">
              <w:rPr>
                <w:rFonts w:eastAsia="AdvPSTim"/>
                <w:sz w:val="20"/>
                <w:szCs w:val="20"/>
              </w:rPr>
              <w:t>c</w:t>
            </w:r>
            <w:proofErr w:type="spellEnd"/>
            <w:r w:rsidR="00157B47" w:rsidRPr="008D0256">
              <w:rPr>
                <w:rFonts w:eastAsia="AdvPSTim"/>
                <w:sz w:val="20"/>
                <w:szCs w:val="20"/>
              </w:rPr>
              <w:t xml:space="preserve"> (</w:t>
            </w:r>
            <w:r w:rsidRPr="008D0256">
              <w:rPr>
                <w:rFonts w:eastAsia="AdvPSTim"/>
                <w:sz w:val="20"/>
                <w:szCs w:val="20"/>
              </w:rPr>
              <w:t>average) (</w:t>
            </w:r>
            <w:proofErr w:type="spellStart"/>
            <w:r w:rsidRPr="008D0256">
              <w:rPr>
                <w:rFonts w:eastAsia="AdvPSTim"/>
                <w:sz w:val="20"/>
                <w:szCs w:val="20"/>
              </w:rPr>
              <w:t>MPa</w:t>
            </w:r>
            <w:proofErr w:type="spellEnd"/>
            <w:r w:rsidRPr="008D0256">
              <w:rPr>
                <w:rFonts w:eastAsia="AdvPSTim"/>
                <w:sz w:val="20"/>
                <w:szCs w:val="20"/>
              </w:rPr>
              <w:t>)</w:t>
            </w:r>
          </w:p>
        </w:tc>
      </w:tr>
      <w:tr w:rsidR="003752E1" w:rsidRPr="00D60CBC" w:rsidTr="008D0256">
        <w:trPr>
          <w:jc w:val="center"/>
        </w:trPr>
        <w:tc>
          <w:tcPr>
            <w:tcW w:w="1143" w:type="pct"/>
            <w:vMerge/>
            <w:vAlign w:val="center"/>
          </w:tcPr>
          <w:p w:rsidR="000E6245" w:rsidRPr="008D0256" w:rsidRDefault="000E6245" w:rsidP="00C45199">
            <w:pPr>
              <w:suppressAutoHyphens w:val="0"/>
              <w:snapToGrid w:val="0"/>
              <w:jc w:val="both"/>
              <w:rPr>
                <w:b/>
                <w:bCs/>
                <w:color w:val="000000"/>
                <w:sz w:val="20"/>
                <w:szCs w:val="22"/>
              </w:rPr>
            </w:pPr>
          </w:p>
        </w:tc>
        <w:tc>
          <w:tcPr>
            <w:tcW w:w="1140" w:type="pct"/>
            <w:vAlign w:val="center"/>
          </w:tcPr>
          <w:p w:rsidR="000E6245" w:rsidRPr="008D0256" w:rsidRDefault="000E6245" w:rsidP="00C45199">
            <w:pPr>
              <w:suppressAutoHyphens w:val="0"/>
              <w:snapToGrid w:val="0"/>
              <w:jc w:val="both"/>
              <w:rPr>
                <w:color w:val="000000"/>
                <w:sz w:val="20"/>
                <w:szCs w:val="22"/>
              </w:rPr>
            </w:pPr>
            <w:r w:rsidRPr="008D0256">
              <w:rPr>
                <w:color w:val="000000"/>
                <w:sz w:val="20"/>
                <w:szCs w:val="22"/>
              </w:rPr>
              <w:t>7-day</w:t>
            </w:r>
          </w:p>
        </w:tc>
        <w:tc>
          <w:tcPr>
            <w:tcW w:w="1307" w:type="pct"/>
            <w:vAlign w:val="center"/>
          </w:tcPr>
          <w:p w:rsidR="000E6245" w:rsidRPr="008D0256" w:rsidRDefault="000E6245" w:rsidP="00C45199">
            <w:pPr>
              <w:suppressAutoHyphens w:val="0"/>
              <w:snapToGrid w:val="0"/>
              <w:jc w:val="both"/>
              <w:rPr>
                <w:color w:val="000000"/>
                <w:sz w:val="20"/>
                <w:szCs w:val="22"/>
              </w:rPr>
            </w:pPr>
            <w:r w:rsidRPr="008D0256">
              <w:rPr>
                <w:color w:val="000000"/>
                <w:sz w:val="20"/>
                <w:szCs w:val="22"/>
              </w:rPr>
              <w:t>28-day</w:t>
            </w:r>
          </w:p>
        </w:tc>
        <w:tc>
          <w:tcPr>
            <w:tcW w:w="1410" w:type="pct"/>
            <w:vAlign w:val="center"/>
          </w:tcPr>
          <w:p w:rsidR="000E6245" w:rsidRPr="008D0256" w:rsidRDefault="000E6245" w:rsidP="00C45199">
            <w:pPr>
              <w:suppressAutoHyphens w:val="0"/>
              <w:snapToGrid w:val="0"/>
              <w:jc w:val="both"/>
              <w:rPr>
                <w:color w:val="000000"/>
                <w:sz w:val="20"/>
                <w:szCs w:val="22"/>
              </w:rPr>
            </w:pPr>
            <w:r w:rsidRPr="008D0256">
              <w:rPr>
                <w:color w:val="000000"/>
                <w:sz w:val="20"/>
                <w:szCs w:val="22"/>
              </w:rPr>
              <w:t>test day</w:t>
            </w:r>
          </w:p>
        </w:tc>
      </w:tr>
      <w:tr w:rsidR="003752E1" w:rsidRPr="00D60CBC" w:rsidTr="008D0256">
        <w:trPr>
          <w:jc w:val="center"/>
        </w:trPr>
        <w:tc>
          <w:tcPr>
            <w:tcW w:w="1143" w:type="pct"/>
            <w:vAlign w:val="center"/>
          </w:tcPr>
          <w:p w:rsidR="000E6245" w:rsidRPr="008D0256" w:rsidRDefault="000E6245" w:rsidP="00C45199">
            <w:pPr>
              <w:suppressAutoHyphens w:val="0"/>
              <w:snapToGrid w:val="0"/>
              <w:jc w:val="both"/>
              <w:rPr>
                <w:b/>
                <w:bCs/>
                <w:color w:val="000000"/>
                <w:sz w:val="20"/>
                <w:szCs w:val="22"/>
              </w:rPr>
            </w:pPr>
            <w:r w:rsidRPr="008D0256">
              <w:rPr>
                <w:b/>
                <w:bCs/>
                <w:color w:val="000000"/>
                <w:sz w:val="20"/>
                <w:szCs w:val="22"/>
              </w:rPr>
              <w:t>UCS</w:t>
            </w:r>
          </w:p>
        </w:tc>
        <w:tc>
          <w:tcPr>
            <w:tcW w:w="1140" w:type="pct"/>
            <w:vAlign w:val="center"/>
          </w:tcPr>
          <w:p w:rsidR="000E6245" w:rsidRPr="008D0256" w:rsidRDefault="000E6245" w:rsidP="00C45199">
            <w:pPr>
              <w:suppressAutoHyphens w:val="0"/>
              <w:snapToGrid w:val="0"/>
              <w:jc w:val="both"/>
              <w:rPr>
                <w:color w:val="000000"/>
                <w:sz w:val="20"/>
                <w:szCs w:val="22"/>
              </w:rPr>
            </w:pPr>
            <w:r w:rsidRPr="008D0256">
              <w:rPr>
                <w:color w:val="000000"/>
                <w:sz w:val="20"/>
                <w:szCs w:val="22"/>
              </w:rPr>
              <w:t>34</w:t>
            </w:r>
          </w:p>
        </w:tc>
        <w:tc>
          <w:tcPr>
            <w:tcW w:w="1307" w:type="pct"/>
            <w:vAlign w:val="center"/>
          </w:tcPr>
          <w:p w:rsidR="000E6245" w:rsidRPr="008D0256" w:rsidRDefault="000E6245" w:rsidP="00C45199">
            <w:pPr>
              <w:suppressAutoHyphens w:val="0"/>
              <w:snapToGrid w:val="0"/>
              <w:jc w:val="both"/>
              <w:rPr>
                <w:color w:val="000000"/>
                <w:sz w:val="20"/>
                <w:szCs w:val="22"/>
              </w:rPr>
            </w:pPr>
            <w:r w:rsidRPr="008D0256">
              <w:rPr>
                <w:color w:val="000000"/>
                <w:sz w:val="20"/>
                <w:szCs w:val="22"/>
              </w:rPr>
              <w:t>42</w:t>
            </w:r>
          </w:p>
        </w:tc>
        <w:tc>
          <w:tcPr>
            <w:tcW w:w="1410" w:type="pct"/>
            <w:vAlign w:val="center"/>
          </w:tcPr>
          <w:p w:rsidR="000E6245" w:rsidRPr="008D0256" w:rsidRDefault="000E6245" w:rsidP="00C45199">
            <w:pPr>
              <w:suppressAutoHyphens w:val="0"/>
              <w:snapToGrid w:val="0"/>
              <w:jc w:val="both"/>
              <w:rPr>
                <w:color w:val="000000"/>
                <w:sz w:val="20"/>
                <w:szCs w:val="22"/>
              </w:rPr>
            </w:pPr>
            <w:r w:rsidRPr="008D0256">
              <w:rPr>
                <w:color w:val="000000"/>
                <w:sz w:val="20"/>
                <w:szCs w:val="22"/>
              </w:rPr>
              <w:t>44</w:t>
            </w:r>
          </w:p>
        </w:tc>
      </w:tr>
      <w:tr w:rsidR="003752E1" w:rsidRPr="00D60CBC" w:rsidTr="008D0256">
        <w:trPr>
          <w:jc w:val="center"/>
        </w:trPr>
        <w:tc>
          <w:tcPr>
            <w:tcW w:w="1143" w:type="pct"/>
            <w:vAlign w:val="center"/>
          </w:tcPr>
          <w:p w:rsidR="000E6245" w:rsidRPr="008D0256" w:rsidRDefault="000E6245" w:rsidP="00C45199">
            <w:pPr>
              <w:suppressAutoHyphens w:val="0"/>
              <w:snapToGrid w:val="0"/>
              <w:jc w:val="both"/>
              <w:rPr>
                <w:b/>
                <w:bCs/>
                <w:color w:val="000000"/>
                <w:sz w:val="20"/>
                <w:szCs w:val="22"/>
              </w:rPr>
            </w:pPr>
            <w:r w:rsidRPr="008D0256">
              <w:rPr>
                <w:b/>
                <w:bCs/>
                <w:color w:val="000000"/>
                <w:sz w:val="20"/>
                <w:szCs w:val="22"/>
              </w:rPr>
              <w:t>USS</w:t>
            </w:r>
          </w:p>
        </w:tc>
        <w:tc>
          <w:tcPr>
            <w:tcW w:w="1140" w:type="pct"/>
            <w:vAlign w:val="center"/>
          </w:tcPr>
          <w:p w:rsidR="000E6245" w:rsidRPr="008D0256" w:rsidRDefault="000E6245" w:rsidP="00C45199">
            <w:pPr>
              <w:suppressAutoHyphens w:val="0"/>
              <w:snapToGrid w:val="0"/>
              <w:jc w:val="both"/>
              <w:rPr>
                <w:color w:val="000000"/>
                <w:sz w:val="20"/>
                <w:szCs w:val="22"/>
              </w:rPr>
            </w:pPr>
            <w:r w:rsidRPr="008D0256">
              <w:rPr>
                <w:color w:val="000000"/>
                <w:sz w:val="20"/>
                <w:szCs w:val="22"/>
              </w:rPr>
              <w:t>27.2</w:t>
            </w:r>
          </w:p>
        </w:tc>
        <w:tc>
          <w:tcPr>
            <w:tcW w:w="1307" w:type="pct"/>
            <w:vAlign w:val="center"/>
          </w:tcPr>
          <w:p w:rsidR="000E6245" w:rsidRPr="008D0256" w:rsidRDefault="000E6245" w:rsidP="00C45199">
            <w:pPr>
              <w:suppressAutoHyphens w:val="0"/>
              <w:snapToGrid w:val="0"/>
              <w:jc w:val="both"/>
              <w:rPr>
                <w:color w:val="000000"/>
                <w:sz w:val="20"/>
                <w:szCs w:val="22"/>
              </w:rPr>
            </w:pPr>
            <w:r w:rsidRPr="008D0256">
              <w:rPr>
                <w:color w:val="000000"/>
                <w:sz w:val="20"/>
                <w:szCs w:val="22"/>
              </w:rPr>
              <w:t>40</w:t>
            </w:r>
          </w:p>
        </w:tc>
        <w:tc>
          <w:tcPr>
            <w:tcW w:w="1410" w:type="pct"/>
            <w:vAlign w:val="center"/>
          </w:tcPr>
          <w:p w:rsidR="000E6245" w:rsidRPr="008D0256" w:rsidRDefault="000E6245" w:rsidP="00C45199">
            <w:pPr>
              <w:suppressAutoHyphens w:val="0"/>
              <w:snapToGrid w:val="0"/>
              <w:jc w:val="both"/>
              <w:rPr>
                <w:color w:val="000000"/>
                <w:sz w:val="20"/>
                <w:szCs w:val="22"/>
              </w:rPr>
            </w:pPr>
            <w:r w:rsidRPr="008D0256">
              <w:rPr>
                <w:color w:val="000000"/>
                <w:sz w:val="20"/>
                <w:szCs w:val="22"/>
              </w:rPr>
              <w:t>40.5</w:t>
            </w:r>
          </w:p>
        </w:tc>
      </w:tr>
      <w:tr w:rsidR="003752E1" w:rsidRPr="00D60CBC" w:rsidTr="008D0256">
        <w:trPr>
          <w:jc w:val="center"/>
        </w:trPr>
        <w:tc>
          <w:tcPr>
            <w:tcW w:w="1143" w:type="pct"/>
            <w:vAlign w:val="center"/>
          </w:tcPr>
          <w:p w:rsidR="000E6245" w:rsidRPr="008D0256" w:rsidRDefault="000E6245" w:rsidP="00C45199">
            <w:pPr>
              <w:suppressAutoHyphens w:val="0"/>
              <w:snapToGrid w:val="0"/>
              <w:jc w:val="both"/>
              <w:rPr>
                <w:b/>
                <w:bCs/>
                <w:color w:val="000000"/>
                <w:sz w:val="20"/>
                <w:szCs w:val="22"/>
              </w:rPr>
            </w:pPr>
            <w:r w:rsidRPr="008D0256">
              <w:rPr>
                <w:b/>
                <w:bCs/>
                <w:color w:val="000000"/>
                <w:sz w:val="20"/>
                <w:szCs w:val="22"/>
              </w:rPr>
              <w:t>BCS</w:t>
            </w:r>
          </w:p>
        </w:tc>
        <w:tc>
          <w:tcPr>
            <w:tcW w:w="1140" w:type="pct"/>
            <w:vAlign w:val="center"/>
          </w:tcPr>
          <w:p w:rsidR="000E6245" w:rsidRPr="008D0256" w:rsidRDefault="000E6245" w:rsidP="00C45199">
            <w:pPr>
              <w:suppressAutoHyphens w:val="0"/>
              <w:snapToGrid w:val="0"/>
              <w:jc w:val="both"/>
              <w:rPr>
                <w:color w:val="000000"/>
                <w:sz w:val="20"/>
                <w:szCs w:val="22"/>
              </w:rPr>
            </w:pPr>
            <w:r w:rsidRPr="008D0256">
              <w:rPr>
                <w:color w:val="000000"/>
                <w:sz w:val="20"/>
                <w:szCs w:val="22"/>
              </w:rPr>
              <w:t>27.7</w:t>
            </w:r>
          </w:p>
        </w:tc>
        <w:tc>
          <w:tcPr>
            <w:tcW w:w="1307" w:type="pct"/>
            <w:vAlign w:val="center"/>
          </w:tcPr>
          <w:p w:rsidR="000E6245" w:rsidRPr="008D0256" w:rsidRDefault="000E6245" w:rsidP="00C45199">
            <w:pPr>
              <w:suppressAutoHyphens w:val="0"/>
              <w:snapToGrid w:val="0"/>
              <w:jc w:val="both"/>
              <w:rPr>
                <w:color w:val="000000"/>
                <w:sz w:val="20"/>
                <w:szCs w:val="22"/>
              </w:rPr>
            </w:pPr>
            <w:r w:rsidRPr="008D0256">
              <w:rPr>
                <w:color w:val="000000"/>
                <w:sz w:val="20"/>
                <w:szCs w:val="22"/>
              </w:rPr>
              <w:t>40.1</w:t>
            </w:r>
          </w:p>
        </w:tc>
        <w:tc>
          <w:tcPr>
            <w:tcW w:w="1410" w:type="pct"/>
            <w:vAlign w:val="center"/>
          </w:tcPr>
          <w:p w:rsidR="000E6245" w:rsidRPr="008D0256" w:rsidRDefault="000E6245" w:rsidP="00C45199">
            <w:pPr>
              <w:suppressAutoHyphens w:val="0"/>
              <w:snapToGrid w:val="0"/>
              <w:jc w:val="both"/>
              <w:rPr>
                <w:color w:val="000000"/>
                <w:sz w:val="20"/>
                <w:szCs w:val="22"/>
              </w:rPr>
            </w:pPr>
            <w:r w:rsidRPr="008D0256">
              <w:rPr>
                <w:color w:val="000000"/>
                <w:sz w:val="20"/>
                <w:szCs w:val="22"/>
              </w:rPr>
              <w:t>41.7</w:t>
            </w:r>
          </w:p>
        </w:tc>
      </w:tr>
      <w:tr w:rsidR="003752E1" w:rsidRPr="00D60CBC" w:rsidTr="008D0256">
        <w:trPr>
          <w:jc w:val="center"/>
        </w:trPr>
        <w:tc>
          <w:tcPr>
            <w:tcW w:w="1143" w:type="pct"/>
            <w:vAlign w:val="center"/>
          </w:tcPr>
          <w:p w:rsidR="000E6245" w:rsidRPr="008D0256" w:rsidRDefault="000E6245" w:rsidP="00C45199">
            <w:pPr>
              <w:suppressAutoHyphens w:val="0"/>
              <w:snapToGrid w:val="0"/>
              <w:jc w:val="both"/>
              <w:rPr>
                <w:b/>
                <w:bCs/>
                <w:color w:val="000000"/>
                <w:sz w:val="20"/>
                <w:szCs w:val="22"/>
              </w:rPr>
            </w:pPr>
            <w:r w:rsidRPr="008D0256">
              <w:rPr>
                <w:b/>
                <w:bCs/>
                <w:color w:val="000000"/>
                <w:sz w:val="20"/>
                <w:szCs w:val="22"/>
              </w:rPr>
              <w:t>BSS</w:t>
            </w:r>
          </w:p>
        </w:tc>
        <w:tc>
          <w:tcPr>
            <w:tcW w:w="1140" w:type="pct"/>
            <w:vAlign w:val="center"/>
          </w:tcPr>
          <w:p w:rsidR="000E6245" w:rsidRPr="008D0256" w:rsidRDefault="000E6245" w:rsidP="00C45199">
            <w:pPr>
              <w:suppressAutoHyphens w:val="0"/>
              <w:snapToGrid w:val="0"/>
              <w:jc w:val="both"/>
              <w:rPr>
                <w:color w:val="000000"/>
                <w:sz w:val="20"/>
                <w:szCs w:val="22"/>
              </w:rPr>
            </w:pPr>
            <w:r w:rsidRPr="008D0256">
              <w:rPr>
                <w:color w:val="000000"/>
                <w:sz w:val="20"/>
                <w:szCs w:val="22"/>
              </w:rPr>
              <w:t>28</w:t>
            </w:r>
          </w:p>
        </w:tc>
        <w:tc>
          <w:tcPr>
            <w:tcW w:w="1307" w:type="pct"/>
            <w:vAlign w:val="center"/>
          </w:tcPr>
          <w:p w:rsidR="000E6245" w:rsidRPr="008D0256" w:rsidRDefault="000E6245" w:rsidP="00C45199">
            <w:pPr>
              <w:suppressAutoHyphens w:val="0"/>
              <w:snapToGrid w:val="0"/>
              <w:jc w:val="both"/>
              <w:rPr>
                <w:color w:val="000000"/>
                <w:sz w:val="20"/>
                <w:szCs w:val="22"/>
              </w:rPr>
            </w:pPr>
            <w:r w:rsidRPr="008D0256">
              <w:rPr>
                <w:color w:val="000000"/>
                <w:sz w:val="20"/>
                <w:szCs w:val="22"/>
              </w:rPr>
              <w:t>40</w:t>
            </w:r>
          </w:p>
        </w:tc>
        <w:tc>
          <w:tcPr>
            <w:tcW w:w="1410" w:type="pct"/>
            <w:vAlign w:val="center"/>
          </w:tcPr>
          <w:p w:rsidR="000E6245" w:rsidRPr="008D0256" w:rsidRDefault="000E6245" w:rsidP="00C45199">
            <w:pPr>
              <w:suppressAutoHyphens w:val="0"/>
              <w:snapToGrid w:val="0"/>
              <w:jc w:val="both"/>
              <w:rPr>
                <w:color w:val="000000"/>
                <w:sz w:val="20"/>
                <w:szCs w:val="22"/>
              </w:rPr>
            </w:pPr>
            <w:r w:rsidRPr="008D0256">
              <w:rPr>
                <w:color w:val="000000"/>
                <w:sz w:val="20"/>
                <w:szCs w:val="22"/>
              </w:rPr>
              <w:t>41.1</w:t>
            </w:r>
          </w:p>
        </w:tc>
      </w:tr>
    </w:tbl>
    <w:p w:rsidR="00A85647" w:rsidRPr="00D60CBC" w:rsidRDefault="00A85647" w:rsidP="00C45199">
      <w:pPr>
        <w:pStyle w:val="m"/>
        <w:snapToGrid w:val="0"/>
        <w:spacing w:line="240" w:lineRule="auto"/>
        <w:ind w:firstLine="425"/>
        <w:jc w:val="both"/>
        <w:rPr>
          <w:rFonts w:eastAsia="AdvPSTim"/>
          <w:b w:val="0"/>
          <w:bCs w:val="0"/>
          <w:sz w:val="20"/>
          <w:szCs w:val="20"/>
        </w:rPr>
      </w:pPr>
    </w:p>
    <w:p w:rsidR="00D60CBC" w:rsidRPr="00D60CBC" w:rsidRDefault="00D60CBC" w:rsidP="00C45199">
      <w:pPr>
        <w:pStyle w:val="m"/>
        <w:snapToGrid w:val="0"/>
        <w:spacing w:line="240" w:lineRule="auto"/>
        <w:jc w:val="both"/>
        <w:rPr>
          <w:rFonts w:eastAsia="AdvPSTim"/>
          <w:sz w:val="20"/>
          <w:szCs w:val="20"/>
        </w:rPr>
        <w:sectPr w:rsidR="00D60CBC" w:rsidRPr="00D60CBC" w:rsidSect="00BD3989">
          <w:type w:val="continuous"/>
          <w:pgSz w:w="12240" w:h="15840"/>
          <w:pgMar w:top="1440" w:right="1440" w:bottom="1440" w:left="1440" w:header="720" w:footer="720" w:gutter="0"/>
          <w:cols w:space="720"/>
          <w:docGrid w:linePitch="360"/>
        </w:sectPr>
      </w:pPr>
    </w:p>
    <w:p w:rsidR="00A85647" w:rsidRPr="00D60CBC" w:rsidRDefault="000E6245" w:rsidP="0020752E">
      <w:pPr>
        <w:pStyle w:val="m"/>
        <w:snapToGrid w:val="0"/>
        <w:spacing w:line="240" w:lineRule="auto"/>
        <w:ind w:firstLine="425"/>
        <w:jc w:val="both"/>
        <w:rPr>
          <w:rFonts w:eastAsia="AdvPSTim"/>
          <w:sz w:val="20"/>
          <w:szCs w:val="20"/>
        </w:rPr>
      </w:pPr>
      <w:r w:rsidRPr="00D60CBC">
        <w:rPr>
          <w:rFonts w:eastAsia="AdvPSTim"/>
          <w:sz w:val="20"/>
          <w:szCs w:val="20"/>
        </w:rPr>
        <w:lastRenderedPageBreak/>
        <w:t>2.2.2 Carbon Fiber Reinforced Polymer (CFRP) Strips Properties</w:t>
      </w:r>
    </w:p>
    <w:p w:rsidR="0020752E" w:rsidRDefault="000E6245" w:rsidP="00C45199">
      <w:pPr>
        <w:pStyle w:val="m"/>
        <w:snapToGrid w:val="0"/>
        <w:spacing w:line="240" w:lineRule="auto"/>
        <w:ind w:firstLine="425"/>
        <w:jc w:val="both"/>
        <w:rPr>
          <w:rFonts w:eastAsia="AdvPSTim"/>
          <w:b w:val="0"/>
          <w:bCs w:val="0"/>
          <w:sz w:val="20"/>
          <w:szCs w:val="20"/>
        </w:rPr>
      </w:pPr>
      <w:r w:rsidRPr="00D60CBC">
        <w:rPr>
          <w:rFonts w:eastAsia="AdvPSTim"/>
          <w:b w:val="0"/>
          <w:bCs w:val="0"/>
          <w:sz w:val="20"/>
          <w:szCs w:val="20"/>
        </w:rPr>
        <w:t xml:space="preserve">Unidirectional carbon fiber reinforced polymer (CFRP) strips were used for FRP strengthening and supplied by </w:t>
      </w:r>
      <w:proofErr w:type="spellStart"/>
      <w:r w:rsidRPr="00D60CBC">
        <w:rPr>
          <w:rFonts w:eastAsia="AdvPSTim"/>
          <w:b w:val="0"/>
          <w:bCs w:val="0"/>
          <w:sz w:val="20"/>
          <w:szCs w:val="20"/>
        </w:rPr>
        <w:t>Haining</w:t>
      </w:r>
      <w:proofErr w:type="spellEnd"/>
      <w:r w:rsidRPr="00D60CBC">
        <w:rPr>
          <w:rFonts w:eastAsia="AdvPSTim"/>
          <w:b w:val="0"/>
          <w:bCs w:val="0"/>
          <w:sz w:val="20"/>
          <w:szCs w:val="20"/>
        </w:rPr>
        <w:t xml:space="preserve"> </w:t>
      </w:r>
      <w:proofErr w:type="spellStart"/>
      <w:r w:rsidRPr="00D60CBC">
        <w:rPr>
          <w:rFonts w:eastAsia="AdvPSTim"/>
          <w:b w:val="0"/>
          <w:bCs w:val="0"/>
          <w:sz w:val="20"/>
          <w:szCs w:val="20"/>
        </w:rPr>
        <w:t>Anjie</w:t>
      </w:r>
      <w:proofErr w:type="spellEnd"/>
      <w:r w:rsidRPr="00D60CBC">
        <w:rPr>
          <w:rFonts w:eastAsia="AdvPSTim"/>
          <w:b w:val="0"/>
          <w:bCs w:val="0"/>
          <w:sz w:val="20"/>
          <w:szCs w:val="20"/>
        </w:rPr>
        <w:t xml:space="preserve"> Composite </w:t>
      </w:r>
      <w:r w:rsidR="00EE6D2A" w:rsidRPr="00D60CBC">
        <w:rPr>
          <w:rFonts w:eastAsia="AdvPSTim"/>
          <w:b w:val="0"/>
          <w:bCs w:val="0"/>
          <w:sz w:val="20"/>
          <w:szCs w:val="20"/>
        </w:rPr>
        <w:t>Material. The</w:t>
      </w:r>
      <w:r w:rsidRPr="00D60CBC">
        <w:rPr>
          <w:rFonts w:eastAsia="AdvPSTim"/>
          <w:b w:val="0"/>
          <w:bCs w:val="0"/>
          <w:sz w:val="20"/>
          <w:szCs w:val="20"/>
        </w:rPr>
        <w:t xml:space="preserve"> thickness of the fiber reinforcement per ply (</w:t>
      </w:r>
      <w:proofErr w:type="spellStart"/>
      <w:r w:rsidRPr="00D60CBC">
        <w:rPr>
          <w:rFonts w:eastAsia="AdvPSTim"/>
          <w:b w:val="0"/>
          <w:bCs w:val="0"/>
          <w:sz w:val="20"/>
          <w:szCs w:val="20"/>
        </w:rPr>
        <w:t>t</w:t>
      </w:r>
      <w:r w:rsidRPr="00D60CBC">
        <w:rPr>
          <w:rFonts w:eastAsia="AdvPSTim"/>
          <w:b w:val="0"/>
          <w:bCs w:val="0"/>
          <w:sz w:val="20"/>
          <w:szCs w:val="20"/>
          <w:vertAlign w:val="subscript"/>
        </w:rPr>
        <w:t>f</w:t>
      </w:r>
      <w:proofErr w:type="spellEnd"/>
      <w:r w:rsidRPr="00D60CBC">
        <w:rPr>
          <w:rFonts w:eastAsia="AdvPSTim"/>
          <w:b w:val="0"/>
          <w:bCs w:val="0"/>
          <w:sz w:val="20"/>
          <w:szCs w:val="20"/>
        </w:rPr>
        <w:t>) was 1.4mm, the ultimate tensile strengt</w:t>
      </w:r>
      <w:r w:rsidR="00157B47" w:rsidRPr="00D60CBC">
        <w:rPr>
          <w:rFonts w:eastAsia="AdvPSTim"/>
          <w:b w:val="0"/>
          <w:bCs w:val="0"/>
          <w:sz w:val="20"/>
          <w:szCs w:val="20"/>
        </w:rPr>
        <w:t>h (</w:t>
      </w:r>
      <w:r w:rsidRPr="00D60CBC">
        <w:rPr>
          <w:rFonts w:eastAsia="AdvPSTim"/>
          <w:b w:val="0"/>
          <w:bCs w:val="0"/>
          <w:sz w:val="20"/>
          <w:szCs w:val="20"/>
        </w:rPr>
        <w:t xml:space="preserve"> </w:t>
      </w:r>
      <w:proofErr w:type="spellStart"/>
      <w:r w:rsidRPr="00D60CBC">
        <w:rPr>
          <w:rFonts w:eastAsia="AdvPSTim"/>
          <w:b w:val="0"/>
          <w:bCs w:val="0"/>
          <w:sz w:val="20"/>
          <w:szCs w:val="20"/>
        </w:rPr>
        <w:t>f</w:t>
      </w:r>
      <w:r w:rsidRPr="00D60CBC">
        <w:rPr>
          <w:rFonts w:eastAsia="AdvPSTim"/>
          <w:b w:val="0"/>
          <w:bCs w:val="0"/>
          <w:sz w:val="20"/>
          <w:szCs w:val="20"/>
          <w:vertAlign w:val="subscript"/>
        </w:rPr>
        <w:t>fu</w:t>
      </w:r>
      <w:proofErr w:type="spellEnd"/>
      <w:r w:rsidRPr="00D60CBC">
        <w:rPr>
          <w:rFonts w:eastAsia="AdvPSTim"/>
          <w:b w:val="0"/>
          <w:bCs w:val="0"/>
          <w:sz w:val="20"/>
          <w:szCs w:val="20"/>
        </w:rPr>
        <w:t>) was 2,400</w:t>
      </w:r>
      <w:r w:rsidR="00157B47" w:rsidRPr="00D60CBC">
        <w:rPr>
          <w:rFonts w:eastAsia="AdvPSTim"/>
          <w:b w:val="0"/>
          <w:bCs w:val="0"/>
          <w:sz w:val="20"/>
          <w:szCs w:val="20"/>
        </w:rPr>
        <w:t xml:space="preserve"> </w:t>
      </w:r>
      <w:r w:rsidRPr="00D60CBC">
        <w:rPr>
          <w:rFonts w:eastAsia="AdvPSTim"/>
          <w:b w:val="0"/>
          <w:bCs w:val="0"/>
          <w:sz w:val="20"/>
          <w:szCs w:val="20"/>
        </w:rPr>
        <w:t>N/mm2</w:t>
      </w:r>
      <w:r w:rsidR="00157B47" w:rsidRPr="00D60CBC">
        <w:rPr>
          <w:rFonts w:eastAsia="AdvPSTim"/>
          <w:b w:val="0"/>
          <w:bCs w:val="0"/>
          <w:sz w:val="20"/>
          <w:szCs w:val="20"/>
        </w:rPr>
        <w:t>,</w:t>
      </w:r>
      <w:r w:rsidRPr="00D60CBC">
        <w:rPr>
          <w:rFonts w:eastAsia="AdvPSTim"/>
          <w:b w:val="0"/>
          <w:bCs w:val="0"/>
          <w:sz w:val="20"/>
          <w:szCs w:val="20"/>
        </w:rPr>
        <w:t xml:space="preserve"> the rupture strain (</w:t>
      </w:r>
      <w:proofErr w:type="spellStart"/>
      <w:r w:rsidRPr="00D60CBC">
        <w:rPr>
          <w:rFonts w:eastAsia="AdvPSTim"/>
          <w:b w:val="0"/>
          <w:bCs w:val="0"/>
          <w:sz w:val="20"/>
          <w:szCs w:val="20"/>
        </w:rPr>
        <w:t>ε</w:t>
      </w:r>
      <w:r w:rsidRPr="00D60CBC">
        <w:rPr>
          <w:rFonts w:eastAsia="AdvPSTim"/>
          <w:b w:val="0"/>
          <w:bCs w:val="0"/>
          <w:sz w:val="20"/>
          <w:szCs w:val="20"/>
          <w:vertAlign w:val="subscript"/>
        </w:rPr>
        <w:t>fu</w:t>
      </w:r>
      <w:proofErr w:type="spellEnd"/>
      <w:r w:rsidRPr="00D60CBC">
        <w:rPr>
          <w:rFonts w:eastAsia="AdvPSTim"/>
          <w:b w:val="0"/>
          <w:bCs w:val="0"/>
          <w:sz w:val="20"/>
          <w:szCs w:val="20"/>
        </w:rPr>
        <w:t>) was 0.015</w:t>
      </w:r>
      <w:r w:rsidR="00157B47" w:rsidRPr="00D60CBC">
        <w:rPr>
          <w:rFonts w:eastAsia="AdvPSTim"/>
          <w:b w:val="0"/>
          <w:bCs w:val="0"/>
          <w:sz w:val="20"/>
          <w:szCs w:val="20"/>
        </w:rPr>
        <w:t xml:space="preserve"> </w:t>
      </w:r>
      <w:r w:rsidRPr="00D60CBC">
        <w:rPr>
          <w:rFonts w:eastAsia="AdvPSTim"/>
          <w:b w:val="0"/>
          <w:bCs w:val="0"/>
          <w:sz w:val="20"/>
          <w:szCs w:val="20"/>
        </w:rPr>
        <w:t>mm/mm</w:t>
      </w:r>
      <w:r w:rsidR="0020752E" w:rsidRPr="00D60CBC">
        <w:rPr>
          <w:rFonts w:eastAsia="AdvPSTim"/>
          <w:b w:val="0"/>
          <w:bCs w:val="0"/>
          <w:sz w:val="20"/>
          <w:szCs w:val="20"/>
        </w:rPr>
        <w:t>,</w:t>
      </w:r>
      <w:r w:rsidR="0020752E">
        <w:rPr>
          <w:rFonts w:eastAsia="AdvPSTim"/>
          <w:b w:val="0"/>
          <w:bCs w:val="0"/>
          <w:sz w:val="20"/>
          <w:szCs w:val="20"/>
        </w:rPr>
        <w:t xml:space="preserve"> </w:t>
      </w:r>
      <w:r w:rsidR="0020752E" w:rsidRPr="00D60CBC">
        <w:rPr>
          <w:rFonts w:eastAsia="AdvPSTim"/>
          <w:b w:val="0"/>
          <w:bCs w:val="0"/>
          <w:sz w:val="20"/>
          <w:szCs w:val="20"/>
        </w:rPr>
        <w:t>t</w:t>
      </w:r>
      <w:r w:rsidRPr="00D60CBC">
        <w:rPr>
          <w:rFonts w:eastAsia="AdvPSTim"/>
          <w:b w:val="0"/>
          <w:bCs w:val="0"/>
          <w:sz w:val="20"/>
          <w:szCs w:val="20"/>
        </w:rPr>
        <w:t>he</w:t>
      </w:r>
      <w:r w:rsidR="00157B47" w:rsidRPr="00D60CBC">
        <w:rPr>
          <w:rFonts w:eastAsia="AdvPSTim"/>
          <w:b w:val="0"/>
          <w:bCs w:val="0"/>
          <w:sz w:val="20"/>
          <w:szCs w:val="20"/>
        </w:rPr>
        <w:t xml:space="preserve"> </w:t>
      </w:r>
      <w:r w:rsidRPr="00D60CBC">
        <w:rPr>
          <w:rFonts w:eastAsia="AdvPSTim"/>
          <w:b w:val="0"/>
          <w:bCs w:val="0"/>
          <w:sz w:val="20"/>
          <w:szCs w:val="20"/>
        </w:rPr>
        <w:t>modulus of elasticity of FR</w:t>
      </w:r>
      <w:r w:rsidR="0020752E" w:rsidRPr="00D60CBC">
        <w:rPr>
          <w:rFonts w:eastAsia="AdvPSTim"/>
          <w:b w:val="0"/>
          <w:bCs w:val="0"/>
          <w:sz w:val="20"/>
          <w:szCs w:val="20"/>
        </w:rPr>
        <w:t>P</w:t>
      </w:r>
      <w:r w:rsidR="0020752E">
        <w:rPr>
          <w:rFonts w:eastAsia="AdvPSTim"/>
          <w:b w:val="0"/>
          <w:bCs w:val="0"/>
          <w:sz w:val="20"/>
          <w:szCs w:val="20"/>
        </w:rPr>
        <w:t>.</w:t>
      </w:r>
    </w:p>
    <w:p w:rsidR="00A85647" w:rsidRPr="00D60CBC" w:rsidRDefault="000E6245" w:rsidP="00C45199">
      <w:pPr>
        <w:pStyle w:val="m"/>
        <w:snapToGrid w:val="0"/>
        <w:spacing w:line="240" w:lineRule="auto"/>
        <w:ind w:firstLine="425"/>
        <w:jc w:val="both"/>
        <w:rPr>
          <w:rFonts w:eastAsia="AdvPSTim"/>
          <w:b w:val="0"/>
          <w:bCs w:val="0"/>
          <w:sz w:val="20"/>
          <w:szCs w:val="20"/>
        </w:rPr>
      </w:pPr>
      <w:r w:rsidRPr="00D60CBC">
        <w:rPr>
          <w:rFonts w:eastAsia="AdvPSTim"/>
          <w:b w:val="0"/>
          <w:bCs w:val="0"/>
          <w:sz w:val="20"/>
          <w:szCs w:val="20"/>
        </w:rPr>
        <w:lastRenderedPageBreak/>
        <w:t>laminates (</w:t>
      </w:r>
      <w:proofErr w:type="spellStart"/>
      <w:r w:rsidRPr="00D60CBC">
        <w:rPr>
          <w:rFonts w:eastAsia="AdvPSTim"/>
          <w:b w:val="0"/>
          <w:bCs w:val="0"/>
          <w:sz w:val="20"/>
          <w:szCs w:val="20"/>
        </w:rPr>
        <w:t>Ef</w:t>
      </w:r>
      <w:proofErr w:type="spellEnd"/>
      <w:r w:rsidRPr="00D60CBC">
        <w:rPr>
          <w:rFonts w:eastAsia="AdvPSTim"/>
          <w:b w:val="0"/>
          <w:bCs w:val="0"/>
          <w:sz w:val="20"/>
          <w:szCs w:val="20"/>
        </w:rPr>
        <w:t>) was 159,400 MP and the width was 50 mm. CFRP strips extended until the face of the support and were applied in accordance with the manufacturer recommendation at the tension face of the slab specimens</w:t>
      </w:r>
      <w:r w:rsidR="00676B97" w:rsidRPr="00D60CBC">
        <w:rPr>
          <w:rFonts w:eastAsia="AdvPSTim"/>
          <w:b w:val="0"/>
          <w:bCs w:val="0"/>
          <w:sz w:val="20"/>
          <w:szCs w:val="20"/>
        </w:rPr>
        <w:t>.</w:t>
      </w:r>
    </w:p>
    <w:p w:rsidR="00676B97" w:rsidRPr="00D60CBC" w:rsidRDefault="00676B97" w:rsidP="0020752E">
      <w:pPr>
        <w:pStyle w:val="m"/>
        <w:snapToGrid w:val="0"/>
        <w:spacing w:line="240" w:lineRule="auto"/>
        <w:ind w:firstLine="425"/>
        <w:jc w:val="both"/>
        <w:rPr>
          <w:rFonts w:eastAsia="AdvPSTim"/>
          <w:sz w:val="20"/>
          <w:szCs w:val="20"/>
        </w:rPr>
      </w:pPr>
      <w:r w:rsidRPr="00D60CBC">
        <w:rPr>
          <w:rFonts w:eastAsia="AdvPSTim"/>
          <w:sz w:val="20"/>
          <w:szCs w:val="20"/>
        </w:rPr>
        <w:t>2.2.3 Tendon Characteristics</w:t>
      </w:r>
    </w:p>
    <w:p w:rsidR="00676B97" w:rsidRPr="00D60CBC" w:rsidRDefault="00676B97" w:rsidP="00C45199">
      <w:pPr>
        <w:pStyle w:val="m"/>
        <w:snapToGrid w:val="0"/>
        <w:spacing w:line="240" w:lineRule="auto"/>
        <w:ind w:firstLine="425"/>
        <w:jc w:val="both"/>
        <w:rPr>
          <w:rFonts w:eastAsia="AdvPSTim"/>
          <w:b w:val="0"/>
          <w:bCs w:val="0"/>
          <w:sz w:val="20"/>
          <w:szCs w:val="20"/>
        </w:rPr>
      </w:pPr>
      <w:r w:rsidRPr="00D60CBC">
        <w:rPr>
          <w:rFonts w:eastAsia="AdvPSTim"/>
          <w:b w:val="0"/>
          <w:bCs w:val="0"/>
          <w:sz w:val="20"/>
          <w:szCs w:val="20"/>
        </w:rPr>
        <w:t xml:space="preserve">For the </w:t>
      </w:r>
      <w:proofErr w:type="spellStart"/>
      <w:r w:rsidRPr="00D60CBC">
        <w:rPr>
          <w:rFonts w:eastAsia="AdvPSTim"/>
          <w:b w:val="0"/>
          <w:bCs w:val="0"/>
          <w:sz w:val="20"/>
          <w:szCs w:val="20"/>
        </w:rPr>
        <w:t>unbonded</w:t>
      </w:r>
      <w:proofErr w:type="spellEnd"/>
      <w:r w:rsidRPr="00D60CBC">
        <w:rPr>
          <w:rFonts w:eastAsia="AdvPSTim"/>
          <w:b w:val="0"/>
          <w:bCs w:val="0"/>
          <w:sz w:val="20"/>
          <w:szCs w:val="20"/>
        </w:rPr>
        <w:t xml:space="preserve"> slab, the tendon was mono-strand with each strand is composed of seven high-strength steel wires comprising six spiral wires wound around a middle wire which remained straight as </w:t>
      </w:r>
      <w:r w:rsidRPr="00D60CBC">
        <w:rPr>
          <w:rFonts w:eastAsia="AdvPSTim"/>
          <w:b w:val="0"/>
          <w:bCs w:val="0"/>
          <w:sz w:val="20"/>
          <w:szCs w:val="20"/>
        </w:rPr>
        <w:lastRenderedPageBreak/>
        <w:t>shown in Fig.4. The strands, that supplied by Strand for Trading</w:t>
      </w:r>
      <w:r w:rsidR="00157B47" w:rsidRPr="00D60CBC">
        <w:rPr>
          <w:rFonts w:eastAsia="AdvPSTim"/>
          <w:b w:val="0"/>
          <w:bCs w:val="0"/>
          <w:sz w:val="20"/>
          <w:szCs w:val="20"/>
        </w:rPr>
        <w:t xml:space="preserve"> &amp; </w:t>
      </w:r>
      <w:r w:rsidRPr="00D60CBC">
        <w:rPr>
          <w:rFonts w:eastAsia="AdvPSTim"/>
          <w:b w:val="0"/>
          <w:bCs w:val="0"/>
          <w:sz w:val="20"/>
          <w:szCs w:val="20"/>
        </w:rPr>
        <w:t xml:space="preserve">Construction S.A.E., were greased and housed in a thin polypropylene extrusion sleeve, which had been molded directly onto the strand. The grease inhibits corrosion and allows the strand to remain </w:t>
      </w:r>
      <w:proofErr w:type="spellStart"/>
      <w:r w:rsidRPr="00D60CBC">
        <w:rPr>
          <w:rFonts w:eastAsia="AdvPSTim"/>
          <w:b w:val="0"/>
          <w:bCs w:val="0"/>
          <w:sz w:val="20"/>
          <w:szCs w:val="20"/>
        </w:rPr>
        <w:t>unbonded</w:t>
      </w:r>
      <w:proofErr w:type="spellEnd"/>
      <w:r w:rsidRPr="00D60CBC">
        <w:rPr>
          <w:rFonts w:eastAsia="AdvPSTim"/>
          <w:b w:val="0"/>
          <w:bCs w:val="0"/>
          <w:sz w:val="20"/>
          <w:szCs w:val="20"/>
        </w:rPr>
        <w:t xml:space="preserve">, as shown in Figure 4. On the other hand, for the bonded slab, the tendon was a mono strand with onion end and duct with vent, as shown in Figure 5. The pre-stressing </w:t>
      </w:r>
      <w:r w:rsidR="00EE6D2A" w:rsidRPr="00D60CBC">
        <w:rPr>
          <w:rFonts w:eastAsia="AdvPSTim"/>
          <w:b w:val="0"/>
          <w:bCs w:val="0"/>
          <w:sz w:val="20"/>
          <w:szCs w:val="20"/>
        </w:rPr>
        <w:t>steel, is</w:t>
      </w:r>
      <w:r w:rsidRPr="00D60CBC">
        <w:rPr>
          <w:rFonts w:eastAsia="AdvPSTim"/>
          <w:b w:val="0"/>
          <w:bCs w:val="0"/>
          <w:sz w:val="20"/>
          <w:szCs w:val="20"/>
        </w:rPr>
        <w:t xml:space="preserve"> selected with a design ultimate tensile strength of 1860 </w:t>
      </w:r>
      <w:proofErr w:type="spellStart"/>
      <w:r w:rsidRPr="00D60CBC">
        <w:rPr>
          <w:rFonts w:eastAsia="AdvPSTim"/>
          <w:b w:val="0"/>
          <w:bCs w:val="0"/>
          <w:sz w:val="20"/>
          <w:szCs w:val="20"/>
        </w:rPr>
        <w:t>MPa</w:t>
      </w:r>
      <w:proofErr w:type="spellEnd"/>
      <w:r w:rsidRPr="00D60CBC">
        <w:rPr>
          <w:rFonts w:eastAsia="AdvPSTim"/>
          <w:b w:val="0"/>
          <w:bCs w:val="0"/>
          <w:sz w:val="20"/>
          <w:szCs w:val="20"/>
        </w:rPr>
        <w:t xml:space="preserve"> (Grade 270).</w:t>
      </w:r>
      <w:r w:rsidR="00157B47" w:rsidRPr="00D60CBC">
        <w:rPr>
          <w:rFonts w:eastAsia="AdvPSTim"/>
          <w:b w:val="0"/>
          <w:bCs w:val="0"/>
          <w:sz w:val="20"/>
          <w:szCs w:val="20"/>
        </w:rPr>
        <w:t xml:space="preserve"> </w:t>
      </w:r>
      <w:r w:rsidRPr="00D60CBC">
        <w:rPr>
          <w:rFonts w:eastAsia="AdvPSTim"/>
          <w:b w:val="0"/>
          <w:bCs w:val="0"/>
          <w:sz w:val="20"/>
          <w:szCs w:val="20"/>
        </w:rPr>
        <w:t xml:space="preserve">Each slab had six longitudinal tendons and six transverse tendons, </w:t>
      </w:r>
      <w:r w:rsidR="00EE6D2A" w:rsidRPr="00D60CBC">
        <w:rPr>
          <w:rFonts w:eastAsia="AdvPSTim"/>
          <w:b w:val="0"/>
          <w:bCs w:val="0"/>
          <w:sz w:val="20"/>
          <w:szCs w:val="20"/>
        </w:rPr>
        <w:t>the</w:t>
      </w:r>
      <w:r w:rsidRPr="00D60CBC">
        <w:rPr>
          <w:rFonts w:eastAsia="AdvPSTim"/>
          <w:b w:val="0"/>
          <w:bCs w:val="0"/>
          <w:sz w:val="20"/>
          <w:szCs w:val="20"/>
        </w:rPr>
        <w:t xml:space="preserve"> tendon nominal diameter was 12.7 mm and the area was 100 mm2 for the </w:t>
      </w:r>
      <w:proofErr w:type="spellStart"/>
      <w:r w:rsidRPr="00D60CBC">
        <w:rPr>
          <w:rFonts w:eastAsia="AdvPSTim"/>
          <w:b w:val="0"/>
          <w:bCs w:val="0"/>
          <w:sz w:val="20"/>
          <w:szCs w:val="20"/>
        </w:rPr>
        <w:t>unbonded</w:t>
      </w:r>
      <w:proofErr w:type="spellEnd"/>
      <w:r w:rsidRPr="00D60CBC">
        <w:rPr>
          <w:rFonts w:eastAsia="AdvPSTim"/>
          <w:b w:val="0"/>
          <w:bCs w:val="0"/>
          <w:sz w:val="20"/>
          <w:szCs w:val="20"/>
        </w:rPr>
        <w:t xml:space="preserve"> case and The tendon nominal diameter was15.24 mm and the area was150 mm2 for the bonded case.</w:t>
      </w:r>
    </w:p>
    <w:p w:rsidR="00A85647" w:rsidRPr="00D60CBC" w:rsidRDefault="0029276A" w:rsidP="0020752E">
      <w:pPr>
        <w:pStyle w:val="m"/>
        <w:snapToGrid w:val="0"/>
        <w:spacing w:line="240" w:lineRule="auto"/>
        <w:jc w:val="both"/>
        <w:rPr>
          <w:rFonts w:eastAsia="AdvPSTim"/>
          <w:sz w:val="20"/>
          <w:szCs w:val="20"/>
        </w:rPr>
      </w:pPr>
      <w:r w:rsidRPr="00D60CBC">
        <w:rPr>
          <w:rFonts w:eastAsia="AdvPSTim"/>
          <w:sz w:val="20"/>
          <w:szCs w:val="20"/>
        </w:rPr>
        <w:t>2.3 Slabs Preparation and Pre-Stressing Process</w:t>
      </w:r>
    </w:p>
    <w:p w:rsidR="00A85647" w:rsidRPr="00D60CBC" w:rsidRDefault="0029276A" w:rsidP="00C45199">
      <w:pPr>
        <w:pStyle w:val="m"/>
        <w:snapToGrid w:val="0"/>
        <w:spacing w:line="240" w:lineRule="auto"/>
        <w:ind w:firstLine="425"/>
        <w:jc w:val="both"/>
        <w:rPr>
          <w:rFonts w:eastAsiaTheme="minorEastAsia"/>
          <w:b w:val="0"/>
          <w:bCs w:val="0"/>
          <w:sz w:val="20"/>
          <w:szCs w:val="20"/>
          <w:lang w:eastAsia="zh-CN"/>
        </w:rPr>
      </w:pPr>
      <w:r w:rsidRPr="00D60CBC">
        <w:rPr>
          <w:rFonts w:eastAsia="AdvPSTim"/>
          <w:b w:val="0"/>
          <w:bCs w:val="0"/>
          <w:sz w:val="20"/>
          <w:szCs w:val="20"/>
        </w:rPr>
        <w:t>The slabs were casted using Ready Mix concrete with the pre-</w:t>
      </w:r>
      <w:proofErr w:type="spellStart"/>
      <w:r w:rsidRPr="00D60CBC">
        <w:rPr>
          <w:rFonts w:eastAsia="AdvPSTim"/>
          <w:b w:val="0"/>
          <w:bCs w:val="0"/>
          <w:sz w:val="20"/>
          <w:szCs w:val="20"/>
        </w:rPr>
        <w:t>scriped</w:t>
      </w:r>
      <w:proofErr w:type="spellEnd"/>
      <w:r w:rsidRPr="00D60CBC">
        <w:rPr>
          <w:rFonts w:eastAsia="AdvPSTim"/>
          <w:b w:val="0"/>
          <w:bCs w:val="0"/>
          <w:sz w:val="20"/>
          <w:szCs w:val="20"/>
        </w:rPr>
        <w:t xml:space="preserve"> compressive strength of 40 </w:t>
      </w:r>
      <w:proofErr w:type="spellStart"/>
      <w:r w:rsidRPr="00D60CBC">
        <w:rPr>
          <w:rFonts w:eastAsia="AdvPSTim"/>
          <w:b w:val="0"/>
          <w:bCs w:val="0"/>
          <w:sz w:val="20"/>
          <w:szCs w:val="20"/>
        </w:rPr>
        <w:t>MPa</w:t>
      </w:r>
      <w:proofErr w:type="spellEnd"/>
      <w:r w:rsidRPr="00D60CBC">
        <w:rPr>
          <w:rFonts w:eastAsia="AdvPSTim"/>
          <w:b w:val="0"/>
          <w:bCs w:val="0"/>
          <w:sz w:val="20"/>
          <w:szCs w:val="20"/>
        </w:rPr>
        <w:t xml:space="preserve">. Post-tensioned had processed in two stages as recommended in Technical Report 43 (2006); The first stage was conducted at 24 hours after the casting. During this stage, the tendons were tensioned to 10% of the required design stressing load. The second stage was conducted 7 days, later when the slab reached </w:t>
      </w:r>
      <w:proofErr w:type="spellStart"/>
      <w:r w:rsidRPr="00D60CBC">
        <w:rPr>
          <w:rFonts w:eastAsia="AdvPSTim"/>
          <w:b w:val="0"/>
          <w:bCs w:val="0"/>
          <w:sz w:val="20"/>
          <w:szCs w:val="20"/>
        </w:rPr>
        <w:t>astrength</w:t>
      </w:r>
      <w:proofErr w:type="spellEnd"/>
      <w:r w:rsidRPr="00D60CBC">
        <w:rPr>
          <w:rFonts w:eastAsia="AdvPSTim"/>
          <w:b w:val="0"/>
          <w:bCs w:val="0"/>
          <w:sz w:val="20"/>
          <w:szCs w:val="20"/>
        </w:rPr>
        <w:t xml:space="preserve"> of 30MPa.</w:t>
      </w:r>
    </w:p>
    <w:p w:rsidR="00806A2D" w:rsidRPr="00D60CBC" w:rsidRDefault="00806A2D" w:rsidP="00C45199">
      <w:pPr>
        <w:pStyle w:val="m"/>
        <w:snapToGrid w:val="0"/>
        <w:spacing w:line="240" w:lineRule="auto"/>
        <w:ind w:firstLine="425"/>
        <w:jc w:val="both"/>
        <w:rPr>
          <w:rFonts w:eastAsiaTheme="minorEastAsia"/>
          <w:b w:val="0"/>
          <w:bCs w:val="0"/>
          <w:sz w:val="20"/>
          <w:szCs w:val="20"/>
          <w:lang w:eastAsia="zh-CN"/>
        </w:rPr>
      </w:pPr>
    </w:p>
    <w:p w:rsidR="00806A2D" w:rsidRPr="00D60CBC" w:rsidRDefault="002F47DC" w:rsidP="00C45199">
      <w:pPr>
        <w:pStyle w:val="m"/>
        <w:snapToGrid w:val="0"/>
        <w:spacing w:line="240" w:lineRule="auto"/>
        <w:rPr>
          <w:rFonts w:eastAsiaTheme="minorEastAsia"/>
          <w:b w:val="0"/>
          <w:bCs w:val="0"/>
          <w:sz w:val="20"/>
          <w:szCs w:val="20"/>
          <w:lang w:eastAsia="zh-CN"/>
        </w:rPr>
      </w:pPr>
      <w:r w:rsidRPr="00014059">
        <w:rPr>
          <w:rFonts w:eastAsia="AdvPSTim"/>
          <w:b w:val="0"/>
          <w:noProof/>
          <w:sz w:val="20"/>
          <w:szCs w:val="20"/>
          <w:lang w:eastAsia="zh-CN"/>
        </w:rPr>
        <w:pict>
          <v:shape id="Picture 37" o:spid="_x0000_i1031" type="#_x0000_t75" style="width:204.1pt;height:146.5pt;visibility:visible;mso-wrap-style:square">
            <v:imagedata r:id="rId19" o:title=""/>
          </v:shape>
        </w:pict>
      </w:r>
    </w:p>
    <w:p w:rsidR="00806A2D" w:rsidRPr="00D60CBC" w:rsidRDefault="00806A2D" w:rsidP="00C45199">
      <w:pPr>
        <w:pStyle w:val="m"/>
        <w:snapToGrid w:val="0"/>
        <w:spacing w:line="240" w:lineRule="auto"/>
        <w:rPr>
          <w:rFonts w:eastAsiaTheme="minorEastAsia"/>
          <w:b w:val="0"/>
          <w:bCs w:val="0"/>
          <w:sz w:val="20"/>
          <w:szCs w:val="20"/>
          <w:lang w:eastAsia="zh-CN"/>
        </w:rPr>
      </w:pPr>
      <w:r w:rsidRPr="00D60CBC">
        <w:rPr>
          <w:rFonts w:eastAsia="AdvPSTim"/>
          <w:b w:val="0"/>
          <w:bCs w:val="0"/>
          <w:sz w:val="20"/>
          <w:szCs w:val="20"/>
        </w:rPr>
        <w:t xml:space="preserve">Fig. (4): </w:t>
      </w:r>
      <w:proofErr w:type="spellStart"/>
      <w:r w:rsidRPr="00D60CBC">
        <w:rPr>
          <w:rFonts w:eastAsia="AdvPSTim"/>
          <w:b w:val="0"/>
          <w:bCs w:val="0"/>
          <w:sz w:val="20"/>
          <w:szCs w:val="20"/>
        </w:rPr>
        <w:t>Unbonded</w:t>
      </w:r>
      <w:proofErr w:type="spellEnd"/>
      <w:r w:rsidRPr="00D60CBC">
        <w:rPr>
          <w:rFonts w:eastAsia="AdvPSTim"/>
          <w:b w:val="0"/>
          <w:bCs w:val="0"/>
          <w:sz w:val="20"/>
          <w:szCs w:val="20"/>
        </w:rPr>
        <w:t xml:space="preserve"> Tendon with Polypropylene Duct.</w:t>
      </w:r>
    </w:p>
    <w:p w:rsidR="00806A2D" w:rsidRPr="00D60CBC" w:rsidRDefault="00806A2D" w:rsidP="00C45199">
      <w:pPr>
        <w:pStyle w:val="m"/>
        <w:snapToGrid w:val="0"/>
        <w:spacing w:line="240" w:lineRule="auto"/>
        <w:rPr>
          <w:rFonts w:eastAsiaTheme="minorEastAsia"/>
          <w:b w:val="0"/>
          <w:bCs w:val="0"/>
          <w:sz w:val="20"/>
          <w:szCs w:val="20"/>
          <w:lang w:eastAsia="zh-CN"/>
        </w:rPr>
      </w:pPr>
    </w:p>
    <w:p w:rsidR="00806A2D" w:rsidRPr="00D60CBC" w:rsidRDefault="002F47DC" w:rsidP="00C45199">
      <w:pPr>
        <w:pStyle w:val="m"/>
        <w:snapToGrid w:val="0"/>
        <w:spacing w:line="240" w:lineRule="auto"/>
        <w:rPr>
          <w:rFonts w:eastAsiaTheme="minorEastAsia"/>
          <w:b w:val="0"/>
          <w:bCs w:val="0"/>
          <w:sz w:val="20"/>
          <w:szCs w:val="20"/>
          <w:lang w:eastAsia="zh-CN"/>
        </w:rPr>
      </w:pPr>
      <w:r w:rsidRPr="00014059">
        <w:rPr>
          <w:rFonts w:eastAsia="AdvPSTim"/>
          <w:b w:val="0"/>
          <w:noProof/>
          <w:sz w:val="20"/>
          <w:szCs w:val="20"/>
          <w:lang w:eastAsia="zh-CN"/>
        </w:rPr>
        <w:lastRenderedPageBreak/>
        <w:pict>
          <v:shape id="Picture 44" o:spid="_x0000_i1032" type="#_x0000_t75" alt="٢٠١٧٠١٢٤_١١٠٦٢٢" style="width:204.1pt;height:145.25pt;visibility:visible;mso-wrap-style:square">
            <v:imagedata r:id="rId20" o:title="٢٠١٧٠١٢٤_١١٠٦٢٢"/>
          </v:shape>
        </w:pict>
      </w:r>
    </w:p>
    <w:p w:rsidR="00806A2D" w:rsidRPr="00D60CBC" w:rsidRDefault="00806A2D" w:rsidP="00C45199">
      <w:pPr>
        <w:pStyle w:val="m"/>
        <w:snapToGrid w:val="0"/>
        <w:spacing w:line="240" w:lineRule="auto"/>
        <w:rPr>
          <w:rFonts w:eastAsia="AdvPSTim"/>
          <w:b w:val="0"/>
          <w:bCs w:val="0"/>
          <w:sz w:val="20"/>
          <w:szCs w:val="20"/>
        </w:rPr>
      </w:pPr>
      <w:r w:rsidRPr="00D60CBC">
        <w:rPr>
          <w:rFonts w:eastAsia="AdvPSTim"/>
          <w:b w:val="0"/>
          <w:bCs w:val="0"/>
          <w:sz w:val="20"/>
          <w:szCs w:val="20"/>
        </w:rPr>
        <w:t>Fig. (5): Bonded Tendon with Onion End.</w:t>
      </w:r>
    </w:p>
    <w:p w:rsidR="00A85647" w:rsidRPr="00D60CBC" w:rsidRDefault="00A85647" w:rsidP="00C45199">
      <w:pPr>
        <w:pStyle w:val="m"/>
        <w:snapToGrid w:val="0"/>
        <w:spacing w:line="240" w:lineRule="auto"/>
        <w:ind w:firstLine="425"/>
        <w:jc w:val="both"/>
        <w:rPr>
          <w:rFonts w:eastAsia="AdvPSTim"/>
          <w:b w:val="0"/>
          <w:bCs w:val="0"/>
          <w:sz w:val="20"/>
          <w:szCs w:val="20"/>
        </w:rPr>
      </w:pPr>
    </w:p>
    <w:p w:rsidR="00A85647" w:rsidRPr="00D60CBC" w:rsidRDefault="0078386F" w:rsidP="00C45199">
      <w:pPr>
        <w:pStyle w:val="m"/>
        <w:snapToGrid w:val="0"/>
        <w:spacing w:line="240" w:lineRule="auto"/>
        <w:ind w:firstLine="425"/>
        <w:jc w:val="both"/>
        <w:rPr>
          <w:rFonts w:eastAsia="AdvPSTim"/>
          <w:b w:val="0"/>
          <w:bCs w:val="0"/>
          <w:sz w:val="20"/>
          <w:szCs w:val="20"/>
        </w:rPr>
      </w:pPr>
      <w:r w:rsidRPr="00D60CBC">
        <w:rPr>
          <w:rFonts w:eastAsia="AdvPSTim"/>
          <w:b w:val="0"/>
          <w:bCs w:val="0"/>
          <w:sz w:val="20"/>
          <w:szCs w:val="20"/>
        </w:rPr>
        <w:t xml:space="preserve">Hydraulic jacks was used to elongate the tendon and drive the wedges into the live anchorage. Pre-stressing forces is given in Table3, showing the force values at time of stressing and after losses. To resist tensile bursting forces around individual anchorages at pre-stressing </w:t>
      </w:r>
      <w:r w:rsidR="00EE6D2A" w:rsidRPr="00D60CBC">
        <w:rPr>
          <w:rFonts w:eastAsia="AdvPSTim"/>
          <w:b w:val="0"/>
          <w:bCs w:val="0"/>
          <w:sz w:val="20"/>
          <w:szCs w:val="20"/>
        </w:rPr>
        <w:t>process, bursting</w:t>
      </w:r>
      <w:r w:rsidRPr="00D60CBC">
        <w:rPr>
          <w:rFonts w:eastAsia="AdvPSTim"/>
          <w:b w:val="0"/>
          <w:bCs w:val="0"/>
          <w:sz w:val="20"/>
          <w:szCs w:val="20"/>
        </w:rPr>
        <w:t xml:space="preserve"> reinforcement was designed, according to BS8110-1 (2002). As shown in Figure 6, five closed links that tied to four steel bars, 10 mm diameter, with average yield strength and ultimate strength was 560 </w:t>
      </w:r>
      <w:proofErr w:type="spellStart"/>
      <w:r w:rsidRPr="00D60CBC">
        <w:rPr>
          <w:rFonts w:eastAsia="AdvPSTim"/>
          <w:b w:val="0"/>
          <w:bCs w:val="0"/>
          <w:sz w:val="20"/>
          <w:szCs w:val="20"/>
        </w:rPr>
        <w:t>MPa</w:t>
      </w:r>
      <w:proofErr w:type="spellEnd"/>
      <w:r w:rsidRPr="00D60CBC">
        <w:rPr>
          <w:rFonts w:eastAsia="AdvPSTim"/>
          <w:b w:val="0"/>
          <w:bCs w:val="0"/>
          <w:sz w:val="20"/>
          <w:szCs w:val="20"/>
        </w:rPr>
        <w:t xml:space="preserve"> and 670 </w:t>
      </w:r>
      <w:proofErr w:type="spellStart"/>
      <w:r w:rsidRPr="00D60CBC">
        <w:rPr>
          <w:rFonts w:eastAsia="AdvPSTim"/>
          <w:b w:val="0"/>
          <w:bCs w:val="0"/>
          <w:sz w:val="20"/>
          <w:szCs w:val="20"/>
        </w:rPr>
        <w:t>MPa</w:t>
      </w:r>
      <w:proofErr w:type="spellEnd"/>
      <w:r w:rsidRPr="00D60CBC">
        <w:rPr>
          <w:rFonts w:eastAsia="AdvPSTim"/>
          <w:b w:val="0"/>
          <w:bCs w:val="0"/>
          <w:sz w:val="20"/>
          <w:szCs w:val="20"/>
        </w:rPr>
        <w:t xml:space="preserve"> respectively. These reinforcements were positioned at each end of the slab adjacent to the dead and live anchorages. Apart from the bursting reinforcement, there was no other conventional (passive) reinforcement included in the slabs.</w:t>
      </w:r>
    </w:p>
    <w:p w:rsidR="00D60CBC" w:rsidRDefault="00D60CBC" w:rsidP="00C45199">
      <w:pPr>
        <w:pStyle w:val="m"/>
        <w:snapToGrid w:val="0"/>
        <w:spacing w:line="240" w:lineRule="auto"/>
        <w:ind w:firstLine="425"/>
        <w:jc w:val="both"/>
        <w:rPr>
          <w:rFonts w:eastAsiaTheme="minorEastAsia"/>
          <w:b w:val="0"/>
          <w:bCs w:val="0"/>
          <w:sz w:val="20"/>
          <w:szCs w:val="20"/>
          <w:lang w:eastAsia="zh-CN"/>
        </w:rPr>
      </w:pPr>
    </w:p>
    <w:p w:rsidR="00C45199" w:rsidRPr="00D60CBC" w:rsidRDefault="002F47DC" w:rsidP="00C45199">
      <w:pPr>
        <w:pStyle w:val="m"/>
        <w:snapToGrid w:val="0"/>
        <w:spacing w:line="240" w:lineRule="auto"/>
        <w:rPr>
          <w:rFonts w:eastAsiaTheme="minorEastAsia"/>
          <w:b w:val="0"/>
          <w:bCs w:val="0"/>
          <w:sz w:val="20"/>
          <w:szCs w:val="20"/>
          <w:lang w:eastAsia="zh-CN"/>
        </w:rPr>
      </w:pPr>
      <w:r w:rsidRPr="00014059">
        <w:rPr>
          <w:rFonts w:eastAsia="AdvPSTim"/>
          <w:b w:val="0"/>
          <w:noProof/>
          <w:sz w:val="20"/>
          <w:szCs w:val="20"/>
          <w:lang w:eastAsia="zh-CN"/>
        </w:rPr>
        <w:pict>
          <v:shape id="Picture 53" o:spid="_x0000_i1033" type="#_x0000_t75" alt="IMG-20170613-WA0024" style="width:204.1pt;height:130.85pt;visibility:visible;mso-wrap-style:square">
            <v:imagedata r:id="rId21" o:title="IMG-20170613-WA0024"/>
          </v:shape>
        </w:pict>
      </w:r>
    </w:p>
    <w:p w:rsidR="00C45199" w:rsidRDefault="00C45199" w:rsidP="00C45199">
      <w:pPr>
        <w:pStyle w:val="m"/>
        <w:snapToGrid w:val="0"/>
        <w:spacing w:line="240" w:lineRule="auto"/>
        <w:rPr>
          <w:rFonts w:eastAsiaTheme="minorEastAsia"/>
          <w:b w:val="0"/>
          <w:bCs w:val="0"/>
          <w:sz w:val="20"/>
          <w:szCs w:val="20"/>
          <w:lang w:eastAsia="zh-CN"/>
        </w:rPr>
      </w:pPr>
      <w:r w:rsidRPr="00D60CBC">
        <w:rPr>
          <w:rFonts w:eastAsia="AdvPSTim"/>
          <w:b w:val="0"/>
          <w:bCs w:val="0"/>
          <w:sz w:val="20"/>
          <w:szCs w:val="20"/>
        </w:rPr>
        <w:t>Fig. (6): Bursting Reinforcement</w:t>
      </w:r>
    </w:p>
    <w:p w:rsidR="00C45199" w:rsidRPr="00C45199" w:rsidRDefault="00C45199" w:rsidP="00C45199">
      <w:pPr>
        <w:pStyle w:val="m"/>
        <w:snapToGrid w:val="0"/>
        <w:spacing w:line="240" w:lineRule="auto"/>
        <w:ind w:firstLine="425"/>
        <w:jc w:val="both"/>
        <w:rPr>
          <w:rFonts w:eastAsiaTheme="minorEastAsia"/>
          <w:b w:val="0"/>
          <w:bCs w:val="0"/>
          <w:sz w:val="20"/>
          <w:szCs w:val="20"/>
          <w:lang w:eastAsia="zh-CN"/>
        </w:rPr>
        <w:sectPr w:rsidR="00C45199" w:rsidRPr="00C45199" w:rsidSect="00BD3989">
          <w:type w:val="continuous"/>
          <w:pgSz w:w="12240" w:h="15840"/>
          <w:pgMar w:top="1440" w:right="1440" w:bottom="1440" w:left="1440" w:header="720" w:footer="720" w:gutter="0"/>
          <w:cols w:num="2" w:space="600"/>
          <w:docGrid w:linePitch="360"/>
        </w:sectPr>
      </w:pPr>
    </w:p>
    <w:p w:rsidR="00A85647" w:rsidRPr="00D60CBC" w:rsidRDefault="00A85647" w:rsidP="00C45199">
      <w:pPr>
        <w:pStyle w:val="m"/>
        <w:snapToGrid w:val="0"/>
        <w:spacing w:line="240" w:lineRule="auto"/>
        <w:ind w:firstLine="425"/>
        <w:jc w:val="both"/>
        <w:rPr>
          <w:rFonts w:eastAsia="AdvPSTim"/>
          <w:b w:val="0"/>
          <w:bCs w:val="0"/>
          <w:sz w:val="20"/>
          <w:szCs w:val="20"/>
        </w:rPr>
      </w:pPr>
    </w:p>
    <w:p w:rsidR="00A85647" w:rsidRPr="00D60CBC" w:rsidRDefault="004B668E" w:rsidP="00C45199">
      <w:pPr>
        <w:pStyle w:val="m"/>
        <w:snapToGrid w:val="0"/>
        <w:spacing w:line="240" w:lineRule="auto"/>
        <w:rPr>
          <w:rFonts w:eastAsiaTheme="minorEastAsia"/>
          <w:b w:val="0"/>
          <w:bCs w:val="0"/>
          <w:sz w:val="20"/>
          <w:szCs w:val="20"/>
          <w:lang w:eastAsia="zh-CN"/>
        </w:rPr>
      </w:pPr>
      <w:r w:rsidRPr="00D60CBC">
        <w:rPr>
          <w:rFonts w:eastAsia="AdvPSTim"/>
          <w:b w:val="0"/>
          <w:bCs w:val="0"/>
          <w:sz w:val="20"/>
          <w:szCs w:val="20"/>
        </w:rPr>
        <w:t xml:space="preserve">Table </w:t>
      </w:r>
      <w:r w:rsidR="00EE6D2A" w:rsidRPr="00D60CBC">
        <w:rPr>
          <w:rFonts w:eastAsia="AdvPSTim"/>
          <w:b w:val="0"/>
          <w:bCs w:val="0"/>
          <w:sz w:val="20"/>
          <w:szCs w:val="20"/>
        </w:rPr>
        <w:t>3: Value</w:t>
      </w:r>
      <w:r w:rsidRPr="00D60CBC">
        <w:rPr>
          <w:rFonts w:eastAsia="AdvPSTim"/>
          <w:b w:val="0"/>
          <w:bCs w:val="0"/>
          <w:sz w:val="20"/>
          <w:szCs w:val="20"/>
        </w:rPr>
        <w:t xml:space="preserve"> of Pre-Stressing Force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3285"/>
        <w:gridCol w:w="1594"/>
        <w:gridCol w:w="2612"/>
        <w:gridCol w:w="1983"/>
      </w:tblGrid>
      <w:tr w:rsidR="003752E1" w:rsidRPr="00C45199" w:rsidTr="00C45199">
        <w:trPr>
          <w:jc w:val="center"/>
        </w:trPr>
        <w:tc>
          <w:tcPr>
            <w:tcW w:w="0" w:type="auto"/>
            <w:vAlign w:val="center"/>
          </w:tcPr>
          <w:p w:rsidR="00806A2D" w:rsidRPr="00C45199" w:rsidRDefault="00806A2D" w:rsidP="00C45199">
            <w:pPr>
              <w:suppressAutoHyphens w:val="0"/>
              <w:snapToGrid w:val="0"/>
              <w:jc w:val="both"/>
              <w:rPr>
                <w:rFonts w:eastAsia="AdvPSTim"/>
                <w:b/>
                <w:bCs/>
                <w:sz w:val="20"/>
                <w:szCs w:val="20"/>
              </w:rPr>
            </w:pPr>
            <w:r w:rsidRPr="00C45199">
              <w:rPr>
                <w:rFonts w:eastAsia="AdvPSTim"/>
                <w:b/>
                <w:bCs/>
                <w:sz w:val="20"/>
                <w:szCs w:val="20"/>
              </w:rPr>
              <w:t>Specimens</w:t>
            </w:r>
          </w:p>
        </w:tc>
        <w:tc>
          <w:tcPr>
            <w:tcW w:w="0" w:type="auto"/>
            <w:vAlign w:val="center"/>
          </w:tcPr>
          <w:p w:rsidR="00806A2D" w:rsidRPr="00C45199" w:rsidRDefault="00806A2D" w:rsidP="00C45199">
            <w:pPr>
              <w:suppressAutoHyphens w:val="0"/>
              <w:snapToGrid w:val="0"/>
              <w:jc w:val="both"/>
              <w:rPr>
                <w:color w:val="000000"/>
                <w:sz w:val="20"/>
                <w:szCs w:val="22"/>
              </w:rPr>
            </w:pPr>
            <w:r w:rsidRPr="00C45199">
              <w:rPr>
                <w:color w:val="000000"/>
                <w:sz w:val="20"/>
                <w:szCs w:val="22"/>
              </w:rPr>
              <w:t>stressing</w:t>
            </w:r>
            <w:r w:rsidR="00C45199" w:rsidRPr="00C45199">
              <w:rPr>
                <w:color w:val="000000"/>
                <w:sz w:val="20"/>
                <w:szCs w:val="22"/>
              </w:rPr>
              <w:t xml:space="preserve"> </w:t>
            </w:r>
            <w:r w:rsidRPr="00C45199">
              <w:rPr>
                <w:color w:val="000000"/>
                <w:sz w:val="20"/>
                <w:szCs w:val="22"/>
              </w:rPr>
              <w:t>force (</w:t>
            </w:r>
            <w:proofErr w:type="spellStart"/>
            <w:r w:rsidRPr="00C45199">
              <w:rPr>
                <w:color w:val="000000"/>
                <w:sz w:val="20"/>
                <w:szCs w:val="22"/>
              </w:rPr>
              <w:t>kN</w:t>
            </w:r>
            <w:proofErr w:type="spellEnd"/>
            <w:r w:rsidRPr="00C45199">
              <w:rPr>
                <w:color w:val="000000"/>
                <w:sz w:val="20"/>
                <w:szCs w:val="22"/>
              </w:rPr>
              <w:t>)</w:t>
            </w:r>
          </w:p>
        </w:tc>
        <w:tc>
          <w:tcPr>
            <w:tcW w:w="0" w:type="auto"/>
            <w:vAlign w:val="center"/>
          </w:tcPr>
          <w:p w:rsidR="00806A2D" w:rsidRPr="00C45199" w:rsidRDefault="00806A2D" w:rsidP="00C45199">
            <w:pPr>
              <w:suppressAutoHyphens w:val="0"/>
              <w:snapToGrid w:val="0"/>
              <w:jc w:val="both"/>
              <w:rPr>
                <w:color w:val="000000"/>
                <w:sz w:val="20"/>
                <w:szCs w:val="22"/>
              </w:rPr>
            </w:pPr>
            <w:r w:rsidRPr="00C45199">
              <w:rPr>
                <w:color w:val="000000"/>
                <w:sz w:val="20"/>
                <w:szCs w:val="22"/>
              </w:rPr>
              <w:t>Force of tendons</w:t>
            </w:r>
            <w:r w:rsidR="00C45199" w:rsidRPr="00C45199">
              <w:rPr>
                <w:color w:val="000000"/>
                <w:sz w:val="20"/>
                <w:szCs w:val="22"/>
              </w:rPr>
              <w:t xml:space="preserve"> </w:t>
            </w:r>
            <w:r w:rsidRPr="00C45199">
              <w:rPr>
                <w:color w:val="000000"/>
                <w:sz w:val="20"/>
                <w:szCs w:val="22"/>
              </w:rPr>
              <w:t>after losses (KN)</w:t>
            </w:r>
          </w:p>
        </w:tc>
        <w:tc>
          <w:tcPr>
            <w:tcW w:w="0" w:type="auto"/>
            <w:vAlign w:val="center"/>
          </w:tcPr>
          <w:p w:rsidR="00806A2D" w:rsidRPr="00C45199" w:rsidRDefault="00806A2D" w:rsidP="00C45199">
            <w:pPr>
              <w:suppressAutoHyphens w:val="0"/>
              <w:snapToGrid w:val="0"/>
              <w:jc w:val="both"/>
              <w:rPr>
                <w:color w:val="000000"/>
                <w:sz w:val="20"/>
                <w:szCs w:val="22"/>
              </w:rPr>
            </w:pPr>
            <w:r w:rsidRPr="00C45199">
              <w:rPr>
                <w:color w:val="000000"/>
                <w:sz w:val="20"/>
                <w:szCs w:val="22"/>
              </w:rPr>
              <w:t>Target pre-stressing level</w:t>
            </w:r>
          </w:p>
        </w:tc>
      </w:tr>
      <w:tr w:rsidR="003752E1" w:rsidRPr="00C45199" w:rsidTr="00C45199">
        <w:trPr>
          <w:jc w:val="center"/>
        </w:trPr>
        <w:tc>
          <w:tcPr>
            <w:tcW w:w="0" w:type="auto"/>
            <w:vAlign w:val="center"/>
          </w:tcPr>
          <w:p w:rsidR="00806A2D" w:rsidRPr="00C45199" w:rsidRDefault="00806A2D" w:rsidP="00C45199">
            <w:pPr>
              <w:suppressAutoHyphens w:val="0"/>
              <w:snapToGrid w:val="0"/>
              <w:jc w:val="both"/>
              <w:rPr>
                <w:rFonts w:eastAsia="AdvPSTim"/>
                <w:b/>
                <w:bCs/>
                <w:sz w:val="20"/>
                <w:szCs w:val="20"/>
              </w:rPr>
            </w:pPr>
            <w:r w:rsidRPr="00C45199">
              <w:rPr>
                <w:rFonts w:eastAsia="AdvPSTim"/>
                <w:b/>
                <w:bCs/>
                <w:sz w:val="20"/>
                <w:szCs w:val="20"/>
              </w:rPr>
              <w:t>Un Bonded Control Slab (UCS)</w:t>
            </w:r>
            <w:r w:rsidR="00C45199" w:rsidRPr="00C45199">
              <w:rPr>
                <w:rFonts w:eastAsia="AdvPSTim"/>
                <w:b/>
                <w:bCs/>
                <w:sz w:val="20"/>
                <w:szCs w:val="20"/>
              </w:rPr>
              <w:t xml:space="preserve"> </w:t>
            </w:r>
          </w:p>
        </w:tc>
        <w:tc>
          <w:tcPr>
            <w:tcW w:w="0" w:type="auto"/>
            <w:vAlign w:val="center"/>
          </w:tcPr>
          <w:p w:rsidR="00806A2D" w:rsidRPr="00C45199" w:rsidRDefault="00806A2D" w:rsidP="00C45199">
            <w:pPr>
              <w:suppressAutoHyphens w:val="0"/>
              <w:snapToGrid w:val="0"/>
              <w:jc w:val="both"/>
              <w:rPr>
                <w:color w:val="000000"/>
                <w:sz w:val="20"/>
                <w:szCs w:val="22"/>
              </w:rPr>
            </w:pPr>
            <w:r w:rsidRPr="00C45199">
              <w:rPr>
                <w:color w:val="000000"/>
                <w:sz w:val="20"/>
                <w:szCs w:val="22"/>
              </w:rPr>
              <w:t>145.3</w:t>
            </w:r>
          </w:p>
        </w:tc>
        <w:tc>
          <w:tcPr>
            <w:tcW w:w="0" w:type="auto"/>
            <w:vAlign w:val="center"/>
          </w:tcPr>
          <w:p w:rsidR="00806A2D" w:rsidRPr="00C45199" w:rsidRDefault="00806A2D" w:rsidP="00C45199">
            <w:pPr>
              <w:suppressAutoHyphens w:val="0"/>
              <w:snapToGrid w:val="0"/>
              <w:jc w:val="both"/>
              <w:rPr>
                <w:color w:val="000000"/>
                <w:sz w:val="20"/>
                <w:szCs w:val="22"/>
              </w:rPr>
            </w:pPr>
            <w:r w:rsidRPr="00C45199">
              <w:rPr>
                <w:color w:val="000000"/>
                <w:sz w:val="20"/>
                <w:szCs w:val="22"/>
              </w:rPr>
              <w:t>83.0</w:t>
            </w:r>
          </w:p>
        </w:tc>
        <w:tc>
          <w:tcPr>
            <w:tcW w:w="0" w:type="auto"/>
            <w:vAlign w:val="center"/>
          </w:tcPr>
          <w:p w:rsidR="00806A2D" w:rsidRPr="00C45199" w:rsidRDefault="00806A2D" w:rsidP="00C45199">
            <w:pPr>
              <w:suppressAutoHyphens w:val="0"/>
              <w:snapToGrid w:val="0"/>
              <w:jc w:val="both"/>
              <w:rPr>
                <w:color w:val="000000"/>
                <w:sz w:val="20"/>
                <w:szCs w:val="22"/>
              </w:rPr>
            </w:pPr>
            <w:r w:rsidRPr="00C45199">
              <w:rPr>
                <w:color w:val="000000"/>
                <w:sz w:val="20"/>
                <w:szCs w:val="22"/>
              </w:rPr>
              <w:t>60%</w:t>
            </w:r>
          </w:p>
        </w:tc>
      </w:tr>
      <w:tr w:rsidR="003752E1" w:rsidRPr="00C45199" w:rsidTr="00C45199">
        <w:trPr>
          <w:jc w:val="center"/>
        </w:trPr>
        <w:tc>
          <w:tcPr>
            <w:tcW w:w="0" w:type="auto"/>
            <w:vAlign w:val="center"/>
          </w:tcPr>
          <w:p w:rsidR="00806A2D" w:rsidRPr="00C45199" w:rsidRDefault="00806A2D" w:rsidP="00C45199">
            <w:pPr>
              <w:suppressAutoHyphens w:val="0"/>
              <w:snapToGrid w:val="0"/>
              <w:jc w:val="both"/>
              <w:rPr>
                <w:rFonts w:eastAsia="AdvPSTim"/>
                <w:b/>
                <w:bCs/>
                <w:sz w:val="20"/>
                <w:szCs w:val="20"/>
              </w:rPr>
            </w:pPr>
            <w:r w:rsidRPr="00C45199">
              <w:rPr>
                <w:rFonts w:eastAsia="AdvPSTim"/>
                <w:b/>
                <w:bCs/>
                <w:sz w:val="20"/>
                <w:szCs w:val="20"/>
              </w:rPr>
              <w:t>Un Bonded Slab With CFRP Strip (USS)</w:t>
            </w:r>
            <w:r w:rsidR="00C45199" w:rsidRPr="00C45199">
              <w:rPr>
                <w:rFonts w:eastAsia="AdvPSTim"/>
                <w:b/>
                <w:bCs/>
                <w:sz w:val="20"/>
                <w:szCs w:val="20"/>
              </w:rPr>
              <w:t xml:space="preserve"> </w:t>
            </w:r>
          </w:p>
        </w:tc>
        <w:tc>
          <w:tcPr>
            <w:tcW w:w="0" w:type="auto"/>
            <w:vAlign w:val="center"/>
          </w:tcPr>
          <w:p w:rsidR="00806A2D" w:rsidRPr="00C45199" w:rsidRDefault="00806A2D" w:rsidP="00C45199">
            <w:pPr>
              <w:suppressAutoHyphens w:val="0"/>
              <w:snapToGrid w:val="0"/>
              <w:jc w:val="both"/>
              <w:rPr>
                <w:color w:val="000000"/>
                <w:sz w:val="20"/>
                <w:szCs w:val="22"/>
              </w:rPr>
            </w:pPr>
            <w:r w:rsidRPr="00C45199">
              <w:rPr>
                <w:color w:val="000000"/>
                <w:sz w:val="20"/>
                <w:szCs w:val="22"/>
              </w:rPr>
              <w:t>145.3</w:t>
            </w:r>
          </w:p>
        </w:tc>
        <w:tc>
          <w:tcPr>
            <w:tcW w:w="0" w:type="auto"/>
            <w:vAlign w:val="center"/>
          </w:tcPr>
          <w:p w:rsidR="00806A2D" w:rsidRPr="00C45199" w:rsidRDefault="00806A2D" w:rsidP="00C45199">
            <w:pPr>
              <w:suppressAutoHyphens w:val="0"/>
              <w:snapToGrid w:val="0"/>
              <w:jc w:val="both"/>
              <w:rPr>
                <w:color w:val="000000"/>
                <w:sz w:val="20"/>
                <w:szCs w:val="22"/>
              </w:rPr>
            </w:pPr>
            <w:r w:rsidRPr="00C45199">
              <w:rPr>
                <w:color w:val="000000"/>
                <w:sz w:val="20"/>
                <w:szCs w:val="22"/>
              </w:rPr>
              <w:t>83.0</w:t>
            </w:r>
          </w:p>
        </w:tc>
        <w:tc>
          <w:tcPr>
            <w:tcW w:w="0" w:type="auto"/>
            <w:vAlign w:val="center"/>
          </w:tcPr>
          <w:p w:rsidR="00806A2D" w:rsidRPr="00C45199" w:rsidRDefault="00806A2D" w:rsidP="00C45199">
            <w:pPr>
              <w:suppressAutoHyphens w:val="0"/>
              <w:snapToGrid w:val="0"/>
              <w:jc w:val="both"/>
              <w:rPr>
                <w:color w:val="000000"/>
                <w:sz w:val="20"/>
                <w:szCs w:val="22"/>
              </w:rPr>
            </w:pPr>
            <w:r w:rsidRPr="00C45199">
              <w:rPr>
                <w:color w:val="000000"/>
                <w:sz w:val="20"/>
                <w:szCs w:val="22"/>
              </w:rPr>
              <w:t>60%</w:t>
            </w:r>
          </w:p>
        </w:tc>
      </w:tr>
      <w:tr w:rsidR="003752E1" w:rsidRPr="00C45199" w:rsidTr="00C45199">
        <w:trPr>
          <w:jc w:val="center"/>
        </w:trPr>
        <w:tc>
          <w:tcPr>
            <w:tcW w:w="0" w:type="auto"/>
            <w:vAlign w:val="center"/>
          </w:tcPr>
          <w:p w:rsidR="00806A2D" w:rsidRPr="00C45199" w:rsidRDefault="00806A2D" w:rsidP="00C45199">
            <w:pPr>
              <w:suppressAutoHyphens w:val="0"/>
              <w:snapToGrid w:val="0"/>
              <w:jc w:val="both"/>
              <w:rPr>
                <w:rFonts w:eastAsia="AdvPSTim"/>
                <w:b/>
                <w:bCs/>
                <w:sz w:val="20"/>
                <w:szCs w:val="20"/>
              </w:rPr>
            </w:pPr>
            <w:r w:rsidRPr="00C45199">
              <w:rPr>
                <w:rFonts w:eastAsia="AdvPSTim"/>
                <w:b/>
                <w:bCs/>
                <w:sz w:val="20"/>
                <w:szCs w:val="20"/>
              </w:rPr>
              <w:t>Bonded Control Slab (BCS)</w:t>
            </w:r>
            <w:r w:rsidR="00C45199" w:rsidRPr="00C45199">
              <w:rPr>
                <w:rFonts w:eastAsia="AdvPSTim"/>
                <w:b/>
                <w:bCs/>
                <w:sz w:val="20"/>
                <w:szCs w:val="20"/>
              </w:rPr>
              <w:t xml:space="preserve"> </w:t>
            </w:r>
          </w:p>
        </w:tc>
        <w:tc>
          <w:tcPr>
            <w:tcW w:w="0" w:type="auto"/>
            <w:vAlign w:val="center"/>
          </w:tcPr>
          <w:p w:rsidR="00806A2D" w:rsidRPr="00C45199" w:rsidRDefault="00806A2D" w:rsidP="00C45199">
            <w:pPr>
              <w:suppressAutoHyphens w:val="0"/>
              <w:snapToGrid w:val="0"/>
              <w:jc w:val="both"/>
              <w:rPr>
                <w:color w:val="000000"/>
                <w:sz w:val="20"/>
                <w:szCs w:val="22"/>
              </w:rPr>
            </w:pPr>
            <w:r w:rsidRPr="00C45199">
              <w:rPr>
                <w:color w:val="000000"/>
                <w:sz w:val="20"/>
                <w:szCs w:val="22"/>
              </w:rPr>
              <w:t>207.3</w:t>
            </w:r>
          </w:p>
        </w:tc>
        <w:tc>
          <w:tcPr>
            <w:tcW w:w="0" w:type="auto"/>
            <w:vAlign w:val="center"/>
          </w:tcPr>
          <w:p w:rsidR="00806A2D" w:rsidRPr="00C45199" w:rsidRDefault="00806A2D" w:rsidP="00C45199">
            <w:pPr>
              <w:suppressAutoHyphens w:val="0"/>
              <w:snapToGrid w:val="0"/>
              <w:jc w:val="both"/>
              <w:rPr>
                <w:color w:val="000000"/>
                <w:sz w:val="20"/>
                <w:szCs w:val="22"/>
              </w:rPr>
            </w:pPr>
            <w:r w:rsidRPr="00C45199">
              <w:rPr>
                <w:color w:val="000000"/>
                <w:sz w:val="20"/>
                <w:szCs w:val="22"/>
              </w:rPr>
              <w:t>87.8</w:t>
            </w:r>
          </w:p>
        </w:tc>
        <w:tc>
          <w:tcPr>
            <w:tcW w:w="0" w:type="auto"/>
            <w:vAlign w:val="center"/>
          </w:tcPr>
          <w:p w:rsidR="00806A2D" w:rsidRPr="00C45199" w:rsidRDefault="00806A2D" w:rsidP="00C45199">
            <w:pPr>
              <w:suppressAutoHyphens w:val="0"/>
              <w:snapToGrid w:val="0"/>
              <w:jc w:val="both"/>
              <w:rPr>
                <w:color w:val="000000"/>
                <w:sz w:val="20"/>
                <w:szCs w:val="22"/>
              </w:rPr>
            </w:pPr>
            <w:r w:rsidRPr="00C45199">
              <w:rPr>
                <w:color w:val="000000"/>
                <w:sz w:val="20"/>
                <w:szCs w:val="22"/>
              </w:rPr>
              <w:t>58%</w:t>
            </w:r>
          </w:p>
        </w:tc>
      </w:tr>
      <w:tr w:rsidR="003752E1" w:rsidRPr="00C45199" w:rsidTr="00C45199">
        <w:trPr>
          <w:jc w:val="center"/>
        </w:trPr>
        <w:tc>
          <w:tcPr>
            <w:tcW w:w="0" w:type="auto"/>
            <w:vAlign w:val="center"/>
          </w:tcPr>
          <w:p w:rsidR="00806A2D" w:rsidRPr="00C45199" w:rsidRDefault="00806A2D" w:rsidP="00C45199">
            <w:pPr>
              <w:suppressAutoHyphens w:val="0"/>
              <w:snapToGrid w:val="0"/>
              <w:jc w:val="both"/>
              <w:rPr>
                <w:rFonts w:eastAsia="AdvPSTim"/>
                <w:b/>
                <w:bCs/>
                <w:sz w:val="20"/>
                <w:szCs w:val="20"/>
              </w:rPr>
            </w:pPr>
            <w:r w:rsidRPr="00C45199">
              <w:rPr>
                <w:rFonts w:eastAsia="AdvPSTim"/>
                <w:b/>
                <w:bCs/>
                <w:sz w:val="20"/>
                <w:szCs w:val="20"/>
              </w:rPr>
              <w:t>Bonded Slab With CFRP Strips (BSS)</w:t>
            </w:r>
          </w:p>
        </w:tc>
        <w:tc>
          <w:tcPr>
            <w:tcW w:w="0" w:type="auto"/>
            <w:vAlign w:val="center"/>
          </w:tcPr>
          <w:p w:rsidR="00806A2D" w:rsidRPr="00C45199" w:rsidRDefault="00806A2D" w:rsidP="00C45199">
            <w:pPr>
              <w:suppressAutoHyphens w:val="0"/>
              <w:snapToGrid w:val="0"/>
              <w:jc w:val="both"/>
              <w:rPr>
                <w:color w:val="000000"/>
                <w:sz w:val="20"/>
                <w:szCs w:val="22"/>
              </w:rPr>
            </w:pPr>
            <w:r w:rsidRPr="00C45199">
              <w:rPr>
                <w:color w:val="000000"/>
                <w:sz w:val="20"/>
                <w:szCs w:val="22"/>
              </w:rPr>
              <w:t>207.3</w:t>
            </w:r>
          </w:p>
        </w:tc>
        <w:tc>
          <w:tcPr>
            <w:tcW w:w="0" w:type="auto"/>
            <w:vAlign w:val="center"/>
          </w:tcPr>
          <w:p w:rsidR="00806A2D" w:rsidRPr="00C45199" w:rsidRDefault="00806A2D" w:rsidP="00C45199">
            <w:pPr>
              <w:suppressAutoHyphens w:val="0"/>
              <w:snapToGrid w:val="0"/>
              <w:jc w:val="both"/>
              <w:rPr>
                <w:color w:val="000000"/>
                <w:sz w:val="20"/>
                <w:szCs w:val="22"/>
              </w:rPr>
            </w:pPr>
            <w:r w:rsidRPr="00C45199">
              <w:rPr>
                <w:color w:val="000000"/>
                <w:sz w:val="20"/>
                <w:szCs w:val="22"/>
              </w:rPr>
              <w:t>111.0</w:t>
            </w:r>
          </w:p>
        </w:tc>
        <w:tc>
          <w:tcPr>
            <w:tcW w:w="0" w:type="auto"/>
            <w:vAlign w:val="center"/>
          </w:tcPr>
          <w:p w:rsidR="00806A2D" w:rsidRPr="00C45199" w:rsidRDefault="00806A2D" w:rsidP="00C45199">
            <w:pPr>
              <w:suppressAutoHyphens w:val="0"/>
              <w:snapToGrid w:val="0"/>
              <w:jc w:val="both"/>
              <w:rPr>
                <w:color w:val="000000"/>
                <w:sz w:val="20"/>
                <w:szCs w:val="22"/>
              </w:rPr>
            </w:pPr>
            <w:r w:rsidRPr="00C45199">
              <w:rPr>
                <w:color w:val="000000"/>
                <w:sz w:val="20"/>
                <w:szCs w:val="22"/>
              </w:rPr>
              <w:t>60%</w:t>
            </w:r>
          </w:p>
        </w:tc>
      </w:tr>
    </w:tbl>
    <w:p w:rsidR="00806A2D" w:rsidRPr="00D60CBC" w:rsidRDefault="00806A2D" w:rsidP="00446C85">
      <w:pPr>
        <w:pStyle w:val="m"/>
        <w:snapToGrid w:val="0"/>
        <w:spacing w:line="240" w:lineRule="auto"/>
        <w:jc w:val="left"/>
        <w:rPr>
          <w:rFonts w:eastAsiaTheme="minorEastAsia"/>
          <w:b w:val="0"/>
          <w:bCs w:val="0"/>
          <w:sz w:val="20"/>
          <w:szCs w:val="20"/>
          <w:lang w:eastAsia="zh-CN"/>
        </w:rPr>
      </w:pPr>
    </w:p>
    <w:p w:rsidR="00D60CBC" w:rsidRPr="00D60CBC" w:rsidRDefault="00D60CBC" w:rsidP="00C45199">
      <w:pPr>
        <w:pStyle w:val="m"/>
        <w:snapToGrid w:val="0"/>
        <w:spacing w:line="240" w:lineRule="auto"/>
        <w:rPr>
          <w:rFonts w:eastAsiaTheme="minorEastAsia"/>
          <w:b w:val="0"/>
          <w:bCs w:val="0"/>
          <w:sz w:val="20"/>
          <w:szCs w:val="20"/>
          <w:lang w:eastAsia="zh-CN"/>
        </w:rPr>
        <w:sectPr w:rsidR="00D60CBC" w:rsidRPr="00D60CBC" w:rsidSect="00BD3989">
          <w:type w:val="continuous"/>
          <w:pgSz w:w="12240" w:h="15840"/>
          <w:pgMar w:top="1440" w:right="1440" w:bottom="1440" w:left="1440" w:header="720" w:footer="720" w:gutter="0"/>
          <w:cols w:space="720"/>
          <w:docGrid w:linePitch="360"/>
        </w:sectPr>
      </w:pPr>
    </w:p>
    <w:p w:rsidR="00806A2D" w:rsidRPr="00D60CBC" w:rsidRDefault="002F47DC" w:rsidP="00C45199">
      <w:pPr>
        <w:pStyle w:val="m"/>
        <w:snapToGrid w:val="0"/>
        <w:spacing w:line="240" w:lineRule="auto"/>
        <w:rPr>
          <w:rFonts w:eastAsiaTheme="minorEastAsia"/>
          <w:b w:val="0"/>
          <w:bCs w:val="0"/>
          <w:sz w:val="20"/>
          <w:szCs w:val="20"/>
          <w:lang w:eastAsia="zh-CN"/>
        </w:rPr>
      </w:pPr>
      <w:r w:rsidRPr="00014059">
        <w:rPr>
          <w:rFonts w:eastAsia="AdvPSTim"/>
          <w:b w:val="0"/>
          <w:noProof/>
          <w:sz w:val="20"/>
          <w:szCs w:val="20"/>
          <w:lang w:eastAsia="zh-CN"/>
        </w:rPr>
        <w:lastRenderedPageBreak/>
        <w:pict>
          <v:shape id="Picture 54" o:spid="_x0000_i1034" type="#_x0000_t75" alt="IMG_7846" style="width:206pt;height:137.75pt;visibility:visible;mso-wrap-style:square">
            <v:imagedata r:id="rId22" o:title="IMG_7846"/>
          </v:shape>
        </w:pict>
      </w:r>
    </w:p>
    <w:p w:rsidR="00FD613F" w:rsidRPr="00D60CBC" w:rsidRDefault="00FD613F" w:rsidP="00C45199">
      <w:pPr>
        <w:pStyle w:val="m"/>
        <w:snapToGrid w:val="0"/>
        <w:spacing w:line="240" w:lineRule="auto"/>
        <w:ind w:firstLine="425"/>
        <w:jc w:val="both"/>
        <w:rPr>
          <w:rFonts w:eastAsia="AdvPSTim"/>
          <w:b w:val="0"/>
          <w:bCs w:val="0"/>
          <w:sz w:val="20"/>
          <w:szCs w:val="20"/>
        </w:rPr>
      </w:pPr>
      <w:r w:rsidRPr="00D60CBC">
        <w:rPr>
          <w:rFonts w:eastAsia="AdvPSTim"/>
          <w:b w:val="0"/>
          <w:bCs w:val="0"/>
          <w:sz w:val="20"/>
          <w:szCs w:val="20"/>
        </w:rPr>
        <w:t>Fig</w:t>
      </w:r>
      <w:r w:rsidR="00157B47" w:rsidRPr="00D60CBC">
        <w:rPr>
          <w:rFonts w:eastAsia="AdvPSTim"/>
          <w:b w:val="0"/>
          <w:bCs w:val="0"/>
          <w:sz w:val="20"/>
          <w:szCs w:val="20"/>
        </w:rPr>
        <w:t>. (</w:t>
      </w:r>
      <w:r w:rsidRPr="00D60CBC">
        <w:rPr>
          <w:rFonts w:eastAsia="AdvPSTim"/>
          <w:b w:val="0"/>
          <w:bCs w:val="0"/>
          <w:sz w:val="20"/>
          <w:szCs w:val="20"/>
        </w:rPr>
        <w:t>7): Pre-stressing Applied Force</w:t>
      </w:r>
    </w:p>
    <w:p w:rsidR="00FD613F" w:rsidRPr="00D60CBC" w:rsidRDefault="00FD613F" w:rsidP="00C45199">
      <w:pPr>
        <w:pStyle w:val="m"/>
        <w:snapToGrid w:val="0"/>
        <w:spacing w:line="240" w:lineRule="auto"/>
        <w:jc w:val="both"/>
        <w:rPr>
          <w:rFonts w:eastAsia="AdvPSTim"/>
          <w:sz w:val="20"/>
          <w:szCs w:val="20"/>
        </w:rPr>
      </w:pPr>
    </w:p>
    <w:p w:rsidR="00FD613F" w:rsidRPr="00D60CBC" w:rsidRDefault="00FD613F" w:rsidP="0020752E">
      <w:pPr>
        <w:pStyle w:val="m"/>
        <w:snapToGrid w:val="0"/>
        <w:spacing w:line="240" w:lineRule="auto"/>
        <w:jc w:val="both"/>
        <w:rPr>
          <w:rFonts w:eastAsia="AdvPSTim"/>
          <w:sz w:val="20"/>
          <w:szCs w:val="20"/>
        </w:rPr>
      </w:pPr>
      <w:r w:rsidRPr="00D60CBC">
        <w:rPr>
          <w:rFonts w:eastAsia="AdvPSTim"/>
          <w:sz w:val="20"/>
          <w:szCs w:val="20"/>
        </w:rPr>
        <w:t>2.4 CFRP Strip Attachment</w:t>
      </w:r>
    </w:p>
    <w:p w:rsidR="00FD613F" w:rsidRPr="00D60CBC" w:rsidRDefault="00FD613F" w:rsidP="00C45199">
      <w:pPr>
        <w:pStyle w:val="m"/>
        <w:snapToGrid w:val="0"/>
        <w:spacing w:line="240" w:lineRule="auto"/>
        <w:ind w:firstLine="425"/>
        <w:jc w:val="both"/>
        <w:rPr>
          <w:rFonts w:eastAsia="AdvPSTim"/>
          <w:b w:val="0"/>
          <w:bCs w:val="0"/>
          <w:sz w:val="20"/>
          <w:szCs w:val="20"/>
        </w:rPr>
      </w:pPr>
      <w:r w:rsidRPr="00D60CBC">
        <w:rPr>
          <w:rFonts w:eastAsia="AdvPSTim"/>
          <w:b w:val="0"/>
          <w:bCs w:val="0"/>
          <w:sz w:val="20"/>
          <w:szCs w:val="20"/>
        </w:rPr>
        <w:t xml:space="preserve">After </w:t>
      </w:r>
      <w:proofErr w:type="spellStart"/>
      <w:r w:rsidRPr="00D60CBC">
        <w:rPr>
          <w:rFonts w:eastAsia="AdvPSTim"/>
          <w:b w:val="0"/>
          <w:bCs w:val="0"/>
          <w:sz w:val="20"/>
          <w:szCs w:val="20"/>
        </w:rPr>
        <w:t>appling</w:t>
      </w:r>
      <w:proofErr w:type="spellEnd"/>
      <w:r w:rsidRPr="00D60CBC">
        <w:rPr>
          <w:rFonts w:eastAsia="AdvPSTim"/>
          <w:b w:val="0"/>
          <w:bCs w:val="0"/>
          <w:sz w:val="20"/>
          <w:szCs w:val="20"/>
        </w:rPr>
        <w:t xml:space="preserve"> the pre-stressing force and the CFRP strip attachment were conducted according to the technical information of BASF Construction Chemicals for application procedure of CFRP </w:t>
      </w:r>
      <w:r w:rsidR="00EE6D2A" w:rsidRPr="00D60CBC">
        <w:rPr>
          <w:rFonts w:eastAsia="AdvPSTim"/>
          <w:b w:val="0"/>
          <w:bCs w:val="0"/>
          <w:sz w:val="20"/>
          <w:szCs w:val="20"/>
        </w:rPr>
        <w:t>strips. First</w:t>
      </w:r>
      <w:r w:rsidRPr="00D60CBC">
        <w:rPr>
          <w:rFonts w:eastAsia="AdvPSTim"/>
          <w:b w:val="0"/>
          <w:bCs w:val="0"/>
          <w:sz w:val="20"/>
          <w:szCs w:val="20"/>
        </w:rPr>
        <w:t xml:space="preserve">, the surface was dried and free from dirt and cement laitance were removed. After that mix base and reactor components of Master Protect 2020 was applied for 3to 4 minutes evenly to the substrate using a stiff brush, as shown in Figures 8 and 9. </w:t>
      </w:r>
      <w:r w:rsidR="00EE6D2A" w:rsidRPr="00D60CBC">
        <w:rPr>
          <w:rFonts w:eastAsia="AdvPSTim"/>
          <w:b w:val="0"/>
          <w:bCs w:val="0"/>
          <w:sz w:val="20"/>
          <w:szCs w:val="20"/>
        </w:rPr>
        <w:t>Second,</w:t>
      </w:r>
      <w:r w:rsidRPr="00D60CBC">
        <w:rPr>
          <w:rFonts w:eastAsia="AdvPSTim"/>
          <w:b w:val="0"/>
          <w:bCs w:val="0"/>
          <w:sz w:val="20"/>
          <w:szCs w:val="20"/>
        </w:rPr>
        <w:t xml:space="preserve"> Master Brace ADH4000 was applied to the prepared surface and to FRP strips by using a steel spatula with thickness between 1.0-2.0 mm. After10 minutes, FRP strips were placed on to the substrate and pushed on to the strips with a stiff roller to prevent possible air gaps between the strip and substrate., as shown in Figures 10 and 11.</w:t>
      </w:r>
    </w:p>
    <w:p w:rsidR="00FD613F" w:rsidRPr="00D60CBC" w:rsidRDefault="00FD613F" w:rsidP="00C45199">
      <w:pPr>
        <w:pStyle w:val="m"/>
        <w:snapToGrid w:val="0"/>
        <w:spacing w:line="240" w:lineRule="auto"/>
        <w:ind w:firstLine="425"/>
        <w:jc w:val="both"/>
        <w:rPr>
          <w:rFonts w:eastAsia="AdvPSTim"/>
          <w:b w:val="0"/>
          <w:bCs w:val="0"/>
          <w:sz w:val="20"/>
          <w:szCs w:val="20"/>
        </w:rPr>
      </w:pPr>
    </w:p>
    <w:p w:rsidR="00FD613F" w:rsidRPr="00D60CBC" w:rsidRDefault="002F47DC" w:rsidP="00C45199">
      <w:pPr>
        <w:pStyle w:val="m"/>
        <w:snapToGrid w:val="0"/>
        <w:spacing w:line="240" w:lineRule="auto"/>
        <w:rPr>
          <w:rFonts w:eastAsia="AdvPSTim"/>
          <w:b w:val="0"/>
          <w:bCs w:val="0"/>
          <w:sz w:val="20"/>
          <w:szCs w:val="20"/>
        </w:rPr>
      </w:pPr>
      <w:r w:rsidRPr="00014059">
        <w:rPr>
          <w:rFonts w:eastAsia="AdvPSTim"/>
          <w:b w:val="0"/>
          <w:noProof/>
          <w:sz w:val="20"/>
          <w:szCs w:val="20"/>
          <w:lang w:eastAsia="zh-CN"/>
        </w:rPr>
        <w:pict>
          <v:shape id="Picture 55" o:spid="_x0000_i1035" type="#_x0000_t75" style="width:204.1pt;height:154pt;visibility:visible;mso-wrap-style:square">
            <v:imagedata r:id="rId23" o:title=""/>
          </v:shape>
        </w:pict>
      </w:r>
    </w:p>
    <w:p w:rsidR="00C45199" w:rsidRPr="00D60CBC" w:rsidRDefault="00C45199" w:rsidP="00C45199">
      <w:pPr>
        <w:pStyle w:val="m"/>
        <w:snapToGrid w:val="0"/>
        <w:spacing w:line="240" w:lineRule="auto"/>
        <w:jc w:val="both"/>
        <w:rPr>
          <w:rFonts w:eastAsia="AdvPSTim"/>
          <w:sz w:val="20"/>
          <w:szCs w:val="20"/>
        </w:rPr>
      </w:pPr>
      <w:r w:rsidRPr="00D60CBC">
        <w:rPr>
          <w:rFonts w:eastAsia="AdvPSTim"/>
          <w:sz w:val="20"/>
          <w:szCs w:val="20"/>
        </w:rPr>
        <w:t>2.5Loading of Specimens</w:t>
      </w:r>
    </w:p>
    <w:p w:rsidR="00C45199" w:rsidRPr="00C45199" w:rsidRDefault="00C45199" w:rsidP="00C45199">
      <w:pPr>
        <w:pStyle w:val="m"/>
        <w:snapToGrid w:val="0"/>
        <w:spacing w:line="240" w:lineRule="auto"/>
        <w:ind w:firstLine="425"/>
        <w:jc w:val="both"/>
        <w:rPr>
          <w:rFonts w:eastAsiaTheme="minorEastAsia"/>
          <w:b w:val="0"/>
          <w:bCs w:val="0"/>
          <w:sz w:val="20"/>
          <w:szCs w:val="20"/>
          <w:lang w:eastAsia="zh-CN"/>
        </w:rPr>
      </w:pPr>
      <w:r w:rsidRPr="00D60CBC">
        <w:rPr>
          <w:rFonts w:eastAsia="AdvPSTim"/>
          <w:b w:val="0"/>
          <w:bCs w:val="0"/>
          <w:sz w:val="20"/>
          <w:szCs w:val="20"/>
        </w:rPr>
        <w:t xml:space="preserve">The specimens were loaded with four concentrated area loads applied symmetrically relative to the middle of the span and separated by a distance equal to 1/6 the span length to simulate as closely as possible the moment diagram produced using uniformly applied load. As shown in Figure 12. For each combination of test parameters, two specimens were tested, one control, and one strengthened using FRP reinforcement. the load was applied statically at a </w:t>
      </w:r>
      <w:r w:rsidRPr="00D60CBC">
        <w:rPr>
          <w:rFonts w:eastAsia="AdvPSTim"/>
          <w:b w:val="0"/>
          <w:bCs w:val="0"/>
          <w:sz w:val="20"/>
          <w:szCs w:val="20"/>
        </w:rPr>
        <w:lastRenderedPageBreak/>
        <w:t xml:space="preserve">rate of approximately 2 </w:t>
      </w:r>
      <w:proofErr w:type="spellStart"/>
      <w:r w:rsidRPr="00D60CBC">
        <w:rPr>
          <w:rFonts w:eastAsia="AdvPSTim"/>
          <w:b w:val="0"/>
          <w:bCs w:val="0"/>
          <w:sz w:val="20"/>
          <w:szCs w:val="20"/>
        </w:rPr>
        <w:t>kN</w:t>
      </w:r>
      <w:proofErr w:type="spellEnd"/>
      <w:r w:rsidRPr="00D60CBC">
        <w:rPr>
          <w:rFonts w:eastAsia="AdvPSTim"/>
          <w:b w:val="0"/>
          <w:bCs w:val="0"/>
          <w:sz w:val="20"/>
          <w:szCs w:val="20"/>
        </w:rPr>
        <w:t xml:space="preserve">/min. Electrically bonded resistance (EBR) strain gauges were attached to the FRP strip at mid-span and two EBR strain gauges were attached directly to the concrete on the top of the slab at mid-span, as shown in Figure 12. Linear variable displacement transducers (LVDTS) were used to measure the deflection of all slab specimens. Loading, deflection and strain measurements were recorded by a data acquisition system. At each load stage, the crack patterns were also observed. Noticeable, during the test of the </w:t>
      </w:r>
      <w:proofErr w:type="spellStart"/>
      <w:r w:rsidRPr="00D60CBC">
        <w:rPr>
          <w:rFonts w:eastAsia="AdvPSTim"/>
          <w:b w:val="0"/>
          <w:bCs w:val="0"/>
          <w:sz w:val="20"/>
          <w:szCs w:val="20"/>
        </w:rPr>
        <w:t>unbonded</w:t>
      </w:r>
      <w:proofErr w:type="spellEnd"/>
      <w:r w:rsidRPr="00D60CBC">
        <w:rPr>
          <w:rFonts w:eastAsia="AdvPSTim"/>
          <w:b w:val="0"/>
          <w:bCs w:val="0"/>
          <w:sz w:val="20"/>
          <w:szCs w:val="20"/>
        </w:rPr>
        <w:t xml:space="preserve"> control slab (UCS), there was a breakdown in the loading form and the test was stopped.</w:t>
      </w:r>
    </w:p>
    <w:p w:rsidR="00FD613F" w:rsidRDefault="002F47DC" w:rsidP="00C45199">
      <w:pPr>
        <w:pStyle w:val="m"/>
        <w:snapToGrid w:val="0"/>
        <w:spacing w:line="240" w:lineRule="auto"/>
        <w:rPr>
          <w:rFonts w:eastAsiaTheme="minorEastAsia"/>
          <w:b w:val="0"/>
          <w:noProof/>
          <w:sz w:val="20"/>
          <w:szCs w:val="20"/>
          <w:lang w:eastAsia="zh-CN"/>
        </w:rPr>
      </w:pPr>
      <w:r w:rsidRPr="00014059">
        <w:rPr>
          <w:rFonts w:eastAsia="AdvPSTim"/>
          <w:b w:val="0"/>
          <w:noProof/>
          <w:sz w:val="20"/>
          <w:szCs w:val="20"/>
          <w:lang w:eastAsia="zh-CN"/>
        </w:rPr>
        <w:pict>
          <v:shape id="Picture 56" o:spid="_x0000_i1036" type="#_x0000_t75" style="width:204.1pt;height:159.65pt;visibility:visible;mso-wrap-style:square">
            <v:imagedata r:id="rId24" o:title=""/>
          </v:shape>
        </w:pict>
      </w:r>
    </w:p>
    <w:p w:rsidR="00C45199" w:rsidRPr="00C45199" w:rsidRDefault="00C45199" w:rsidP="00C45199">
      <w:pPr>
        <w:pStyle w:val="m"/>
        <w:snapToGrid w:val="0"/>
        <w:spacing w:line="240" w:lineRule="auto"/>
        <w:rPr>
          <w:rFonts w:eastAsiaTheme="minorEastAsia"/>
          <w:b w:val="0"/>
          <w:bCs w:val="0"/>
          <w:sz w:val="20"/>
          <w:szCs w:val="20"/>
        </w:rPr>
      </w:pPr>
    </w:p>
    <w:p w:rsidR="00932667" w:rsidRPr="00D60CBC" w:rsidRDefault="002F47DC" w:rsidP="00446C85">
      <w:pPr>
        <w:pStyle w:val="m"/>
        <w:snapToGrid w:val="0"/>
        <w:spacing w:line="240" w:lineRule="auto"/>
        <w:rPr>
          <w:rFonts w:eastAsia="AdvPSTim"/>
          <w:b w:val="0"/>
          <w:bCs w:val="0"/>
          <w:sz w:val="20"/>
          <w:szCs w:val="20"/>
        </w:rPr>
      </w:pPr>
      <w:r w:rsidRPr="00014059">
        <w:rPr>
          <w:rFonts w:eastAsia="AdvPSTim"/>
          <w:b w:val="0"/>
          <w:noProof/>
          <w:sz w:val="20"/>
          <w:szCs w:val="20"/>
          <w:lang w:eastAsia="zh-CN"/>
        </w:rPr>
        <w:pict>
          <v:shape id="Picture 58" o:spid="_x0000_i1037" type="#_x0000_t75" style="width:204.1pt;height:154.65pt;visibility:visible;mso-wrap-style:square">
            <v:imagedata r:id="rId25" o:title="" cropright="2810f"/>
          </v:shape>
        </w:pict>
      </w:r>
    </w:p>
    <w:p w:rsidR="00932667" w:rsidRDefault="002F47DC" w:rsidP="00C45199">
      <w:pPr>
        <w:pStyle w:val="m"/>
        <w:snapToGrid w:val="0"/>
        <w:spacing w:line="240" w:lineRule="auto"/>
        <w:rPr>
          <w:rFonts w:eastAsiaTheme="minorEastAsia"/>
          <w:b w:val="0"/>
          <w:noProof/>
          <w:sz w:val="20"/>
          <w:szCs w:val="20"/>
          <w:lang w:eastAsia="zh-CN"/>
        </w:rPr>
      </w:pPr>
      <w:r w:rsidRPr="00014059">
        <w:rPr>
          <w:rFonts w:eastAsia="AdvPSTim"/>
          <w:b w:val="0"/>
          <w:noProof/>
          <w:sz w:val="20"/>
          <w:szCs w:val="20"/>
          <w:lang w:eastAsia="zh-CN"/>
        </w:rPr>
        <w:pict>
          <v:shape id="Picture 59" o:spid="_x0000_i1038" type="#_x0000_t75" style="width:204.1pt;height:155.25pt;visibility:visible;mso-wrap-style:square">
            <v:imagedata r:id="rId26" o:title="" cropbottom="2789f" cropright="2007f"/>
          </v:shape>
        </w:pict>
      </w:r>
    </w:p>
    <w:p w:rsidR="00446C85" w:rsidRPr="00446C85" w:rsidRDefault="00446C85" w:rsidP="00C45199">
      <w:pPr>
        <w:pStyle w:val="m"/>
        <w:snapToGrid w:val="0"/>
        <w:spacing w:line="240" w:lineRule="auto"/>
        <w:rPr>
          <w:rFonts w:eastAsiaTheme="minorEastAsia"/>
          <w:b w:val="0"/>
          <w:bCs w:val="0"/>
          <w:sz w:val="20"/>
          <w:szCs w:val="20"/>
        </w:rPr>
      </w:pPr>
    </w:p>
    <w:p w:rsidR="00446C85" w:rsidRDefault="00446C85" w:rsidP="00C45199">
      <w:pPr>
        <w:pStyle w:val="m"/>
        <w:snapToGrid w:val="0"/>
        <w:spacing w:line="240" w:lineRule="auto"/>
        <w:rPr>
          <w:rFonts w:eastAsiaTheme="minorEastAsia"/>
          <w:noProof/>
          <w:sz w:val="20"/>
          <w:lang w:eastAsia="zh-CN"/>
        </w:rPr>
      </w:pPr>
    </w:p>
    <w:p w:rsidR="00932667" w:rsidRPr="00D60CBC" w:rsidRDefault="002F47DC" w:rsidP="00C45199">
      <w:pPr>
        <w:pStyle w:val="m"/>
        <w:snapToGrid w:val="0"/>
        <w:spacing w:line="240" w:lineRule="auto"/>
        <w:rPr>
          <w:rFonts w:eastAsia="AdvPSTim"/>
          <w:b w:val="0"/>
          <w:bCs w:val="0"/>
          <w:sz w:val="20"/>
          <w:szCs w:val="20"/>
        </w:rPr>
      </w:pPr>
      <w:r w:rsidRPr="00014059">
        <w:rPr>
          <w:noProof/>
          <w:sz w:val="20"/>
          <w:lang w:eastAsia="zh-CN"/>
        </w:rPr>
        <w:pict>
          <v:shape id="Picture 1" o:spid="_x0000_i1039" type="#_x0000_t75" style="width:216.65pt;height:172.15pt;visibility:visible;mso-wrap-style:square">
            <v:imagedata r:id="rId27" o:title=""/>
          </v:shape>
        </w:pict>
      </w:r>
    </w:p>
    <w:p w:rsidR="00932667" w:rsidRPr="00D60CBC" w:rsidRDefault="00932667" w:rsidP="00C45199">
      <w:pPr>
        <w:pStyle w:val="m"/>
        <w:snapToGrid w:val="0"/>
        <w:spacing w:line="240" w:lineRule="auto"/>
        <w:ind w:firstLine="425"/>
        <w:jc w:val="both"/>
        <w:rPr>
          <w:rFonts w:eastAsia="AdvPSTim"/>
          <w:b w:val="0"/>
          <w:bCs w:val="0"/>
          <w:sz w:val="20"/>
          <w:szCs w:val="20"/>
        </w:rPr>
      </w:pPr>
    </w:p>
    <w:p w:rsidR="00932667" w:rsidRPr="00D60CBC" w:rsidRDefault="002F47DC" w:rsidP="00C45199">
      <w:pPr>
        <w:pStyle w:val="m"/>
        <w:snapToGrid w:val="0"/>
        <w:spacing w:line="240" w:lineRule="auto"/>
        <w:rPr>
          <w:rFonts w:eastAsia="AdvPSTim"/>
          <w:b w:val="0"/>
          <w:bCs w:val="0"/>
          <w:sz w:val="20"/>
          <w:szCs w:val="20"/>
        </w:rPr>
      </w:pPr>
      <w:r w:rsidRPr="00014059">
        <w:rPr>
          <w:noProof/>
          <w:sz w:val="20"/>
          <w:lang w:eastAsia="zh-CN"/>
        </w:rPr>
        <w:pict>
          <v:shape id="Picture 65" o:spid="_x0000_i1040" type="#_x0000_t75" style="width:218.5pt;height:176.55pt;visibility:visible;mso-wrap-style:square">
            <v:imagedata r:id="rId28" o:title=""/>
          </v:shape>
        </w:pict>
      </w:r>
    </w:p>
    <w:p w:rsidR="00157B47" w:rsidRPr="00D60CBC" w:rsidRDefault="006B3FB2" w:rsidP="00C45199">
      <w:pPr>
        <w:pStyle w:val="m"/>
        <w:snapToGrid w:val="0"/>
        <w:spacing w:line="240" w:lineRule="auto"/>
        <w:jc w:val="both"/>
        <w:rPr>
          <w:rFonts w:eastAsiaTheme="minorEastAsia"/>
          <w:b w:val="0"/>
          <w:bCs w:val="0"/>
          <w:sz w:val="20"/>
          <w:szCs w:val="20"/>
          <w:lang w:eastAsia="zh-CN"/>
        </w:rPr>
      </w:pPr>
      <w:r w:rsidRPr="00D60CBC">
        <w:rPr>
          <w:rFonts w:eastAsia="AdvPSTim"/>
          <w:b w:val="0"/>
          <w:bCs w:val="0"/>
          <w:sz w:val="20"/>
          <w:szCs w:val="20"/>
        </w:rPr>
        <w:t>Fig</w:t>
      </w:r>
      <w:r w:rsidR="00157B47" w:rsidRPr="00D60CBC">
        <w:rPr>
          <w:rFonts w:eastAsia="AdvPSTim"/>
          <w:b w:val="0"/>
          <w:bCs w:val="0"/>
          <w:sz w:val="20"/>
          <w:szCs w:val="20"/>
        </w:rPr>
        <w:t>. (</w:t>
      </w:r>
      <w:r w:rsidRPr="00D60CBC">
        <w:rPr>
          <w:rFonts w:eastAsia="AdvPSTim"/>
          <w:b w:val="0"/>
          <w:bCs w:val="0"/>
          <w:sz w:val="20"/>
          <w:szCs w:val="20"/>
        </w:rPr>
        <w:t>12)</w:t>
      </w:r>
      <w:r w:rsidR="00157B47" w:rsidRPr="00D60CBC">
        <w:rPr>
          <w:rFonts w:eastAsia="AdvPSTim"/>
          <w:b w:val="0"/>
          <w:bCs w:val="0"/>
          <w:sz w:val="20"/>
          <w:szCs w:val="20"/>
        </w:rPr>
        <w:t>:</w:t>
      </w:r>
      <w:r w:rsidRPr="00D60CBC">
        <w:rPr>
          <w:rFonts w:eastAsia="AdvPSTim"/>
          <w:b w:val="0"/>
          <w:bCs w:val="0"/>
          <w:sz w:val="20"/>
          <w:szCs w:val="20"/>
        </w:rPr>
        <w:t xml:space="preserve"> LVDTS and Strain Gauges (S.G) for All Specimens</w:t>
      </w:r>
      <w:r w:rsidR="00EE6D2A" w:rsidRPr="00D60CBC">
        <w:rPr>
          <w:rFonts w:eastAsia="AdvPSTim"/>
          <w:b w:val="0"/>
          <w:bCs w:val="0"/>
          <w:sz w:val="20"/>
          <w:szCs w:val="20"/>
        </w:rPr>
        <w:t>.</w:t>
      </w:r>
    </w:p>
    <w:p w:rsidR="00806A2D" w:rsidRPr="00D60CBC" w:rsidRDefault="00806A2D" w:rsidP="00C45199">
      <w:pPr>
        <w:pStyle w:val="m"/>
        <w:snapToGrid w:val="0"/>
        <w:spacing w:line="240" w:lineRule="auto"/>
        <w:ind w:firstLine="425"/>
        <w:jc w:val="both"/>
        <w:rPr>
          <w:rFonts w:eastAsiaTheme="minorEastAsia"/>
          <w:b w:val="0"/>
          <w:bCs w:val="0"/>
          <w:sz w:val="20"/>
          <w:szCs w:val="20"/>
          <w:lang w:eastAsia="zh-CN"/>
        </w:rPr>
      </w:pPr>
    </w:p>
    <w:p w:rsidR="00157B47" w:rsidRPr="00D60CBC" w:rsidRDefault="00157B47" w:rsidP="00C45199">
      <w:pPr>
        <w:pStyle w:val="m"/>
        <w:snapToGrid w:val="0"/>
        <w:spacing w:line="240" w:lineRule="auto"/>
        <w:jc w:val="both"/>
        <w:rPr>
          <w:rFonts w:eastAsia="AdvPSTim"/>
          <w:sz w:val="20"/>
          <w:szCs w:val="20"/>
        </w:rPr>
      </w:pPr>
      <w:r w:rsidRPr="00D60CBC">
        <w:rPr>
          <w:rFonts w:eastAsia="AdvPSTim"/>
          <w:sz w:val="20"/>
          <w:szCs w:val="20"/>
        </w:rPr>
        <w:t>3</w:t>
      </w:r>
      <w:r w:rsidR="006A62AA" w:rsidRPr="00D60CBC">
        <w:rPr>
          <w:rFonts w:eastAsia="AdvPSTim"/>
          <w:sz w:val="20"/>
          <w:szCs w:val="20"/>
        </w:rPr>
        <w:t>. Results and Discussions</w:t>
      </w:r>
    </w:p>
    <w:p w:rsidR="00157B47" w:rsidRPr="00D60CBC" w:rsidRDefault="00157B47" w:rsidP="0020752E">
      <w:pPr>
        <w:pStyle w:val="m"/>
        <w:snapToGrid w:val="0"/>
        <w:spacing w:line="240" w:lineRule="auto"/>
        <w:jc w:val="both"/>
        <w:rPr>
          <w:rFonts w:eastAsia="AdvPSTim"/>
          <w:sz w:val="20"/>
          <w:szCs w:val="20"/>
        </w:rPr>
      </w:pPr>
      <w:r w:rsidRPr="00D60CBC">
        <w:rPr>
          <w:rFonts w:eastAsia="AdvPSTim"/>
          <w:sz w:val="20"/>
          <w:szCs w:val="20"/>
        </w:rPr>
        <w:t>3</w:t>
      </w:r>
      <w:r w:rsidR="006A62AA" w:rsidRPr="00D60CBC">
        <w:rPr>
          <w:rFonts w:eastAsia="AdvPSTim"/>
          <w:sz w:val="20"/>
          <w:szCs w:val="20"/>
        </w:rPr>
        <w:t>.1 Failure Modes and Crack pattern</w:t>
      </w:r>
    </w:p>
    <w:p w:rsidR="006A62AA" w:rsidRPr="00D60CBC" w:rsidRDefault="00157B47" w:rsidP="00C45199">
      <w:pPr>
        <w:pStyle w:val="m"/>
        <w:snapToGrid w:val="0"/>
        <w:spacing w:line="240" w:lineRule="auto"/>
        <w:ind w:firstLine="425"/>
        <w:jc w:val="both"/>
        <w:rPr>
          <w:rFonts w:eastAsia="AdvPSTim"/>
          <w:b w:val="0"/>
          <w:bCs w:val="0"/>
          <w:sz w:val="20"/>
          <w:szCs w:val="20"/>
        </w:rPr>
      </w:pPr>
      <w:r w:rsidRPr="00D60CBC">
        <w:rPr>
          <w:rFonts w:eastAsia="AdvPSTim"/>
          <w:b w:val="0"/>
          <w:bCs w:val="0"/>
          <w:sz w:val="20"/>
          <w:szCs w:val="20"/>
        </w:rPr>
        <w:t>I</w:t>
      </w:r>
      <w:r w:rsidR="006A62AA" w:rsidRPr="00D60CBC">
        <w:rPr>
          <w:rFonts w:eastAsia="AdvPSTim"/>
          <w:b w:val="0"/>
          <w:bCs w:val="0"/>
          <w:sz w:val="20"/>
          <w:szCs w:val="20"/>
        </w:rPr>
        <w:t>n the two control specimen</w:t>
      </w:r>
      <w:r w:rsidRPr="00D60CBC">
        <w:rPr>
          <w:rFonts w:eastAsia="AdvPSTim"/>
          <w:b w:val="0"/>
          <w:bCs w:val="0"/>
          <w:sz w:val="20"/>
          <w:szCs w:val="20"/>
        </w:rPr>
        <w:t>s (</w:t>
      </w:r>
      <w:r w:rsidR="006A62AA" w:rsidRPr="00D60CBC">
        <w:rPr>
          <w:rFonts w:eastAsia="AdvPSTim"/>
          <w:b w:val="0"/>
          <w:bCs w:val="0"/>
          <w:sz w:val="20"/>
          <w:szCs w:val="20"/>
        </w:rPr>
        <w:t>UCS</w:t>
      </w:r>
      <w:r w:rsidR="0020752E" w:rsidRPr="00D60CBC">
        <w:rPr>
          <w:rFonts w:eastAsia="AdvPSTim"/>
          <w:b w:val="0"/>
          <w:bCs w:val="0"/>
          <w:sz w:val="20"/>
          <w:szCs w:val="20"/>
        </w:rPr>
        <w:t>,</w:t>
      </w:r>
      <w:r w:rsidR="0020752E">
        <w:rPr>
          <w:rFonts w:eastAsia="AdvPSTim"/>
          <w:b w:val="0"/>
          <w:bCs w:val="0"/>
          <w:sz w:val="20"/>
          <w:szCs w:val="20"/>
        </w:rPr>
        <w:t xml:space="preserve"> </w:t>
      </w:r>
      <w:r w:rsidR="0020752E" w:rsidRPr="00D60CBC">
        <w:rPr>
          <w:rFonts w:eastAsia="AdvPSTim"/>
          <w:b w:val="0"/>
          <w:bCs w:val="0"/>
          <w:sz w:val="20"/>
          <w:szCs w:val="20"/>
        </w:rPr>
        <w:t>B</w:t>
      </w:r>
      <w:r w:rsidR="006A62AA" w:rsidRPr="00D60CBC">
        <w:rPr>
          <w:rFonts w:eastAsia="AdvPSTim"/>
          <w:b w:val="0"/>
          <w:bCs w:val="0"/>
          <w:sz w:val="20"/>
          <w:szCs w:val="20"/>
        </w:rPr>
        <w:t>CS), it is observed that the first crack has occurred near column</w:t>
      </w:r>
      <w:r w:rsidRPr="00D60CBC">
        <w:rPr>
          <w:rFonts w:eastAsia="AdvPSTim"/>
          <w:b w:val="0"/>
          <w:bCs w:val="0"/>
          <w:sz w:val="20"/>
          <w:szCs w:val="20"/>
        </w:rPr>
        <w:t>.</w:t>
      </w:r>
      <w:r w:rsidR="006A62AA" w:rsidRPr="00D60CBC">
        <w:rPr>
          <w:rFonts w:eastAsia="AdvPSTim"/>
          <w:b w:val="0"/>
          <w:bCs w:val="0"/>
          <w:sz w:val="20"/>
          <w:szCs w:val="20"/>
        </w:rPr>
        <w:t xml:space="preserve"> As the load increased, successive cracks were formed also at nearby the flexure zones. It was noticed that by increasing the load; cracks have also occurred in the shear span region.</w:t>
      </w:r>
    </w:p>
    <w:p w:rsidR="006A62AA" w:rsidRPr="00D60CBC" w:rsidRDefault="00157B47" w:rsidP="0020752E">
      <w:pPr>
        <w:pStyle w:val="m"/>
        <w:snapToGrid w:val="0"/>
        <w:spacing w:line="240" w:lineRule="auto"/>
        <w:ind w:firstLine="425"/>
        <w:jc w:val="both"/>
        <w:rPr>
          <w:rFonts w:eastAsia="AdvPSTim"/>
          <w:sz w:val="20"/>
          <w:szCs w:val="20"/>
        </w:rPr>
      </w:pPr>
      <w:r w:rsidRPr="00D60CBC">
        <w:rPr>
          <w:rFonts w:eastAsia="AdvPSTim"/>
          <w:sz w:val="20"/>
          <w:szCs w:val="20"/>
        </w:rPr>
        <w:t>3</w:t>
      </w:r>
      <w:r w:rsidR="006A62AA" w:rsidRPr="00D60CBC">
        <w:rPr>
          <w:rFonts w:eastAsia="AdvPSTim"/>
          <w:sz w:val="20"/>
          <w:szCs w:val="20"/>
        </w:rPr>
        <w:t>.1.1 Control Specimens Failure</w:t>
      </w:r>
    </w:p>
    <w:p w:rsidR="006A62AA" w:rsidRPr="00D60CBC" w:rsidRDefault="006A62AA" w:rsidP="00C45199">
      <w:pPr>
        <w:pStyle w:val="m"/>
        <w:snapToGrid w:val="0"/>
        <w:spacing w:line="240" w:lineRule="auto"/>
        <w:ind w:firstLine="425"/>
        <w:jc w:val="both"/>
        <w:rPr>
          <w:rFonts w:eastAsia="AdvPSTim"/>
          <w:b w:val="0"/>
          <w:bCs w:val="0"/>
          <w:sz w:val="20"/>
          <w:szCs w:val="20"/>
        </w:rPr>
      </w:pPr>
      <w:proofErr w:type="spellStart"/>
      <w:r w:rsidRPr="00D60CBC">
        <w:rPr>
          <w:rFonts w:eastAsia="AdvPSTim"/>
          <w:b w:val="0"/>
          <w:bCs w:val="0"/>
          <w:sz w:val="20"/>
          <w:szCs w:val="20"/>
        </w:rPr>
        <w:t>Unbonded</w:t>
      </w:r>
      <w:proofErr w:type="spellEnd"/>
      <w:r w:rsidRPr="00D60CBC">
        <w:rPr>
          <w:rFonts w:eastAsia="AdvPSTim"/>
          <w:b w:val="0"/>
          <w:bCs w:val="0"/>
          <w:sz w:val="20"/>
          <w:szCs w:val="20"/>
        </w:rPr>
        <w:t xml:space="preserve"> control slab (UCS) failed in brittle mode due to concrete crushing in the </w:t>
      </w:r>
      <w:proofErr w:type="spellStart"/>
      <w:r w:rsidRPr="00D60CBC">
        <w:rPr>
          <w:rFonts w:eastAsia="AdvPSTim"/>
          <w:b w:val="0"/>
          <w:bCs w:val="0"/>
          <w:sz w:val="20"/>
          <w:szCs w:val="20"/>
        </w:rPr>
        <w:t>extrem</w:t>
      </w:r>
      <w:proofErr w:type="spellEnd"/>
      <w:r w:rsidRPr="00D60CBC">
        <w:rPr>
          <w:rFonts w:eastAsia="AdvPSTim"/>
          <w:b w:val="0"/>
          <w:bCs w:val="0"/>
          <w:sz w:val="20"/>
          <w:szCs w:val="20"/>
        </w:rPr>
        <w:t xml:space="preserve"> compression fiber of the section within the constant moment region failure load was 474 </w:t>
      </w:r>
      <w:proofErr w:type="spellStart"/>
      <w:r w:rsidRPr="00D60CBC">
        <w:rPr>
          <w:rFonts w:eastAsia="AdvPSTim"/>
          <w:b w:val="0"/>
          <w:bCs w:val="0"/>
          <w:sz w:val="20"/>
          <w:szCs w:val="20"/>
        </w:rPr>
        <w:t>kN</w:t>
      </w:r>
      <w:proofErr w:type="spellEnd"/>
      <w:r w:rsidRPr="00D60CBC">
        <w:rPr>
          <w:rFonts w:eastAsia="AdvPSTim"/>
          <w:b w:val="0"/>
          <w:bCs w:val="0"/>
          <w:sz w:val="20"/>
          <w:szCs w:val="20"/>
        </w:rPr>
        <w:t xml:space="preserve"> and deflection was 23.0 mm.</w:t>
      </w:r>
    </w:p>
    <w:p w:rsidR="006A62AA" w:rsidRPr="00D60CBC" w:rsidRDefault="006A62AA" w:rsidP="00C45199">
      <w:pPr>
        <w:pStyle w:val="m"/>
        <w:snapToGrid w:val="0"/>
        <w:spacing w:line="240" w:lineRule="auto"/>
        <w:ind w:firstLine="425"/>
        <w:jc w:val="both"/>
        <w:rPr>
          <w:rFonts w:eastAsia="AdvPSTim"/>
          <w:b w:val="0"/>
          <w:bCs w:val="0"/>
          <w:sz w:val="20"/>
          <w:szCs w:val="20"/>
        </w:rPr>
      </w:pPr>
      <w:r w:rsidRPr="00D60CBC">
        <w:rPr>
          <w:rFonts w:eastAsia="AdvPSTim"/>
          <w:b w:val="0"/>
          <w:bCs w:val="0"/>
          <w:sz w:val="20"/>
          <w:szCs w:val="20"/>
        </w:rPr>
        <w:t xml:space="preserve">Bonded control slab ( BCS) failed due to a combination of pre-stressing steel yielding and a concrete crushing at a load of 464 </w:t>
      </w:r>
      <w:proofErr w:type="spellStart"/>
      <w:r w:rsidRPr="00D60CBC">
        <w:rPr>
          <w:rFonts w:eastAsia="AdvPSTim"/>
          <w:b w:val="0"/>
          <w:bCs w:val="0"/>
          <w:sz w:val="20"/>
          <w:szCs w:val="20"/>
        </w:rPr>
        <w:t>kN</w:t>
      </w:r>
      <w:proofErr w:type="spellEnd"/>
      <w:r w:rsidRPr="00D60CBC">
        <w:rPr>
          <w:rFonts w:eastAsia="AdvPSTim"/>
          <w:b w:val="0"/>
          <w:bCs w:val="0"/>
          <w:sz w:val="20"/>
          <w:szCs w:val="20"/>
        </w:rPr>
        <w:t xml:space="preserve"> and a deflection of 22.0 mm, with the first crack load 180 KN near column</w:t>
      </w:r>
      <w:r w:rsidR="00157B47" w:rsidRPr="00D60CBC">
        <w:rPr>
          <w:rFonts w:eastAsia="AdvPSTim"/>
          <w:b w:val="0"/>
          <w:bCs w:val="0"/>
          <w:sz w:val="20"/>
          <w:szCs w:val="20"/>
        </w:rPr>
        <w:t>,</w:t>
      </w:r>
      <w:r w:rsidRPr="00D60CBC">
        <w:rPr>
          <w:rFonts w:eastAsia="AdvPSTim"/>
          <w:b w:val="0"/>
          <w:bCs w:val="0"/>
          <w:sz w:val="20"/>
          <w:szCs w:val="20"/>
        </w:rPr>
        <w:t xml:space="preserve"> as shown in figure 13.</w:t>
      </w:r>
    </w:p>
    <w:p w:rsidR="006A62AA" w:rsidRDefault="006A62AA" w:rsidP="00C45199">
      <w:pPr>
        <w:pStyle w:val="m"/>
        <w:snapToGrid w:val="0"/>
        <w:spacing w:line="240" w:lineRule="auto"/>
        <w:ind w:firstLine="425"/>
        <w:jc w:val="both"/>
        <w:rPr>
          <w:rFonts w:eastAsiaTheme="minorEastAsia"/>
          <w:b w:val="0"/>
          <w:bCs w:val="0"/>
          <w:sz w:val="20"/>
          <w:szCs w:val="20"/>
          <w:lang w:eastAsia="zh-CN"/>
        </w:rPr>
      </w:pPr>
    </w:p>
    <w:p w:rsidR="00446C85" w:rsidRDefault="00446C85" w:rsidP="00C45199">
      <w:pPr>
        <w:pStyle w:val="m"/>
        <w:snapToGrid w:val="0"/>
        <w:spacing w:line="240" w:lineRule="auto"/>
        <w:ind w:firstLine="425"/>
        <w:jc w:val="both"/>
        <w:rPr>
          <w:rFonts w:eastAsiaTheme="minorEastAsia"/>
          <w:b w:val="0"/>
          <w:bCs w:val="0"/>
          <w:sz w:val="20"/>
          <w:szCs w:val="20"/>
          <w:lang w:eastAsia="zh-CN"/>
        </w:rPr>
      </w:pPr>
    </w:p>
    <w:p w:rsidR="00446C85" w:rsidRPr="00446C85" w:rsidRDefault="00446C85" w:rsidP="00C45199">
      <w:pPr>
        <w:pStyle w:val="m"/>
        <w:snapToGrid w:val="0"/>
        <w:spacing w:line="240" w:lineRule="auto"/>
        <w:ind w:firstLine="425"/>
        <w:jc w:val="both"/>
        <w:rPr>
          <w:rFonts w:eastAsiaTheme="minorEastAsia"/>
          <w:b w:val="0"/>
          <w:bCs w:val="0"/>
          <w:sz w:val="20"/>
          <w:szCs w:val="20"/>
          <w:lang w:eastAsia="zh-CN"/>
        </w:rPr>
      </w:pPr>
    </w:p>
    <w:p w:rsidR="006A62AA" w:rsidRPr="00D60CBC" w:rsidRDefault="002F47DC" w:rsidP="00C45199">
      <w:pPr>
        <w:pStyle w:val="m"/>
        <w:snapToGrid w:val="0"/>
        <w:spacing w:line="240" w:lineRule="auto"/>
        <w:rPr>
          <w:rFonts w:eastAsia="AdvPSTim"/>
          <w:b w:val="0"/>
          <w:bCs w:val="0"/>
          <w:sz w:val="20"/>
          <w:szCs w:val="20"/>
        </w:rPr>
      </w:pPr>
      <w:r w:rsidRPr="00014059">
        <w:rPr>
          <w:rFonts w:eastAsia="AdvPSTim"/>
          <w:b w:val="0"/>
          <w:noProof/>
          <w:sz w:val="20"/>
          <w:szCs w:val="20"/>
          <w:lang w:eastAsia="zh-CN"/>
        </w:rPr>
        <w:pict>
          <v:shape id="Picture 66" o:spid="_x0000_i1041" type="#_x0000_t75" style="width:204.1pt;height:196.6pt;visibility:visible;mso-wrap-style:square">
            <v:imagedata r:id="rId29" o:title=""/>
          </v:shape>
        </w:pict>
      </w:r>
    </w:p>
    <w:p w:rsidR="006A62AA" w:rsidRPr="00D60CBC" w:rsidRDefault="006A62AA" w:rsidP="00C45199">
      <w:pPr>
        <w:pStyle w:val="m"/>
        <w:snapToGrid w:val="0"/>
        <w:spacing w:line="240" w:lineRule="auto"/>
        <w:rPr>
          <w:rFonts w:eastAsiaTheme="minorEastAsia"/>
          <w:b w:val="0"/>
          <w:bCs w:val="0"/>
          <w:sz w:val="20"/>
          <w:szCs w:val="20"/>
          <w:lang w:eastAsia="zh-CN"/>
        </w:rPr>
      </w:pPr>
      <w:r w:rsidRPr="00D60CBC">
        <w:rPr>
          <w:rFonts w:eastAsia="AdvPSTim"/>
          <w:b w:val="0"/>
          <w:bCs w:val="0"/>
          <w:sz w:val="20"/>
          <w:szCs w:val="20"/>
        </w:rPr>
        <w:t>(a) Experimental Crack Pattern</w:t>
      </w:r>
    </w:p>
    <w:p w:rsidR="00806A2D" w:rsidRPr="00D60CBC" w:rsidRDefault="00806A2D" w:rsidP="00C45199">
      <w:pPr>
        <w:pStyle w:val="m"/>
        <w:snapToGrid w:val="0"/>
        <w:spacing w:line="240" w:lineRule="auto"/>
        <w:ind w:firstLine="425"/>
        <w:jc w:val="both"/>
        <w:rPr>
          <w:rFonts w:eastAsiaTheme="minorEastAsia"/>
          <w:b w:val="0"/>
          <w:bCs w:val="0"/>
          <w:sz w:val="20"/>
          <w:szCs w:val="20"/>
          <w:lang w:eastAsia="zh-CN"/>
        </w:rPr>
      </w:pPr>
    </w:p>
    <w:p w:rsidR="006A62AA" w:rsidRPr="00D60CBC" w:rsidRDefault="002F47DC" w:rsidP="00C45199">
      <w:pPr>
        <w:pStyle w:val="m"/>
        <w:snapToGrid w:val="0"/>
        <w:spacing w:line="240" w:lineRule="auto"/>
        <w:rPr>
          <w:rFonts w:eastAsia="AdvPSTim"/>
          <w:b w:val="0"/>
          <w:bCs w:val="0"/>
          <w:sz w:val="20"/>
          <w:szCs w:val="20"/>
        </w:rPr>
      </w:pPr>
      <w:r w:rsidRPr="00014059">
        <w:rPr>
          <w:rFonts w:eastAsia="AdvPSTim"/>
          <w:b w:val="0"/>
          <w:noProof/>
          <w:sz w:val="20"/>
          <w:szCs w:val="20"/>
          <w:lang w:eastAsia="zh-CN"/>
        </w:rPr>
        <w:pict>
          <v:shape id="Picture 67" o:spid="_x0000_i1042" type="#_x0000_t75" style="width:204.1pt;height:160.9pt;visibility:visible;mso-wrap-style:square">
            <v:imagedata r:id="rId30" o:title=""/>
          </v:shape>
        </w:pict>
      </w:r>
    </w:p>
    <w:p w:rsidR="006A62AA" w:rsidRPr="00D60CBC" w:rsidRDefault="00C45199" w:rsidP="00C45199">
      <w:pPr>
        <w:pStyle w:val="m"/>
        <w:snapToGrid w:val="0"/>
        <w:spacing w:line="240" w:lineRule="auto"/>
        <w:rPr>
          <w:rFonts w:eastAsia="AdvPSTim"/>
          <w:b w:val="0"/>
          <w:bCs w:val="0"/>
          <w:sz w:val="20"/>
          <w:szCs w:val="20"/>
        </w:rPr>
      </w:pPr>
      <w:r w:rsidRPr="00D60CBC">
        <w:rPr>
          <w:rFonts w:eastAsia="AdvPSTim"/>
          <w:b w:val="0"/>
          <w:bCs w:val="0"/>
          <w:sz w:val="20"/>
          <w:szCs w:val="20"/>
        </w:rPr>
        <w:t xml:space="preserve"> </w:t>
      </w:r>
      <w:r w:rsidR="006A62AA" w:rsidRPr="00D60CBC">
        <w:rPr>
          <w:rFonts w:eastAsia="AdvPSTim"/>
          <w:b w:val="0"/>
          <w:bCs w:val="0"/>
          <w:sz w:val="20"/>
          <w:szCs w:val="20"/>
        </w:rPr>
        <w:t>(b) Drawing of Crack Pattern</w:t>
      </w:r>
    </w:p>
    <w:p w:rsidR="006A62AA" w:rsidRDefault="006A62AA" w:rsidP="00C45199">
      <w:pPr>
        <w:pStyle w:val="m"/>
        <w:snapToGrid w:val="0"/>
        <w:spacing w:line="240" w:lineRule="auto"/>
        <w:jc w:val="both"/>
        <w:rPr>
          <w:rFonts w:eastAsiaTheme="minorEastAsia"/>
          <w:b w:val="0"/>
          <w:bCs w:val="0"/>
          <w:sz w:val="20"/>
          <w:szCs w:val="20"/>
          <w:lang w:eastAsia="zh-CN"/>
        </w:rPr>
      </w:pPr>
      <w:r w:rsidRPr="00D60CBC">
        <w:rPr>
          <w:rFonts w:eastAsia="AdvPSTim"/>
          <w:b w:val="0"/>
          <w:bCs w:val="0"/>
          <w:sz w:val="20"/>
          <w:szCs w:val="20"/>
        </w:rPr>
        <w:t>Fig</w:t>
      </w:r>
      <w:r w:rsidR="00157B47" w:rsidRPr="00D60CBC">
        <w:rPr>
          <w:rFonts w:eastAsia="AdvPSTim"/>
          <w:b w:val="0"/>
          <w:bCs w:val="0"/>
          <w:sz w:val="20"/>
          <w:szCs w:val="20"/>
        </w:rPr>
        <w:t>. (</w:t>
      </w:r>
      <w:r w:rsidRPr="00D60CBC">
        <w:rPr>
          <w:rFonts w:eastAsia="AdvPSTim"/>
          <w:b w:val="0"/>
          <w:bCs w:val="0"/>
          <w:sz w:val="20"/>
          <w:szCs w:val="20"/>
        </w:rPr>
        <w:t>13): Crack Pattern for Control bonded (BCS</w:t>
      </w:r>
      <w:r w:rsidR="0020752E" w:rsidRPr="00D60CBC">
        <w:rPr>
          <w:rFonts w:eastAsia="AdvPSTim"/>
          <w:b w:val="0"/>
          <w:bCs w:val="0"/>
          <w:sz w:val="20"/>
          <w:szCs w:val="20"/>
        </w:rPr>
        <w:t>)</w:t>
      </w:r>
      <w:r w:rsidR="0020752E">
        <w:rPr>
          <w:rFonts w:eastAsia="AdvPSTim"/>
          <w:b w:val="0"/>
          <w:bCs w:val="0"/>
          <w:sz w:val="20"/>
          <w:szCs w:val="20"/>
        </w:rPr>
        <w:t xml:space="preserve"> </w:t>
      </w:r>
      <w:r w:rsidR="0020752E" w:rsidRPr="00D60CBC">
        <w:rPr>
          <w:rFonts w:eastAsia="AdvPSTim"/>
          <w:b w:val="0"/>
          <w:bCs w:val="0"/>
          <w:sz w:val="20"/>
          <w:szCs w:val="20"/>
        </w:rPr>
        <w:t>F</w:t>
      </w:r>
      <w:r w:rsidRPr="00D60CBC">
        <w:rPr>
          <w:rFonts w:eastAsia="AdvPSTim"/>
          <w:b w:val="0"/>
          <w:bCs w:val="0"/>
          <w:sz w:val="20"/>
          <w:szCs w:val="20"/>
        </w:rPr>
        <w:t>rom Experimental</w:t>
      </w:r>
    </w:p>
    <w:p w:rsidR="00C45199" w:rsidRPr="00C45199" w:rsidRDefault="00C45199" w:rsidP="00C45199">
      <w:pPr>
        <w:pStyle w:val="m"/>
        <w:snapToGrid w:val="0"/>
        <w:spacing w:line="240" w:lineRule="auto"/>
        <w:jc w:val="both"/>
        <w:rPr>
          <w:rFonts w:eastAsiaTheme="minorEastAsia"/>
          <w:b w:val="0"/>
          <w:bCs w:val="0"/>
          <w:sz w:val="20"/>
          <w:szCs w:val="20"/>
          <w:lang w:eastAsia="zh-CN"/>
        </w:rPr>
      </w:pPr>
    </w:p>
    <w:p w:rsidR="006A62AA" w:rsidRPr="00D60CBC" w:rsidRDefault="006A62AA" w:rsidP="0020752E">
      <w:pPr>
        <w:pStyle w:val="m"/>
        <w:snapToGrid w:val="0"/>
        <w:spacing w:line="240" w:lineRule="auto"/>
        <w:ind w:firstLine="425"/>
        <w:jc w:val="both"/>
        <w:rPr>
          <w:rFonts w:eastAsia="AdvPSTim"/>
          <w:sz w:val="20"/>
          <w:szCs w:val="20"/>
        </w:rPr>
      </w:pPr>
      <w:r w:rsidRPr="00D60CBC">
        <w:rPr>
          <w:rFonts w:eastAsia="AdvPSTim"/>
          <w:sz w:val="20"/>
          <w:szCs w:val="20"/>
        </w:rPr>
        <w:t>3.1.2 FRP Specimens Failure</w:t>
      </w:r>
    </w:p>
    <w:p w:rsidR="006A62AA" w:rsidRPr="00D60CBC" w:rsidRDefault="006A62AA" w:rsidP="00C45199">
      <w:pPr>
        <w:pStyle w:val="m"/>
        <w:snapToGrid w:val="0"/>
        <w:spacing w:line="240" w:lineRule="auto"/>
        <w:ind w:firstLine="425"/>
        <w:jc w:val="both"/>
        <w:rPr>
          <w:rFonts w:eastAsia="AdvPSTim"/>
          <w:b w:val="0"/>
          <w:bCs w:val="0"/>
          <w:sz w:val="20"/>
          <w:szCs w:val="20"/>
        </w:rPr>
      </w:pPr>
      <w:proofErr w:type="spellStart"/>
      <w:r w:rsidRPr="00D60CBC">
        <w:rPr>
          <w:rFonts w:eastAsia="AdvPSTim"/>
          <w:b w:val="0"/>
          <w:bCs w:val="0"/>
          <w:sz w:val="20"/>
          <w:szCs w:val="20"/>
        </w:rPr>
        <w:t>Unbonded</w:t>
      </w:r>
      <w:proofErr w:type="spellEnd"/>
      <w:r w:rsidRPr="00D60CBC">
        <w:rPr>
          <w:rFonts w:eastAsia="AdvPSTim"/>
          <w:b w:val="0"/>
          <w:bCs w:val="0"/>
          <w:sz w:val="20"/>
          <w:szCs w:val="20"/>
        </w:rPr>
        <w:t xml:space="preserve"> slab with CFRP strip (USS) failed due to rupture of the FRP strip and </w:t>
      </w:r>
      <w:proofErr w:type="spellStart"/>
      <w:r w:rsidRPr="00D60CBC">
        <w:rPr>
          <w:rFonts w:eastAsia="AdvPSTim"/>
          <w:b w:val="0"/>
          <w:bCs w:val="0"/>
          <w:sz w:val="20"/>
          <w:szCs w:val="20"/>
        </w:rPr>
        <w:t>debonding</w:t>
      </w:r>
      <w:proofErr w:type="spellEnd"/>
      <w:r w:rsidRPr="00D60CBC">
        <w:rPr>
          <w:rFonts w:eastAsia="AdvPSTim"/>
          <w:b w:val="0"/>
          <w:bCs w:val="0"/>
          <w:sz w:val="20"/>
          <w:szCs w:val="20"/>
        </w:rPr>
        <w:t xml:space="preserve"> of FRP at a load of 403 </w:t>
      </w:r>
      <w:proofErr w:type="spellStart"/>
      <w:r w:rsidRPr="00D60CBC">
        <w:rPr>
          <w:rFonts w:eastAsia="AdvPSTim"/>
          <w:b w:val="0"/>
          <w:bCs w:val="0"/>
          <w:sz w:val="20"/>
          <w:szCs w:val="20"/>
        </w:rPr>
        <w:t>kN</w:t>
      </w:r>
      <w:proofErr w:type="spellEnd"/>
      <w:r w:rsidRPr="00D60CBC">
        <w:rPr>
          <w:rFonts w:eastAsia="AdvPSTim"/>
          <w:b w:val="0"/>
          <w:bCs w:val="0"/>
          <w:sz w:val="20"/>
          <w:szCs w:val="20"/>
        </w:rPr>
        <w:t xml:space="preserve"> and a deflection of 41.0mm, Consequently, a localized concrete crushing within the maximum moment region was also observed. As shown in figure14.</w:t>
      </w:r>
    </w:p>
    <w:p w:rsidR="006A62AA" w:rsidRPr="00D60CBC" w:rsidRDefault="007B089D" w:rsidP="00C45199">
      <w:pPr>
        <w:pStyle w:val="m"/>
        <w:snapToGrid w:val="0"/>
        <w:spacing w:line="240" w:lineRule="auto"/>
        <w:ind w:firstLine="425"/>
        <w:jc w:val="both"/>
        <w:rPr>
          <w:rFonts w:eastAsiaTheme="minorEastAsia"/>
          <w:b w:val="0"/>
          <w:bCs w:val="0"/>
          <w:sz w:val="20"/>
          <w:szCs w:val="20"/>
          <w:lang w:eastAsia="zh-CN"/>
        </w:rPr>
      </w:pPr>
      <w:r w:rsidRPr="00D60CBC">
        <w:rPr>
          <w:rFonts w:eastAsia="AdvPSTim"/>
          <w:b w:val="0"/>
          <w:bCs w:val="0"/>
          <w:sz w:val="20"/>
          <w:szCs w:val="20"/>
        </w:rPr>
        <w:t>Bonded slab with CFRP strips</w:t>
      </w:r>
      <w:r w:rsidR="00157B47" w:rsidRPr="00D60CBC">
        <w:rPr>
          <w:rFonts w:eastAsia="AdvPSTim"/>
          <w:b w:val="0"/>
          <w:bCs w:val="0"/>
          <w:sz w:val="20"/>
          <w:szCs w:val="20"/>
        </w:rPr>
        <w:t xml:space="preserve"> </w:t>
      </w:r>
      <w:r w:rsidRPr="00D60CBC">
        <w:rPr>
          <w:rFonts w:eastAsia="AdvPSTim"/>
          <w:b w:val="0"/>
          <w:bCs w:val="0"/>
          <w:sz w:val="20"/>
          <w:szCs w:val="20"/>
        </w:rPr>
        <w:t xml:space="preserve">(BSS) failed due crack of interfacial </w:t>
      </w:r>
      <w:proofErr w:type="spellStart"/>
      <w:r w:rsidRPr="00D60CBC">
        <w:rPr>
          <w:rFonts w:eastAsia="AdvPSTim"/>
          <w:b w:val="0"/>
          <w:bCs w:val="0"/>
          <w:sz w:val="20"/>
          <w:szCs w:val="20"/>
        </w:rPr>
        <w:t>debonding</w:t>
      </w:r>
      <w:proofErr w:type="spellEnd"/>
      <w:r w:rsidRPr="00D60CBC">
        <w:rPr>
          <w:rFonts w:eastAsia="AdvPSTim"/>
          <w:b w:val="0"/>
          <w:bCs w:val="0"/>
          <w:sz w:val="20"/>
          <w:szCs w:val="20"/>
        </w:rPr>
        <w:t xml:space="preserve"> of the FRP strips and simultaneous rupture of the FRP reinforcement, with the first crack load 200 KN near constant moment region. as shown in figure15.</w:t>
      </w:r>
    </w:p>
    <w:p w:rsidR="00806A2D" w:rsidRPr="00D60CBC" w:rsidRDefault="00806A2D" w:rsidP="00C45199">
      <w:pPr>
        <w:pStyle w:val="m"/>
        <w:snapToGrid w:val="0"/>
        <w:spacing w:line="240" w:lineRule="auto"/>
        <w:ind w:firstLine="425"/>
        <w:jc w:val="both"/>
        <w:rPr>
          <w:rFonts w:eastAsiaTheme="minorEastAsia"/>
          <w:b w:val="0"/>
          <w:bCs w:val="0"/>
          <w:sz w:val="20"/>
          <w:szCs w:val="20"/>
          <w:lang w:eastAsia="zh-CN"/>
        </w:rPr>
      </w:pPr>
    </w:p>
    <w:p w:rsidR="007B089D" w:rsidRPr="00D60CBC" w:rsidRDefault="002F47DC" w:rsidP="00C45199">
      <w:pPr>
        <w:pStyle w:val="m"/>
        <w:snapToGrid w:val="0"/>
        <w:spacing w:line="240" w:lineRule="auto"/>
        <w:rPr>
          <w:rFonts w:eastAsia="AdvPSTim"/>
          <w:b w:val="0"/>
          <w:bCs w:val="0"/>
          <w:sz w:val="20"/>
          <w:szCs w:val="20"/>
        </w:rPr>
      </w:pPr>
      <w:r w:rsidRPr="00014059">
        <w:rPr>
          <w:rFonts w:eastAsia="AdvPSTim"/>
          <w:b w:val="0"/>
          <w:noProof/>
          <w:sz w:val="20"/>
          <w:szCs w:val="20"/>
          <w:lang w:eastAsia="zh-CN"/>
        </w:rPr>
        <w:lastRenderedPageBreak/>
        <w:pict>
          <v:shape id="Picture 70" o:spid="_x0000_i1043" type="#_x0000_t75" alt="IMG_9822" style="width:204.1pt;height:183.45pt;visibility:visible;mso-wrap-style:square">
            <v:imagedata r:id="rId31" o:title="IMG_9822"/>
          </v:shape>
        </w:pict>
      </w:r>
    </w:p>
    <w:p w:rsidR="006A62AA" w:rsidRDefault="007B089D" w:rsidP="00C45199">
      <w:pPr>
        <w:pStyle w:val="m"/>
        <w:snapToGrid w:val="0"/>
        <w:spacing w:line="240" w:lineRule="auto"/>
        <w:jc w:val="both"/>
        <w:rPr>
          <w:rFonts w:eastAsiaTheme="minorEastAsia"/>
          <w:b w:val="0"/>
          <w:bCs w:val="0"/>
          <w:sz w:val="20"/>
          <w:szCs w:val="20"/>
          <w:lang w:eastAsia="zh-CN"/>
        </w:rPr>
      </w:pPr>
      <w:r w:rsidRPr="00D60CBC">
        <w:rPr>
          <w:rFonts w:eastAsia="AdvPSTim"/>
          <w:b w:val="0"/>
          <w:bCs w:val="0"/>
          <w:sz w:val="20"/>
          <w:szCs w:val="20"/>
        </w:rPr>
        <w:t>(a) Un Bonded Slab with CFRP Strip (USS) Concrete Crushing</w:t>
      </w:r>
    </w:p>
    <w:p w:rsidR="00C45199" w:rsidRPr="00C45199" w:rsidRDefault="00C45199" w:rsidP="00C45199">
      <w:pPr>
        <w:pStyle w:val="m"/>
        <w:snapToGrid w:val="0"/>
        <w:spacing w:line="240" w:lineRule="auto"/>
        <w:jc w:val="both"/>
        <w:rPr>
          <w:rFonts w:eastAsiaTheme="minorEastAsia"/>
          <w:b w:val="0"/>
          <w:bCs w:val="0"/>
          <w:sz w:val="20"/>
          <w:szCs w:val="20"/>
          <w:lang w:eastAsia="zh-CN"/>
        </w:rPr>
      </w:pPr>
    </w:p>
    <w:p w:rsidR="006A62AA" w:rsidRPr="00D60CBC" w:rsidRDefault="002F47DC" w:rsidP="00C45199">
      <w:pPr>
        <w:pStyle w:val="m"/>
        <w:snapToGrid w:val="0"/>
        <w:spacing w:line="240" w:lineRule="auto"/>
        <w:rPr>
          <w:rFonts w:eastAsia="AdvPSTim"/>
          <w:i/>
          <w:iCs/>
          <w:sz w:val="20"/>
          <w:szCs w:val="20"/>
        </w:rPr>
      </w:pPr>
      <w:r w:rsidRPr="00014059">
        <w:rPr>
          <w:rFonts w:eastAsia="AdvPSTim"/>
          <w:i/>
          <w:noProof/>
          <w:sz w:val="20"/>
          <w:szCs w:val="20"/>
          <w:lang w:eastAsia="zh-CN"/>
        </w:rPr>
        <w:pict>
          <v:shape id="Picture 75" o:spid="_x0000_i1044" type="#_x0000_t75" style="width:204.1pt;height:169.05pt;visibility:visible;mso-wrap-style:square">
            <v:imagedata r:id="rId32" o:title="" cropleft="2408f" cropright="2007f"/>
          </v:shape>
        </w:pict>
      </w:r>
    </w:p>
    <w:p w:rsidR="006A62AA" w:rsidRPr="00D60CBC" w:rsidRDefault="007B089D" w:rsidP="00C45199">
      <w:pPr>
        <w:pStyle w:val="m"/>
        <w:snapToGrid w:val="0"/>
        <w:spacing w:line="240" w:lineRule="auto"/>
        <w:jc w:val="both"/>
        <w:rPr>
          <w:rFonts w:eastAsia="AdvPSTim"/>
          <w:b w:val="0"/>
          <w:bCs w:val="0"/>
          <w:sz w:val="20"/>
          <w:szCs w:val="20"/>
        </w:rPr>
      </w:pPr>
      <w:r w:rsidRPr="00D60CBC">
        <w:rPr>
          <w:rFonts w:eastAsia="AdvPSTim"/>
          <w:b w:val="0"/>
          <w:bCs w:val="0"/>
          <w:sz w:val="20"/>
          <w:szCs w:val="20"/>
        </w:rPr>
        <w:t xml:space="preserve">(b) Un Bonded Slab with CFRP Strip (USS) </w:t>
      </w:r>
      <w:proofErr w:type="spellStart"/>
      <w:r w:rsidRPr="00D60CBC">
        <w:rPr>
          <w:rFonts w:eastAsia="AdvPSTim"/>
          <w:b w:val="0"/>
          <w:bCs w:val="0"/>
          <w:sz w:val="20"/>
          <w:szCs w:val="20"/>
        </w:rPr>
        <w:t>Debonding</w:t>
      </w:r>
      <w:proofErr w:type="spellEnd"/>
      <w:r w:rsidRPr="00D60CBC">
        <w:rPr>
          <w:rFonts w:eastAsia="AdvPSTim"/>
          <w:b w:val="0"/>
          <w:bCs w:val="0"/>
          <w:sz w:val="20"/>
          <w:szCs w:val="20"/>
        </w:rPr>
        <w:t xml:space="preserve"> and Rupture of FRP</w:t>
      </w:r>
    </w:p>
    <w:p w:rsidR="006A62AA" w:rsidRPr="00D60CBC" w:rsidRDefault="007B089D" w:rsidP="00C45199">
      <w:pPr>
        <w:pStyle w:val="m"/>
        <w:snapToGrid w:val="0"/>
        <w:spacing w:line="240" w:lineRule="auto"/>
        <w:jc w:val="both"/>
        <w:rPr>
          <w:rFonts w:eastAsia="AdvPSTim"/>
          <w:b w:val="0"/>
          <w:bCs w:val="0"/>
          <w:sz w:val="20"/>
          <w:szCs w:val="20"/>
        </w:rPr>
      </w:pPr>
      <w:r w:rsidRPr="00D60CBC">
        <w:rPr>
          <w:rFonts w:eastAsia="AdvPSTim"/>
          <w:b w:val="0"/>
          <w:bCs w:val="0"/>
          <w:sz w:val="20"/>
          <w:szCs w:val="20"/>
        </w:rPr>
        <w:t xml:space="preserve">Fig. (14): Concrete Crushing, </w:t>
      </w:r>
      <w:proofErr w:type="spellStart"/>
      <w:r w:rsidRPr="00D60CBC">
        <w:rPr>
          <w:rFonts w:eastAsia="AdvPSTim"/>
          <w:b w:val="0"/>
          <w:bCs w:val="0"/>
          <w:sz w:val="20"/>
          <w:szCs w:val="20"/>
        </w:rPr>
        <w:t>Debonding</w:t>
      </w:r>
      <w:proofErr w:type="spellEnd"/>
      <w:r w:rsidRPr="00D60CBC">
        <w:rPr>
          <w:rFonts w:eastAsia="AdvPSTim"/>
          <w:b w:val="0"/>
          <w:bCs w:val="0"/>
          <w:sz w:val="20"/>
          <w:szCs w:val="20"/>
        </w:rPr>
        <w:t xml:space="preserve"> and Rupture of FRP for USS</w:t>
      </w:r>
    </w:p>
    <w:p w:rsidR="006A62AA" w:rsidRPr="00D60CBC" w:rsidRDefault="006A62AA" w:rsidP="00C45199">
      <w:pPr>
        <w:pStyle w:val="m"/>
        <w:snapToGrid w:val="0"/>
        <w:spacing w:line="240" w:lineRule="auto"/>
        <w:jc w:val="both"/>
        <w:rPr>
          <w:rFonts w:eastAsia="AdvPSTim"/>
          <w:i/>
          <w:iCs/>
          <w:sz w:val="20"/>
          <w:szCs w:val="20"/>
        </w:rPr>
      </w:pPr>
    </w:p>
    <w:p w:rsidR="006A62AA" w:rsidRPr="00D60CBC" w:rsidRDefault="002F47DC" w:rsidP="00C45199">
      <w:pPr>
        <w:pStyle w:val="m"/>
        <w:snapToGrid w:val="0"/>
        <w:spacing w:line="240" w:lineRule="auto"/>
        <w:rPr>
          <w:rFonts w:eastAsia="AdvPSTim"/>
          <w:i/>
          <w:iCs/>
          <w:sz w:val="20"/>
          <w:szCs w:val="20"/>
        </w:rPr>
      </w:pPr>
      <w:r w:rsidRPr="00014059">
        <w:rPr>
          <w:rFonts w:eastAsia="AdvPSTim"/>
          <w:i/>
          <w:noProof/>
          <w:sz w:val="20"/>
          <w:szCs w:val="20"/>
          <w:lang w:eastAsia="zh-CN"/>
        </w:rPr>
        <w:lastRenderedPageBreak/>
        <w:pict>
          <v:shape id="Picture 76" o:spid="_x0000_i1045" type="#_x0000_t75" alt="IMG_9909" style="width:204.75pt;height:180.95pt;visibility:visible;mso-wrap-style:square">
            <v:imagedata r:id="rId33" o:title="IMG_9909"/>
          </v:shape>
        </w:pict>
      </w:r>
    </w:p>
    <w:p w:rsidR="00D60CBC" w:rsidRPr="00D60CBC" w:rsidRDefault="00D60CBC" w:rsidP="00C45199">
      <w:pPr>
        <w:pStyle w:val="m"/>
        <w:snapToGrid w:val="0"/>
        <w:spacing w:line="240" w:lineRule="auto"/>
        <w:jc w:val="both"/>
        <w:rPr>
          <w:rFonts w:eastAsia="AdvPSTim"/>
          <w:b w:val="0"/>
          <w:bCs w:val="0"/>
          <w:sz w:val="20"/>
          <w:szCs w:val="20"/>
        </w:rPr>
      </w:pPr>
      <w:r w:rsidRPr="00D60CBC">
        <w:rPr>
          <w:rFonts w:eastAsia="AdvPSTim"/>
          <w:b w:val="0"/>
          <w:bCs w:val="0"/>
          <w:sz w:val="20"/>
          <w:szCs w:val="20"/>
        </w:rPr>
        <w:t xml:space="preserve">(a) Concrete Crushing and </w:t>
      </w:r>
      <w:proofErr w:type="spellStart"/>
      <w:r w:rsidRPr="00D60CBC">
        <w:rPr>
          <w:rFonts w:eastAsia="AdvPSTim"/>
          <w:b w:val="0"/>
          <w:bCs w:val="0"/>
          <w:sz w:val="20"/>
          <w:szCs w:val="20"/>
        </w:rPr>
        <w:t>Debonding</w:t>
      </w:r>
      <w:proofErr w:type="spellEnd"/>
      <w:r w:rsidRPr="00D60CBC">
        <w:rPr>
          <w:rFonts w:eastAsia="AdvPSTim"/>
          <w:b w:val="0"/>
          <w:bCs w:val="0"/>
          <w:sz w:val="20"/>
          <w:szCs w:val="20"/>
        </w:rPr>
        <w:t xml:space="preserve"> of FRP for Bonded Slab with CFRP Strips (BSS).</w:t>
      </w:r>
    </w:p>
    <w:p w:rsidR="006A62AA" w:rsidRPr="00D60CBC" w:rsidRDefault="006A62AA" w:rsidP="00C45199">
      <w:pPr>
        <w:pStyle w:val="m"/>
        <w:snapToGrid w:val="0"/>
        <w:spacing w:line="240" w:lineRule="auto"/>
        <w:jc w:val="both"/>
        <w:rPr>
          <w:rFonts w:eastAsia="AdvPSTim"/>
          <w:i/>
          <w:iCs/>
          <w:sz w:val="20"/>
          <w:szCs w:val="20"/>
        </w:rPr>
      </w:pPr>
    </w:p>
    <w:p w:rsidR="006A62AA" w:rsidRPr="00D60CBC" w:rsidRDefault="002F47DC" w:rsidP="00C45199">
      <w:pPr>
        <w:pStyle w:val="m"/>
        <w:snapToGrid w:val="0"/>
        <w:spacing w:line="240" w:lineRule="auto"/>
        <w:rPr>
          <w:rFonts w:eastAsia="AdvPSTim"/>
          <w:i/>
          <w:iCs/>
          <w:sz w:val="20"/>
          <w:szCs w:val="20"/>
        </w:rPr>
      </w:pPr>
      <w:r w:rsidRPr="00014059">
        <w:rPr>
          <w:rFonts w:eastAsia="AdvPSTim"/>
          <w:i/>
          <w:noProof/>
          <w:sz w:val="20"/>
          <w:szCs w:val="20"/>
          <w:lang w:eastAsia="zh-CN"/>
        </w:rPr>
        <w:pict>
          <v:shape id="Picture 78" o:spid="_x0000_i1046" type="#_x0000_t75" style="width:204.1pt;height:161.55pt;visibility:visible;mso-wrap-style:square">
            <v:imagedata r:id="rId34" o:title=""/>
          </v:shape>
        </w:pict>
      </w:r>
    </w:p>
    <w:p w:rsidR="00D60CBC" w:rsidRPr="00D60CBC" w:rsidRDefault="00D60CBC" w:rsidP="00C45199">
      <w:pPr>
        <w:pStyle w:val="m"/>
        <w:snapToGrid w:val="0"/>
        <w:spacing w:line="240" w:lineRule="auto"/>
        <w:rPr>
          <w:rFonts w:eastAsia="AdvPSTim"/>
          <w:b w:val="0"/>
          <w:bCs w:val="0"/>
          <w:sz w:val="20"/>
          <w:szCs w:val="20"/>
        </w:rPr>
      </w:pPr>
      <w:r w:rsidRPr="00D60CBC">
        <w:rPr>
          <w:rFonts w:eastAsia="AdvPSTim"/>
          <w:b w:val="0"/>
          <w:bCs w:val="0"/>
          <w:sz w:val="20"/>
          <w:szCs w:val="20"/>
        </w:rPr>
        <w:t>(b) Drawing of Crack Pattern</w:t>
      </w:r>
    </w:p>
    <w:p w:rsidR="00D60CBC" w:rsidRPr="00D60CBC" w:rsidRDefault="00D60CBC" w:rsidP="00C45199">
      <w:pPr>
        <w:jc w:val="both"/>
        <w:rPr>
          <w:sz w:val="20"/>
          <w:szCs w:val="20"/>
        </w:rPr>
      </w:pPr>
      <w:r w:rsidRPr="00D60CBC">
        <w:rPr>
          <w:sz w:val="20"/>
          <w:szCs w:val="20"/>
        </w:rPr>
        <w:t xml:space="preserve">Fig.(15): Crack Pattern, Concrete Crushing and </w:t>
      </w:r>
      <w:proofErr w:type="spellStart"/>
      <w:r w:rsidRPr="00D60CBC">
        <w:rPr>
          <w:sz w:val="20"/>
          <w:szCs w:val="20"/>
        </w:rPr>
        <w:t>Debonding</w:t>
      </w:r>
      <w:proofErr w:type="spellEnd"/>
      <w:r w:rsidRPr="00D60CBC">
        <w:rPr>
          <w:sz w:val="20"/>
          <w:szCs w:val="20"/>
        </w:rPr>
        <w:t xml:space="preserve"> of FRP</w:t>
      </w:r>
    </w:p>
    <w:p w:rsidR="00513B63" w:rsidRPr="00D60CBC" w:rsidRDefault="00513B63" w:rsidP="00C45199">
      <w:pPr>
        <w:pStyle w:val="m"/>
        <w:snapToGrid w:val="0"/>
        <w:spacing w:line="240" w:lineRule="auto"/>
        <w:jc w:val="both"/>
        <w:rPr>
          <w:rFonts w:eastAsia="AdvPSTim"/>
          <w:sz w:val="20"/>
          <w:szCs w:val="20"/>
        </w:rPr>
      </w:pPr>
    </w:p>
    <w:p w:rsidR="00157B47" w:rsidRPr="00D60CBC" w:rsidRDefault="00513B63" w:rsidP="0020752E">
      <w:pPr>
        <w:pStyle w:val="m"/>
        <w:snapToGrid w:val="0"/>
        <w:spacing w:line="240" w:lineRule="auto"/>
        <w:jc w:val="both"/>
        <w:rPr>
          <w:rFonts w:eastAsia="AdvPSTim"/>
          <w:sz w:val="20"/>
          <w:szCs w:val="20"/>
        </w:rPr>
      </w:pPr>
      <w:r w:rsidRPr="00D60CBC">
        <w:rPr>
          <w:rFonts w:eastAsia="AdvPSTim"/>
          <w:sz w:val="20"/>
          <w:szCs w:val="20"/>
        </w:rPr>
        <w:t>3.2 Load-Deflection Relationships</w:t>
      </w:r>
    </w:p>
    <w:p w:rsidR="00513B63" w:rsidRPr="00D60CBC" w:rsidRDefault="00157B47" w:rsidP="00C45199">
      <w:pPr>
        <w:pStyle w:val="m"/>
        <w:snapToGrid w:val="0"/>
        <w:spacing w:line="240" w:lineRule="auto"/>
        <w:ind w:firstLine="425"/>
        <w:jc w:val="both"/>
        <w:rPr>
          <w:rFonts w:eastAsiaTheme="minorEastAsia"/>
          <w:b w:val="0"/>
          <w:bCs w:val="0"/>
          <w:sz w:val="20"/>
          <w:szCs w:val="20"/>
          <w:lang w:eastAsia="zh-CN"/>
        </w:rPr>
      </w:pPr>
      <w:r w:rsidRPr="00D60CBC">
        <w:rPr>
          <w:rFonts w:eastAsia="AdvPSTim"/>
          <w:b w:val="0"/>
          <w:bCs w:val="0"/>
          <w:sz w:val="20"/>
          <w:szCs w:val="20"/>
        </w:rPr>
        <w:t>T</w:t>
      </w:r>
      <w:r w:rsidR="00513B63" w:rsidRPr="00D60CBC">
        <w:rPr>
          <w:rFonts w:eastAsia="AdvPSTim"/>
          <w:b w:val="0"/>
          <w:bCs w:val="0"/>
          <w:sz w:val="20"/>
          <w:szCs w:val="20"/>
        </w:rPr>
        <w:t>he load-deflection behavior of all tested beam specimens is presented in Figure17. From the results, it is indicated that FRP strengthened slabs significantly improved both the ductility and the corresponding deflection. The test result in terms of applied load deflection at cracking,</w:t>
      </w:r>
      <w:r w:rsidRPr="00D60CBC">
        <w:rPr>
          <w:rFonts w:eastAsia="AdvPSTim"/>
          <w:b w:val="0"/>
          <w:bCs w:val="0"/>
          <w:sz w:val="20"/>
          <w:szCs w:val="20"/>
        </w:rPr>
        <w:t xml:space="preserve"> </w:t>
      </w:r>
      <w:r w:rsidR="00513B63" w:rsidRPr="00D60CBC">
        <w:rPr>
          <w:rFonts w:eastAsia="AdvPSTim"/>
          <w:b w:val="0"/>
          <w:bCs w:val="0"/>
          <w:sz w:val="20"/>
          <w:szCs w:val="20"/>
        </w:rPr>
        <w:t>ultimate state, and the modes of failure are shown in Table 4and Table 5.</w:t>
      </w:r>
    </w:p>
    <w:p w:rsidR="00D60CBC" w:rsidRPr="00D60CBC" w:rsidRDefault="00D60CBC" w:rsidP="00C45199">
      <w:pPr>
        <w:rPr>
          <w:sz w:val="20"/>
          <w:szCs w:val="20"/>
        </w:rPr>
        <w:sectPr w:rsidR="00D60CBC" w:rsidRPr="00D60CBC" w:rsidSect="00BD3989">
          <w:type w:val="continuous"/>
          <w:pgSz w:w="12240" w:h="15840"/>
          <w:pgMar w:top="1440" w:right="1440" w:bottom="1440" w:left="1440" w:header="720" w:footer="720" w:gutter="0"/>
          <w:cols w:num="2" w:space="600"/>
          <w:docGrid w:linePitch="360"/>
        </w:sectPr>
      </w:pPr>
    </w:p>
    <w:p w:rsidR="0020752E" w:rsidRDefault="0020752E" w:rsidP="00C45199">
      <w:pPr>
        <w:jc w:val="center"/>
        <w:rPr>
          <w:rFonts w:eastAsiaTheme="minorEastAsia"/>
          <w:sz w:val="20"/>
          <w:szCs w:val="20"/>
          <w:lang w:eastAsia="zh-CN"/>
        </w:rPr>
      </w:pPr>
    </w:p>
    <w:p w:rsidR="00D60CBC" w:rsidRPr="00D60CBC" w:rsidRDefault="00D60CBC" w:rsidP="00C45199">
      <w:pPr>
        <w:jc w:val="center"/>
        <w:rPr>
          <w:sz w:val="20"/>
          <w:szCs w:val="20"/>
        </w:rPr>
      </w:pPr>
      <w:r w:rsidRPr="00D60CBC">
        <w:rPr>
          <w:sz w:val="20"/>
          <w:szCs w:val="20"/>
        </w:rPr>
        <w:t>Table 4: Loads and Deflections Results of the Tested Slabs</w:t>
      </w:r>
    </w:p>
    <w:tbl>
      <w:tblPr>
        <w:tblW w:w="0" w:type="auto"/>
        <w:jc w:val="center"/>
        <w:tblCellMar>
          <w:left w:w="57" w:type="dxa"/>
          <w:right w:w="57" w:type="dxa"/>
        </w:tblCellMar>
        <w:tblLook w:val="04A0"/>
      </w:tblPr>
      <w:tblGrid>
        <w:gridCol w:w="981"/>
        <w:gridCol w:w="1220"/>
        <w:gridCol w:w="1368"/>
        <w:gridCol w:w="1146"/>
        <w:gridCol w:w="1498"/>
        <w:gridCol w:w="2063"/>
        <w:gridCol w:w="1198"/>
      </w:tblGrid>
      <w:tr w:rsidR="00157B47" w:rsidRPr="0020752E" w:rsidTr="0020752E">
        <w:trPr>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specimens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FRP rupture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concrete cover</w:t>
            </w:r>
            <w:r w:rsidR="0020752E" w:rsidRPr="0020752E">
              <w:rPr>
                <w:rFonts w:eastAsia="Times New Roman"/>
                <w:b/>
                <w:bCs/>
                <w:color w:val="000000"/>
                <w:sz w:val="20"/>
                <w:szCs w:val="20"/>
                <w:lang w:eastAsia="en-US"/>
              </w:rPr>
              <w:t xml:space="preserve"> </w:t>
            </w:r>
            <w:r w:rsidRPr="0020752E">
              <w:rPr>
                <w:rFonts w:eastAsia="Times New Roman"/>
                <w:b/>
                <w:bCs/>
                <w:color w:val="000000"/>
                <w:sz w:val="20"/>
                <w:szCs w:val="20"/>
                <w:lang w:eastAsia="en-US"/>
              </w:rPr>
              <w:t>separation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crushing of</w:t>
            </w:r>
            <w:r w:rsidR="0020752E" w:rsidRPr="0020752E">
              <w:rPr>
                <w:rFonts w:eastAsia="Times New Roman"/>
                <w:b/>
                <w:bCs/>
                <w:color w:val="000000"/>
                <w:sz w:val="20"/>
                <w:szCs w:val="20"/>
                <w:lang w:eastAsia="en-US"/>
              </w:rPr>
              <w:t xml:space="preserve"> </w:t>
            </w:r>
            <w:r w:rsidRPr="0020752E">
              <w:rPr>
                <w:rFonts w:eastAsia="Times New Roman"/>
                <w:b/>
                <w:bCs/>
                <w:color w:val="000000"/>
                <w:sz w:val="20"/>
                <w:szCs w:val="20"/>
                <w:lang w:eastAsia="en-US"/>
              </w:rPr>
              <w:t>concrete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plate end</w:t>
            </w:r>
            <w:r w:rsidR="0020752E" w:rsidRPr="0020752E">
              <w:rPr>
                <w:rFonts w:eastAsia="Times New Roman"/>
                <w:b/>
                <w:bCs/>
                <w:color w:val="000000"/>
                <w:sz w:val="20"/>
                <w:szCs w:val="20"/>
                <w:lang w:eastAsia="en-US"/>
              </w:rPr>
              <w:t xml:space="preserve"> </w:t>
            </w:r>
            <w:r w:rsidRPr="0020752E">
              <w:rPr>
                <w:rFonts w:eastAsia="Times New Roman"/>
                <w:b/>
                <w:bCs/>
                <w:color w:val="000000"/>
                <w:sz w:val="20"/>
                <w:szCs w:val="20"/>
                <w:lang w:eastAsia="en-US"/>
              </w:rPr>
              <w:t>interfacial</w:t>
            </w:r>
            <w:r w:rsidR="0020752E" w:rsidRPr="0020752E">
              <w:rPr>
                <w:rFonts w:eastAsia="Times New Roman"/>
                <w:b/>
                <w:bCs/>
                <w:color w:val="000000"/>
                <w:sz w:val="20"/>
                <w:szCs w:val="20"/>
                <w:lang w:eastAsia="en-US"/>
              </w:rPr>
              <w:t xml:space="preserve"> </w:t>
            </w:r>
            <w:proofErr w:type="spellStart"/>
            <w:r w:rsidRPr="0020752E">
              <w:rPr>
                <w:rFonts w:eastAsia="Times New Roman"/>
                <w:b/>
                <w:bCs/>
                <w:color w:val="000000"/>
                <w:sz w:val="20"/>
                <w:szCs w:val="20"/>
                <w:lang w:eastAsia="en-US"/>
              </w:rPr>
              <w:t>debonding</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intermediate crack</w:t>
            </w:r>
            <w:r w:rsidR="0020752E" w:rsidRPr="0020752E">
              <w:rPr>
                <w:rFonts w:eastAsia="Times New Roman"/>
                <w:b/>
                <w:bCs/>
                <w:color w:val="000000"/>
                <w:sz w:val="20"/>
                <w:szCs w:val="20"/>
                <w:lang w:eastAsia="en-US"/>
              </w:rPr>
              <w:t xml:space="preserve"> </w:t>
            </w:r>
            <w:r w:rsidRPr="0020752E">
              <w:rPr>
                <w:rFonts w:eastAsia="Times New Roman"/>
                <w:b/>
                <w:bCs/>
                <w:color w:val="000000"/>
                <w:sz w:val="20"/>
                <w:szCs w:val="20"/>
                <w:lang w:eastAsia="en-US"/>
              </w:rPr>
              <w:t>induced interfacial</w:t>
            </w:r>
            <w:r w:rsidR="0020752E" w:rsidRPr="0020752E">
              <w:rPr>
                <w:rFonts w:eastAsia="Times New Roman"/>
                <w:b/>
                <w:bCs/>
                <w:color w:val="000000"/>
                <w:sz w:val="20"/>
                <w:szCs w:val="20"/>
                <w:lang w:eastAsia="en-US"/>
              </w:rPr>
              <w:t xml:space="preserve"> </w:t>
            </w:r>
            <w:proofErr w:type="spellStart"/>
            <w:r w:rsidRPr="0020752E">
              <w:rPr>
                <w:rFonts w:eastAsia="Times New Roman"/>
                <w:b/>
                <w:bCs/>
                <w:color w:val="000000"/>
                <w:sz w:val="20"/>
                <w:szCs w:val="20"/>
                <w:lang w:eastAsia="en-US"/>
              </w:rPr>
              <w:t>debonding</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shear failure</w:t>
            </w:r>
          </w:p>
        </w:tc>
      </w:tr>
      <w:tr w:rsidR="00157B47" w:rsidRPr="0020752E" w:rsidTr="0020752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UCS</w:t>
            </w:r>
          </w:p>
        </w:tc>
        <w:tc>
          <w:tcPr>
            <w:tcW w:w="0" w:type="auto"/>
            <w:tcBorders>
              <w:top w:val="nil"/>
              <w:left w:val="nil"/>
              <w:bottom w:val="single" w:sz="4" w:space="0" w:color="auto"/>
              <w:right w:val="single" w:sz="4" w:space="0" w:color="auto"/>
            </w:tcBorders>
            <w:shd w:val="clear" w:color="auto" w:fill="auto"/>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N/A</w:t>
            </w:r>
          </w:p>
        </w:tc>
        <w:tc>
          <w:tcPr>
            <w:tcW w:w="0" w:type="auto"/>
            <w:tcBorders>
              <w:top w:val="nil"/>
              <w:left w:val="nil"/>
              <w:bottom w:val="single" w:sz="4" w:space="0" w:color="auto"/>
              <w:right w:val="single" w:sz="4" w:space="0" w:color="auto"/>
            </w:tcBorders>
            <w:shd w:val="clear" w:color="auto" w:fill="auto"/>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N/A</w:t>
            </w:r>
          </w:p>
        </w:tc>
        <w:tc>
          <w:tcPr>
            <w:tcW w:w="0" w:type="auto"/>
            <w:tcBorders>
              <w:top w:val="nil"/>
              <w:left w:val="nil"/>
              <w:bottom w:val="single" w:sz="4" w:space="0" w:color="auto"/>
              <w:right w:val="single" w:sz="4" w:space="0" w:color="auto"/>
            </w:tcBorders>
            <w:shd w:val="clear" w:color="000000" w:fill="FF0000"/>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observed</w:t>
            </w:r>
          </w:p>
        </w:tc>
        <w:tc>
          <w:tcPr>
            <w:tcW w:w="0" w:type="auto"/>
            <w:tcBorders>
              <w:top w:val="nil"/>
              <w:left w:val="nil"/>
              <w:bottom w:val="single" w:sz="4" w:space="0" w:color="auto"/>
              <w:right w:val="single" w:sz="4" w:space="0" w:color="auto"/>
            </w:tcBorders>
            <w:shd w:val="clear" w:color="auto" w:fill="auto"/>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N/A</w:t>
            </w:r>
          </w:p>
        </w:tc>
        <w:tc>
          <w:tcPr>
            <w:tcW w:w="0" w:type="auto"/>
            <w:tcBorders>
              <w:top w:val="nil"/>
              <w:left w:val="nil"/>
              <w:bottom w:val="single" w:sz="4" w:space="0" w:color="auto"/>
              <w:right w:val="single" w:sz="4" w:space="0" w:color="auto"/>
            </w:tcBorders>
            <w:shd w:val="clear" w:color="auto" w:fill="auto"/>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N/A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N/A</w:t>
            </w:r>
          </w:p>
        </w:tc>
      </w:tr>
      <w:tr w:rsidR="00157B47" w:rsidRPr="0020752E" w:rsidTr="0020752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USS</w:t>
            </w:r>
          </w:p>
        </w:tc>
        <w:tc>
          <w:tcPr>
            <w:tcW w:w="0" w:type="auto"/>
            <w:tcBorders>
              <w:top w:val="nil"/>
              <w:left w:val="nil"/>
              <w:bottom w:val="single" w:sz="4" w:space="0" w:color="auto"/>
              <w:right w:val="single" w:sz="4" w:space="0" w:color="auto"/>
            </w:tcBorders>
            <w:shd w:val="clear" w:color="000000" w:fill="92D050"/>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observed</w:t>
            </w:r>
          </w:p>
        </w:tc>
        <w:tc>
          <w:tcPr>
            <w:tcW w:w="0" w:type="auto"/>
            <w:tcBorders>
              <w:top w:val="nil"/>
              <w:left w:val="nil"/>
              <w:bottom w:val="single" w:sz="4" w:space="0" w:color="auto"/>
              <w:right w:val="single" w:sz="4" w:space="0" w:color="auto"/>
            </w:tcBorders>
            <w:shd w:val="clear" w:color="000000" w:fill="4F81BD"/>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 </w:t>
            </w:r>
          </w:p>
        </w:tc>
        <w:tc>
          <w:tcPr>
            <w:tcW w:w="0" w:type="auto"/>
            <w:tcBorders>
              <w:top w:val="nil"/>
              <w:left w:val="nil"/>
              <w:bottom w:val="single" w:sz="4" w:space="0" w:color="auto"/>
              <w:right w:val="single" w:sz="4" w:space="0" w:color="auto"/>
            </w:tcBorders>
            <w:shd w:val="clear" w:color="000000" w:fill="FF0000"/>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observed</w:t>
            </w:r>
          </w:p>
        </w:tc>
        <w:tc>
          <w:tcPr>
            <w:tcW w:w="0" w:type="auto"/>
            <w:tcBorders>
              <w:top w:val="nil"/>
              <w:left w:val="nil"/>
              <w:bottom w:val="single" w:sz="4" w:space="0" w:color="auto"/>
              <w:right w:val="single" w:sz="4" w:space="0" w:color="auto"/>
            </w:tcBorders>
            <w:shd w:val="clear" w:color="000000" w:fill="FF0000"/>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observed</w:t>
            </w:r>
          </w:p>
        </w:tc>
        <w:tc>
          <w:tcPr>
            <w:tcW w:w="0" w:type="auto"/>
            <w:tcBorders>
              <w:top w:val="nil"/>
              <w:left w:val="nil"/>
              <w:bottom w:val="single" w:sz="4" w:space="0" w:color="auto"/>
              <w:right w:val="single" w:sz="4" w:space="0" w:color="auto"/>
            </w:tcBorders>
            <w:shd w:val="clear" w:color="000000" w:fill="FF0000"/>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observed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N/A</w:t>
            </w:r>
          </w:p>
        </w:tc>
      </w:tr>
      <w:tr w:rsidR="00157B47" w:rsidRPr="0020752E" w:rsidTr="0020752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BCS</w:t>
            </w:r>
          </w:p>
        </w:tc>
        <w:tc>
          <w:tcPr>
            <w:tcW w:w="0" w:type="auto"/>
            <w:tcBorders>
              <w:top w:val="nil"/>
              <w:left w:val="nil"/>
              <w:bottom w:val="single" w:sz="4" w:space="0" w:color="auto"/>
              <w:right w:val="single" w:sz="4" w:space="0" w:color="auto"/>
            </w:tcBorders>
            <w:shd w:val="clear" w:color="auto" w:fill="auto"/>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N/A</w:t>
            </w:r>
          </w:p>
        </w:tc>
        <w:tc>
          <w:tcPr>
            <w:tcW w:w="0" w:type="auto"/>
            <w:tcBorders>
              <w:top w:val="nil"/>
              <w:left w:val="nil"/>
              <w:bottom w:val="single" w:sz="4" w:space="0" w:color="auto"/>
              <w:right w:val="single" w:sz="4" w:space="0" w:color="auto"/>
            </w:tcBorders>
            <w:shd w:val="clear" w:color="auto" w:fill="auto"/>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N/A</w:t>
            </w:r>
          </w:p>
        </w:tc>
        <w:tc>
          <w:tcPr>
            <w:tcW w:w="0" w:type="auto"/>
            <w:tcBorders>
              <w:top w:val="nil"/>
              <w:left w:val="nil"/>
              <w:bottom w:val="single" w:sz="4" w:space="0" w:color="auto"/>
              <w:right w:val="single" w:sz="4" w:space="0" w:color="auto"/>
            </w:tcBorders>
            <w:shd w:val="clear" w:color="000000" w:fill="FF0000"/>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observed</w:t>
            </w:r>
          </w:p>
        </w:tc>
        <w:tc>
          <w:tcPr>
            <w:tcW w:w="0" w:type="auto"/>
            <w:tcBorders>
              <w:top w:val="nil"/>
              <w:left w:val="nil"/>
              <w:bottom w:val="single" w:sz="4" w:space="0" w:color="auto"/>
              <w:right w:val="single" w:sz="4" w:space="0" w:color="auto"/>
            </w:tcBorders>
            <w:shd w:val="clear" w:color="auto" w:fill="auto"/>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N/A</w:t>
            </w:r>
          </w:p>
        </w:tc>
        <w:tc>
          <w:tcPr>
            <w:tcW w:w="0" w:type="auto"/>
            <w:tcBorders>
              <w:top w:val="nil"/>
              <w:left w:val="nil"/>
              <w:bottom w:val="single" w:sz="4" w:space="0" w:color="auto"/>
              <w:right w:val="single" w:sz="4" w:space="0" w:color="auto"/>
            </w:tcBorders>
            <w:shd w:val="clear" w:color="auto" w:fill="auto"/>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N/A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N/A</w:t>
            </w:r>
          </w:p>
        </w:tc>
      </w:tr>
      <w:tr w:rsidR="00157B47" w:rsidRPr="0020752E" w:rsidTr="0020752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BSS</w:t>
            </w:r>
          </w:p>
        </w:tc>
        <w:tc>
          <w:tcPr>
            <w:tcW w:w="0" w:type="auto"/>
            <w:tcBorders>
              <w:top w:val="nil"/>
              <w:left w:val="nil"/>
              <w:bottom w:val="single" w:sz="4" w:space="0" w:color="auto"/>
              <w:right w:val="single" w:sz="4" w:space="0" w:color="auto"/>
            </w:tcBorders>
            <w:shd w:val="clear" w:color="auto" w:fill="auto"/>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N/A</w:t>
            </w:r>
          </w:p>
        </w:tc>
        <w:tc>
          <w:tcPr>
            <w:tcW w:w="0" w:type="auto"/>
            <w:tcBorders>
              <w:top w:val="nil"/>
              <w:left w:val="nil"/>
              <w:bottom w:val="single" w:sz="4" w:space="0" w:color="auto"/>
              <w:right w:val="single" w:sz="4" w:space="0" w:color="auto"/>
            </w:tcBorders>
            <w:shd w:val="clear" w:color="000000" w:fill="4F81BD"/>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 </w:t>
            </w:r>
          </w:p>
        </w:tc>
        <w:tc>
          <w:tcPr>
            <w:tcW w:w="0" w:type="auto"/>
            <w:tcBorders>
              <w:top w:val="nil"/>
              <w:left w:val="nil"/>
              <w:bottom w:val="single" w:sz="4" w:space="0" w:color="auto"/>
              <w:right w:val="single" w:sz="4" w:space="0" w:color="auto"/>
            </w:tcBorders>
            <w:shd w:val="clear" w:color="000000" w:fill="FF0000"/>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observed</w:t>
            </w:r>
          </w:p>
        </w:tc>
        <w:tc>
          <w:tcPr>
            <w:tcW w:w="0" w:type="auto"/>
            <w:tcBorders>
              <w:top w:val="nil"/>
              <w:left w:val="nil"/>
              <w:bottom w:val="single" w:sz="4" w:space="0" w:color="auto"/>
              <w:right w:val="single" w:sz="4" w:space="0" w:color="auto"/>
            </w:tcBorders>
            <w:shd w:val="clear" w:color="000000" w:fill="FF0000"/>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observed</w:t>
            </w:r>
          </w:p>
        </w:tc>
        <w:tc>
          <w:tcPr>
            <w:tcW w:w="0" w:type="auto"/>
            <w:tcBorders>
              <w:top w:val="nil"/>
              <w:left w:val="nil"/>
              <w:bottom w:val="single" w:sz="4" w:space="0" w:color="auto"/>
              <w:right w:val="single" w:sz="4" w:space="0" w:color="auto"/>
            </w:tcBorders>
            <w:shd w:val="clear" w:color="000000" w:fill="FF0000"/>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observed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93B51" w:rsidRPr="0020752E" w:rsidRDefault="00B93B51" w:rsidP="0020752E">
            <w:pPr>
              <w:suppressAutoHyphens w:val="0"/>
              <w:snapToGrid w:val="0"/>
              <w:jc w:val="both"/>
              <w:rPr>
                <w:rFonts w:eastAsia="Times New Roman"/>
                <w:b/>
                <w:bCs/>
                <w:color w:val="000000"/>
                <w:sz w:val="20"/>
                <w:szCs w:val="20"/>
                <w:lang w:eastAsia="en-US"/>
              </w:rPr>
            </w:pPr>
            <w:r w:rsidRPr="0020752E">
              <w:rPr>
                <w:rFonts w:eastAsia="Times New Roman"/>
                <w:b/>
                <w:bCs/>
                <w:color w:val="000000"/>
                <w:sz w:val="20"/>
                <w:szCs w:val="20"/>
                <w:lang w:eastAsia="en-US"/>
              </w:rPr>
              <w:t>N/A</w:t>
            </w:r>
          </w:p>
        </w:tc>
      </w:tr>
    </w:tbl>
    <w:p w:rsidR="007B089D" w:rsidRPr="00D60CBC" w:rsidRDefault="007B089D" w:rsidP="00C45199">
      <w:pPr>
        <w:pStyle w:val="m"/>
        <w:snapToGrid w:val="0"/>
        <w:spacing w:line="240" w:lineRule="auto"/>
        <w:jc w:val="both"/>
        <w:rPr>
          <w:rFonts w:eastAsia="AdvPSTim"/>
          <w:i/>
          <w:iCs/>
          <w:sz w:val="20"/>
          <w:szCs w:val="20"/>
        </w:rPr>
      </w:pPr>
    </w:p>
    <w:p w:rsidR="007B089D" w:rsidRPr="00D60CBC" w:rsidRDefault="007B089D" w:rsidP="00C45199">
      <w:pPr>
        <w:pStyle w:val="m"/>
        <w:snapToGrid w:val="0"/>
        <w:spacing w:line="240" w:lineRule="auto"/>
        <w:jc w:val="both"/>
        <w:rPr>
          <w:rFonts w:eastAsia="AdvPSTim"/>
          <w:i/>
          <w:iCs/>
          <w:sz w:val="20"/>
          <w:szCs w:val="20"/>
        </w:rPr>
      </w:pPr>
    </w:p>
    <w:p w:rsidR="00446C85" w:rsidRDefault="00446C85" w:rsidP="0020752E">
      <w:pPr>
        <w:jc w:val="center"/>
        <w:rPr>
          <w:rFonts w:eastAsiaTheme="minorEastAsia"/>
          <w:sz w:val="20"/>
          <w:szCs w:val="20"/>
          <w:lang w:eastAsia="zh-CN"/>
        </w:rPr>
      </w:pPr>
    </w:p>
    <w:p w:rsidR="00D60CBC" w:rsidRPr="00D60CBC" w:rsidRDefault="00D60CBC" w:rsidP="0020752E">
      <w:pPr>
        <w:jc w:val="center"/>
        <w:rPr>
          <w:sz w:val="20"/>
          <w:szCs w:val="20"/>
        </w:rPr>
      </w:pPr>
      <w:r w:rsidRPr="00D60CBC">
        <w:rPr>
          <w:sz w:val="20"/>
          <w:szCs w:val="20"/>
        </w:rPr>
        <w:t xml:space="preserve">Table 5: </w:t>
      </w:r>
      <w:r w:rsidRPr="00D60CBC">
        <w:rPr>
          <w:color w:val="000000"/>
          <w:sz w:val="20"/>
          <w:szCs w:val="20"/>
        </w:rPr>
        <w:t>Failure modes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889"/>
        <w:gridCol w:w="1328"/>
        <w:gridCol w:w="1133"/>
        <w:gridCol w:w="1133"/>
        <w:gridCol w:w="1133"/>
        <w:gridCol w:w="1408"/>
        <w:gridCol w:w="1450"/>
      </w:tblGrid>
      <w:tr w:rsidR="003752E1" w:rsidRPr="00D60CBC" w:rsidTr="0020752E">
        <w:trPr>
          <w:jc w:val="center"/>
        </w:trPr>
        <w:tc>
          <w:tcPr>
            <w:tcW w:w="997" w:type="pct"/>
            <w:vAlign w:val="center"/>
          </w:tcPr>
          <w:p w:rsidR="006B0934" w:rsidRPr="008D0256" w:rsidRDefault="006B0934" w:rsidP="00C45199">
            <w:pPr>
              <w:suppressAutoHyphens w:val="0"/>
              <w:snapToGrid w:val="0"/>
              <w:jc w:val="both"/>
              <w:rPr>
                <w:sz w:val="20"/>
              </w:rPr>
            </w:pPr>
            <w:r w:rsidRPr="008D0256">
              <w:rPr>
                <w:sz w:val="20"/>
              </w:rPr>
              <w:t>specimens</w:t>
            </w:r>
          </w:p>
        </w:tc>
        <w:tc>
          <w:tcPr>
            <w:tcW w:w="701" w:type="pct"/>
            <w:vAlign w:val="center"/>
          </w:tcPr>
          <w:p w:rsidR="006B0934" w:rsidRPr="008D0256" w:rsidRDefault="006B0934" w:rsidP="00C45199">
            <w:pPr>
              <w:suppressAutoHyphens w:val="0"/>
              <w:snapToGrid w:val="0"/>
              <w:jc w:val="both"/>
              <w:rPr>
                <w:sz w:val="20"/>
              </w:rPr>
            </w:pPr>
            <w:r w:rsidRPr="008D0256">
              <w:rPr>
                <w:sz w:val="20"/>
              </w:rPr>
              <w:t>PCR</w:t>
            </w:r>
          </w:p>
        </w:tc>
        <w:tc>
          <w:tcPr>
            <w:tcW w:w="598" w:type="pct"/>
            <w:vAlign w:val="center"/>
          </w:tcPr>
          <w:p w:rsidR="006B0934" w:rsidRPr="008D0256" w:rsidRDefault="006B0934" w:rsidP="00C45199">
            <w:pPr>
              <w:suppressAutoHyphens w:val="0"/>
              <w:snapToGrid w:val="0"/>
              <w:jc w:val="both"/>
              <w:rPr>
                <w:sz w:val="20"/>
              </w:rPr>
            </w:pPr>
            <w:r w:rsidRPr="008D0256">
              <w:rPr>
                <w:sz w:val="20"/>
              </w:rPr>
              <w:t>∆CR</w:t>
            </w:r>
          </w:p>
        </w:tc>
        <w:tc>
          <w:tcPr>
            <w:tcW w:w="598" w:type="pct"/>
            <w:vAlign w:val="center"/>
          </w:tcPr>
          <w:p w:rsidR="006B0934" w:rsidRPr="008D0256" w:rsidRDefault="006B0934" w:rsidP="00C45199">
            <w:pPr>
              <w:suppressAutoHyphens w:val="0"/>
              <w:snapToGrid w:val="0"/>
              <w:jc w:val="both"/>
              <w:rPr>
                <w:sz w:val="20"/>
              </w:rPr>
            </w:pPr>
            <w:r w:rsidRPr="008D0256">
              <w:rPr>
                <w:sz w:val="20"/>
              </w:rPr>
              <w:t>PU</w:t>
            </w:r>
          </w:p>
        </w:tc>
        <w:tc>
          <w:tcPr>
            <w:tcW w:w="598" w:type="pct"/>
            <w:vAlign w:val="center"/>
          </w:tcPr>
          <w:p w:rsidR="006B0934" w:rsidRPr="008D0256" w:rsidRDefault="006B0934" w:rsidP="00C45199">
            <w:pPr>
              <w:suppressAutoHyphens w:val="0"/>
              <w:snapToGrid w:val="0"/>
              <w:jc w:val="both"/>
              <w:rPr>
                <w:sz w:val="20"/>
              </w:rPr>
            </w:pPr>
            <w:r w:rsidRPr="008D0256">
              <w:rPr>
                <w:sz w:val="20"/>
              </w:rPr>
              <w:t>∆U</w:t>
            </w:r>
          </w:p>
        </w:tc>
        <w:tc>
          <w:tcPr>
            <w:tcW w:w="743" w:type="pct"/>
            <w:vAlign w:val="center"/>
          </w:tcPr>
          <w:p w:rsidR="006B0934" w:rsidRPr="008D0256" w:rsidRDefault="006B0934" w:rsidP="00C45199">
            <w:pPr>
              <w:suppressAutoHyphens w:val="0"/>
              <w:snapToGrid w:val="0"/>
              <w:jc w:val="both"/>
              <w:rPr>
                <w:sz w:val="20"/>
              </w:rPr>
            </w:pPr>
            <w:r w:rsidRPr="008D0256">
              <w:rPr>
                <w:sz w:val="20"/>
              </w:rPr>
              <w:t>∆MAX</w:t>
            </w:r>
          </w:p>
        </w:tc>
        <w:tc>
          <w:tcPr>
            <w:tcW w:w="765" w:type="pct"/>
            <w:vAlign w:val="center"/>
          </w:tcPr>
          <w:p w:rsidR="006B0934" w:rsidRPr="008D0256" w:rsidRDefault="006B0934" w:rsidP="00C45199">
            <w:pPr>
              <w:suppressAutoHyphens w:val="0"/>
              <w:snapToGrid w:val="0"/>
              <w:jc w:val="both"/>
              <w:rPr>
                <w:sz w:val="20"/>
              </w:rPr>
            </w:pPr>
            <w:r w:rsidRPr="008D0256">
              <w:rPr>
                <w:sz w:val="20"/>
              </w:rPr>
              <w:t>%strain FRP</w:t>
            </w:r>
          </w:p>
        </w:tc>
      </w:tr>
      <w:tr w:rsidR="003752E1" w:rsidRPr="00D60CBC" w:rsidTr="0020752E">
        <w:trPr>
          <w:jc w:val="center"/>
        </w:trPr>
        <w:tc>
          <w:tcPr>
            <w:tcW w:w="997" w:type="pct"/>
            <w:vAlign w:val="center"/>
          </w:tcPr>
          <w:p w:rsidR="006B0934" w:rsidRPr="008D0256" w:rsidRDefault="006B0934" w:rsidP="00C45199">
            <w:pPr>
              <w:suppressAutoHyphens w:val="0"/>
              <w:snapToGrid w:val="0"/>
              <w:jc w:val="both"/>
              <w:rPr>
                <w:sz w:val="20"/>
              </w:rPr>
            </w:pPr>
            <w:r w:rsidRPr="008D0256">
              <w:rPr>
                <w:sz w:val="20"/>
              </w:rPr>
              <w:t>UCS</w:t>
            </w:r>
          </w:p>
        </w:tc>
        <w:tc>
          <w:tcPr>
            <w:tcW w:w="701" w:type="pct"/>
            <w:vAlign w:val="center"/>
          </w:tcPr>
          <w:p w:rsidR="006B0934" w:rsidRPr="008D0256" w:rsidRDefault="006B0934" w:rsidP="00C45199">
            <w:pPr>
              <w:suppressAutoHyphens w:val="0"/>
              <w:snapToGrid w:val="0"/>
              <w:jc w:val="both"/>
              <w:rPr>
                <w:sz w:val="20"/>
              </w:rPr>
            </w:pPr>
            <w:r w:rsidRPr="008D0256">
              <w:rPr>
                <w:sz w:val="20"/>
              </w:rPr>
              <w:t>177.4</w:t>
            </w:r>
          </w:p>
        </w:tc>
        <w:tc>
          <w:tcPr>
            <w:tcW w:w="598" w:type="pct"/>
            <w:vAlign w:val="center"/>
          </w:tcPr>
          <w:p w:rsidR="006B0934" w:rsidRPr="008D0256" w:rsidRDefault="006B0934" w:rsidP="00C45199">
            <w:pPr>
              <w:suppressAutoHyphens w:val="0"/>
              <w:snapToGrid w:val="0"/>
              <w:jc w:val="both"/>
              <w:rPr>
                <w:sz w:val="20"/>
              </w:rPr>
            </w:pPr>
            <w:r w:rsidRPr="008D0256">
              <w:rPr>
                <w:sz w:val="20"/>
              </w:rPr>
              <w:t>1.365</w:t>
            </w:r>
          </w:p>
        </w:tc>
        <w:tc>
          <w:tcPr>
            <w:tcW w:w="598" w:type="pct"/>
            <w:vAlign w:val="center"/>
          </w:tcPr>
          <w:p w:rsidR="006B0934" w:rsidRPr="008D0256" w:rsidRDefault="006B0934" w:rsidP="00C45199">
            <w:pPr>
              <w:suppressAutoHyphens w:val="0"/>
              <w:snapToGrid w:val="0"/>
              <w:jc w:val="both"/>
              <w:rPr>
                <w:sz w:val="20"/>
              </w:rPr>
            </w:pPr>
            <w:r w:rsidRPr="008D0256">
              <w:rPr>
                <w:sz w:val="20"/>
              </w:rPr>
              <w:t>450</w:t>
            </w:r>
          </w:p>
        </w:tc>
        <w:tc>
          <w:tcPr>
            <w:tcW w:w="598" w:type="pct"/>
            <w:vAlign w:val="center"/>
          </w:tcPr>
          <w:p w:rsidR="006B0934" w:rsidRPr="008D0256" w:rsidRDefault="006B0934" w:rsidP="00C45199">
            <w:pPr>
              <w:suppressAutoHyphens w:val="0"/>
              <w:snapToGrid w:val="0"/>
              <w:jc w:val="both"/>
              <w:rPr>
                <w:sz w:val="20"/>
              </w:rPr>
            </w:pPr>
            <w:r w:rsidRPr="008D0256">
              <w:rPr>
                <w:sz w:val="20"/>
              </w:rPr>
              <w:t>11.11</w:t>
            </w:r>
          </w:p>
        </w:tc>
        <w:tc>
          <w:tcPr>
            <w:tcW w:w="743" w:type="pct"/>
            <w:vAlign w:val="center"/>
          </w:tcPr>
          <w:p w:rsidR="006B0934" w:rsidRPr="008D0256" w:rsidRDefault="006B0934" w:rsidP="00C45199">
            <w:pPr>
              <w:suppressAutoHyphens w:val="0"/>
              <w:snapToGrid w:val="0"/>
              <w:jc w:val="both"/>
              <w:rPr>
                <w:sz w:val="20"/>
              </w:rPr>
            </w:pPr>
            <w:r w:rsidRPr="008D0256">
              <w:rPr>
                <w:sz w:val="20"/>
              </w:rPr>
              <w:t>17.3</w:t>
            </w:r>
          </w:p>
        </w:tc>
        <w:tc>
          <w:tcPr>
            <w:tcW w:w="765" w:type="pct"/>
            <w:vAlign w:val="center"/>
          </w:tcPr>
          <w:p w:rsidR="006B0934" w:rsidRPr="008D0256" w:rsidRDefault="006B0934" w:rsidP="00C45199">
            <w:pPr>
              <w:suppressAutoHyphens w:val="0"/>
              <w:snapToGrid w:val="0"/>
              <w:jc w:val="both"/>
              <w:rPr>
                <w:sz w:val="20"/>
              </w:rPr>
            </w:pPr>
            <w:r w:rsidRPr="008D0256">
              <w:rPr>
                <w:sz w:val="20"/>
              </w:rPr>
              <w:t>---</w:t>
            </w:r>
          </w:p>
        </w:tc>
      </w:tr>
      <w:tr w:rsidR="003752E1" w:rsidRPr="00D60CBC" w:rsidTr="0020752E">
        <w:trPr>
          <w:jc w:val="center"/>
        </w:trPr>
        <w:tc>
          <w:tcPr>
            <w:tcW w:w="997" w:type="pct"/>
            <w:vAlign w:val="center"/>
          </w:tcPr>
          <w:p w:rsidR="006B0934" w:rsidRPr="008D0256" w:rsidRDefault="006B0934" w:rsidP="00C45199">
            <w:pPr>
              <w:suppressAutoHyphens w:val="0"/>
              <w:snapToGrid w:val="0"/>
              <w:jc w:val="both"/>
              <w:rPr>
                <w:sz w:val="20"/>
              </w:rPr>
            </w:pPr>
            <w:r w:rsidRPr="008D0256">
              <w:rPr>
                <w:sz w:val="20"/>
              </w:rPr>
              <w:t>USS</w:t>
            </w:r>
          </w:p>
        </w:tc>
        <w:tc>
          <w:tcPr>
            <w:tcW w:w="701" w:type="pct"/>
            <w:vAlign w:val="center"/>
          </w:tcPr>
          <w:p w:rsidR="006B0934" w:rsidRPr="008D0256" w:rsidRDefault="006B0934" w:rsidP="00C45199">
            <w:pPr>
              <w:suppressAutoHyphens w:val="0"/>
              <w:snapToGrid w:val="0"/>
              <w:jc w:val="both"/>
              <w:rPr>
                <w:sz w:val="20"/>
              </w:rPr>
            </w:pPr>
            <w:r w:rsidRPr="008D0256">
              <w:rPr>
                <w:sz w:val="20"/>
              </w:rPr>
              <w:t>150.63</w:t>
            </w:r>
          </w:p>
        </w:tc>
        <w:tc>
          <w:tcPr>
            <w:tcW w:w="598" w:type="pct"/>
            <w:vAlign w:val="center"/>
          </w:tcPr>
          <w:p w:rsidR="006B0934" w:rsidRPr="008D0256" w:rsidRDefault="006B0934" w:rsidP="00C45199">
            <w:pPr>
              <w:suppressAutoHyphens w:val="0"/>
              <w:snapToGrid w:val="0"/>
              <w:jc w:val="both"/>
              <w:rPr>
                <w:sz w:val="20"/>
              </w:rPr>
            </w:pPr>
            <w:r w:rsidRPr="008D0256">
              <w:rPr>
                <w:sz w:val="20"/>
              </w:rPr>
              <w:t>1.71</w:t>
            </w:r>
          </w:p>
        </w:tc>
        <w:tc>
          <w:tcPr>
            <w:tcW w:w="598" w:type="pct"/>
            <w:vAlign w:val="center"/>
          </w:tcPr>
          <w:p w:rsidR="006B0934" w:rsidRPr="008D0256" w:rsidRDefault="006B0934" w:rsidP="00C45199">
            <w:pPr>
              <w:suppressAutoHyphens w:val="0"/>
              <w:snapToGrid w:val="0"/>
              <w:jc w:val="both"/>
              <w:rPr>
                <w:sz w:val="20"/>
              </w:rPr>
            </w:pPr>
            <w:r w:rsidRPr="008D0256">
              <w:rPr>
                <w:sz w:val="20"/>
              </w:rPr>
              <w:t>403.3</w:t>
            </w:r>
          </w:p>
        </w:tc>
        <w:tc>
          <w:tcPr>
            <w:tcW w:w="598" w:type="pct"/>
            <w:vAlign w:val="center"/>
          </w:tcPr>
          <w:p w:rsidR="006B0934" w:rsidRPr="008D0256" w:rsidRDefault="006B0934" w:rsidP="00C45199">
            <w:pPr>
              <w:suppressAutoHyphens w:val="0"/>
              <w:snapToGrid w:val="0"/>
              <w:jc w:val="both"/>
              <w:rPr>
                <w:sz w:val="20"/>
              </w:rPr>
            </w:pPr>
            <w:r w:rsidRPr="008D0256">
              <w:rPr>
                <w:sz w:val="20"/>
              </w:rPr>
              <w:t>24.3</w:t>
            </w:r>
          </w:p>
        </w:tc>
        <w:tc>
          <w:tcPr>
            <w:tcW w:w="743" w:type="pct"/>
            <w:vAlign w:val="center"/>
          </w:tcPr>
          <w:p w:rsidR="006B0934" w:rsidRPr="008D0256" w:rsidRDefault="006B0934" w:rsidP="00C45199">
            <w:pPr>
              <w:suppressAutoHyphens w:val="0"/>
              <w:snapToGrid w:val="0"/>
              <w:jc w:val="both"/>
              <w:rPr>
                <w:sz w:val="20"/>
              </w:rPr>
            </w:pPr>
            <w:r w:rsidRPr="008D0256">
              <w:rPr>
                <w:sz w:val="20"/>
              </w:rPr>
              <w:t>46.85</w:t>
            </w:r>
          </w:p>
        </w:tc>
        <w:tc>
          <w:tcPr>
            <w:tcW w:w="765" w:type="pct"/>
            <w:vAlign w:val="center"/>
          </w:tcPr>
          <w:p w:rsidR="006B0934" w:rsidRPr="008D0256" w:rsidRDefault="006B0934" w:rsidP="00C45199">
            <w:pPr>
              <w:suppressAutoHyphens w:val="0"/>
              <w:snapToGrid w:val="0"/>
              <w:jc w:val="both"/>
              <w:rPr>
                <w:sz w:val="20"/>
              </w:rPr>
            </w:pPr>
            <w:r w:rsidRPr="008D0256">
              <w:rPr>
                <w:sz w:val="20"/>
              </w:rPr>
              <w:t>38%</w:t>
            </w:r>
          </w:p>
        </w:tc>
      </w:tr>
      <w:tr w:rsidR="003752E1" w:rsidRPr="00D60CBC" w:rsidTr="0020752E">
        <w:trPr>
          <w:jc w:val="center"/>
        </w:trPr>
        <w:tc>
          <w:tcPr>
            <w:tcW w:w="997" w:type="pct"/>
            <w:vAlign w:val="center"/>
          </w:tcPr>
          <w:p w:rsidR="006B0934" w:rsidRPr="008D0256" w:rsidRDefault="006B0934" w:rsidP="00C45199">
            <w:pPr>
              <w:suppressAutoHyphens w:val="0"/>
              <w:snapToGrid w:val="0"/>
              <w:jc w:val="both"/>
              <w:rPr>
                <w:sz w:val="20"/>
              </w:rPr>
            </w:pPr>
            <w:r w:rsidRPr="008D0256">
              <w:rPr>
                <w:sz w:val="20"/>
              </w:rPr>
              <w:t>BCS</w:t>
            </w:r>
          </w:p>
        </w:tc>
        <w:tc>
          <w:tcPr>
            <w:tcW w:w="701" w:type="pct"/>
            <w:vAlign w:val="center"/>
          </w:tcPr>
          <w:p w:rsidR="006B0934" w:rsidRPr="008D0256" w:rsidRDefault="006B0934" w:rsidP="00C45199">
            <w:pPr>
              <w:suppressAutoHyphens w:val="0"/>
              <w:snapToGrid w:val="0"/>
              <w:jc w:val="both"/>
              <w:rPr>
                <w:sz w:val="20"/>
              </w:rPr>
            </w:pPr>
            <w:r w:rsidRPr="008D0256">
              <w:rPr>
                <w:sz w:val="20"/>
              </w:rPr>
              <w:t>179.4</w:t>
            </w:r>
          </w:p>
        </w:tc>
        <w:tc>
          <w:tcPr>
            <w:tcW w:w="598" w:type="pct"/>
            <w:vAlign w:val="center"/>
          </w:tcPr>
          <w:p w:rsidR="006B0934" w:rsidRPr="008D0256" w:rsidRDefault="006B0934" w:rsidP="00C45199">
            <w:pPr>
              <w:suppressAutoHyphens w:val="0"/>
              <w:snapToGrid w:val="0"/>
              <w:jc w:val="both"/>
              <w:rPr>
                <w:sz w:val="20"/>
              </w:rPr>
            </w:pPr>
            <w:r w:rsidRPr="008D0256">
              <w:rPr>
                <w:sz w:val="20"/>
              </w:rPr>
              <w:t>3.22</w:t>
            </w:r>
          </w:p>
        </w:tc>
        <w:tc>
          <w:tcPr>
            <w:tcW w:w="598" w:type="pct"/>
            <w:vAlign w:val="center"/>
          </w:tcPr>
          <w:p w:rsidR="006B0934" w:rsidRPr="008D0256" w:rsidRDefault="006B0934" w:rsidP="00C45199">
            <w:pPr>
              <w:suppressAutoHyphens w:val="0"/>
              <w:snapToGrid w:val="0"/>
              <w:jc w:val="both"/>
              <w:rPr>
                <w:sz w:val="20"/>
              </w:rPr>
            </w:pPr>
            <w:r w:rsidRPr="008D0256">
              <w:rPr>
                <w:sz w:val="20"/>
              </w:rPr>
              <w:t>502</w:t>
            </w:r>
          </w:p>
        </w:tc>
        <w:tc>
          <w:tcPr>
            <w:tcW w:w="598" w:type="pct"/>
            <w:vAlign w:val="center"/>
          </w:tcPr>
          <w:p w:rsidR="006B0934" w:rsidRPr="008D0256" w:rsidRDefault="006B0934" w:rsidP="00C45199">
            <w:pPr>
              <w:suppressAutoHyphens w:val="0"/>
              <w:snapToGrid w:val="0"/>
              <w:jc w:val="both"/>
              <w:rPr>
                <w:sz w:val="20"/>
              </w:rPr>
            </w:pPr>
            <w:r w:rsidRPr="008D0256">
              <w:rPr>
                <w:sz w:val="20"/>
              </w:rPr>
              <w:t>27</w:t>
            </w:r>
          </w:p>
        </w:tc>
        <w:tc>
          <w:tcPr>
            <w:tcW w:w="743" w:type="pct"/>
            <w:vAlign w:val="center"/>
          </w:tcPr>
          <w:p w:rsidR="006B0934" w:rsidRPr="008D0256" w:rsidRDefault="006B0934" w:rsidP="00C45199">
            <w:pPr>
              <w:suppressAutoHyphens w:val="0"/>
              <w:snapToGrid w:val="0"/>
              <w:jc w:val="both"/>
              <w:rPr>
                <w:sz w:val="20"/>
              </w:rPr>
            </w:pPr>
            <w:r w:rsidRPr="008D0256">
              <w:rPr>
                <w:sz w:val="20"/>
              </w:rPr>
              <w:t>44</w:t>
            </w:r>
          </w:p>
        </w:tc>
        <w:tc>
          <w:tcPr>
            <w:tcW w:w="765" w:type="pct"/>
            <w:vAlign w:val="center"/>
          </w:tcPr>
          <w:p w:rsidR="006B0934" w:rsidRPr="008D0256" w:rsidRDefault="006B0934" w:rsidP="00C45199">
            <w:pPr>
              <w:suppressAutoHyphens w:val="0"/>
              <w:snapToGrid w:val="0"/>
              <w:jc w:val="both"/>
              <w:rPr>
                <w:sz w:val="20"/>
              </w:rPr>
            </w:pPr>
            <w:r w:rsidRPr="008D0256">
              <w:rPr>
                <w:sz w:val="20"/>
              </w:rPr>
              <w:t>---</w:t>
            </w:r>
          </w:p>
        </w:tc>
      </w:tr>
      <w:tr w:rsidR="003752E1" w:rsidRPr="00D60CBC" w:rsidTr="0020752E">
        <w:trPr>
          <w:jc w:val="center"/>
        </w:trPr>
        <w:tc>
          <w:tcPr>
            <w:tcW w:w="997" w:type="pct"/>
            <w:vAlign w:val="center"/>
          </w:tcPr>
          <w:p w:rsidR="006B0934" w:rsidRPr="008D0256" w:rsidRDefault="006B0934" w:rsidP="00C45199">
            <w:pPr>
              <w:suppressAutoHyphens w:val="0"/>
              <w:snapToGrid w:val="0"/>
              <w:jc w:val="both"/>
              <w:rPr>
                <w:sz w:val="20"/>
              </w:rPr>
            </w:pPr>
            <w:r w:rsidRPr="008D0256">
              <w:rPr>
                <w:sz w:val="20"/>
              </w:rPr>
              <w:t>BSS</w:t>
            </w:r>
          </w:p>
        </w:tc>
        <w:tc>
          <w:tcPr>
            <w:tcW w:w="701" w:type="pct"/>
            <w:vAlign w:val="center"/>
          </w:tcPr>
          <w:p w:rsidR="006B0934" w:rsidRPr="008D0256" w:rsidRDefault="006B0934" w:rsidP="00C45199">
            <w:pPr>
              <w:suppressAutoHyphens w:val="0"/>
              <w:snapToGrid w:val="0"/>
              <w:jc w:val="both"/>
              <w:rPr>
                <w:sz w:val="20"/>
              </w:rPr>
            </w:pPr>
            <w:r w:rsidRPr="008D0256">
              <w:rPr>
                <w:sz w:val="20"/>
              </w:rPr>
              <w:t>149.6</w:t>
            </w:r>
          </w:p>
        </w:tc>
        <w:tc>
          <w:tcPr>
            <w:tcW w:w="598" w:type="pct"/>
            <w:vAlign w:val="center"/>
          </w:tcPr>
          <w:p w:rsidR="006B0934" w:rsidRPr="008D0256" w:rsidRDefault="001C787A" w:rsidP="00C45199">
            <w:pPr>
              <w:suppressAutoHyphens w:val="0"/>
              <w:snapToGrid w:val="0"/>
              <w:jc w:val="both"/>
              <w:rPr>
                <w:sz w:val="20"/>
              </w:rPr>
            </w:pPr>
            <w:r w:rsidRPr="008D0256">
              <w:rPr>
                <w:sz w:val="20"/>
              </w:rPr>
              <w:t>1.1</w:t>
            </w:r>
            <w:bookmarkStart w:id="0" w:name="_GoBack"/>
            <w:bookmarkEnd w:id="0"/>
          </w:p>
        </w:tc>
        <w:tc>
          <w:tcPr>
            <w:tcW w:w="598" w:type="pct"/>
            <w:vAlign w:val="center"/>
          </w:tcPr>
          <w:p w:rsidR="006B0934" w:rsidRPr="008D0256" w:rsidRDefault="006B0934" w:rsidP="00C45199">
            <w:pPr>
              <w:suppressAutoHyphens w:val="0"/>
              <w:snapToGrid w:val="0"/>
              <w:jc w:val="both"/>
              <w:rPr>
                <w:sz w:val="20"/>
              </w:rPr>
            </w:pPr>
            <w:r w:rsidRPr="008D0256">
              <w:rPr>
                <w:sz w:val="20"/>
              </w:rPr>
              <w:t>480</w:t>
            </w:r>
          </w:p>
        </w:tc>
        <w:tc>
          <w:tcPr>
            <w:tcW w:w="598" w:type="pct"/>
            <w:vAlign w:val="center"/>
          </w:tcPr>
          <w:p w:rsidR="006B0934" w:rsidRPr="008D0256" w:rsidRDefault="006B0934" w:rsidP="00C45199">
            <w:pPr>
              <w:suppressAutoHyphens w:val="0"/>
              <w:snapToGrid w:val="0"/>
              <w:jc w:val="both"/>
              <w:rPr>
                <w:sz w:val="20"/>
              </w:rPr>
            </w:pPr>
            <w:r w:rsidRPr="008D0256">
              <w:rPr>
                <w:sz w:val="20"/>
              </w:rPr>
              <w:t>25</w:t>
            </w:r>
          </w:p>
        </w:tc>
        <w:tc>
          <w:tcPr>
            <w:tcW w:w="743" w:type="pct"/>
            <w:vAlign w:val="center"/>
          </w:tcPr>
          <w:p w:rsidR="006B0934" w:rsidRPr="008D0256" w:rsidRDefault="006B0934" w:rsidP="00C45199">
            <w:pPr>
              <w:suppressAutoHyphens w:val="0"/>
              <w:snapToGrid w:val="0"/>
              <w:jc w:val="both"/>
              <w:rPr>
                <w:sz w:val="20"/>
              </w:rPr>
            </w:pPr>
            <w:r w:rsidRPr="008D0256">
              <w:rPr>
                <w:sz w:val="20"/>
              </w:rPr>
              <w:t>58</w:t>
            </w:r>
          </w:p>
        </w:tc>
        <w:tc>
          <w:tcPr>
            <w:tcW w:w="765" w:type="pct"/>
            <w:vAlign w:val="center"/>
          </w:tcPr>
          <w:p w:rsidR="006B0934" w:rsidRPr="008D0256" w:rsidRDefault="006B0934" w:rsidP="00C45199">
            <w:pPr>
              <w:suppressAutoHyphens w:val="0"/>
              <w:snapToGrid w:val="0"/>
              <w:jc w:val="both"/>
              <w:rPr>
                <w:sz w:val="20"/>
              </w:rPr>
            </w:pPr>
            <w:r w:rsidRPr="008D0256">
              <w:rPr>
                <w:sz w:val="20"/>
              </w:rPr>
              <w:t>34%</w:t>
            </w:r>
          </w:p>
        </w:tc>
      </w:tr>
    </w:tbl>
    <w:p w:rsidR="007B089D" w:rsidRPr="00D60CBC" w:rsidRDefault="007B089D" w:rsidP="00C45199">
      <w:pPr>
        <w:pStyle w:val="m"/>
        <w:snapToGrid w:val="0"/>
        <w:spacing w:line="240" w:lineRule="auto"/>
        <w:jc w:val="both"/>
        <w:rPr>
          <w:rFonts w:eastAsia="AdvPSTim"/>
          <w:i/>
          <w:iCs/>
          <w:sz w:val="20"/>
          <w:szCs w:val="20"/>
        </w:rPr>
      </w:pPr>
    </w:p>
    <w:p w:rsidR="00D60CBC" w:rsidRPr="00D60CBC" w:rsidRDefault="00D60CBC" w:rsidP="00C45199">
      <w:pPr>
        <w:pStyle w:val="m"/>
        <w:snapToGrid w:val="0"/>
        <w:spacing w:line="240" w:lineRule="auto"/>
        <w:jc w:val="both"/>
        <w:rPr>
          <w:rFonts w:eastAsia="AdvPSTim"/>
          <w:i/>
          <w:iCs/>
          <w:sz w:val="20"/>
          <w:szCs w:val="20"/>
        </w:rPr>
        <w:sectPr w:rsidR="00D60CBC" w:rsidRPr="00D60CBC" w:rsidSect="00BD3989">
          <w:type w:val="continuous"/>
          <w:pgSz w:w="12240" w:h="15840"/>
          <w:pgMar w:top="1440" w:right="1440" w:bottom="1440" w:left="1440" w:header="720" w:footer="720" w:gutter="0"/>
          <w:cols w:space="720"/>
          <w:docGrid w:linePitch="360"/>
        </w:sectPr>
      </w:pPr>
    </w:p>
    <w:p w:rsidR="007B089D" w:rsidRPr="00D60CBC" w:rsidRDefault="002F47DC" w:rsidP="00C45199">
      <w:pPr>
        <w:pStyle w:val="m"/>
        <w:snapToGrid w:val="0"/>
        <w:spacing w:line="240" w:lineRule="auto"/>
        <w:jc w:val="both"/>
        <w:rPr>
          <w:rFonts w:eastAsia="AdvPSTim"/>
          <w:i/>
          <w:iCs/>
          <w:sz w:val="20"/>
          <w:szCs w:val="20"/>
        </w:rPr>
      </w:pPr>
      <w:r w:rsidRPr="00014059">
        <w:rPr>
          <w:rFonts w:eastAsia="AdvPSTim"/>
          <w:i/>
          <w:noProof/>
          <w:sz w:val="20"/>
          <w:szCs w:val="20"/>
          <w:lang w:eastAsia="zh-CN"/>
        </w:rPr>
        <w:lastRenderedPageBreak/>
        <w:pict>
          <v:shape id="Picture 85" o:spid="_x0000_i1047" type="#_x0000_t75" style="width:204.1pt;height:136.5pt;visibility:visible;mso-wrap-style:square">
            <v:imagedata r:id="rId35" o:title=""/>
          </v:shape>
        </w:pict>
      </w:r>
    </w:p>
    <w:p w:rsidR="007B089D" w:rsidRDefault="00A1655D" w:rsidP="0020752E">
      <w:pPr>
        <w:pStyle w:val="m"/>
        <w:snapToGrid w:val="0"/>
        <w:spacing w:line="240" w:lineRule="auto"/>
        <w:rPr>
          <w:rFonts w:eastAsiaTheme="minorEastAsia"/>
          <w:i/>
          <w:iCs/>
          <w:sz w:val="20"/>
          <w:szCs w:val="20"/>
          <w:lang w:eastAsia="zh-CN"/>
        </w:rPr>
      </w:pPr>
      <w:r w:rsidRPr="00D60CBC">
        <w:rPr>
          <w:rFonts w:eastAsia="AdvPSTim"/>
          <w:i/>
          <w:iCs/>
          <w:sz w:val="20"/>
          <w:szCs w:val="20"/>
        </w:rPr>
        <w:t>(a)</w:t>
      </w:r>
      <w:r w:rsidR="00157B47" w:rsidRPr="00D60CBC">
        <w:rPr>
          <w:rFonts w:eastAsia="AdvPSTim"/>
          <w:i/>
          <w:iCs/>
          <w:sz w:val="20"/>
          <w:szCs w:val="20"/>
        </w:rPr>
        <w:t xml:space="preserve"> </w:t>
      </w:r>
      <w:r w:rsidRPr="00D60CBC">
        <w:rPr>
          <w:rFonts w:eastAsia="AdvPSTim"/>
          <w:i/>
          <w:iCs/>
          <w:sz w:val="20"/>
          <w:szCs w:val="20"/>
        </w:rPr>
        <w:t>BCS and BSS</w:t>
      </w:r>
    </w:p>
    <w:p w:rsidR="0020752E" w:rsidRPr="0020752E" w:rsidRDefault="0020752E" w:rsidP="00C45199">
      <w:pPr>
        <w:pStyle w:val="m"/>
        <w:snapToGrid w:val="0"/>
        <w:spacing w:line="240" w:lineRule="auto"/>
        <w:jc w:val="both"/>
        <w:rPr>
          <w:rFonts w:eastAsiaTheme="minorEastAsia"/>
          <w:i/>
          <w:iCs/>
          <w:sz w:val="20"/>
          <w:szCs w:val="20"/>
          <w:lang w:eastAsia="zh-CN"/>
        </w:rPr>
      </w:pPr>
    </w:p>
    <w:p w:rsidR="007B089D" w:rsidRPr="00D60CBC" w:rsidRDefault="002F47DC" w:rsidP="00C45199">
      <w:pPr>
        <w:pStyle w:val="m"/>
        <w:snapToGrid w:val="0"/>
        <w:spacing w:line="240" w:lineRule="auto"/>
        <w:jc w:val="both"/>
        <w:rPr>
          <w:rFonts w:eastAsia="AdvPSTim"/>
          <w:i/>
          <w:iCs/>
          <w:sz w:val="20"/>
          <w:szCs w:val="20"/>
        </w:rPr>
      </w:pPr>
      <w:r w:rsidRPr="00014059">
        <w:rPr>
          <w:rFonts w:eastAsia="AdvPSTim"/>
          <w:i/>
          <w:noProof/>
          <w:sz w:val="20"/>
          <w:szCs w:val="20"/>
          <w:lang w:eastAsia="zh-CN"/>
        </w:rPr>
        <w:pict>
          <v:shape id="Picture 83" o:spid="_x0000_i1048" type="#_x0000_t75" style="width:204.75pt;height:142.1pt;visibility:visible;mso-wrap-style:square">
            <v:imagedata r:id="rId36" o:title=""/>
          </v:shape>
        </w:pict>
      </w:r>
    </w:p>
    <w:p w:rsidR="00A1655D" w:rsidRPr="00D60CBC" w:rsidRDefault="00A1655D" w:rsidP="0020752E">
      <w:pPr>
        <w:pStyle w:val="m"/>
        <w:snapToGrid w:val="0"/>
        <w:spacing w:line="240" w:lineRule="auto"/>
        <w:rPr>
          <w:rFonts w:eastAsia="AdvPSTim"/>
          <w:i/>
          <w:iCs/>
          <w:sz w:val="20"/>
          <w:szCs w:val="20"/>
        </w:rPr>
      </w:pPr>
      <w:r w:rsidRPr="00D60CBC">
        <w:rPr>
          <w:rFonts w:eastAsia="AdvPSTim"/>
          <w:i/>
          <w:iCs/>
          <w:sz w:val="20"/>
          <w:szCs w:val="20"/>
        </w:rPr>
        <w:t>(b) UCS and USS</w:t>
      </w:r>
    </w:p>
    <w:p w:rsidR="00A1655D" w:rsidRDefault="00A1655D" w:rsidP="0020752E">
      <w:pPr>
        <w:pStyle w:val="m"/>
        <w:snapToGrid w:val="0"/>
        <w:spacing w:line="240" w:lineRule="auto"/>
        <w:jc w:val="both"/>
        <w:rPr>
          <w:rFonts w:eastAsiaTheme="minorEastAsia"/>
          <w:i/>
          <w:iCs/>
          <w:sz w:val="20"/>
          <w:szCs w:val="20"/>
          <w:lang w:eastAsia="zh-CN"/>
        </w:rPr>
      </w:pPr>
      <w:r w:rsidRPr="00D60CBC">
        <w:rPr>
          <w:rFonts w:eastAsia="AdvPSTim"/>
          <w:b w:val="0"/>
          <w:bCs w:val="0"/>
          <w:sz w:val="20"/>
          <w:szCs w:val="20"/>
        </w:rPr>
        <w:t xml:space="preserve">Fig. (16): Load - Deflection Curve for Bonded and </w:t>
      </w:r>
      <w:proofErr w:type="spellStart"/>
      <w:r w:rsidRPr="00D60CBC">
        <w:rPr>
          <w:rFonts w:eastAsia="AdvPSTim"/>
          <w:b w:val="0"/>
          <w:bCs w:val="0"/>
          <w:sz w:val="20"/>
          <w:szCs w:val="20"/>
        </w:rPr>
        <w:t>Unbonded</w:t>
      </w:r>
      <w:proofErr w:type="spellEnd"/>
      <w:r w:rsidRPr="00D60CBC">
        <w:rPr>
          <w:rFonts w:eastAsia="AdvPSTim"/>
          <w:b w:val="0"/>
          <w:bCs w:val="0"/>
          <w:sz w:val="20"/>
          <w:szCs w:val="20"/>
        </w:rPr>
        <w:t xml:space="preserve"> Slabs</w:t>
      </w:r>
      <w:r w:rsidRPr="00D60CBC">
        <w:rPr>
          <w:rFonts w:eastAsia="AdvPSTim"/>
          <w:i/>
          <w:iCs/>
          <w:sz w:val="20"/>
          <w:szCs w:val="20"/>
        </w:rPr>
        <w:t>.</w:t>
      </w:r>
    </w:p>
    <w:p w:rsidR="0020752E" w:rsidRDefault="0020752E" w:rsidP="0020752E">
      <w:pPr>
        <w:pStyle w:val="m"/>
        <w:snapToGrid w:val="0"/>
        <w:spacing w:line="240" w:lineRule="auto"/>
        <w:jc w:val="both"/>
        <w:rPr>
          <w:rFonts w:eastAsiaTheme="minorEastAsia"/>
          <w:i/>
          <w:iCs/>
          <w:sz w:val="20"/>
          <w:szCs w:val="20"/>
          <w:lang w:eastAsia="zh-CN"/>
        </w:rPr>
      </w:pPr>
    </w:p>
    <w:p w:rsidR="0020752E" w:rsidRPr="0020752E" w:rsidRDefault="0020752E" w:rsidP="0020752E">
      <w:pPr>
        <w:pStyle w:val="m"/>
        <w:snapToGrid w:val="0"/>
        <w:spacing w:line="240" w:lineRule="auto"/>
        <w:jc w:val="both"/>
        <w:rPr>
          <w:rFonts w:eastAsiaTheme="minorEastAsia"/>
          <w:i/>
          <w:iCs/>
          <w:sz w:val="20"/>
          <w:szCs w:val="20"/>
          <w:lang w:eastAsia="zh-CN"/>
        </w:rPr>
      </w:pPr>
    </w:p>
    <w:p w:rsidR="00A1655D" w:rsidRPr="00D60CBC" w:rsidRDefault="002F47DC" w:rsidP="00C45199">
      <w:pPr>
        <w:pStyle w:val="m"/>
        <w:snapToGrid w:val="0"/>
        <w:spacing w:line="240" w:lineRule="auto"/>
        <w:jc w:val="both"/>
        <w:rPr>
          <w:rFonts w:eastAsia="AdvPSTim"/>
          <w:i/>
          <w:iCs/>
          <w:sz w:val="20"/>
          <w:szCs w:val="20"/>
        </w:rPr>
      </w:pPr>
      <w:r w:rsidRPr="00014059">
        <w:rPr>
          <w:rFonts w:eastAsia="AdvPSTim"/>
          <w:i/>
          <w:noProof/>
          <w:sz w:val="20"/>
          <w:szCs w:val="20"/>
          <w:lang w:eastAsia="zh-CN"/>
        </w:rPr>
        <w:pict>
          <v:shape id="Picture 84" o:spid="_x0000_i1049" type="#_x0000_t75" style="width:204.1pt;height:135.85pt;visibility:visible;mso-wrap-style:square">
            <v:imagedata r:id="rId37" o:title=""/>
          </v:shape>
        </w:pict>
      </w:r>
    </w:p>
    <w:p w:rsidR="00A1655D" w:rsidRPr="00D60CBC" w:rsidRDefault="00BF3545" w:rsidP="00C45199">
      <w:pPr>
        <w:pStyle w:val="m"/>
        <w:snapToGrid w:val="0"/>
        <w:spacing w:line="240" w:lineRule="auto"/>
        <w:ind w:firstLine="425"/>
        <w:jc w:val="both"/>
        <w:rPr>
          <w:rFonts w:eastAsia="AdvPSTim"/>
          <w:b w:val="0"/>
          <w:bCs w:val="0"/>
          <w:sz w:val="20"/>
          <w:szCs w:val="20"/>
        </w:rPr>
      </w:pPr>
      <w:r w:rsidRPr="00D60CBC">
        <w:rPr>
          <w:rFonts w:eastAsia="AdvPSTim"/>
          <w:b w:val="0"/>
          <w:bCs w:val="0"/>
          <w:sz w:val="20"/>
          <w:szCs w:val="20"/>
        </w:rPr>
        <w:t>Fig. (17): Load - deflection curve for all cases.</w:t>
      </w:r>
    </w:p>
    <w:p w:rsidR="00D60CBC" w:rsidRDefault="00D60CBC" w:rsidP="00C45199">
      <w:pPr>
        <w:pStyle w:val="m"/>
        <w:snapToGrid w:val="0"/>
        <w:spacing w:line="240" w:lineRule="auto"/>
        <w:jc w:val="both"/>
        <w:rPr>
          <w:rFonts w:eastAsiaTheme="minorEastAsia"/>
          <w:i/>
          <w:iCs/>
          <w:sz w:val="20"/>
          <w:szCs w:val="20"/>
          <w:lang w:eastAsia="zh-CN"/>
        </w:rPr>
      </w:pPr>
    </w:p>
    <w:p w:rsidR="0020752E" w:rsidRPr="00D60CBC" w:rsidRDefault="0020752E" w:rsidP="0020752E">
      <w:pPr>
        <w:pStyle w:val="m"/>
        <w:snapToGrid w:val="0"/>
        <w:spacing w:line="240" w:lineRule="auto"/>
        <w:jc w:val="both"/>
        <w:rPr>
          <w:rFonts w:eastAsia="AdvPSTim"/>
          <w:b w:val="0"/>
          <w:bCs w:val="0"/>
          <w:sz w:val="20"/>
          <w:szCs w:val="20"/>
        </w:rPr>
      </w:pPr>
      <w:r w:rsidRPr="00D60CBC">
        <w:rPr>
          <w:rFonts w:eastAsia="AdvPSTim"/>
          <w:sz w:val="20"/>
          <w:szCs w:val="20"/>
        </w:rPr>
        <w:t>3.3 Ductility Index</w:t>
      </w:r>
      <w:r w:rsidRPr="00D60CBC">
        <w:rPr>
          <w:rFonts w:eastAsia="AdvPSTim"/>
          <w:b w:val="0"/>
          <w:bCs w:val="0"/>
          <w:sz w:val="20"/>
          <w:szCs w:val="20"/>
        </w:rPr>
        <w:t>: The ductility index is an important parameter, that to be considered in a structure to reflect the structural life time.</w:t>
      </w:r>
      <w:r>
        <w:rPr>
          <w:rFonts w:eastAsia="AdvPSTim"/>
          <w:b w:val="0"/>
          <w:bCs w:val="0"/>
          <w:sz w:val="20"/>
          <w:szCs w:val="20"/>
        </w:rPr>
        <w:t xml:space="preserve"> </w:t>
      </w:r>
      <w:r w:rsidRPr="00D60CBC">
        <w:rPr>
          <w:rFonts w:eastAsia="AdvPSTim"/>
          <w:b w:val="0"/>
          <w:bCs w:val="0"/>
          <w:sz w:val="20"/>
          <w:szCs w:val="20"/>
        </w:rPr>
        <w:t>it can be defined as its ability to sustain inelastic deformation without loss in load carrying capacity, prior to failure. The deflection ductility index can be obtained as the ratio of mid-span deflection at ultimate load to the mid-span deflection at yield load. The ductility index was calculated for BSS and BCS tested slabs A maximum increase of 62.18%.</w:t>
      </w:r>
      <w:r>
        <w:rPr>
          <w:rFonts w:eastAsia="AdvPSTim"/>
          <w:b w:val="0"/>
          <w:bCs w:val="0"/>
          <w:sz w:val="20"/>
          <w:szCs w:val="20"/>
        </w:rPr>
        <w:t xml:space="preserve"> </w:t>
      </w:r>
      <w:r w:rsidRPr="00D60CBC">
        <w:rPr>
          <w:rFonts w:eastAsia="AdvPSTim"/>
          <w:b w:val="0"/>
          <w:bCs w:val="0"/>
          <w:sz w:val="20"/>
          <w:szCs w:val="20"/>
        </w:rPr>
        <w:t>and for USS and UCS slabs about 59.87% was obtained as shown in Figure</w:t>
      </w:r>
      <w:r w:rsidR="00446C85">
        <w:rPr>
          <w:rFonts w:eastAsia="AdvPSTim" w:hint="eastAsia"/>
          <w:b w:val="0"/>
          <w:bCs w:val="0"/>
          <w:sz w:val="20"/>
          <w:szCs w:val="20"/>
          <w:lang w:eastAsia="zh-CN"/>
        </w:rPr>
        <w:t xml:space="preserve"> </w:t>
      </w:r>
      <w:r w:rsidRPr="00D60CBC">
        <w:rPr>
          <w:rFonts w:eastAsia="AdvPSTim"/>
          <w:b w:val="0"/>
          <w:bCs w:val="0"/>
          <w:sz w:val="20"/>
          <w:szCs w:val="20"/>
        </w:rPr>
        <w:t>16.</w:t>
      </w:r>
    </w:p>
    <w:p w:rsidR="0020752E" w:rsidRPr="0020752E" w:rsidRDefault="0020752E" w:rsidP="00C45199">
      <w:pPr>
        <w:pStyle w:val="m"/>
        <w:snapToGrid w:val="0"/>
        <w:spacing w:line="240" w:lineRule="auto"/>
        <w:jc w:val="both"/>
        <w:rPr>
          <w:rFonts w:eastAsiaTheme="minorEastAsia"/>
          <w:i/>
          <w:iCs/>
          <w:sz w:val="20"/>
          <w:szCs w:val="20"/>
          <w:lang w:eastAsia="zh-CN"/>
        </w:rPr>
        <w:sectPr w:rsidR="0020752E" w:rsidRPr="0020752E" w:rsidSect="00BD3989">
          <w:type w:val="continuous"/>
          <w:pgSz w:w="12240" w:h="15840"/>
          <w:pgMar w:top="1440" w:right="1440" w:bottom="1440" w:left="1440" w:header="720" w:footer="720" w:gutter="0"/>
          <w:cols w:num="2" w:space="600"/>
          <w:docGrid w:linePitch="360"/>
        </w:sectPr>
      </w:pPr>
    </w:p>
    <w:p w:rsidR="00D60CBC" w:rsidRPr="00D60CBC" w:rsidRDefault="00D60CBC" w:rsidP="0020752E">
      <w:pPr>
        <w:suppressOverlap/>
        <w:jc w:val="center"/>
        <w:rPr>
          <w:sz w:val="20"/>
          <w:szCs w:val="20"/>
          <w:rtl/>
        </w:rPr>
      </w:pPr>
      <w:r w:rsidRPr="00D60CBC">
        <w:rPr>
          <w:sz w:val="20"/>
          <w:szCs w:val="20"/>
        </w:rPr>
        <w:lastRenderedPageBreak/>
        <w:t>Table 5: Initial Stiffness&amp; post cracking stiffness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904"/>
        <w:gridCol w:w="3134"/>
        <w:gridCol w:w="4436"/>
      </w:tblGrid>
      <w:tr w:rsidR="00BF3545" w:rsidRPr="00D60CBC" w:rsidTr="008D0256">
        <w:trPr>
          <w:jc w:val="center"/>
        </w:trPr>
        <w:tc>
          <w:tcPr>
            <w:tcW w:w="1005" w:type="pct"/>
            <w:noWrap/>
            <w:vAlign w:val="center"/>
            <w:hideMark/>
          </w:tcPr>
          <w:p w:rsidR="00BF3545" w:rsidRPr="008D0256" w:rsidRDefault="00BF3545" w:rsidP="00C45199">
            <w:pPr>
              <w:suppressAutoHyphens w:val="0"/>
              <w:snapToGrid w:val="0"/>
              <w:jc w:val="both"/>
              <w:rPr>
                <w:rFonts w:eastAsia="Times New Roman"/>
                <w:b/>
                <w:bCs/>
                <w:color w:val="000000"/>
                <w:sz w:val="20"/>
                <w:szCs w:val="22"/>
                <w:lang w:eastAsia="en-US"/>
              </w:rPr>
            </w:pPr>
            <w:r w:rsidRPr="008D0256">
              <w:rPr>
                <w:rFonts w:eastAsia="Times New Roman"/>
                <w:b/>
                <w:bCs/>
                <w:color w:val="000000"/>
                <w:sz w:val="20"/>
                <w:szCs w:val="22"/>
                <w:lang w:eastAsia="en-US"/>
              </w:rPr>
              <w:t>Specimens</w:t>
            </w:r>
          </w:p>
        </w:tc>
        <w:tc>
          <w:tcPr>
            <w:tcW w:w="1654" w:type="pct"/>
            <w:noWrap/>
            <w:vAlign w:val="center"/>
            <w:hideMark/>
          </w:tcPr>
          <w:p w:rsidR="00BF3545" w:rsidRPr="008D0256" w:rsidRDefault="00BF3545" w:rsidP="00C45199">
            <w:pPr>
              <w:suppressAutoHyphens w:val="0"/>
              <w:snapToGrid w:val="0"/>
              <w:jc w:val="both"/>
              <w:rPr>
                <w:rFonts w:eastAsia="Times New Roman"/>
                <w:b/>
                <w:bCs/>
                <w:color w:val="000000"/>
                <w:sz w:val="20"/>
                <w:szCs w:val="22"/>
                <w:lang w:eastAsia="en-US"/>
              </w:rPr>
            </w:pPr>
            <w:proofErr w:type="spellStart"/>
            <w:r w:rsidRPr="008D0256">
              <w:rPr>
                <w:rFonts w:eastAsia="Times New Roman"/>
                <w:b/>
                <w:bCs/>
                <w:color w:val="000000"/>
                <w:sz w:val="20"/>
                <w:szCs w:val="22"/>
                <w:lang w:eastAsia="en-US"/>
              </w:rPr>
              <w:t>Ki</w:t>
            </w:r>
            <w:proofErr w:type="spellEnd"/>
            <w:r w:rsidRPr="008D0256">
              <w:rPr>
                <w:rFonts w:eastAsia="Times New Roman"/>
                <w:b/>
                <w:bCs/>
                <w:color w:val="000000"/>
                <w:sz w:val="20"/>
                <w:szCs w:val="22"/>
                <w:lang w:eastAsia="en-US"/>
              </w:rPr>
              <w:t>: initial stiffness</w:t>
            </w:r>
          </w:p>
        </w:tc>
        <w:tc>
          <w:tcPr>
            <w:tcW w:w="2341" w:type="pct"/>
            <w:noWrap/>
            <w:vAlign w:val="center"/>
            <w:hideMark/>
          </w:tcPr>
          <w:p w:rsidR="00BF3545" w:rsidRPr="008D0256" w:rsidRDefault="00BF3545" w:rsidP="00C45199">
            <w:pPr>
              <w:suppressAutoHyphens w:val="0"/>
              <w:snapToGrid w:val="0"/>
              <w:jc w:val="both"/>
              <w:rPr>
                <w:rFonts w:eastAsia="Times New Roman"/>
                <w:b/>
                <w:bCs/>
                <w:color w:val="000000"/>
                <w:sz w:val="20"/>
                <w:szCs w:val="22"/>
                <w:lang w:eastAsia="en-US"/>
              </w:rPr>
            </w:pPr>
            <w:r w:rsidRPr="008D0256">
              <w:rPr>
                <w:rFonts w:eastAsia="Times New Roman"/>
                <w:b/>
                <w:bCs/>
                <w:color w:val="000000"/>
                <w:sz w:val="20"/>
                <w:szCs w:val="22"/>
                <w:lang w:eastAsia="en-US"/>
              </w:rPr>
              <w:t>Ku: post cracking stiffness</w:t>
            </w:r>
          </w:p>
        </w:tc>
      </w:tr>
      <w:tr w:rsidR="00BF3545" w:rsidRPr="00D60CBC" w:rsidTr="008D0256">
        <w:trPr>
          <w:jc w:val="center"/>
        </w:trPr>
        <w:tc>
          <w:tcPr>
            <w:tcW w:w="1005" w:type="pct"/>
            <w:noWrap/>
            <w:vAlign w:val="center"/>
            <w:hideMark/>
          </w:tcPr>
          <w:p w:rsidR="00BF3545" w:rsidRPr="008D0256" w:rsidRDefault="00BF3545" w:rsidP="00C45199">
            <w:pPr>
              <w:suppressAutoHyphens w:val="0"/>
              <w:snapToGrid w:val="0"/>
              <w:jc w:val="both"/>
              <w:rPr>
                <w:rFonts w:eastAsia="Times New Roman"/>
                <w:b/>
                <w:bCs/>
                <w:color w:val="000000"/>
                <w:sz w:val="20"/>
                <w:lang w:eastAsia="en-US"/>
              </w:rPr>
            </w:pPr>
            <w:r w:rsidRPr="008D0256">
              <w:rPr>
                <w:rFonts w:eastAsia="Times New Roman"/>
                <w:b/>
                <w:bCs/>
                <w:color w:val="000000"/>
                <w:sz w:val="20"/>
                <w:lang w:eastAsia="en-US"/>
              </w:rPr>
              <w:t>UCS</w:t>
            </w:r>
          </w:p>
        </w:tc>
        <w:tc>
          <w:tcPr>
            <w:tcW w:w="1654" w:type="pct"/>
            <w:noWrap/>
            <w:vAlign w:val="center"/>
            <w:hideMark/>
          </w:tcPr>
          <w:p w:rsidR="00BF3545" w:rsidRPr="008D0256" w:rsidRDefault="00BF3545" w:rsidP="00C45199">
            <w:pPr>
              <w:suppressAutoHyphens w:val="0"/>
              <w:snapToGrid w:val="0"/>
              <w:jc w:val="both"/>
              <w:rPr>
                <w:rFonts w:eastAsia="Times New Roman"/>
                <w:color w:val="000000"/>
                <w:sz w:val="20"/>
                <w:szCs w:val="22"/>
                <w:lang w:eastAsia="en-US"/>
              </w:rPr>
            </w:pPr>
            <w:r w:rsidRPr="008D0256">
              <w:rPr>
                <w:rFonts w:eastAsia="Times New Roman"/>
                <w:color w:val="000000"/>
                <w:sz w:val="20"/>
                <w:szCs w:val="22"/>
                <w:lang w:eastAsia="en-US"/>
              </w:rPr>
              <w:t>65.8</w:t>
            </w:r>
          </w:p>
        </w:tc>
        <w:tc>
          <w:tcPr>
            <w:tcW w:w="2341" w:type="pct"/>
            <w:noWrap/>
            <w:vAlign w:val="center"/>
            <w:hideMark/>
          </w:tcPr>
          <w:p w:rsidR="00BF3545" w:rsidRPr="008D0256" w:rsidRDefault="00BF3545" w:rsidP="00C45199">
            <w:pPr>
              <w:suppressAutoHyphens w:val="0"/>
              <w:snapToGrid w:val="0"/>
              <w:jc w:val="both"/>
              <w:rPr>
                <w:rFonts w:eastAsia="Times New Roman"/>
                <w:color w:val="000000"/>
                <w:sz w:val="20"/>
                <w:szCs w:val="22"/>
                <w:lang w:eastAsia="en-US"/>
              </w:rPr>
            </w:pPr>
            <w:r w:rsidRPr="008D0256">
              <w:rPr>
                <w:rFonts w:eastAsia="Times New Roman"/>
                <w:color w:val="000000"/>
                <w:sz w:val="20"/>
                <w:szCs w:val="22"/>
                <w:lang w:eastAsia="en-US"/>
              </w:rPr>
              <w:t>13.7</w:t>
            </w:r>
          </w:p>
        </w:tc>
      </w:tr>
      <w:tr w:rsidR="00BF3545" w:rsidRPr="00D60CBC" w:rsidTr="008D0256">
        <w:trPr>
          <w:jc w:val="center"/>
        </w:trPr>
        <w:tc>
          <w:tcPr>
            <w:tcW w:w="1005" w:type="pct"/>
            <w:noWrap/>
            <w:vAlign w:val="center"/>
            <w:hideMark/>
          </w:tcPr>
          <w:p w:rsidR="00BF3545" w:rsidRPr="008D0256" w:rsidRDefault="00BF3545" w:rsidP="00C45199">
            <w:pPr>
              <w:suppressAutoHyphens w:val="0"/>
              <w:snapToGrid w:val="0"/>
              <w:jc w:val="both"/>
              <w:rPr>
                <w:rFonts w:eastAsia="Times New Roman"/>
                <w:b/>
                <w:bCs/>
                <w:color w:val="000000"/>
                <w:sz w:val="20"/>
                <w:lang w:eastAsia="en-US"/>
              </w:rPr>
            </w:pPr>
            <w:r w:rsidRPr="008D0256">
              <w:rPr>
                <w:rFonts w:eastAsia="Times New Roman"/>
                <w:b/>
                <w:bCs/>
                <w:color w:val="000000"/>
                <w:sz w:val="20"/>
                <w:lang w:eastAsia="en-US"/>
              </w:rPr>
              <w:t>USS</w:t>
            </w:r>
          </w:p>
        </w:tc>
        <w:tc>
          <w:tcPr>
            <w:tcW w:w="1654" w:type="pct"/>
            <w:noWrap/>
            <w:vAlign w:val="center"/>
            <w:hideMark/>
          </w:tcPr>
          <w:p w:rsidR="00BF3545" w:rsidRPr="008D0256" w:rsidRDefault="00BF3545" w:rsidP="00C45199">
            <w:pPr>
              <w:suppressAutoHyphens w:val="0"/>
              <w:snapToGrid w:val="0"/>
              <w:jc w:val="both"/>
              <w:rPr>
                <w:rFonts w:eastAsia="Times New Roman"/>
                <w:color w:val="000000"/>
                <w:sz w:val="20"/>
                <w:szCs w:val="22"/>
                <w:lang w:eastAsia="en-US"/>
              </w:rPr>
            </w:pPr>
            <w:r w:rsidRPr="008D0256">
              <w:rPr>
                <w:rFonts w:eastAsia="Times New Roman"/>
                <w:color w:val="000000"/>
                <w:sz w:val="20"/>
                <w:szCs w:val="22"/>
                <w:lang w:eastAsia="en-US"/>
              </w:rPr>
              <w:t>88</w:t>
            </w:r>
          </w:p>
        </w:tc>
        <w:tc>
          <w:tcPr>
            <w:tcW w:w="2341" w:type="pct"/>
            <w:noWrap/>
            <w:vAlign w:val="center"/>
            <w:hideMark/>
          </w:tcPr>
          <w:p w:rsidR="00BF3545" w:rsidRPr="008D0256" w:rsidRDefault="00BF3545" w:rsidP="00C45199">
            <w:pPr>
              <w:suppressAutoHyphens w:val="0"/>
              <w:snapToGrid w:val="0"/>
              <w:jc w:val="both"/>
              <w:rPr>
                <w:rFonts w:eastAsia="Times New Roman"/>
                <w:color w:val="000000"/>
                <w:sz w:val="20"/>
                <w:szCs w:val="22"/>
                <w:lang w:eastAsia="en-US"/>
              </w:rPr>
            </w:pPr>
            <w:r w:rsidRPr="008D0256">
              <w:rPr>
                <w:rFonts w:eastAsia="Times New Roman"/>
                <w:color w:val="000000"/>
                <w:sz w:val="20"/>
                <w:szCs w:val="22"/>
                <w:lang w:eastAsia="en-US"/>
              </w:rPr>
              <w:t>11.15</w:t>
            </w:r>
          </w:p>
        </w:tc>
      </w:tr>
      <w:tr w:rsidR="00BF3545" w:rsidRPr="00D60CBC" w:rsidTr="008D0256">
        <w:trPr>
          <w:jc w:val="center"/>
        </w:trPr>
        <w:tc>
          <w:tcPr>
            <w:tcW w:w="1005" w:type="pct"/>
            <w:noWrap/>
            <w:vAlign w:val="center"/>
            <w:hideMark/>
          </w:tcPr>
          <w:p w:rsidR="00BF3545" w:rsidRPr="008D0256" w:rsidRDefault="00BF3545" w:rsidP="00C45199">
            <w:pPr>
              <w:suppressAutoHyphens w:val="0"/>
              <w:snapToGrid w:val="0"/>
              <w:jc w:val="both"/>
              <w:rPr>
                <w:rFonts w:eastAsia="Times New Roman"/>
                <w:b/>
                <w:bCs/>
                <w:color w:val="000000"/>
                <w:sz w:val="20"/>
                <w:lang w:eastAsia="en-US"/>
              </w:rPr>
            </w:pPr>
            <w:r w:rsidRPr="008D0256">
              <w:rPr>
                <w:rFonts w:eastAsia="Times New Roman"/>
                <w:b/>
                <w:bCs/>
                <w:color w:val="000000"/>
                <w:sz w:val="20"/>
                <w:lang w:eastAsia="en-US"/>
              </w:rPr>
              <w:t>BCS</w:t>
            </w:r>
          </w:p>
        </w:tc>
        <w:tc>
          <w:tcPr>
            <w:tcW w:w="1654" w:type="pct"/>
            <w:noWrap/>
            <w:vAlign w:val="center"/>
            <w:hideMark/>
          </w:tcPr>
          <w:p w:rsidR="00BF3545" w:rsidRPr="008D0256" w:rsidRDefault="00BF3545" w:rsidP="00C45199">
            <w:pPr>
              <w:suppressAutoHyphens w:val="0"/>
              <w:snapToGrid w:val="0"/>
              <w:jc w:val="both"/>
              <w:rPr>
                <w:rFonts w:eastAsia="Times New Roman"/>
                <w:color w:val="000000"/>
                <w:sz w:val="20"/>
                <w:szCs w:val="22"/>
                <w:lang w:eastAsia="en-US"/>
              </w:rPr>
            </w:pPr>
            <w:r w:rsidRPr="008D0256">
              <w:rPr>
                <w:rFonts w:eastAsia="Times New Roman"/>
                <w:color w:val="000000"/>
                <w:sz w:val="20"/>
                <w:szCs w:val="22"/>
                <w:lang w:eastAsia="en-US"/>
              </w:rPr>
              <w:t>55.7</w:t>
            </w:r>
          </w:p>
        </w:tc>
        <w:tc>
          <w:tcPr>
            <w:tcW w:w="2341" w:type="pct"/>
            <w:noWrap/>
            <w:vAlign w:val="center"/>
            <w:hideMark/>
          </w:tcPr>
          <w:p w:rsidR="00BF3545" w:rsidRPr="008D0256" w:rsidRDefault="00BF3545" w:rsidP="00C45199">
            <w:pPr>
              <w:suppressAutoHyphens w:val="0"/>
              <w:snapToGrid w:val="0"/>
              <w:jc w:val="both"/>
              <w:rPr>
                <w:rFonts w:eastAsia="Times New Roman"/>
                <w:color w:val="000000"/>
                <w:sz w:val="20"/>
                <w:szCs w:val="22"/>
                <w:lang w:eastAsia="en-US"/>
              </w:rPr>
            </w:pPr>
            <w:r w:rsidRPr="008D0256">
              <w:rPr>
                <w:rFonts w:eastAsia="Times New Roman"/>
                <w:color w:val="000000"/>
                <w:sz w:val="20"/>
                <w:szCs w:val="22"/>
                <w:lang w:eastAsia="en-US"/>
              </w:rPr>
              <w:t>13.4</w:t>
            </w:r>
          </w:p>
        </w:tc>
      </w:tr>
      <w:tr w:rsidR="00BF3545" w:rsidRPr="00D60CBC" w:rsidTr="008D0256">
        <w:trPr>
          <w:jc w:val="center"/>
        </w:trPr>
        <w:tc>
          <w:tcPr>
            <w:tcW w:w="1005" w:type="pct"/>
            <w:noWrap/>
            <w:vAlign w:val="center"/>
            <w:hideMark/>
          </w:tcPr>
          <w:p w:rsidR="00BF3545" w:rsidRPr="008D0256" w:rsidRDefault="00BF3545" w:rsidP="00C45199">
            <w:pPr>
              <w:suppressAutoHyphens w:val="0"/>
              <w:snapToGrid w:val="0"/>
              <w:jc w:val="both"/>
              <w:rPr>
                <w:rFonts w:eastAsia="Times New Roman"/>
                <w:b/>
                <w:bCs/>
                <w:color w:val="000000"/>
                <w:sz w:val="20"/>
                <w:lang w:eastAsia="en-US"/>
              </w:rPr>
            </w:pPr>
            <w:r w:rsidRPr="008D0256">
              <w:rPr>
                <w:rFonts w:eastAsia="Times New Roman"/>
                <w:b/>
                <w:bCs/>
                <w:color w:val="000000"/>
                <w:sz w:val="20"/>
                <w:lang w:eastAsia="en-US"/>
              </w:rPr>
              <w:t>BSS</w:t>
            </w:r>
          </w:p>
        </w:tc>
        <w:tc>
          <w:tcPr>
            <w:tcW w:w="1654" w:type="pct"/>
            <w:noWrap/>
            <w:vAlign w:val="center"/>
            <w:hideMark/>
          </w:tcPr>
          <w:p w:rsidR="00BF3545" w:rsidRPr="008D0256" w:rsidRDefault="00BF3545" w:rsidP="00C45199">
            <w:pPr>
              <w:suppressAutoHyphens w:val="0"/>
              <w:snapToGrid w:val="0"/>
              <w:jc w:val="both"/>
              <w:rPr>
                <w:rFonts w:eastAsia="Times New Roman"/>
                <w:color w:val="000000"/>
                <w:sz w:val="20"/>
                <w:szCs w:val="22"/>
                <w:lang w:eastAsia="en-US"/>
              </w:rPr>
            </w:pPr>
            <w:r w:rsidRPr="008D0256">
              <w:rPr>
                <w:rFonts w:eastAsia="Times New Roman"/>
                <w:color w:val="000000"/>
                <w:sz w:val="20"/>
                <w:szCs w:val="22"/>
                <w:lang w:eastAsia="en-US"/>
              </w:rPr>
              <w:t>88</w:t>
            </w:r>
          </w:p>
        </w:tc>
        <w:tc>
          <w:tcPr>
            <w:tcW w:w="2341" w:type="pct"/>
            <w:noWrap/>
            <w:vAlign w:val="center"/>
            <w:hideMark/>
          </w:tcPr>
          <w:p w:rsidR="00BF3545" w:rsidRPr="008D0256" w:rsidRDefault="00BF3545" w:rsidP="00C45199">
            <w:pPr>
              <w:suppressAutoHyphens w:val="0"/>
              <w:snapToGrid w:val="0"/>
              <w:jc w:val="both"/>
              <w:rPr>
                <w:rFonts w:eastAsia="Times New Roman"/>
                <w:color w:val="000000"/>
                <w:sz w:val="20"/>
                <w:szCs w:val="22"/>
                <w:lang w:eastAsia="en-US"/>
              </w:rPr>
            </w:pPr>
            <w:r w:rsidRPr="008D0256">
              <w:rPr>
                <w:rFonts w:eastAsia="Times New Roman"/>
                <w:color w:val="000000"/>
                <w:sz w:val="20"/>
                <w:szCs w:val="22"/>
                <w:lang w:eastAsia="en-US"/>
              </w:rPr>
              <w:t>12</w:t>
            </w:r>
          </w:p>
        </w:tc>
      </w:tr>
    </w:tbl>
    <w:p w:rsidR="00157B47" w:rsidRPr="00D60CBC" w:rsidRDefault="00157B47" w:rsidP="00C45199">
      <w:pPr>
        <w:pStyle w:val="m"/>
        <w:snapToGrid w:val="0"/>
        <w:spacing w:line="240" w:lineRule="auto"/>
        <w:jc w:val="both"/>
        <w:rPr>
          <w:rFonts w:eastAsia="AdvPSTim"/>
          <w:sz w:val="20"/>
          <w:szCs w:val="20"/>
        </w:rPr>
      </w:pPr>
    </w:p>
    <w:p w:rsidR="00D60CBC" w:rsidRPr="00D60CBC" w:rsidRDefault="00D60CBC" w:rsidP="00C45199">
      <w:pPr>
        <w:pStyle w:val="m"/>
        <w:snapToGrid w:val="0"/>
        <w:spacing w:line="240" w:lineRule="auto"/>
        <w:jc w:val="both"/>
        <w:rPr>
          <w:rFonts w:eastAsia="AdvPSTim"/>
          <w:sz w:val="20"/>
          <w:szCs w:val="20"/>
        </w:rPr>
        <w:sectPr w:rsidR="00D60CBC" w:rsidRPr="00D60CBC" w:rsidSect="00BD3989">
          <w:type w:val="continuous"/>
          <w:pgSz w:w="12240" w:h="15840"/>
          <w:pgMar w:top="1440" w:right="1440" w:bottom="1440" w:left="1440" w:header="720" w:footer="720" w:gutter="0"/>
          <w:cols w:space="720"/>
          <w:docGrid w:linePitch="360"/>
        </w:sectPr>
      </w:pPr>
    </w:p>
    <w:p w:rsidR="0020752E" w:rsidRPr="00D60CBC" w:rsidRDefault="0020752E" w:rsidP="0020752E">
      <w:pPr>
        <w:pStyle w:val="m"/>
        <w:snapToGrid w:val="0"/>
        <w:spacing w:line="240" w:lineRule="auto"/>
        <w:jc w:val="both"/>
        <w:rPr>
          <w:rFonts w:eastAsia="AdvPSTim"/>
          <w:i/>
          <w:iCs/>
          <w:sz w:val="20"/>
          <w:szCs w:val="20"/>
        </w:rPr>
      </w:pPr>
      <w:r w:rsidRPr="0020752E">
        <w:rPr>
          <w:rFonts w:eastAsia="AdvPSTim"/>
          <w:iCs/>
          <w:sz w:val="20"/>
          <w:szCs w:val="20"/>
        </w:rPr>
        <w:lastRenderedPageBreak/>
        <w:t>3.4</w:t>
      </w:r>
      <w:r w:rsidRPr="00D60CBC">
        <w:rPr>
          <w:rFonts w:eastAsia="AdvPSTim"/>
          <w:i/>
          <w:iCs/>
          <w:sz w:val="20"/>
          <w:szCs w:val="20"/>
        </w:rPr>
        <w:t xml:space="preserve"> </w:t>
      </w:r>
      <w:r w:rsidRPr="00D60CBC">
        <w:rPr>
          <w:rFonts w:eastAsia="AdvPSTim"/>
          <w:sz w:val="20"/>
          <w:szCs w:val="20"/>
        </w:rPr>
        <w:t>Stiffness:</w:t>
      </w:r>
      <w:r w:rsidRPr="00D60CBC">
        <w:rPr>
          <w:rFonts w:eastAsia="AdvPSTim"/>
          <w:b w:val="0"/>
          <w:bCs w:val="0"/>
          <w:sz w:val="20"/>
          <w:szCs w:val="20"/>
        </w:rPr>
        <w:t xml:space="preserve"> The initial stiffness of the strengthened un bonded slab with CFRP strip (USS ) was 33.8% higher than the un bonded control slab (UCS). The initial stiffness of the strengthened bonded slab with CFRP strips (BSS) slab was 58.2% higher than the bonded control slab (BCS). The post cracking was considerably equal for the strengthened slab compared to the control for bonded and </w:t>
      </w:r>
      <w:proofErr w:type="spellStart"/>
      <w:r w:rsidRPr="00D60CBC">
        <w:rPr>
          <w:rFonts w:eastAsia="AdvPSTim"/>
          <w:b w:val="0"/>
          <w:bCs w:val="0"/>
          <w:sz w:val="20"/>
          <w:szCs w:val="20"/>
        </w:rPr>
        <w:t>unbonded</w:t>
      </w:r>
      <w:proofErr w:type="spellEnd"/>
      <w:r w:rsidRPr="00D60CBC">
        <w:rPr>
          <w:rFonts w:eastAsia="AdvPSTim"/>
          <w:b w:val="0"/>
          <w:bCs w:val="0"/>
          <w:sz w:val="20"/>
          <w:szCs w:val="20"/>
        </w:rPr>
        <w:t xml:space="preserve"> slabs, as shown in Table 5.</w:t>
      </w:r>
    </w:p>
    <w:p w:rsidR="00446C85" w:rsidRDefault="00446C85" w:rsidP="0020752E">
      <w:pPr>
        <w:pStyle w:val="m"/>
        <w:snapToGrid w:val="0"/>
        <w:spacing w:line="240" w:lineRule="auto"/>
        <w:jc w:val="both"/>
        <w:rPr>
          <w:rFonts w:eastAsiaTheme="minorEastAsia"/>
          <w:sz w:val="20"/>
          <w:szCs w:val="20"/>
          <w:lang w:eastAsia="zh-CN"/>
        </w:rPr>
      </w:pPr>
    </w:p>
    <w:p w:rsidR="00BF3545" w:rsidRPr="00D60CBC" w:rsidRDefault="00157B47" w:rsidP="0020752E">
      <w:pPr>
        <w:pStyle w:val="m"/>
        <w:snapToGrid w:val="0"/>
        <w:spacing w:line="240" w:lineRule="auto"/>
        <w:jc w:val="both"/>
        <w:rPr>
          <w:rFonts w:eastAsia="AdvPSTim"/>
          <w:sz w:val="20"/>
          <w:szCs w:val="20"/>
        </w:rPr>
      </w:pPr>
      <w:r w:rsidRPr="00D60CBC">
        <w:rPr>
          <w:rFonts w:eastAsia="AdvPSTim"/>
          <w:sz w:val="20"/>
          <w:szCs w:val="20"/>
        </w:rPr>
        <w:lastRenderedPageBreak/>
        <w:t>3</w:t>
      </w:r>
      <w:r w:rsidR="00BF3545" w:rsidRPr="00D60CBC">
        <w:rPr>
          <w:rFonts w:eastAsia="AdvPSTim"/>
          <w:sz w:val="20"/>
          <w:szCs w:val="20"/>
        </w:rPr>
        <w:t>.5 FRP Strips Efficiency</w:t>
      </w:r>
    </w:p>
    <w:p w:rsidR="00A1655D" w:rsidRPr="00D60CBC" w:rsidRDefault="00BF3545" w:rsidP="00C45199">
      <w:pPr>
        <w:pStyle w:val="m"/>
        <w:snapToGrid w:val="0"/>
        <w:spacing w:line="240" w:lineRule="auto"/>
        <w:ind w:firstLine="425"/>
        <w:jc w:val="both"/>
        <w:rPr>
          <w:rFonts w:eastAsia="AdvPSTim"/>
          <w:b w:val="0"/>
          <w:bCs w:val="0"/>
          <w:sz w:val="20"/>
          <w:szCs w:val="20"/>
        </w:rPr>
      </w:pPr>
      <w:r w:rsidRPr="00D60CBC">
        <w:rPr>
          <w:rFonts w:eastAsia="AdvPSTim"/>
          <w:b w:val="0"/>
          <w:bCs w:val="0"/>
          <w:sz w:val="20"/>
          <w:szCs w:val="20"/>
        </w:rPr>
        <w:t xml:space="preserve">From Figure17, It is concluded that BSS with bonded tendons provides better behavior than USS with </w:t>
      </w:r>
      <w:proofErr w:type="spellStart"/>
      <w:r w:rsidRPr="00D60CBC">
        <w:rPr>
          <w:rFonts w:eastAsia="AdvPSTim"/>
          <w:b w:val="0"/>
          <w:bCs w:val="0"/>
          <w:sz w:val="20"/>
          <w:szCs w:val="20"/>
        </w:rPr>
        <w:t>unbonded</w:t>
      </w:r>
      <w:proofErr w:type="spellEnd"/>
      <w:r w:rsidRPr="00D60CBC">
        <w:rPr>
          <w:rFonts w:eastAsia="AdvPSTim"/>
          <w:b w:val="0"/>
          <w:bCs w:val="0"/>
          <w:sz w:val="20"/>
          <w:szCs w:val="20"/>
        </w:rPr>
        <w:t xml:space="preserve"> tendons as the increase in Ultimate Load, initial stiffness and the ultimate deflection was 19%, 28%, and 17% respectively.</w:t>
      </w:r>
    </w:p>
    <w:p w:rsidR="00A1655D" w:rsidRPr="00D60CBC" w:rsidRDefault="00A1655D" w:rsidP="00C45199">
      <w:pPr>
        <w:pStyle w:val="m"/>
        <w:snapToGrid w:val="0"/>
        <w:spacing w:line="240" w:lineRule="auto"/>
        <w:jc w:val="both"/>
        <w:rPr>
          <w:rFonts w:eastAsia="AdvPSTim"/>
          <w:i/>
          <w:iCs/>
          <w:sz w:val="20"/>
          <w:szCs w:val="20"/>
        </w:rPr>
      </w:pPr>
    </w:p>
    <w:p w:rsidR="00BF3545" w:rsidRPr="00D60CBC" w:rsidRDefault="00BF3545" w:rsidP="00C45199">
      <w:pPr>
        <w:pStyle w:val="m"/>
        <w:snapToGrid w:val="0"/>
        <w:spacing w:line="240" w:lineRule="auto"/>
        <w:jc w:val="both"/>
        <w:rPr>
          <w:rFonts w:eastAsia="AdvPSTim"/>
          <w:sz w:val="20"/>
          <w:szCs w:val="20"/>
        </w:rPr>
      </w:pPr>
      <w:r w:rsidRPr="00D60CBC">
        <w:rPr>
          <w:rFonts w:eastAsia="AdvPSTim"/>
          <w:sz w:val="20"/>
          <w:szCs w:val="20"/>
        </w:rPr>
        <w:t>4</w:t>
      </w:r>
      <w:r w:rsidR="0020752E" w:rsidRPr="00D60CBC">
        <w:rPr>
          <w:rFonts w:eastAsia="AdvPSTim"/>
          <w:sz w:val="20"/>
          <w:szCs w:val="20"/>
        </w:rPr>
        <w:t>.</w:t>
      </w:r>
      <w:r w:rsidR="0020752E">
        <w:rPr>
          <w:rFonts w:eastAsia="AdvPSTim"/>
          <w:sz w:val="20"/>
          <w:szCs w:val="20"/>
        </w:rPr>
        <w:t xml:space="preserve"> </w:t>
      </w:r>
      <w:r w:rsidR="0020752E" w:rsidRPr="00D60CBC">
        <w:rPr>
          <w:rFonts w:eastAsia="AdvPSTim"/>
          <w:sz w:val="20"/>
          <w:szCs w:val="20"/>
        </w:rPr>
        <w:t>C</w:t>
      </w:r>
      <w:r w:rsidRPr="00D60CBC">
        <w:rPr>
          <w:rFonts w:eastAsia="AdvPSTim"/>
          <w:sz w:val="20"/>
          <w:szCs w:val="20"/>
        </w:rPr>
        <w:t>onclusion</w:t>
      </w:r>
    </w:p>
    <w:p w:rsidR="00A1655D" w:rsidRPr="00D60CBC" w:rsidRDefault="00BF3545" w:rsidP="00C45199">
      <w:pPr>
        <w:pStyle w:val="m"/>
        <w:snapToGrid w:val="0"/>
        <w:spacing w:line="240" w:lineRule="auto"/>
        <w:ind w:firstLine="425"/>
        <w:jc w:val="both"/>
        <w:rPr>
          <w:rFonts w:eastAsia="AdvPSTim"/>
          <w:i/>
          <w:iCs/>
          <w:sz w:val="20"/>
          <w:szCs w:val="20"/>
        </w:rPr>
      </w:pPr>
      <w:r w:rsidRPr="00D60CBC">
        <w:rPr>
          <w:rFonts w:eastAsia="AdvPSTim"/>
          <w:b w:val="0"/>
          <w:bCs w:val="0"/>
          <w:sz w:val="20"/>
          <w:szCs w:val="20"/>
        </w:rPr>
        <w:t xml:space="preserve">Four post-tensioned simply supported concrete slabs were tested in the laboratory to evaluate the </w:t>
      </w:r>
      <w:r w:rsidRPr="00D60CBC">
        <w:rPr>
          <w:rFonts w:eastAsia="AdvPSTim"/>
          <w:b w:val="0"/>
          <w:bCs w:val="0"/>
          <w:sz w:val="20"/>
          <w:szCs w:val="20"/>
        </w:rPr>
        <w:lastRenderedPageBreak/>
        <w:t xml:space="preserve">strength enhancement provided by attaching the CFRP strips. Two slabs were </w:t>
      </w:r>
      <w:proofErr w:type="spellStart"/>
      <w:r w:rsidRPr="00D60CBC">
        <w:rPr>
          <w:rFonts w:eastAsia="AdvPSTim"/>
          <w:b w:val="0"/>
          <w:bCs w:val="0"/>
          <w:sz w:val="20"/>
          <w:szCs w:val="20"/>
        </w:rPr>
        <w:t>unbonded</w:t>
      </w:r>
      <w:proofErr w:type="spellEnd"/>
      <w:r w:rsidRPr="00D60CBC">
        <w:rPr>
          <w:rFonts w:eastAsia="AdvPSTim"/>
          <w:b w:val="0"/>
          <w:bCs w:val="0"/>
          <w:sz w:val="20"/>
          <w:szCs w:val="20"/>
        </w:rPr>
        <w:t xml:space="preserve"> and two were bonded and one of each category was a</w:t>
      </w:r>
      <w:r w:rsidR="00446C85">
        <w:rPr>
          <w:rFonts w:eastAsia="AdvPSTim" w:hint="eastAsia"/>
          <w:b w:val="0"/>
          <w:bCs w:val="0"/>
          <w:sz w:val="20"/>
          <w:szCs w:val="20"/>
          <w:lang w:eastAsia="zh-CN"/>
        </w:rPr>
        <w:t xml:space="preserve"> </w:t>
      </w:r>
      <w:r w:rsidRPr="00D60CBC">
        <w:rPr>
          <w:rFonts w:eastAsia="AdvPSTim"/>
          <w:b w:val="0"/>
          <w:bCs w:val="0"/>
          <w:sz w:val="20"/>
          <w:szCs w:val="20"/>
        </w:rPr>
        <w:t>control and the other was strengthened with CFRP strips.</w:t>
      </w:r>
      <w:r w:rsidR="00157B47" w:rsidRPr="00D60CBC">
        <w:rPr>
          <w:rFonts w:eastAsia="AdvPSTim"/>
          <w:b w:val="0"/>
          <w:bCs w:val="0"/>
          <w:sz w:val="20"/>
          <w:szCs w:val="20"/>
        </w:rPr>
        <w:t xml:space="preserve"> </w:t>
      </w:r>
      <w:r w:rsidRPr="00D60CBC">
        <w:rPr>
          <w:rFonts w:eastAsia="AdvPSTim"/>
          <w:b w:val="0"/>
          <w:bCs w:val="0"/>
          <w:sz w:val="20"/>
          <w:szCs w:val="20"/>
        </w:rPr>
        <w:t>The studied and monitored parameters were ultimate load, deflection, ductility, failure mode and cracking patterns. Based on the experimental program and analysis of the test results, the following conclusions can be made</w:t>
      </w:r>
      <w:r w:rsidRPr="00D60CBC">
        <w:rPr>
          <w:rFonts w:eastAsia="AdvPSTim"/>
          <w:i/>
          <w:iCs/>
          <w:sz w:val="20"/>
          <w:szCs w:val="20"/>
        </w:rPr>
        <w:t>:</w:t>
      </w:r>
    </w:p>
    <w:p w:rsidR="00BF3545" w:rsidRPr="00D60CBC" w:rsidRDefault="00BF3545" w:rsidP="00C45199">
      <w:pPr>
        <w:pStyle w:val="m"/>
        <w:snapToGrid w:val="0"/>
        <w:spacing w:line="240" w:lineRule="auto"/>
        <w:ind w:firstLine="425"/>
        <w:jc w:val="both"/>
        <w:rPr>
          <w:rFonts w:eastAsia="AdvPSTim"/>
          <w:b w:val="0"/>
          <w:bCs w:val="0"/>
          <w:sz w:val="20"/>
          <w:szCs w:val="20"/>
        </w:rPr>
      </w:pPr>
      <w:r w:rsidRPr="00D60CBC">
        <w:rPr>
          <w:rFonts w:eastAsia="AdvPSTim"/>
          <w:b w:val="0"/>
          <w:bCs w:val="0"/>
          <w:sz w:val="20"/>
          <w:szCs w:val="20"/>
        </w:rPr>
        <w:t>1.</w:t>
      </w:r>
      <w:r w:rsidRPr="00D60CBC">
        <w:rPr>
          <w:rFonts w:eastAsia="AdvPSTim"/>
          <w:b w:val="0"/>
          <w:bCs w:val="0"/>
          <w:sz w:val="20"/>
          <w:szCs w:val="20"/>
        </w:rPr>
        <w:tab/>
        <w:t xml:space="preserve">The failure modes of the slab specimens were concrete crushing, FRP rupture and/or FRP </w:t>
      </w:r>
      <w:proofErr w:type="spellStart"/>
      <w:r w:rsidRPr="00D60CBC">
        <w:rPr>
          <w:rFonts w:eastAsia="AdvPSTim"/>
          <w:b w:val="0"/>
          <w:bCs w:val="0"/>
          <w:sz w:val="20"/>
          <w:szCs w:val="20"/>
        </w:rPr>
        <w:t>debonding</w:t>
      </w:r>
      <w:proofErr w:type="spellEnd"/>
      <w:r w:rsidRPr="00D60CBC">
        <w:rPr>
          <w:rFonts w:eastAsia="AdvPSTim"/>
          <w:b w:val="0"/>
          <w:bCs w:val="0"/>
          <w:sz w:val="20"/>
          <w:szCs w:val="20"/>
        </w:rPr>
        <w:t>.</w:t>
      </w:r>
    </w:p>
    <w:p w:rsidR="00BF3545" w:rsidRPr="00D60CBC" w:rsidRDefault="00BF3545" w:rsidP="00C45199">
      <w:pPr>
        <w:pStyle w:val="m"/>
        <w:snapToGrid w:val="0"/>
        <w:spacing w:line="240" w:lineRule="auto"/>
        <w:ind w:firstLine="425"/>
        <w:jc w:val="both"/>
        <w:rPr>
          <w:rFonts w:eastAsia="AdvPSTim"/>
          <w:b w:val="0"/>
          <w:bCs w:val="0"/>
          <w:sz w:val="20"/>
          <w:szCs w:val="20"/>
        </w:rPr>
      </w:pPr>
      <w:r w:rsidRPr="00D60CBC">
        <w:rPr>
          <w:rFonts w:eastAsia="AdvPSTim"/>
          <w:b w:val="0"/>
          <w:bCs w:val="0"/>
          <w:sz w:val="20"/>
          <w:szCs w:val="20"/>
        </w:rPr>
        <w:t>2.</w:t>
      </w:r>
      <w:r w:rsidRPr="00D60CBC">
        <w:rPr>
          <w:rFonts w:eastAsia="AdvPSTim"/>
          <w:b w:val="0"/>
          <w:bCs w:val="0"/>
          <w:sz w:val="20"/>
          <w:szCs w:val="20"/>
        </w:rPr>
        <w:tab/>
        <w:t xml:space="preserve">Strengthening using FRP materials is very effective in increasing the ductility index of both bonded post tensioned concrete slabs and </w:t>
      </w:r>
      <w:proofErr w:type="spellStart"/>
      <w:r w:rsidRPr="00D60CBC">
        <w:rPr>
          <w:rFonts w:eastAsia="AdvPSTim"/>
          <w:b w:val="0"/>
          <w:bCs w:val="0"/>
          <w:sz w:val="20"/>
          <w:szCs w:val="20"/>
        </w:rPr>
        <w:t>unbonded</w:t>
      </w:r>
      <w:proofErr w:type="spellEnd"/>
      <w:r w:rsidRPr="00D60CBC">
        <w:rPr>
          <w:rFonts w:eastAsia="AdvPSTim"/>
          <w:b w:val="0"/>
          <w:bCs w:val="0"/>
          <w:sz w:val="20"/>
          <w:szCs w:val="20"/>
        </w:rPr>
        <w:t xml:space="preserve"> post tensioned concrete slabs as ductility was increased by 62.18% and 59.87%. respectively when compare to control one.</w:t>
      </w:r>
    </w:p>
    <w:p w:rsidR="00BF3545" w:rsidRPr="00D60CBC" w:rsidRDefault="00BF3545" w:rsidP="00C45199">
      <w:pPr>
        <w:pStyle w:val="m"/>
        <w:snapToGrid w:val="0"/>
        <w:spacing w:line="240" w:lineRule="auto"/>
        <w:ind w:firstLine="425"/>
        <w:jc w:val="both"/>
        <w:rPr>
          <w:rFonts w:eastAsia="AdvPSTim"/>
          <w:b w:val="0"/>
          <w:bCs w:val="0"/>
          <w:sz w:val="20"/>
          <w:szCs w:val="20"/>
        </w:rPr>
      </w:pPr>
      <w:r w:rsidRPr="00D60CBC">
        <w:rPr>
          <w:rFonts w:eastAsia="AdvPSTim"/>
          <w:b w:val="0"/>
          <w:bCs w:val="0"/>
          <w:sz w:val="20"/>
          <w:szCs w:val="20"/>
        </w:rPr>
        <w:t>3.</w:t>
      </w:r>
      <w:r w:rsidRPr="00D60CBC">
        <w:rPr>
          <w:rFonts w:eastAsia="AdvPSTim"/>
          <w:b w:val="0"/>
          <w:bCs w:val="0"/>
          <w:sz w:val="20"/>
          <w:szCs w:val="20"/>
        </w:rPr>
        <w:tab/>
        <w:t xml:space="preserve">The initial stiffness increase of </w:t>
      </w:r>
      <w:proofErr w:type="spellStart"/>
      <w:r w:rsidRPr="00D60CBC">
        <w:rPr>
          <w:rFonts w:eastAsia="AdvPSTim"/>
          <w:b w:val="0"/>
          <w:bCs w:val="0"/>
          <w:sz w:val="20"/>
          <w:szCs w:val="20"/>
        </w:rPr>
        <w:t>unbonded</w:t>
      </w:r>
      <w:proofErr w:type="spellEnd"/>
      <w:r w:rsidRPr="00D60CBC">
        <w:rPr>
          <w:rFonts w:eastAsia="AdvPSTim"/>
          <w:b w:val="0"/>
          <w:bCs w:val="0"/>
          <w:sz w:val="20"/>
          <w:szCs w:val="20"/>
        </w:rPr>
        <w:t xml:space="preserve"> strengthened sla</w:t>
      </w:r>
      <w:r w:rsidR="00157B47" w:rsidRPr="00D60CBC">
        <w:rPr>
          <w:rFonts w:eastAsia="AdvPSTim"/>
          <w:b w:val="0"/>
          <w:bCs w:val="0"/>
          <w:sz w:val="20"/>
          <w:szCs w:val="20"/>
        </w:rPr>
        <w:t>b (</w:t>
      </w:r>
      <w:r w:rsidRPr="00D60CBC">
        <w:rPr>
          <w:rFonts w:eastAsia="AdvPSTim"/>
          <w:b w:val="0"/>
          <w:bCs w:val="0"/>
          <w:sz w:val="20"/>
          <w:szCs w:val="20"/>
        </w:rPr>
        <w:t xml:space="preserve">USS) was 33.8 % compare to the control </w:t>
      </w:r>
      <w:proofErr w:type="spellStart"/>
      <w:r w:rsidRPr="00D60CBC">
        <w:rPr>
          <w:rFonts w:eastAsia="AdvPSTim"/>
          <w:b w:val="0"/>
          <w:bCs w:val="0"/>
          <w:sz w:val="20"/>
          <w:szCs w:val="20"/>
        </w:rPr>
        <w:t>unbonde</w:t>
      </w:r>
      <w:r w:rsidR="00157B47" w:rsidRPr="00D60CBC">
        <w:rPr>
          <w:rFonts w:eastAsia="AdvPSTim"/>
          <w:b w:val="0"/>
          <w:bCs w:val="0"/>
          <w:sz w:val="20"/>
          <w:szCs w:val="20"/>
        </w:rPr>
        <w:t>d</w:t>
      </w:r>
      <w:proofErr w:type="spellEnd"/>
      <w:r w:rsidR="00157B47" w:rsidRPr="00D60CBC">
        <w:rPr>
          <w:rFonts w:eastAsia="AdvPSTim"/>
          <w:b w:val="0"/>
          <w:bCs w:val="0"/>
          <w:sz w:val="20"/>
          <w:szCs w:val="20"/>
        </w:rPr>
        <w:t xml:space="preserve"> (</w:t>
      </w:r>
      <w:r w:rsidRPr="00D60CBC">
        <w:rPr>
          <w:rFonts w:eastAsia="AdvPSTim"/>
          <w:b w:val="0"/>
          <w:bCs w:val="0"/>
          <w:sz w:val="20"/>
          <w:szCs w:val="20"/>
        </w:rPr>
        <w:t>UCS). The initial stiffness of the bonded strengthened slab (BSS</w:t>
      </w:r>
      <w:r w:rsidR="0020752E" w:rsidRPr="00D60CBC">
        <w:rPr>
          <w:rFonts w:eastAsia="AdvPSTim"/>
          <w:b w:val="0"/>
          <w:bCs w:val="0"/>
          <w:sz w:val="20"/>
          <w:szCs w:val="20"/>
        </w:rPr>
        <w:t>)</w:t>
      </w:r>
      <w:r w:rsidR="0020752E">
        <w:rPr>
          <w:rFonts w:eastAsia="AdvPSTim"/>
          <w:b w:val="0"/>
          <w:bCs w:val="0"/>
          <w:sz w:val="20"/>
          <w:szCs w:val="20"/>
        </w:rPr>
        <w:t xml:space="preserve"> </w:t>
      </w:r>
      <w:r w:rsidR="0020752E" w:rsidRPr="00D60CBC">
        <w:rPr>
          <w:rFonts w:eastAsia="AdvPSTim"/>
          <w:b w:val="0"/>
          <w:bCs w:val="0"/>
          <w:sz w:val="20"/>
          <w:szCs w:val="20"/>
        </w:rPr>
        <w:t>w</w:t>
      </w:r>
      <w:r w:rsidRPr="00D60CBC">
        <w:rPr>
          <w:rFonts w:eastAsia="AdvPSTim"/>
          <w:b w:val="0"/>
          <w:bCs w:val="0"/>
          <w:sz w:val="20"/>
          <w:szCs w:val="20"/>
        </w:rPr>
        <w:t>as 58.28% compare to the control bonde</w:t>
      </w:r>
      <w:r w:rsidR="00157B47" w:rsidRPr="00D60CBC">
        <w:rPr>
          <w:rFonts w:eastAsia="AdvPSTim"/>
          <w:b w:val="0"/>
          <w:bCs w:val="0"/>
          <w:sz w:val="20"/>
          <w:szCs w:val="20"/>
        </w:rPr>
        <w:t>d (</w:t>
      </w:r>
      <w:r w:rsidRPr="00D60CBC">
        <w:rPr>
          <w:rFonts w:eastAsia="AdvPSTim"/>
          <w:b w:val="0"/>
          <w:bCs w:val="0"/>
          <w:sz w:val="20"/>
          <w:szCs w:val="20"/>
        </w:rPr>
        <w:t>BCS).</w:t>
      </w:r>
    </w:p>
    <w:p w:rsidR="00BF3545" w:rsidRPr="00D60CBC" w:rsidRDefault="00BF3545" w:rsidP="00C45199">
      <w:pPr>
        <w:pStyle w:val="m"/>
        <w:snapToGrid w:val="0"/>
        <w:spacing w:line="240" w:lineRule="auto"/>
        <w:ind w:firstLine="425"/>
        <w:jc w:val="both"/>
        <w:rPr>
          <w:rFonts w:eastAsia="AdvPSTim"/>
          <w:b w:val="0"/>
          <w:bCs w:val="0"/>
          <w:sz w:val="20"/>
          <w:szCs w:val="20"/>
        </w:rPr>
      </w:pPr>
      <w:r w:rsidRPr="00D60CBC">
        <w:rPr>
          <w:rFonts w:eastAsia="AdvPSTim"/>
          <w:b w:val="0"/>
          <w:bCs w:val="0"/>
          <w:sz w:val="20"/>
          <w:szCs w:val="20"/>
        </w:rPr>
        <w:t>4.</w:t>
      </w:r>
      <w:r w:rsidRPr="00D60CBC">
        <w:rPr>
          <w:rFonts w:eastAsia="AdvPSTim"/>
          <w:b w:val="0"/>
          <w:bCs w:val="0"/>
          <w:sz w:val="20"/>
          <w:szCs w:val="20"/>
        </w:rPr>
        <w:tab/>
        <w:t xml:space="preserve">The strain at the top surface of concrete at the </w:t>
      </w:r>
      <w:proofErr w:type="spellStart"/>
      <w:r w:rsidRPr="00D60CBC">
        <w:rPr>
          <w:rFonts w:eastAsia="AdvPSTim"/>
          <w:b w:val="0"/>
          <w:bCs w:val="0"/>
          <w:sz w:val="20"/>
          <w:szCs w:val="20"/>
        </w:rPr>
        <w:t>unbonded</w:t>
      </w:r>
      <w:proofErr w:type="spellEnd"/>
      <w:r w:rsidRPr="00D60CBC">
        <w:rPr>
          <w:rFonts w:eastAsia="AdvPSTim"/>
          <w:b w:val="0"/>
          <w:bCs w:val="0"/>
          <w:sz w:val="20"/>
          <w:szCs w:val="20"/>
        </w:rPr>
        <w:t xml:space="preserve"> slab followed the same trend of the bonded slab and it was recorded to be is</w:t>
      </w:r>
      <w:r w:rsidR="00157B47" w:rsidRPr="00D60CBC">
        <w:rPr>
          <w:rFonts w:eastAsia="AdvPSTim"/>
          <w:b w:val="0"/>
          <w:bCs w:val="0"/>
          <w:sz w:val="20"/>
          <w:szCs w:val="20"/>
        </w:rPr>
        <w:t>.</w:t>
      </w:r>
      <w:r w:rsidRPr="00D60CBC">
        <w:rPr>
          <w:rFonts w:eastAsia="AdvPSTim"/>
          <w:b w:val="0"/>
          <w:bCs w:val="0"/>
          <w:sz w:val="20"/>
          <w:szCs w:val="20"/>
        </w:rPr>
        <w:t>0035</w:t>
      </w:r>
      <w:r w:rsidR="00157B47" w:rsidRPr="00D60CBC">
        <w:rPr>
          <w:rFonts w:eastAsia="AdvPSTim"/>
          <w:b w:val="0"/>
          <w:bCs w:val="0"/>
          <w:sz w:val="20"/>
          <w:szCs w:val="20"/>
        </w:rPr>
        <w:t>.</w:t>
      </w:r>
      <w:r w:rsidRPr="00D60CBC">
        <w:rPr>
          <w:rFonts w:eastAsia="AdvPSTim"/>
          <w:b w:val="0"/>
          <w:bCs w:val="0"/>
          <w:sz w:val="20"/>
          <w:szCs w:val="20"/>
        </w:rPr>
        <w:t xml:space="preserve"> However, for </w:t>
      </w:r>
      <w:proofErr w:type="spellStart"/>
      <w:r w:rsidRPr="00D60CBC">
        <w:rPr>
          <w:rFonts w:eastAsia="AdvPSTim"/>
          <w:b w:val="0"/>
          <w:bCs w:val="0"/>
          <w:sz w:val="20"/>
          <w:szCs w:val="20"/>
        </w:rPr>
        <w:t>strengthed</w:t>
      </w:r>
      <w:proofErr w:type="spellEnd"/>
      <w:r w:rsidRPr="00D60CBC">
        <w:rPr>
          <w:rFonts w:eastAsia="AdvPSTim"/>
          <w:b w:val="0"/>
          <w:bCs w:val="0"/>
          <w:sz w:val="20"/>
          <w:szCs w:val="20"/>
        </w:rPr>
        <w:t xml:space="preserve"> slab bonded and un boded concrete strain is 0. 008</w:t>
      </w:r>
      <w:r w:rsidR="00157B47" w:rsidRPr="00D60CBC">
        <w:rPr>
          <w:rFonts w:eastAsia="AdvPSTim"/>
          <w:b w:val="0"/>
          <w:bCs w:val="0"/>
          <w:sz w:val="20"/>
          <w:szCs w:val="20"/>
        </w:rPr>
        <w:t>.</w:t>
      </w:r>
    </w:p>
    <w:p w:rsidR="00402EBC" w:rsidRPr="00D60CBC" w:rsidRDefault="00BF3545" w:rsidP="00C45199">
      <w:pPr>
        <w:pStyle w:val="m"/>
        <w:snapToGrid w:val="0"/>
        <w:spacing w:line="240" w:lineRule="auto"/>
        <w:ind w:firstLine="425"/>
        <w:jc w:val="both"/>
        <w:rPr>
          <w:rFonts w:eastAsia="AdvPSTim"/>
          <w:b w:val="0"/>
          <w:bCs w:val="0"/>
          <w:sz w:val="20"/>
          <w:szCs w:val="20"/>
        </w:rPr>
      </w:pPr>
      <w:r w:rsidRPr="00D60CBC">
        <w:rPr>
          <w:rFonts w:eastAsia="AdvPSTim"/>
          <w:b w:val="0"/>
          <w:bCs w:val="0"/>
          <w:sz w:val="20"/>
          <w:szCs w:val="20"/>
        </w:rPr>
        <w:t>5.</w:t>
      </w:r>
      <w:r w:rsidRPr="00D60CBC">
        <w:rPr>
          <w:rFonts w:eastAsia="AdvPSTim"/>
          <w:b w:val="0"/>
          <w:bCs w:val="0"/>
          <w:sz w:val="20"/>
          <w:szCs w:val="20"/>
        </w:rPr>
        <w:tab/>
        <w:t xml:space="preserve">The increase in ductility due to FRP strengthening result a significant increase in the deformation capacity when compare to control one about 40.8% for </w:t>
      </w:r>
      <w:proofErr w:type="spellStart"/>
      <w:r w:rsidR="00402EBC" w:rsidRPr="00D60CBC">
        <w:rPr>
          <w:rFonts w:eastAsia="AdvPSTim"/>
          <w:b w:val="0"/>
          <w:bCs w:val="0"/>
          <w:sz w:val="20"/>
          <w:szCs w:val="20"/>
        </w:rPr>
        <w:t>unbonded</w:t>
      </w:r>
      <w:proofErr w:type="spellEnd"/>
      <w:r w:rsidR="00402EBC" w:rsidRPr="00D60CBC">
        <w:rPr>
          <w:rFonts w:eastAsia="AdvPSTim"/>
          <w:b w:val="0"/>
          <w:bCs w:val="0"/>
          <w:sz w:val="20"/>
          <w:szCs w:val="20"/>
        </w:rPr>
        <w:t xml:space="preserve"> and 37.88% for</w:t>
      </w:r>
      <w:r w:rsidR="000D1FD1" w:rsidRPr="00D60CBC">
        <w:rPr>
          <w:rFonts w:eastAsia="AdvPSTim"/>
          <w:b w:val="0"/>
          <w:bCs w:val="0"/>
          <w:sz w:val="20"/>
          <w:szCs w:val="20"/>
        </w:rPr>
        <w:t xml:space="preserve"> bonded</w:t>
      </w:r>
      <w:r w:rsidR="00402EBC" w:rsidRPr="00D60CBC">
        <w:rPr>
          <w:rFonts w:eastAsia="AdvPSTim"/>
          <w:b w:val="0"/>
          <w:bCs w:val="0"/>
          <w:sz w:val="20"/>
          <w:szCs w:val="20"/>
        </w:rPr>
        <w:t>.</w:t>
      </w:r>
    </w:p>
    <w:p w:rsidR="00A1655D" w:rsidRPr="00D60CBC" w:rsidRDefault="00BF3545" w:rsidP="00C45199">
      <w:pPr>
        <w:pStyle w:val="m"/>
        <w:snapToGrid w:val="0"/>
        <w:spacing w:line="240" w:lineRule="auto"/>
        <w:ind w:firstLine="425"/>
        <w:jc w:val="both"/>
        <w:rPr>
          <w:rFonts w:eastAsia="AdvPSTim"/>
          <w:b w:val="0"/>
          <w:bCs w:val="0"/>
          <w:sz w:val="20"/>
          <w:szCs w:val="20"/>
        </w:rPr>
      </w:pPr>
      <w:r w:rsidRPr="00D60CBC">
        <w:rPr>
          <w:rFonts w:eastAsia="AdvPSTim"/>
          <w:b w:val="0"/>
          <w:bCs w:val="0"/>
          <w:sz w:val="20"/>
          <w:szCs w:val="20"/>
        </w:rPr>
        <w:t>6.</w:t>
      </w:r>
      <w:r w:rsidRPr="00D60CBC">
        <w:rPr>
          <w:rFonts w:eastAsia="AdvPSTim"/>
          <w:b w:val="0"/>
          <w:bCs w:val="0"/>
          <w:sz w:val="20"/>
          <w:szCs w:val="20"/>
        </w:rPr>
        <w:tab/>
        <w:t>the strain in the FRP reinforcement varied between a minimum of 38% and a maximum of 34% of the specified manufactured rupture strain.</w:t>
      </w:r>
    </w:p>
    <w:p w:rsidR="00A1655D" w:rsidRPr="00D60CBC" w:rsidRDefault="00A1655D" w:rsidP="00C45199">
      <w:pPr>
        <w:pStyle w:val="m"/>
        <w:snapToGrid w:val="0"/>
        <w:spacing w:line="240" w:lineRule="auto"/>
        <w:jc w:val="both"/>
        <w:rPr>
          <w:rFonts w:eastAsia="AdvPSTim"/>
          <w:i/>
          <w:iCs/>
          <w:sz w:val="20"/>
          <w:szCs w:val="20"/>
        </w:rPr>
      </w:pPr>
    </w:p>
    <w:p w:rsidR="00BF3545" w:rsidRPr="00D60CBC" w:rsidRDefault="00BF3545" w:rsidP="00C45199">
      <w:pPr>
        <w:pStyle w:val="m"/>
        <w:snapToGrid w:val="0"/>
        <w:spacing w:line="240" w:lineRule="auto"/>
        <w:jc w:val="both"/>
        <w:rPr>
          <w:rFonts w:eastAsia="AdvPSTim"/>
          <w:sz w:val="20"/>
          <w:szCs w:val="20"/>
        </w:rPr>
      </w:pPr>
      <w:r w:rsidRPr="00D60CBC">
        <w:rPr>
          <w:rFonts w:eastAsia="AdvPSTim"/>
          <w:sz w:val="20"/>
          <w:szCs w:val="20"/>
        </w:rPr>
        <w:t>References</w:t>
      </w:r>
    </w:p>
    <w:p w:rsidR="00BF3545" w:rsidRPr="00D60CBC" w:rsidRDefault="00BF3545" w:rsidP="0020752E">
      <w:pPr>
        <w:pStyle w:val="m"/>
        <w:numPr>
          <w:ilvl w:val="0"/>
          <w:numId w:val="7"/>
        </w:numPr>
        <w:snapToGrid w:val="0"/>
        <w:spacing w:line="240" w:lineRule="auto"/>
        <w:ind w:left="425" w:hanging="425"/>
        <w:jc w:val="both"/>
        <w:rPr>
          <w:rFonts w:eastAsia="AdvPSTim"/>
          <w:b w:val="0"/>
          <w:bCs w:val="0"/>
          <w:sz w:val="20"/>
          <w:szCs w:val="20"/>
        </w:rPr>
      </w:pPr>
      <w:r w:rsidRPr="00D60CBC">
        <w:rPr>
          <w:rFonts w:eastAsia="AdvPSTim"/>
          <w:b w:val="0"/>
          <w:bCs w:val="0"/>
          <w:sz w:val="20"/>
          <w:szCs w:val="20"/>
        </w:rPr>
        <w:t>Owen A. R</w:t>
      </w:r>
      <w:r w:rsidR="00157B47" w:rsidRPr="00D60CBC">
        <w:rPr>
          <w:rFonts w:eastAsia="AdvPSTim"/>
          <w:b w:val="0"/>
          <w:bCs w:val="0"/>
          <w:sz w:val="20"/>
          <w:szCs w:val="20"/>
        </w:rPr>
        <w:t>. (</w:t>
      </w:r>
      <w:r w:rsidRPr="00D60CBC">
        <w:rPr>
          <w:rFonts w:eastAsia="AdvPSTim"/>
          <w:b w:val="0"/>
          <w:bCs w:val="0"/>
          <w:sz w:val="20"/>
          <w:szCs w:val="20"/>
        </w:rPr>
        <w:t xml:space="preserve">2006)" Behavior Of </w:t>
      </w:r>
      <w:proofErr w:type="spellStart"/>
      <w:r w:rsidRPr="00D60CBC">
        <w:rPr>
          <w:rFonts w:eastAsia="AdvPSTim"/>
          <w:b w:val="0"/>
          <w:bCs w:val="0"/>
          <w:sz w:val="20"/>
          <w:szCs w:val="20"/>
        </w:rPr>
        <w:t>Frp</w:t>
      </w:r>
      <w:proofErr w:type="spellEnd"/>
      <w:r w:rsidRPr="00D60CBC">
        <w:rPr>
          <w:rFonts w:eastAsia="AdvPSTim"/>
          <w:b w:val="0"/>
          <w:bCs w:val="0"/>
          <w:sz w:val="20"/>
          <w:szCs w:val="20"/>
        </w:rPr>
        <w:t xml:space="preserve"> Repair/Strengthening Systems For </w:t>
      </w:r>
      <w:proofErr w:type="spellStart"/>
      <w:r w:rsidRPr="00D60CBC">
        <w:rPr>
          <w:rFonts w:eastAsia="AdvPSTim"/>
          <w:b w:val="0"/>
          <w:bCs w:val="0"/>
          <w:sz w:val="20"/>
          <w:szCs w:val="20"/>
        </w:rPr>
        <w:t>Prestressed</w:t>
      </w:r>
      <w:proofErr w:type="spellEnd"/>
      <w:r w:rsidRPr="00D60CBC">
        <w:rPr>
          <w:rFonts w:eastAsia="AdvPSTim"/>
          <w:b w:val="0"/>
          <w:bCs w:val="0"/>
          <w:sz w:val="20"/>
          <w:szCs w:val="20"/>
        </w:rPr>
        <w:t xml:space="preserve"> Concrete", Doctor Of Philosophy, North Carolina State University.</w:t>
      </w:r>
    </w:p>
    <w:p w:rsidR="00BF3545" w:rsidRPr="00D60CBC" w:rsidRDefault="00BF3545" w:rsidP="0020752E">
      <w:pPr>
        <w:pStyle w:val="m"/>
        <w:numPr>
          <w:ilvl w:val="0"/>
          <w:numId w:val="7"/>
        </w:numPr>
        <w:snapToGrid w:val="0"/>
        <w:spacing w:line="240" w:lineRule="auto"/>
        <w:ind w:left="425" w:hanging="425"/>
        <w:jc w:val="both"/>
        <w:rPr>
          <w:rFonts w:eastAsia="AdvPSTim"/>
          <w:b w:val="0"/>
          <w:bCs w:val="0"/>
          <w:sz w:val="20"/>
          <w:szCs w:val="20"/>
        </w:rPr>
      </w:pPr>
      <w:proofErr w:type="spellStart"/>
      <w:r w:rsidRPr="00D60CBC">
        <w:rPr>
          <w:rFonts w:eastAsia="AdvPSTim"/>
          <w:b w:val="0"/>
          <w:bCs w:val="0"/>
          <w:sz w:val="20"/>
          <w:szCs w:val="20"/>
        </w:rPr>
        <w:t>Usama</w:t>
      </w:r>
      <w:proofErr w:type="spellEnd"/>
      <w:r w:rsidRPr="00D60CBC">
        <w:rPr>
          <w:rFonts w:eastAsia="AdvPSTim"/>
          <w:b w:val="0"/>
          <w:bCs w:val="0"/>
          <w:sz w:val="20"/>
          <w:szCs w:val="20"/>
        </w:rPr>
        <w:t xml:space="preserve"> A. E., </w:t>
      </w:r>
      <w:proofErr w:type="spellStart"/>
      <w:r w:rsidRPr="00D60CBC">
        <w:rPr>
          <w:rFonts w:eastAsia="AdvPSTim"/>
          <w:b w:val="0"/>
          <w:bCs w:val="0"/>
          <w:sz w:val="20"/>
          <w:szCs w:val="20"/>
        </w:rPr>
        <w:t>Hesham</w:t>
      </w:r>
      <w:proofErr w:type="spellEnd"/>
      <w:r w:rsidRPr="00D60CBC">
        <w:rPr>
          <w:rFonts w:eastAsia="AdvPSTim"/>
          <w:b w:val="0"/>
          <w:bCs w:val="0"/>
          <w:sz w:val="20"/>
          <w:szCs w:val="20"/>
        </w:rPr>
        <w:t xml:space="preserve"> M</w:t>
      </w:r>
      <w:r w:rsidR="00157B47" w:rsidRPr="00D60CBC">
        <w:rPr>
          <w:rFonts w:eastAsia="AdvPSTim"/>
          <w:b w:val="0"/>
          <w:bCs w:val="0"/>
          <w:sz w:val="20"/>
          <w:szCs w:val="20"/>
        </w:rPr>
        <w:t>. (</w:t>
      </w:r>
      <w:r w:rsidRPr="00D60CBC">
        <w:rPr>
          <w:rFonts w:eastAsia="AdvPSTim"/>
          <w:b w:val="0"/>
          <w:bCs w:val="0"/>
          <w:sz w:val="20"/>
          <w:szCs w:val="20"/>
        </w:rPr>
        <w:t xml:space="preserve"> 2004)" Fiber-Reinforced Polymer Strengthening Of Two-Way Slabs", </w:t>
      </w:r>
      <w:proofErr w:type="spellStart"/>
      <w:r w:rsidRPr="00D60CBC">
        <w:rPr>
          <w:rFonts w:eastAsia="AdvPSTim"/>
          <w:b w:val="0"/>
          <w:bCs w:val="0"/>
          <w:sz w:val="20"/>
          <w:szCs w:val="20"/>
        </w:rPr>
        <w:t>Aci</w:t>
      </w:r>
      <w:proofErr w:type="spellEnd"/>
      <w:r w:rsidRPr="00D60CBC">
        <w:rPr>
          <w:rFonts w:eastAsia="AdvPSTim"/>
          <w:b w:val="0"/>
          <w:bCs w:val="0"/>
          <w:sz w:val="20"/>
          <w:szCs w:val="20"/>
        </w:rPr>
        <w:t xml:space="preserve"> Structural Journal, 101-S64.</w:t>
      </w:r>
    </w:p>
    <w:p w:rsidR="0020752E" w:rsidRDefault="00BF3545" w:rsidP="0020752E">
      <w:pPr>
        <w:pStyle w:val="m"/>
        <w:numPr>
          <w:ilvl w:val="0"/>
          <w:numId w:val="7"/>
        </w:numPr>
        <w:snapToGrid w:val="0"/>
        <w:spacing w:line="240" w:lineRule="auto"/>
        <w:ind w:left="425" w:hanging="425"/>
        <w:jc w:val="both"/>
        <w:rPr>
          <w:rFonts w:eastAsia="AdvPSTim"/>
          <w:b w:val="0"/>
          <w:bCs w:val="0"/>
          <w:sz w:val="20"/>
          <w:szCs w:val="20"/>
        </w:rPr>
      </w:pPr>
      <w:proofErr w:type="spellStart"/>
      <w:r w:rsidRPr="00D60CBC">
        <w:rPr>
          <w:rFonts w:eastAsia="AdvPSTim"/>
          <w:b w:val="0"/>
          <w:bCs w:val="0"/>
          <w:sz w:val="20"/>
          <w:szCs w:val="20"/>
        </w:rPr>
        <w:lastRenderedPageBreak/>
        <w:t>Arya</w:t>
      </w:r>
      <w:proofErr w:type="spellEnd"/>
      <w:r w:rsidR="0020752E" w:rsidRPr="00D60CBC">
        <w:rPr>
          <w:rFonts w:eastAsia="AdvPSTim"/>
          <w:b w:val="0"/>
          <w:bCs w:val="0"/>
          <w:sz w:val="20"/>
          <w:szCs w:val="20"/>
        </w:rPr>
        <w:t>.</w:t>
      </w:r>
      <w:r w:rsidR="0020752E">
        <w:rPr>
          <w:rFonts w:eastAsia="AdvPSTim"/>
          <w:b w:val="0"/>
          <w:bCs w:val="0"/>
          <w:sz w:val="20"/>
          <w:szCs w:val="20"/>
        </w:rPr>
        <w:t xml:space="preserve"> </w:t>
      </w:r>
      <w:r w:rsidR="0020752E" w:rsidRPr="00D60CBC">
        <w:rPr>
          <w:rFonts w:eastAsia="AdvPSTim"/>
          <w:b w:val="0"/>
          <w:bCs w:val="0"/>
          <w:sz w:val="20"/>
          <w:szCs w:val="20"/>
        </w:rPr>
        <w:t>C</w:t>
      </w:r>
      <w:r w:rsidRPr="00D60CBC">
        <w:rPr>
          <w:rFonts w:eastAsia="AdvPSTim"/>
          <w:b w:val="0"/>
          <w:bCs w:val="0"/>
          <w:sz w:val="20"/>
          <w:szCs w:val="20"/>
        </w:rPr>
        <w:t>.</w:t>
      </w:r>
      <w:r w:rsidR="00157B47" w:rsidRPr="00D60CBC">
        <w:rPr>
          <w:rFonts w:eastAsia="AdvPSTim"/>
          <w:b w:val="0"/>
          <w:bCs w:val="0"/>
          <w:sz w:val="20"/>
          <w:szCs w:val="20"/>
        </w:rPr>
        <w:t>,</w:t>
      </w:r>
      <w:r w:rsidRPr="00D60CBC">
        <w:rPr>
          <w:rFonts w:eastAsia="AdvPSTim"/>
          <w:b w:val="0"/>
          <w:bCs w:val="0"/>
          <w:sz w:val="20"/>
          <w:szCs w:val="20"/>
        </w:rPr>
        <w:t xml:space="preserve"> Clarke. J.L, Kay. E.A., </w:t>
      </w:r>
      <w:proofErr w:type="spellStart"/>
      <w:r w:rsidRPr="00D60CBC">
        <w:rPr>
          <w:rFonts w:eastAsia="AdvPSTim"/>
          <w:b w:val="0"/>
          <w:bCs w:val="0"/>
          <w:sz w:val="20"/>
          <w:szCs w:val="20"/>
        </w:rPr>
        <w:t>O’Regan</w:t>
      </w:r>
      <w:proofErr w:type="spellEnd"/>
      <w:r w:rsidR="0020752E" w:rsidRPr="00D60CBC">
        <w:rPr>
          <w:rFonts w:eastAsia="AdvPSTim"/>
          <w:b w:val="0"/>
          <w:bCs w:val="0"/>
          <w:sz w:val="20"/>
          <w:szCs w:val="20"/>
        </w:rPr>
        <w:t>.</w:t>
      </w:r>
      <w:r w:rsidR="0020752E">
        <w:rPr>
          <w:rFonts w:eastAsia="AdvPSTim"/>
          <w:b w:val="0"/>
          <w:bCs w:val="0"/>
          <w:sz w:val="20"/>
          <w:szCs w:val="20"/>
        </w:rPr>
        <w:t xml:space="preserve"> </w:t>
      </w:r>
      <w:r w:rsidR="0020752E" w:rsidRPr="00D60CBC">
        <w:rPr>
          <w:rFonts w:eastAsia="AdvPSTim"/>
          <w:b w:val="0"/>
          <w:bCs w:val="0"/>
          <w:sz w:val="20"/>
          <w:szCs w:val="20"/>
        </w:rPr>
        <w:t>P</w:t>
      </w:r>
      <w:r w:rsidRPr="00D60CBC">
        <w:rPr>
          <w:rFonts w:eastAsia="AdvPSTim"/>
          <w:b w:val="0"/>
          <w:bCs w:val="0"/>
          <w:sz w:val="20"/>
          <w:szCs w:val="20"/>
        </w:rPr>
        <w:t>.D</w:t>
      </w:r>
      <w:r w:rsidR="00157B47" w:rsidRPr="00D60CBC">
        <w:rPr>
          <w:rFonts w:eastAsia="AdvPSTim"/>
          <w:b w:val="0"/>
          <w:bCs w:val="0"/>
          <w:sz w:val="20"/>
          <w:szCs w:val="20"/>
        </w:rPr>
        <w:t>. (</w:t>
      </w:r>
      <w:r w:rsidRPr="00D60CBC">
        <w:rPr>
          <w:rFonts w:eastAsia="AdvPSTim"/>
          <w:b w:val="0"/>
          <w:bCs w:val="0"/>
          <w:sz w:val="20"/>
          <w:szCs w:val="20"/>
        </w:rPr>
        <w:t xml:space="preserve">2002)" TR 55: Design Guidance For </w:t>
      </w:r>
      <w:proofErr w:type="spellStart"/>
      <w:r w:rsidRPr="00D60CBC">
        <w:rPr>
          <w:rFonts w:eastAsia="AdvPSTim"/>
          <w:b w:val="0"/>
          <w:bCs w:val="0"/>
          <w:sz w:val="20"/>
          <w:szCs w:val="20"/>
        </w:rPr>
        <w:t>Stengthening</w:t>
      </w:r>
      <w:proofErr w:type="spellEnd"/>
      <w:r w:rsidRPr="00D60CBC">
        <w:rPr>
          <w:rFonts w:eastAsia="AdvPSTim"/>
          <w:b w:val="0"/>
          <w:bCs w:val="0"/>
          <w:sz w:val="20"/>
          <w:szCs w:val="20"/>
        </w:rPr>
        <w:t xml:space="preserve"> Concrete Structures Using </w:t>
      </w:r>
      <w:proofErr w:type="spellStart"/>
      <w:r w:rsidRPr="00D60CBC">
        <w:rPr>
          <w:rFonts w:eastAsia="AdvPSTim"/>
          <w:b w:val="0"/>
          <w:bCs w:val="0"/>
          <w:sz w:val="20"/>
          <w:szCs w:val="20"/>
        </w:rPr>
        <w:t>Fibre</w:t>
      </w:r>
      <w:proofErr w:type="spellEnd"/>
      <w:r w:rsidRPr="00D60CBC">
        <w:rPr>
          <w:rFonts w:eastAsia="AdvPSTim"/>
          <w:b w:val="0"/>
          <w:bCs w:val="0"/>
          <w:sz w:val="20"/>
          <w:szCs w:val="20"/>
        </w:rPr>
        <w:t xml:space="preserve"> Composite Materials: A Review", Engineering Structures, 24-889–90</w:t>
      </w:r>
      <w:r w:rsidR="0020752E" w:rsidRPr="00D60CBC">
        <w:rPr>
          <w:rFonts w:eastAsia="AdvPSTim"/>
          <w:b w:val="0"/>
          <w:bCs w:val="0"/>
          <w:sz w:val="20"/>
          <w:szCs w:val="20"/>
        </w:rPr>
        <w:t>0</w:t>
      </w:r>
      <w:r w:rsidR="0020752E">
        <w:rPr>
          <w:rFonts w:eastAsia="AdvPSTim"/>
          <w:b w:val="0"/>
          <w:bCs w:val="0"/>
          <w:sz w:val="20"/>
          <w:szCs w:val="20"/>
        </w:rPr>
        <w:t>.</w:t>
      </w:r>
    </w:p>
    <w:p w:rsidR="00BF3545" w:rsidRPr="00D60CBC" w:rsidRDefault="00BF3545" w:rsidP="0020752E">
      <w:pPr>
        <w:pStyle w:val="m"/>
        <w:numPr>
          <w:ilvl w:val="0"/>
          <w:numId w:val="7"/>
        </w:numPr>
        <w:snapToGrid w:val="0"/>
        <w:spacing w:line="240" w:lineRule="auto"/>
        <w:ind w:left="425" w:hanging="425"/>
        <w:jc w:val="both"/>
        <w:rPr>
          <w:rFonts w:eastAsia="AdvPSTim"/>
          <w:b w:val="0"/>
          <w:bCs w:val="0"/>
          <w:sz w:val="20"/>
          <w:szCs w:val="20"/>
        </w:rPr>
      </w:pPr>
      <w:r w:rsidRPr="00D60CBC">
        <w:rPr>
          <w:rFonts w:eastAsia="AdvPSTim"/>
          <w:b w:val="0"/>
          <w:bCs w:val="0"/>
          <w:sz w:val="20"/>
          <w:szCs w:val="20"/>
        </w:rPr>
        <w:t>Owen R., Tare K. H., Sami R. (2007) "</w:t>
      </w:r>
      <w:r w:rsidR="00157B47" w:rsidRPr="00D60CBC">
        <w:rPr>
          <w:rFonts w:eastAsia="AdvPSTim"/>
          <w:b w:val="0"/>
          <w:bCs w:val="0"/>
          <w:sz w:val="20"/>
          <w:szCs w:val="20"/>
        </w:rPr>
        <w:t xml:space="preserve"> </w:t>
      </w:r>
      <w:r w:rsidRPr="00D60CBC">
        <w:rPr>
          <w:rFonts w:eastAsia="AdvPSTim"/>
          <w:b w:val="0"/>
          <w:bCs w:val="0"/>
          <w:sz w:val="20"/>
          <w:szCs w:val="20"/>
        </w:rPr>
        <w:t xml:space="preserve">Flexural Behavior Of Aged </w:t>
      </w:r>
      <w:proofErr w:type="spellStart"/>
      <w:r w:rsidRPr="00D60CBC">
        <w:rPr>
          <w:rFonts w:eastAsia="AdvPSTim"/>
          <w:b w:val="0"/>
          <w:bCs w:val="0"/>
          <w:sz w:val="20"/>
          <w:szCs w:val="20"/>
        </w:rPr>
        <w:t>Prestressed</w:t>
      </w:r>
      <w:proofErr w:type="spellEnd"/>
      <w:r w:rsidRPr="00D60CBC">
        <w:rPr>
          <w:rFonts w:eastAsia="AdvPSTim"/>
          <w:b w:val="0"/>
          <w:bCs w:val="0"/>
          <w:sz w:val="20"/>
          <w:szCs w:val="20"/>
        </w:rPr>
        <w:t xml:space="preserve"> Concrete Girders Strengthened</w:t>
      </w:r>
      <w:r w:rsidR="00157B47" w:rsidRPr="00D60CBC">
        <w:rPr>
          <w:rFonts w:eastAsia="AdvPSTim"/>
          <w:b w:val="0"/>
          <w:bCs w:val="0"/>
          <w:sz w:val="20"/>
          <w:szCs w:val="20"/>
        </w:rPr>
        <w:t xml:space="preserve"> </w:t>
      </w:r>
      <w:r w:rsidRPr="00D60CBC">
        <w:rPr>
          <w:rFonts w:eastAsia="AdvPSTim"/>
          <w:b w:val="0"/>
          <w:bCs w:val="0"/>
          <w:sz w:val="20"/>
          <w:szCs w:val="20"/>
        </w:rPr>
        <w:t>With Various FRP Systems", Construction And Building Materials, 21-764–776.</w:t>
      </w:r>
    </w:p>
    <w:p w:rsidR="00BF3545" w:rsidRPr="00D60CBC" w:rsidRDefault="00BF3545" w:rsidP="0020752E">
      <w:pPr>
        <w:pStyle w:val="m"/>
        <w:numPr>
          <w:ilvl w:val="0"/>
          <w:numId w:val="7"/>
        </w:numPr>
        <w:snapToGrid w:val="0"/>
        <w:spacing w:line="240" w:lineRule="auto"/>
        <w:ind w:left="425" w:hanging="425"/>
        <w:jc w:val="both"/>
        <w:rPr>
          <w:rFonts w:eastAsia="AdvPSTim"/>
          <w:b w:val="0"/>
          <w:bCs w:val="0"/>
          <w:sz w:val="20"/>
          <w:szCs w:val="20"/>
        </w:rPr>
      </w:pPr>
      <w:proofErr w:type="spellStart"/>
      <w:r w:rsidRPr="00D60CBC">
        <w:rPr>
          <w:rFonts w:eastAsia="AdvPSTim"/>
          <w:b w:val="0"/>
          <w:bCs w:val="0"/>
          <w:sz w:val="20"/>
          <w:szCs w:val="20"/>
        </w:rPr>
        <w:t>Schiebel</w:t>
      </w:r>
      <w:proofErr w:type="spellEnd"/>
      <w:r w:rsidRPr="00D60CBC">
        <w:rPr>
          <w:rFonts w:eastAsia="AdvPSTim"/>
          <w:b w:val="0"/>
          <w:bCs w:val="0"/>
          <w:sz w:val="20"/>
          <w:szCs w:val="20"/>
        </w:rPr>
        <w:t xml:space="preserve"> S, </w:t>
      </w:r>
      <w:proofErr w:type="spellStart"/>
      <w:r w:rsidRPr="00D60CBC">
        <w:rPr>
          <w:rFonts w:eastAsia="AdvPSTim"/>
          <w:b w:val="0"/>
          <w:bCs w:val="0"/>
          <w:sz w:val="20"/>
          <w:szCs w:val="20"/>
        </w:rPr>
        <w:t>Parretti</w:t>
      </w:r>
      <w:proofErr w:type="spellEnd"/>
      <w:r w:rsidRPr="00D60CBC">
        <w:rPr>
          <w:rFonts w:eastAsia="AdvPSTim"/>
          <w:b w:val="0"/>
          <w:bCs w:val="0"/>
          <w:sz w:val="20"/>
          <w:szCs w:val="20"/>
        </w:rPr>
        <w:t xml:space="preserve"> R, </w:t>
      </w:r>
      <w:proofErr w:type="spellStart"/>
      <w:r w:rsidRPr="00D60CBC">
        <w:rPr>
          <w:rFonts w:eastAsia="AdvPSTim"/>
          <w:b w:val="0"/>
          <w:bCs w:val="0"/>
          <w:sz w:val="20"/>
          <w:szCs w:val="20"/>
        </w:rPr>
        <w:t>Nanni</w:t>
      </w:r>
      <w:proofErr w:type="spellEnd"/>
      <w:r w:rsidRPr="00D60CBC">
        <w:rPr>
          <w:rFonts w:eastAsia="AdvPSTim"/>
          <w:b w:val="0"/>
          <w:bCs w:val="0"/>
          <w:sz w:val="20"/>
          <w:szCs w:val="20"/>
        </w:rPr>
        <w:t xml:space="preserve"> A</w:t>
      </w:r>
      <w:r w:rsidR="00157B47" w:rsidRPr="00D60CBC">
        <w:rPr>
          <w:rFonts w:eastAsia="AdvPSTim"/>
          <w:b w:val="0"/>
          <w:bCs w:val="0"/>
          <w:sz w:val="20"/>
          <w:szCs w:val="20"/>
        </w:rPr>
        <w:t>. (</w:t>
      </w:r>
      <w:r w:rsidRPr="00D60CBC">
        <w:rPr>
          <w:rFonts w:eastAsia="AdvPSTim"/>
          <w:b w:val="0"/>
          <w:bCs w:val="0"/>
          <w:sz w:val="20"/>
          <w:szCs w:val="20"/>
        </w:rPr>
        <w:t>2001)" Repair And Strengthening Of Impacted PC Girders On Bridge A4845." Missouri Department Of Transportation, Report RDT01-017/RI01-016.</w:t>
      </w:r>
    </w:p>
    <w:p w:rsidR="0020752E" w:rsidRDefault="00BF3545" w:rsidP="0020752E">
      <w:pPr>
        <w:pStyle w:val="m"/>
        <w:numPr>
          <w:ilvl w:val="0"/>
          <w:numId w:val="7"/>
        </w:numPr>
        <w:snapToGrid w:val="0"/>
        <w:spacing w:line="240" w:lineRule="auto"/>
        <w:ind w:left="425" w:hanging="425"/>
        <w:jc w:val="both"/>
        <w:rPr>
          <w:rFonts w:eastAsia="AdvPSTim"/>
          <w:b w:val="0"/>
          <w:bCs w:val="0"/>
          <w:sz w:val="20"/>
          <w:szCs w:val="20"/>
        </w:rPr>
      </w:pPr>
      <w:r w:rsidRPr="00D60CBC">
        <w:rPr>
          <w:rFonts w:eastAsia="AdvPSTim"/>
          <w:b w:val="0"/>
          <w:bCs w:val="0"/>
          <w:sz w:val="20"/>
          <w:szCs w:val="20"/>
        </w:rPr>
        <w:t xml:space="preserve">Hassan T, </w:t>
      </w:r>
      <w:proofErr w:type="spellStart"/>
      <w:r w:rsidRPr="00D60CBC">
        <w:rPr>
          <w:rFonts w:eastAsia="AdvPSTim"/>
          <w:b w:val="0"/>
          <w:bCs w:val="0"/>
          <w:sz w:val="20"/>
          <w:szCs w:val="20"/>
        </w:rPr>
        <w:t>Rizkalla</w:t>
      </w:r>
      <w:proofErr w:type="spellEnd"/>
      <w:r w:rsidRPr="00D60CBC">
        <w:rPr>
          <w:rFonts w:eastAsia="AdvPSTim"/>
          <w:b w:val="0"/>
          <w:bCs w:val="0"/>
          <w:sz w:val="20"/>
          <w:szCs w:val="20"/>
        </w:rPr>
        <w:t xml:space="preserve"> S. (2002) "Flexural Strengthening Of </w:t>
      </w:r>
      <w:proofErr w:type="spellStart"/>
      <w:r w:rsidRPr="00D60CBC">
        <w:rPr>
          <w:rFonts w:eastAsia="AdvPSTim"/>
          <w:b w:val="0"/>
          <w:bCs w:val="0"/>
          <w:sz w:val="20"/>
          <w:szCs w:val="20"/>
        </w:rPr>
        <w:t>Prestressed</w:t>
      </w:r>
      <w:proofErr w:type="spellEnd"/>
      <w:r w:rsidRPr="00D60CBC">
        <w:rPr>
          <w:rFonts w:eastAsia="AdvPSTim"/>
          <w:b w:val="0"/>
          <w:bCs w:val="0"/>
          <w:sz w:val="20"/>
          <w:szCs w:val="20"/>
        </w:rPr>
        <w:t xml:space="preserve"> Bridge Slabs With FRP Systems". PCI J,4</w:t>
      </w:r>
      <w:r w:rsidR="0020752E" w:rsidRPr="00D60CBC">
        <w:rPr>
          <w:rFonts w:eastAsia="AdvPSTim"/>
          <w:b w:val="0"/>
          <w:bCs w:val="0"/>
          <w:sz w:val="20"/>
          <w:szCs w:val="20"/>
        </w:rPr>
        <w:t>7</w:t>
      </w:r>
      <w:r w:rsidR="0020752E">
        <w:rPr>
          <w:rFonts w:eastAsia="AdvPSTim"/>
          <w:b w:val="0"/>
          <w:bCs w:val="0"/>
          <w:sz w:val="20"/>
          <w:szCs w:val="20"/>
        </w:rPr>
        <w:t>.</w:t>
      </w:r>
    </w:p>
    <w:p w:rsidR="00BF3545" w:rsidRPr="00D60CBC" w:rsidRDefault="00BF3545" w:rsidP="0020752E">
      <w:pPr>
        <w:pStyle w:val="m"/>
        <w:numPr>
          <w:ilvl w:val="0"/>
          <w:numId w:val="7"/>
        </w:numPr>
        <w:snapToGrid w:val="0"/>
        <w:spacing w:line="240" w:lineRule="auto"/>
        <w:ind w:left="425" w:hanging="425"/>
        <w:jc w:val="both"/>
        <w:rPr>
          <w:rFonts w:eastAsia="AdvPSTim"/>
          <w:b w:val="0"/>
          <w:bCs w:val="0"/>
          <w:sz w:val="20"/>
          <w:szCs w:val="20"/>
        </w:rPr>
      </w:pPr>
      <w:proofErr w:type="spellStart"/>
      <w:r w:rsidRPr="00D60CBC">
        <w:rPr>
          <w:rFonts w:eastAsia="AdvPSTim"/>
          <w:b w:val="0"/>
          <w:bCs w:val="0"/>
          <w:sz w:val="20"/>
          <w:szCs w:val="20"/>
        </w:rPr>
        <w:t>Uksun</w:t>
      </w:r>
      <w:proofErr w:type="spellEnd"/>
      <w:r w:rsidRPr="00D60CBC">
        <w:rPr>
          <w:rFonts w:eastAsia="AdvPSTim"/>
          <w:b w:val="0"/>
          <w:bCs w:val="0"/>
          <w:sz w:val="20"/>
          <w:szCs w:val="20"/>
        </w:rPr>
        <w:t xml:space="preserve"> K., Thomas H.-K. K.</w:t>
      </w:r>
      <w:r w:rsidR="00157B47" w:rsidRPr="00D60CBC">
        <w:rPr>
          <w:rFonts w:eastAsia="AdvPSTim"/>
          <w:b w:val="0"/>
          <w:bCs w:val="0"/>
          <w:sz w:val="20"/>
          <w:szCs w:val="20"/>
        </w:rPr>
        <w:t>,</w:t>
      </w:r>
      <w:r w:rsidRPr="00D60CBC">
        <w:rPr>
          <w:rFonts w:eastAsia="AdvPSTim"/>
          <w:b w:val="0"/>
          <w:bCs w:val="0"/>
          <w:sz w:val="20"/>
          <w:szCs w:val="20"/>
        </w:rPr>
        <w:t xml:space="preserve"> and </w:t>
      </w:r>
      <w:proofErr w:type="spellStart"/>
      <w:r w:rsidRPr="00D60CBC">
        <w:rPr>
          <w:rFonts w:eastAsia="AdvPSTim"/>
          <w:b w:val="0"/>
          <w:bCs w:val="0"/>
          <w:sz w:val="20"/>
          <w:szCs w:val="20"/>
        </w:rPr>
        <w:t>Pinaki</w:t>
      </w:r>
      <w:proofErr w:type="spellEnd"/>
      <w:r w:rsidRPr="00D60CBC">
        <w:rPr>
          <w:rFonts w:eastAsia="AdvPSTim"/>
          <w:b w:val="0"/>
          <w:bCs w:val="0"/>
          <w:sz w:val="20"/>
          <w:szCs w:val="20"/>
        </w:rPr>
        <w:t xml:space="preserve"> R. C</w:t>
      </w:r>
      <w:r w:rsidR="00157B47" w:rsidRPr="00D60CBC">
        <w:rPr>
          <w:rFonts w:eastAsia="AdvPSTim"/>
          <w:b w:val="0"/>
          <w:bCs w:val="0"/>
          <w:sz w:val="20"/>
          <w:szCs w:val="20"/>
        </w:rPr>
        <w:t>. (</w:t>
      </w:r>
      <w:r w:rsidRPr="00D60CBC">
        <w:rPr>
          <w:rFonts w:eastAsia="AdvPSTim"/>
          <w:b w:val="0"/>
          <w:bCs w:val="0"/>
          <w:sz w:val="20"/>
          <w:szCs w:val="20"/>
        </w:rPr>
        <w:t xml:space="preserve">2010)" Rehabilitation of </w:t>
      </w:r>
      <w:proofErr w:type="spellStart"/>
      <w:r w:rsidRPr="00D60CBC">
        <w:rPr>
          <w:rFonts w:eastAsia="AdvPSTim"/>
          <w:b w:val="0"/>
          <w:bCs w:val="0"/>
          <w:sz w:val="20"/>
          <w:szCs w:val="20"/>
        </w:rPr>
        <w:t>Unbonded</w:t>
      </w:r>
      <w:proofErr w:type="spellEnd"/>
      <w:r w:rsidRPr="00D60CBC">
        <w:rPr>
          <w:rFonts w:eastAsia="AdvPSTim"/>
          <w:b w:val="0"/>
          <w:bCs w:val="0"/>
          <w:sz w:val="20"/>
          <w:szCs w:val="20"/>
        </w:rPr>
        <w:t xml:space="preserve"> Post -Tensioned Slabs with Different Boundary Conditions", </w:t>
      </w:r>
      <w:proofErr w:type="spellStart"/>
      <w:r w:rsidRPr="00D60CBC">
        <w:rPr>
          <w:rFonts w:eastAsia="AdvPSTim"/>
          <w:b w:val="0"/>
          <w:bCs w:val="0"/>
          <w:sz w:val="20"/>
          <w:szCs w:val="20"/>
        </w:rPr>
        <w:t>pti</w:t>
      </w:r>
      <w:proofErr w:type="spellEnd"/>
      <w:r w:rsidRPr="00D60CBC">
        <w:rPr>
          <w:rFonts w:eastAsia="AdvPSTim"/>
          <w:b w:val="0"/>
          <w:bCs w:val="0"/>
          <w:sz w:val="20"/>
          <w:szCs w:val="20"/>
        </w:rPr>
        <w:t xml:space="preserve"> journal</w:t>
      </w:r>
      <w:r w:rsidR="0020752E" w:rsidRPr="00D60CBC">
        <w:rPr>
          <w:rFonts w:eastAsia="AdvPSTim"/>
          <w:b w:val="0"/>
          <w:bCs w:val="0"/>
          <w:sz w:val="20"/>
          <w:szCs w:val="20"/>
        </w:rPr>
        <w:t>,</w:t>
      </w:r>
      <w:r w:rsidR="0020752E">
        <w:rPr>
          <w:rFonts w:eastAsia="AdvPSTim"/>
          <w:b w:val="0"/>
          <w:bCs w:val="0"/>
          <w:sz w:val="20"/>
          <w:szCs w:val="20"/>
        </w:rPr>
        <w:t xml:space="preserve"> </w:t>
      </w:r>
      <w:r w:rsidR="0020752E" w:rsidRPr="00D60CBC">
        <w:rPr>
          <w:rFonts w:eastAsia="AdvPSTim"/>
          <w:b w:val="0"/>
          <w:bCs w:val="0"/>
          <w:sz w:val="20"/>
          <w:szCs w:val="20"/>
        </w:rPr>
        <w:t>v</w:t>
      </w:r>
      <w:r w:rsidRPr="00D60CBC">
        <w:rPr>
          <w:rFonts w:eastAsia="AdvPSTim"/>
          <w:b w:val="0"/>
          <w:bCs w:val="0"/>
          <w:sz w:val="20"/>
          <w:szCs w:val="20"/>
        </w:rPr>
        <w:t>8</w:t>
      </w:r>
      <w:r w:rsidR="0020752E" w:rsidRPr="00D60CBC">
        <w:rPr>
          <w:rFonts w:eastAsia="AdvPSTim"/>
          <w:b w:val="0"/>
          <w:bCs w:val="0"/>
          <w:sz w:val="20"/>
          <w:szCs w:val="20"/>
        </w:rPr>
        <w:t>,</w:t>
      </w:r>
      <w:r w:rsidR="0020752E">
        <w:rPr>
          <w:rFonts w:eastAsia="AdvPSTim"/>
          <w:b w:val="0"/>
          <w:bCs w:val="0"/>
          <w:sz w:val="20"/>
          <w:szCs w:val="20"/>
        </w:rPr>
        <w:t xml:space="preserve"> </w:t>
      </w:r>
      <w:r w:rsidR="0020752E" w:rsidRPr="00D60CBC">
        <w:rPr>
          <w:rFonts w:eastAsia="AdvPSTim"/>
          <w:b w:val="0"/>
          <w:bCs w:val="0"/>
          <w:sz w:val="20"/>
          <w:szCs w:val="20"/>
        </w:rPr>
        <w:t>N</w:t>
      </w:r>
      <w:r w:rsidRPr="00D60CBC">
        <w:rPr>
          <w:rFonts w:eastAsia="AdvPSTim"/>
          <w:b w:val="0"/>
          <w:bCs w:val="0"/>
          <w:sz w:val="20"/>
          <w:szCs w:val="20"/>
        </w:rPr>
        <w:t>o2</w:t>
      </w:r>
      <w:r w:rsidR="0020752E" w:rsidRPr="00D60CBC">
        <w:rPr>
          <w:rFonts w:eastAsia="AdvPSTim"/>
          <w:b w:val="0"/>
          <w:bCs w:val="0"/>
          <w:sz w:val="20"/>
          <w:szCs w:val="20"/>
        </w:rPr>
        <w:t>,</w:t>
      </w:r>
      <w:r w:rsidR="0020752E">
        <w:rPr>
          <w:rFonts w:eastAsia="AdvPSTim"/>
          <w:b w:val="0"/>
          <w:bCs w:val="0"/>
          <w:sz w:val="20"/>
          <w:szCs w:val="20"/>
        </w:rPr>
        <w:t xml:space="preserve"> </w:t>
      </w:r>
      <w:r w:rsidR="0020752E" w:rsidRPr="00D60CBC">
        <w:rPr>
          <w:rFonts w:eastAsia="AdvPSTim"/>
          <w:b w:val="0"/>
          <w:bCs w:val="0"/>
          <w:sz w:val="20"/>
          <w:szCs w:val="20"/>
        </w:rPr>
        <w:t>D</w:t>
      </w:r>
      <w:r w:rsidRPr="00D60CBC">
        <w:rPr>
          <w:rFonts w:eastAsia="AdvPSTim"/>
          <w:b w:val="0"/>
          <w:bCs w:val="0"/>
          <w:sz w:val="20"/>
          <w:szCs w:val="20"/>
        </w:rPr>
        <w:t>ecember.</w:t>
      </w:r>
    </w:p>
    <w:p w:rsidR="0020752E" w:rsidRDefault="00BF3545" w:rsidP="0020752E">
      <w:pPr>
        <w:pStyle w:val="m"/>
        <w:numPr>
          <w:ilvl w:val="0"/>
          <w:numId w:val="7"/>
        </w:numPr>
        <w:snapToGrid w:val="0"/>
        <w:spacing w:line="240" w:lineRule="auto"/>
        <w:ind w:left="425" w:hanging="425"/>
        <w:jc w:val="both"/>
        <w:rPr>
          <w:rFonts w:eastAsia="AdvPSTim"/>
          <w:b w:val="0"/>
          <w:bCs w:val="0"/>
          <w:sz w:val="20"/>
          <w:szCs w:val="20"/>
        </w:rPr>
      </w:pPr>
      <w:r w:rsidRPr="00D60CBC">
        <w:rPr>
          <w:rFonts w:eastAsia="AdvPSTim"/>
          <w:b w:val="0"/>
          <w:bCs w:val="0"/>
          <w:sz w:val="20"/>
          <w:szCs w:val="20"/>
        </w:rPr>
        <w:t>Fatima</w:t>
      </w:r>
      <w:r w:rsidR="0020752E" w:rsidRPr="00D60CBC">
        <w:rPr>
          <w:rFonts w:eastAsia="AdvPSTim"/>
          <w:b w:val="0"/>
          <w:bCs w:val="0"/>
          <w:sz w:val="20"/>
          <w:szCs w:val="20"/>
        </w:rPr>
        <w:t>.</w:t>
      </w:r>
      <w:r w:rsidR="0020752E">
        <w:rPr>
          <w:rFonts w:eastAsia="AdvPSTim"/>
          <w:b w:val="0"/>
          <w:bCs w:val="0"/>
          <w:sz w:val="20"/>
          <w:szCs w:val="20"/>
        </w:rPr>
        <w:t xml:space="preserve"> </w:t>
      </w:r>
      <w:r w:rsidR="0020752E" w:rsidRPr="00D60CBC">
        <w:rPr>
          <w:rFonts w:eastAsia="AdvPSTim"/>
          <w:b w:val="0"/>
          <w:bCs w:val="0"/>
          <w:sz w:val="20"/>
          <w:szCs w:val="20"/>
        </w:rPr>
        <w:t>E</w:t>
      </w:r>
      <w:r w:rsidRPr="00D60CBC">
        <w:rPr>
          <w:rFonts w:eastAsia="AdvPSTim"/>
          <w:b w:val="0"/>
          <w:bCs w:val="0"/>
          <w:sz w:val="20"/>
          <w:szCs w:val="20"/>
        </w:rPr>
        <w:t xml:space="preserve">, M. </w:t>
      </w:r>
      <w:proofErr w:type="spellStart"/>
      <w:r w:rsidRPr="00D60CBC">
        <w:rPr>
          <w:rFonts w:eastAsia="AdvPSTim"/>
          <w:b w:val="0"/>
          <w:bCs w:val="0"/>
          <w:sz w:val="20"/>
          <w:szCs w:val="20"/>
        </w:rPr>
        <w:t>Harajli</w:t>
      </w:r>
      <w:proofErr w:type="spellEnd"/>
      <w:r w:rsidR="00157B47" w:rsidRPr="00D60CBC">
        <w:rPr>
          <w:rFonts w:eastAsia="AdvPSTim"/>
          <w:b w:val="0"/>
          <w:bCs w:val="0"/>
          <w:sz w:val="20"/>
          <w:szCs w:val="20"/>
        </w:rPr>
        <w:t>, (</w:t>
      </w:r>
      <w:r w:rsidRPr="00D60CBC">
        <w:rPr>
          <w:rFonts w:eastAsia="AdvPSTim"/>
          <w:b w:val="0"/>
          <w:bCs w:val="0"/>
          <w:sz w:val="20"/>
          <w:szCs w:val="20"/>
        </w:rPr>
        <w:t xml:space="preserve">2012), "Strengthening Of </w:t>
      </w:r>
      <w:proofErr w:type="spellStart"/>
      <w:r w:rsidRPr="00D60CBC">
        <w:rPr>
          <w:rFonts w:eastAsia="AdvPSTim"/>
          <w:b w:val="0"/>
          <w:bCs w:val="0"/>
          <w:sz w:val="20"/>
          <w:szCs w:val="20"/>
        </w:rPr>
        <w:t>Unbonded</w:t>
      </w:r>
      <w:proofErr w:type="spellEnd"/>
      <w:r w:rsidRPr="00D60CBC">
        <w:rPr>
          <w:rFonts w:eastAsia="AdvPSTim"/>
          <w:b w:val="0"/>
          <w:bCs w:val="0"/>
          <w:sz w:val="20"/>
          <w:szCs w:val="20"/>
        </w:rPr>
        <w:t xml:space="preserve"> Post-Tensioned Concrete Slabs Using External </w:t>
      </w:r>
      <w:proofErr w:type="spellStart"/>
      <w:r w:rsidRPr="00D60CBC">
        <w:rPr>
          <w:rFonts w:eastAsia="AdvPSTim"/>
          <w:b w:val="0"/>
          <w:bCs w:val="0"/>
          <w:sz w:val="20"/>
          <w:szCs w:val="20"/>
        </w:rPr>
        <w:t>Frp</w:t>
      </w:r>
      <w:proofErr w:type="spellEnd"/>
      <w:r w:rsidRPr="00D60CBC">
        <w:rPr>
          <w:rFonts w:eastAsia="AdvPSTim"/>
          <w:b w:val="0"/>
          <w:bCs w:val="0"/>
          <w:sz w:val="20"/>
          <w:szCs w:val="20"/>
        </w:rPr>
        <w:t xml:space="preserve"> Composites", Conference Paper · Jun</w:t>
      </w:r>
      <w:r w:rsidR="0020752E" w:rsidRPr="00D60CBC">
        <w:rPr>
          <w:rFonts w:eastAsia="AdvPSTim"/>
          <w:b w:val="0"/>
          <w:bCs w:val="0"/>
          <w:sz w:val="20"/>
          <w:szCs w:val="20"/>
        </w:rPr>
        <w:t>e</w:t>
      </w:r>
      <w:r w:rsidR="0020752E">
        <w:rPr>
          <w:rFonts w:eastAsia="AdvPSTim"/>
          <w:b w:val="0"/>
          <w:bCs w:val="0"/>
          <w:sz w:val="20"/>
          <w:szCs w:val="20"/>
        </w:rPr>
        <w:t>.</w:t>
      </w:r>
    </w:p>
    <w:p w:rsidR="00BF3545" w:rsidRPr="00D60CBC" w:rsidRDefault="00BF3545" w:rsidP="0020752E">
      <w:pPr>
        <w:pStyle w:val="m"/>
        <w:numPr>
          <w:ilvl w:val="0"/>
          <w:numId w:val="7"/>
        </w:numPr>
        <w:snapToGrid w:val="0"/>
        <w:spacing w:line="240" w:lineRule="auto"/>
        <w:ind w:left="425" w:hanging="425"/>
        <w:jc w:val="both"/>
        <w:rPr>
          <w:rFonts w:eastAsia="AdvPSTim"/>
          <w:b w:val="0"/>
          <w:bCs w:val="0"/>
          <w:sz w:val="20"/>
          <w:szCs w:val="20"/>
        </w:rPr>
      </w:pPr>
      <w:r w:rsidRPr="00D60CBC">
        <w:rPr>
          <w:rFonts w:eastAsia="AdvPSTim"/>
          <w:b w:val="0"/>
          <w:bCs w:val="0"/>
          <w:sz w:val="20"/>
          <w:szCs w:val="20"/>
        </w:rPr>
        <w:t>Post-Tensioning Institute, (2006). "Post-Tensioning Manual (6th edition)".</w:t>
      </w:r>
    </w:p>
    <w:p w:rsidR="00BF3545" w:rsidRPr="00D60CBC" w:rsidRDefault="00BF3545" w:rsidP="0020752E">
      <w:pPr>
        <w:pStyle w:val="m"/>
        <w:numPr>
          <w:ilvl w:val="0"/>
          <w:numId w:val="7"/>
        </w:numPr>
        <w:snapToGrid w:val="0"/>
        <w:spacing w:line="240" w:lineRule="auto"/>
        <w:ind w:left="425" w:hanging="425"/>
        <w:jc w:val="both"/>
        <w:rPr>
          <w:rFonts w:eastAsia="AdvPSTim"/>
          <w:b w:val="0"/>
          <w:bCs w:val="0"/>
          <w:sz w:val="20"/>
          <w:szCs w:val="20"/>
        </w:rPr>
      </w:pPr>
      <w:r w:rsidRPr="00D60CBC">
        <w:rPr>
          <w:rFonts w:eastAsia="AdvPSTim"/>
          <w:b w:val="0"/>
          <w:bCs w:val="0"/>
          <w:sz w:val="20"/>
          <w:szCs w:val="20"/>
        </w:rPr>
        <w:t>Post-Tensioning Institute, (2005). Technical report no.43, "Post-Tensioned concrete design hand book "(2nd Edition).</w:t>
      </w:r>
    </w:p>
    <w:p w:rsidR="00BF3545" w:rsidRPr="00D60CBC" w:rsidRDefault="00BF3545" w:rsidP="0020752E">
      <w:pPr>
        <w:pStyle w:val="m"/>
        <w:numPr>
          <w:ilvl w:val="0"/>
          <w:numId w:val="7"/>
        </w:numPr>
        <w:snapToGrid w:val="0"/>
        <w:spacing w:line="240" w:lineRule="auto"/>
        <w:ind w:left="425" w:hanging="425"/>
        <w:jc w:val="both"/>
        <w:rPr>
          <w:rFonts w:eastAsia="AdvPSTim"/>
          <w:b w:val="0"/>
          <w:bCs w:val="0"/>
          <w:sz w:val="20"/>
          <w:szCs w:val="20"/>
        </w:rPr>
      </w:pPr>
      <w:r w:rsidRPr="00D60CBC">
        <w:rPr>
          <w:rFonts w:eastAsia="AdvPSTim"/>
          <w:b w:val="0"/>
          <w:bCs w:val="0"/>
          <w:sz w:val="20"/>
          <w:szCs w:val="20"/>
        </w:rPr>
        <w:t>American Concrete Institute, (2014). "Building Code Requirements for Structural Concrete and Commentary", ACI 318M-14.</w:t>
      </w:r>
    </w:p>
    <w:p w:rsidR="00BF3545" w:rsidRPr="00D60CBC" w:rsidRDefault="00BF3545" w:rsidP="0020752E">
      <w:pPr>
        <w:pStyle w:val="m"/>
        <w:numPr>
          <w:ilvl w:val="0"/>
          <w:numId w:val="7"/>
        </w:numPr>
        <w:snapToGrid w:val="0"/>
        <w:spacing w:line="240" w:lineRule="auto"/>
        <w:ind w:left="425" w:hanging="425"/>
        <w:jc w:val="both"/>
        <w:rPr>
          <w:rFonts w:eastAsia="AdvPSTim"/>
          <w:b w:val="0"/>
          <w:bCs w:val="0"/>
          <w:sz w:val="20"/>
          <w:szCs w:val="20"/>
        </w:rPr>
      </w:pPr>
      <w:r w:rsidRPr="00D60CBC">
        <w:rPr>
          <w:rFonts w:eastAsia="AdvPSTim"/>
          <w:b w:val="0"/>
          <w:bCs w:val="0"/>
          <w:sz w:val="20"/>
          <w:szCs w:val="20"/>
        </w:rPr>
        <w:t>ACI Committee 440, ACI 440.2R-08, (2008), "Guide for the Design and Construction of Externally Bonded FRP Systems for Strengthening Concrete Structures", American Concrete Institute, P.O.</w:t>
      </w:r>
      <w:r w:rsidR="00446C85">
        <w:rPr>
          <w:rFonts w:eastAsia="AdvPSTim" w:hint="eastAsia"/>
          <w:b w:val="0"/>
          <w:bCs w:val="0"/>
          <w:sz w:val="20"/>
          <w:szCs w:val="20"/>
          <w:lang w:eastAsia="zh-CN"/>
        </w:rPr>
        <w:t xml:space="preserve"> </w:t>
      </w:r>
      <w:r w:rsidRPr="00D60CBC">
        <w:rPr>
          <w:rFonts w:eastAsia="AdvPSTim"/>
          <w:b w:val="0"/>
          <w:bCs w:val="0"/>
          <w:sz w:val="20"/>
          <w:szCs w:val="20"/>
        </w:rPr>
        <w:t>Box 9094, Farmington Hills</w:t>
      </w:r>
      <w:r w:rsidR="0020752E" w:rsidRPr="00D60CBC">
        <w:rPr>
          <w:rFonts w:eastAsia="AdvPSTim"/>
          <w:b w:val="0"/>
          <w:bCs w:val="0"/>
          <w:sz w:val="20"/>
          <w:szCs w:val="20"/>
        </w:rPr>
        <w:t>,</w:t>
      </w:r>
      <w:r w:rsidR="0020752E">
        <w:rPr>
          <w:rFonts w:eastAsia="AdvPSTim"/>
          <w:b w:val="0"/>
          <w:bCs w:val="0"/>
          <w:sz w:val="20"/>
          <w:szCs w:val="20"/>
        </w:rPr>
        <w:t xml:space="preserve"> </w:t>
      </w:r>
      <w:r w:rsidR="0020752E" w:rsidRPr="00D60CBC">
        <w:rPr>
          <w:rFonts w:eastAsia="AdvPSTim"/>
          <w:b w:val="0"/>
          <w:bCs w:val="0"/>
          <w:sz w:val="20"/>
          <w:szCs w:val="20"/>
        </w:rPr>
        <w:t>M</w:t>
      </w:r>
      <w:r w:rsidRPr="00D60CBC">
        <w:rPr>
          <w:rFonts w:eastAsia="AdvPSTim"/>
          <w:b w:val="0"/>
          <w:bCs w:val="0"/>
          <w:sz w:val="20"/>
          <w:szCs w:val="20"/>
        </w:rPr>
        <w:t>ichigan, 48331.</w:t>
      </w:r>
    </w:p>
    <w:p w:rsidR="00A1655D" w:rsidRPr="0020752E" w:rsidRDefault="00BF3545" w:rsidP="0020752E">
      <w:pPr>
        <w:pStyle w:val="m"/>
        <w:numPr>
          <w:ilvl w:val="0"/>
          <w:numId w:val="7"/>
        </w:numPr>
        <w:snapToGrid w:val="0"/>
        <w:spacing w:line="240" w:lineRule="auto"/>
        <w:ind w:left="425" w:hanging="425"/>
        <w:jc w:val="both"/>
        <w:rPr>
          <w:rFonts w:eastAsia="AdvPSTim"/>
          <w:i/>
          <w:iCs/>
          <w:sz w:val="20"/>
          <w:szCs w:val="20"/>
        </w:rPr>
      </w:pPr>
      <w:r w:rsidRPr="0020752E">
        <w:rPr>
          <w:rFonts w:eastAsia="AdvPSTim"/>
          <w:b w:val="0"/>
          <w:bCs w:val="0"/>
          <w:sz w:val="20"/>
          <w:szCs w:val="20"/>
        </w:rPr>
        <w:t>E.C.P. Egyptian Code of Practice for Reinforced Concrete Construction, Ministry of</w:t>
      </w:r>
      <w:r w:rsidR="00157B47" w:rsidRPr="0020752E">
        <w:rPr>
          <w:rFonts w:eastAsia="AdvPSTim"/>
          <w:b w:val="0"/>
          <w:bCs w:val="0"/>
          <w:sz w:val="20"/>
          <w:szCs w:val="20"/>
        </w:rPr>
        <w:t xml:space="preserve"> </w:t>
      </w:r>
      <w:r w:rsidRPr="0020752E">
        <w:rPr>
          <w:rFonts w:eastAsia="AdvPSTim"/>
          <w:b w:val="0"/>
          <w:bCs w:val="0"/>
          <w:sz w:val="20"/>
          <w:szCs w:val="20"/>
        </w:rPr>
        <w:t>Development, New Communities, Housing and Utilities, Housing and Building National Research Center, 2017.</w:t>
      </w:r>
    </w:p>
    <w:p w:rsidR="00D60CBC" w:rsidRPr="00D60CBC" w:rsidRDefault="00D60CBC" w:rsidP="0020752E">
      <w:pPr>
        <w:pStyle w:val="m"/>
        <w:snapToGrid w:val="0"/>
        <w:spacing w:line="240" w:lineRule="auto"/>
        <w:ind w:left="425" w:hanging="425"/>
        <w:jc w:val="both"/>
        <w:rPr>
          <w:rFonts w:eastAsia="AdvPSTim"/>
          <w:i/>
          <w:iCs/>
          <w:sz w:val="20"/>
          <w:szCs w:val="20"/>
        </w:rPr>
        <w:sectPr w:rsidR="00D60CBC" w:rsidRPr="00D60CBC" w:rsidSect="00BD3989">
          <w:type w:val="continuous"/>
          <w:pgSz w:w="12240" w:h="15840"/>
          <w:pgMar w:top="1440" w:right="1440" w:bottom="1440" w:left="1440" w:header="720" w:footer="720" w:gutter="0"/>
          <w:cols w:num="2" w:space="600"/>
          <w:docGrid w:linePitch="360"/>
        </w:sectPr>
      </w:pPr>
    </w:p>
    <w:p w:rsidR="00A1655D" w:rsidRPr="00D60CBC" w:rsidRDefault="00A1655D" w:rsidP="0020752E">
      <w:pPr>
        <w:pStyle w:val="m"/>
        <w:snapToGrid w:val="0"/>
        <w:spacing w:line="240" w:lineRule="auto"/>
        <w:ind w:left="425" w:hanging="425"/>
        <w:jc w:val="both"/>
        <w:rPr>
          <w:rFonts w:eastAsia="AdvPSTim"/>
          <w:i/>
          <w:iCs/>
          <w:sz w:val="20"/>
          <w:szCs w:val="20"/>
        </w:rPr>
      </w:pPr>
    </w:p>
    <w:p w:rsidR="00157B47" w:rsidRPr="00D60CBC" w:rsidRDefault="00157B47" w:rsidP="0020752E">
      <w:pPr>
        <w:pStyle w:val="m"/>
        <w:snapToGrid w:val="0"/>
        <w:spacing w:line="240" w:lineRule="auto"/>
        <w:ind w:left="425" w:hanging="425"/>
        <w:jc w:val="both"/>
        <w:rPr>
          <w:rFonts w:eastAsia="AdvPSTim"/>
          <w:b w:val="0"/>
          <w:iCs/>
          <w:sz w:val="20"/>
          <w:szCs w:val="20"/>
        </w:rPr>
      </w:pPr>
    </w:p>
    <w:p w:rsidR="007B089D" w:rsidRPr="00D60CBC" w:rsidRDefault="00157B47" w:rsidP="00C45199">
      <w:pPr>
        <w:pStyle w:val="m"/>
        <w:snapToGrid w:val="0"/>
        <w:spacing w:line="240" w:lineRule="auto"/>
        <w:ind w:left="425" w:hanging="425"/>
        <w:jc w:val="both"/>
        <w:rPr>
          <w:rFonts w:eastAsia="AdvPSTim"/>
          <w:b w:val="0"/>
          <w:iCs/>
          <w:sz w:val="20"/>
          <w:szCs w:val="20"/>
        </w:rPr>
      </w:pPr>
      <w:r w:rsidRPr="00D60CBC">
        <w:rPr>
          <w:rFonts w:eastAsia="AdvPSTim"/>
          <w:b w:val="0"/>
          <w:iCs/>
          <w:sz w:val="20"/>
          <w:szCs w:val="20"/>
        </w:rPr>
        <w:t>4/4/2019</w:t>
      </w:r>
    </w:p>
    <w:sectPr w:rsidR="007B089D" w:rsidRPr="00D60CBC" w:rsidSect="00BD3989">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3B14" w:rsidRDefault="00BF3B14" w:rsidP="00E81811">
      <w:r>
        <w:separator/>
      </w:r>
    </w:p>
  </w:endnote>
  <w:endnote w:type="continuationSeparator" w:id="0">
    <w:p w:rsidR="00BF3B14" w:rsidRDefault="00BF3B14" w:rsidP="00E8181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6"/>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等线">
    <w:altName w:val="宋体"/>
    <w:panose1 w:val="00000000000000000000"/>
    <w:charset w:val="86"/>
    <w:family w:val="roman"/>
    <w:notTrueType/>
    <w:pitch w:val="default"/>
    <w:sig w:usb0="00000000" w:usb1="00000000" w:usb2="00000000" w:usb3="00000000" w:csb0="00000000" w:csb1="00000000"/>
  </w:font>
  <w:font w:name="SimSun">
    <w:altName w:val="Times New Roman"/>
    <w:panose1 w:val="00000000000000000000"/>
    <w:charset w:val="00"/>
    <w:family w:val="roman"/>
    <w:notTrueType/>
    <w:pitch w:val="default"/>
    <w:sig w:usb0="00000000" w:usb1="00000000" w:usb2="00000000" w:usb3="00000000" w:csb0="00000000" w:csb1="00000000"/>
  </w:font>
  <w:font w:name="OEHEKJ+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dvPSTim">
    <w:altName w:val="Times New Roman"/>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D1B" w:rsidRPr="00BD3989" w:rsidRDefault="00014059" w:rsidP="00BD3989">
    <w:pPr>
      <w:jc w:val="center"/>
      <w:rPr>
        <w:sz w:val="20"/>
      </w:rPr>
    </w:pPr>
    <w:r w:rsidRPr="00BD3989">
      <w:rPr>
        <w:sz w:val="20"/>
      </w:rPr>
      <w:fldChar w:fldCharType="begin"/>
    </w:r>
    <w:r w:rsidR="00BD3989" w:rsidRPr="00BD3989">
      <w:rPr>
        <w:sz w:val="20"/>
      </w:rPr>
      <w:instrText xml:space="preserve"> page </w:instrText>
    </w:r>
    <w:r w:rsidRPr="00BD3989">
      <w:rPr>
        <w:sz w:val="20"/>
      </w:rPr>
      <w:fldChar w:fldCharType="separate"/>
    </w:r>
    <w:r w:rsidR="002F47DC">
      <w:rPr>
        <w:noProof/>
        <w:sz w:val="20"/>
      </w:rPr>
      <w:t>14</w:t>
    </w:r>
    <w:r w:rsidRPr="00BD3989">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3B14" w:rsidRDefault="00BF3B14" w:rsidP="00E81811">
      <w:r>
        <w:separator/>
      </w:r>
    </w:p>
  </w:footnote>
  <w:footnote w:type="continuationSeparator" w:id="0">
    <w:p w:rsidR="00BF3B14" w:rsidRDefault="00BF3B14" w:rsidP="00E818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989" w:rsidRPr="00BD3989" w:rsidRDefault="00BD3989" w:rsidP="00BD3989">
    <w:pPr>
      <w:pBdr>
        <w:bottom w:val="thinThickMediumGap" w:sz="12" w:space="1" w:color="auto"/>
      </w:pBdr>
      <w:tabs>
        <w:tab w:val="left" w:pos="851"/>
        <w:tab w:val="right" w:pos="8364"/>
      </w:tabs>
      <w:adjustRightInd w:val="0"/>
      <w:snapToGrid w:val="0"/>
      <w:jc w:val="both"/>
      <w:rPr>
        <w:iCs/>
        <w:sz w:val="20"/>
        <w:szCs w:val="20"/>
      </w:rPr>
    </w:pPr>
    <w:r w:rsidRPr="00BD3989">
      <w:rPr>
        <w:rFonts w:hint="eastAsia"/>
        <w:sz w:val="20"/>
        <w:szCs w:val="20"/>
      </w:rPr>
      <w:tab/>
    </w:r>
    <w:r w:rsidRPr="00BD3989">
      <w:rPr>
        <w:sz w:val="20"/>
        <w:szCs w:val="20"/>
      </w:rPr>
      <w:t>New York Science Journal 201</w:t>
    </w:r>
    <w:r w:rsidRPr="00BD3989">
      <w:rPr>
        <w:rFonts w:hint="eastAsia"/>
        <w:sz w:val="20"/>
        <w:szCs w:val="20"/>
      </w:rPr>
      <w:t>9</w:t>
    </w:r>
    <w:r w:rsidRPr="00BD3989">
      <w:rPr>
        <w:sz w:val="20"/>
        <w:szCs w:val="20"/>
      </w:rPr>
      <w:t>;</w:t>
    </w:r>
    <w:r w:rsidRPr="00BD3989">
      <w:rPr>
        <w:rFonts w:hint="eastAsia"/>
        <w:sz w:val="20"/>
        <w:szCs w:val="20"/>
      </w:rPr>
      <w:t>12</w:t>
    </w:r>
    <w:r w:rsidRPr="00BD3989">
      <w:rPr>
        <w:sz w:val="20"/>
        <w:szCs w:val="20"/>
      </w:rPr>
      <w:t>(</w:t>
    </w:r>
    <w:r w:rsidRPr="00BD3989">
      <w:rPr>
        <w:rFonts w:hint="eastAsia"/>
        <w:sz w:val="20"/>
        <w:szCs w:val="20"/>
      </w:rPr>
      <w:t>4</w:t>
    </w:r>
    <w:r w:rsidRPr="00BD3989">
      <w:rPr>
        <w:sz w:val="20"/>
        <w:szCs w:val="20"/>
      </w:rPr>
      <w:t>)</w:t>
    </w:r>
    <w:r w:rsidRPr="00BD3989">
      <w:rPr>
        <w:iCs/>
        <w:sz w:val="20"/>
        <w:szCs w:val="20"/>
      </w:rPr>
      <w:t xml:space="preserve">     </w:t>
    </w:r>
    <w:r w:rsidRPr="00BD3989">
      <w:rPr>
        <w:rFonts w:hint="eastAsia"/>
        <w:iCs/>
        <w:sz w:val="20"/>
        <w:szCs w:val="20"/>
      </w:rPr>
      <w:tab/>
    </w:r>
    <w:r w:rsidRPr="00BD3989">
      <w:rPr>
        <w:iCs/>
        <w:sz w:val="20"/>
        <w:szCs w:val="20"/>
      </w:rPr>
      <w:t xml:space="preserve"> </w:t>
    </w:r>
    <w:r w:rsidRPr="00BD3989">
      <w:rPr>
        <w:rFonts w:hint="eastAsia"/>
        <w:iCs/>
        <w:sz w:val="20"/>
        <w:szCs w:val="20"/>
      </w:rPr>
      <w:t xml:space="preserve"> </w:t>
    </w:r>
    <w:r w:rsidRPr="00BD3989">
      <w:rPr>
        <w:iCs/>
        <w:sz w:val="20"/>
        <w:szCs w:val="20"/>
      </w:rPr>
      <w:t xml:space="preserve">   </w:t>
    </w:r>
    <w:hyperlink r:id="rId1" w:history="1">
      <w:r w:rsidRPr="00BD3989">
        <w:rPr>
          <w:rStyle w:val="Hyperlink"/>
          <w:sz w:val="20"/>
          <w:szCs w:val="20"/>
        </w:rPr>
        <w:t>http://www.sciencepub.net/newyork</w:t>
      </w:r>
    </w:hyperlink>
  </w:p>
  <w:p w:rsidR="00BD3989" w:rsidRPr="00BD3989" w:rsidRDefault="00BD3989" w:rsidP="00BD3989">
    <w:pPr>
      <w:tabs>
        <w:tab w:val="left" w:pos="851"/>
        <w:tab w:val="left" w:pos="7200"/>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D623F"/>
    <w:multiLevelType w:val="hybridMultilevel"/>
    <w:tmpl w:val="A0DEF42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0DD323F"/>
    <w:multiLevelType w:val="hybridMultilevel"/>
    <w:tmpl w:val="19EE0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1B5D22"/>
    <w:multiLevelType w:val="hybridMultilevel"/>
    <w:tmpl w:val="3A6809C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E67079C"/>
    <w:multiLevelType w:val="multilevel"/>
    <w:tmpl w:val="1BF4B75E"/>
    <w:lvl w:ilvl="0">
      <w:start w:val="2"/>
      <w:numFmt w:val="decimal"/>
      <w:lvlText w:val="%1"/>
      <w:lvlJc w:val="left"/>
      <w:pPr>
        <w:ind w:left="360" w:hanging="360"/>
      </w:pPr>
      <w:rPr>
        <w:rFonts w:ascii="Calibri Light" w:eastAsia="等线 Light" w:hAnsi="Calibri Light" w:cs="Times New Roman" w:hint="default"/>
        <w:color w:val="2F5496"/>
        <w:sz w:val="26"/>
      </w:rPr>
    </w:lvl>
    <w:lvl w:ilvl="1">
      <w:start w:val="1"/>
      <w:numFmt w:val="decimal"/>
      <w:lvlText w:val="%1.%2"/>
      <w:lvlJc w:val="left"/>
      <w:pPr>
        <w:ind w:left="900" w:hanging="360"/>
      </w:pPr>
      <w:rPr>
        <w:rFonts w:ascii="Calibri Light" w:eastAsia="等线 Light" w:hAnsi="Calibri Light" w:cs="Times New Roman" w:hint="default"/>
        <w:color w:val="2F5496"/>
        <w:sz w:val="26"/>
      </w:rPr>
    </w:lvl>
    <w:lvl w:ilvl="2">
      <w:start w:val="1"/>
      <w:numFmt w:val="decimal"/>
      <w:lvlText w:val="%1.%2.%3"/>
      <w:lvlJc w:val="left"/>
      <w:pPr>
        <w:ind w:left="1800" w:hanging="720"/>
      </w:pPr>
      <w:rPr>
        <w:rFonts w:ascii="Calibri Light" w:eastAsia="等线 Light" w:hAnsi="Calibri Light" w:cs="Times New Roman" w:hint="default"/>
        <w:color w:val="2F5496"/>
        <w:sz w:val="26"/>
      </w:rPr>
    </w:lvl>
    <w:lvl w:ilvl="3">
      <w:start w:val="1"/>
      <w:numFmt w:val="decimal"/>
      <w:lvlText w:val="%1.%2.%3.%4"/>
      <w:lvlJc w:val="left"/>
      <w:pPr>
        <w:ind w:left="2340" w:hanging="720"/>
      </w:pPr>
      <w:rPr>
        <w:rFonts w:ascii="Calibri Light" w:eastAsia="等线 Light" w:hAnsi="Calibri Light" w:cs="Times New Roman" w:hint="default"/>
        <w:color w:val="2F5496"/>
        <w:sz w:val="26"/>
      </w:rPr>
    </w:lvl>
    <w:lvl w:ilvl="4">
      <w:start w:val="1"/>
      <w:numFmt w:val="decimal"/>
      <w:lvlText w:val="%1.%2.%3.%4.%5"/>
      <w:lvlJc w:val="left"/>
      <w:pPr>
        <w:ind w:left="3240" w:hanging="1080"/>
      </w:pPr>
      <w:rPr>
        <w:rFonts w:ascii="Calibri Light" w:eastAsia="等线 Light" w:hAnsi="Calibri Light" w:cs="Times New Roman" w:hint="default"/>
        <w:color w:val="2F5496"/>
        <w:sz w:val="26"/>
      </w:rPr>
    </w:lvl>
    <w:lvl w:ilvl="5">
      <w:start w:val="1"/>
      <w:numFmt w:val="decimal"/>
      <w:lvlText w:val="%1.%2.%3.%4.%5.%6"/>
      <w:lvlJc w:val="left"/>
      <w:pPr>
        <w:ind w:left="3780" w:hanging="1080"/>
      </w:pPr>
      <w:rPr>
        <w:rFonts w:ascii="Calibri Light" w:eastAsia="等线 Light" w:hAnsi="Calibri Light" w:cs="Times New Roman" w:hint="default"/>
        <w:color w:val="2F5496"/>
        <w:sz w:val="26"/>
      </w:rPr>
    </w:lvl>
    <w:lvl w:ilvl="6">
      <w:start w:val="1"/>
      <w:numFmt w:val="decimal"/>
      <w:lvlText w:val="%1.%2.%3.%4.%5.%6.%7"/>
      <w:lvlJc w:val="left"/>
      <w:pPr>
        <w:ind w:left="4680" w:hanging="1440"/>
      </w:pPr>
      <w:rPr>
        <w:rFonts w:ascii="Calibri Light" w:eastAsia="等线 Light" w:hAnsi="Calibri Light" w:cs="Times New Roman" w:hint="default"/>
        <w:color w:val="2F5496"/>
        <w:sz w:val="26"/>
      </w:rPr>
    </w:lvl>
    <w:lvl w:ilvl="7">
      <w:start w:val="1"/>
      <w:numFmt w:val="decimal"/>
      <w:lvlText w:val="%1.%2.%3.%4.%5.%6.%7.%8"/>
      <w:lvlJc w:val="left"/>
      <w:pPr>
        <w:ind w:left="5220" w:hanging="1440"/>
      </w:pPr>
      <w:rPr>
        <w:rFonts w:ascii="Calibri Light" w:eastAsia="等线 Light" w:hAnsi="Calibri Light" w:cs="Times New Roman" w:hint="default"/>
        <w:color w:val="2F5496"/>
        <w:sz w:val="26"/>
      </w:rPr>
    </w:lvl>
    <w:lvl w:ilvl="8">
      <w:start w:val="1"/>
      <w:numFmt w:val="decimal"/>
      <w:lvlText w:val="%1.%2.%3.%4.%5.%6.%7.%8.%9"/>
      <w:lvlJc w:val="left"/>
      <w:pPr>
        <w:ind w:left="6120" w:hanging="1800"/>
      </w:pPr>
      <w:rPr>
        <w:rFonts w:ascii="Calibri Light" w:eastAsia="等线 Light" w:hAnsi="Calibri Light" w:cs="Times New Roman" w:hint="default"/>
        <w:color w:val="2F5496"/>
        <w:sz w:val="26"/>
      </w:rPr>
    </w:lvl>
  </w:abstractNum>
  <w:abstractNum w:abstractNumId="4">
    <w:nsid w:val="6C2806CC"/>
    <w:multiLevelType w:val="multilevel"/>
    <w:tmpl w:val="FAC037A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6E797511"/>
    <w:multiLevelType w:val="hybridMultilevel"/>
    <w:tmpl w:val="17849FB6"/>
    <w:lvl w:ilvl="0" w:tplc="A508BD6A">
      <w:start w:val="1"/>
      <w:numFmt w:val="decimal"/>
      <w:lvlText w:val="%1."/>
      <w:lvlJc w:val="left"/>
      <w:pPr>
        <w:ind w:left="360" w:hanging="360"/>
      </w:pPr>
      <w:rPr>
        <w:rFonts w:hint="default"/>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B012773"/>
    <w:multiLevelType w:val="hybridMultilevel"/>
    <w:tmpl w:val="676AAF6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 w:numId="4">
    <w:abstractNumId w:val="4"/>
  </w:num>
  <w:num w:numId="5">
    <w:abstractNumId w:val="3"/>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NotTrackMoves/>
  <w:documentProtection w:edit="readOnly" w:enforcement="0"/>
  <w:defaultTabStop w:val="720"/>
  <w:drawingGridHorizontalSpacing w:val="120"/>
  <w:displayHorizontalDrawingGridEvery w:val="2"/>
  <w:characterSpacingControl w:val="doNotCompress"/>
  <w:hdrShapeDefaults>
    <o:shapedefaults v:ext="edit" spidmax="26626"/>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81811"/>
    <w:rsid w:val="00001D3C"/>
    <w:rsid w:val="00014059"/>
    <w:rsid w:val="00026991"/>
    <w:rsid w:val="00030BC3"/>
    <w:rsid w:val="00045626"/>
    <w:rsid w:val="00054D4A"/>
    <w:rsid w:val="00054F02"/>
    <w:rsid w:val="000615F2"/>
    <w:rsid w:val="000964F3"/>
    <w:rsid w:val="000D1FD1"/>
    <w:rsid w:val="000D48B3"/>
    <w:rsid w:val="000E6245"/>
    <w:rsid w:val="000F3006"/>
    <w:rsid w:val="00120E7E"/>
    <w:rsid w:val="00136FA3"/>
    <w:rsid w:val="0014126F"/>
    <w:rsid w:val="00157B47"/>
    <w:rsid w:val="001A0533"/>
    <w:rsid w:val="001B21CA"/>
    <w:rsid w:val="001B562E"/>
    <w:rsid w:val="001C2190"/>
    <w:rsid w:val="001C787A"/>
    <w:rsid w:val="001D3B04"/>
    <w:rsid w:val="001D61C1"/>
    <w:rsid w:val="001E251F"/>
    <w:rsid w:val="001E3AC4"/>
    <w:rsid w:val="001F4EAD"/>
    <w:rsid w:val="001F6EC8"/>
    <w:rsid w:val="0020752E"/>
    <w:rsid w:val="00210962"/>
    <w:rsid w:val="002250B1"/>
    <w:rsid w:val="00227D6D"/>
    <w:rsid w:val="0024066C"/>
    <w:rsid w:val="0024095F"/>
    <w:rsid w:val="00267E11"/>
    <w:rsid w:val="002730F6"/>
    <w:rsid w:val="002877B3"/>
    <w:rsid w:val="0029276A"/>
    <w:rsid w:val="002A7B7C"/>
    <w:rsid w:val="002B392E"/>
    <w:rsid w:val="002C61A1"/>
    <w:rsid w:val="002C6459"/>
    <w:rsid w:val="002F26B7"/>
    <w:rsid w:val="002F47DC"/>
    <w:rsid w:val="002F6DEE"/>
    <w:rsid w:val="00305BF3"/>
    <w:rsid w:val="003208C8"/>
    <w:rsid w:val="00326035"/>
    <w:rsid w:val="00331B5D"/>
    <w:rsid w:val="00337F4D"/>
    <w:rsid w:val="00343A43"/>
    <w:rsid w:val="00351B11"/>
    <w:rsid w:val="0036215E"/>
    <w:rsid w:val="003752E1"/>
    <w:rsid w:val="0039763B"/>
    <w:rsid w:val="003A427F"/>
    <w:rsid w:val="003B00D3"/>
    <w:rsid w:val="003B1B0C"/>
    <w:rsid w:val="003D1000"/>
    <w:rsid w:val="003D1025"/>
    <w:rsid w:val="003E777F"/>
    <w:rsid w:val="003F6CEF"/>
    <w:rsid w:val="00402EBC"/>
    <w:rsid w:val="00404091"/>
    <w:rsid w:val="00416243"/>
    <w:rsid w:val="00416BFB"/>
    <w:rsid w:val="00424B7F"/>
    <w:rsid w:val="0044484E"/>
    <w:rsid w:val="00446C85"/>
    <w:rsid w:val="0045385D"/>
    <w:rsid w:val="00482EA3"/>
    <w:rsid w:val="00493963"/>
    <w:rsid w:val="00496EAE"/>
    <w:rsid w:val="004A24D6"/>
    <w:rsid w:val="004A32CE"/>
    <w:rsid w:val="004B5498"/>
    <w:rsid w:val="004B668E"/>
    <w:rsid w:val="004D5EBF"/>
    <w:rsid w:val="004F1201"/>
    <w:rsid w:val="004F5A45"/>
    <w:rsid w:val="004F5F26"/>
    <w:rsid w:val="0051063F"/>
    <w:rsid w:val="00513B63"/>
    <w:rsid w:val="00513DB8"/>
    <w:rsid w:val="00527CCC"/>
    <w:rsid w:val="00536455"/>
    <w:rsid w:val="00550E95"/>
    <w:rsid w:val="0055153E"/>
    <w:rsid w:val="005604A6"/>
    <w:rsid w:val="005672E2"/>
    <w:rsid w:val="005869CE"/>
    <w:rsid w:val="005C0D7B"/>
    <w:rsid w:val="005C16BD"/>
    <w:rsid w:val="005F0CFD"/>
    <w:rsid w:val="005F7D1B"/>
    <w:rsid w:val="00613566"/>
    <w:rsid w:val="00615E99"/>
    <w:rsid w:val="00631A5A"/>
    <w:rsid w:val="00640B54"/>
    <w:rsid w:val="0064780A"/>
    <w:rsid w:val="0066057E"/>
    <w:rsid w:val="00662FB9"/>
    <w:rsid w:val="00664AE0"/>
    <w:rsid w:val="006650A3"/>
    <w:rsid w:val="00676B97"/>
    <w:rsid w:val="006935BF"/>
    <w:rsid w:val="00696029"/>
    <w:rsid w:val="00697D99"/>
    <w:rsid w:val="006A33FC"/>
    <w:rsid w:val="006A4717"/>
    <w:rsid w:val="006A62AA"/>
    <w:rsid w:val="006A7184"/>
    <w:rsid w:val="006B0934"/>
    <w:rsid w:val="006B3FB2"/>
    <w:rsid w:val="006C44F6"/>
    <w:rsid w:val="006E2666"/>
    <w:rsid w:val="006F4EF6"/>
    <w:rsid w:val="00732064"/>
    <w:rsid w:val="007377F6"/>
    <w:rsid w:val="00740D2E"/>
    <w:rsid w:val="00757459"/>
    <w:rsid w:val="007718B8"/>
    <w:rsid w:val="00781349"/>
    <w:rsid w:val="0078386F"/>
    <w:rsid w:val="0079267D"/>
    <w:rsid w:val="007956C2"/>
    <w:rsid w:val="007A0475"/>
    <w:rsid w:val="007B089D"/>
    <w:rsid w:val="007C4977"/>
    <w:rsid w:val="007D64C6"/>
    <w:rsid w:val="007D784D"/>
    <w:rsid w:val="007E13EF"/>
    <w:rsid w:val="007E79D4"/>
    <w:rsid w:val="00806A2D"/>
    <w:rsid w:val="00811051"/>
    <w:rsid w:val="008247C5"/>
    <w:rsid w:val="0087016D"/>
    <w:rsid w:val="008B08C4"/>
    <w:rsid w:val="008B6068"/>
    <w:rsid w:val="008D0256"/>
    <w:rsid w:val="008D43AE"/>
    <w:rsid w:val="008D51BD"/>
    <w:rsid w:val="008F0725"/>
    <w:rsid w:val="00904259"/>
    <w:rsid w:val="00907984"/>
    <w:rsid w:val="00932667"/>
    <w:rsid w:val="00937AF0"/>
    <w:rsid w:val="009467F5"/>
    <w:rsid w:val="00955613"/>
    <w:rsid w:val="009D026B"/>
    <w:rsid w:val="009F5C66"/>
    <w:rsid w:val="00A1655D"/>
    <w:rsid w:val="00A17655"/>
    <w:rsid w:val="00A31219"/>
    <w:rsid w:val="00A85647"/>
    <w:rsid w:val="00A967BC"/>
    <w:rsid w:val="00AA682F"/>
    <w:rsid w:val="00AC6FFD"/>
    <w:rsid w:val="00AF1693"/>
    <w:rsid w:val="00AF77D7"/>
    <w:rsid w:val="00B108C4"/>
    <w:rsid w:val="00B142D6"/>
    <w:rsid w:val="00B15242"/>
    <w:rsid w:val="00B411AF"/>
    <w:rsid w:val="00B626DD"/>
    <w:rsid w:val="00B63EAC"/>
    <w:rsid w:val="00B851BC"/>
    <w:rsid w:val="00B93B51"/>
    <w:rsid w:val="00BA0A2F"/>
    <w:rsid w:val="00BB4827"/>
    <w:rsid w:val="00BD3989"/>
    <w:rsid w:val="00BF3545"/>
    <w:rsid w:val="00BF3B14"/>
    <w:rsid w:val="00BF40EE"/>
    <w:rsid w:val="00C012CD"/>
    <w:rsid w:val="00C10BEC"/>
    <w:rsid w:val="00C125B5"/>
    <w:rsid w:val="00C2453E"/>
    <w:rsid w:val="00C3628C"/>
    <w:rsid w:val="00C44EF9"/>
    <w:rsid w:val="00C45199"/>
    <w:rsid w:val="00C51678"/>
    <w:rsid w:val="00C60FD4"/>
    <w:rsid w:val="00C64BE9"/>
    <w:rsid w:val="00C83BCD"/>
    <w:rsid w:val="00C945E5"/>
    <w:rsid w:val="00CC2A95"/>
    <w:rsid w:val="00CD3BAE"/>
    <w:rsid w:val="00CF4529"/>
    <w:rsid w:val="00CF46F4"/>
    <w:rsid w:val="00D2417D"/>
    <w:rsid w:val="00D270DB"/>
    <w:rsid w:val="00D314A8"/>
    <w:rsid w:val="00D41835"/>
    <w:rsid w:val="00D56BED"/>
    <w:rsid w:val="00D60CBC"/>
    <w:rsid w:val="00D6167C"/>
    <w:rsid w:val="00D643CA"/>
    <w:rsid w:val="00D655AE"/>
    <w:rsid w:val="00D65CCB"/>
    <w:rsid w:val="00D70E43"/>
    <w:rsid w:val="00D77A10"/>
    <w:rsid w:val="00DA1699"/>
    <w:rsid w:val="00DA230D"/>
    <w:rsid w:val="00DA36E5"/>
    <w:rsid w:val="00DA4CF1"/>
    <w:rsid w:val="00DB74D0"/>
    <w:rsid w:val="00DC08BC"/>
    <w:rsid w:val="00DE5E78"/>
    <w:rsid w:val="00E16F68"/>
    <w:rsid w:val="00E26A41"/>
    <w:rsid w:val="00E44AE7"/>
    <w:rsid w:val="00E53DE7"/>
    <w:rsid w:val="00E57013"/>
    <w:rsid w:val="00E65E85"/>
    <w:rsid w:val="00E76B1B"/>
    <w:rsid w:val="00E77D35"/>
    <w:rsid w:val="00E81811"/>
    <w:rsid w:val="00E97A0C"/>
    <w:rsid w:val="00EC7AB5"/>
    <w:rsid w:val="00ED30C8"/>
    <w:rsid w:val="00ED4B48"/>
    <w:rsid w:val="00ED4FD7"/>
    <w:rsid w:val="00ED5227"/>
    <w:rsid w:val="00EE6D2A"/>
    <w:rsid w:val="00EF7AB7"/>
    <w:rsid w:val="00EF7BD2"/>
    <w:rsid w:val="00F07B76"/>
    <w:rsid w:val="00F10DF2"/>
    <w:rsid w:val="00F10E11"/>
    <w:rsid w:val="00F35EA5"/>
    <w:rsid w:val="00F4556E"/>
    <w:rsid w:val="00F626B6"/>
    <w:rsid w:val="00F668B6"/>
    <w:rsid w:val="00F70873"/>
    <w:rsid w:val="00F742DA"/>
    <w:rsid w:val="00F91AAB"/>
    <w:rsid w:val="00F92C86"/>
    <w:rsid w:val="00FB0A4E"/>
    <w:rsid w:val="00FB1C6F"/>
    <w:rsid w:val="00FC2639"/>
    <w:rsid w:val="00FC5741"/>
    <w:rsid w:val="00FD613F"/>
    <w:rsid w:val="00FF272B"/>
    <w:rsid w:val="00FF69B7"/>
    <w:rsid w:val="00FF746E"/>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等线"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9B7"/>
    <w:pPr>
      <w:suppressAutoHyphens/>
    </w:pPr>
    <w:rPr>
      <w:rFonts w:ascii="Times New Roman" w:eastAsia="SimSun" w:hAnsi="Times New Roman"/>
      <w:sz w:val="24"/>
      <w:szCs w:val="24"/>
      <w:lang w:eastAsia="ar-SA"/>
    </w:rPr>
  </w:style>
  <w:style w:type="paragraph" w:styleId="Heading2">
    <w:name w:val="heading 2"/>
    <w:basedOn w:val="Normal"/>
    <w:next w:val="Normal"/>
    <w:link w:val="Heading2Char"/>
    <w:uiPriority w:val="9"/>
    <w:unhideWhenUsed/>
    <w:qFormat/>
    <w:rsid w:val="0079267D"/>
    <w:pPr>
      <w:keepNext/>
      <w:keepLines/>
      <w:spacing w:before="40"/>
      <w:outlineLvl w:val="1"/>
    </w:pPr>
    <w:rPr>
      <w:rFonts w:ascii="Calibri Light" w:eastAsia="等线 Light"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1811"/>
    <w:pPr>
      <w:tabs>
        <w:tab w:val="center" w:pos="4320"/>
        <w:tab w:val="right" w:pos="8640"/>
      </w:tabs>
    </w:pPr>
  </w:style>
  <w:style w:type="character" w:customStyle="1" w:styleId="HeaderChar">
    <w:name w:val="Header Char"/>
    <w:basedOn w:val="DefaultParagraphFont"/>
    <w:link w:val="Header"/>
    <w:uiPriority w:val="99"/>
    <w:rsid w:val="00E81811"/>
  </w:style>
  <w:style w:type="paragraph" w:styleId="Footer">
    <w:name w:val="footer"/>
    <w:basedOn w:val="Normal"/>
    <w:link w:val="FooterChar"/>
    <w:uiPriority w:val="99"/>
    <w:unhideWhenUsed/>
    <w:rsid w:val="00E81811"/>
    <w:pPr>
      <w:tabs>
        <w:tab w:val="center" w:pos="4320"/>
        <w:tab w:val="right" w:pos="8640"/>
      </w:tabs>
    </w:pPr>
  </w:style>
  <w:style w:type="character" w:customStyle="1" w:styleId="FooterChar">
    <w:name w:val="Footer Char"/>
    <w:basedOn w:val="DefaultParagraphFont"/>
    <w:link w:val="Footer"/>
    <w:uiPriority w:val="99"/>
    <w:rsid w:val="00E81811"/>
  </w:style>
  <w:style w:type="character" w:styleId="Hyperlink">
    <w:name w:val="Hyperlink"/>
    <w:uiPriority w:val="99"/>
    <w:rsid w:val="00210962"/>
    <w:rPr>
      <w:color w:val="0000FF"/>
      <w:u w:val="single"/>
    </w:rPr>
  </w:style>
  <w:style w:type="character" w:customStyle="1" w:styleId="textrun">
    <w:name w:val="textrun"/>
    <w:rsid w:val="00210962"/>
  </w:style>
  <w:style w:type="table" w:styleId="TableGrid">
    <w:name w:val="Table Grid"/>
    <w:basedOn w:val="TableNormal"/>
    <w:uiPriority w:val="39"/>
    <w:rsid w:val="00210962"/>
    <w:pPr>
      <w:bidi/>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
    <w:name w:val="m"/>
    <w:basedOn w:val="Normal"/>
    <w:rsid w:val="00210962"/>
    <w:pPr>
      <w:suppressAutoHyphens w:val="0"/>
      <w:spacing w:line="360" w:lineRule="auto"/>
      <w:jc w:val="center"/>
    </w:pPr>
    <w:rPr>
      <w:rFonts w:eastAsia="Times New Roman"/>
      <w:b/>
      <w:bCs/>
      <w:sz w:val="40"/>
      <w:szCs w:val="40"/>
      <w:lang w:eastAsia="en-US"/>
    </w:rPr>
  </w:style>
  <w:style w:type="paragraph" w:styleId="ListParagraph">
    <w:name w:val="List Paragraph"/>
    <w:basedOn w:val="Normal"/>
    <w:uiPriority w:val="34"/>
    <w:qFormat/>
    <w:rsid w:val="00210962"/>
    <w:pPr>
      <w:ind w:left="720"/>
      <w:contextualSpacing/>
    </w:pPr>
  </w:style>
  <w:style w:type="paragraph" w:customStyle="1" w:styleId="Default">
    <w:name w:val="Default"/>
    <w:rsid w:val="00054D4A"/>
    <w:pPr>
      <w:autoSpaceDE w:val="0"/>
      <w:autoSpaceDN w:val="0"/>
      <w:adjustRightInd w:val="0"/>
    </w:pPr>
    <w:rPr>
      <w:rFonts w:ascii="OEHEKJ+TimesNewRoman" w:eastAsia="Times New Roman" w:hAnsi="OEHEKJ+TimesNewRoman" w:cs="OEHEKJ+TimesNewRoman"/>
      <w:color w:val="000000"/>
      <w:sz w:val="24"/>
      <w:szCs w:val="24"/>
      <w:lang w:eastAsia="en-US"/>
    </w:rPr>
  </w:style>
  <w:style w:type="paragraph" w:styleId="BalloonText">
    <w:name w:val="Balloon Text"/>
    <w:basedOn w:val="Normal"/>
    <w:link w:val="BalloonTextChar"/>
    <w:uiPriority w:val="99"/>
    <w:semiHidden/>
    <w:unhideWhenUsed/>
    <w:rsid w:val="004A24D6"/>
    <w:rPr>
      <w:rFonts w:ascii="Tahoma" w:hAnsi="Tahoma" w:cs="Tahoma"/>
      <w:sz w:val="16"/>
      <w:szCs w:val="16"/>
    </w:rPr>
  </w:style>
  <w:style w:type="character" w:customStyle="1" w:styleId="BalloonTextChar">
    <w:name w:val="Balloon Text Char"/>
    <w:basedOn w:val="DefaultParagraphFont"/>
    <w:link w:val="BalloonText"/>
    <w:uiPriority w:val="99"/>
    <w:semiHidden/>
    <w:rsid w:val="004A24D6"/>
    <w:rPr>
      <w:rFonts w:ascii="Tahoma" w:eastAsia="SimSun" w:hAnsi="Tahoma" w:cs="Tahoma"/>
      <w:sz w:val="16"/>
      <w:szCs w:val="16"/>
      <w:lang w:eastAsia="ar-SA"/>
    </w:rPr>
  </w:style>
  <w:style w:type="paragraph" w:styleId="NoSpacing">
    <w:name w:val="No Spacing"/>
    <w:uiPriority w:val="1"/>
    <w:qFormat/>
    <w:rsid w:val="0079267D"/>
    <w:pPr>
      <w:suppressAutoHyphens/>
    </w:pPr>
    <w:rPr>
      <w:rFonts w:ascii="Times New Roman" w:eastAsia="SimSun" w:hAnsi="Times New Roman"/>
      <w:sz w:val="24"/>
      <w:szCs w:val="24"/>
      <w:lang w:eastAsia="ar-SA"/>
    </w:rPr>
  </w:style>
  <w:style w:type="character" w:customStyle="1" w:styleId="Heading2Char">
    <w:name w:val="Heading 2 Char"/>
    <w:basedOn w:val="DefaultParagraphFont"/>
    <w:link w:val="Heading2"/>
    <w:uiPriority w:val="9"/>
    <w:rsid w:val="0079267D"/>
    <w:rPr>
      <w:rFonts w:ascii="Calibri Light" w:eastAsia="等线 Light" w:hAnsi="Calibri Light" w:cs="Times New Roman"/>
      <w:color w:val="2F5496"/>
      <w:sz w:val="26"/>
      <w:szCs w:val="26"/>
      <w:lang w:eastAsia="ar-SA"/>
    </w:rPr>
  </w:style>
  <w:style w:type="paragraph" w:styleId="Caption">
    <w:name w:val="caption"/>
    <w:basedOn w:val="Normal"/>
    <w:next w:val="Normal"/>
    <w:unhideWhenUsed/>
    <w:qFormat/>
    <w:rsid w:val="000964F3"/>
    <w:pPr>
      <w:spacing w:after="200"/>
    </w:pPr>
    <w:rPr>
      <w:i/>
      <w:iCs/>
      <w:color w:val="44546A"/>
      <w:sz w:val="18"/>
      <w:szCs w:val="18"/>
    </w:rPr>
  </w:style>
</w:styles>
</file>

<file path=word/webSettings.xml><?xml version="1.0" encoding="utf-8"?>
<w:webSettings xmlns:r="http://schemas.openxmlformats.org/officeDocument/2006/relationships" xmlns:w="http://schemas.openxmlformats.org/wordprocessingml/2006/main">
  <w:divs>
    <w:div w:id="95181120">
      <w:bodyDiv w:val="1"/>
      <w:marLeft w:val="0"/>
      <w:marRight w:val="0"/>
      <w:marTop w:val="0"/>
      <w:marBottom w:val="0"/>
      <w:divBdr>
        <w:top w:val="none" w:sz="0" w:space="0" w:color="auto"/>
        <w:left w:val="none" w:sz="0" w:space="0" w:color="auto"/>
        <w:bottom w:val="none" w:sz="0" w:space="0" w:color="auto"/>
        <w:right w:val="none" w:sz="0" w:space="0" w:color="auto"/>
      </w:divBdr>
    </w:div>
    <w:div w:id="216474939">
      <w:bodyDiv w:val="1"/>
      <w:marLeft w:val="0"/>
      <w:marRight w:val="0"/>
      <w:marTop w:val="0"/>
      <w:marBottom w:val="0"/>
      <w:divBdr>
        <w:top w:val="none" w:sz="0" w:space="0" w:color="auto"/>
        <w:left w:val="none" w:sz="0" w:space="0" w:color="auto"/>
        <w:bottom w:val="none" w:sz="0" w:space="0" w:color="auto"/>
        <w:right w:val="none" w:sz="0" w:space="0" w:color="auto"/>
      </w:divBdr>
    </w:div>
    <w:div w:id="530723993">
      <w:bodyDiv w:val="1"/>
      <w:marLeft w:val="0"/>
      <w:marRight w:val="0"/>
      <w:marTop w:val="0"/>
      <w:marBottom w:val="0"/>
      <w:divBdr>
        <w:top w:val="none" w:sz="0" w:space="0" w:color="auto"/>
        <w:left w:val="none" w:sz="0" w:space="0" w:color="auto"/>
        <w:bottom w:val="none" w:sz="0" w:space="0" w:color="auto"/>
        <w:right w:val="none" w:sz="0" w:space="0" w:color="auto"/>
      </w:divBdr>
    </w:div>
    <w:div w:id="622735208">
      <w:bodyDiv w:val="1"/>
      <w:marLeft w:val="0"/>
      <w:marRight w:val="0"/>
      <w:marTop w:val="0"/>
      <w:marBottom w:val="0"/>
      <w:divBdr>
        <w:top w:val="none" w:sz="0" w:space="0" w:color="auto"/>
        <w:left w:val="none" w:sz="0" w:space="0" w:color="auto"/>
        <w:bottom w:val="none" w:sz="0" w:space="0" w:color="auto"/>
        <w:right w:val="none" w:sz="0" w:space="0" w:color="auto"/>
      </w:divBdr>
    </w:div>
    <w:div w:id="774441179">
      <w:bodyDiv w:val="1"/>
      <w:marLeft w:val="0"/>
      <w:marRight w:val="0"/>
      <w:marTop w:val="0"/>
      <w:marBottom w:val="0"/>
      <w:divBdr>
        <w:top w:val="none" w:sz="0" w:space="0" w:color="auto"/>
        <w:left w:val="none" w:sz="0" w:space="0" w:color="auto"/>
        <w:bottom w:val="none" w:sz="0" w:space="0" w:color="auto"/>
        <w:right w:val="none" w:sz="0" w:space="0" w:color="auto"/>
      </w:divBdr>
    </w:div>
    <w:div w:id="1067217395">
      <w:bodyDiv w:val="1"/>
      <w:marLeft w:val="0"/>
      <w:marRight w:val="0"/>
      <w:marTop w:val="0"/>
      <w:marBottom w:val="0"/>
      <w:divBdr>
        <w:top w:val="none" w:sz="0" w:space="0" w:color="auto"/>
        <w:left w:val="none" w:sz="0" w:space="0" w:color="auto"/>
        <w:bottom w:val="none" w:sz="0" w:space="0" w:color="auto"/>
        <w:right w:val="none" w:sz="0" w:space="0" w:color="auto"/>
      </w:divBdr>
    </w:div>
    <w:div w:id="1111049000">
      <w:bodyDiv w:val="1"/>
      <w:marLeft w:val="0"/>
      <w:marRight w:val="0"/>
      <w:marTop w:val="0"/>
      <w:marBottom w:val="0"/>
      <w:divBdr>
        <w:top w:val="none" w:sz="0" w:space="0" w:color="auto"/>
        <w:left w:val="none" w:sz="0" w:space="0" w:color="auto"/>
        <w:bottom w:val="none" w:sz="0" w:space="0" w:color="auto"/>
        <w:right w:val="none" w:sz="0" w:space="0" w:color="auto"/>
      </w:divBdr>
    </w:div>
    <w:div w:id="1317760667">
      <w:bodyDiv w:val="1"/>
      <w:marLeft w:val="0"/>
      <w:marRight w:val="0"/>
      <w:marTop w:val="0"/>
      <w:marBottom w:val="0"/>
      <w:divBdr>
        <w:top w:val="none" w:sz="0" w:space="0" w:color="auto"/>
        <w:left w:val="none" w:sz="0" w:space="0" w:color="auto"/>
        <w:bottom w:val="none" w:sz="0" w:space="0" w:color="auto"/>
        <w:right w:val="none" w:sz="0" w:space="0" w:color="auto"/>
      </w:divBdr>
    </w:div>
    <w:div w:id="1397581907">
      <w:bodyDiv w:val="1"/>
      <w:marLeft w:val="0"/>
      <w:marRight w:val="0"/>
      <w:marTop w:val="0"/>
      <w:marBottom w:val="0"/>
      <w:divBdr>
        <w:top w:val="none" w:sz="0" w:space="0" w:color="auto"/>
        <w:left w:val="none" w:sz="0" w:space="0" w:color="auto"/>
        <w:bottom w:val="none" w:sz="0" w:space="0" w:color="auto"/>
        <w:right w:val="none" w:sz="0" w:space="0" w:color="auto"/>
      </w:divBdr>
    </w:div>
    <w:div w:id="1736774706">
      <w:bodyDiv w:val="1"/>
      <w:marLeft w:val="0"/>
      <w:marRight w:val="0"/>
      <w:marTop w:val="0"/>
      <w:marBottom w:val="0"/>
      <w:divBdr>
        <w:top w:val="none" w:sz="0" w:space="0" w:color="auto"/>
        <w:left w:val="none" w:sz="0" w:space="0" w:color="auto"/>
        <w:bottom w:val="none" w:sz="0" w:space="0" w:color="auto"/>
        <w:right w:val="none" w:sz="0" w:space="0" w:color="auto"/>
      </w:divBdr>
    </w:div>
    <w:div w:id="1792439535">
      <w:bodyDiv w:val="1"/>
      <w:marLeft w:val="0"/>
      <w:marRight w:val="0"/>
      <w:marTop w:val="0"/>
      <w:marBottom w:val="0"/>
      <w:divBdr>
        <w:top w:val="none" w:sz="0" w:space="0" w:color="auto"/>
        <w:left w:val="none" w:sz="0" w:space="0" w:color="auto"/>
        <w:bottom w:val="none" w:sz="0" w:space="0" w:color="auto"/>
        <w:right w:val="none" w:sz="0" w:space="0" w:color="auto"/>
      </w:divBdr>
    </w:div>
    <w:div w:id="2093159804">
      <w:bodyDiv w:val="1"/>
      <w:marLeft w:val="0"/>
      <w:marRight w:val="0"/>
      <w:marTop w:val="0"/>
      <w:marBottom w:val="0"/>
      <w:divBdr>
        <w:top w:val="none" w:sz="0" w:space="0" w:color="auto"/>
        <w:left w:val="none" w:sz="0" w:space="0" w:color="auto"/>
        <w:bottom w:val="none" w:sz="0" w:space="0" w:color="auto"/>
        <w:right w:val="none" w:sz="0" w:space="0" w:color="auto"/>
      </w:divBdr>
    </w:div>
    <w:div w:id="213163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hada.nashaat@hti.edu.eg"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www.dx.doi.org/10.7537/marsnys120419.03" TargetMode="Externa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E866C-DF66-409A-8738-7EA22AC7B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3298</Words>
  <Characters>18801</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22055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 mahmoud mohammed attia</dc:creator>
  <cp:lastModifiedBy>Administrator</cp:lastModifiedBy>
  <cp:revision>4</cp:revision>
  <cp:lastPrinted>2019-03-31T21:04:00Z</cp:lastPrinted>
  <dcterms:created xsi:type="dcterms:W3CDTF">2019-04-06T13:26:00Z</dcterms:created>
  <dcterms:modified xsi:type="dcterms:W3CDTF">2019-04-14T06:33:00Z</dcterms:modified>
</cp:coreProperties>
</file>