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B1" w:rsidRPr="001E5019" w:rsidRDefault="00964C62" w:rsidP="00B706EF">
      <w:pPr>
        <w:bidi w:val="0"/>
        <w:snapToGrid w:val="0"/>
        <w:jc w:val="center"/>
        <w:rPr>
          <w:rFonts w:cs="Times New Roman"/>
          <w:b/>
          <w:bCs/>
          <w:sz w:val="20"/>
          <w:szCs w:val="20"/>
        </w:rPr>
      </w:pPr>
      <w:r w:rsidRPr="001E5019">
        <w:rPr>
          <w:rFonts w:cs="Times New Roman"/>
          <w:b/>
          <w:bCs/>
          <w:sz w:val="20"/>
          <w:szCs w:val="20"/>
        </w:rPr>
        <w:t>Effect Of Some Slow Release N Fertilizers on Growth and Fruiting in Early Sweet Grapevines</w:t>
      </w:r>
    </w:p>
    <w:p w:rsidR="00236CB1" w:rsidRPr="001E5019" w:rsidRDefault="00236CB1" w:rsidP="00B706EF">
      <w:pPr>
        <w:bidi w:val="0"/>
        <w:snapToGrid w:val="0"/>
        <w:jc w:val="center"/>
        <w:rPr>
          <w:rFonts w:cs="Times New Roman"/>
          <w:b/>
          <w:bCs/>
          <w:sz w:val="20"/>
          <w:szCs w:val="20"/>
        </w:rPr>
      </w:pPr>
    </w:p>
    <w:p w:rsidR="00236CB1" w:rsidRPr="001E5019" w:rsidRDefault="00964C62" w:rsidP="00B706EF">
      <w:pPr>
        <w:bidi w:val="0"/>
        <w:snapToGrid w:val="0"/>
        <w:jc w:val="center"/>
        <w:rPr>
          <w:rFonts w:cs="Times New Roman"/>
          <w:sz w:val="20"/>
          <w:szCs w:val="20"/>
          <w:vertAlign w:val="superscript"/>
          <w:lang w:eastAsia="zh-CN"/>
        </w:rPr>
      </w:pPr>
      <w:r w:rsidRPr="001E5019">
        <w:rPr>
          <w:rFonts w:cs="Times New Roman"/>
          <w:sz w:val="20"/>
          <w:szCs w:val="20"/>
        </w:rPr>
        <w:t>Ahmed, M.M.A. Akl</w:t>
      </w:r>
      <w:r w:rsidRPr="001E5019">
        <w:rPr>
          <w:rFonts w:cs="Times New Roman"/>
          <w:sz w:val="20"/>
          <w:szCs w:val="20"/>
          <w:vertAlign w:val="superscript"/>
        </w:rPr>
        <w:t>1</w:t>
      </w:r>
      <w:r w:rsidRPr="001E5019">
        <w:rPr>
          <w:rFonts w:cs="Times New Roman"/>
          <w:sz w:val="20"/>
          <w:szCs w:val="20"/>
        </w:rPr>
        <w:t>, Ahmed M.K. Abdelaal</w:t>
      </w:r>
      <w:r w:rsidRPr="001E5019">
        <w:rPr>
          <w:rFonts w:cs="Times New Roman"/>
          <w:sz w:val="20"/>
          <w:szCs w:val="20"/>
          <w:vertAlign w:val="superscript"/>
        </w:rPr>
        <w:t>1</w:t>
      </w:r>
      <w:r w:rsidRPr="001E5019">
        <w:rPr>
          <w:rFonts w:cs="Times New Roman"/>
          <w:sz w:val="20"/>
          <w:szCs w:val="20"/>
        </w:rPr>
        <w:t>, Mohamed A.M. Abada</w:t>
      </w:r>
      <w:r w:rsidRPr="001E5019">
        <w:rPr>
          <w:rFonts w:cs="Times New Roman"/>
          <w:sz w:val="20"/>
          <w:szCs w:val="20"/>
          <w:vertAlign w:val="superscript"/>
        </w:rPr>
        <w:t>2</w:t>
      </w:r>
      <w:r w:rsidRPr="001E5019">
        <w:rPr>
          <w:rFonts w:cs="Times New Roman"/>
          <w:sz w:val="20"/>
          <w:szCs w:val="20"/>
        </w:rPr>
        <w:t xml:space="preserve"> and </w:t>
      </w:r>
      <w:proofErr w:type="spellStart"/>
      <w:r w:rsidRPr="001E5019">
        <w:rPr>
          <w:rFonts w:cs="Times New Roman"/>
          <w:sz w:val="20"/>
          <w:szCs w:val="20"/>
        </w:rPr>
        <w:t>Meena</w:t>
      </w:r>
      <w:proofErr w:type="spellEnd"/>
      <w:r w:rsidRPr="001E5019">
        <w:rPr>
          <w:rFonts w:cs="Times New Roman"/>
          <w:sz w:val="20"/>
          <w:szCs w:val="20"/>
        </w:rPr>
        <w:t xml:space="preserve"> N. I. Hanna</w:t>
      </w:r>
      <w:r w:rsidRPr="001E5019">
        <w:rPr>
          <w:rFonts w:cs="Times New Roman"/>
          <w:sz w:val="20"/>
          <w:szCs w:val="20"/>
          <w:vertAlign w:val="superscript"/>
        </w:rPr>
        <w:t>2</w:t>
      </w:r>
    </w:p>
    <w:p w:rsidR="00236CB1" w:rsidRPr="001E5019" w:rsidRDefault="00236CB1" w:rsidP="00B706EF">
      <w:pPr>
        <w:bidi w:val="0"/>
        <w:snapToGrid w:val="0"/>
        <w:jc w:val="center"/>
        <w:rPr>
          <w:rFonts w:cs="Times New Roman"/>
          <w:sz w:val="20"/>
          <w:szCs w:val="20"/>
          <w:vertAlign w:val="superscript"/>
          <w:lang w:eastAsia="zh-CN"/>
        </w:rPr>
      </w:pPr>
    </w:p>
    <w:p w:rsidR="00964C62" w:rsidRPr="001E5019" w:rsidRDefault="00964C62" w:rsidP="00B706EF">
      <w:pPr>
        <w:bidi w:val="0"/>
        <w:snapToGrid w:val="0"/>
        <w:jc w:val="center"/>
        <w:rPr>
          <w:rFonts w:cs="Times New Roman"/>
          <w:sz w:val="20"/>
          <w:szCs w:val="20"/>
        </w:rPr>
      </w:pPr>
      <w:r w:rsidRPr="001E5019">
        <w:rPr>
          <w:rFonts w:cs="Times New Roman"/>
          <w:sz w:val="20"/>
          <w:szCs w:val="20"/>
          <w:vertAlign w:val="superscript"/>
        </w:rPr>
        <w:t>1</w:t>
      </w:r>
      <w:r w:rsidRPr="001E5019">
        <w:rPr>
          <w:rFonts w:cs="Times New Roman"/>
          <w:sz w:val="20"/>
          <w:szCs w:val="20"/>
        </w:rPr>
        <w:t xml:space="preserve">Hort. Dept. Fac. of Agric. </w:t>
      </w:r>
      <w:proofErr w:type="spellStart"/>
      <w:r w:rsidRPr="001E5019">
        <w:rPr>
          <w:rFonts w:cs="Times New Roman"/>
          <w:sz w:val="20"/>
          <w:szCs w:val="20"/>
        </w:rPr>
        <w:t>Minia</w:t>
      </w:r>
      <w:proofErr w:type="spellEnd"/>
      <w:r w:rsidRPr="001E5019">
        <w:rPr>
          <w:rFonts w:cs="Times New Roman"/>
          <w:sz w:val="20"/>
          <w:szCs w:val="20"/>
        </w:rPr>
        <w:t>. Univ. Egypt.</w:t>
      </w:r>
    </w:p>
    <w:p w:rsidR="00236CB1" w:rsidRPr="001E5019" w:rsidRDefault="00964C62" w:rsidP="00B706EF">
      <w:pPr>
        <w:bidi w:val="0"/>
        <w:snapToGrid w:val="0"/>
        <w:jc w:val="center"/>
        <w:rPr>
          <w:rFonts w:cs="Times New Roman"/>
          <w:sz w:val="20"/>
          <w:szCs w:val="20"/>
        </w:rPr>
      </w:pPr>
      <w:r w:rsidRPr="001E5019">
        <w:rPr>
          <w:rFonts w:cs="Times New Roman"/>
          <w:sz w:val="20"/>
          <w:szCs w:val="20"/>
          <w:vertAlign w:val="superscript"/>
        </w:rPr>
        <w:t>2</w:t>
      </w:r>
      <w:r w:rsidRPr="001E5019">
        <w:rPr>
          <w:rFonts w:cs="Times New Roman"/>
          <w:sz w:val="20"/>
          <w:szCs w:val="20"/>
        </w:rPr>
        <w:t xml:space="preserve"> Viticulture</w:t>
      </w:r>
      <w:r w:rsidR="00236CB1" w:rsidRPr="001E5019">
        <w:rPr>
          <w:rFonts w:cs="Times New Roman"/>
          <w:sz w:val="20"/>
          <w:szCs w:val="20"/>
        </w:rPr>
        <w:t>,</w:t>
      </w:r>
      <w:r w:rsidRPr="001E5019">
        <w:rPr>
          <w:rFonts w:cs="Times New Roman"/>
          <w:sz w:val="20"/>
          <w:szCs w:val="20"/>
        </w:rPr>
        <w:t xml:space="preserve"> Res. Dept. Hort. Rest. </w:t>
      </w:r>
      <w:proofErr w:type="spellStart"/>
      <w:r w:rsidRPr="001E5019">
        <w:rPr>
          <w:rFonts w:cs="Times New Roman"/>
          <w:sz w:val="20"/>
          <w:szCs w:val="20"/>
        </w:rPr>
        <w:t>Instit</w:t>
      </w:r>
      <w:proofErr w:type="spellEnd"/>
      <w:r w:rsidRPr="001E5019">
        <w:rPr>
          <w:rFonts w:cs="Times New Roman"/>
          <w:sz w:val="20"/>
          <w:szCs w:val="20"/>
        </w:rPr>
        <w:t>., ARC., Giza, Egypt.</w:t>
      </w:r>
    </w:p>
    <w:p w:rsidR="00236CB1" w:rsidRPr="001E5019" w:rsidRDefault="00236CB1" w:rsidP="00B706EF">
      <w:pPr>
        <w:bidi w:val="0"/>
        <w:snapToGrid w:val="0"/>
        <w:jc w:val="center"/>
        <w:rPr>
          <w:rFonts w:cs="Times New Roman"/>
          <w:sz w:val="20"/>
          <w:szCs w:val="20"/>
        </w:rPr>
      </w:pPr>
    </w:p>
    <w:p w:rsidR="00102198" w:rsidRPr="001E5019" w:rsidRDefault="00964C62" w:rsidP="00B706EF">
      <w:pPr>
        <w:bidi w:val="0"/>
        <w:snapToGrid w:val="0"/>
        <w:jc w:val="both"/>
        <w:rPr>
          <w:rFonts w:cs="Times New Roman"/>
          <w:sz w:val="20"/>
          <w:szCs w:val="20"/>
        </w:rPr>
      </w:pPr>
      <w:r w:rsidRPr="001E5019">
        <w:rPr>
          <w:rFonts w:cs="Times New Roman"/>
          <w:b/>
          <w:bCs/>
          <w:sz w:val="20"/>
          <w:szCs w:val="20"/>
        </w:rPr>
        <w:t>Abstract</w:t>
      </w:r>
      <w:r w:rsidRPr="001E5019">
        <w:rPr>
          <w:rFonts w:cs="Times New Roman"/>
          <w:sz w:val="20"/>
          <w:szCs w:val="20"/>
        </w:rPr>
        <w:t xml:space="preserve">: </w:t>
      </w:r>
      <w:r w:rsidR="00F41093" w:rsidRPr="001E5019">
        <w:rPr>
          <w:rFonts w:cs="Times New Roman"/>
          <w:sz w:val="20"/>
          <w:szCs w:val="20"/>
        </w:rPr>
        <w:t xml:space="preserve">During 2016 and 2017 </w:t>
      </w:r>
      <w:r w:rsidR="0071355B" w:rsidRPr="001E5019">
        <w:rPr>
          <w:rFonts w:cs="Times New Roman"/>
          <w:sz w:val="20"/>
          <w:szCs w:val="20"/>
        </w:rPr>
        <w:t xml:space="preserve">seasons, Early Sweet grapevines grown under sandy soil were fertilized with four slow release N fertilizers namely </w:t>
      </w:r>
      <w:r w:rsidR="005F16FB" w:rsidRPr="001E5019">
        <w:rPr>
          <w:rFonts w:cs="Times New Roman"/>
          <w:sz w:val="20"/>
          <w:szCs w:val="20"/>
        </w:rPr>
        <w:t xml:space="preserve">phosphorus – coated urea, </w:t>
      </w:r>
      <w:proofErr w:type="spellStart"/>
      <w:r w:rsidR="005F16FB" w:rsidRPr="001E5019">
        <w:rPr>
          <w:rFonts w:cs="Times New Roman"/>
          <w:sz w:val="20"/>
          <w:szCs w:val="20"/>
        </w:rPr>
        <w:t>sulphur</w:t>
      </w:r>
      <w:proofErr w:type="spellEnd"/>
      <w:r w:rsidR="005F16FB" w:rsidRPr="001E5019">
        <w:rPr>
          <w:rFonts w:cs="Times New Roman"/>
          <w:sz w:val="20"/>
          <w:szCs w:val="20"/>
        </w:rPr>
        <w:t xml:space="preserve"> coated urea,</w:t>
      </w:r>
      <w:r w:rsidR="0071355B" w:rsidRPr="001E5019">
        <w:rPr>
          <w:rFonts w:cs="Times New Roman"/>
          <w:sz w:val="20"/>
          <w:szCs w:val="20"/>
        </w:rPr>
        <w:t xml:space="preserve"> </w:t>
      </w:r>
      <w:proofErr w:type="spellStart"/>
      <w:r w:rsidR="0071355B" w:rsidRPr="001E5019">
        <w:rPr>
          <w:rFonts w:cs="Times New Roman"/>
          <w:sz w:val="20"/>
          <w:szCs w:val="20"/>
        </w:rPr>
        <w:t>formladehyde</w:t>
      </w:r>
      <w:proofErr w:type="spellEnd"/>
      <w:r w:rsidR="0071355B" w:rsidRPr="001E5019">
        <w:rPr>
          <w:rFonts w:cs="Times New Roman"/>
          <w:sz w:val="20"/>
          <w:szCs w:val="20"/>
        </w:rPr>
        <w:t xml:space="preserve"> and </w:t>
      </w:r>
      <w:proofErr w:type="spellStart"/>
      <w:r w:rsidR="0071355B" w:rsidRPr="001E5019">
        <w:rPr>
          <w:rFonts w:cs="Times New Roman"/>
          <w:sz w:val="20"/>
          <w:szCs w:val="20"/>
        </w:rPr>
        <w:t>Methylene</w:t>
      </w:r>
      <w:proofErr w:type="spellEnd"/>
      <w:r w:rsidR="0071355B" w:rsidRPr="001E5019">
        <w:rPr>
          <w:rFonts w:cs="Times New Roman"/>
          <w:sz w:val="20"/>
          <w:szCs w:val="20"/>
        </w:rPr>
        <w:t xml:space="preserve"> urea and the urea the fast soluble fertilizer. The four slow release </w:t>
      </w:r>
      <w:r w:rsidR="000B750B" w:rsidRPr="001E5019">
        <w:rPr>
          <w:rFonts w:cs="Times New Roman"/>
          <w:sz w:val="20"/>
          <w:szCs w:val="20"/>
        </w:rPr>
        <w:t xml:space="preserve">N </w:t>
      </w:r>
      <w:r w:rsidR="0071355B" w:rsidRPr="001E5019">
        <w:rPr>
          <w:rFonts w:cs="Times New Roman"/>
          <w:sz w:val="20"/>
          <w:szCs w:val="20"/>
        </w:rPr>
        <w:t>fertilizers were used at 25 to 50 g N/ vine and the urea was used at 50 g N/ vine.</w:t>
      </w:r>
      <w:r w:rsidR="000013FC" w:rsidRPr="001E5019">
        <w:rPr>
          <w:rFonts w:cs="Times New Roman" w:hint="eastAsia"/>
          <w:sz w:val="20"/>
          <w:szCs w:val="20"/>
          <w:lang w:eastAsia="zh-CN"/>
        </w:rPr>
        <w:t xml:space="preserve"> </w:t>
      </w:r>
      <w:r w:rsidR="00613A12" w:rsidRPr="001E5019">
        <w:rPr>
          <w:rFonts w:cs="Times New Roman"/>
          <w:sz w:val="20"/>
          <w:szCs w:val="20"/>
        </w:rPr>
        <w:t xml:space="preserve">Using the four slow release N fertilizers namely phosphorus – coated urea, </w:t>
      </w:r>
      <w:proofErr w:type="spellStart"/>
      <w:r w:rsidR="00613A12" w:rsidRPr="001E5019">
        <w:rPr>
          <w:rFonts w:cs="Times New Roman"/>
          <w:sz w:val="20"/>
          <w:szCs w:val="20"/>
        </w:rPr>
        <w:t>sulphur</w:t>
      </w:r>
      <w:proofErr w:type="spellEnd"/>
      <w:r w:rsidR="00613A12" w:rsidRPr="001E5019">
        <w:rPr>
          <w:rFonts w:cs="Times New Roman"/>
          <w:sz w:val="20"/>
          <w:szCs w:val="20"/>
        </w:rPr>
        <w:t xml:space="preserve"> coated urea, </w:t>
      </w:r>
      <w:proofErr w:type="spellStart"/>
      <w:r w:rsidR="00613A12" w:rsidRPr="001E5019">
        <w:rPr>
          <w:rFonts w:cs="Times New Roman"/>
          <w:sz w:val="20"/>
          <w:szCs w:val="20"/>
        </w:rPr>
        <w:t>methylene</w:t>
      </w:r>
      <w:proofErr w:type="spellEnd"/>
      <w:r w:rsidR="00613A12" w:rsidRPr="001E5019">
        <w:rPr>
          <w:rFonts w:cs="Times New Roman"/>
          <w:sz w:val="20"/>
          <w:szCs w:val="20"/>
        </w:rPr>
        <w:t xml:space="preserve"> urea and urea- formaldehyde each at 25 to 50 g N/ vine was superior than using urea the fast release fertilizer in improving all growth aspects</w:t>
      </w:r>
      <w:r w:rsidR="000B750B" w:rsidRPr="001E5019">
        <w:rPr>
          <w:rFonts w:cs="Times New Roman"/>
          <w:sz w:val="20"/>
          <w:szCs w:val="20"/>
        </w:rPr>
        <w:t>,</w:t>
      </w:r>
      <w:r w:rsidR="00613A12" w:rsidRPr="001E5019">
        <w:rPr>
          <w:rFonts w:cs="Times New Roman"/>
          <w:sz w:val="20"/>
          <w:szCs w:val="20"/>
        </w:rPr>
        <w:t xml:space="preserve"> photosynthetic pigments, N, P, K, Mg, Zn, Fe and </w:t>
      </w:r>
      <w:proofErr w:type="spellStart"/>
      <w:r w:rsidR="00613A12" w:rsidRPr="001E5019">
        <w:rPr>
          <w:rFonts w:cs="Times New Roman"/>
          <w:sz w:val="20"/>
          <w:szCs w:val="20"/>
        </w:rPr>
        <w:t>Mn</w:t>
      </w:r>
      <w:proofErr w:type="spellEnd"/>
      <w:r w:rsidR="00236CB1" w:rsidRPr="001E5019">
        <w:rPr>
          <w:rFonts w:cs="Times New Roman"/>
          <w:sz w:val="20"/>
          <w:szCs w:val="20"/>
        </w:rPr>
        <w:t>,</w:t>
      </w:r>
      <w:r w:rsidR="00613A12" w:rsidRPr="001E5019">
        <w:rPr>
          <w:rFonts w:cs="Times New Roman"/>
          <w:sz w:val="20"/>
          <w:szCs w:val="20"/>
        </w:rPr>
        <w:t xml:space="preserve"> yield and quality </w:t>
      </w:r>
      <w:r w:rsidR="00102198" w:rsidRPr="001E5019">
        <w:rPr>
          <w:rFonts w:cs="Times New Roman"/>
          <w:sz w:val="20"/>
          <w:szCs w:val="20"/>
        </w:rPr>
        <w:t>of the grapes</w:t>
      </w:r>
      <w:r w:rsidR="000B750B" w:rsidRPr="001E5019">
        <w:rPr>
          <w:rFonts w:cs="Times New Roman"/>
          <w:sz w:val="20"/>
          <w:szCs w:val="20"/>
        </w:rPr>
        <w:t>.</w:t>
      </w:r>
      <w:r w:rsidR="00102198" w:rsidRPr="001E5019">
        <w:rPr>
          <w:rFonts w:cs="Times New Roman"/>
          <w:sz w:val="20"/>
          <w:szCs w:val="20"/>
        </w:rPr>
        <w:t xml:space="preserve"> </w:t>
      </w:r>
      <w:r w:rsidR="000B750B" w:rsidRPr="001E5019">
        <w:rPr>
          <w:rFonts w:cs="Times New Roman"/>
          <w:sz w:val="20"/>
          <w:szCs w:val="20"/>
        </w:rPr>
        <w:t>T</w:t>
      </w:r>
      <w:r w:rsidR="00102198" w:rsidRPr="001E5019">
        <w:rPr>
          <w:rFonts w:cs="Times New Roman"/>
          <w:sz w:val="20"/>
          <w:szCs w:val="20"/>
        </w:rPr>
        <w:t>he best slow release N fertilizers were phosphorus coated urea, urea formaldehyde</w:t>
      </w:r>
      <w:r w:rsidR="00236CB1" w:rsidRPr="001E5019">
        <w:rPr>
          <w:rFonts w:cs="Times New Roman"/>
          <w:sz w:val="20"/>
          <w:szCs w:val="20"/>
        </w:rPr>
        <w:t>,</w:t>
      </w:r>
      <w:r w:rsidR="00102198" w:rsidRPr="001E5019">
        <w:rPr>
          <w:rFonts w:cs="Times New Roman"/>
          <w:sz w:val="20"/>
          <w:szCs w:val="20"/>
        </w:rPr>
        <w:t xml:space="preserve"> </w:t>
      </w:r>
      <w:proofErr w:type="spellStart"/>
      <w:r w:rsidR="00102198" w:rsidRPr="001E5019">
        <w:rPr>
          <w:rFonts w:cs="Times New Roman"/>
          <w:sz w:val="20"/>
          <w:szCs w:val="20"/>
        </w:rPr>
        <w:t>methyelen</w:t>
      </w:r>
      <w:proofErr w:type="spellEnd"/>
      <w:r w:rsidR="00102198" w:rsidRPr="001E5019">
        <w:rPr>
          <w:rFonts w:cs="Times New Roman"/>
          <w:sz w:val="20"/>
          <w:szCs w:val="20"/>
        </w:rPr>
        <w:t xml:space="preserve"> urea and </w:t>
      </w:r>
      <w:proofErr w:type="spellStart"/>
      <w:r w:rsidR="00102198" w:rsidRPr="001E5019">
        <w:rPr>
          <w:rFonts w:cs="Times New Roman"/>
          <w:sz w:val="20"/>
          <w:szCs w:val="20"/>
        </w:rPr>
        <w:t>sulphur</w:t>
      </w:r>
      <w:proofErr w:type="spellEnd"/>
      <w:r w:rsidR="00102198" w:rsidRPr="001E5019">
        <w:rPr>
          <w:rFonts w:cs="Times New Roman"/>
          <w:sz w:val="20"/>
          <w:szCs w:val="20"/>
        </w:rPr>
        <w:t xml:space="preserve"> coated urea, in descending order. No measurable promotion </w:t>
      </w:r>
      <w:r w:rsidR="000B750B" w:rsidRPr="001E5019">
        <w:rPr>
          <w:rFonts w:cs="Times New Roman"/>
          <w:sz w:val="20"/>
          <w:szCs w:val="20"/>
        </w:rPr>
        <w:t xml:space="preserve">on these aspects </w:t>
      </w:r>
      <w:r w:rsidR="00102198" w:rsidRPr="001E5019">
        <w:rPr>
          <w:rFonts w:cs="Times New Roman"/>
          <w:sz w:val="20"/>
          <w:szCs w:val="20"/>
        </w:rPr>
        <w:t xml:space="preserve">was detected among </w:t>
      </w:r>
      <w:r w:rsidR="000B750B" w:rsidRPr="001E5019">
        <w:rPr>
          <w:rFonts w:cs="Times New Roman"/>
          <w:sz w:val="20"/>
          <w:szCs w:val="20"/>
        </w:rPr>
        <w:t xml:space="preserve">using </w:t>
      </w:r>
      <w:r w:rsidR="00102198" w:rsidRPr="001E5019">
        <w:rPr>
          <w:rFonts w:cs="Times New Roman"/>
          <w:sz w:val="20"/>
          <w:szCs w:val="20"/>
        </w:rPr>
        <w:t xml:space="preserve">25 and 50 g N/ vine for each slow release N fertilizer. The best results with regard to yield and quality of Early sweet grapevines were obtained, due to supplying the vines with phosphorus- coated urea at 25 g N/ vine. </w:t>
      </w:r>
    </w:p>
    <w:p w:rsidR="00D23F38" w:rsidRPr="001E5019" w:rsidRDefault="00D23F38" w:rsidP="00B706EF">
      <w:pPr>
        <w:bidi w:val="0"/>
        <w:snapToGrid w:val="0"/>
        <w:jc w:val="both"/>
        <w:rPr>
          <w:rFonts w:cs="Times New Roman"/>
          <w:b/>
          <w:bCs/>
          <w:sz w:val="20"/>
          <w:szCs w:val="20"/>
        </w:rPr>
      </w:pPr>
      <w:r w:rsidRPr="001E5019">
        <w:rPr>
          <w:rFonts w:cs="Times New Roman"/>
          <w:bCs/>
          <w:sz w:val="20"/>
          <w:szCs w:val="20"/>
        </w:rPr>
        <w:t>[</w:t>
      </w:r>
      <w:r w:rsidRPr="001E5019">
        <w:rPr>
          <w:rFonts w:cs="Times New Roman"/>
          <w:sz w:val="20"/>
          <w:szCs w:val="20"/>
        </w:rPr>
        <w:t xml:space="preserve">Ahmed, M.M.A. </w:t>
      </w:r>
      <w:proofErr w:type="spellStart"/>
      <w:r w:rsidRPr="001E5019">
        <w:rPr>
          <w:rFonts w:cs="Times New Roman"/>
          <w:sz w:val="20"/>
          <w:szCs w:val="20"/>
        </w:rPr>
        <w:t>Akl</w:t>
      </w:r>
      <w:proofErr w:type="spellEnd"/>
      <w:r w:rsidRPr="001E5019">
        <w:rPr>
          <w:rFonts w:cs="Times New Roman"/>
          <w:sz w:val="20"/>
          <w:szCs w:val="20"/>
        </w:rPr>
        <w:t xml:space="preserve">, Ahmed M.K. </w:t>
      </w:r>
      <w:proofErr w:type="spellStart"/>
      <w:r w:rsidRPr="001E5019">
        <w:rPr>
          <w:rFonts w:cs="Times New Roman"/>
          <w:sz w:val="20"/>
          <w:szCs w:val="20"/>
        </w:rPr>
        <w:t>Abdelaal</w:t>
      </w:r>
      <w:proofErr w:type="spellEnd"/>
      <w:r w:rsidRPr="001E5019">
        <w:rPr>
          <w:rFonts w:cs="Times New Roman"/>
          <w:sz w:val="20"/>
          <w:szCs w:val="20"/>
        </w:rPr>
        <w:t xml:space="preserve">, Mohamed A.M. </w:t>
      </w:r>
      <w:proofErr w:type="spellStart"/>
      <w:r w:rsidRPr="001E5019">
        <w:rPr>
          <w:rFonts w:cs="Times New Roman"/>
          <w:sz w:val="20"/>
          <w:szCs w:val="20"/>
        </w:rPr>
        <w:t>Abada</w:t>
      </w:r>
      <w:proofErr w:type="spellEnd"/>
      <w:r w:rsidRPr="001E5019">
        <w:rPr>
          <w:rFonts w:cs="Times New Roman"/>
          <w:sz w:val="20"/>
          <w:szCs w:val="20"/>
        </w:rPr>
        <w:t xml:space="preserve"> and </w:t>
      </w:r>
      <w:proofErr w:type="spellStart"/>
      <w:r w:rsidRPr="001E5019">
        <w:rPr>
          <w:rFonts w:cs="Times New Roman"/>
          <w:sz w:val="20"/>
          <w:szCs w:val="20"/>
        </w:rPr>
        <w:t>Meena</w:t>
      </w:r>
      <w:proofErr w:type="spellEnd"/>
      <w:r w:rsidRPr="001E5019">
        <w:rPr>
          <w:rFonts w:cs="Times New Roman"/>
          <w:sz w:val="20"/>
          <w:szCs w:val="20"/>
        </w:rPr>
        <w:t xml:space="preserve"> N. I. </w:t>
      </w:r>
      <w:proofErr w:type="spellStart"/>
      <w:r w:rsidRPr="001E5019">
        <w:rPr>
          <w:rFonts w:cs="Times New Roman"/>
          <w:sz w:val="20"/>
          <w:szCs w:val="20"/>
        </w:rPr>
        <w:t>Hann</w:t>
      </w:r>
      <w:proofErr w:type="spellEnd"/>
      <w:r w:rsidRPr="001E5019">
        <w:rPr>
          <w:rFonts w:cs="Times New Roman"/>
          <w:sz w:val="20"/>
          <w:szCs w:val="20"/>
        </w:rPr>
        <w:t>.</w:t>
      </w:r>
      <w:r w:rsidRPr="001E5019">
        <w:rPr>
          <w:rFonts w:eastAsiaTheme="minorEastAsia" w:cs="Times New Roman" w:hint="eastAsia"/>
          <w:b/>
          <w:bCs/>
          <w:sz w:val="20"/>
          <w:szCs w:val="20"/>
          <w:lang w:bidi="fa-IR"/>
        </w:rPr>
        <w:t xml:space="preserve"> </w:t>
      </w:r>
      <w:r w:rsidRPr="001E5019">
        <w:rPr>
          <w:rFonts w:cs="Times New Roman"/>
          <w:b/>
          <w:bCs/>
          <w:sz w:val="20"/>
          <w:szCs w:val="20"/>
        </w:rPr>
        <w:t>Effect Of Some Slow Release N Fertilizers on Growth and Fruiting in Early Sweet Grapevines</w:t>
      </w:r>
      <w:r w:rsidRPr="001E5019">
        <w:rPr>
          <w:rFonts w:eastAsia="Times New Roman" w:cs="Times New Roman"/>
          <w:b/>
          <w:bCs/>
          <w:sz w:val="20"/>
          <w:szCs w:val="20"/>
          <w:lang w:bidi="fa-IR"/>
        </w:rPr>
        <w:t>.</w:t>
      </w:r>
      <w:r w:rsidRPr="001E5019">
        <w:rPr>
          <w:rFonts w:cs="Times New Roman"/>
          <w:bCs/>
          <w:i/>
          <w:sz w:val="20"/>
          <w:szCs w:val="20"/>
        </w:rPr>
        <w:t xml:space="preserve"> N Y </w:t>
      </w:r>
      <w:proofErr w:type="spellStart"/>
      <w:r w:rsidRPr="001E5019">
        <w:rPr>
          <w:rFonts w:cs="Times New Roman"/>
          <w:bCs/>
          <w:i/>
          <w:sz w:val="20"/>
          <w:szCs w:val="20"/>
        </w:rPr>
        <w:t>Sci</w:t>
      </w:r>
      <w:proofErr w:type="spellEnd"/>
      <w:r w:rsidRPr="001E5019">
        <w:rPr>
          <w:rFonts w:cs="Times New Roman"/>
          <w:bCs/>
          <w:i/>
          <w:sz w:val="20"/>
          <w:szCs w:val="20"/>
        </w:rPr>
        <w:t xml:space="preserve"> J</w:t>
      </w:r>
      <w:r w:rsidRPr="001E5019">
        <w:rPr>
          <w:rFonts w:cs="Times New Roman"/>
          <w:bCs/>
          <w:sz w:val="20"/>
          <w:szCs w:val="20"/>
        </w:rPr>
        <w:t xml:space="preserve"> </w:t>
      </w:r>
      <w:r w:rsidRPr="001E5019">
        <w:rPr>
          <w:rFonts w:cs="Times New Roman"/>
          <w:sz w:val="20"/>
          <w:szCs w:val="20"/>
        </w:rPr>
        <w:t>201</w:t>
      </w:r>
      <w:r w:rsidRPr="001E5019">
        <w:rPr>
          <w:rFonts w:cs="Times New Roman" w:hint="eastAsia"/>
          <w:sz w:val="20"/>
          <w:szCs w:val="20"/>
        </w:rPr>
        <w:t>9</w:t>
      </w:r>
      <w:r w:rsidRPr="001E5019">
        <w:rPr>
          <w:rFonts w:cs="Times New Roman"/>
          <w:sz w:val="20"/>
          <w:szCs w:val="20"/>
        </w:rPr>
        <w:t>;</w:t>
      </w:r>
      <w:r w:rsidRPr="001E5019">
        <w:rPr>
          <w:rFonts w:cs="Times New Roman" w:hint="eastAsia"/>
          <w:sz w:val="20"/>
          <w:szCs w:val="20"/>
        </w:rPr>
        <w:t>12</w:t>
      </w:r>
      <w:r w:rsidRPr="001E5019">
        <w:rPr>
          <w:rFonts w:cs="Times New Roman"/>
          <w:sz w:val="20"/>
          <w:szCs w:val="20"/>
        </w:rPr>
        <w:t>(</w:t>
      </w:r>
      <w:r w:rsidRPr="001E5019">
        <w:rPr>
          <w:rFonts w:cs="Times New Roman" w:hint="eastAsia"/>
          <w:sz w:val="20"/>
          <w:szCs w:val="20"/>
        </w:rPr>
        <w:t>6</w:t>
      </w:r>
      <w:r w:rsidRPr="001E5019">
        <w:rPr>
          <w:rFonts w:cs="Times New Roman"/>
          <w:sz w:val="20"/>
          <w:szCs w:val="20"/>
        </w:rPr>
        <w:t>):</w:t>
      </w:r>
      <w:r w:rsidR="001E5019" w:rsidRPr="001E5019">
        <w:rPr>
          <w:rFonts w:cs="Times New Roman" w:hint="eastAsia"/>
          <w:noProof/>
          <w:color w:val="000000"/>
          <w:sz w:val="20"/>
          <w:szCs w:val="20"/>
          <w:lang w:eastAsia="zh-CN"/>
        </w:rPr>
        <w:t>40</w:t>
      </w:r>
      <w:r w:rsidR="00911E09" w:rsidRPr="001E5019">
        <w:rPr>
          <w:rFonts w:cs="Times New Roman"/>
          <w:noProof/>
          <w:color w:val="000000"/>
          <w:sz w:val="20"/>
          <w:szCs w:val="20"/>
        </w:rPr>
        <w:t>-4</w:t>
      </w:r>
      <w:r w:rsidR="00BA01B3">
        <w:rPr>
          <w:rFonts w:cs="Times New Roman" w:hint="eastAsia"/>
          <w:noProof/>
          <w:color w:val="000000"/>
          <w:sz w:val="20"/>
          <w:szCs w:val="20"/>
          <w:lang w:eastAsia="zh-CN"/>
        </w:rPr>
        <w:t>7</w:t>
      </w:r>
      <w:r w:rsidRPr="001E5019">
        <w:rPr>
          <w:rFonts w:cs="Times New Roman"/>
          <w:sz w:val="20"/>
          <w:szCs w:val="20"/>
        </w:rPr>
        <w:t xml:space="preserve">]. </w:t>
      </w:r>
      <w:r w:rsidRPr="001E5019">
        <w:rPr>
          <w:rFonts w:cs="Times New Roman"/>
          <w:iCs/>
          <w:color w:val="000000"/>
          <w:sz w:val="20"/>
          <w:szCs w:val="20"/>
        </w:rPr>
        <w:t>ISSN 1554-0200 (print); ISSN 2375-723X (online)</w:t>
      </w:r>
      <w:r w:rsidRPr="001E5019">
        <w:rPr>
          <w:rFonts w:cs="Times New Roman"/>
          <w:sz w:val="20"/>
          <w:szCs w:val="20"/>
        </w:rPr>
        <w:t xml:space="preserve">. </w:t>
      </w:r>
      <w:hyperlink r:id="rId7" w:history="1">
        <w:r w:rsidRPr="001E5019">
          <w:rPr>
            <w:rStyle w:val="Hyperlink"/>
            <w:rFonts w:cs="Times New Roman"/>
            <w:color w:val="0000FF"/>
            <w:sz w:val="20"/>
            <w:szCs w:val="20"/>
          </w:rPr>
          <w:t>http://www.sciencepub.net/newyork</w:t>
        </w:r>
      </w:hyperlink>
      <w:r w:rsidRPr="001E5019">
        <w:rPr>
          <w:rFonts w:cs="Times New Roman"/>
          <w:sz w:val="20"/>
          <w:szCs w:val="20"/>
        </w:rPr>
        <w:t xml:space="preserve">. </w:t>
      </w:r>
      <w:r w:rsidR="00B706EF" w:rsidRPr="001E5019">
        <w:rPr>
          <w:rFonts w:cs="Times New Roman" w:hint="eastAsia"/>
          <w:sz w:val="20"/>
          <w:szCs w:val="20"/>
          <w:lang w:eastAsia="zh-CN"/>
        </w:rPr>
        <w:t>5</w:t>
      </w:r>
      <w:r w:rsidRPr="001E5019">
        <w:rPr>
          <w:rFonts w:cs="Times New Roman" w:hint="eastAsia"/>
          <w:sz w:val="20"/>
          <w:szCs w:val="20"/>
        </w:rPr>
        <w:t xml:space="preserve">. </w:t>
      </w:r>
      <w:r w:rsidRPr="001E5019">
        <w:rPr>
          <w:rFonts w:cs="Times New Roman"/>
          <w:color w:val="000000"/>
          <w:sz w:val="20"/>
          <w:szCs w:val="20"/>
          <w:shd w:val="clear" w:color="auto" w:fill="FFFFFF"/>
        </w:rPr>
        <w:t>doi:</w:t>
      </w:r>
      <w:hyperlink r:id="rId8" w:history="1">
        <w:r w:rsidRPr="001E5019">
          <w:rPr>
            <w:rStyle w:val="Hyperlink"/>
            <w:rFonts w:cs="Times New Roman"/>
            <w:color w:val="0000FF"/>
            <w:sz w:val="20"/>
            <w:szCs w:val="20"/>
            <w:shd w:val="clear" w:color="auto" w:fill="FFFFFF"/>
          </w:rPr>
          <w:t>10.7537/mars</w:t>
        </w:r>
        <w:r w:rsidRPr="001E5019">
          <w:rPr>
            <w:rStyle w:val="Hyperlink"/>
            <w:rFonts w:cs="Times New Roman" w:hint="eastAsia"/>
            <w:color w:val="0000FF"/>
            <w:sz w:val="20"/>
            <w:szCs w:val="20"/>
            <w:shd w:val="clear" w:color="auto" w:fill="FFFFFF"/>
          </w:rPr>
          <w:t>nys120619.</w:t>
        </w:r>
        <w:r w:rsidRPr="001E5019">
          <w:rPr>
            <w:rStyle w:val="Hyperlink"/>
            <w:rFonts w:cs="Times New Roman"/>
            <w:color w:val="0000FF"/>
            <w:sz w:val="20"/>
            <w:szCs w:val="20"/>
            <w:shd w:val="clear" w:color="auto" w:fill="FFFFFF"/>
          </w:rPr>
          <w:t>0</w:t>
        </w:r>
        <w:r w:rsidR="00B706EF" w:rsidRPr="001E5019">
          <w:rPr>
            <w:rStyle w:val="Hyperlink"/>
            <w:rFonts w:cs="Times New Roman" w:hint="eastAsia"/>
            <w:color w:val="0000FF"/>
            <w:sz w:val="20"/>
            <w:szCs w:val="20"/>
            <w:shd w:val="clear" w:color="auto" w:fill="FFFFFF"/>
            <w:lang w:eastAsia="zh-CN"/>
          </w:rPr>
          <w:t>5</w:t>
        </w:r>
      </w:hyperlink>
      <w:r w:rsidRPr="001E5019">
        <w:rPr>
          <w:rFonts w:cs="Times New Roman"/>
          <w:color w:val="000000"/>
          <w:sz w:val="20"/>
          <w:szCs w:val="20"/>
          <w:shd w:val="clear" w:color="auto" w:fill="FFFFFF"/>
        </w:rPr>
        <w:t>.</w:t>
      </w:r>
    </w:p>
    <w:p w:rsidR="00964C62" w:rsidRPr="001E5019" w:rsidRDefault="00964C62" w:rsidP="00B706EF">
      <w:pPr>
        <w:bidi w:val="0"/>
        <w:snapToGrid w:val="0"/>
        <w:jc w:val="both"/>
        <w:rPr>
          <w:rFonts w:cs="Times New Roman"/>
          <w:sz w:val="20"/>
          <w:szCs w:val="20"/>
        </w:rPr>
      </w:pPr>
    </w:p>
    <w:p w:rsidR="00102198" w:rsidRPr="001E5019" w:rsidRDefault="00102198" w:rsidP="00B706EF">
      <w:pPr>
        <w:bidi w:val="0"/>
        <w:snapToGrid w:val="0"/>
        <w:jc w:val="both"/>
        <w:rPr>
          <w:rFonts w:cs="Times New Roman"/>
          <w:sz w:val="20"/>
          <w:szCs w:val="20"/>
        </w:rPr>
      </w:pPr>
      <w:r w:rsidRPr="001E5019">
        <w:rPr>
          <w:rFonts w:cs="Times New Roman"/>
          <w:b/>
          <w:bCs/>
          <w:sz w:val="20"/>
          <w:szCs w:val="20"/>
        </w:rPr>
        <w:t>Keywords:</w:t>
      </w:r>
      <w:r w:rsidRPr="001E5019">
        <w:rPr>
          <w:rFonts w:cs="Times New Roman"/>
          <w:sz w:val="20"/>
          <w:szCs w:val="20"/>
        </w:rPr>
        <w:t xml:space="preserve"> </w:t>
      </w:r>
      <w:r w:rsidR="00964C62" w:rsidRPr="001E5019">
        <w:rPr>
          <w:rFonts w:cs="Times New Roman"/>
          <w:sz w:val="20"/>
          <w:szCs w:val="20"/>
        </w:rPr>
        <w:t>S</w:t>
      </w:r>
      <w:r w:rsidRPr="001E5019">
        <w:rPr>
          <w:rFonts w:cs="Times New Roman"/>
          <w:sz w:val="20"/>
          <w:szCs w:val="20"/>
        </w:rPr>
        <w:t xml:space="preserve">low </w:t>
      </w:r>
      <w:r w:rsidR="00964C62" w:rsidRPr="001E5019">
        <w:rPr>
          <w:rFonts w:cs="Times New Roman"/>
          <w:sz w:val="20"/>
          <w:szCs w:val="20"/>
        </w:rPr>
        <w:t>release,</w:t>
      </w:r>
      <w:r w:rsidRPr="001E5019">
        <w:rPr>
          <w:rFonts w:cs="Times New Roman"/>
          <w:sz w:val="20"/>
          <w:szCs w:val="20"/>
        </w:rPr>
        <w:t xml:space="preserve"> fast release- fertilizers </w:t>
      </w:r>
      <w:r w:rsidR="000B750B" w:rsidRPr="001E5019">
        <w:rPr>
          <w:rFonts w:cs="Times New Roman"/>
          <w:sz w:val="20"/>
          <w:szCs w:val="20"/>
        </w:rPr>
        <w:t xml:space="preserve">phosphorus – coated urea, </w:t>
      </w:r>
      <w:proofErr w:type="spellStart"/>
      <w:r w:rsidR="000B750B" w:rsidRPr="001E5019">
        <w:rPr>
          <w:rFonts w:cs="Times New Roman"/>
          <w:sz w:val="20"/>
          <w:szCs w:val="20"/>
        </w:rPr>
        <w:t>sulphur</w:t>
      </w:r>
      <w:proofErr w:type="spellEnd"/>
      <w:r w:rsidR="000B750B" w:rsidRPr="001E5019">
        <w:rPr>
          <w:rFonts w:cs="Times New Roman"/>
          <w:sz w:val="20"/>
          <w:szCs w:val="20"/>
        </w:rPr>
        <w:t xml:space="preserve"> coated urea, </w:t>
      </w:r>
      <w:proofErr w:type="spellStart"/>
      <w:r w:rsidR="000B750B" w:rsidRPr="001E5019">
        <w:rPr>
          <w:rFonts w:cs="Times New Roman"/>
          <w:sz w:val="20"/>
          <w:szCs w:val="20"/>
        </w:rPr>
        <w:t>methylene</w:t>
      </w:r>
      <w:proofErr w:type="spellEnd"/>
      <w:r w:rsidR="000B750B" w:rsidRPr="001E5019">
        <w:rPr>
          <w:rFonts w:cs="Times New Roman"/>
          <w:sz w:val="20"/>
          <w:szCs w:val="20"/>
        </w:rPr>
        <w:t xml:space="preserve"> urea and urea- formaldehyde urea</w:t>
      </w:r>
      <w:r w:rsidRPr="001E5019">
        <w:rPr>
          <w:rFonts w:cs="Times New Roman"/>
          <w:sz w:val="20"/>
          <w:szCs w:val="20"/>
        </w:rPr>
        <w:t xml:space="preserve">, growth, yield and berries quality- Early sweet. </w:t>
      </w:r>
    </w:p>
    <w:p w:rsidR="00964C62" w:rsidRPr="001E5019" w:rsidRDefault="00964C62" w:rsidP="00B706EF">
      <w:pPr>
        <w:bidi w:val="0"/>
        <w:snapToGrid w:val="0"/>
        <w:jc w:val="both"/>
        <w:rPr>
          <w:rFonts w:cs="Times New Roman"/>
          <w:b/>
          <w:bCs/>
          <w:sz w:val="20"/>
          <w:szCs w:val="20"/>
        </w:rPr>
      </w:pPr>
    </w:p>
    <w:p w:rsidR="00A86BE5" w:rsidRDefault="00A86BE5" w:rsidP="00B706EF">
      <w:pPr>
        <w:bidi w:val="0"/>
        <w:snapToGrid w:val="0"/>
        <w:jc w:val="both"/>
        <w:rPr>
          <w:rFonts w:cs="Times New Roman"/>
          <w:b/>
          <w:bCs/>
          <w:sz w:val="20"/>
          <w:szCs w:val="20"/>
        </w:rPr>
        <w:sectPr w:rsidR="00A86BE5" w:rsidSect="00A86BE5">
          <w:headerReference w:type="default" r:id="rId9"/>
          <w:footerReference w:type="even" r:id="rId10"/>
          <w:footerReference w:type="default" r:id="rId11"/>
          <w:type w:val="continuous"/>
          <w:pgSz w:w="12242" w:h="15842" w:code="1"/>
          <w:pgMar w:top="1440" w:right="1440" w:bottom="1440" w:left="1440" w:header="720" w:footer="720" w:gutter="0"/>
          <w:pgNumType w:start="40"/>
          <w:cols w:space="720"/>
          <w:bidi/>
          <w:docGrid w:linePitch="435"/>
        </w:sectPr>
      </w:pPr>
    </w:p>
    <w:p w:rsidR="00102198" w:rsidRPr="001E5019" w:rsidRDefault="00964C62" w:rsidP="00B706EF">
      <w:pPr>
        <w:bidi w:val="0"/>
        <w:snapToGrid w:val="0"/>
        <w:jc w:val="both"/>
        <w:rPr>
          <w:rFonts w:cs="Times New Roman"/>
          <w:b/>
          <w:bCs/>
          <w:sz w:val="20"/>
          <w:szCs w:val="20"/>
        </w:rPr>
      </w:pPr>
      <w:r w:rsidRPr="001E5019">
        <w:rPr>
          <w:rFonts w:cs="Times New Roman"/>
          <w:b/>
          <w:bCs/>
          <w:sz w:val="20"/>
          <w:szCs w:val="20"/>
        </w:rPr>
        <w:lastRenderedPageBreak/>
        <w:t>1. Introduction</w:t>
      </w:r>
    </w:p>
    <w:p w:rsidR="00102198" w:rsidRPr="001E5019" w:rsidRDefault="00C559B0" w:rsidP="00B706EF">
      <w:pPr>
        <w:bidi w:val="0"/>
        <w:snapToGrid w:val="0"/>
        <w:ind w:firstLine="425"/>
        <w:jc w:val="both"/>
        <w:rPr>
          <w:rFonts w:cs="Times New Roman"/>
          <w:sz w:val="20"/>
          <w:szCs w:val="20"/>
        </w:rPr>
      </w:pPr>
      <w:r w:rsidRPr="001E5019">
        <w:rPr>
          <w:rFonts w:cs="Times New Roman"/>
          <w:sz w:val="20"/>
          <w:szCs w:val="20"/>
        </w:rPr>
        <w:t xml:space="preserve">Nitrogen is the most important mineral element in fertilization programs of grapevines because plants usually </w:t>
      </w:r>
      <w:r w:rsidR="000B750B" w:rsidRPr="001E5019">
        <w:rPr>
          <w:rFonts w:cs="Times New Roman"/>
          <w:sz w:val="20"/>
          <w:szCs w:val="20"/>
        </w:rPr>
        <w:t xml:space="preserve">need N in greater amounts than </w:t>
      </w:r>
      <w:r w:rsidRPr="001E5019">
        <w:rPr>
          <w:rFonts w:cs="Times New Roman"/>
          <w:sz w:val="20"/>
          <w:szCs w:val="20"/>
        </w:rPr>
        <w:t xml:space="preserve">other nutrients. However, less than 20% of the N applied to orchard fruits seems to be recovered by fruit trees. Nitrogen loses are caused by leaching, </w:t>
      </w:r>
      <w:proofErr w:type="spellStart"/>
      <w:r w:rsidRPr="001E5019">
        <w:rPr>
          <w:rFonts w:cs="Times New Roman"/>
          <w:sz w:val="20"/>
          <w:szCs w:val="20"/>
        </w:rPr>
        <w:t>erosin</w:t>
      </w:r>
      <w:proofErr w:type="spellEnd"/>
      <w:r w:rsidRPr="001E5019">
        <w:rPr>
          <w:rFonts w:cs="Times New Roman"/>
          <w:sz w:val="20"/>
          <w:szCs w:val="20"/>
        </w:rPr>
        <w:t xml:space="preserve">, volatilization, </w:t>
      </w:r>
      <w:proofErr w:type="spellStart"/>
      <w:r w:rsidRPr="001E5019">
        <w:rPr>
          <w:rFonts w:cs="Times New Roman"/>
          <w:sz w:val="20"/>
          <w:szCs w:val="20"/>
        </w:rPr>
        <w:t>denitrification</w:t>
      </w:r>
      <w:proofErr w:type="spellEnd"/>
      <w:r w:rsidRPr="001E5019">
        <w:rPr>
          <w:rFonts w:cs="Times New Roman"/>
          <w:sz w:val="20"/>
          <w:szCs w:val="20"/>
        </w:rPr>
        <w:t xml:space="preserve"> and fixation in soil organic matter. Low N recovery by trees increases N losses from the orchards causing in negative impact on the environment (</w:t>
      </w:r>
      <w:proofErr w:type="spellStart"/>
      <w:r w:rsidRPr="001E5019">
        <w:rPr>
          <w:rFonts w:cs="Times New Roman"/>
          <w:b/>
          <w:bCs/>
          <w:sz w:val="20"/>
          <w:szCs w:val="20"/>
        </w:rPr>
        <w:t>Nijjar</w:t>
      </w:r>
      <w:proofErr w:type="spellEnd"/>
      <w:r w:rsidRPr="001E5019">
        <w:rPr>
          <w:rFonts w:cs="Times New Roman"/>
          <w:b/>
          <w:bCs/>
          <w:sz w:val="20"/>
          <w:szCs w:val="20"/>
        </w:rPr>
        <w:t>, 1085</w:t>
      </w:r>
      <w:r w:rsidRPr="001E5019">
        <w:rPr>
          <w:rFonts w:cs="Times New Roman"/>
          <w:sz w:val="20"/>
          <w:szCs w:val="20"/>
        </w:rPr>
        <w:t>).</w:t>
      </w:r>
    </w:p>
    <w:p w:rsidR="000B750B" w:rsidRPr="001E5019" w:rsidRDefault="000B750B" w:rsidP="00B706EF">
      <w:pPr>
        <w:bidi w:val="0"/>
        <w:snapToGrid w:val="0"/>
        <w:ind w:firstLine="425"/>
        <w:jc w:val="both"/>
        <w:rPr>
          <w:rFonts w:cs="Times New Roman"/>
          <w:sz w:val="20"/>
          <w:szCs w:val="20"/>
        </w:rPr>
      </w:pPr>
      <w:r w:rsidRPr="001E5019">
        <w:rPr>
          <w:rFonts w:cs="Times New Roman"/>
          <w:sz w:val="20"/>
          <w:szCs w:val="20"/>
        </w:rPr>
        <w:t xml:space="preserve">Availability of nutrients during the entire growing season; reduced capital and labor quality in horticultural crop production, nutrient loss via leaching and run- off, chemical and biological immobilization reactions in soil which cause plant unavailable forms, rapid nitrification and nitrogen loss through ammonia volatilization and </w:t>
      </w:r>
      <w:proofErr w:type="spellStart"/>
      <w:r w:rsidRPr="001E5019">
        <w:rPr>
          <w:rFonts w:cs="Times New Roman"/>
          <w:sz w:val="20"/>
          <w:szCs w:val="20"/>
        </w:rPr>
        <w:t>dentitrification</w:t>
      </w:r>
      <w:proofErr w:type="spellEnd"/>
      <w:r w:rsidRPr="001E5019">
        <w:rPr>
          <w:rFonts w:cs="Times New Roman"/>
          <w:sz w:val="20"/>
          <w:szCs w:val="20"/>
        </w:rPr>
        <w:t xml:space="preserve">, seed or seedling damage from high local concentrations of salts, leaf burn from heavy rates of surface applied fertilizers and better seasonal distribution of growth and better acclimatization in home or display environment. </w:t>
      </w:r>
    </w:p>
    <w:p w:rsidR="00EF1246" w:rsidRPr="001E5019" w:rsidRDefault="00EF1246" w:rsidP="00B706EF">
      <w:pPr>
        <w:bidi w:val="0"/>
        <w:snapToGrid w:val="0"/>
        <w:ind w:firstLine="425"/>
        <w:jc w:val="both"/>
        <w:rPr>
          <w:rFonts w:cs="Times New Roman"/>
          <w:sz w:val="20"/>
          <w:szCs w:val="20"/>
        </w:rPr>
      </w:pPr>
      <w:r w:rsidRPr="001E5019">
        <w:rPr>
          <w:rFonts w:cs="Times New Roman"/>
          <w:sz w:val="20"/>
          <w:szCs w:val="20"/>
        </w:rPr>
        <w:t>Previous studies showed that using slow release N fertilizers was prefera</w:t>
      </w:r>
      <w:r w:rsidR="00D03240" w:rsidRPr="001E5019">
        <w:rPr>
          <w:rFonts w:cs="Times New Roman"/>
          <w:sz w:val="20"/>
          <w:szCs w:val="20"/>
        </w:rPr>
        <w:t>ble than using fast ones in enhancing, yield and f</w:t>
      </w:r>
      <w:r w:rsidRPr="001E5019">
        <w:rPr>
          <w:rFonts w:cs="Times New Roman"/>
          <w:sz w:val="20"/>
          <w:szCs w:val="20"/>
        </w:rPr>
        <w:t>r</w:t>
      </w:r>
      <w:r w:rsidR="00D03240" w:rsidRPr="001E5019">
        <w:rPr>
          <w:rFonts w:cs="Times New Roman"/>
          <w:sz w:val="20"/>
          <w:szCs w:val="20"/>
        </w:rPr>
        <w:t>u</w:t>
      </w:r>
      <w:r w:rsidRPr="001E5019">
        <w:rPr>
          <w:rFonts w:cs="Times New Roman"/>
          <w:sz w:val="20"/>
          <w:szCs w:val="20"/>
        </w:rPr>
        <w:t>it</w:t>
      </w:r>
      <w:r w:rsidR="000B750B" w:rsidRPr="001E5019">
        <w:rPr>
          <w:rFonts w:cs="Times New Roman"/>
          <w:sz w:val="20"/>
          <w:szCs w:val="20"/>
        </w:rPr>
        <w:t xml:space="preserve"> quality in different grapevine</w:t>
      </w:r>
      <w:r w:rsidRPr="001E5019">
        <w:rPr>
          <w:rFonts w:cs="Times New Roman"/>
          <w:sz w:val="20"/>
          <w:szCs w:val="20"/>
        </w:rPr>
        <w:t xml:space="preserve"> </w:t>
      </w:r>
      <w:proofErr w:type="spellStart"/>
      <w:r w:rsidRPr="001E5019">
        <w:rPr>
          <w:rFonts w:cs="Times New Roman"/>
          <w:sz w:val="20"/>
          <w:szCs w:val="20"/>
        </w:rPr>
        <w:t>cvs</w:t>
      </w:r>
      <w:proofErr w:type="spellEnd"/>
      <w:r w:rsidRPr="001E5019">
        <w:rPr>
          <w:rFonts w:cs="Times New Roman"/>
          <w:sz w:val="20"/>
          <w:szCs w:val="20"/>
        </w:rPr>
        <w:t xml:space="preserve"> (</w:t>
      </w:r>
      <w:r w:rsidRPr="001E5019">
        <w:rPr>
          <w:rFonts w:cs="Times New Roman"/>
          <w:b/>
          <w:bCs/>
          <w:sz w:val="20"/>
          <w:szCs w:val="20"/>
        </w:rPr>
        <w:t xml:space="preserve">Ali- </w:t>
      </w:r>
      <w:proofErr w:type="spellStart"/>
      <w:r w:rsidRPr="001E5019">
        <w:rPr>
          <w:rFonts w:cs="Times New Roman"/>
          <w:b/>
          <w:bCs/>
          <w:sz w:val="20"/>
          <w:szCs w:val="20"/>
        </w:rPr>
        <w:t>Mervet</w:t>
      </w:r>
      <w:proofErr w:type="spellEnd"/>
      <w:r w:rsidRPr="001E5019">
        <w:rPr>
          <w:rFonts w:cs="Times New Roman"/>
          <w:b/>
          <w:bCs/>
          <w:sz w:val="20"/>
          <w:szCs w:val="20"/>
        </w:rPr>
        <w:t>, 2000</w:t>
      </w:r>
      <w:r w:rsidR="00236CB1" w:rsidRPr="001E5019">
        <w:rPr>
          <w:rFonts w:cs="Times New Roman"/>
          <w:b/>
          <w:bCs/>
          <w:sz w:val="20"/>
          <w:szCs w:val="20"/>
        </w:rPr>
        <w:t>;</w:t>
      </w:r>
      <w:r w:rsidRPr="001E5019">
        <w:rPr>
          <w:rFonts w:cs="Times New Roman"/>
          <w:b/>
          <w:bCs/>
          <w:sz w:val="20"/>
          <w:szCs w:val="20"/>
        </w:rPr>
        <w:t xml:space="preserve"> Ibrahim- </w:t>
      </w:r>
      <w:proofErr w:type="spellStart"/>
      <w:r w:rsidRPr="001E5019">
        <w:rPr>
          <w:rFonts w:cs="Times New Roman"/>
          <w:b/>
          <w:bCs/>
          <w:sz w:val="20"/>
          <w:szCs w:val="20"/>
        </w:rPr>
        <w:t>Asmaa</w:t>
      </w:r>
      <w:proofErr w:type="spellEnd"/>
      <w:r w:rsidRPr="001E5019">
        <w:rPr>
          <w:rFonts w:cs="Times New Roman"/>
          <w:b/>
          <w:bCs/>
          <w:sz w:val="20"/>
          <w:szCs w:val="20"/>
        </w:rPr>
        <w:t xml:space="preserve">, 2001; </w:t>
      </w:r>
      <w:proofErr w:type="spellStart"/>
      <w:r w:rsidRPr="001E5019">
        <w:rPr>
          <w:rFonts w:cs="Times New Roman"/>
          <w:b/>
          <w:bCs/>
          <w:sz w:val="20"/>
          <w:szCs w:val="20"/>
        </w:rPr>
        <w:t>Tomasi</w:t>
      </w:r>
      <w:proofErr w:type="spellEnd"/>
      <w:r w:rsidRPr="001E5019">
        <w:rPr>
          <w:rFonts w:cs="Times New Roman"/>
          <w:b/>
          <w:bCs/>
          <w:sz w:val="20"/>
          <w:szCs w:val="20"/>
        </w:rPr>
        <w:t xml:space="preserve"> </w:t>
      </w:r>
      <w:r w:rsidRPr="001E5019">
        <w:rPr>
          <w:rFonts w:cs="Times New Roman"/>
          <w:b/>
          <w:bCs/>
          <w:i/>
          <w:iCs/>
          <w:sz w:val="20"/>
          <w:szCs w:val="20"/>
        </w:rPr>
        <w:t>et al.,</w:t>
      </w:r>
      <w:r w:rsidR="000B750B" w:rsidRPr="001E5019">
        <w:rPr>
          <w:rFonts w:cs="Times New Roman"/>
          <w:b/>
          <w:bCs/>
          <w:sz w:val="20"/>
          <w:szCs w:val="20"/>
        </w:rPr>
        <w:t xml:space="preserve"> 2001; </w:t>
      </w:r>
      <w:proofErr w:type="spellStart"/>
      <w:r w:rsidR="000B750B" w:rsidRPr="001E5019">
        <w:rPr>
          <w:rFonts w:cs="Times New Roman"/>
          <w:b/>
          <w:bCs/>
          <w:sz w:val="20"/>
          <w:szCs w:val="20"/>
        </w:rPr>
        <w:t>Kamel</w:t>
      </w:r>
      <w:proofErr w:type="spellEnd"/>
      <w:r w:rsidRPr="001E5019">
        <w:rPr>
          <w:rFonts w:cs="Times New Roman"/>
          <w:b/>
          <w:bCs/>
          <w:sz w:val="20"/>
          <w:szCs w:val="20"/>
        </w:rPr>
        <w:t>, 2002</w:t>
      </w:r>
      <w:r w:rsidR="00236CB1" w:rsidRPr="001E5019">
        <w:rPr>
          <w:rFonts w:cs="Times New Roman"/>
          <w:b/>
          <w:bCs/>
          <w:sz w:val="20"/>
          <w:szCs w:val="20"/>
        </w:rPr>
        <w:t>,</w:t>
      </w:r>
      <w:r w:rsidRPr="001E5019">
        <w:rPr>
          <w:rFonts w:cs="Times New Roman"/>
          <w:b/>
          <w:bCs/>
          <w:sz w:val="20"/>
          <w:szCs w:val="20"/>
        </w:rPr>
        <w:t xml:space="preserve"> </w:t>
      </w:r>
      <w:proofErr w:type="spellStart"/>
      <w:r w:rsidRPr="001E5019">
        <w:rPr>
          <w:rFonts w:cs="Times New Roman"/>
          <w:b/>
          <w:bCs/>
          <w:sz w:val="20"/>
          <w:szCs w:val="20"/>
        </w:rPr>
        <w:t>Uwakiem</w:t>
      </w:r>
      <w:proofErr w:type="spellEnd"/>
      <w:r w:rsidRPr="001E5019">
        <w:rPr>
          <w:rFonts w:cs="Times New Roman"/>
          <w:b/>
          <w:bCs/>
          <w:sz w:val="20"/>
          <w:szCs w:val="20"/>
        </w:rPr>
        <w:t xml:space="preserve">, 2011; Ahmed and </w:t>
      </w:r>
      <w:proofErr w:type="spellStart"/>
      <w:r w:rsidRPr="001E5019">
        <w:rPr>
          <w:rFonts w:cs="Times New Roman"/>
          <w:b/>
          <w:bCs/>
          <w:sz w:val="20"/>
          <w:szCs w:val="20"/>
        </w:rPr>
        <w:t>Abada</w:t>
      </w:r>
      <w:proofErr w:type="spellEnd"/>
      <w:r w:rsidR="00236CB1" w:rsidRPr="001E5019">
        <w:rPr>
          <w:rFonts w:cs="Times New Roman"/>
          <w:b/>
          <w:bCs/>
          <w:sz w:val="20"/>
          <w:szCs w:val="20"/>
        </w:rPr>
        <w:t>,</w:t>
      </w:r>
      <w:r w:rsidRPr="001E5019">
        <w:rPr>
          <w:rFonts w:cs="Times New Roman"/>
          <w:b/>
          <w:bCs/>
          <w:sz w:val="20"/>
          <w:szCs w:val="20"/>
        </w:rPr>
        <w:t xml:space="preserve"> 2012</w:t>
      </w:r>
      <w:r w:rsidR="00236CB1" w:rsidRPr="001E5019">
        <w:rPr>
          <w:rFonts w:cs="Times New Roman"/>
          <w:b/>
          <w:bCs/>
          <w:sz w:val="20"/>
          <w:szCs w:val="20"/>
        </w:rPr>
        <w:t>,</w:t>
      </w:r>
      <w:r w:rsidRPr="001E5019">
        <w:rPr>
          <w:rFonts w:cs="Times New Roman"/>
          <w:b/>
          <w:bCs/>
          <w:sz w:val="20"/>
          <w:szCs w:val="20"/>
        </w:rPr>
        <w:t xml:space="preserve"> </w:t>
      </w:r>
      <w:proofErr w:type="spellStart"/>
      <w:r w:rsidR="00D03240" w:rsidRPr="001E5019">
        <w:rPr>
          <w:rFonts w:cs="Times New Roman"/>
          <w:b/>
          <w:bCs/>
          <w:sz w:val="20"/>
          <w:szCs w:val="20"/>
        </w:rPr>
        <w:t>Rabie</w:t>
      </w:r>
      <w:proofErr w:type="spellEnd"/>
      <w:r w:rsidR="00D03240" w:rsidRPr="001E5019">
        <w:rPr>
          <w:rFonts w:cs="Times New Roman"/>
          <w:b/>
          <w:bCs/>
          <w:sz w:val="20"/>
          <w:szCs w:val="20"/>
        </w:rPr>
        <w:t xml:space="preserve"> </w:t>
      </w:r>
      <w:r w:rsidR="00D03240" w:rsidRPr="001E5019">
        <w:rPr>
          <w:rFonts w:cs="Times New Roman"/>
          <w:b/>
          <w:bCs/>
          <w:sz w:val="20"/>
          <w:szCs w:val="20"/>
        </w:rPr>
        <w:lastRenderedPageBreak/>
        <w:t xml:space="preserve">and </w:t>
      </w:r>
      <w:proofErr w:type="spellStart"/>
      <w:r w:rsidR="00D03240" w:rsidRPr="001E5019">
        <w:rPr>
          <w:rFonts w:cs="Times New Roman"/>
          <w:b/>
          <w:bCs/>
          <w:sz w:val="20"/>
          <w:szCs w:val="20"/>
        </w:rPr>
        <w:t>Negm</w:t>
      </w:r>
      <w:proofErr w:type="spellEnd"/>
      <w:r w:rsidR="00236CB1" w:rsidRPr="001E5019">
        <w:rPr>
          <w:rFonts w:cs="Times New Roman"/>
          <w:b/>
          <w:bCs/>
          <w:sz w:val="20"/>
          <w:szCs w:val="20"/>
        </w:rPr>
        <w:t>,</w:t>
      </w:r>
      <w:r w:rsidR="00D03240" w:rsidRPr="001E5019">
        <w:rPr>
          <w:rFonts w:cs="Times New Roman"/>
          <w:b/>
          <w:bCs/>
          <w:sz w:val="20"/>
          <w:szCs w:val="20"/>
        </w:rPr>
        <w:t xml:space="preserve"> 2012;</w:t>
      </w:r>
      <w:r w:rsidRPr="001E5019">
        <w:rPr>
          <w:rFonts w:cs="Times New Roman"/>
          <w:b/>
          <w:bCs/>
          <w:sz w:val="20"/>
          <w:szCs w:val="20"/>
        </w:rPr>
        <w:t xml:space="preserve"> </w:t>
      </w:r>
      <w:proofErr w:type="spellStart"/>
      <w:r w:rsidRPr="001E5019">
        <w:rPr>
          <w:rFonts w:cs="Times New Roman"/>
          <w:b/>
          <w:bCs/>
          <w:sz w:val="20"/>
          <w:szCs w:val="20"/>
        </w:rPr>
        <w:t>Alam</w:t>
      </w:r>
      <w:proofErr w:type="spellEnd"/>
      <w:r w:rsidRPr="001E5019">
        <w:rPr>
          <w:rFonts w:cs="Times New Roman"/>
          <w:b/>
          <w:bCs/>
          <w:sz w:val="20"/>
          <w:szCs w:val="20"/>
        </w:rPr>
        <w:t xml:space="preserve">, 2014 and Ahmed </w:t>
      </w:r>
      <w:r w:rsidRPr="001E5019">
        <w:rPr>
          <w:rFonts w:cs="Times New Roman"/>
          <w:b/>
          <w:bCs/>
          <w:i/>
          <w:iCs/>
          <w:sz w:val="20"/>
          <w:szCs w:val="20"/>
        </w:rPr>
        <w:t>et al.,</w:t>
      </w:r>
      <w:r w:rsidRPr="001E5019">
        <w:rPr>
          <w:rFonts w:cs="Times New Roman"/>
          <w:b/>
          <w:bCs/>
          <w:sz w:val="20"/>
          <w:szCs w:val="20"/>
        </w:rPr>
        <w:t xml:space="preserve"> 2014</w:t>
      </w:r>
      <w:r w:rsidRPr="001E5019">
        <w:rPr>
          <w:rFonts w:cs="Times New Roman"/>
          <w:sz w:val="20"/>
          <w:szCs w:val="20"/>
        </w:rPr>
        <w:t xml:space="preserve">). </w:t>
      </w:r>
    </w:p>
    <w:p w:rsidR="00EF1246" w:rsidRPr="001E5019" w:rsidRDefault="00AB5276" w:rsidP="00B706EF">
      <w:pPr>
        <w:bidi w:val="0"/>
        <w:snapToGrid w:val="0"/>
        <w:ind w:firstLine="425"/>
        <w:jc w:val="both"/>
        <w:rPr>
          <w:rFonts w:cs="Times New Roman"/>
          <w:sz w:val="20"/>
          <w:szCs w:val="20"/>
        </w:rPr>
      </w:pPr>
      <w:r w:rsidRPr="001E5019">
        <w:rPr>
          <w:rFonts w:cs="Times New Roman"/>
          <w:sz w:val="20"/>
          <w:szCs w:val="20"/>
        </w:rPr>
        <w:t xml:space="preserve">The merit of this study was examining the effect of using some slow release N fertilizers versus urea on fruiting of Early sweet grapevines grown under sandy soil. </w:t>
      </w:r>
    </w:p>
    <w:p w:rsidR="000B750B" w:rsidRPr="001E5019" w:rsidRDefault="000B750B" w:rsidP="00B706EF">
      <w:pPr>
        <w:bidi w:val="0"/>
        <w:snapToGrid w:val="0"/>
        <w:ind w:firstLine="425"/>
        <w:jc w:val="both"/>
        <w:rPr>
          <w:rFonts w:cs="Times New Roman"/>
          <w:sz w:val="20"/>
          <w:szCs w:val="20"/>
        </w:rPr>
      </w:pPr>
    </w:p>
    <w:p w:rsidR="00C54889" w:rsidRPr="001E5019" w:rsidRDefault="00964C62" w:rsidP="00B706EF">
      <w:pPr>
        <w:bidi w:val="0"/>
        <w:snapToGrid w:val="0"/>
        <w:jc w:val="both"/>
        <w:rPr>
          <w:rFonts w:cs="Times New Roman"/>
          <w:b/>
          <w:bCs/>
          <w:sz w:val="20"/>
          <w:szCs w:val="20"/>
        </w:rPr>
      </w:pPr>
      <w:r w:rsidRPr="001E5019">
        <w:rPr>
          <w:rFonts w:cs="Times New Roman"/>
          <w:b/>
          <w:bCs/>
          <w:sz w:val="20"/>
          <w:szCs w:val="20"/>
        </w:rPr>
        <w:t>2. Materials and Methods</w:t>
      </w:r>
    </w:p>
    <w:p w:rsidR="00C54889" w:rsidRPr="001E5019" w:rsidRDefault="00C54889" w:rsidP="00B706EF">
      <w:pPr>
        <w:bidi w:val="0"/>
        <w:snapToGrid w:val="0"/>
        <w:ind w:firstLine="425"/>
        <w:jc w:val="both"/>
        <w:rPr>
          <w:rFonts w:cs="Times New Roman"/>
          <w:sz w:val="20"/>
          <w:szCs w:val="20"/>
        </w:rPr>
      </w:pPr>
      <w:r w:rsidRPr="001E5019">
        <w:rPr>
          <w:rFonts w:cs="Times New Roman"/>
          <w:sz w:val="20"/>
          <w:szCs w:val="20"/>
        </w:rPr>
        <w:t xml:space="preserve">This study was carried out during two consecutive seasons 2016 and 2017 on fifty – four uniform in </w:t>
      </w:r>
      <w:proofErr w:type="spellStart"/>
      <w:r w:rsidRPr="001E5019">
        <w:rPr>
          <w:rFonts w:cs="Times New Roman"/>
          <w:sz w:val="20"/>
          <w:szCs w:val="20"/>
        </w:rPr>
        <w:t>vigour</w:t>
      </w:r>
      <w:proofErr w:type="spellEnd"/>
      <w:r w:rsidRPr="001E5019">
        <w:rPr>
          <w:rFonts w:cs="Times New Roman"/>
          <w:sz w:val="20"/>
          <w:szCs w:val="20"/>
        </w:rPr>
        <w:t xml:space="preserve"> of 5- years old Early sweet grapevines grafte</w:t>
      </w:r>
      <w:r w:rsidR="000B750B" w:rsidRPr="001E5019">
        <w:rPr>
          <w:rFonts w:cs="Times New Roman"/>
          <w:sz w:val="20"/>
          <w:szCs w:val="20"/>
        </w:rPr>
        <w:t>d</w:t>
      </w:r>
      <w:r w:rsidRPr="001E5019">
        <w:rPr>
          <w:rFonts w:cs="Times New Roman"/>
          <w:sz w:val="20"/>
          <w:szCs w:val="20"/>
        </w:rPr>
        <w:t xml:space="preserve"> </w:t>
      </w:r>
      <w:r w:rsidR="000B750B" w:rsidRPr="001E5019">
        <w:rPr>
          <w:rFonts w:cs="Times New Roman"/>
          <w:sz w:val="20"/>
          <w:szCs w:val="20"/>
        </w:rPr>
        <w:t>onto</w:t>
      </w:r>
      <w:r w:rsidRPr="001E5019">
        <w:rPr>
          <w:rFonts w:cs="Times New Roman"/>
          <w:sz w:val="20"/>
          <w:szCs w:val="20"/>
        </w:rPr>
        <w:t xml:space="preserve"> freedom grape rootstock. The selected vines are grown in a</w:t>
      </w:r>
      <w:r w:rsidR="00236CB1" w:rsidRPr="001E5019">
        <w:rPr>
          <w:rFonts w:cs="Times New Roman"/>
          <w:sz w:val="20"/>
          <w:szCs w:val="20"/>
        </w:rPr>
        <w:t xml:space="preserve"> </w:t>
      </w:r>
      <w:r w:rsidRPr="001E5019">
        <w:rPr>
          <w:rFonts w:cs="Times New Roman"/>
          <w:sz w:val="20"/>
          <w:szCs w:val="20"/>
        </w:rPr>
        <w:t xml:space="preserve">private vineyard located at West </w:t>
      </w:r>
      <w:proofErr w:type="spellStart"/>
      <w:r w:rsidRPr="001E5019">
        <w:rPr>
          <w:rFonts w:cs="Times New Roman"/>
          <w:sz w:val="20"/>
          <w:szCs w:val="20"/>
        </w:rPr>
        <w:t>Matay</w:t>
      </w:r>
      <w:proofErr w:type="spellEnd"/>
      <w:r w:rsidR="00236CB1" w:rsidRPr="001E5019">
        <w:rPr>
          <w:rFonts w:cs="Times New Roman"/>
          <w:sz w:val="20"/>
          <w:szCs w:val="20"/>
        </w:rPr>
        <w:t>,</w:t>
      </w:r>
      <w:r w:rsidRPr="001E5019">
        <w:rPr>
          <w:rFonts w:cs="Times New Roman"/>
          <w:sz w:val="20"/>
          <w:szCs w:val="20"/>
        </w:rPr>
        <w:t xml:space="preserve"> </w:t>
      </w:r>
      <w:proofErr w:type="spellStart"/>
      <w:r w:rsidRPr="001E5019">
        <w:rPr>
          <w:rFonts w:cs="Times New Roman"/>
          <w:sz w:val="20"/>
          <w:szCs w:val="20"/>
        </w:rPr>
        <w:t>Matay</w:t>
      </w:r>
      <w:proofErr w:type="spellEnd"/>
      <w:r w:rsidRPr="001E5019">
        <w:rPr>
          <w:rFonts w:cs="Times New Roman"/>
          <w:sz w:val="20"/>
          <w:szCs w:val="20"/>
        </w:rPr>
        <w:t xml:space="preserve"> district</w:t>
      </w:r>
      <w:r w:rsidR="00236CB1" w:rsidRPr="001E5019">
        <w:rPr>
          <w:rFonts w:cs="Times New Roman"/>
          <w:sz w:val="20"/>
          <w:szCs w:val="20"/>
        </w:rPr>
        <w:t>;</w:t>
      </w:r>
      <w:r w:rsidRPr="001E5019">
        <w:rPr>
          <w:rFonts w:cs="Times New Roman"/>
          <w:sz w:val="20"/>
          <w:szCs w:val="20"/>
        </w:rPr>
        <w:t xml:space="preserve"> </w:t>
      </w:r>
      <w:proofErr w:type="spellStart"/>
      <w:r w:rsidRPr="001E5019">
        <w:rPr>
          <w:rFonts w:cs="Times New Roman"/>
          <w:sz w:val="20"/>
          <w:szCs w:val="20"/>
        </w:rPr>
        <w:t>Minia</w:t>
      </w:r>
      <w:proofErr w:type="spellEnd"/>
      <w:r w:rsidRPr="001E5019">
        <w:rPr>
          <w:rFonts w:cs="Times New Roman"/>
          <w:sz w:val="20"/>
          <w:szCs w:val="20"/>
        </w:rPr>
        <w:t xml:space="preserve"> Governorate where the</w:t>
      </w:r>
      <w:r w:rsidR="000B750B" w:rsidRPr="001E5019">
        <w:rPr>
          <w:rFonts w:cs="Times New Roman"/>
          <w:sz w:val="20"/>
          <w:szCs w:val="20"/>
        </w:rPr>
        <w:t xml:space="preserve"> texture of the soil is sandy (T</w:t>
      </w:r>
      <w:r w:rsidRPr="001E5019">
        <w:rPr>
          <w:rFonts w:cs="Times New Roman"/>
          <w:sz w:val="20"/>
          <w:szCs w:val="20"/>
        </w:rPr>
        <w:t xml:space="preserve">able </w:t>
      </w:r>
      <w:r w:rsidR="000B750B" w:rsidRPr="001E5019">
        <w:rPr>
          <w:rFonts w:cs="Times New Roman"/>
          <w:sz w:val="20"/>
          <w:szCs w:val="20"/>
        </w:rPr>
        <w:t>1</w:t>
      </w:r>
      <w:r w:rsidRPr="001E5019">
        <w:rPr>
          <w:rFonts w:cs="Times New Roman"/>
          <w:sz w:val="20"/>
          <w:szCs w:val="20"/>
        </w:rPr>
        <w:t xml:space="preserve">). The selected vines are planted at </w:t>
      </w:r>
      <w:r w:rsidR="000B750B" w:rsidRPr="001E5019">
        <w:rPr>
          <w:rFonts w:cs="Times New Roman"/>
          <w:sz w:val="20"/>
          <w:szCs w:val="20"/>
        </w:rPr>
        <w:t>3</w:t>
      </w:r>
      <w:r w:rsidRPr="001E5019">
        <w:rPr>
          <w:rFonts w:cs="Times New Roman"/>
          <w:sz w:val="20"/>
          <w:szCs w:val="20"/>
        </w:rPr>
        <w:t>.0 m between rows x 2.0 m (between vines) apart. The chosen vines were trained by spur system leaving 36 eyes/ vine (16 fruiting spurs x two eyes plus two replacement spurs x two eyes) using B</w:t>
      </w:r>
      <w:r w:rsidR="000B750B" w:rsidRPr="001E5019">
        <w:rPr>
          <w:rFonts w:cs="Times New Roman"/>
          <w:sz w:val="20"/>
          <w:szCs w:val="20"/>
        </w:rPr>
        <w:t>a</w:t>
      </w:r>
      <w:r w:rsidRPr="001E5019">
        <w:rPr>
          <w:rFonts w:cs="Times New Roman"/>
          <w:sz w:val="20"/>
          <w:szCs w:val="20"/>
        </w:rPr>
        <w:t xml:space="preserve">ron supporting system. Winter pruning was carried out at the first week of Jan. during 2016 and 2017 seasons. Drip irrigation system using well water (550 </w:t>
      </w:r>
      <w:proofErr w:type="spellStart"/>
      <w:r w:rsidRPr="001E5019">
        <w:rPr>
          <w:rFonts w:cs="Times New Roman"/>
          <w:sz w:val="20"/>
          <w:szCs w:val="20"/>
        </w:rPr>
        <w:t>ppm</w:t>
      </w:r>
      <w:proofErr w:type="spellEnd"/>
      <w:r w:rsidRPr="001E5019">
        <w:rPr>
          <w:rFonts w:cs="Times New Roman"/>
          <w:sz w:val="20"/>
          <w:szCs w:val="20"/>
        </w:rPr>
        <w:t xml:space="preserve"> salinity) was followed. The selected vines (54 vines) received the same horticultural practices that were </w:t>
      </w:r>
      <w:r w:rsidR="000B750B" w:rsidRPr="001E5019">
        <w:rPr>
          <w:rFonts w:cs="Times New Roman"/>
          <w:sz w:val="20"/>
          <w:szCs w:val="20"/>
        </w:rPr>
        <w:t>already applied in the vineyard.</w:t>
      </w:r>
    </w:p>
    <w:p w:rsidR="000B750B" w:rsidRPr="001E5019" w:rsidRDefault="000B750B" w:rsidP="00B706EF">
      <w:pPr>
        <w:bidi w:val="0"/>
        <w:snapToGrid w:val="0"/>
        <w:ind w:firstLine="425"/>
        <w:jc w:val="both"/>
        <w:rPr>
          <w:rFonts w:cs="Times New Roman"/>
          <w:sz w:val="20"/>
          <w:szCs w:val="20"/>
        </w:rPr>
      </w:pPr>
      <w:r w:rsidRPr="001E5019">
        <w:rPr>
          <w:rFonts w:cs="Times New Roman"/>
          <w:sz w:val="20"/>
          <w:szCs w:val="20"/>
        </w:rPr>
        <w:t>Soil analysis was d</w:t>
      </w:r>
      <w:r w:rsidR="008D4574" w:rsidRPr="001E5019">
        <w:rPr>
          <w:rFonts w:cs="Times New Roman"/>
          <w:sz w:val="20"/>
          <w:szCs w:val="20"/>
        </w:rPr>
        <w:t>one before starting of the experiment (</w:t>
      </w:r>
      <w:r w:rsidR="008D4574" w:rsidRPr="001E5019">
        <w:rPr>
          <w:rFonts w:cs="Times New Roman"/>
          <w:b/>
          <w:bCs/>
          <w:sz w:val="20"/>
          <w:szCs w:val="20"/>
        </w:rPr>
        <w:t>Piper 1950</w:t>
      </w:r>
      <w:r w:rsidR="008D4574" w:rsidRPr="001E5019">
        <w:rPr>
          <w:rFonts w:cs="Times New Roman"/>
          <w:sz w:val="20"/>
          <w:szCs w:val="20"/>
        </w:rPr>
        <w:t>) and the obtained data are shown in Table (1)</w:t>
      </w:r>
      <w:r w:rsidR="001E5019" w:rsidRPr="001E5019">
        <w:rPr>
          <w:rFonts w:cs="Times New Roman" w:hint="eastAsia"/>
          <w:sz w:val="20"/>
          <w:szCs w:val="20"/>
          <w:lang w:eastAsia="zh-CN"/>
        </w:rPr>
        <w:t>.</w:t>
      </w:r>
      <w:r w:rsidRPr="001E5019">
        <w:rPr>
          <w:rFonts w:cs="Times New Roman"/>
          <w:sz w:val="20"/>
          <w:szCs w:val="20"/>
        </w:rPr>
        <w:t xml:space="preserve"> </w:t>
      </w:r>
    </w:p>
    <w:p w:rsidR="00964C62" w:rsidRPr="001E5019" w:rsidRDefault="00964C62" w:rsidP="00B706EF">
      <w:pPr>
        <w:bidi w:val="0"/>
        <w:snapToGrid w:val="0"/>
        <w:ind w:firstLine="425"/>
        <w:jc w:val="both"/>
        <w:rPr>
          <w:rFonts w:cs="Times New Roman"/>
          <w:sz w:val="20"/>
          <w:szCs w:val="20"/>
        </w:rPr>
      </w:pPr>
      <w:r w:rsidRPr="001E5019">
        <w:rPr>
          <w:rFonts w:cs="Times New Roman"/>
          <w:sz w:val="20"/>
          <w:szCs w:val="20"/>
        </w:rPr>
        <w:lastRenderedPageBreak/>
        <w:t>This experiment included the following nine treatments from urea (46 % N) the fast release N fertilizer and the four controlled release fertilizers namely urea, formaldehyde (38.37 % N), phosphorus – coated urea ( 37.11 % N)</w:t>
      </w:r>
      <w:r w:rsidR="00236CB1" w:rsidRPr="001E5019">
        <w:rPr>
          <w:rFonts w:cs="Times New Roman"/>
          <w:sz w:val="20"/>
          <w:szCs w:val="20"/>
        </w:rPr>
        <w:t>,</w:t>
      </w:r>
      <w:r w:rsidRPr="001E5019">
        <w:rPr>
          <w:rFonts w:cs="Times New Roman"/>
          <w:sz w:val="20"/>
          <w:szCs w:val="20"/>
        </w:rPr>
        <w:t xml:space="preserve"> </w:t>
      </w:r>
      <w:proofErr w:type="spellStart"/>
      <w:r w:rsidRPr="001E5019">
        <w:rPr>
          <w:rFonts w:cs="Times New Roman"/>
          <w:sz w:val="20"/>
          <w:szCs w:val="20"/>
        </w:rPr>
        <w:t>sulphur</w:t>
      </w:r>
      <w:proofErr w:type="spellEnd"/>
      <w:r w:rsidRPr="001E5019">
        <w:rPr>
          <w:rFonts w:cs="Times New Roman"/>
          <w:sz w:val="20"/>
          <w:szCs w:val="20"/>
        </w:rPr>
        <w:t xml:space="preserve"> – coated urea (41 % N) and </w:t>
      </w:r>
      <w:proofErr w:type="spellStart"/>
      <w:r w:rsidRPr="001E5019">
        <w:rPr>
          <w:rFonts w:cs="Times New Roman"/>
          <w:sz w:val="20"/>
          <w:szCs w:val="20"/>
        </w:rPr>
        <w:t>methylene</w:t>
      </w:r>
      <w:proofErr w:type="spellEnd"/>
      <w:r w:rsidRPr="001E5019">
        <w:rPr>
          <w:rFonts w:cs="Times New Roman"/>
          <w:sz w:val="20"/>
          <w:szCs w:val="20"/>
        </w:rPr>
        <w:t xml:space="preserve"> urea (38 % N): </w:t>
      </w:r>
    </w:p>
    <w:p w:rsidR="00964C62" w:rsidRPr="001E5019" w:rsidRDefault="00964C62" w:rsidP="00B706EF">
      <w:pPr>
        <w:numPr>
          <w:ilvl w:val="0"/>
          <w:numId w:val="1"/>
        </w:numPr>
        <w:tabs>
          <w:tab w:val="clear" w:pos="720"/>
        </w:tabs>
        <w:bidi w:val="0"/>
        <w:snapToGrid w:val="0"/>
        <w:ind w:left="0" w:firstLine="425"/>
        <w:jc w:val="both"/>
        <w:rPr>
          <w:rFonts w:cs="Times New Roman"/>
          <w:sz w:val="20"/>
          <w:szCs w:val="20"/>
        </w:rPr>
      </w:pPr>
      <w:r w:rsidRPr="001E5019">
        <w:rPr>
          <w:rFonts w:cs="Times New Roman"/>
          <w:sz w:val="20"/>
          <w:szCs w:val="20"/>
        </w:rPr>
        <w:t xml:space="preserve">Soil addition of urea at 50 g N / vine (107.5 g / vine) </w:t>
      </w:r>
    </w:p>
    <w:p w:rsidR="00964C62" w:rsidRPr="001E5019" w:rsidRDefault="00964C62" w:rsidP="00B706EF">
      <w:pPr>
        <w:numPr>
          <w:ilvl w:val="0"/>
          <w:numId w:val="1"/>
        </w:numPr>
        <w:tabs>
          <w:tab w:val="clear" w:pos="720"/>
        </w:tabs>
        <w:bidi w:val="0"/>
        <w:snapToGrid w:val="0"/>
        <w:ind w:left="0" w:firstLine="425"/>
        <w:jc w:val="both"/>
        <w:rPr>
          <w:rFonts w:cs="Times New Roman"/>
          <w:sz w:val="20"/>
          <w:szCs w:val="20"/>
        </w:rPr>
      </w:pPr>
      <w:r w:rsidRPr="001E5019">
        <w:rPr>
          <w:rFonts w:cs="Times New Roman"/>
          <w:sz w:val="20"/>
          <w:szCs w:val="20"/>
        </w:rPr>
        <w:t xml:space="preserve">Soil addition of urea – formaldehyde at 25 g / vine (65.8 g / vine) </w:t>
      </w:r>
    </w:p>
    <w:p w:rsidR="00964C62" w:rsidRPr="001E5019" w:rsidRDefault="00964C62" w:rsidP="00B706EF">
      <w:pPr>
        <w:numPr>
          <w:ilvl w:val="0"/>
          <w:numId w:val="1"/>
        </w:numPr>
        <w:tabs>
          <w:tab w:val="clear" w:pos="720"/>
        </w:tabs>
        <w:bidi w:val="0"/>
        <w:snapToGrid w:val="0"/>
        <w:ind w:left="0" w:firstLine="425"/>
        <w:jc w:val="both"/>
        <w:rPr>
          <w:rFonts w:cs="Times New Roman"/>
          <w:sz w:val="20"/>
          <w:szCs w:val="20"/>
        </w:rPr>
      </w:pPr>
      <w:r w:rsidRPr="001E5019">
        <w:rPr>
          <w:rFonts w:cs="Times New Roman"/>
          <w:sz w:val="20"/>
          <w:szCs w:val="20"/>
        </w:rPr>
        <w:t>Soil addition of urea formaldehyde at 50 g/ vine ( 131.6 g / vine)</w:t>
      </w:r>
    </w:p>
    <w:p w:rsidR="00964C62" w:rsidRPr="001E5019" w:rsidRDefault="00964C62" w:rsidP="00B706EF">
      <w:pPr>
        <w:numPr>
          <w:ilvl w:val="0"/>
          <w:numId w:val="1"/>
        </w:numPr>
        <w:tabs>
          <w:tab w:val="clear" w:pos="720"/>
        </w:tabs>
        <w:bidi w:val="0"/>
        <w:snapToGrid w:val="0"/>
        <w:ind w:left="0" w:firstLine="425"/>
        <w:jc w:val="both"/>
        <w:rPr>
          <w:rFonts w:cs="Times New Roman"/>
          <w:sz w:val="20"/>
          <w:szCs w:val="20"/>
        </w:rPr>
      </w:pPr>
      <w:r w:rsidRPr="001E5019">
        <w:rPr>
          <w:rFonts w:cs="Times New Roman"/>
          <w:sz w:val="20"/>
          <w:szCs w:val="20"/>
        </w:rPr>
        <w:t>Soil addition of P- coated urea at 25 g/ vine ( 67.4 g / vine)</w:t>
      </w:r>
    </w:p>
    <w:p w:rsidR="00964C62" w:rsidRPr="001E5019" w:rsidRDefault="00964C62" w:rsidP="00B706EF">
      <w:pPr>
        <w:numPr>
          <w:ilvl w:val="0"/>
          <w:numId w:val="1"/>
        </w:numPr>
        <w:tabs>
          <w:tab w:val="clear" w:pos="720"/>
        </w:tabs>
        <w:bidi w:val="0"/>
        <w:snapToGrid w:val="0"/>
        <w:ind w:left="0" w:firstLine="425"/>
        <w:jc w:val="both"/>
        <w:rPr>
          <w:rFonts w:cs="Times New Roman"/>
          <w:sz w:val="20"/>
          <w:szCs w:val="20"/>
        </w:rPr>
      </w:pPr>
      <w:r w:rsidRPr="001E5019">
        <w:rPr>
          <w:rFonts w:cs="Times New Roman"/>
          <w:sz w:val="20"/>
          <w:szCs w:val="20"/>
        </w:rPr>
        <w:t>Soil addition of P- coated at urea 50 g/ vine ( 134.8 g / vine)</w:t>
      </w:r>
    </w:p>
    <w:p w:rsidR="00964C62" w:rsidRPr="001E5019" w:rsidRDefault="00964C62" w:rsidP="00B706EF">
      <w:pPr>
        <w:numPr>
          <w:ilvl w:val="0"/>
          <w:numId w:val="1"/>
        </w:numPr>
        <w:tabs>
          <w:tab w:val="clear" w:pos="720"/>
        </w:tabs>
        <w:bidi w:val="0"/>
        <w:snapToGrid w:val="0"/>
        <w:ind w:left="0" w:firstLine="425"/>
        <w:jc w:val="both"/>
        <w:rPr>
          <w:rFonts w:cs="Times New Roman"/>
          <w:sz w:val="20"/>
          <w:szCs w:val="20"/>
        </w:rPr>
      </w:pPr>
      <w:r w:rsidRPr="001E5019">
        <w:rPr>
          <w:rFonts w:cs="Times New Roman"/>
          <w:sz w:val="20"/>
          <w:szCs w:val="20"/>
        </w:rPr>
        <w:t>Soil addition of S- coated urea at 25 g/ vine ( 102.5 g / vine)</w:t>
      </w:r>
    </w:p>
    <w:p w:rsidR="00964C62" w:rsidRPr="001E5019" w:rsidRDefault="00964C62" w:rsidP="00B706EF">
      <w:pPr>
        <w:numPr>
          <w:ilvl w:val="0"/>
          <w:numId w:val="1"/>
        </w:numPr>
        <w:tabs>
          <w:tab w:val="clear" w:pos="720"/>
        </w:tabs>
        <w:bidi w:val="0"/>
        <w:snapToGrid w:val="0"/>
        <w:ind w:left="0" w:firstLine="425"/>
        <w:jc w:val="both"/>
        <w:rPr>
          <w:rFonts w:cs="Times New Roman"/>
          <w:sz w:val="20"/>
          <w:szCs w:val="20"/>
        </w:rPr>
      </w:pPr>
      <w:r w:rsidRPr="001E5019">
        <w:rPr>
          <w:rFonts w:cs="Times New Roman"/>
          <w:sz w:val="20"/>
          <w:szCs w:val="20"/>
        </w:rPr>
        <w:t>Soil addition of S- coated urea at 50 g/ vine ( 205.0 g / vine).</w:t>
      </w:r>
    </w:p>
    <w:p w:rsidR="00964C62" w:rsidRPr="001E5019" w:rsidRDefault="00964C62" w:rsidP="00B706EF">
      <w:pPr>
        <w:numPr>
          <w:ilvl w:val="0"/>
          <w:numId w:val="1"/>
        </w:numPr>
        <w:tabs>
          <w:tab w:val="clear" w:pos="720"/>
        </w:tabs>
        <w:bidi w:val="0"/>
        <w:snapToGrid w:val="0"/>
        <w:ind w:left="0" w:firstLine="425"/>
        <w:jc w:val="both"/>
        <w:rPr>
          <w:rFonts w:cs="Times New Roman"/>
          <w:sz w:val="20"/>
          <w:szCs w:val="20"/>
        </w:rPr>
      </w:pPr>
      <w:r w:rsidRPr="001E5019">
        <w:rPr>
          <w:rFonts w:cs="Times New Roman"/>
          <w:sz w:val="20"/>
          <w:szCs w:val="20"/>
        </w:rPr>
        <w:t xml:space="preserve">Soil addition of </w:t>
      </w:r>
      <w:proofErr w:type="spellStart"/>
      <w:r w:rsidRPr="001E5019">
        <w:rPr>
          <w:rFonts w:cs="Times New Roman"/>
          <w:sz w:val="20"/>
          <w:szCs w:val="20"/>
        </w:rPr>
        <w:t>methylene</w:t>
      </w:r>
      <w:proofErr w:type="spellEnd"/>
      <w:r w:rsidRPr="001E5019">
        <w:rPr>
          <w:rFonts w:cs="Times New Roman"/>
          <w:sz w:val="20"/>
          <w:szCs w:val="20"/>
        </w:rPr>
        <w:t xml:space="preserve"> urea at 25 g/ vine (65.8 g / vine)</w:t>
      </w:r>
    </w:p>
    <w:p w:rsidR="00964C62" w:rsidRPr="001E5019" w:rsidRDefault="00964C62" w:rsidP="00B706EF">
      <w:pPr>
        <w:numPr>
          <w:ilvl w:val="0"/>
          <w:numId w:val="1"/>
        </w:numPr>
        <w:tabs>
          <w:tab w:val="clear" w:pos="720"/>
        </w:tabs>
        <w:bidi w:val="0"/>
        <w:snapToGrid w:val="0"/>
        <w:ind w:left="0" w:firstLine="425"/>
        <w:jc w:val="both"/>
        <w:rPr>
          <w:rFonts w:cs="Times New Roman"/>
          <w:sz w:val="20"/>
          <w:szCs w:val="20"/>
        </w:rPr>
      </w:pPr>
      <w:r w:rsidRPr="001E5019">
        <w:rPr>
          <w:rFonts w:cs="Times New Roman"/>
          <w:sz w:val="20"/>
          <w:szCs w:val="20"/>
        </w:rPr>
        <w:t xml:space="preserve">Soil addition of </w:t>
      </w:r>
      <w:proofErr w:type="spellStart"/>
      <w:r w:rsidRPr="001E5019">
        <w:rPr>
          <w:rFonts w:cs="Times New Roman"/>
          <w:sz w:val="20"/>
          <w:szCs w:val="20"/>
        </w:rPr>
        <w:t>methylene</w:t>
      </w:r>
      <w:proofErr w:type="spellEnd"/>
      <w:r w:rsidRPr="001E5019">
        <w:rPr>
          <w:rFonts w:cs="Times New Roman"/>
          <w:sz w:val="20"/>
          <w:szCs w:val="20"/>
        </w:rPr>
        <w:t xml:space="preserve"> urea at 50 g/ vine (131.6 g / vine)</w:t>
      </w:r>
    </w:p>
    <w:p w:rsidR="00964C62" w:rsidRPr="001E5019" w:rsidRDefault="00964C62" w:rsidP="00B706EF">
      <w:pPr>
        <w:bidi w:val="0"/>
        <w:snapToGrid w:val="0"/>
        <w:jc w:val="center"/>
        <w:rPr>
          <w:rFonts w:cs="Times New Roman" w:hint="eastAsia"/>
          <w:sz w:val="20"/>
          <w:szCs w:val="20"/>
          <w:lang w:eastAsia="zh-CN"/>
        </w:rPr>
      </w:pPr>
    </w:p>
    <w:p w:rsidR="000B750B" w:rsidRPr="001E5019" w:rsidRDefault="000B750B" w:rsidP="00B706EF">
      <w:pPr>
        <w:autoSpaceDE w:val="0"/>
        <w:autoSpaceDN w:val="0"/>
        <w:bidi w:val="0"/>
        <w:adjustRightInd w:val="0"/>
        <w:snapToGrid w:val="0"/>
        <w:jc w:val="center"/>
        <w:rPr>
          <w:rFonts w:cs="Times New Roman"/>
          <w:b/>
          <w:bCs/>
          <w:sz w:val="20"/>
          <w:szCs w:val="20"/>
        </w:rPr>
      </w:pPr>
      <w:r w:rsidRPr="001E5019">
        <w:rPr>
          <w:rFonts w:cs="Times New Roman"/>
          <w:b/>
          <w:bCs/>
          <w:sz w:val="20"/>
          <w:szCs w:val="20"/>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49"/>
        <w:gridCol w:w="746"/>
      </w:tblGrid>
      <w:tr w:rsidR="000B750B" w:rsidRPr="001E5019" w:rsidTr="00236CB1">
        <w:trPr>
          <w:jc w:val="center"/>
        </w:trPr>
        <w:tc>
          <w:tcPr>
            <w:tcW w:w="4151" w:type="pct"/>
            <w:tcBorders>
              <w:top w:val="thinThickSmallGap" w:sz="24" w:space="0" w:color="auto"/>
              <w:bottom w:val="thickThinSmallGap" w:sz="24" w:space="0" w:color="auto"/>
            </w:tcBorders>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 xml:space="preserve">Constituents </w:t>
            </w:r>
          </w:p>
        </w:tc>
        <w:tc>
          <w:tcPr>
            <w:tcW w:w="849" w:type="pct"/>
            <w:tcBorders>
              <w:top w:val="thinThickSmallGap" w:sz="24" w:space="0" w:color="auto"/>
              <w:bottom w:val="thickThinSmallGap" w:sz="24" w:space="0" w:color="auto"/>
            </w:tcBorders>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Values</w:t>
            </w:r>
          </w:p>
        </w:tc>
      </w:tr>
      <w:tr w:rsidR="000B750B" w:rsidRPr="001E5019" w:rsidTr="00236CB1">
        <w:trPr>
          <w:jc w:val="center"/>
        </w:trPr>
        <w:tc>
          <w:tcPr>
            <w:tcW w:w="4151" w:type="pct"/>
            <w:tcBorders>
              <w:top w:val="thickThinSmallGap" w:sz="24" w:space="0" w:color="auto"/>
            </w:tcBorders>
            <w:shd w:val="clear" w:color="auto" w:fill="auto"/>
            <w:vAlign w:val="center"/>
          </w:tcPr>
          <w:p w:rsidR="000B750B" w:rsidRPr="001E5019" w:rsidRDefault="000B750B" w:rsidP="00B706EF">
            <w:pPr>
              <w:autoSpaceDE w:val="0"/>
              <w:autoSpaceDN w:val="0"/>
              <w:bidi w:val="0"/>
              <w:adjustRightInd w:val="0"/>
              <w:snapToGrid w:val="0"/>
              <w:jc w:val="both"/>
              <w:rPr>
                <w:rFonts w:cs="Times New Roman"/>
                <w:b/>
                <w:bCs/>
                <w:sz w:val="20"/>
                <w:szCs w:val="20"/>
              </w:rPr>
            </w:pPr>
            <w:r w:rsidRPr="001E5019">
              <w:rPr>
                <w:rFonts w:cs="Times New Roman"/>
                <w:b/>
                <w:bCs/>
                <w:sz w:val="20"/>
                <w:szCs w:val="20"/>
              </w:rPr>
              <w:t>Particle size distribution:</w:t>
            </w:r>
          </w:p>
        </w:tc>
        <w:tc>
          <w:tcPr>
            <w:tcW w:w="849" w:type="pct"/>
            <w:tcBorders>
              <w:top w:val="thickThinSmallGap" w:sz="24" w:space="0" w:color="auto"/>
            </w:tcBorders>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p>
        </w:tc>
      </w:tr>
      <w:tr w:rsidR="000B750B" w:rsidRPr="001E5019" w:rsidTr="00236CB1">
        <w:trPr>
          <w:jc w:val="center"/>
        </w:trPr>
        <w:tc>
          <w:tcPr>
            <w:tcW w:w="4151" w:type="pct"/>
            <w:tcBorders>
              <w:top w:val="thickThinSmallGap" w:sz="24" w:space="0" w:color="auto"/>
            </w:tcBorders>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Sand %</w:t>
            </w:r>
          </w:p>
        </w:tc>
        <w:tc>
          <w:tcPr>
            <w:tcW w:w="849" w:type="pct"/>
            <w:tcBorders>
              <w:top w:val="thickThinSmallGap" w:sz="24" w:space="0" w:color="auto"/>
            </w:tcBorders>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66.5</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Silt %</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20.0</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Clay %</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13.5</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Texture %</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Sandy</w:t>
            </w:r>
            <w:r w:rsidR="00236CB1" w:rsidRPr="001E5019">
              <w:rPr>
                <w:rFonts w:cs="Times New Roman"/>
                <w:sz w:val="20"/>
                <w:szCs w:val="20"/>
              </w:rPr>
              <w:t xml:space="preserve"> </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 xml:space="preserve">pH (1: 2.5 extract) </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8.05</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E.C. (1: 2.5 extract) (dsm</w:t>
            </w:r>
            <w:r w:rsidRPr="001E5019">
              <w:rPr>
                <w:rFonts w:cs="Times New Roman"/>
                <w:sz w:val="20"/>
                <w:szCs w:val="20"/>
                <w:vertAlign w:val="superscript"/>
              </w:rPr>
              <w:t>-1</w:t>
            </w:r>
            <w:r w:rsidRPr="001E5019">
              <w:rPr>
                <w:rFonts w:cs="Times New Roman"/>
                <w:sz w:val="20"/>
                <w:szCs w:val="20"/>
              </w:rPr>
              <w:t>) 1cm / 25</w:t>
            </w:r>
            <w:r w:rsidRPr="001E5019">
              <w:rPr>
                <w:rFonts w:cs="Times New Roman"/>
                <w:sz w:val="20"/>
                <w:szCs w:val="20"/>
                <w:vertAlign w:val="superscript"/>
              </w:rPr>
              <w:t>o</w:t>
            </w:r>
            <w:r w:rsidRPr="001E5019">
              <w:rPr>
                <w:rFonts w:cs="Times New Roman"/>
                <w:sz w:val="20"/>
                <w:szCs w:val="20"/>
              </w:rPr>
              <w:t>C</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1.5</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O.M. %</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25.0</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CaCO</w:t>
            </w:r>
            <w:r w:rsidRPr="001E5019">
              <w:rPr>
                <w:rFonts w:cs="Times New Roman"/>
                <w:sz w:val="20"/>
                <w:szCs w:val="20"/>
                <w:vertAlign w:val="subscript"/>
              </w:rPr>
              <w:t>3</w:t>
            </w:r>
            <w:r w:rsidRPr="001E5019">
              <w:rPr>
                <w:rFonts w:cs="Times New Roman"/>
                <w:sz w:val="20"/>
                <w:szCs w:val="20"/>
              </w:rPr>
              <w:t xml:space="preserve"> %</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3.55</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Total N %</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0.04</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 xml:space="preserve">Available P ( Olsen method, </w:t>
            </w:r>
            <w:proofErr w:type="spellStart"/>
            <w:r w:rsidRPr="001E5019">
              <w:rPr>
                <w:rFonts w:cs="Times New Roman"/>
                <w:sz w:val="20"/>
                <w:szCs w:val="20"/>
              </w:rPr>
              <w:t>ppm</w:t>
            </w:r>
            <w:proofErr w:type="spellEnd"/>
            <w:r w:rsidRPr="001E5019">
              <w:rPr>
                <w:rFonts w:cs="Times New Roman"/>
                <w:sz w:val="20"/>
                <w:szCs w:val="20"/>
              </w:rPr>
              <w:t>)</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2.22</w:t>
            </w:r>
          </w:p>
        </w:tc>
      </w:tr>
      <w:tr w:rsidR="000B750B" w:rsidRPr="001E5019" w:rsidTr="00236CB1">
        <w:trPr>
          <w:jc w:val="center"/>
        </w:trPr>
        <w:tc>
          <w:tcPr>
            <w:tcW w:w="4151"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 xml:space="preserve">Available K (ammonium acetate, </w:t>
            </w:r>
            <w:proofErr w:type="spellStart"/>
            <w:r w:rsidRPr="001E5019">
              <w:rPr>
                <w:rFonts w:cs="Times New Roman"/>
                <w:sz w:val="20"/>
                <w:szCs w:val="20"/>
              </w:rPr>
              <w:t>ppm</w:t>
            </w:r>
            <w:proofErr w:type="spellEnd"/>
            <w:r w:rsidRPr="001E5019">
              <w:rPr>
                <w:rFonts w:cs="Times New Roman"/>
                <w:sz w:val="20"/>
                <w:szCs w:val="20"/>
              </w:rPr>
              <w:t>)</w:t>
            </w:r>
          </w:p>
        </w:tc>
        <w:tc>
          <w:tcPr>
            <w:tcW w:w="849" w:type="pct"/>
            <w:shd w:val="clear" w:color="auto" w:fill="auto"/>
            <w:vAlign w:val="center"/>
          </w:tcPr>
          <w:p w:rsidR="000B750B" w:rsidRPr="001E5019" w:rsidRDefault="000B750B" w:rsidP="00B706EF">
            <w:pPr>
              <w:autoSpaceDE w:val="0"/>
              <w:autoSpaceDN w:val="0"/>
              <w:bidi w:val="0"/>
              <w:adjustRightInd w:val="0"/>
              <w:snapToGrid w:val="0"/>
              <w:jc w:val="both"/>
              <w:rPr>
                <w:rFonts w:cs="Times New Roman"/>
                <w:sz w:val="20"/>
                <w:szCs w:val="20"/>
              </w:rPr>
            </w:pPr>
            <w:r w:rsidRPr="001E5019">
              <w:rPr>
                <w:rFonts w:cs="Times New Roman"/>
                <w:sz w:val="20"/>
                <w:szCs w:val="20"/>
              </w:rPr>
              <w:t>100</w:t>
            </w:r>
          </w:p>
        </w:tc>
      </w:tr>
    </w:tbl>
    <w:p w:rsidR="000B750B" w:rsidRPr="001E5019" w:rsidRDefault="000B750B" w:rsidP="00B706EF">
      <w:pPr>
        <w:autoSpaceDE w:val="0"/>
        <w:autoSpaceDN w:val="0"/>
        <w:bidi w:val="0"/>
        <w:adjustRightInd w:val="0"/>
        <w:snapToGrid w:val="0"/>
        <w:ind w:firstLine="425"/>
        <w:jc w:val="both"/>
        <w:rPr>
          <w:rFonts w:cs="Times New Roman"/>
          <w:sz w:val="20"/>
          <w:szCs w:val="20"/>
        </w:rPr>
      </w:pPr>
    </w:p>
    <w:p w:rsidR="00C54889" w:rsidRPr="001E5019" w:rsidRDefault="00C54889" w:rsidP="00B706EF">
      <w:pPr>
        <w:bidi w:val="0"/>
        <w:snapToGrid w:val="0"/>
        <w:ind w:firstLine="425"/>
        <w:jc w:val="both"/>
        <w:rPr>
          <w:rFonts w:cs="Times New Roman"/>
          <w:sz w:val="20"/>
          <w:szCs w:val="20"/>
        </w:rPr>
      </w:pPr>
      <w:r w:rsidRPr="001E5019">
        <w:rPr>
          <w:rFonts w:cs="Times New Roman"/>
          <w:sz w:val="20"/>
          <w:szCs w:val="20"/>
        </w:rPr>
        <w:t>Each treatment was replicated three times</w:t>
      </w:r>
      <w:r w:rsidR="008D4574" w:rsidRPr="001E5019">
        <w:rPr>
          <w:rFonts w:cs="Times New Roman"/>
          <w:sz w:val="20"/>
          <w:szCs w:val="20"/>
        </w:rPr>
        <w:t>,</w:t>
      </w:r>
      <w:r w:rsidRPr="001E5019">
        <w:rPr>
          <w:rFonts w:cs="Times New Roman"/>
          <w:sz w:val="20"/>
          <w:szCs w:val="20"/>
        </w:rPr>
        <w:t xml:space="preserve"> two vines per each. The four slow release N fertilizers namely urea formaldehyde (38.37 % N), S- coated urea (</w:t>
      </w:r>
      <w:r w:rsidR="008D4574" w:rsidRPr="001E5019">
        <w:rPr>
          <w:rFonts w:cs="Times New Roman"/>
          <w:sz w:val="20"/>
          <w:szCs w:val="20"/>
        </w:rPr>
        <w:t>4</w:t>
      </w:r>
      <w:r w:rsidRPr="001E5019">
        <w:rPr>
          <w:rFonts w:cs="Times New Roman"/>
          <w:sz w:val="20"/>
          <w:szCs w:val="20"/>
        </w:rPr>
        <w:t>1 %N)</w:t>
      </w:r>
      <w:r w:rsidR="00236CB1" w:rsidRPr="001E5019">
        <w:rPr>
          <w:rFonts w:cs="Times New Roman"/>
          <w:sz w:val="20"/>
          <w:szCs w:val="20"/>
        </w:rPr>
        <w:t>,</w:t>
      </w:r>
      <w:r w:rsidRPr="001E5019">
        <w:rPr>
          <w:rFonts w:cs="Times New Roman"/>
          <w:sz w:val="20"/>
          <w:szCs w:val="20"/>
        </w:rPr>
        <w:t xml:space="preserve"> P- coated urea ( 38.33 % N) and </w:t>
      </w:r>
      <w:proofErr w:type="spellStart"/>
      <w:r w:rsidRPr="001E5019">
        <w:rPr>
          <w:rFonts w:cs="Times New Roman"/>
          <w:sz w:val="20"/>
          <w:szCs w:val="20"/>
        </w:rPr>
        <w:t>methylene</w:t>
      </w:r>
      <w:proofErr w:type="spellEnd"/>
      <w:r w:rsidRPr="001E5019">
        <w:rPr>
          <w:rFonts w:cs="Times New Roman"/>
          <w:sz w:val="20"/>
          <w:szCs w:val="20"/>
        </w:rPr>
        <w:t xml:space="preserve"> urea (38.0 %N) each at 25 to 50 g N/ vine were</w:t>
      </w:r>
      <w:r w:rsidR="008D4574" w:rsidRPr="001E5019">
        <w:rPr>
          <w:rFonts w:cs="Times New Roman"/>
          <w:sz w:val="20"/>
          <w:szCs w:val="20"/>
        </w:rPr>
        <w:t xml:space="preserve"> applied once at growth start (</w:t>
      </w:r>
      <w:r w:rsidRPr="001E5019">
        <w:rPr>
          <w:rFonts w:cs="Times New Roman"/>
          <w:sz w:val="20"/>
          <w:szCs w:val="20"/>
        </w:rPr>
        <w:t>1</w:t>
      </w:r>
      <w:r w:rsidRPr="001E5019">
        <w:rPr>
          <w:rFonts w:cs="Times New Roman"/>
          <w:sz w:val="20"/>
          <w:szCs w:val="20"/>
          <w:vertAlign w:val="superscript"/>
        </w:rPr>
        <w:t>st</w:t>
      </w:r>
      <w:r w:rsidRPr="001E5019">
        <w:rPr>
          <w:rFonts w:cs="Times New Roman"/>
          <w:sz w:val="20"/>
          <w:szCs w:val="20"/>
        </w:rPr>
        <w:t xml:space="preserve"> week of Mar.) in circular digs around each vine 10 cm apart from trunk and covered with soil, while the fast release N fertilizer namely urea was added at ten equal weekly batches via </w:t>
      </w:r>
      <w:proofErr w:type="spellStart"/>
      <w:r w:rsidRPr="001E5019">
        <w:rPr>
          <w:rFonts w:cs="Times New Roman"/>
          <w:sz w:val="20"/>
          <w:szCs w:val="20"/>
        </w:rPr>
        <w:t>fertigation</w:t>
      </w:r>
      <w:proofErr w:type="spellEnd"/>
      <w:r w:rsidRPr="001E5019">
        <w:rPr>
          <w:rFonts w:cs="Times New Roman"/>
          <w:sz w:val="20"/>
          <w:szCs w:val="20"/>
        </w:rPr>
        <w:t xml:space="preserve">. </w:t>
      </w:r>
    </w:p>
    <w:p w:rsidR="00C54889" w:rsidRPr="001E5019" w:rsidRDefault="00C54889" w:rsidP="00B706EF">
      <w:pPr>
        <w:bidi w:val="0"/>
        <w:snapToGrid w:val="0"/>
        <w:ind w:firstLine="425"/>
        <w:jc w:val="both"/>
        <w:rPr>
          <w:rFonts w:cs="Times New Roman"/>
          <w:sz w:val="20"/>
          <w:szCs w:val="20"/>
        </w:rPr>
      </w:pPr>
      <w:r w:rsidRPr="001E5019">
        <w:rPr>
          <w:rFonts w:cs="Times New Roman"/>
          <w:sz w:val="20"/>
          <w:szCs w:val="20"/>
        </w:rPr>
        <w:t xml:space="preserve">Randomized complete block design (RCBD) was adopted where the experiment included nine treatments, each treatment was replicated three times, two vines per each. </w:t>
      </w:r>
    </w:p>
    <w:p w:rsidR="00C54889" w:rsidRPr="001E5019" w:rsidRDefault="00C54889" w:rsidP="00B706EF">
      <w:pPr>
        <w:bidi w:val="0"/>
        <w:snapToGrid w:val="0"/>
        <w:jc w:val="both"/>
        <w:rPr>
          <w:rFonts w:cs="Times New Roman"/>
          <w:b/>
          <w:bCs/>
          <w:sz w:val="20"/>
          <w:szCs w:val="20"/>
        </w:rPr>
      </w:pPr>
      <w:r w:rsidRPr="001E5019">
        <w:rPr>
          <w:rFonts w:cs="Times New Roman"/>
          <w:b/>
          <w:bCs/>
          <w:sz w:val="20"/>
          <w:szCs w:val="20"/>
        </w:rPr>
        <w:lastRenderedPageBreak/>
        <w:t xml:space="preserve">Various measurements: </w:t>
      </w:r>
    </w:p>
    <w:p w:rsidR="00C54889" w:rsidRPr="001E5019" w:rsidRDefault="00C54889" w:rsidP="00B706EF">
      <w:pPr>
        <w:bidi w:val="0"/>
        <w:snapToGrid w:val="0"/>
        <w:jc w:val="both"/>
        <w:rPr>
          <w:rFonts w:cs="Times New Roman"/>
          <w:b/>
          <w:bCs/>
          <w:sz w:val="20"/>
          <w:szCs w:val="20"/>
        </w:rPr>
      </w:pPr>
      <w:r w:rsidRPr="001E5019">
        <w:rPr>
          <w:rFonts w:cs="Times New Roman"/>
          <w:b/>
          <w:bCs/>
          <w:sz w:val="20"/>
          <w:szCs w:val="20"/>
        </w:rPr>
        <w:t>1</w:t>
      </w:r>
      <w:r w:rsidR="006115E1" w:rsidRPr="001E5019">
        <w:rPr>
          <w:rFonts w:cs="Times New Roman"/>
          <w:b/>
          <w:bCs/>
          <w:sz w:val="20"/>
          <w:szCs w:val="20"/>
        </w:rPr>
        <w:t>-</w:t>
      </w:r>
      <w:r w:rsidRPr="001E5019">
        <w:rPr>
          <w:rFonts w:cs="Times New Roman"/>
          <w:b/>
          <w:bCs/>
          <w:sz w:val="20"/>
          <w:szCs w:val="20"/>
        </w:rPr>
        <w:t xml:space="preserve"> Measurements of vegetative growth characteristics:</w:t>
      </w:r>
    </w:p>
    <w:p w:rsidR="00C54889" w:rsidRPr="001E5019" w:rsidRDefault="00C54889" w:rsidP="00B706EF">
      <w:pPr>
        <w:widowControl w:val="0"/>
        <w:autoSpaceDE w:val="0"/>
        <w:autoSpaceDN w:val="0"/>
        <w:bidi w:val="0"/>
        <w:snapToGrid w:val="0"/>
        <w:ind w:firstLine="425"/>
        <w:jc w:val="both"/>
        <w:rPr>
          <w:rFonts w:cs="Times New Roman"/>
          <w:b/>
          <w:bCs/>
          <w:sz w:val="20"/>
          <w:szCs w:val="20"/>
        </w:rPr>
      </w:pPr>
      <w:r w:rsidRPr="001E5019">
        <w:rPr>
          <w:rFonts w:cs="Times New Roman"/>
          <w:sz w:val="20"/>
          <w:szCs w:val="20"/>
        </w:rPr>
        <w:t xml:space="preserve">At the first week of May, during both seasons. twenty mature leaves were picked from the opposite side to the basal clusters on the shoots for calculating the leaf area using the following equation outlined by </w:t>
      </w:r>
      <w:r w:rsidRPr="001E5019">
        <w:rPr>
          <w:rFonts w:cs="Times New Roman"/>
          <w:b/>
          <w:bCs/>
          <w:sz w:val="20"/>
          <w:szCs w:val="20"/>
        </w:rPr>
        <w:t xml:space="preserve">Ahmed and </w:t>
      </w:r>
      <w:proofErr w:type="spellStart"/>
      <w:r w:rsidRPr="001E5019">
        <w:rPr>
          <w:rFonts w:cs="Times New Roman"/>
          <w:b/>
          <w:bCs/>
          <w:sz w:val="20"/>
          <w:szCs w:val="20"/>
        </w:rPr>
        <w:t>Morsy</w:t>
      </w:r>
      <w:proofErr w:type="spellEnd"/>
      <w:r w:rsidRPr="001E5019">
        <w:rPr>
          <w:rFonts w:cs="Times New Roman"/>
          <w:b/>
          <w:bCs/>
          <w:sz w:val="20"/>
          <w:szCs w:val="20"/>
        </w:rPr>
        <w:t xml:space="preserve"> (1999).</w:t>
      </w:r>
    </w:p>
    <w:p w:rsidR="00C54889" w:rsidRPr="001E5019" w:rsidRDefault="00C54889" w:rsidP="00B706EF">
      <w:pPr>
        <w:widowControl w:val="0"/>
        <w:autoSpaceDE w:val="0"/>
        <w:autoSpaceDN w:val="0"/>
        <w:bidi w:val="0"/>
        <w:snapToGrid w:val="0"/>
        <w:ind w:firstLine="425"/>
        <w:jc w:val="both"/>
        <w:rPr>
          <w:rFonts w:cs="Times New Roman"/>
          <w:b/>
          <w:bCs/>
          <w:sz w:val="20"/>
          <w:szCs w:val="20"/>
        </w:rPr>
      </w:pPr>
      <w:r w:rsidRPr="001E5019">
        <w:rPr>
          <w:rFonts w:cs="Times New Roman"/>
          <w:sz w:val="20"/>
          <w:szCs w:val="20"/>
        </w:rPr>
        <w:t>Leaf area (cm'</w:t>
      </w:r>
      <w:r w:rsidRPr="001E5019">
        <w:rPr>
          <w:rFonts w:cs="Times New Roman"/>
          <w:sz w:val="20"/>
          <w:szCs w:val="20"/>
          <w:vertAlign w:val="superscript"/>
        </w:rPr>
        <w:t>)</w:t>
      </w:r>
      <w:r w:rsidRPr="001E5019">
        <w:rPr>
          <w:rFonts w:cs="Times New Roman"/>
          <w:sz w:val="20"/>
          <w:szCs w:val="20"/>
        </w:rPr>
        <w:t xml:space="preserve"> 0.45 (0.79 x diameter </w:t>
      </w:r>
      <w:r w:rsidRPr="001E5019">
        <w:rPr>
          <w:rFonts w:cs="Times New Roman"/>
          <w:sz w:val="20"/>
          <w:szCs w:val="20"/>
          <w:vertAlign w:val="superscript"/>
        </w:rPr>
        <w:t>2</w:t>
      </w:r>
      <w:r w:rsidRPr="001E5019">
        <w:rPr>
          <w:rFonts w:cs="Times New Roman"/>
          <w:sz w:val="20"/>
          <w:szCs w:val="20"/>
        </w:rPr>
        <w:t>)</w:t>
      </w:r>
      <w:r w:rsidRPr="001E5019">
        <w:rPr>
          <w:rFonts w:cs="Times New Roman"/>
          <w:sz w:val="20"/>
          <w:szCs w:val="20"/>
          <w:vertAlign w:val="superscript"/>
        </w:rPr>
        <w:t xml:space="preserve"> </w:t>
      </w:r>
      <w:r w:rsidRPr="001E5019">
        <w:rPr>
          <w:rFonts w:cs="Times New Roman"/>
          <w:sz w:val="20"/>
          <w:szCs w:val="20"/>
        </w:rPr>
        <w:t>—</w:t>
      </w:r>
      <w:r w:rsidRPr="001E5019">
        <w:rPr>
          <w:rFonts w:cs="Times New Roman"/>
          <w:sz w:val="20"/>
          <w:szCs w:val="20"/>
          <w:vertAlign w:val="superscript"/>
        </w:rPr>
        <w:t xml:space="preserve"> </w:t>
      </w:r>
      <w:r w:rsidRPr="001E5019">
        <w:rPr>
          <w:rFonts w:cs="Times New Roman"/>
          <w:sz w:val="20"/>
          <w:szCs w:val="20"/>
        </w:rPr>
        <w:t>17.77.</w:t>
      </w:r>
    </w:p>
    <w:p w:rsidR="00C54889" w:rsidRPr="001E5019" w:rsidRDefault="00C54889" w:rsidP="00B706EF">
      <w:pPr>
        <w:widowControl w:val="0"/>
        <w:autoSpaceDE w:val="0"/>
        <w:autoSpaceDN w:val="0"/>
        <w:bidi w:val="0"/>
        <w:snapToGrid w:val="0"/>
        <w:ind w:firstLine="425"/>
        <w:jc w:val="both"/>
        <w:rPr>
          <w:rFonts w:cs="Times New Roman"/>
          <w:sz w:val="20"/>
          <w:szCs w:val="20"/>
        </w:rPr>
      </w:pPr>
      <w:r w:rsidRPr="001E5019">
        <w:rPr>
          <w:rFonts w:cs="Times New Roman"/>
          <w:sz w:val="20"/>
          <w:szCs w:val="20"/>
        </w:rPr>
        <w:t>The average leaf area was recorded. Average main shoot The</w:t>
      </w:r>
      <w:r w:rsidR="00236CB1" w:rsidRPr="001E5019">
        <w:rPr>
          <w:rFonts w:cs="Times New Roman"/>
          <w:sz w:val="20"/>
          <w:szCs w:val="20"/>
        </w:rPr>
        <w:t xml:space="preserve"> </w:t>
      </w:r>
      <w:r w:rsidRPr="001E5019">
        <w:rPr>
          <w:rFonts w:cs="Times New Roman"/>
          <w:sz w:val="20"/>
          <w:szCs w:val="20"/>
        </w:rPr>
        <w:t>length (cm) was recorded as a result of measuring the length of the ten shoots per vine (cm) and the average shoot length was</w:t>
      </w:r>
      <w:r w:rsidR="00236CB1" w:rsidRPr="001E5019">
        <w:rPr>
          <w:rFonts w:cs="Times New Roman"/>
          <w:sz w:val="20"/>
          <w:szCs w:val="20"/>
        </w:rPr>
        <w:t xml:space="preserve"> </w:t>
      </w:r>
      <w:r w:rsidRPr="001E5019">
        <w:rPr>
          <w:rFonts w:cs="Times New Roman"/>
          <w:sz w:val="20"/>
          <w:szCs w:val="20"/>
        </w:rPr>
        <w:t>recorded. Number of leaves per shoot was also recorded. Dynamic of wood ripening coefficient was calculated by dividing the length of the ripened part of shoot that had</w:t>
      </w:r>
      <w:r w:rsidR="00236CB1" w:rsidRPr="001E5019">
        <w:rPr>
          <w:rFonts w:cs="Times New Roman"/>
          <w:sz w:val="20"/>
          <w:szCs w:val="20"/>
        </w:rPr>
        <w:t xml:space="preserve"> </w:t>
      </w:r>
      <w:proofErr w:type="spellStart"/>
      <w:r w:rsidRPr="001E5019">
        <w:rPr>
          <w:rFonts w:cs="Times New Roman"/>
          <w:sz w:val="20"/>
          <w:szCs w:val="20"/>
        </w:rPr>
        <w:t>brownished</w:t>
      </w:r>
      <w:proofErr w:type="spellEnd"/>
      <w:r w:rsidRPr="001E5019">
        <w:rPr>
          <w:rFonts w:cs="Times New Roman"/>
          <w:sz w:val="20"/>
          <w:szCs w:val="20"/>
        </w:rPr>
        <w:t xml:space="preserve"> </w:t>
      </w:r>
      <w:proofErr w:type="spellStart"/>
      <w:r w:rsidRPr="001E5019">
        <w:rPr>
          <w:rFonts w:cs="Times New Roman"/>
          <w:sz w:val="20"/>
          <w:szCs w:val="20"/>
        </w:rPr>
        <w:t>colour</w:t>
      </w:r>
      <w:proofErr w:type="spellEnd"/>
      <w:r w:rsidRPr="001E5019">
        <w:rPr>
          <w:rFonts w:cs="Times New Roman"/>
          <w:sz w:val="20"/>
          <w:szCs w:val="20"/>
        </w:rPr>
        <w:t xml:space="preserve"> by the total length of the shoots (green </w:t>
      </w:r>
      <w:proofErr w:type="spellStart"/>
      <w:r w:rsidRPr="001E5019">
        <w:rPr>
          <w:rFonts w:cs="Times New Roman"/>
          <w:sz w:val="20"/>
          <w:szCs w:val="20"/>
        </w:rPr>
        <w:t>colour</w:t>
      </w:r>
      <w:proofErr w:type="spellEnd"/>
      <w:r w:rsidRPr="001E5019">
        <w:rPr>
          <w:rFonts w:cs="Times New Roman"/>
          <w:sz w:val="20"/>
          <w:szCs w:val="20"/>
        </w:rPr>
        <w:t xml:space="preserve">) in the ten shoots/ vine (last week of Oct.) according to </w:t>
      </w:r>
      <w:proofErr w:type="spellStart"/>
      <w:r w:rsidRPr="001E5019">
        <w:rPr>
          <w:rFonts w:cs="Times New Roman"/>
          <w:b/>
          <w:bCs/>
          <w:sz w:val="20"/>
          <w:szCs w:val="20"/>
        </w:rPr>
        <w:t>Bouar</w:t>
      </w:r>
      <w:r w:rsidR="008D4574" w:rsidRPr="001E5019">
        <w:rPr>
          <w:rFonts w:cs="Times New Roman"/>
          <w:b/>
          <w:bCs/>
          <w:sz w:val="20"/>
          <w:szCs w:val="20"/>
        </w:rPr>
        <w:t>d</w:t>
      </w:r>
      <w:proofErr w:type="spellEnd"/>
      <w:r w:rsidRPr="001E5019">
        <w:rPr>
          <w:rFonts w:cs="Times New Roman"/>
          <w:b/>
          <w:bCs/>
          <w:sz w:val="20"/>
          <w:szCs w:val="20"/>
        </w:rPr>
        <w:t xml:space="preserve"> (1966)</w:t>
      </w:r>
      <w:r w:rsidRPr="001E5019">
        <w:rPr>
          <w:rFonts w:cs="Times New Roman"/>
          <w:sz w:val="20"/>
          <w:szCs w:val="20"/>
        </w:rPr>
        <w:t xml:space="preserve">. Weight of </w:t>
      </w:r>
      <w:proofErr w:type="spellStart"/>
      <w:r w:rsidRPr="001E5019">
        <w:rPr>
          <w:rFonts w:cs="Times New Roman"/>
          <w:sz w:val="20"/>
          <w:szCs w:val="20"/>
        </w:rPr>
        <w:t>prunings</w:t>
      </w:r>
      <w:proofErr w:type="spellEnd"/>
      <w:r w:rsidRPr="001E5019">
        <w:rPr>
          <w:rFonts w:cs="Times New Roman"/>
          <w:sz w:val="20"/>
          <w:szCs w:val="20"/>
        </w:rPr>
        <w:t xml:space="preserve"> (kg.)/ vine was recorded just after carrying out winter pruning by weighing the removal one year old wood (1</w:t>
      </w:r>
      <w:r w:rsidRPr="001E5019">
        <w:rPr>
          <w:rFonts w:cs="Times New Roman"/>
          <w:sz w:val="20"/>
          <w:szCs w:val="20"/>
          <w:vertAlign w:val="superscript"/>
        </w:rPr>
        <w:t>st</w:t>
      </w:r>
      <w:r w:rsidRPr="001E5019">
        <w:rPr>
          <w:rFonts w:cs="Times New Roman"/>
          <w:sz w:val="20"/>
          <w:szCs w:val="20"/>
        </w:rPr>
        <w:t xml:space="preserve"> week of Jan.). Average cane thickness (cm) was estimated in the five basal internodes of ten canes per vine by using a </w:t>
      </w:r>
      <w:proofErr w:type="spellStart"/>
      <w:r w:rsidRPr="001E5019">
        <w:rPr>
          <w:rFonts w:cs="Times New Roman"/>
          <w:sz w:val="20"/>
          <w:szCs w:val="20"/>
        </w:rPr>
        <w:t>vernier</w:t>
      </w:r>
      <w:proofErr w:type="spellEnd"/>
      <w:r w:rsidRPr="001E5019">
        <w:rPr>
          <w:rFonts w:cs="Times New Roman"/>
          <w:sz w:val="20"/>
          <w:szCs w:val="20"/>
        </w:rPr>
        <w:t xml:space="preserve"> caliper.</w:t>
      </w:r>
    </w:p>
    <w:p w:rsidR="00C54889" w:rsidRPr="001E5019" w:rsidRDefault="006115E1" w:rsidP="00B706EF">
      <w:pPr>
        <w:widowControl w:val="0"/>
        <w:autoSpaceDE w:val="0"/>
        <w:autoSpaceDN w:val="0"/>
        <w:bidi w:val="0"/>
        <w:snapToGrid w:val="0"/>
        <w:jc w:val="both"/>
        <w:rPr>
          <w:rFonts w:cs="Times New Roman"/>
          <w:b/>
          <w:bCs/>
          <w:sz w:val="20"/>
          <w:szCs w:val="20"/>
        </w:rPr>
      </w:pPr>
      <w:r w:rsidRPr="001E5019">
        <w:rPr>
          <w:rFonts w:cs="Times New Roman"/>
          <w:b/>
          <w:bCs/>
          <w:sz w:val="20"/>
          <w:szCs w:val="20"/>
        </w:rPr>
        <w:t>2-</w:t>
      </w:r>
      <w:r w:rsidR="00C54889" w:rsidRPr="001E5019">
        <w:rPr>
          <w:rFonts w:cs="Times New Roman"/>
          <w:b/>
          <w:bCs/>
          <w:sz w:val="20"/>
          <w:szCs w:val="20"/>
        </w:rPr>
        <w:t>M</w:t>
      </w:r>
      <w:r w:rsidR="008D4574" w:rsidRPr="001E5019">
        <w:rPr>
          <w:rFonts w:cs="Times New Roman"/>
          <w:b/>
          <w:bCs/>
          <w:sz w:val="20"/>
          <w:szCs w:val="20"/>
        </w:rPr>
        <w:t>easurements of leaf photosynthe</w:t>
      </w:r>
      <w:r w:rsidR="00C54889" w:rsidRPr="001E5019">
        <w:rPr>
          <w:rFonts w:cs="Times New Roman"/>
          <w:b/>
          <w:bCs/>
          <w:sz w:val="20"/>
          <w:szCs w:val="20"/>
        </w:rPr>
        <w:t xml:space="preserve">tic pigments: </w:t>
      </w:r>
    </w:p>
    <w:p w:rsidR="00C54889" w:rsidRPr="001E5019" w:rsidRDefault="00C54889" w:rsidP="00B706EF">
      <w:pPr>
        <w:widowControl w:val="0"/>
        <w:autoSpaceDE w:val="0"/>
        <w:autoSpaceDN w:val="0"/>
        <w:bidi w:val="0"/>
        <w:snapToGrid w:val="0"/>
        <w:ind w:firstLine="425"/>
        <w:jc w:val="both"/>
        <w:rPr>
          <w:rFonts w:cs="Times New Roman"/>
          <w:sz w:val="20"/>
          <w:szCs w:val="20"/>
        </w:rPr>
      </w:pPr>
      <w:r w:rsidRPr="001E5019">
        <w:rPr>
          <w:rFonts w:cs="Times New Roman"/>
          <w:sz w:val="20"/>
          <w:szCs w:val="20"/>
        </w:rPr>
        <w:t xml:space="preserve">Five leaves from the same previously leaves taken for measuring the leaf area from each vine were cut into small pieces and a known sample (0.5g) from each sample was taken, homogenized and extracted using 25% acetone with the assistance of little amounts of Na-,CO- and cleaned sand then filtrate. Filtration was washed several times 'with acetone till the filtrate was colorless. Acetone x1vas, used as a blank. In the filtrates, the optical density %vas determined using spectrophotometer at the weave length of 662 and 644 nm to determine chlorophylls a and b. respectively. The following equations were used for determination of these plant pigments according to </w:t>
      </w:r>
      <w:r w:rsidRPr="001E5019">
        <w:rPr>
          <w:rFonts w:cs="Times New Roman"/>
          <w:b/>
          <w:bCs/>
          <w:sz w:val="20"/>
          <w:szCs w:val="20"/>
        </w:rPr>
        <w:t xml:space="preserve">Von- </w:t>
      </w:r>
      <w:proofErr w:type="spellStart"/>
      <w:r w:rsidRPr="001E5019">
        <w:rPr>
          <w:rFonts w:cs="Times New Roman"/>
          <w:b/>
          <w:bCs/>
          <w:sz w:val="20"/>
          <w:szCs w:val="20"/>
        </w:rPr>
        <w:t>Wettstein</w:t>
      </w:r>
      <w:proofErr w:type="spellEnd"/>
      <w:r w:rsidRPr="001E5019">
        <w:rPr>
          <w:rFonts w:cs="Times New Roman"/>
          <w:b/>
          <w:bCs/>
          <w:sz w:val="20"/>
          <w:szCs w:val="20"/>
        </w:rPr>
        <w:t xml:space="preserve"> (1957)</w:t>
      </w:r>
    </w:p>
    <w:p w:rsidR="00C54889" w:rsidRPr="001E5019" w:rsidRDefault="00C54889" w:rsidP="00B706EF">
      <w:pPr>
        <w:widowControl w:val="0"/>
        <w:autoSpaceDE w:val="0"/>
        <w:autoSpaceDN w:val="0"/>
        <w:bidi w:val="0"/>
        <w:snapToGrid w:val="0"/>
        <w:ind w:firstLine="425"/>
        <w:jc w:val="both"/>
        <w:rPr>
          <w:rFonts w:cs="Times New Roman"/>
          <w:sz w:val="20"/>
          <w:szCs w:val="20"/>
        </w:rPr>
      </w:pPr>
      <w:proofErr w:type="spellStart"/>
      <w:r w:rsidRPr="001E5019">
        <w:rPr>
          <w:rFonts w:cs="Times New Roman"/>
          <w:sz w:val="20"/>
          <w:szCs w:val="20"/>
        </w:rPr>
        <w:t>Chl.a</w:t>
      </w:r>
      <w:proofErr w:type="spellEnd"/>
      <w:r w:rsidRPr="001E5019">
        <w:rPr>
          <w:rFonts w:cs="Times New Roman"/>
          <w:sz w:val="20"/>
          <w:szCs w:val="20"/>
        </w:rPr>
        <w:t>= (9.784 — E622) — 0.99 — E644)= mg/1</w:t>
      </w:r>
    </w:p>
    <w:p w:rsidR="00C54889" w:rsidRPr="001E5019" w:rsidRDefault="00C54889" w:rsidP="00B706EF">
      <w:pPr>
        <w:widowControl w:val="0"/>
        <w:autoSpaceDE w:val="0"/>
        <w:autoSpaceDN w:val="0"/>
        <w:bidi w:val="0"/>
        <w:snapToGrid w:val="0"/>
        <w:ind w:firstLine="425"/>
        <w:jc w:val="both"/>
        <w:rPr>
          <w:rFonts w:cs="Times New Roman"/>
          <w:sz w:val="20"/>
          <w:szCs w:val="20"/>
        </w:rPr>
      </w:pPr>
      <w:proofErr w:type="spellStart"/>
      <w:r w:rsidRPr="001E5019">
        <w:rPr>
          <w:rFonts w:cs="Times New Roman"/>
          <w:sz w:val="20"/>
          <w:szCs w:val="20"/>
        </w:rPr>
        <w:t>Chl.b</w:t>
      </w:r>
      <w:proofErr w:type="spellEnd"/>
      <w:r w:rsidRPr="001E5019">
        <w:rPr>
          <w:rFonts w:cs="Times New Roman"/>
          <w:sz w:val="20"/>
          <w:szCs w:val="20"/>
        </w:rPr>
        <w:t>= (21.426 — E644) — (4.65 — E662) + mg/1</w:t>
      </w:r>
    </w:p>
    <w:p w:rsidR="00C54889" w:rsidRPr="001E5019" w:rsidRDefault="00C54889" w:rsidP="00B706EF">
      <w:pPr>
        <w:widowControl w:val="0"/>
        <w:autoSpaceDE w:val="0"/>
        <w:autoSpaceDN w:val="0"/>
        <w:bidi w:val="0"/>
        <w:snapToGrid w:val="0"/>
        <w:ind w:firstLine="425"/>
        <w:jc w:val="both"/>
        <w:rPr>
          <w:rFonts w:cs="Times New Roman"/>
          <w:sz w:val="20"/>
          <w:szCs w:val="20"/>
        </w:rPr>
      </w:pPr>
      <w:r w:rsidRPr="001E5019">
        <w:rPr>
          <w:rFonts w:cs="Times New Roman"/>
          <w:sz w:val="20"/>
          <w:szCs w:val="20"/>
        </w:rPr>
        <w:t xml:space="preserve">Total chl. = </w:t>
      </w:r>
      <w:proofErr w:type="spellStart"/>
      <w:r w:rsidRPr="001E5019">
        <w:rPr>
          <w:rFonts w:cs="Times New Roman"/>
          <w:sz w:val="20"/>
          <w:szCs w:val="20"/>
        </w:rPr>
        <w:t>chl.A</w:t>
      </w:r>
      <w:proofErr w:type="spellEnd"/>
      <w:r w:rsidRPr="001E5019">
        <w:rPr>
          <w:rFonts w:cs="Times New Roman"/>
          <w:sz w:val="20"/>
          <w:szCs w:val="20"/>
        </w:rPr>
        <w:t xml:space="preserve"> + </w:t>
      </w:r>
      <w:proofErr w:type="spellStart"/>
      <w:r w:rsidRPr="001E5019">
        <w:rPr>
          <w:rFonts w:cs="Times New Roman"/>
          <w:sz w:val="20"/>
          <w:szCs w:val="20"/>
        </w:rPr>
        <w:t>chl.B</w:t>
      </w:r>
      <w:proofErr w:type="spellEnd"/>
    </w:p>
    <w:p w:rsidR="00C54889" w:rsidRPr="001E5019" w:rsidRDefault="00C54889" w:rsidP="00B706EF">
      <w:pPr>
        <w:widowControl w:val="0"/>
        <w:autoSpaceDE w:val="0"/>
        <w:autoSpaceDN w:val="0"/>
        <w:bidi w:val="0"/>
        <w:snapToGrid w:val="0"/>
        <w:ind w:firstLine="425"/>
        <w:jc w:val="both"/>
        <w:rPr>
          <w:rFonts w:cs="Times New Roman"/>
          <w:sz w:val="20"/>
          <w:szCs w:val="20"/>
        </w:rPr>
      </w:pPr>
      <w:r w:rsidRPr="001E5019">
        <w:rPr>
          <w:rFonts w:cs="Times New Roman"/>
          <w:sz w:val="20"/>
          <w:szCs w:val="20"/>
        </w:rPr>
        <w:t>Where E = optical density at a given wave length. Calculations were estimated as mg/ 100 g F.W.</w:t>
      </w:r>
    </w:p>
    <w:p w:rsidR="00C54889" w:rsidRPr="001E5019" w:rsidRDefault="006115E1" w:rsidP="00B706EF">
      <w:pPr>
        <w:widowControl w:val="0"/>
        <w:autoSpaceDE w:val="0"/>
        <w:autoSpaceDN w:val="0"/>
        <w:bidi w:val="0"/>
        <w:snapToGrid w:val="0"/>
        <w:jc w:val="both"/>
        <w:rPr>
          <w:rFonts w:cs="Times New Roman"/>
          <w:b/>
          <w:bCs/>
          <w:sz w:val="20"/>
          <w:szCs w:val="20"/>
        </w:rPr>
      </w:pPr>
      <w:r w:rsidRPr="001E5019">
        <w:rPr>
          <w:rFonts w:cs="Times New Roman"/>
          <w:b/>
          <w:bCs/>
          <w:sz w:val="20"/>
          <w:szCs w:val="20"/>
        </w:rPr>
        <w:t>3-</w:t>
      </w:r>
      <w:r w:rsidR="00C54889" w:rsidRPr="001E5019">
        <w:rPr>
          <w:rFonts w:cs="Times New Roman"/>
          <w:b/>
          <w:bCs/>
          <w:sz w:val="20"/>
          <w:szCs w:val="20"/>
        </w:rPr>
        <w:t>Measurements of leaf contents of N, P and K (as %):</w:t>
      </w:r>
      <w:r w:rsidR="00236CB1" w:rsidRPr="001E5019">
        <w:rPr>
          <w:rFonts w:cs="Times New Roman"/>
          <w:b/>
          <w:bCs/>
          <w:sz w:val="20"/>
          <w:szCs w:val="20"/>
        </w:rPr>
        <w:t xml:space="preserve"> </w:t>
      </w:r>
    </w:p>
    <w:p w:rsidR="00C54889" w:rsidRPr="001E5019" w:rsidRDefault="00C54889" w:rsidP="00B706EF">
      <w:pPr>
        <w:widowControl w:val="0"/>
        <w:autoSpaceDE w:val="0"/>
        <w:autoSpaceDN w:val="0"/>
        <w:bidi w:val="0"/>
        <w:snapToGrid w:val="0"/>
        <w:ind w:firstLine="425"/>
        <w:jc w:val="both"/>
        <w:rPr>
          <w:rFonts w:cs="Times New Roman"/>
          <w:sz w:val="20"/>
          <w:szCs w:val="20"/>
        </w:rPr>
      </w:pPr>
      <w:r w:rsidRPr="001E5019">
        <w:rPr>
          <w:rFonts w:cs="Times New Roman"/>
          <w:sz w:val="20"/>
          <w:szCs w:val="20"/>
        </w:rPr>
        <w:t xml:space="preserve">Petioles of the same leaves that were taken for measuring the leaf area according to </w:t>
      </w:r>
      <w:r w:rsidRPr="001E5019">
        <w:rPr>
          <w:rFonts w:cs="Times New Roman"/>
          <w:b/>
          <w:bCs/>
          <w:sz w:val="20"/>
          <w:szCs w:val="20"/>
        </w:rPr>
        <w:t>Summer (1985)</w:t>
      </w:r>
      <w:r w:rsidRPr="001E5019">
        <w:rPr>
          <w:rFonts w:cs="Times New Roman"/>
          <w:sz w:val="20"/>
          <w:szCs w:val="20"/>
        </w:rPr>
        <w:t xml:space="preserve"> were washed several times with water and distilled water and then oven dried at 70°C and grounded, then 0.5weight of each sample was digested using </w:t>
      </w:r>
      <w:r w:rsidRPr="001E5019">
        <w:rPr>
          <w:rFonts w:cs="Times New Roman"/>
          <w:sz w:val="20"/>
          <w:szCs w:val="20"/>
        </w:rPr>
        <w:lastRenderedPageBreak/>
        <w:t>H</w:t>
      </w:r>
      <w:r w:rsidRPr="001E5019">
        <w:rPr>
          <w:rFonts w:cs="Times New Roman"/>
          <w:sz w:val="20"/>
          <w:szCs w:val="20"/>
          <w:vertAlign w:val="subscript"/>
        </w:rPr>
        <w:t>2</w:t>
      </w:r>
      <w:r w:rsidRPr="001E5019">
        <w:rPr>
          <w:rFonts w:cs="Times New Roman"/>
          <w:sz w:val="20"/>
          <w:szCs w:val="20"/>
        </w:rPr>
        <w:t>SO</w:t>
      </w:r>
      <w:r w:rsidRPr="001E5019">
        <w:rPr>
          <w:rFonts w:cs="Times New Roman"/>
          <w:sz w:val="20"/>
          <w:szCs w:val="20"/>
          <w:vertAlign w:val="subscript"/>
        </w:rPr>
        <w:t>4</w:t>
      </w:r>
      <w:r w:rsidRPr="001E5019">
        <w:rPr>
          <w:rFonts w:cs="Times New Roman"/>
          <w:sz w:val="20"/>
          <w:szCs w:val="20"/>
        </w:rPr>
        <w:t xml:space="preserve"> and H</w:t>
      </w:r>
      <w:r w:rsidRPr="001E5019">
        <w:rPr>
          <w:rFonts w:cs="Times New Roman"/>
          <w:sz w:val="20"/>
          <w:szCs w:val="20"/>
          <w:vertAlign w:val="subscript"/>
        </w:rPr>
        <w:t>2</w:t>
      </w:r>
      <w:r w:rsidRPr="001E5019">
        <w:rPr>
          <w:rFonts w:cs="Times New Roman"/>
          <w:sz w:val="20"/>
          <w:szCs w:val="20"/>
        </w:rPr>
        <w:t>O</w:t>
      </w:r>
      <w:r w:rsidRPr="001E5019">
        <w:rPr>
          <w:rFonts w:cs="Times New Roman"/>
          <w:sz w:val="20"/>
          <w:szCs w:val="20"/>
          <w:vertAlign w:val="subscript"/>
        </w:rPr>
        <w:t>2</w:t>
      </w:r>
      <w:r w:rsidRPr="001E5019">
        <w:rPr>
          <w:rFonts w:cs="Times New Roman"/>
          <w:sz w:val="20"/>
          <w:szCs w:val="20"/>
        </w:rPr>
        <w:t xml:space="preserve"> until clear solution</w:t>
      </w:r>
      <w:r w:rsidRPr="001E5019">
        <w:rPr>
          <w:rFonts w:cs="Times New Roman"/>
          <w:b/>
          <w:bCs/>
          <w:sz w:val="20"/>
          <w:szCs w:val="20"/>
        </w:rPr>
        <w:t xml:space="preserve"> (Peach and Tracey, 1968)</w:t>
      </w:r>
      <w:r w:rsidRPr="001E5019">
        <w:rPr>
          <w:rFonts w:cs="Times New Roman"/>
          <w:sz w:val="20"/>
          <w:szCs w:val="20"/>
        </w:rPr>
        <w:t>. In the digested solutions. The following nutrients were determined:</w:t>
      </w:r>
    </w:p>
    <w:p w:rsidR="00C54889" w:rsidRPr="001E5019" w:rsidRDefault="00C54889" w:rsidP="00B706EF">
      <w:pPr>
        <w:widowControl w:val="0"/>
        <w:numPr>
          <w:ilvl w:val="0"/>
          <w:numId w:val="2"/>
        </w:numPr>
        <w:tabs>
          <w:tab w:val="clear" w:pos="360"/>
        </w:tabs>
        <w:autoSpaceDE w:val="0"/>
        <w:autoSpaceDN w:val="0"/>
        <w:bidi w:val="0"/>
        <w:snapToGrid w:val="0"/>
        <w:ind w:left="0" w:firstLine="425"/>
        <w:jc w:val="both"/>
        <w:rPr>
          <w:rFonts w:cs="Times New Roman"/>
          <w:sz w:val="20"/>
          <w:szCs w:val="20"/>
        </w:rPr>
      </w:pPr>
      <w:r w:rsidRPr="001E5019">
        <w:rPr>
          <w:rFonts w:cs="Times New Roman"/>
          <w:sz w:val="20"/>
          <w:szCs w:val="20"/>
        </w:rPr>
        <w:t xml:space="preserve">Percentage of N by the modified </w:t>
      </w:r>
      <w:proofErr w:type="spellStart"/>
      <w:r w:rsidRPr="001E5019">
        <w:rPr>
          <w:rFonts w:cs="Times New Roman"/>
          <w:sz w:val="20"/>
          <w:szCs w:val="20"/>
        </w:rPr>
        <w:t>nuicrok-jeldahle</w:t>
      </w:r>
      <w:proofErr w:type="spellEnd"/>
      <w:r w:rsidRPr="001E5019">
        <w:rPr>
          <w:rFonts w:cs="Times New Roman"/>
          <w:sz w:val="20"/>
          <w:szCs w:val="20"/>
        </w:rPr>
        <w:t xml:space="preserve"> method as described by </w:t>
      </w:r>
      <w:r w:rsidRPr="001E5019">
        <w:rPr>
          <w:rFonts w:cs="Times New Roman"/>
          <w:b/>
          <w:bCs/>
          <w:sz w:val="20"/>
          <w:szCs w:val="20"/>
        </w:rPr>
        <w:t>Piper (1950)</w:t>
      </w:r>
      <w:r w:rsidRPr="001E5019">
        <w:rPr>
          <w:rFonts w:cs="Times New Roman"/>
          <w:sz w:val="20"/>
          <w:szCs w:val="20"/>
        </w:rPr>
        <w:t>.</w:t>
      </w:r>
    </w:p>
    <w:p w:rsidR="00C54889" w:rsidRPr="001E5019" w:rsidRDefault="00C54889" w:rsidP="00B706EF">
      <w:pPr>
        <w:widowControl w:val="0"/>
        <w:numPr>
          <w:ilvl w:val="0"/>
          <w:numId w:val="2"/>
        </w:numPr>
        <w:tabs>
          <w:tab w:val="clear" w:pos="360"/>
        </w:tabs>
        <w:autoSpaceDE w:val="0"/>
        <w:autoSpaceDN w:val="0"/>
        <w:bidi w:val="0"/>
        <w:snapToGrid w:val="0"/>
        <w:ind w:left="0" w:firstLine="425"/>
        <w:jc w:val="both"/>
        <w:rPr>
          <w:rFonts w:cs="Times New Roman"/>
          <w:sz w:val="20"/>
          <w:szCs w:val="20"/>
        </w:rPr>
      </w:pPr>
      <w:r w:rsidRPr="001E5019">
        <w:rPr>
          <w:rFonts w:cs="Times New Roman"/>
          <w:sz w:val="20"/>
          <w:szCs w:val="20"/>
        </w:rPr>
        <w:t>Percentage of P by using Olsen method as reported by (</w:t>
      </w:r>
      <w:proofErr w:type="spellStart"/>
      <w:r w:rsidRPr="001E5019">
        <w:rPr>
          <w:rFonts w:cs="Times New Roman"/>
          <w:b/>
          <w:bCs/>
          <w:sz w:val="20"/>
          <w:szCs w:val="20"/>
        </w:rPr>
        <w:t>Cottenie</w:t>
      </w:r>
      <w:proofErr w:type="spellEnd"/>
      <w:r w:rsidRPr="001E5019">
        <w:rPr>
          <w:rFonts w:cs="Times New Roman"/>
          <w:b/>
          <w:bCs/>
          <w:sz w:val="20"/>
          <w:szCs w:val="20"/>
        </w:rPr>
        <w:t xml:space="preserve"> </w:t>
      </w:r>
      <w:r w:rsidRPr="001E5019">
        <w:rPr>
          <w:rFonts w:cs="Times New Roman"/>
          <w:b/>
          <w:bCs/>
          <w:i/>
          <w:iCs/>
          <w:sz w:val="20"/>
          <w:szCs w:val="20"/>
        </w:rPr>
        <w:t>et al.,</w:t>
      </w:r>
      <w:r w:rsidRPr="001E5019">
        <w:rPr>
          <w:rFonts w:cs="Times New Roman"/>
          <w:b/>
          <w:bCs/>
          <w:sz w:val="20"/>
          <w:szCs w:val="20"/>
        </w:rPr>
        <w:t xml:space="preserve"> 1982)</w:t>
      </w:r>
      <w:r w:rsidRPr="001E5019">
        <w:rPr>
          <w:rFonts w:cs="Times New Roman"/>
          <w:sz w:val="20"/>
          <w:szCs w:val="20"/>
        </w:rPr>
        <w:t>.</w:t>
      </w:r>
    </w:p>
    <w:p w:rsidR="00C54889" w:rsidRPr="001E5019" w:rsidRDefault="00C54889" w:rsidP="00B706EF">
      <w:pPr>
        <w:widowControl w:val="0"/>
        <w:numPr>
          <w:ilvl w:val="0"/>
          <w:numId w:val="2"/>
        </w:numPr>
        <w:tabs>
          <w:tab w:val="clear" w:pos="360"/>
        </w:tabs>
        <w:autoSpaceDE w:val="0"/>
        <w:autoSpaceDN w:val="0"/>
        <w:bidi w:val="0"/>
        <w:snapToGrid w:val="0"/>
        <w:ind w:left="0" w:firstLine="425"/>
        <w:jc w:val="both"/>
        <w:rPr>
          <w:rFonts w:cs="Times New Roman"/>
          <w:sz w:val="20"/>
          <w:szCs w:val="20"/>
        </w:rPr>
      </w:pPr>
      <w:r w:rsidRPr="001E5019">
        <w:rPr>
          <w:rFonts w:cs="Times New Roman"/>
          <w:sz w:val="20"/>
          <w:szCs w:val="20"/>
        </w:rPr>
        <w:t xml:space="preserve">Percentage of K by using Flame photometer apparatus as outlined by </w:t>
      </w:r>
      <w:r w:rsidRPr="001E5019">
        <w:rPr>
          <w:rFonts w:cs="Times New Roman"/>
          <w:b/>
          <w:bCs/>
          <w:sz w:val="20"/>
          <w:szCs w:val="20"/>
        </w:rPr>
        <w:t xml:space="preserve">Wilde </w:t>
      </w:r>
      <w:r w:rsidRPr="001E5019">
        <w:rPr>
          <w:rFonts w:cs="Times New Roman"/>
          <w:b/>
          <w:bCs/>
          <w:i/>
          <w:iCs/>
          <w:sz w:val="20"/>
          <w:szCs w:val="20"/>
        </w:rPr>
        <w:t>et al.,</w:t>
      </w:r>
      <w:r w:rsidRPr="001E5019">
        <w:rPr>
          <w:rFonts w:cs="Times New Roman"/>
          <w:b/>
          <w:bCs/>
          <w:sz w:val="20"/>
          <w:szCs w:val="20"/>
        </w:rPr>
        <w:t xml:space="preserve"> (1985).</w:t>
      </w:r>
    </w:p>
    <w:p w:rsidR="006115E1" w:rsidRPr="001E5019" w:rsidRDefault="006115E1" w:rsidP="00B706EF">
      <w:pPr>
        <w:numPr>
          <w:ilvl w:val="0"/>
          <w:numId w:val="2"/>
        </w:numPr>
        <w:tabs>
          <w:tab w:val="clear" w:pos="360"/>
        </w:tabs>
        <w:bidi w:val="0"/>
        <w:snapToGrid w:val="0"/>
        <w:ind w:left="0" w:firstLine="425"/>
        <w:jc w:val="both"/>
        <w:rPr>
          <w:rFonts w:cs="Times New Roman"/>
          <w:sz w:val="20"/>
          <w:szCs w:val="20"/>
        </w:rPr>
      </w:pPr>
      <w:r w:rsidRPr="001E5019">
        <w:rPr>
          <w:rFonts w:cs="Times New Roman"/>
          <w:sz w:val="20"/>
          <w:szCs w:val="20"/>
        </w:rPr>
        <w:t>4- Mg by titration against EDTA (</w:t>
      </w:r>
      <w:proofErr w:type="spellStart"/>
      <w:r w:rsidRPr="001E5019">
        <w:rPr>
          <w:rFonts w:cs="Times New Roman"/>
          <w:sz w:val="20"/>
          <w:szCs w:val="20"/>
        </w:rPr>
        <w:t>Versene</w:t>
      </w:r>
      <w:proofErr w:type="spellEnd"/>
      <w:r w:rsidRPr="001E5019">
        <w:rPr>
          <w:rFonts w:cs="Times New Roman"/>
          <w:sz w:val="20"/>
          <w:szCs w:val="20"/>
        </w:rPr>
        <w:t xml:space="preserve"> method) (</w:t>
      </w:r>
      <w:r w:rsidRPr="001E5019">
        <w:rPr>
          <w:rFonts w:cs="Times New Roman"/>
          <w:b/>
          <w:bCs/>
          <w:sz w:val="20"/>
          <w:szCs w:val="20"/>
        </w:rPr>
        <w:t xml:space="preserve">Wilde </w:t>
      </w:r>
      <w:r w:rsidRPr="001E5019">
        <w:rPr>
          <w:rFonts w:cs="Times New Roman"/>
          <w:b/>
          <w:bCs/>
          <w:i/>
          <w:iCs/>
          <w:sz w:val="20"/>
          <w:szCs w:val="20"/>
        </w:rPr>
        <w:t>et al.,</w:t>
      </w:r>
      <w:r w:rsidRPr="001E5019">
        <w:rPr>
          <w:rFonts w:cs="Times New Roman"/>
          <w:b/>
          <w:bCs/>
          <w:sz w:val="20"/>
          <w:szCs w:val="20"/>
        </w:rPr>
        <w:t xml:space="preserve"> 1985</w:t>
      </w:r>
      <w:r w:rsidRPr="001E5019">
        <w:rPr>
          <w:rFonts w:cs="Times New Roman"/>
          <w:sz w:val="20"/>
          <w:szCs w:val="20"/>
        </w:rPr>
        <w:t xml:space="preserve">) </w:t>
      </w:r>
    </w:p>
    <w:p w:rsidR="006115E1" w:rsidRPr="001E5019" w:rsidRDefault="006115E1" w:rsidP="00B706EF">
      <w:pPr>
        <w:numPr>
          <w:ilvl w:val="0"/>
          <w:numId w:val="2"/>
        </w:numPr>
        <w:tabs>
          <w:tab w:val="clear" w:pos="360"/>
        </w:tabs>
        <w:bidi w:val="0"/>
        <w:snapToGrid w:val="0"/>
        <w:ind w:left="0" w:firstLine="425"/>
        <w:jc w:val="both"/>
        <w:rPr>
          <w:rFonts w:cs="Times New Roman"/>
          <w:sz w:val="20"/>
          <w:szCs w:val="20"/>
        </w:rPr>
      </w:pPr>
      <w:r w:rsidRPr="001E5019">
        <w:rPr>
          <w:rFonts w:cs="Times New Roman"/>
          <w:sz w:val="20"/>
          <w:szCs w:val="20"/>
        </w:rPr>
        <w:t>5- Micronutrients namely Fe, Zn</w:t>
      </w:r>
      <w:r w:rsidR="00236CB1" w:rsidRPr="001E5019">
        <w:rPr>
          <w:rFonts w:cs="Times New Roman"/>
          <w:sz w:val="20"/>
          <w:szCs w:val="20"/>
        </w:rPr>
        <w:t>,</w:t>
      </w:r>
      <w:r w:rsidRPr="001E5019">
        <w:rPr>
          <w:rFonts w:cs="Times New Roman"/>
          <w:sz w:val="20"/>
          <w:szCs w:val="20"/>
        </w:rPr>
        <w:t xml:space="preserve"> </w:t>
      </w:r>
      <w:proofErr w:type="spellStart"/>
      <w:r w:rsidRPr="001E5019">
        <w:rPr>
          <w:rFonts w:cs="Times New Roman"/>
          <w:sz w:val="20"/>
          <w:szCs w:val="20"/>
        </w:rPr>
        <w:t>Mn</w:t>
      </w:r>
      <w:proofErr w:type="spellEnd"/>
      <w:r w:rsidR="00236CB1" w:rsidRPr="001E5019">
        <w:rPr>
          <w:rFonts w:cs="Times New Roman"/>
          <w:sz w:val="20"/>
          <w:szCs w:val="20"/>
        </w:rPr>
        <w:t xml:space="preserve"> </w:t>
      </w:r>
      <w:r w:rsidRPr="001E5019">
        <w:rPr>
          <w:rFonts w:cs="Times New Roman"/>
          <w:sz w:val="20"/>
          <w:szCs w:val="20"/>
        </w:rPr>
        <w:t xml:space="preserve">and Cu (as </w:t>
      </w:r>
      <w:proofErr w:type="spellStart"/>
      <w:r w:rsidRPr="001E5019">
        <w:rPr>
          <w:rFonts w:cs="Times New Roman"/>
          <w:sz w:val="20"/>
          <w:szCs w:val="20"/>
        </w:rPr>
        <w:t>ppm</w:t>
      </w:r>
      <w:proofErr w:type="spellEnd"/>
      <w:r w:rsidRPr="001E5019">
        <w:rPr>
          <w:rFonts w:cs="Times New Roman"/>
          <w:sz w:val="20"/>
          <w:szCs w:val="20"/>
        </w:rPr>
        <w:t>) by using atomic absorption spectrophotometer according to (</w:t>
      </w:r>
      <w:r w:rsidRPr="001E5019">
        <w:rPr>
          <w:rFonts w:cs="Times New Roman"/>
          <w:b/>
          <w:bCs/>
          <w:sz w:val="20"/>
          <w:szCs w:val="20"/>
        </w:rPr>
        <w:t xml:space="preserve">Wilde </w:t>
      </w:r>
      <w:r w:rsidRPr="001E5019">
        <w:rPr>
          <w:rFonts w:cs="Times New Roman"/>
          <w:b/>
          <w:bCs/>
          <w:i/>
          <w:iCs/>
          <w:sz w:val="20"/>
          <w:szCs w:val="20"/>
        </w:rPr>
        <w:t>et al.,</w:t>
      </w:r>
      <w:r w:rsidRPr="001E5019">
        <w:rPr>
          <w:rFonts w:cs="Times New Roman"/>
          <w:b/>
          <w:bCs/>
          <w:sz w:val="20"/>
          <w:szCs w:val="20"/>
        </w:rPr>
        <w:t xml:space="preserve"> 1985</w:t>
      </w:r>
      <w:r w:rsidRPr="001E5019">
        <w:rPr>
          <w:rFonts w:cs="Times New Roman"/>
          <w:sz w:val="20"/>
          <w:szCs w:val="20"/>
        </w:rPr>
        <w:t>).</w:t>
      </w:r>
    </w:p>
    <w:p w:rsidR="00C54889" w:rsidRPr="001E5019" w:rsidRDefault="006115E1" w:rsidP="00B706EF">
      <w:pPr>
        <w:widowControl w:val="0"/>
        <w:autoSpaceDE w:val="0"/>
        <w:autoSpaceDN w:val="0"/>
        <w:bidi w:val="0"/>
        <w:snapToGrid w:val="0"/>
        <w:jc w:val="both"/>
        <w:rPr>
          <w:rFonts w:cs="Times New Roman"/>
          <w:b/>
          <w:bCs/>
          <w:sz w:val="20"/>
          <w:szCs w:val="20"/>
        </w:rPr>
      </w:pPr>
      <w:r w:rsidRPr="001E5019">
        <w:rPr>
          <w:rFonts w:cs="Times New Roman"/>
          <w:b/>
          <w:bCs/>
          <w:sz w:val="20"/>
          <w:szCs w:val="20"/>
        </w:rPr>
        <w:t>4-</w:t>
      </w:r>
      <w:r w:rsidR="00C54889" w:rsidRPr="001E5019">
        <w:rPr>
          <w:rFonts w:cs="Times New Roman"/>
          <w:b/>
          <w:bCs/>
          <w:sz w:val="20"/>
          <w:szCs w:val="20"/>
        </w:rPr>
        <w:t xml:space="preserve">Measurements of berry setting %: </w:t>
      </w:r>
    </w:p>
    <w:p w:rsidR="00C54889" w:rsidRPr="001E5019" w:rsidRDefault="00C54889" w:rsidP="00B706EF">
      <w:pPr>
        <w:widowControl w:val="0"/>
        <w:autoSpaceDE w:val="0"/>
        <w:autoSpaceDN w:val="0"/>
        <w:bidi w:val="0"/>
        <w:snapToGrid w:val="0"/>
        <w:ind w:firstLine="425"/>
        <w:jc w:val="both"/>
        <w:rPr>
          <w:rFonts w:cs="Times New Roman"/>
          <w:sz w:val="20"/>
          <w:szCs w:val="20"/>
        </w:rPr>
      </w:pPr>
      <w:r w:rsidRPr="001E5019">
        <w:rPr>
          <w:rFonts w:cs="Times New Roman"/>
          <w:sz w:val="20"/>
          <w:szCs w:val="20"/>
        </w:rPr>
        <w:t xml:space="preserve">It was calculated by caging five clusters/ vine in perforated paper bag's before blooming stage. The </w:t>
      </w:r>
      <w:proofErr w:type="spellStart"/>
      <w:r w:rsidRPr="001E5019">
        <w:rPr>
          <w:rFonts w:cs="Times New Roman"/>
          <w:sz w:val="20"/>
          <w:szCs w:val="20"/>
        </w:rPr>
        <w:t>bages</w:t>
      </w:r>
      <w:proofErr w:type="spellEnd"/>
      <w:r w:rsidRPr="001E5019">
        <w:rPr>
          <w:rFonts w:cs="Times New Roman"/>
          <w:sz w:val="20"/>
          <w:szCs w:val="20"/>
        </w:rPr>
        <w:t xml:space="preserve"> were removed at the end of berry setting stage. The number of attached and dropped berries as well as total number of flowers per vine were recorded (dropped + attached berries). Percentage of berry setting was estimated by dividing number of attached berries by total number of flowers per cluster and multiplying the product by 100.</w:t>
      </w:r>
    </w:p>
    <w:p w:rsidR="00C54889" w:rsidRPr="001E5019" w:rsidRDefault="006115E1" w:rsidP="00B706EF">
      <w:pPr>
        <w:widowControl w:val="0"/>
        <w:autoSpaceDE w:val="0"/>
        <w:autoSpaceDN w:val="0"/>
        <w:bidi w:val="0"/>
        <w:snapToGrid w:val="0"/>
        <w:jc w:val="both"/>
        <w:rPr>
          <w:rFonts w:cs="Times New Roman"/>
          <w:b/>
          <w:bCs/>
          <w:sz w:val="20"/>
          <w:szCs w:val="20"/>
        </w:rPr>
      </w:pPr>
      <w:r w:rsidRPr="001E5019">
        <w:rPr>
          <w:rFonts w:cs="Times New Roman"/>
          <w:b/>
          <w:bCs/>
          <w:sz w:val="20"/>
          <w:szCs w:val="20"/>
        </w:rPr>
        <w:t>5-</w:t>
      </w:r>
      <w:r w:rsidR="00C54889" w:rsidRPr="001E5019">
        <w:rPr>
          <w:rFonts w:cs="Times New Roman"/>
          <w:b/>
          <w:bCs/>
          <w:sz w:val="20"/>
          <w:szCs w:val="20"/>
        </w:rPr>
        <w:t>Measurements of yield as well as physical and chemical</w:t>
      </w:r>
      <w:r w:rsidR="00236CB1" w:rsidRPr="001E5019">
        <w:rPr>
          <w:rFonts w:cs="Times New Roman"/>
          <w:b/>
          <w:bCs/>
          <w:sz w:val="20"/>
          <w:szCs w:val="20"/>
        </w:rPr>
        <w:t xml:space="preserve"> </w:t>
      </w:r>
      <w:r w:rsidR="00C54889" w:rsidRPr="001E5019">
        <w:rPr>
          <w:rFonts w:cs="Times New Roman"/>
          <w:b/>
          <w:bCs/>
          <w:sz w:val="20"/>
          <w:szCs w:val="20"/>
        </w:rPr>
        <w:t xml:space="preserve">characteristics of the berries: </w:t>
      </w:r>
    </w:p>
    <w:p w:rsidR="00C54889" w:rsidRPr="001E5019" w:rsidRDefault="00C54889" w:rsidP="00B706EF">
      <w:pPr>
        <w:widowControl w:val="0"/>
        <w:autoSpaceDE w:val="0"/>
        <w:autoSpaceDN w:val="0"/>
        <w:bidi w:val="0"/>
        <w:snapToGrid w:val="0"/>
        <w:ind w:firstLine="425"/>
        <w:jc w:val="both"/>
        <w:rPr>
          <w:rFonts w:cs="Times New Roman"/>
          <w:sz w:val="20"/>
          <w:szCs w:val="20"/>
        </w:rPr>
      </w:pPr>
      <w:r w:rsidRPr="001E5019">
        <w:rPr>
          <w:rFonts w:cs="Times New Roman"/>
          <w:sz w:val="20"/>
          <w:szCs w:val="20"/>
        </w:rPr>
        <w:t xml:space="preserve">Harvesting was conducted </w:t>
      </w:r>
      <w:r w:rsidR="006115E1" w:rsidRPr="001E5019">
        <w:rPr>
          <w:rFonts w:cs="Times New Roman"/>
          <w:sz w:val="20"/>
          <w:szCs w:val="20"/>
        </w:rPr>
        <w:t>( last week of May)</w:t>
      </w:r>
      <w:r w:rsidRPr="001E5019">
        <w:rPr>
          <w:rFonts w:cs="Times New Roman"/>
          <w:sz w:val="20"/>
          <w:szCs w:val="20"/>
        </w:rPr>
        <w:t>. The yield of each vine was recorded in terms of weight of cluster (g.) and number of clusters/vine. Five clusters per each vine were taken for determination of the following physical and chemical characteristics of the berries:</w:t>
      </w:r>
    </w:p>
    <w:p w:rsidR="00C54889" w:rsidRPr="001E5019" w:rsidRDefault="00C54889" w:rsidP="00B706EF">
      <w:pPr>
        <w:widowControl w:val="0"/>
        <w:numPr>
          <w:ilvl w:val="0"/>
          <w:numId w:val="3"/>
        </w:numPr>
        <w:tabs>
          <w:tab w:val="clear" w:pos="432"/>
        </w:tabs>
        <w:autoSpaceDE w:val="0"/>
        <w:autoSpaceDN w:val="0"/>
        <w:bidi w:val="0"/>
        <w:snapToGrid w:val="0"/>
        <w:ind w:left="0" w:firstLine="425"/>
        <w:jc w:val="both"/>
        <w:rPr>
          <w:rFonts w:cs="Times New Roman"/>
          <w:sz w:val="20"/>
          <w:szCs w:val="20"/>
        </w:rPr>
      </w:pPr>
      <w:r w:rsidRPr="001E5019">
        <w:rPr>
          <w:rFonts w:cs="Times New Roman"/>
          <w:sz w:val="20"/>
          <w:szCs w:val="20"/>
        </w:rPr>
        <w:t>Custer dimensions (length and shoulder in cm).</w:t>
      </w:r>
    </w:p>
    <w:p w:rsidR="006115E1" w:rsidRPr="001E5019" w:rsidRDefault="006115E1" w:rsidP="00B706EF">
      <w:pPr>
        <w:widowControl w:val="0"/>
        <w:numPr>
          <w:ilvl w:val="0"/>
          <w:numId w:val="3"/>
        </w:numPr>
        <w:tabs>
          <w:tab w:val="clear" w:pos="432"/>
        </w:tabs>
        <w:autoSpaceDE w:val="0"/>
        <w:autoSpaceDN w:val="0"/>
        <w:bidi w:val="0"/>
        <w:snapToGrid w:val="0"/>
        <w:ind w:left="0" w:firstLine="425"/>
        <w:jc w:val="both"/>
        <w:rPr>
          <w:rFonts w:cs="Times New Roman"/>
          <w:sz w:val="20"/>
          <w:szCs w:val="20"/>
        </w:rPr>
      </w:pPr>
      <w:r w:rsidRPr="001E5019">
        <w:rPr>
          <w:rFonts w:cs="Times New Roman"/>
          <w:sz w:val="20"/>
          <w:szCs w:val="20"/>
        </w:rPr>
        <w:t xml:space="preserve">Cluster compactness by dividing luster weight by luster length. </w:t>
      </w:r>
    </w:p>
    <w:p w:rsidR="00C54889" w:rsidRPr="001E5019" w:rsidRDefault="00C54889" w:rsidP="00B706EF">
      <w:pPr>
        <w:widowControl w:val="0"/>
        <w:numPr>
          <w:ilvl w:val="0"/>
          <w:numId w:val="3"/>
        </w:numPr>
        <w:tabs>
          <w:tab w:val="clear" w:pos="432"/>
        </w:tabs>
        <w:autoSpaceDE w:val="0"/>
        <w:autoSpaceDN w:val="0"/>
        <w:bidi w:val="0"/>
        <w:snapToGrid w:val="0"/>
        <w:ind w:left="0" w:firstLine="425"/>
        <w:jc w:val="both"/>
        <w:rPr>
          <w:rFonts w:cs="Times New Roman"/>
          <w:sz w:val="20"/>
          <w:szCs w:val="20"/>
        </w:rPr>
      </w:pPr>
      <w:r w:rsidRPr="001E5019">
        <w:rPr>
          <w:rFonts w:cs="Times New Roman"/>
          <w:sz w:val="20"/>
          <w:szCs w:val="20"/>
        </w:rPr>
        <w:t>Percentage of shot berries by dividing number of small dividing</w:t>
      </w:r>
      <w:r w:rsidR="00964C62" w:rsidRPr="001E5019">
        <w:rPr>
          <w:rFonts w:cs="Times New Roman"/>
          <w:sz w:val="20"/>
          <w:szCs w:val="20"/>
        </w:rPr>
        <w:t xml:space="preserve"> </w:t>
      </w:r>
      <w:r w:rsidRPr="001E5019">
        <w:rPr>
          <w:rFonts w:cs="Times New Roman"/>
          <w:sz w:val="20"/>
          <w:szCs w:val="20"/>
        </w:rPr>
        <w:t>berries by total number of berries/cluster and multiplying the product by 100.</w:t>
      </w:r>
    </w:p>
    <w:p w:rsidR="00C54889" w:rsidRPr="001E5019" w:rsidRDefault="00C54889" w:rsidP="00B706EF">
      <w:pPr>
        <w:widowControl w:val="0"/>
        <w:numPr>
          <w:ilvl w:val="0"/>
          <w:numId w:val="4"/>
        </w:numPr>
        <w:tabs>
          <w:tab w:val="clear" w:pos="360"/>
        </w:tabs>
        <w:autoSpaceDE w:val="0"/>
        <w:autoSpaceDN w:val="0"/>
        <w:bidi w:val="0"/>
        <w:snapToGrid w:val="0"/>
        <w:ind w:left="0" w:firstLine="425"/>
        <w:jc w:val="both"/>
        <w:rPr>
          <w:rFonts w:cs="Times New Roman"/>
          <w:sz w:val="20"/>
          <w:szCs w:val="20"/>
        </w:rPr>
      </w:pPr>
      <w:r w:rsidRPr="001E5019">
        <w:rPr>
          <w:rFonts w:cs="Times New Roman"/>
          <w:sz w:val="20"/>
          <w:szCs w:val="20"/>
        </w:rPr>
        <w:t>Average berry weight (g.) and dimensions (longitudinal and equatorial (in cm).</w:t>
      </w:r>
    </w:p>
    <w:p w:rsidR="00C54889" w:rsidRPr="001E5019" w:rsidRDefault="00C54889" w:rsidP="00B706EF">
      <w:pPr>
        <w:widowControl w:val="0"/>
        <w:numPr>
          <w:ilvl w:val="0"/>
          <w:numId w:val="4"/>
        </w:numPr>
        <w:tabs>
          <w:tab w:val="clear" w:pos="360"/>
        </w:tabs>
        <w:autoSpaceDE w:val="0"/>
        <w:autoSpaceDN w:val="0"/>
        <w:bidi w:val="0"/>
        <w:snapToGrid w:val="0"/>
        <w:ind w:left="0" w:firstLine="425"/>
        <w:jc w:val="both"/>
        <w:rPr>
          <w:rFonts w:cs="Times New Roman"/>
          <w:sz w:val="20"/>
          <w:szCs w:val="20"/>
        </w:rPr>
      </w:pPr>
      <w:r w:rsidRPr="001E5019">
        <w:rPr>
          <w:rFonts w:cs="Times New Roman"/>
          <w:sz w:val="20"/>
          <w:szCs w:val="20"/>
        </w:rPr>
        <w:t xml:space="preserve">Percentage of total soluble solids in the juice by using handy </w:t>
      </w:r>
      <w:proofErr w:type="spellStart"/>
      <w:r w:rsidRPr="001E5019">
        <w:rPr>
          <w:rFonts w:cs="Times New Roman"/>
          <w:sz w:val="20"/>
          <w:szCs w:val="20"/>
        </w:rPr>
        <w:t>refractometer</w:t>
      </w:r>
      <w:proofErr w:type="spellEnd"/>
      <w:r w:rsidRPr="001E5019">
        <w:rPr>
          <w:rFonts w:cs="Times New Roman"/>
          <w:sz w:val="20"/>
          <w:szCs w:val="20"/>
        </w:rPr>
        <w:t>.</w:t>
      </w:r>
    </w:p>
    <w:p w:rsidR="00C54889" w:rsidRPr="001E5019" w:rsidRDefault="00C54889" w:rsidP="00B706EF">
      <w:pPr>
        <w:widowControl w:val="0"/>
        <w:numPr>
          <w:ilvl w:val="0"/>
          <w:numId w:val="4"/>
        </w:numPr>
        <w:tabs>
          <w:tab w:val="clear" w:pos="360"/>
        </w:tabs>
        <w:autoSpaceDE w:val="0"/>
        <w:autoSpaceDN w:val="0"/>
        <w:bidi w:val="0"/>
        <w:snapToGrid w:val="0"/>
        <w:ind w:left="0" w:firstLine="425"/>
        <w:jc w:val="both"/>
        <w:rPr>
          <w:rFonts w:cs="Times New Roman"/>
          <w:sz w:val="20"/>
          <w:szCs w:val="20"/>
        </w:rPr>
      </w:pPr>
      <w:r w:rsidRPr="001E5019">
        <w:rPr>
          <w:rFonts w:cs="Times New Roman"/>
          <w:sz w:val="20"/>
          <w:szCs w:val="20"/>
        </w:rPr>
        <w:t xml:space="preserve">Percentage of total acidity in the juice (as g tartaric acid/100 ml juice) by titration against 0.1 N </w:t>
      </w:r>
      <w:proofErr w:type="spellStart"/>
      <w:r w:rsidRPr="001E5019">
        <w:rPr>
          <w:rFonts w:cs="Times New Roman"/>
          <w:sz w:val="20"/>
          <w:szCs w:val="20"/>
        </w:rPr>
        <w:t>NaOH</w:t>
      </w:r>
      <w:proofErr w:type="spellEnd"/>
      <w:r w:rsidRPr="001E5019">
        <w:rPr>
          <w:rFonts w:cs="Times New Roman"/>
          <w:sz w:val="20"/>
          <w:szCs w:val="20"/>
        </w:rPr>
        <w:t xml:space="preserve"> using phenolphthalein indicator </w:t>
      </w:r>
      <w:r w:rsidRPr="001E5019">
        <w:rPr>
          <w:rFonts w:cs="Times New Roman"/>
          <w:b/>
          <w:bCs/>
          <w:sz w:val="20"/>
          <w:szCs w:val="20"/>
        </w:rPr>
        <w:t>(A.O.A.C., 2000).</w:t>
      </w:r>
    </w:p>
    <w:p w:rsidR="00C54889" w:rsidRPr="001E5019" w:rsidRDefault="00C54889" w:rsidP="00B706EF">
      <w:pPr>
        <w:widowControl w:val="0"/>
        <w:numPr>
          <w:ilvl w:val="0"/>
          <w:numId w:val="4"/>
        </w:numPr>
        <w:tabs>
          <w:tab w:val="clear" w:pos="360"/>
        </w:tabs>
        <w:autoSpaceDE w:val="0"/>
        <w:autoSpaceDN w:val="0"/>
        <w:bidi w:val="0"/>
        <w:snapToGrid w:val="0"/>
        <w:ind w:left="0" w:firstLine="425"/>
        <w:jc w:val="both"/>
        <w:rPr>
          <w:rFonts w:cs="Times New Roman"/>
          <w:sz w:val="20"/>
          <w:szCs w:val="20"/>
        </w:rPr>
      </w:pPr>
      <w:r w:rsidRPr="001E5019">
        <w:rPr>
          <w:rFonts w:cs="Times New Roman"/>
          <w:sz w:val="20"/>
          <w:szCs w:val="20"/>
        </w:rPr>
        <w:t>The percentage of reducing sugars in the juice (</w:t>
      </w:r>
      <w:r w:rsidRPr="001E5019">
        <w:rPr>
          <w:rFonts w:cs="Times New Roman"/>
          <w:b/>
          <w:bCs/>
          <w:sz w:val="20"/>
          <w:szCs w:val="20"/>
        </w:rPr>
        <w:t xml:space="preserve">Lane and </w:t>
      </w:r>
      <w:proofErr w:type="spellStart"/>
      <w:r w:rsidRPr="001E5019">
        <w:rPr>
          <w:rFonts w:cs="Times New Roman"/>
          <w:b/>
          <w:bCs/>
          <w:sz w:val="20"/>
          <w:szCs w:val="20"/>
        </w:rPr>
        <w:t>Eynon</w:t>
      </w:r>
      <w:proofErr w:type="spellEnd"/>
      <w:r w:rsidRPr="001E5019">
        <w:rPr>
          <w:rFonts w:cs="Times New Roman"/>
          <w:b/>
          <w:bCs/>
          <w:sz w:val="20"/>
          <w:szCs w:val="20"/>
        </w:rPr>
        <w:t>, 1965</w:t>
      </w:r>
      <w:r w:rsidRPr="001E5019">
        <w:rPr>
          <w:rFonts w:cs="Times New Roman"/>
          <w:sz w:val="20"/>
          <w:szCs w:val="20"/>
        </w:rPr>
        <w:t xml:space="preserve">) as described by </w:t>
      </w:r>
      <w:r w:rsidRPr="001E5019">
        <w:rPr>
          <w:rFonts w:cs="Times New Roman"/>
          <w:b/>
          <w:bCs/>
          <w:sz w:val="20"/>
          <w:szCs w:val="20"/>
        </w:rPr>
        <w:t>A.O.A.C. (2000).</w:t>
      </w:r>
    </w:p>
    <w:p w:rsidR="00C54889" w:rsidRPr="001E5019" w:rsidRDefault="00C54889" w:rsidP="00B706EF">
      <w:pPr>
        <w:widowControl w:val="0"/>
        <w:numPr>
          <w:ilvl w:val="0"/>
          <w:numId w:val="4"/>
        </w:numPr>
        <w:tabs>
          <w:tab w:val="clear" w:pos="360"/>
        </w:tabs>
        <w:autoSpaceDE w:val="0"/>
        <w:autoSpaceDN w:val="0"/>
        <w:bidi w:val="0"/>
        <w:snapToGrid w:val="0"/>
        <w:ind w:left="0" w:firstLine="425"/>
        <w:jc w:val="both"/>
        <w:rPr>
          <w:rFonts w:cs="Times New Roman"/>
          <w:sz w:val="20"/>
          <w:szCs w:val="20"/>
        </w:rPr>
      </w:pPr>
      <w:r w:rsidRPr="001E5019">
        <w:rPr>
          <w:rFonts w:cs="Times New Roman"/>
          <w:sz w:val="20"/>
          <w:szCs w:val="20"/>
        </w:rPr>
        <w:t xml:space="preserve">Total nitrite </w:t>
      </w:r>
      <w:r w:rsidRPr="001E5019">
        <w:rPr>
          <w:rFonts w:cs="Times New Roman"/>
          <w:b/>
          <w:bCs/>
          <w:sz w:val="20"/>
          <w:szCs w:val="20"/>
        </w:rPr>
        <w:t>(</w:t>
      </w:r>
      <w:proofErr w:type="spellStart"/>
      <w:r w:rsidRPr="001E5019">
        <w:rPr>
          <w:rFonts w:cs="Times New Roman"/>
          <w:b/>
          <w:bCs/>
          <w:sz w:val="20"/>
          <w:szCs w:val="20"/>
        </w:rPr>
        <w:t>Rindour</w:t>
      </w:r>
      <w:proofErr w:type="spellEnd"/>
      <w:r w:rsidRPr="001E5019">
        <w:rPr>
          <w:rFonts w:cs="Times New Roman"/>
          <w:b/>
          <w:bCs/>
          <w:sz w:val="20"/>
          <w:szCs w:val="20"/>
        </w:rPr>
        <w:t xml:space="preserve"> Lisa </w:t>
      </w:r>
      <w:r w:rsidRPr="001E5019">
        <w:rPr>
          <w:rFonts w:cs="Times New Roman"/>
          <w:b/>
          <w:bCs/>
          <w:i/>
          <w:iCs/>
          <w:sz w:val="20"/>
          <w:szCs w:val="20"/>
        </w:rPr>
        <w:t>et al.,</w:t>
      </w:r>
      <w:r w:rsidRPr="001E5019">
        <w:rPr>
          <w:rFonts w:cs="Times New Roman"/>
          <w:b/>
          <w:bCs/>
          <w:sz w:val="20"/>
          <w:szCs w:val="20"/>
        </w:rPr>
        <w:t xml:space="preserve"> 2000</w:t>
      </w:r>
      <w:r w:rsidRPr="001E5019">
        <w:rPr>
          <w:rFonts w:cs="Times New Roman"/>
          <w:sz w:val="20"/>
          <w:szCs w:val="20"/>
        </w:rPr>
        <w:t>).</w:t>
      </w:r>
    </w:p>
    <w:p w:rsidR="00C54889" w:rsidRPr="001E5019" w:rsidRDefault="00C54889" w:rsidP="00B706EF">
      <w:pPr>
        <w:widowControl w:val="0"/>
        <w:autoSpaceDE w:val="0"/>
        <w:autoSpaceDN w:val="0"/>
        <w:bidi w:val="0"/>
        <w:snapToGrid w:val="0"/>
        <w:jc w:val="both"/>
        <w:rPr>
          <w:rFonts w:cs="Times New Roman"/>
          <w:b/>
          <w:bCs/>
          <w:sz w:val="20"/>
          <w:szCs w:val="20"/>
        </w:rPr>
      </w:pPr>
      <w:r w:rsidRPr="001E5019">
        <w:rPr>
          <w:rFonts w:cs="Times New Roman"/>
          <w:b/>
          <w:bCs/>
          <w:sz w:val="20"/>
          <w:szCs w:val="20"/>
        </w:rPr>
        <w:t xml:space="preserve">Statistical analysis: </w:t>
      </w:r>
    </w:p>
    <w:p w:rsidR="00C54889" w:rsidRPr="001E5019" w:rsidRDefault="00C54889" w:rsidP="00B706EF">
      <w:pPr>
        <w:widowControl w:val="0"/>
        <w:autoSpaceDE w:val="0"/>
        <w:autoSpaceDN w:val="0"/>
        <w:bidi w:val="0"/>
        <w:snapToGrid w:val="0"/>
        <w:ind w:firstLine="425"/>
        <w:jc w:val="both"/>
        <w:rPr>
          <w:rFonts w:cs="Times New Roman"/>
          <w:sz w:val="20"/>
          <w:szCs w:val="20"/>
        </w:rPr>
      </w:pPr>
      <w:r w:rsidRPr="001E5019">
        <w:rPr>
          <w:rFonts w:cs="Times New Roman"/>
          <w:sz w:val="20"/>
          <w:szCs w:val="20"/>
        </w:rPr>
        <w:t>Statistical analysis was done and different treatment means were compared using new L.S.D. at 5% (</w:t>
      </w:r>
      <w:proofErr w:type="spellStart"/>
      <w:r w:rsidRPr="001E5019">
        <w:rPr>
          <w:rFonts w:cs="Times New Roman"/>
          <w:b/>
          <w:bCs/>
          <w:sz w:val="20"/>
          <w:szCs w:val="20"/>
        </w:rPr>
        <w:t>Snedecor</w:t>
      </w:r>
      <w:proofErr w:type="spellEnd"/>
      <w:r w:rsidRPr="001E5019">
        <w:rPr>
          <w:rFonts w:cs="Times New Roman"/>
          <w:b/>
          <w:bCs/>
          <w:sz w:val="20"/>
          <w:szCs w:val="20"/>
        </w:rPr>
        <w:t xml:space="preserve"> and Cochran</w:t>
      </w:r>
      <w:r w:rsidR="00236CB1" w:rsidRPr="001E5019">
        <w:rPr>
          <w:rFonts w:cs="Times New Roman"/>
          <w:b/>
          <w:bCs/>
          <w:sz w:val="20"/>
          <w:szCs w:val="20"/>
        </w:rPr>
        <w:t>,</w:t>
      </w:r>
      <w:r w:rsidRPr="001E5019">
        <w:rPr>
          <w:rFonts w:cs="Times New Roman"/>
          <w:b/>
          <w:bCs/>
          <w:sz w:val="20"/>
          <w:szCs w:val="20"/>
        </w:rPr>
        <w:t xml:space="preserve"> 1980; and Mead </w:t>
      </w:r>
      <w:r w:rsidRPr="001E5019">
        <w:rPr>
          <w:rFonts w:cs="Times New Roman"/>
          <w:b/>
          <w:bCs/>
          <w:i/>
          <w:iCs/>
          <w:sz w:val="20"/>
          <w:szCs w:val="20"/>
        </w:rPr>
        <w:t>et al.,</w:t>
      </w:r>
      <w:r w:rsidRPr="001E5019">
        <w:rPr>
          <w:rFonts w:cs="Times New Roman"/>
          <w:b/>
          <w:bCs/>
          <w:sz w:val="20"/>
          <w:szCs w:val="20"/>
        </w:rPr>
        <w:t xml:space="preserve"> 1993</w:t>
      </w:r>
      <w:r w:rsidRPr="001E5019">
        <w:rPr>
          <w:rFonts w:cs="Times New Roman"/>
          <w:sz w:val="20"/>
          <w:szCs w:val="20"/>
        </w:rPr>
        <w:t>)</w:t>
      </w:r>
    </w:p>
    <w:p w:rsidR="00C54889"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lastRenderedPageBreak/>
        <w:t xml:space="preserve">3. Results </w:t>
      </w:r>
    </w:p>
    <w:p w:rsidR="00C54889" w:rsidRPr="001E5019" w:rsidRDefault="00C54889" w:rsidP="00B706EF">
      <w:pPr>
        <w:bidi w:val="0"/>
        <w:snapToGrid w:val="0"/>
        <w:jc w:val="both"/>
        <w:rPr>
          <w:rFonts w:cs="Times New Roman"/>
          <w:b/>
          <w:bCs/>
          <w:sz w:val="20"/>
          <w:szCs w:val="20"/>
          <w:lang w:bidi="ar-EG"/>
        </w:rPr>
      </w:pPr>
      <w:r w:rsidRPr="001E5019">
        <w:rPr>
          <w:rFonts w:cs="Times New Roman"/>
          <w:b/>
          <w:bCs/>
          <w:sz w:val="20"/>
          <w:szCs w:val="20"/>
          <w:lang w:bidi="ar-EG"/>
        </w:rPr>
        <w:t>1-</w:t>
      </w:r>
      <w:r w:rsidR="006115E1" w:rsidRPr="001E5019">
        <w:rPr>
          <w:rFonts w:cs="Times New Roman"/>
          <w:b/>
          <w:bCs/>
          <w:sz w:val="20"/>
          <w:szCs w:val="20"/>
          <w:lang w:bidi="ar-EG"/>
        </w:rPr>
        <w:t>S</w:t>
      </w:r>
      <w:r w:rsidRPr="001E5019">
        <w:rPr>
          <w:rFonts w:cs="Times New Roman"/>
          <w:b/>
          <w:bCs/>
          <w:sz w:val="20"/>
          <w:szCs w:val="20"/>
          <w:lang w:bidi="ar-EG"/>
        </w:rPr>
        <w:t xml:space="preserve">ome vegetative growth aspects: </w:t>
      </w:r>
    </w:p>
    <w:p w:rsidR="00C54889" w:rsidRPr="001E5019" w:rsidRDefault="00C54889" w:rsidP="00B706EF">
      <w:pPr>
        <w:bidi w:val="0"/>
        <w:snapToGrid w:val="0"/>
        <w:ind w:firstLine="425"/>
        <w:jc w:val="both"/>
        <w:rPr>
          <w:rFonts w:cs="Times New Roman"/>
          <w:sz w:val="20"/>
          <w:szCs w:val="20"/>
          <w:lang w:bidi="ar-EG"/>
        </w:rPr>
      </w:pPr>
      <w:r w:rsidRPr="001E5019">
        <w:rPr>
          <w:rFonts w:cs="Times New Roman"/>
          <w:sz w:val="20"/>
          <w:szCs w:val="20"/>
          <w:lang w:bidi="ar-EG"/>
        </w:rPr>
        <w:t xml:space="preserve">It is clear from the obtained data </w:t>
      </w:r>
      <w:r w:rsidR="006115E1" w:rsidRPr="001E5019">
        <w:rPr>
          <w:rFonts w:cs="Times New Roman"/>
          <w:sz w:val="20"/>
          <w:szCs w:val="20"/>
          <w:lang w:bidi="ar-EG"/>
        </w:rPr>
        <w:t xml:space="preserve">(in Table 2) </w:t>
      </w:r>
      <w:r w:rsidRPr="001E5019">
        <w:rPr>
          <w:rFonts w:cs="Times New Roman"/>
          <w:sz w:val="20"/>
          <w:szCs w:val="20"/>
          <w:lang w:bidi="ar-EG"/>
        </w:rPr>
        <w:t>that fertilizing the vines with the four slow release N fertilizers at 25 to 50 g N/ vine significantly was accompanied with stimulat</w:t>
      </w:r>
      <w:r w:rsidR="006115E1" w:rsidRPr="001E5019">
        <w:rPr>
          <w:rFonts w:cs="Times New Roman"/>
          <w:sz w:val="20"/>
          <w:szCs w:val="20"/>
          <w:lang w:bidi="ar-EG"/>
        </w:rPr>
        <w:t xml:space="preserve">ing </w:t>
      </w:r>
      <w:r w:rsidRPr="001E5019">
        <w:rPr>
          <w:rFonts w:cs="Times New Roman"/>
          <w:sz w:val="20"/>
          <w:szCs w:val="20"/>
          <w:lang w:bidi="ar-EG"/>
        </w:rPr>
        <w:t xml:space="preserve">the six growth traits namely main shoot length, number of leaves/ shoot, leaf area, wood ripening coefficient, cane thickness and pruning wood weight over the application of urea the fast release N fertilizer at 50 g N/ vine. The promotion on these growth aspects was significantly associated with fertilizing with phosphorus coated urea ( </w:t>
      </w:r>
      <w:proofErr w:type="spellStart"/>
      <w:r w:rsidRPr="001E5019">
        <w:rPr>
          <w:rFonts w:cs="Times New Roman"/>
          <w:sz w:val="20"/>
          <w:szCs w:val="20"/>
          <w:lang w:bidi="ar-EG"/>
        </w:rPr>
        <w:t>Pcu</w:t>
      </w:r>
      <w:proofErr w:type="spellEnd"/>
      <w:r w:rsidRPr="001E5019">
        <w:rPr>
          <w:rFonts w:cs="Times New Roman"/>
          <w:sz w:val="20"/>
          <w:szCs w:val="20"/>
          <w:lang w:bidi="ar-EG"/>
        </w:rPr>
        <w:t>), urea formaldehyde (</w:t>
      </w:r>
      <w:proofErr w:type="spellStart"/>
      <w:r w:rsidRPr="001E5019">
        <w:rPr>
          <w:rFonts w:cs="Times New Roman"/>
          <w:sz w:val="20"/>
          <w:szCs w:val="20"/>
          <w:lang w:bidi="ar-EG"/>
        </w:rPr>
        <w:t>uF</w:t>
      </w:r>
      <w:proofErr w:type="spellEnd"/>
      <w:r w:rsidRPr="001E5019">
        <w:rPr>
          <w:rFonts w:cs="Times New Roman"/>
          <w:sz w:val="20"/>
          <w:szCs w:val="20"/>
          <w:lang w:bidi="ar-EG"/>
        </w:rPr>
        <w:t>)</w:t>
      </w:r>
      <w:r w:rsidR="00236CB1" w:rsidRPr="001E5019">
        <w:rPr>
          <w:rFonts w:cs="Times New Roman"/>
          <w:sz w:val="20"/>
          <w:szCs w:val="20"/>
          <w:lang w:bidi="ar-EG"/>
        </w:rPr>
        <w:t>,</w:t>
      </w:r>
      <w:r w:rsidRPr="001E5019">
        <w:rPr>
          <w:rFonts w:cs="Times New Roman"/>
          <w:sz w:val="20"/>
          <w:szCs w:val="20"/>
          <w:lang w:bidi="ar-EG"/>
        </w:rPr>
        <w:t xml:space="preserve"> </w:t>
      </w:r>
      <w:proofErr w:type="spellStart"/>
      <w:r w:rsidRPr="001E5019">
        <w:rPr>
          <w:rFonts w:cs="Times New Roman"/>
          <w:sz w:val="20"/>
          <w:szCs w:val="20"/>
          <w:lang w:bidi="ar-EG"/>
        </w:rPr>
        <w:t>methylene</w:t>
      </w:r>
      <w:proofErr w:type="spellEnd"/>
      <w:r w:rsidR="00236CB1" w:rsidRPr="001E5019">
        <w:rPr>
          <w:rFonts w:cs="Times New Roman"/>
          <w:sz w:val="20"/>
          <w:szCs w:val="20"/>
          <w:lang w:bidi="ar-EG"/>
        </w:rPr>
        <w:t xml:space="preserve"> </w:t>
      </w:r>
      <w:r w:rsidRPr="001E5019">
        <w:rPr>
          <w:rFonts w:cs="Times New Roman"/>
          <w:sz w:val="20"/>
          <w:szCs w:val="20"/>
          <w:lang w:bidi="ar-EG"/>
        </w:rPr>
        <w:t xml:space="preserve">urea (Mu) and </w:t>
      </w:r>
      <w:proofErr w:type="spellStart"/>
      <w:r w:rsidRPr="001E5019">
        <w:rPr>
          <w:rFonts w:cs="Times New Roman"/>
          <w:sz w:val="20"/>
          <w:szCs w:val="20"/>
          <w:lang w:bidi="ar-EG"/>
        </w:rPr>
        <w:t>sulphur</w:t>
      </w:r>
      <w:proofErr w:type="spellEnd"/>
      <w:r w:rsidRPr="001E5019">
        <w:rPr>
          <w:rFonts w:cs="Times New Roman"/>
          <w:sz w:val="20"/>
          <w:szCs w:val="20"/>
          <w:lang w:bidi="ar-EG"/>
        </w:rPr>
        <w:t xml:space="preserve"> coated urea (</w:t>
      </w:r>
      <w:proofErr w:type="spellStart"/>
      <w:r w:rsidRPr="001E5019">
        <w:rPr>
          <w:rFonts w:cs="Times New Roman"/>
          <w:sz w:val="20"/>
          <w:szCs w:val="20"/>
          <w:lang w:bidi="ar-EG"/>
        </w:rPr>
        <w:t>Scu</w:t>
      </w:r>
      <w:proofErr w:type="spellEnd"/>
      <w:r w:rsidRPr="001E5019">
        <w:rPr>
          <w:rFonts w:cs="Times New Roman"/>
          <w:sz w:val="20"/>
          <w:szCs w:val="20"/>
          <w:lang w:bidi="ar-EG"/>
        </w:rPr>
        <w:t>), in descending order. Significant differences on these growth traits were ob</w:t>
      </w:r>
      <w:r w:rsidR="006115E1" w:rsidRPr="001E5019">
        <w:rPr>
          <w:rFonts w:cs="Times New Roman"/>
          <w:sz w:val="20"/>
          <w:szCs w:val="20"/>
          <w:lang w:bidi="ar-EG"/>
        </w:rPr>
        <w:t>served among the five fertilizer</w:t>
      </w:r>
      <w:r w:rsidRPr="001E5019">
        <w:rPr>
          <w:rFonts w:cs="Times New Roman"/>
          <w:sz w:val="20"/>
          <w:szCs w:val="20"/>
          <w:lang w:bidi="ar-EG"/>
        </w:rPr>
        <w:t xml:space="preserve"> treatments. Increasing concentrations of </w:t>
      </w:r>
      <w:r w:rsidR="006115E1" w:rsidRPr="001E5019">
        <w:rPr>
          <w:rFonts w:cs="Times New Roman"/>
          <w:sz w:val="20"/>
          <w:szCs w:val="20"/>
          <w:lang w:bidi="ar-EG"/>
        </w:rPr>
        <w:t xml:space="preserve">the four </w:t>
      </w:r>
      <w:r w:rsidRPr="001E5019">
        <w:rPr>
          <w:rFonts w:cs="Times New Roman"/>
          <w:sz w:val="20"/>
          <w:szCs w:val="20"/>
          <w:lang w:bidi="ar-EG"/>
        </w:rPr>
        <w:t>slow release N fertilizers from 25 to 50 g N/ vine failed to show significant promotion on these growth aspects. Therefore from economical point of view it is advised to use any slow release N fertilizers at 25 g N / vine instead of using 50 g N/ vine</w:t>
      </w:r>
      <w:r w:rsidR="006115E1" w:rsidRPr="001E5019">
        <w:rPr>
          <w:rFonts w:cs="Times New Roman"/>
          <w:sz w:val="20"/>
          <w:szCs w:val="20"/>
          <w:lang w:bidi="ar-EG"/>
        </w:rPr>
        <w:t>.</w:t>
      </w:r>
      <w:r w:rsidRPr="001E5019">
        <w:rPr>
          <w:rFonts w:cs="Times New Roman"/>
          <w:sz w:val="20"/>
          <w:szCs w:val="20"/>
          <w:lang w:bidi="ar-EG"/>
        </w:rPr>
        <w:t xml:space="preserve"> The maximum values were recorded on the vines that fertilized with N via </w:t>
      </w:r>
      <w:proofErr w:type="spellStart"/>
      <w:r w:rsidRPr="001E5019">
        <w:rPr>
          <w:rFonts w:cs="Times New Roman"/>
          <w:sz w:val="20"/>
          <w:szCs w:val="20"/>
          <w:lang w:bidi="ar-EG"/>
        </w:rPr>
        <w:t>Pcu</w:t>
      </w:r>
      <w:proofErr w:type="spellEnd"/>
      <w:r w:rsidRPr="001E5019">
        <w:rPr>
          <w:rFonts w:cs="Times New Roman"/>
          <w:sz w:val="20"/>
          <w:szCs w:val="20"/>
          <w:lang w:bidi="ar-EG"/>
        </w:rPr>
        <w:t xml:space="preserve"> at 25 g N/ vine. Using urea the fast release N fertilizer at 50 g N/ vine gave the </w:t>
      </w:r>
      <w:r w:rsidR="006115E1" w:rsidRPr="001E5019">
        <w:rPr>
          <w:rFonts w:cs="Times New Roman"/>
          <w:sz w:val="20"/>
          <w:szCs w:val="20"/>
          <w:lang w:bidi="ar-EG"/>
        </w:rPr>
        <w:t>minimum</w:t>
      </w:r>
      <w:r w:rsidRPr="001E5019">
        <w:rPr>
          <w:rFonts w:cs="Times New Roman"/>
          <w:sz w:val="20"/>
          <w:szCs w:val="20"/>
          <w:lang w:bidi="ar-EG"/>
        </w:rPr>
        <w:t xml:space="preserve"> values. These results were true during both seasons. </w:t>
      </w:r>
    </w:p>
    <w:p w:rsidR="00C54889" w:rsidRPr="001E5019" w:rsidRDefault="00C54889" w:rsidP="00B706EF">
      <w:pPr>
        <w:bidi w:val="0"/>
        <w:snapToGrid w:val="0"/>
        <w:jc w:val="both"/>
        <w:rPr>
          <w:rFonts w:cs="Times New Roman"/>
          <w:sz w:val="20"/>
          <w:szCs w:val="20"/>
          <w:lang w:bidi="ar-EG"/>
        </w:rPr>
      </w:pPr>
      <w:r w:rsidRPr="001E5019">
        <w:rPr>
          <w:rFonts w:cs="Times New Roman"/>
          <w:b/>
          <w:bCs/>
          <w:sz w:val="20"/>
          <w:szCs w:val="20"/>
          <w:lang w:bidi="ar-EG"/>
        </w:rPr>
        <w:t xml:space="preserve">2- Photosynthetic pigments in the leaves. </w:t>
      </w:r>
    </w:p>
    <w:p w:rsidR="00C54889" w:rsidRPr="001E5019" w:rsidRDefault="00C54889" w:rsidP="00B706EF">
      <w:pPr>
        <w:bidi w:val="0"/>
        <w:snapToGrid w:val="0"/>
        <w:ind w:firstLine="425"/>
        <w:jc w:val="both"/>
        <w:rPr>
          <w:rFonts w:cs="Times New Roman"/>
          <w:sz w:val="20"/>
          <w:szCs w:val="20"/>
          <w:lang w:bidi="ar-EG"/>
        </w:rPr>
      </w:pPr>
      <w:r w:rsidRPr="001E5019">
        <w:rPr>
          <w:rFonts w:cs="Times New Roman"/>
          <w:sz w:val="20"/>
          <w:szCs w:val="20"/>
          <w:lang w:bidi="ar-EG"/>
        </w:rPr>
        <w:t>It is clear from the obtained data</w:t>
      </w:r>
      <w:r w:rsidR="006115E1" w:rsidRPr="001E5019">
        <w:rPr>
          <w:rFonts w:cs="Times New Roman"/>
          <w:sz w:val="20"/>
          <w:szCs w:val="20"/>
          <w:lang w:bidi="ar-EG"/>
        </w:rPr>
        <w:t xml:space="preserve"> (in Table 3) </w:t>
      </w:r>
      <w:r w:rsidRPr="001E5019">
        <w:rPr>
          <w:rFonts w:cs="Times New Roman"/>
          <w:sz w:val="20"/>
          <w:szCs w:val="20"/>
          <w:lang w:bidi="ar-EG"/>
        </w:rPr>
        <w:t>that chlorophylls a</w:t>
      </w:r>
      <w:r w:rsidR="00236CB1" w:rsidRPr="001E5019">
        <w:rPr>
          <w:rFonts w:cs="Times New Roman"/>
          <w:sz w:val="20"/>
          <w:szCs w:val="20"/>
          <w:lang w:bidi="ar-EG"/>
        </w:rPr>
        <w:t xml:space="preserve"> &amp; </w:t>
      </w:r>
      <w:r w:rsidRPr="001E5019">
        <w:rPr>
          <w:rFonts w:cs="Times New Roman"/>
          <w:sz w:val="20"/>
          <w:szCs w:val="20"/>
          <w:lang w:bidi="ar-EG"/>
        </w:rPr>
        <w:t xml:space="preserve">b, total chlorophylls and total </w:t>
      </w:r>
      <w:proofErr w:type="spellStart"/>
      <w:r w:rsidRPr="001E5019">
        <w:rPr>
          <w:rFonts w:cs="Times New Roman"/>
          <w:sz w:val="20"/>
          <w:szCs w:val="20"/>
          <w:lang w:bidi="ar-EG"/>
        </w:rPr>
        <w:t>carotenoids</w:t>
      </w:r>
      <w:proofErr w:type="spellEnd"/>
      <w:r w:rsidRPr="001E5019">
        <w:rPr>
          <w:rFonts w:cs="Times New Roman"/>
          <w:sz w:val="20"/>
          <w:szCs w:val="20"/>
          <w:lang w:bidi="ar-EG"/>
        </w:rPr>
        <w:t xml:space="preserve"> were significantly varied among the five slow and fast release </w:t>
      </w:r>
      <w:r w:rsidR="006115E1" w:rsidRPr="001E5019">
        <w:rPr>
          <w:rFonts w:cs="Times New Roman"/>
          <w:sz w:val="20"/>
          <w:szCs w:val="20"/>
          <w:lang w:bidi="ar-EG"/>
        </w:rPr>
        <w:t>in</w:t>
      </w:r>
      <w:r w:rsidRPr="001E5019">
        <w:rPr>
          <w:rFonts w:cs="Times New Roman"/>
          <w:sz w:val="20"/>
          <w:szCs w:val="20"/>
          <w:lang w:bidi="ar-EG"/>
        </w:rPr>
        <w:t xml:space="preserve"> fertilizers. They were significantly increased with using the four slow release N fertilizers than using urea the fast ones. The best slow release N fertilizers in this respect were </w:t>
      </w:r>
      <w:proofErr w:type="spellStart"/>
      <w:r w:rsidRPr="001E5019">
        <w:rPr>
          <w:rFonts w:cs="Times New Roman"/>
          <w:sz w:val="20"/>
          <w:szCs w:val="20"/>
          <w:lang w:bidi="ar-EG"/>
        </w:rPr>
        <w:t>Pcu</w:t>
      </w:r>
      <w:proofErr w:type="spellEnd"/>
      <w:r w:rsidRPr="001E5019">
        <w:rPr>
          <w:rFonts w:cs="Times New Roman"/>
          <w:sz w:val="20"/>
          <w:szCs w:val="20"/>
          <w:lang w:bidi="ar-EG"/>
        </w:rPr>
        <w:t xml:space="preserve">, UF, Mu and </w:t>
      </w:r>
      <w:proofErr w:type="spellStart"/>
      <w:r w:rsidRPr="001E5019">
        <w:rPr>
          <w:rFonts w:cs="Times New Roman"/>
          <w:sz w:val="20"/>
          <w:szCs w:val="20"/>
          <w:lang w:bidi="ar-EG"/>
        </w:rPr>
        <w:t>S</w:t>
      </w:r>
      <w:r w:rsidR="006115E1" w:rsidRPr="001E5019">
        <w:rPr>
          <w:rFonts w:cs="Times New Roman"/>
          <w:sz w:val="20"/>
          <w:szCs w:val="20"/>
          <w:lang w:bidi="ar-EG"/>
        </w:rPr>
        <w:t>c</w:t>
      </w:r>
      <w:r w:rsidRPr="001E5019">
        <w:rPr>
          <w:rFonts w:cs="Times New Roman"/>
          <w:sz w:val="20"/>
          <w:szCs w:val="20"/>
          <w:lang w:bidi="ar-EG"/>
        </w:rPr>
        <w:t>u</w:t>
      </w:r>
      <w:proofErr w:type="spellEnd"/>
      <w:r w:rsidRPr="001E5019">
        <w:rPr>
          <w:rFonts w:cs="Times New Roman"/>
          <w:sz w:val="20"/>
          <w:szCs w:val="20"/>
          <w:lang w:bidi="ar-EG"/>
        </w:rPr>
        <w:t xml:space="preserve">, in descending order. No significant promotion on these plant pigments was observed among the application of </w:t>
      </w:r>
      <w:r w:rsidR="006115E1" w:rsidRPr="001E5019">
        <w:rPr>
          <w:rFonts w:cs="Times New Roman"/>
          <w:sz w:val="20"/>
          <w:szCs w:val="20"/>
          <w:lang w:bidi="ar-EG"/>
        </w:rPr>
        <w:t xml:space="preserve">25 and </w:t>
      </w:r>
      <w:r w:rsidRPr="001E5019">
        <w:rPr>
          <w:rFonts w:cs="Times New Roman"/>
          <w:sz w:val="20"/>
          <w:szCs w:val="20"/>
          <w:lang w:bidi="ar-EG"/>
        </w:rPr>
        <w:t xml:space="preserve">50 g N/ vine. Significant differences on these pigments were detected among the five slow and fast release N fertilizers. The maximum values were recorded on the vines that fertilized with </w:t>
      </w:r>
      <w:proofErr w:type="spellStart"/>
      <w:r w:rsidRPr="001E5019">
        <w:rPr>
          <w:rFonts w:cs="Times New Roman"/>
          <w:sz w:val="20"/>
          <w:szCs w:val="20"/>
          <w:lang w:bidi="ar-EG"/>
        </w:rPr>
        <w:t>Pcu</w:t>
      </w:r>
      <w:proofErr w:type="spellEnd"/>
      <w:r w:rsidRPr="001E5019">
        <w:rPr>
          <w:rFonts w:cs="Times New Roman"/>
          <w:sz w:val="20"/>
          <w:szCs w:val="20"/>
          <w:lang w:bidi="ar-EG"/>
        </w:rPr>
        <w:t xml:space="preserve"> at 25 g / vine. The lowest values were recorded on the vines that fertilized with urea the fast release N fertilizer at 50 g N/ vine. These results were true during both seasons.</w:t>
      </w:r>
    </w:p>
    <w:p w:rsidR="00C54889" w:rsidRPr="001E5019" w:rsidRDefault="00C54889" w:rsidP="00B706EF">
      <w:pPr>
        <w:bidi w:val="0"/>
        <w:snapToGrid w:val="0"/>
        <w:jc w:val="both"/>
        <w:rPr>
          <w:rFonts w:cs="Times New Roman"/>
          <w:sz w:val="20"/>
          <w:szCs w:val="20"/>
          <w:lang w:bidi="ar-EG"/>
        </w:rPr>
      </w:pPr>
      <w:r w:rsidRPr="001E5019">
        <w:rPr>
          <w:rFonts w:cs="Times New Roman"/>
          <w:b/>
          <w:bCs/>
          <w:sz w:val="20"/>
          <w:szCs w:val="20"/>
          <w:lang w:bidi="ar-EG"/>
        </w:rPr>
        <w:t>3- Percentage</w:t>
      </w:r>
      <w:r w:rsidR="006115E1" w:rsidRPr="001E5019">
        <w:rPr>
          <w:rFonts w:cs="Times New Roman"/>
          <w:b/>
          <w:bCs/>
          <w:sz w:val="20"/>
          <w:szCs w:val="20"/>
          <w:lang w:bidi="ar-EG"/>
        </w:rPr>
        <w:t>s of</w:t>
      </w:r>
      <w:r w:rsidR="00236CB1" w:rsidRPr="001E5019">
        <w:rPr>
          <w:rFonts w:cs="Times New Roman"/>
          <w:b/>
          <w:bCs/>
          <w:sz w:val="20"/>
          <w:szCs w:val="20"/>
          <w:lang w:bidi="ar-EG"/>
        </w:rPr>
        <w:t xml:space="preserve"> </w:t>
      </w:r>
      <w:r w:rsidRPr="001E5019">
        <w:rPr>
          <w:rFonts w:cs="Times New Roman"/>
          <w:b/>
          <w:bCs/>
          <w:sz w:val="20"/>
          <w:szCs w:val="20"/>
          <w:lang w:bidi="ar-EG"/>
        </w:rPr>
        <w:t>N, P, K, Mg (</w:t>
      </w:r>
      <w:r w:rsidR="00B90460" w:rsidRPr="001E5019">
        <w:rPr>
          <w:rFonts w:cs="Times New Roman"/>
          <w:b/>
          <w:bCs/>
          <w:sz w:val="20"/>
          <w:szCs w:val="20"/>
          <w:lang w:bidi="ar-EG"/>
        </w:rPr>
        <w:t>as %) and Zn</w:t>
      </w:r>
      <w:r w:rsidR="00236CB1" w:rsidRPr="001E5019">
        <w:rPr>
          <w:rFonts w:cs="Times New Roman"/>
          <w:b/>
          <w:bCs/>
          <w:sz w:val="20"/>
          <w:szCs w:val="20"/>
          <w:lang w:bidi="ar-EG"/>
        </w:rPr>
        <w:t>,</w:t>
      </w:r>
      <w:r w:rsidR="00B90460" w:rsidRPr="001E5019">
        <w:rPr>
          <w:rFonts w:cs="Times New Roman"/>
          <w:b/>
          <w:bCs/>
          <w:sz w:val="20"/>
          <w:szCs w:val="20"/>
          <w:lang w:bidi="ar-EG"/>
        </w:rPr>
        <w:t xml:space="preserve"> Fe,. </w:t>
      </w:r>
      <w:proofErr w:type="spellStart"/>
      <w:r w:rsidR="00B90460" w:rsidRPr="001E5019">
        <w:rPr>
          <w:rFonts w:cs="Times New Roman"/>
          <w:b/>
          <w:bCs/>
          <w:sz w:val="20"/>
          <w:szCs w:val="20"/>
          <w:lang w:bidi="ar-EG"/>
        </w:rPr>
        <w:t>Mn</w:t>
      </w:r>
      <w:proofErr w:type="spellEnd"/>
      <w:r w:rsidR="00B90460" w:rsidRPr="001E5019">
        <w:rPr>
          <w:rFonts w:cs="Times New Roman"/>
          <w:b/>
          <w:bCs/>
          <w:sz w:val="20"/>
          <w:szCs w:val="20"/>
          <w:lang w:bidi="ar-EG"/>
        </w:rPr>
        <w:t xml:space="preserve"> and Cu (</w:t>
      </w:r>
      <w:r w:rsidRPr="001E5019">
        <w:rPr>
          <w:rFonts w:cs="Times New Roman"/>
          <w:b/>
          <w:bCs/>
          <w:sz w:val="20"/>
          <w:szCs w:val="20"/>
          <w:lang w:bidi="ar-EG"/>
        </w:rPr>
        <w:t xml:space="preserve">as </w:t>
      </w:r>
      <w:proofErr w:type="spellStart"/>
      <w:r w:rsidRPr="001E5019">
        <w:rPr>
          <w:rFonts w:cs="Times New Roman"/>
          <w:b/>
          <w:bCs/>
          <w:sz w:val="20"/>
          <w:szCs w:val="20"/>
          <w:lang w:bidi="ar-EG"/>
        </w:rPr>
        <w:t>ppm</w:t>
      </w:r>
      <w:proofErr w:type="spellEnd"/>
      <w:r w:rsidRPr="001E5019">
        <w:rPr>
          <w:rFonts w:cs="Times New Roman"/>
          <w:b/>
          <w:bCs/>
          <w:sz w:val="20"/>
          <w:szCs w:val="20"/>
          <w:lang w:bidi="ar-EG"/>
        </w:rPr>
        <w:t xml:space="preserve">) </w:t>
      </w:r>
    </w:p>
    <w:p w:rsidR="00C54889" w:rsidRPr="001E5019" w:rsidRDefault="006115E1" w:rsidP="00B706EF">
      <w:pPr>
        <w:bidi w:val="0"/>
        <w:snapToGrid w:val="0"/>
        <w:ind w:firstLine="425"/>
        <w:jc w:val="both"/>
        <w:rPr>
          <w:rFonts w:cs="Times New Roman"/>
          <w:sz w:val="20"/>
          <w:szCs w:val="20"/>
          <w:lang w:bidi="ar-EG"/>
        </w:rPr>
      </w:pPr>
      <w:r w:rsidRPr="001E5019">
        <w:rPr>
          <w:rFonts w:cs="Times New Roman"/>
          <w:sz w:val="20"/>
          <w:szCs w:val="20"/>
          <w:lang w:bidi="ar-EG"/>
        </w:rPr>
        <w:t>It is clear from the data obtained in Tables ( 3</w:t>
      </w:r>
      <w:r w:rsidR="00236CB1" w:rsidRPr="001E5019">
        <w:rPr>
          <w:rFonts w:cs="Times New Roman"/>
          <w:sz w:val="20"/>
          <w:szCs w:val="20"/>
          <w:lang w:bidi="ar-EG"/>
        </w:rPr>
        <w:t xml:space="preserve"> &amp; </w:t>
      </w:r>
      <w:r w:rsidRPr="001E5019">
        <w:rPr>
          <w:rFonts w:cs="Times New Roman"/>
          <w:sz w:val="20"/>
          <w:szCs w:val="20"/>
          <w:lang w:bidi="ar-EG"/>
        </w:rPr>
        <w:t>4) that t</w:t>
      </w:r>
      <w:r w:rsidR="00C54889" w:rsidRPr="001E5019">
        <w:rPr>
          <w:rFonts w:cs="Times New Roman"/>
          <w:sz w:val="20"/>
          <w:szCs w:val="20"/>
          <w:lang w:bidi="ar-EG"/>
        </w:rPr>
        <w:t xml:space="preserve">reating Early Sweet grapevines with any one of the four slow release N fertilizers </w:t>
      </w:r>
      <w:proofErr w:type="spellStart"/>
      <w:r w:rsidR="00C54889" w:rsidRPr="001E5019">
        <w:rPr>
          <w:rFonts w:cs="Times New Roman"/>
          <w:sz w:val="20"/>
          <w:szCs w:val="20"/>
          <w:lang w:bidi="ar-EG"/>
        </w:rPr>
        <w:t>Pcu</w:t>
      </w:r>
      <w:proofErr w:type="spellEnd"/>
      <w:r w:rsidR="00C54889" w:rsidRPr="001E5019">
        <w:rPr>
          <w:rFonts w:cs="Times New Roman"/>
          <w:sz w:val="20"/>
          <w:szCs w:val="20"/>
          <w:lang w:bidi="ar-EG"/>
        </w:rPr>
        <w:t xml:space="preserve">, UF, Mu and </w:t>
      </w:r>
      <w:proofErr w:type="spellStart"/>
      <w:r w:rsidR="00C54889" w:rsidRPr="001E5019">
        <w:rPr>
          <w:rFonts w:cs="Times New Roman"/>
          <w:sz w:val="20"/>
          <w:szCs w:val="20"/>
          <w:lang w:bidi="ar-EG"/>
        </w:rPr>
        <w:t>Scu</w:t>
      </w:r>
      <w:proofErr w:type="spellEnd"/>
      <w:r w:rsidR="00C54889" w:rsidRPr="001E5019">
        <w:rPr>
          <w:rFonts w:cs="Times New Roman"/>
          <w:sz w:val="20"/>
          <w:szCs w:val="20"/>
          <w:lang w:bidi="ar-EG"/>
        </w:rPr>
        <w:t xml:space="preserve"> each at 25 to 50g / vine significantly was responsible for enhancing N, P, K, Mg, Zn, Fe and </w:t>
      </w:r>
      <w:proofErr w:type="spellStart"/>
      <w:r w:rsidR="00C54889" w:rsidRPr="001E5019">
        <w:rPr>
          <w:rFonts w:cs="Times New Roman"/>
          <w:sz w:val="20"/>
          <w:szCs w:val="20"/>
          <w:lang w:bidi="ar-EG"/>
        </w:rPr>
        <w:t>Mn</w:t>
      </w:r>
      <w:proofErr w:type="spellEnd"/>
      <w:r w:rsidR="00C54889" w:rsidRPr="001E5019">
        <w:rPr>
          <w:rFonts w:cs="Times New Roman"/>
          <w:sz w:val="20"/>
          <w:szCs w:val="20"/>
          <w:lang w:bidi="ar-EG"/>
        </w:rPr>
        <w:t xml:space="preserve"> compared to supplying the vines with urea the fast release N fertilizer. There was a gradual and </w:t>
      </w:r>
      <w:proofErr w:type="spellStart"/>
      <w:r w:rsidR="00C54889" w:rsidRPr="001E5019">
        <w:rPr>
          <w:rFonts w:cs="Times New Roman"/>
          <w:sz w:val="20"/>
          <w:szCs w:val="20"/>
          <w:lang w:bidi="ar-EG"/>
        </w:rPr>
        <w:t>unsignificant</w:t>
      </w:r>
      <w:proofErr w:type="spellEnd"/>
      <w:r w:rsidR="00C54889" w:rsidRPr="001E5019">
        <w:rPr>
          <w:rFonts w:cs="Times New Roman"/>
          <w:sz w:val="20"/>
          <w:szCs w:val="20"/>
          <w:lang w:bidi="ar-EG"/>
        </w:rPr>
        <w:t xml:space="preserve"> promotion on these nutrients with increasing levels of N from 25 to 50 g N/ vine. The </w:t>
      </w:r>
      <w:r w:rsidR="00C54889" w:rsidRPr="001E5019">
        <w:rPr>
          <w:rFonts w:cs="Times New Roman"/>
          <w:sz w:val="20"/>
          <w:szCs w:val="20"/>
          <w:lang w:bidi="ar-EG"/>
        </w:rPr>
        <w:lastRenderedPageBreak/>
        <w:t xml:space="preserve">promotion on these nutrients was significantly related to using </w:t>
      </w:r>
      <w:proofErr w:type="spellStart"/>
      <w:r w:rsidR="00C54889" w:rsidRPr="001E5019">
        <w:rPr>
          <w:rFonts w:cs="Times New Roman"/>
          <w:sz w:val="20"/>
          <w:szCs w:val="20"/>
          <w:lang w:bidi="ar-EG"/>
        </w:rPr>
        <w:t>Pcu</w:t>
      </w:r>
      <w:proofErr w:type="spellEnd"/>
      <w:r w:rsidR="00C54889" w:rsidRPr="001E5019">
        <w:rPr>
          <w:rFonts w:cs="Times New Roman"/>
          <w:sz w:val="20"/>
          <w:szCs w:val="20"/>
          <w:lang w:bidi="ar-EG"/>
        </w:rPr>
        <w:t xml:space="preserve">, UF, Mu and </w:t>
      </w:r>
      <w:proofErr w:type="spellStart"/>
      <w:r w:rsidR="00C54889" w:rsidRPr="001E5019">
        <w:rPr>
          <w:rFonts w:cs="Times New Roman"/>
          <w:sz w:val="20"/>
          <w:szCs w:val="20"/>
          <w:lang w:bidi="ar-EG"/>
        </w:rPr>
        <w:t>Scu</w:t>
      </w:r>
      <w:proofErr w:type="spellEnd"/>
      <w:r w:rsidR="00C54889" w:rsidRPr="001E5019">
        <w:rPr>
          <w:rFonts w:cs="Times New Roman"/>
          <w:sz w:val="20"/>
          <w:szCs w:val="20"/>
          <w:lang w:bidi="ar-EG"/>
        </w:rPr>
        <w:t>, in descending order. Significant differences on these nutrients were observed between the five slow and fast observed between the five slow and fast release N fertilizers. Using</w:t>
      </w:r>
      <w:r w:rsidR="00236CB1" w:rsidRPr="001E5019">
        <w:rPr>
          <w:rFonts w:cs="Times New Roman"/>
          <w:sz w:val="20"/>
          <w:szCs w:val="20"/>
          <w:lang w:bidi="ar-EG"/>
        </w:rPr>
        <w:t xml:space="preserve"> </w:t>
      </w:r>
      <w:proofErr w:type="spellStart"/>
      <w:r w:rsidR="00C54889" w:rsidRPr="001E5019">
        <w:rPr>
          <w:rFonts w:cs="Times New Roman"/>
          <w:sz w:val="20"/>
          <w:szCs w:val="20"/>
          <w:lang w:bidi="ar-EG"/>
        </w:rPr>
        <w:t>Pcu</w:t>
      </w:r>
      <w:proofErr w:type="spellEnd"/>
      <w:r w:rsidR="00C54889" w:rsidRPr="001E5019">
        <w:rPr>
          <w:rFonts w:cs="Times New Roman"/>
          <w:sz w:val="20"/>
          <w:szCs w:val="20"/>
          <w:lang w:bidi="ar-EG"/>
        </w:rPr>
        <w:t xml:space="preserve"> at 25 g / vine gave the maximum values. The minimum values were recorded on the leaves of the vines that received urea at 50 g N/ vine. These results were true during both seasons leaf content of Cu was significantly </w:t>
      </w:r>
      <w:proofErr w:type="spellStart"/>
      <w:r w:rsidR="00C54889" w:rsidRPr="001E5019">
        <w:rPr>
          <w:rFonts w:cs="Times New Roman"/>
          <w:sz w:val="20"/>
          <w:szCs w:val="20"/>
          <w:lang w:bidi="ar-EG"/>
        </w:rPr>
        <w:t>uneffected</w:t>
      </w:r>
      <w:proofErr w:type="spellEnd"/>
      <w:r w:rsidR="00C54889" w:rsidRPr="001E5019">
        <w:rPr>
          <w:rFonts w:cs="Times New Roman"/>
          <w:sz w:val="20"/>
          <w:szCs w:val="20"/>
          <w:lang w:bidi="ar-EG"/>
        </w:rPr>
        <w:t xml:space="preserve"> by the present treatments. </w:t>
      </w:r>
    </w:p>
    <w:p w:rsidR="00C54889" w:rsidRPr="001E5019" w:rsidRDefault="00C54889" w:rsidP="00B706EF">
      <w:pPr>
        <w:bidi w:val="0"/>
        <w:snapToGrid w:val="0"/>
        <w:jc w:val="both"/>
        <w:rPr>
          <w:rFonts w:cs="Times New Roman"/>
          <w:sz w:val="20"/>
          <w:szCs w:val="20"/>
          <w:lang w:bidi="ar-EG"/>
        </w:rPr>
      </w:pPr>
      <w:r w:rsidRPr="001E5019">
        <w:rPr>
          <w:rFonts w:cs="Times New Roman"/>
          <w:b/>
          <w:bCs/>
          <w:sz w:val="20"/>
          <w:szCs w:val="20"/>
          <w:lang w:bidi="ar-EG"/>
        </w:rPr>
        <w:t>4- The percentage of berry setting.</w:t>
      </w:r>
      <w:r w:rsidR="00236CB1" w:rsidRPr="001E5019">
        <w:rPr>
          <w:rFonts w:cs="Times New Roman"/>
          <w:b/>
          <w:bCs/>
          <w:sz w:val="20"/>
          <w:szCs w:val="20"/>
          <w:lang w:bidi="ar-EG"/>
        </w:rPr>
        <w:t xml:space="preserve"> </w:t>
      </w:r>
    </w:p>
    <w:p w:rsidR="00C54889" w:rsidRPr="001E5019" w:rsidRDefault="00C54889" w:rsidP="00B706EF">
      <w:pPr>
        <w:bidi w:val="0"/>
        <w:snapToGrid w:val="0"/>
        <w:ind w:firstLine="425"/>
        <w:jc w:val="both"/>
        <w:rPr>
          <w:rFonts w:cs="Times New Roman"/>
          <w:sz w:val="20"/>
          <w:szCs w:val="20"/>
          <w:lang w:bidi="ar-EG"/>
        </w:rPr>
      </w:pPr>
      <w:r w:rsidRPr="001E5019">
        <w:rPr>
          <w:rFonts w:cs="Times New Roman"/>
          <w:sz w:val="20"/>
          <w:szCs w:val="20"/>
          <w:lang w:bidi="ar-EG"/>
        </w:rPr>
        <w:t xml:space="preserve">Fertilizing Early sweet grapevines </w:t>
      </w:r>
      <w:r w:rsidR="006115E1" w:rsidRPr="001E5019">
        <w:rPr>
          <w:rFonts w:cs="Times New Roman"/>
          <w:sz w:val="20"/>
          <w:szCs w:val="20"/>
          <w:lang w:bidi="ar-EG"/>
        </w:rPr>
        <w:t xml:space="preserve">as shown in Table (5) </w:t>
      </w:r>
      <w:r w:rsidRPr="001E5019">
        <w:rPr>
          <w:rFonts w:cs="Times New Roman"/>
          <w:sz w:val="20"/>
          <w:szCs w:val="20"/>
          <w:lang w:bidi="ar-EG"/>
        </w:rPr>
        <w:t>with anyone of the four slow release N fertilizers significantly improved the percentage of berry setting than using urea the fast release N fertilizers</w:t>
      </w:r>
      <w:r w:rsidR="00236CB1" w:rsidRPr="001E5019">
        <w:rPr>
          <w:rFonts w:cs="Times New Roman"/>
          <w:sz w:val="20"/>
          <w:szCs w:val="20"/>
          <w:lang w:bidi="ar-EG"/>
        </w:rPr>
        <w:t>.</w:t>
      </w:r>
      <w:r w:rsidRPr="001E5019">
        <w:rPr>
          <w:rFonts w:cs="Times New Roman"/>
          <w:sz w:val="20"/>
          <w:szCs w:val="20"/>
          <w:lang w:bidi="ar-EG"/>
        </w:rPr>
        <w:t xml:space="preserve"> Significant differences on such percentage were observed among the five slow and fast release N fertilizers. The highest values were recorded when the vines treated with </w:t>
      </w:r>
      <w:proofErr w:type="spellStart"/>
      <w:r w:rsidRPr="001E5019">
        <w:rPr>
          <w:rFonts w:cs="Times New Roman"/>
          <w:sz w:val="20"/>
          <w:szCs w:val="20"/>
          <w:lang w:bidi="ar-EG"/>
        </w:rPr>
        <w:t>Pcu</w:t>
      </w:r>
      <w:proofErr w:type="spellEnd"/>
      <w:r w:rsidRPr="001E5019">
        <w:rPr>
          <w:rFonts w:cs="Times New Roman"/>
          <w:sz w:val="20"/>
          <w:szCs w:val="20"/>
          <w:lang w:bidi="ar-EG"/>
        </w:rPr>
        <w:t xml:space="preserve">, UF, Mu and </w:t>
      </w:r>
      <w:proofErr w:type="spellStart"/>
      <w:r w:rsidRPr="001E5019">
        <w:rPr>
          <w:rFonts w:cs="Times New Roman"/>
          <w:sz w:val="20"/>
          <w:szCs w:val="20"/>
          <w:lang w:bidi="ar-EG"/>
        </w:rPr>
        <w:t>Scu</w:t>
      </w:r>
      <w:proofErr w:type="spellEnd"/>
      <w:r w:rsidRPr="001E5019">
        <w:rPr>
          <w:rFonts w:cs="Times New Roman"/>
          <w:sz w:val="20"/>
          <w:szCs w:val="20"/>
          <w:lang w:bidi="ar-EG"/>
        </w:rPr>
        <w:t>, in descending order. The maximum values (15.5</w:t>
      </w:r>
      <w:r w:rsidR="00236CB1" w:rsidRPr="001E5019">
        <w:rPr>
          <w:rFonts w:cs="Times New Roman"/>
          <w:sz w:val="20"/>
          <w:szCs w:val="20"/>
          <w:lang w:bidi="ar-EG"/>
        </w:rPr>
        <w:t xml:space="preserve"> &amp; </w:t>
      </w:r>
      <w:r w:rsidRPr="001E5019">
        <w:rPr>
          <w:rFonts w:cs="Times New Roman"/>
          <w:sz w:val="20"/>
          <w:szCs w:val="20"/>
          <w:lang w:bidi="ar-EG"/>
        </w:rPr>
        <w:t xml:space="preserve">15.3 %) were recorded on the vines that fertilized with </w:t>
      </w:r>
      <w:proofErr w:type="spellStart"/>
      <w:r w:rsidRPr="001E5019">
        <w:rPr>
          <w:rFonts w:cs="Times New Roman"/>
          <w:sz w:val="20"/>
          <w:szCs w:val="20"/>
          <w:lang w:bidi="ar-EG"/>
        </w:rPr>
        <w:t>Pcu</w:t>
      </w:r>
      <w:proofErr w:type="spellEnd"/>
      <w:r w:rsidRPr="001E5019">
        <w:rPr>
          <w:rFonts w:cs="Times New Roman"/>
          <w:sz w:val="20"/>
          <w:szCs w:val="20"/>
          <w:lang w:bidi="ar-EG"/>
        </w:rPr>
        <w:t xml:space="preserve"> at 25 g N/ vine. The lowest values (10.1</w:t>
      </w:r>
      <w:r w:rsidR="00236CB1" w:rsidRPr="001E5019">
        <w:rPr>
          <w:rFonts w:cs="Times New Roman"/>
          <w:sz w:val="20"/>
          <w:szCs w:val="20"/>
          <w:lang w:bidi="ar-EG"/>
        </w:rPr>
        <w:t xml:space="preserve"> &amp; </w:t>
      </w:r>
      <w:r w:rsidRPr="001E5019">
        <w:rPr>
          <w:rFonts w:cs="Times New Roman"/>
          <w:sz w:val="20"/>
          <w:szCs w:val="20"/>
          <w:lang w:bidi="ar-EG"/>
        </w:rPr>
        <w:t xml:space="preserve">9.7 %) were recorded on the vines that received urea at 50 g N/ vine. These results were true during both seasons. </w:t>
      </w:r>
    </w:p>
    <w:p w:rsidR="00C54889" w:rsidRPr="001E5019" w:rsidRDefault="00C54889" w:rsidP="00B706EF">
      <w:pPr>
        <w:bidi w:val="0"/>
        <w:snapToGrid w:val="0"/>
        <w:jc w:val="both"/>
        <w:rPr>
          <w:rFonts w:cs="Times New Roman"/>
          <w:sz w:val="20"/>
          <w:szCs w:val="20"/>
          <w:lang w:bidi="ar-EG"/>
        </w:rPr>
      </w:pPr>
      <w:r w:rsidRPr="001E5019">
        <w:rPr>
          <w:rFonts w:cs="Times New Roman"/>
          <w:b/>
          <w:bCs/>
          <w:sz w:val="20"/>
          <w:szCs w:val="20"/>
          <w:lang w:bidi="ar-EG"/>
        </w:rPr>
        <w:t xml:space="preserve">5- The yield and cluster aspects </w:t>
      </w:r>
    </w:p>
    <w:p w:rsidR="00C54889" w:rsidRPr="001E5019" w:rsidRDefault="00C54889" w:rsidP="00B706EF">
      <w:pPr>
        <w:bidi w:val="0"/>
        <w:snapToGrid w:val="0"/>
        <w:ind w:firstLine="425"/>
        <w:jc w:val="both"/>
        <w:rPr>
          <w:rFonts w:cs="Times New Roman"/>
          <w:sz w:val="20"/>
          <w:szCs w:val="20"/>
          <w:lang w:bidi="ar-EG"/>
        </w:rPr>
      </w:pPr>
      <w:r w:rsidRPr="001E5019">
        <w:rPr>
          <w:rFonts w:cs="Times New Roman"/>
          <w:sz w:val="20"/>
          <w:szCs w:val="20"/>
          <w:lang w:bidi="ar-EG"/>
        </w:rPr>
        <w:t xml:space="preserve">It is evident from the obtained data </w:t>
      </w:r>
      <w:r w:rsidR="00E77468" w:rsidRPr="001E5019">
        <w:rPr>
          <w:rFonts w:cs="Times New Roman"/>
          <w:sz w:val="20"/>
          <w:szCs w:val="20"/>
          <w:lang w:bidi="ar-EG"/>
        </w:rPr>
        <w:t xml:space="preserve">( in Table 5) </w:t>
      </w:r>
      <w:r w:rsidRPr="001E5019">
        <w:rPr>
          <w:rFonts w:cs="Times New Roman"/>
          <w:sz w:val="20"/>
          <w:szCs w:val="20"/>
          <w:lang w:bidi="ar-EG"/>
        </w:rPr>
        <w:t xml:space="preserve">that supplying Early Sweet grapevines with any one of the four sloe release N fertilizers significantly was accompanied with improving yield expressed in weight and number of clusters / vine as well as </w:t>
      </w:r>
      <w:r w:rsidRPr="001E5019">
        <w:rPr>
          <w:rFonts w:cs="Times New Roman"/>
          <w:sz w:val="20"/>
          <w:szCs w:val="20"/>
          <w:lang w:bidi="ar-EG"/>
        </w:rPr>
        <w:lastRenderedPageBreak/>
        <w:t>weight, length, shoulder and compa</w:t>
      </w:r>
      <w:r w:rsidR="00E77468" w:rsidRPr="001E5019">
        <w:rPr>
          <w:rFonts w:cs="Times New Roman"/>
          <w:sz w:val="20"/>
          <w:szCs w:val="20"/>
          <w:lang w:bidi="ar-EG"/>
        </w:rPr>
        <w:t xml:space="preserve">ctness </w:t>
      </w:r>
      <w:r w:rsidRPr="001E5019">
        <w:rPr>
          <w:rFonts w:cs="Times New Roman"/>
          <w:sz w:val="20"/>
          <w:szCs w:val="20"/>
          <w:lang w:bidi="ar-EG"/>
        </w:rPr>
        <w:t xml:space="preserve">of cluster compared to the application of the urea. Significant differences on these parameters were recorded among the five slow and fast release N fertilizers. The best slow release N fertilizers in improving the yield and cluster weight were </w:t>
      </w:r>
      <w:proofErr w:type="spellStart"/>
      <w:r w:rsidRPr="001E5019">
        <w:rPr>
          <w:rFonts w:cs="Times New Roman"/>
          <w:sz w:val="20"/>
          <w:szCs w:val="20"/>
          <w:lang w:bidi="ar-EG"/>
        </w:rPr>
        <w:t>Pcu</w:t>
      </w:r>
      <w:proofErr w:type="spellEnd"/>
      <w:r w:rsidRPr="001E5019">
        <w:rPr>
          <w:rFonts w:cs="Times New Roman"/>
          <w:sz w:val="20"/>
          <w:szCs w:val="20"/>
          <w:lang w:bidi="ar-EG"/>
        </w:rPr>
        <w:t xml:space="preserve">, UF, M, </w:t>
      </w:r>
      <w:proofErr w:type="spellStart"/>
      <w:r w:rsidRPr="001E5019">
        <w:rPr>
          <w:rFonts w:cs="Times New Roman"/>
          <w:sz w:val="20"/>
          <w:szCs w:val="20"/>
          <w:lang w:bidi="ar-EG"/>
        </w:rPr>
        <w:t>Scu</w:t>
      </w:r>
      <w:proofErr w:type="spellEnd"/>
      <w:r w:rsidR="00236CB1" w:rsidRPr="001E5019">
        <w:rPr>
          <w:rFonts w:cs="Times New Roman"/>
          <w:sz w:val="20"/>
          <w:szCs w:val="20"/>
          <w:lang w:bidi="ar-EG"/>
        </w:rPr>
        <w:t>,</w:t>
      </w:r>
      <w:r w:rsidRPr="001E5019">
        <w:rPr>
          <w:rFonts w:cs="Times New Roman"/>
          <w:sz w:val="20"/>
          <w:szCs w:val="20"/>
          <w:lang w:bidi="ar-EG"/>
        </w:rPr>
        <w:t xml:space="preserve"> in descending order. The maximum yield (12.3</w:t>
      </w:r>
      <w:r w:rsidR="00236CB1" w:rsidRPr="001E5019">
        <w:rPr>
          <w:rFonts w:cs="Times New Roman"/>
          <w:sz w:val="20"/>
          <w:szCs w:val="20"/>
          <w:lang w:bidi="ar-EG"/>
        </w:rPr>
        <w:t xml:space="preserve"> &amp; </w:t>
      </w:r>
      <w:r w:rsidRPr="001E5019">
        <w:rPr>
          <w:rFonts w:cs="Times New Roman"/>
          <w:sz w:val="20"/>
          <w:szCs w:val="20"/>
          <w:lang w:bidi="ar-EG"/>
        </w:rPr>
        <w:t xml:space="preserve">15.1 kg) were observed on the vines that supplied with PCU at 25 g N/ vine during both seasons. The lowest yield was detected on the vines that fertilized with urea at 50 g N/ vine. Similar trend was noticed during both seasons. Number of clusters / vine in the first season of study was significantly unaffected by the present treatments. </w:t>
      </w:r>
    </w:p>
    <w:p w:rsidR="00C54889" w:rsidRPr="001E5019" w:rsidRDefault="00C54889" w:rsidP="00B706EF">
      <w:pPr>
        <w:bidi w:val="0"/>
        <w:snapToGrid w:val="0"/>
        <w:jc w:val="both"/>
        <w:rPr>
          <w:rFonts w:cs="Times New Roman"/>
          <w:sz w:val="20"/>
          <w:szCs w:val="20"/>
          <w:lang w:bidi="ar-EG"/>
        </w:rPr>
      </w:pPr>
      <w:r w:rsidRPr="001E5019">
        <w:rPr>
          <w:rFonts w:cs="Times New Roman"/>
          <w:b/>
          <w:bCs/>
          <w:sz w:val="20"/>
          <w:szCs w:val="20"/>
          <w:lang w:bidi="ar-EG"/>
        </w:rPr>
        <w:t>6- Berries characteristics</w:t>
      </w:r>
      <w:r w:rsidR="00236CB1" w:rsidRPr="001E5019">
        <w:rPr>
          <w:rFonts w:cs="Times New Roman"/>
          <w:b/>
          <w:bCs/>
          <w:sz w:val="20"/>
          <w:szCs w:val="20"/>
          <w:lang w:bidi="ar-EG"/>
        </w:rPr>
        <w:t xml:space="preserve"> </w:t>
      </w:r>
    </w:p>
    <w:p w:rsidR="00C54889" w:rsidRPr="001E5019" w:rsidRDefault="00E13C1C" w:rsidP="00B706EF">
      <w:pPr>
        <w:bidi w:val="0"/>
        <w:snapToGrid w:val="0"/>
        <w:ind w:firstLine="425"/>
        <w:jc w:val="both"/>
        <w:rPr>
          <w:rFonts w:cs="Times New Roman"/>
          <w:sz w:val="20"/>
          <w:szCs w:val="20"/>
          <w:lang w:bidi="ar-EG"/>
        </w:rPr>
      </w:pPr>
      <w:r w:rsidRPr="001E5019">
        <w:rPr>
          <w:rFonts w:cs="Times New Roman"/>
          <w:sz w:val="20"/>
          <w:szCs w:val="20"/>
          <w:lang w:bidi="ar-EG"/>
        </w:rPr>
        <w:t>It is clear from the obtained data on Table (6) that f</w:t>
      </w:r>
      <w:r w:rsidR="00C54889" w:rsidRPr="001E5019">
        <w:rPr>
          <w:rFonts w:cs="Times New Roman"/>
          <w:sz w:val="20"/>
          <w:szCs w:val="20"/>
          <w:lang w:bidi="ar-EG"/>
        </w:rPr>
        <w:t>ertilizing the vines with any one of the four slow release N fertilizers (</w:t>
      </w:r>
      <w:proofErr w:type="spellStart"/>
      <w:r w:rsidR="00C54889" w:rsidRPr="001E5019">
        <w:rPr>
          <w:rFonts w:cs="Times New Roman"/>
          <w:sz w:val="20"/>
          <w:szCs w:val="20"/>
          <w:lang w:bidi="ar-EG"/>
        </w:rPr>
        <w:t>Pcu</w:t>
      </w:r>
      <w:proofErr w:type="spellEnd"/>
      <w:r w:rsidR="00C54889" w:rsidRPr="001E5019">
        <w:rPr>
          <w:rFonts w:cs="Times New Roman"/>
          <w:sz w:val="20"/>
          <w:szCs w:val="20"/>
          <w:lang w:bidi="ar-EG"/>
        </w:rPr>
        <w:t xml:space="preserve">, UF, Mu and </w:t>
      </w:r>
      <w:proofErr w:type="spellStart"/>
      <w:r w:rsidR="00C54889" w:rsidRPr="001E5019">
        <w:rPr>
          <w:rFonts w:cs="Times New Roman"/>
          <w:sz w:val="20"/>
          <w:szCs w:val="20"/>
          <w:lang w:bidi="ar-EG"/>
        </w:rPr>
        <w:t>Scu</w:t>
      </w:r>
      <w:proofErr w:type="spellEnd"/>
      <w:r w:rsidR="00C54889" w:rsidRPr="001E5019">
        <w:rPr>
          <w:rFonts w:cs="Times New Roman"/>
          <w:sz w:val="20"/>
          <w:szCs w:val="20"/>
          <w:lang w:bidi="ar-EG"/>
        </w:rPr>
        <w:t>) each at 25 to 50 G N/ tree was significantly very effective in enhancing fruit quality in terms of increasing berry weight, longitudinal and equatorial</w:t>
      </w:r>
      <w:r w:rsidR="00236CB1" w:rsidRPr="001E5019">
        <w:rPr>
          <w:rFonts w:cs="Times New Roman"/>
          <w:sz w:val="20"/>
          <w:szCs w:val="20"/>
          <w:lang w:bidi="ar-EG"/>
        </w:rPr>
        <w:t>,</w:t>
      </w:r>
      <w:r w:rsidR="00C54889" w:rsidRPr="001E5019">
        <w:rPr>
          <w:rFonts w:cs="Times New Roman"/>
          <w:sz w:val="20"/>
          <w:szCs w:val="20"/>
          <w:lang w:bidi="ar-EG"/>
        </w:rPr>
        <w:t xml:space="preserve"> T.S.S. and reducing sugars and decreasing total acidity and total nitrite relative to the use of urea. The best slow release N fertilizer in this respect was </w:t>
      </w:r>
      <w:proofErr w:type="spellStart"/>
      <w:r w:rsidR="00C54889" w:rsidRPr="001E5019">
        <w:rPr>
          <w:rFonts w:cs="Times New Roman"/>
          <w:sz w:val="20"/>
          <w:szCs w:val="20"/>
          <w:lang w:bidi="ar-EG"/>
        </w:rPr>
        <w:t>Pcu</w:t>
      </w:r>
      <w:proofErr w:type="spellEnd"/>
      <w:r w:rsidR="00C54889" w:rsidRPr="001E5019">
        <w:rPr>
          <w:rFonts w:cs="Times New Roman"/>
          <w:sz w:val="20"/>
          <w:szCs w:val="20"/>
          <w:lang w:bidi="ar-EG"/>
        </w:rPr>
        <w:t xml:space="preserve">, UF, MU and </w:t>
      </w:r>
      <w:proofErr w:type="spellStart"/>
      <w:r w:rsidR="00C54889" w:rsidRPr="001E5019">
        <w:rPr>
          <w:rFonts w:cs="Times New Roman"/>
          <w:sz w:val="20"/>
          <w:szCs w:val="20"/>
          <w:lang w:bidi="ar-EG"/>
        </w:rPr>
        <w:t>Scu</w:t>
      </w:r>
      <w:proofErr w:type="spellEnd"/>
      <w:r w:rsidR="00C54889" w:rsidRPr="001E5019">
        <w:rPr>
          <w:rFonts w:cs="Times New Roman"/>
          <w:sz w:val="20"/>
          <w:szCs w:val="20"/>
          <w:lang w:bidi="ar-EG"/>
        </w:rPr>
        <w:t xml:space="preserve">, in descending order. Significant differences on these parameters were noticed among the five slow and fast release N fertilizers. Increasing N levels from 25 to 50 g N/ vine failed to show significant promotion on the quality of the </w:t>
      </w:r>
      <w:r w:rsidRPr="001E5019">
        <w:rPr>
          <w:rFonts w:cs="Times New Roman"/>
          <w:sz w:val="20"/>
          <w:szCs w:val="20"/>
          <w:lang w:bidi="ar-EG"/>
        </w:rPr>
        <w:t xml:space="preserve">berries. </w:t>
      </w:r>
      <w:r w:rsidR="00C54889" w:rsidRPr="001E5019">
        <w:rPr>
          <w:rFonts w:cs="Times New Roman"/>
          <w:sz w:val="20"/>
          <w:szCs w:val="20"/>
          <w:lang w:bidi="ar-EG"/>
        </w:rPr>
        <w:t xml:space="preserve">Therefore, from economical point of view, it is suggested to use </w:t>
      </w:r>
      <w:proofErr w:type="spellStart"/>
      <w:r w:rsidR="00C54889" w:rsidRPr="001E5019">
        <w:rPr>
          <w:rFonts w:cs="Times New Roman"/>
          <w:sz w:val="20"/>
          <w:szCs w:val="20"/>
          <w:lang w:bidi="ar-EG"/>
        </w:rPr>
        <w:t>Pcu</w:t>
      </w:r>
      <w:proofErr w:type="spellEnd"/>
      <w:r w:rsidR="00C54889" w:rsidRPr="001E5019">
        <w:rPr>
          <w:rFonts w:cs="Times New Roman"/>
          <w:sz w:val="20"/>
          <w:szCs w:val="20"/>
          <w:lang w:bidi="ar-EG"/>
        </w:rPr>
        <w:t xml:space="preserve"> at 25 g N/ tree</w:t>
      </w:r>
      <w:r w:rsidR="00236CB1" w:rsidRPr="001E5019">
        <w:rPr>
          <w:rFonts w:cs="Times New Roman"/>
          <w:sz w:val="20"/>
          <w:szCs w:val="20"/>
          <w:lang w:bidi="ar-EG"/>
        </w:rPr>
        <w:t>.</w:t>
      </w:r>
      <w:r w:rsidR="00C54889" w:rsidRPr="001E5019">
        <w:rPr>
          <w:rFonts w:cs="Times New Roman"/>
          <w:sz w:val="20"/>
          <w:szCs w:val="20"/>
          <w:lang w:bidi="ar-EG"/>
        </w:rPr>
        <w:t xml:space="preserve"> Similar trend was noticed during both seasons.</w:t>
      </w:r>
    </w:p>
    <w:p w:rsidR="00A86BE5" w:rsidRDefault="00A86BE5" w:rsidP="00B706EF">
      <w:pPr>
        <w:bidi w:val="0"/>
        <w:snapToGrid w:val="0"/>
        <w:jc w:val="center"/>
        <w:rPr>
          <w:rFonts w:cs="Times New Roman"/>
          <w:sz w:val="20"/>
          <w:szCs w:val="20"/>
          <w:lang w:bidi="ar-EG"/>
        </w:rPr>
        <w:sectPr w:rsidR="00A86BE5" w:rsidSect="00A86BE5">
          <w:type w:val="continuous"/>
          <w:pgSz w:w="12242" w:h="15842" w:code="1"/>
          <w:pgMar w:top="1440" w:right="1440" w:bottom="1440" w:left="1440" w:header="720" w:footer="720" w:gutter="0"/>
          <w:cols w:num="2" w:space="800"/>
          <w:docGrid w:linePitch="435"/>
        </w:sectPr>
      </w:pPr>
    </w:p>
    <w:p w:rsidR="00964C62" w:rsidRPr="001E5019" w:rsidRDefault="00964C62" w:rsidP="00B706EF">
      <w:pPr>
        <w:bidi w:val="0"/>
        <w:snapToGrid w:val="0"/>
        <w:jc w:val="center"/>
        <w:rPr>
          <w:rFonts w:cs="Times New Roman"/>
          <w:sz w:val="20"/>
          <w:szCs w:val="20"/>
          <w:lang w:bidi="ar-EG"/>
        </w:rPr>
      </w:pPr>
    </w:p>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Table (2): Effect of some slow release N fertilizers on some vegetative growth aspects of Early sweet grapevines during 2016 and 2017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252"/>
        <w:gridCol w:w="709"/>
        <w:gridCol w:w="709"/>
        <w:gridCol w:w="684"/>
        <w:gridCol w:w="684"/>
        <w:gridCol w:w="616"/>
        <w:gridCol w:w="616"/>
        <w:gridCol w:w="709"/>
        <w:gridCol w:w="709"/>
        <w:gridCol w:w="635"/>
        <w:gridCol w:w="635"/>
        <w:gridCol w:w="760"/>
        <w:gridCol w:w="758"/>
      </w:tblGrid>
      <w:tr w:rsidR="00964C62" w:rsidRPr="001E5019" w:rsidTr="00236CB1">
        <w:trPr>
          <w:jc w:val="center"/>
        </w:trPr>
        <w:tc>
          <w:tcPr>
            <w:tcW w:w="661" w:type="pct"/>
            <w:vMerge w:val="restart"/>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Treatments</w:t>
            </w:r>
          </w:p>
        </w:tc>
        <w:tc>
          <w:tcPr>
            <w:tcW w:w="748" w:type="pct"/>
            <w:gridSpan w:val="2"/>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Main shoot length (cm)</w:t>
            </w:r>
          </w:p>
        </w:tc>
        <w:tc>
          <w:tcPr>
            <w:tcW w:w="722" w:type="pct"/>
            <w:gridSpan w:val="2"/>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Number of leaves/ shoot</w:t>
            </w:r>
          </w:p>
        </w:tc>
        <w:tc>
          <w:tcPr>
            <w:tcW w:w="649" w:type="pct"/>
            <w:gridSpan w:val="2"/>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Leaf area (cm)2</w:t>
            </w:r>
          </w:p>
        </w:tc>
        <w:tc>
          <w:tcPr>
            <w:tcW w:w="748" w:type="pct"/>
            <w:gridSpan w:val="2"/>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Wood ripening coefficient</w:t>
            </w:r>
          </w:p>
        </w:tc>
        <w:tc>
          <w:tcPr>
            <w:tcW w:w="670" w:type="pct"/>
            <w:gridSpan w:val="2"/>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Cane thickness (cm)</w:t>
            </w:r>
          </w:p>
        </w:tc>
        <w:tc>
          <w:tcPr>
            <w:tcW w:w="801" w:type="pct"/>
            <w:gridSpan w:val="2"/>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Pruning wood weight kg/ vine</w:t>
            </w:r>
          </w:p>
        </w:tc>
      </w:tr>
      <w:tr w:rsidR="00964C62" w:rsidRPr="001E5019" w:rsidTr="00236CB1">
        <w:trPr>
          <w:jc w:val="center"/>
        </w:trPr>
        <w:tc>
          <w:tcPr>
            <w:tcW w:w="661" w:type="pct"/>
            <w:vMerge/>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p>
        </w:tc>
        <w:tc>
          <w:tcPr>
            <w:tcW w:w="374"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2016</w:t>
            </w:r>
          </w:p>
        </w:tc>
        <w:tc>
          <w:tcPr>
            <w:tcW w:w="374"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2017</w:t>
            </w:r>
          </w:p>
        </w:tc>
        <w:tc>
          <w:tcPr>
            <w:tcW w:w="361"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2016</w:t>
            </w:r>
          </w:p>
        </w:tc>
        <w:tc>
          <w:tcPr>
            <w:tcW w:w="361"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2017</w:t>
            </w:r>
          </w:p>
        </w:tc>
        <w:tc>
          <w:tcPr>
            <w:tcW w:w="325"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2016</w:t>
            </w:r>
          </w:p>
        </w:tc>
        <w:tc>
          <w:tcPr>
            <w:tcW w:w="325"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2017</w:t>
            </w:r>
          </w:p>
        </w:tc>
        <w:tc>
          <w:tcPr>
            <w:tcW w:w="374"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2016</w:t>
            </w:r>
          </w:p>
        </w:tc>
        <w:tc>
          <w:tcPr>
            <w:tcW w:w="374"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2017</w:t>
            </w:r>
          </w:p>
        </w:tc>
        <w:tc>
          <w:tcPr>
            <w:tcW w:w="335"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2016</w:t>
            </w:r>
          </w:p>
        </w:tc>
        <w:tc>
          <w:tcPr>
            <w:tcW w:w="335"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2017</w:t>
            </w:r>
          </w:p>
        </w:tc>
        <w:tc>
          <w:tcPr>
            <w:tcW w:w="401"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2016</w:t>
            </w:r>
          </w:p>
        </w:tc>
        <w:tc>
          <w:tcPr>
            <w:tcW w:w="401"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16"/>
                <w:szCs w:val="16"/>
                <w:lang w:bidi="ar-EG"/>
              </w:rPr>
            </w:pPr>
            <w:r w:rsidRPr="001E5019">
              <w:rPr>
                <w:rFonts w:cs="Times New Roman"/>
                <w:b/>
                <w:bCs/>
                <w:sz w:val="16"/>
                <w:szCs w:val="16"/>
                <w:lang w:bidi="ar-EG"/>
              </w:rPr>
              <w:t>2017</w:t>
            </w:r>
          </w:p>
        </w:tc>
      </w:tr>
      <w:tr w:rsidR="00964C62" w:rsidRPr="001E5019" w:rsidTr="00236CB1">
        <w:trPr>
          <w:jc w:val="center"/>
        </w:trPr>
        <w:tc>
          <w:tcPr>
            <w:tcW w:w="661"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 xml:space="preserve">U at 50 g./ vine </w:t>
            </w:r>
          </w:p>
        </w:tc>
        <w:tc>
          <w:tcPr>
            <w:tcW w:w="374"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110.1</w:t>
            </w:r>
          </w:p>
        </w:tc>
        <w:tc>
          <w:tcPr>
            <w:tcW w:w="374"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109.0</w:t>
            </w:r>
          </w:p>
        </w:tc>
        <w:tc>
          <w:tcPr>
            <w:tcW w:w="361"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15.0</w:t>
            </w:r>
          </w:p>
        </w:tc>
        <w:tc>
          <w:tcPr>
            <w:tcW w:w="361"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14.0</w:t>
            </w:r>
          </w:p>
        </w:tc>
        <w:tc>
          <w:tcPr>
            <w:tcW w:w="325"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109.0</w:t>
            </w:r>
          </w:p>
        </w:tc>
        <w:tc>
          <w:tcPr>
            <w:tcW w:w="325"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110.0</w:t>
            </w:r>
          </w:p>
        </w:tc>
        <w:tc>
          <w:tcPr>
            <w:tcW w:w="374"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0.64</w:t>
            </w:r>
          </w:p>
        </w:tc>
        <w:tc>
          <w:tcPr>
            <w:tcW w:w="374"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0.62</w:t>
            </w:r>
          </w:p>
        </w:tc>
        <w:tc>
          <w:tcPr>
            <w:tcW w:w="335"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0.92</w:t>
            </w:r>
          </w:p>
        </w:tc>
        <w:tc>
          <w:tcPr>
            <w:tcW w:w="335"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0.90</w:t>
            </w:r>
          </w:p>
        </w:tc>
        <w:tc>
          <w:tcPr>
            <w:tcW w:w="401"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1.94</w:t>
            </w:r>
          </w:p>
        </w:tc>
        <w:tc>
          <w:tcPr>
            <w:tcW w:w="401"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1.99</w:t>
            </w:r>
          </w:p>
        </w:tc>
      </w:tr>
      <w:tr w:rsidR="00964C62" w:rsidRPr="001E5019" w:rsidTr="00236CB1">
        <w:trPr>
          <w:jc w:val="center"/>
        </w:trPr>
        <w:tc>
          <w:tcPr>
            <w:tcW w:w="661"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UF at 25 g./ vine</w:t>
            </w:r>
          </w:p>
        </w:tc>
        <w:tc>
          <w:tcPr>
            <w:tcW w:w="374"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115.5</w:t>
            </w:r>
          </w:p>
        </w:tc>
        <w:tc>
          <w:tcPr>
            <w:tcW w:w="374"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114.5</w:t>
            </w:r>
          </w:p>
        </w:tc>
        <w:tc>
          <w:tcPr>
            <w:tcW w:w="361"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22.0</w:t>
            </w:r>
          </w:p>
        </w:tc>
        <w:tc>
          <w:tcPr>
            <w:tcW w:w="361"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22.0</w:t>
            </w:r>
          </w:p>
        </w:tc>
        <w:tc>
          <w:tcPr>
            <w:tcW w:w="325"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113.9</w:t>
            </w:r>
          </w:p>
        </w:tc>
        <w:tc>
          <w:tcPr>
            <w:tcW w:w="325"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115.0</w:t>
            </w:r>
          </w:p>
        </w:tc>
        <w:tc>
          <w:tcPr>
            <w:tcW w:w="374"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0.82</w:t>
            </w:r>
          </w:p>
        </w:tc>
        <w:tc>
          <w:tcPr>
            <w:tcW w:w="374"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0.85</w:t>
            </w:r>
          </w:p>
        </w:tc>
        <w:tc>
          <w:tcPr>
            <w:tcW w:w="335"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1.19</w:t>
            </w:r>
          </w:p>
        </w:tc>
        <w:tc>
          <w:tcPr>
            <w:tcW w:w="335"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1.20</w:t>
            </w:r>
          </w:p>
        </w:tc>
        <w:tc>
          <w:tcPr>
            <w:tcW w:w="401"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2.42</w:t>
            </w:r>
          </w:p>
        </w:tc>
        <w:tc>
          <w:tcPr>
            <w:tcW w:w="401"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2.47</w:t>
            </w:r>
          </w:p>
        </w:tc>
      </w:tr>
      <w:tr w:rsidR="00964C62" w:rsidRPr="001E5019" w:rsidTr="00236CB1">
        <w:trPr>
          <w:jc w:val="center"/>
        </w:trPr>
        <w:tc>
          <w:tcPr>
            <w:tcW w:w="6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UF at 50 g./ vine</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115.6</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114.6</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22.0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22.0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114.0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115.1</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0.83</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0.85</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1.20</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1.20</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2.43</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2.50</w:t>
            </w:r>
          </w:p>
        </w:tc>
      </w:tr>
      <w:tr w:rsidR="00964C62" w:rsidRPr="001E5019" w:rsidTr="00236CB1">
        <w:trPr>
          <w:jc w:val="center"/>
        </w:trPr>
        <w:tc>
          <w:tcPr>
            <w:tcW w:w="6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PCU at 25 g./ vine</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118.0</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116.9</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25.0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25.0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116.6</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117.8</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0.90</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0.92</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1.29</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1.30</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2.55</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2.66</w:t>
            </w:r>
          </w:p>
        </w:tc>
      </w:tr>
      <w:tr w:rsidR="00964C62" w:rsidRPr="001E5019" w:rsidTr="00236CB1">
        <w:trPr>
          <w:jc w:val="center"/>
        </w:trPr>
        <w:tc>
          <w:tcPr>
            <w:tcW w:w="6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PCU at 50 g./ vine</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118.3</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117.3</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25.0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25.0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116.7</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118.0</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0.91</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0.92</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1.30</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1.31</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2.56</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2.66</w:t>
            </w:r>
          </w:p>
        </w:tc>
      </w:tr>
      <w:tr w:rsidR="00964C62" w:rsidRPr="001E5019" w:rsidTr="00236CB1">
        <w:trPr>
          <w:jc w:val="center"/>
        </w:trPr>
        <w:tc>
          <w:tcPr>
            <w:tcW w:w="6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SCU at 25 g./ vine</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112.0</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111.0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17.0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17.0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110.6</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111.8</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0.69</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0.69</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1.00</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1.02</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2.11</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2.16</w:t>
            </w:r>
          </w:p>
        </w:tc>
      </w:tr>
      <w:tr w:rsidR="00964C62" w:rsidRPr="001E5019" w:rsidTr="00236CB1">
        <w:trPr>
          <w:jc w:val="center"/>
        </w:trPr>
        <w:tc>
          <w:tcPr>
            <w:tcW w:w="6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SCU at 50 g./ vine</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112.2</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111.2</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17.0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17.0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110.8</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112.0</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0.70</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0.70</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1.01</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1.02</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2.12</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2.17</w:t>
            </w:r>
          </w:p>
        </w:tc>
      </w:tr>
      <w:tr w:rsidR="00964C62" w:rsidRPr="001E5019" w:rsidTr="00236CB1">
        <w:trPr>
          <w:jc w:val="center"/>
        </w:trPr>
        <w:tc>
          <w:tcPr>
            <w:tcW w:w="6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MU at 25 g./ vine</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113.9</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113.0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20.0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20.0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112.0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113.5</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0.76</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0.77</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1.10</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1.11</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2.24</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2.30</w:t>
            </w:r>
          </w:p>
        </w:tc>
      </w:tr>
      <w:tr w:rsidR="00964C62" w:rsidRPr="001E5019" w:rsidTr="00236CB1">
        <w:trPr>
          <w:jc w:val="center"/>
        </w:trPr>
        <w:tc>
          <w:tcPr>
            <w:tcW w:w="6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MU at 50 g./ vine</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114.0</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113.3</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20.0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20.0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112.0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113.6</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0.77</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0.78</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1.11</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1.12</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2.25</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2.31</w:t>
            </w:r>
          </w:p>
        </w:tc>
      </w:tr>
      <w:tr w:rsidR="00964C62" w:rsidRPr="001E5019" w:rsidTr="00236CB1">
        <w:trPr>
          <w:jc w:val="center"/>
        </w:trPr>
        <w:tc>
          <w:tcPr>
            <w:tcW w:w="6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New L.S.D. at 5%</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0.9</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1.1</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2.0</w:t>
            </w:r>
          </w:p>
        </w:tc>
        <w:tc>
          <w:tcPr>
            <w:tcW w:w="36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2.0</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1.3</w:t>
            </w:r>
          </w:p>
        </w:tc>
        <w:tc>
          <w:tcPr>
            <w:tcW w:w="32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1.2</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0.05</w:t>
            </w:r>
          </w:p>
        </w:tc>
        <w:tc>
          <w:tcPr>
            <w:tcW w:w="374"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0.06</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0.07</w:t>
            </w:r>
          </w:p>
        </w:tc>
        <w:tc>
          <w:tcPr>
            <w:tcW w:w="335"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0.05</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0.11</w:t>
            </w:r>
          </w:p>
        </w:tc>
        <w:tc>
          <w:tcPr>
            <w:tcW w:w="401" w:type="pct"/>
            <w:shd w:val="clear" w:color="auto" w:fill="auto"/>
            <w:vAlign w:val="center"/>
          </w:tcPr>
          <w:p w:rsidR="00964C62" w:rsidRPr="001E5019" w:rsidRDefault="00964C62" w:rsidP="00B706EF">
            <w:pPr>
              <w:bidi w:val="0"/>
              <w:snapToGrid w:val="0"/>
              <w:jc w:val="both"/>
              <w:rPr>
                <w:rFonts w:cs="Times New Roman"/>
                <w:sz w:val="16"/>
                <w:szCs w:val="16"/>
                <w:lang w:bidi="ar-EG"/>
              </w:rPr>
            </w:pPr>
            <w:r w:rsidRPr="001E5019">
              <w:rPr>
                <w:rFonts w:cs="Times New Roman"/>
                <w:sz w:val="16"/>
                <w:szCs w:val="16"/>
                <w:lang w:bidi="ar-EG"/>
              </w:rPr>
              <w:t>0.13</w:t>
            </w:r>
          </w:p>
        </w:tc>
      </w:tr>
    </w:tbl>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U= urea (46% N)</w:t>
      </w:r>
      <w:r w:rsidR="00236CB1" w:rsidRPr="001E5019">
        <w:rPr>
          <w:rFonts w:cs="Times New Roman"/>
          <w:sz w:val="20"/>
          <w:szCs w:val="20"/>
          <w:lang w:bidi="ar-EG"/>
        </w:rPr>
        <w:t>;</w:t>
      </w:r>
      <w:r w:rsidRPr="001E5019">
        <w:rPr>
          <w:rFonts w:cs="Times New Roman"/>
          <w:sz w:val="20"/>
          <w:szCs w:val="20"/>
          <w:lang w:bidi="ar-EG"/>
        </w:rPr>
        <w:t xml:space="preserve"> UF = Urea Formaldehyde (38.37% N)</w:t>
      </w:r>
      <w:r w:rsidR="00236CB1" w:rsidRPr="001E5019">
        <w:rPr>
          <w:rFonts w:cs="Times New Roman"/>
          <w:sz w:val="20"/>
          <w:szCs w:val="20"/>
          <w:lang w:bidi="ar-EG"/>
        </w:rPr>
        <w:t>;</w:t>
      </w:r>
      <w:r w:rsidRPr="001E5019">
        <w:rPr>
          <w:rFonts w:cs="Times New Roman"/>
          <w:sz w:val="20"/>
          <w:szCs w:val="20"/>
          <w:lang w:bidi="ar-EG"/>
        </w:rPr>
        <w:t xml:space="preserve"> PCU= </w:t>
      </w:r>
      <w:proofErr w:type="spellStart"/>
      <w:r w:rsidRPr="001E5019">
        <w:rPr>
          <w:rFonts w:cs="Times New Roman"/>
          <w:sz w:val="20"/>
          <w:szCs w:val="20"/>
          <w:lang w:bidi="ar-EG"/>
        </w:rPr>
        <w:t>Phosphours</w:t>
      </w:r>
      <w:proofErr w:type="spellEnd"/>
      <w:r w:rsidRPr="001E5019">
        <w:rPr>
          <w:rFonts w:cs="Times New Roman"/>
          <w:sz w:val="20"/>
          <w:szCs w:val="20"/>
          <w:lang w:bidi="ar-EG"/>
        </w:rPr>
        <w:t xml:space="preserve"> Coated Urea</w:t>
      </w:r>
      <w:r w:rsidR="00236CB1" w:rsidRPr="001E5019">
        <w:rPr>
          <w:rFonts w:cs="Times New Roman"/>
          <w:sz w:val="20"/>
          <w:szCs w:val="20"/>
          <w:lang w:bidi="ar-EG"/>
        </w:rPr>
        <w:t xml:space="preserve"> </w:t>
      </w:r>
      <w:r w:rsidRPr="001E5019">
        <w:rPr>
          <w:rFonts w:cs="Times New Roman"/>
          <w:sz w:val="20"/>
          <w:szCs w:val="20"/>
          <w:lang w:bidi="ar-EG"/>
        </w:rPr>
        <w:t xml:space="preserve">(37.11% N); </w:t>
      </w:r>
    </w:p>
    <w:p w:rsidR="00B706EF"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 xml:space="preserve">SCU = </w:t>
      </w:r>
      <w:proofErr w:type="spellStart"/>
      <w:r w:rsidRPr="001E5019">
        <w:rPr>
          <w:rFonts w:cs="Times New Roman"/>
          <w:sz w:val="20"/>
          <w:szCs w:val="20"/>
          <w:lang w:bidi="ar-EG"/>
        </w:rPr>
        <w:t>Sulphur</w:t>
      </w:r>
      <w:proofErr w:type="spellEnd"/>
      <w:r w:rsidRPr="001E5019">
        <w:rPr>
          <w:rFonts w:cs="Times New Roman"/>
          <w:sz w:val="20"/>
          <w:szCs w:val="20"/>
          <w:lang w:bidi="ar-EG"/>
        </w:rPr>
        <w:t xml:space="preserve"> Coated Urea (41 % N)</w:t>
      </w:r>
      <w:r w:rsidR="00236CB1" w:rsidRPr="001E5019">
        <w:rPr>
          <w:rFonts w:cs="Times New Roman"/>
          <w:sz w:val="20"/>
          <w:szCs w:val="20"/>
          <w:lang w:bidi="ar-EG"/>
        </w:rPr>
        <w:t>;</w:t>
      </w:r>
      <w:r w:rsidRPr="001E5019">
        <w:rPr>
          <w:rFonts w:cs="Times New Roman"/>
          <w:sz w:val="20"/>
          <w:szCs w:val="20"/>
          <w:lang w:bidi="ar-EG"/>
        </w:rPr>
        <w:t xml:space="preserve"> MU = Methyl Urea (38 %).</w:t>
      </w:r>
    </w:p>
    <w:p w:rsidR="001E5019" w:rsidRPr="001E5019" w:rsidRDefault="001E5019" w:rsidP="00B706EF">
      <w:pPr>
        <w:bidi w:val="0"/>
        <w:snapToGrid w:val="0"/>
        <w:jc w:val="both"/>
        <w:rPr>
          <w:rFonts w:cs="Times New Roman"/>
          <w:sz w:val="20"/>
          <w:szCs w:val="20"/>
          <w:lang w:eastAsia="zh-CN" w:bidi="ar-EG"/>
        </w:rPr>
      </w:pPr>
    </w:p>
    <w:p w:rsidR="001E5019" w:rsidRDefault="001E5019" w:rsidP="001E5019">
      <w:pPr>
        <w:bidi w:val="0"/>
        <w:snapToGrid w:val="0"/>
        <w:jc w:val="both"/>
        <w:rPr>
          <w:rFonts w:cs="Times New Roman"/>
          <w:sz w:val="20"/>
          <w:szCs w:val="20"/>
          <w:lang w:eastAsia="zh-CN" w:bidi="ar-EG"/>
        </w:rPr>
      </w:pPr>
    </w:p>
    <w:p w:rsidR="001E5019" w:rsidRDefault="001E5019" w:rsidP="001E5019">
      <w:pPr>
        <w:bidi w:val="0"/>
        <w:snapToGrid w:val="0"/>
        <w:jc w:val="both"/>
        <w:rPr>
          <w:rFonts w:cs="Times New Roman"/>
          <w:sz w:val="20"/>
          <w:szCs w:val="20"/>
          <w:lang w:eastAsia="zh-CN" w:bidi="ar-EG"/>
        </w:rPr>
      </w:pPr>
    </w:p>
    <w:p w:rsidR="001E5019" w:rsidRDefault="001E5019" w:rsidP="001E5019">
      <w:pPr>
        <w:bidi w:val="0"/>
        <w:snapToGrid w:val="0"/>
        <w:jc w:val="both"/>
        <w:rPr>
          <w:rFonts w:cs="Times New Roman"/>
          <w:sz w:val="20"/>
          <w:szCs w:val="20"/>
          <w:lang w:eastAsia="zh-CN" w:bidi="ar-EG"/>
        </w:rPr>
      </w:pPr>
    </w:p>
    <w:p w:rsidR="001E5019" w:rsidRDefault="001E5019" w:rsidP="001E5019">
      <w:pPr>
        <w:bidi w:val="0"/>
        <w:snapToGrid w:val="0"/>
        <w:jc w:val="both"/>
        <w:rPr>
          <w:rFonts w:cs="Times New Roman"/>
          <w:sz w:val="20"/>
          <w:szCs w:val="20"/>
          <w:lang w:eastAsia="zh-CN" w:bidi="ar-EG"/>
        </w:rPr>
      </w:pPr>
    </w:p>
    <w:p w:rsidR="00964C62" w:rsidRPr="001E5019" w:rsidRDefault="00964C62" w:rsidP="001E5019">
      <w:pPr>
        <w:bidi w:val="0"/>
        <w:snapToGrid w:val="0"/>
        <w:jc w:val="both"/>
        <w:rPr>
          <w:rFonts w:cs="Times New Roman"/>
          <w:sz w:val="20"/>
          <w:szCs w:val="20"/>
          <w:lang w:bidi="ar-EG"/>
        </w:rPr>
      </w:pPr>
      <w:r w:rsidRPr="001E5019">
        <w:rPr>
          <w:rFonts w:cs="Times New Roman"/>
          <w:sz w:val="20"/>
          <w:szCs w:val="20"/>
          <w:lang w:bidi="ar-EG"/>
        </w:rPr>
        <w:t>Table (3): Effect of some slow release N fertilizers on photosynthetic pigments and percentages of N and P in the leaves of Early sweet grapevines during 2016 and 2017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377"/>
        <w:gridCol w:w="941"/>
        <w:gridCol w:w="939"/>
        <w:gridCol w:w="615"/>
        <w:gridCol w:w="615"/>
        <w:gridCol w:w="723"/>
        <w:gridCol w:w="724"/>
        <w:gridCol w:w="692"/>
        <w:gridCol w:w="692"/>
        <w:gridCol w:w="514"/>
        <w:gridCol w:w="515"/>
        <w:gridCol w:w="565"/>
        <w:gridCol w:w="564"/>
      </w:tblGrid>
      <w:tr w:rsidR="00964C62" w:rsidRPr="001E5019" w:rsidTr="00236CB1">
        <w:trPr>
          <w:jc w:val="center"/>
        </w:trPr>
        <w:tc>
          <w:tcPr>
            <w:tcW w:w="727" w:type="pct"/>
            <w:vMerge w:val="restart"/>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Treatments</w:t>
            </w:r>
          </w:p>
        </w:tc>
        <w:tc>
          <w:tcPr>
            <w:tcW w:w="993"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Chlorophyll a (mg/ g F.W.)</w:t>
            </w:r>
          </w:p>
        </w:tc>
        <w:tc>
          <w:tcPr>
            <w:tcW w:w="649"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proofErr w:type="spellStart"/>
            <w:r w:rsidRPr="001E5019">
              <w:rPr>
                <w:rFonts w:cs="Times New Roman"/>
                <w:b/>
                <w:bCs/>
                <w:sz w:val="18"/>
                <w:szCs w:val="18"/>
                <w:lang w:bidi="ar-EG"/>
              </w:rPr>
              <w:t>Chlorophylla</w:t>
            </w:r>
            <w:proofErr w:type="spellEnd"/>
            <w:r w:rsidR="001E5019">
              <w:rPr>
                <w:rFonts w:cs="Times New Roman" w:hint="eastAsia"/>
                <w:b/>
                <w:bCs/>
                <w:sz w:val="18"/>
                <w:szCs w:val="18"/>
                <w:lang w:eastAsia="zh-CN" w:bidi="ar-EG"/>
              </w:rPr>
              <w:t xml:space="preserve"> </w:t>
            </w:r>
            <w:r w:rsidR="00236CB1" w:rsidRPr="001E5019">
              <w:rPr>
                <w:rFonts w:cs="Times New Roman"/>
                <w:b/>
                <w:bCs/>
                <w:sz w:val="18"/>
                <w:szCs w:val="18"/>
                <w:lang w:bidi="ar-EG"/>
              </w:rPr>
              <w:t>(</w:t>
            </w:r>
            <w:r w:rsidRPr="001E5019">
              <w:rPr>
                <w:rFonts w:cs="Times New Roman"/>
                <w:b/>
                <w:bCs/>
                <w:sz w:val="18"/>
                <w:szCs w:val="18"/>
                <w:lang w:bidi="ar-EG"/>
              </w:rPr>
              <w:t>mg/ g F.W.)</w:t>
            </w:r>
          </w:p>
        </w:tc>
        <w:tc>
          <w:tcPr>
            <w:tcW w:w="764"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 xml:space="preserve">Total chlorophylls </w:t>
            </w:r>
            <w:r w:rsidR="001E5019">
              <w:rPr>
                <w:rFonts w:cs="Times New Roman"/>
                <w:b/>
                <w:bCs/>
                <w:sz w:val="18"/>
                <w:szCs w:val="18"/>
                <w:lang w:bidi="ar-EG"/>
              </w:rPr>
              <w:t>(</w:t>
            </w:r>
            <w:r w:rsidRPr="001E5019">
              <w:rPr>
                <w:rFonts w:cs="Times New Roman"/>
                <w:b/>
                <w:bCs/>
                <w:sz w:val="18"/>
                <w:szCs w:val="18"/>
                <w:lang w:bidi="ar-EG"/>
              </w:rPr>
              <w:t>mg/ g F.W.)</w:t>
            </w:r>
          </w:p>
        </w:tc>
        <w:tc>
          <w:tcPr>
            <w:tcW w:w="729"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 xml:space="preserve">Total </w:t>
            </w:r>
            <w:proofErr w:type="spellStart"/>
            <w:r w:rsidRPr="001E5019">
              <w:rPr>
                <w:rFonts w:cs="Times New Roman"/>
                <w:b/>
                <w:bCs/>
                <w:sz w:val="18"/>
                <w:szCs w:val="18"/>
                <w:lang w:bidi="ar-EG"/>
              </w:rPr>
              <w:t>carotenoids</w:t>
            </w:r>
            <w:proofErr w:type="spellEnd"/>
            <w:r w:rsidRPr="001E5019">
              <w:rPr>
                <w:rFonts w:cs="Times New Roman"/>
                <w:b/>
                <w:bCs/>
                <w:sz w:val="18"/>
                <w:szCs w:val="18"/>
                <w:lang w:bidi="ar-EG"/>
              </w:rPr>
              <w:t xml:space="preserve"> </w:t>
            </w:r>
            <w:r w:rsidR="001E5019">
              <w:rPr>
                <w:rFonts w:cs="Times New Roman"/>
                <w:b/>
                <w:bCs/>
                <w:sz w:val="18"/>
                <w:szCs w:val="18"/>
                <w:lang w:bidi="ar-EG"/>
              </w:rPr>
              <w:t>(</w:t>
            </w:r>
            <w:r w:rsidRPr="001E5019">
              <w:rPr>
                <w:rFonts w:cs="Times New Roman"/>
                <w:b/>
                <w:bCs/>
                <w:sz w:val="18"/>
                <w:szCs w:val="18"/>
                <w:lang w:bidi="ar-EG"/>
              </w:rPr>
              <w:t>mg/ g F.W.)</w:t>
            </w:r>
          </w:p>
        </w:tc>
        <w:tc>
          <w:tcPr>
            <w:tcW w:w="543"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Leaf N %</w:t>
            </w:r>
          </w:p>
        </w:tc>
        <w:tc>
          <w:tcPr>
            <w:tcW w:w="595"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Leaf P %</w:t>
            </w:r>
          </w:p>
        </w:tc>
      </w:tr>
      <w:tr w:rsidR="00964C62" w:rsidRPr="001E5019" w:rsidTr="00236CB1">
        <w:trPr>
          <w:jc w:val="center"/>
        </w:trPr>
        <w:tc>
          <w:tcPr>
            <w:tcW w:w="727" w:type="pct"/>
            <w:vMerge/>
            <w:tcBorders>
              <w:bottom w:val="thinThickSmallGap" w:sz="2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p>
        </w:tc>
        <w:tc>
          <w:tcPr>
            <w:tcW w:w="497"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2016</w:t>
            </w:r>
          </w:p>
        </w:tc>
        <w:tc>
          <w:tcPr>
            <w:tcW w:w="496"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2017</w:t>
            </w:r>
          </w:p>
        </w:tc>
        <w:tc>
          <w:tcPr>
            <w:tcW w:w="325"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2016</w:t>
            </w:r>
          </w:p>
        </w:tc>
        <w:tc>
          <w:tcPr>
            <w:tcW w:w="325"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2017</w:t>
            </w:r>
          </w:p>
        </w:tc>
        <w:tc>
          <w:tcPr>
            <w:tcW w:w="382"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2016</w:t>
            </w:r>
          </w:p>
        </w:tc>
        <w:tc>
          <w:tcPr>
            <w:tcW w:w="382"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2017</w:t>
            </w:r>
          </w:p>
        </w:tc>
        <w:tc>
          <w:tcPr>
            <w:tcW w:w="365"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2016</w:t>
            </w:r>
          </w:p>
        </w:tc>
        <w:tc>
          <w:tcPr>
            <w:tcW w:w="365"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2017</w:t>
            </w:r>
          </w:p>
        </w:tc>
        <w:tc>
          <w:tcPr>
            <w:tcW w:w="271"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2016</w:t>
            </w:r>
          </w:p>
        </w:tc>
        <w:tc>
          <w:tcPr>
            <w:tcW w:w="271"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2017</w:t>
            </w:r>
          </w:p>
        </w:tc>
        <w:tc>
          <w:tcPr>
            <w:tcW w:w="298"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2016</w:t>
            </w:r>
          </w:p>
        </w:tc>
        <w:tc>
          <w:tcPr>
            <w:tcW w:w="298"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20"/>
                <w:szCs w:val="20"/>
                <w:lang w:bidi="ar-EG"/>
              </w:rPr>
            </w:pPr>
            <w:r w:rsidRPr="001E5019">
              <w:rPr>
                <w:rFonts w:cs="Times New Roman"/>
                <w:b/>
                <w:bCs/>
                <w:sz w:val="20"/>
                <w:szCs w:val="20"/>
                <w:lang w:bidi="ar-EG"/>
              </w:rPr>
              <w:t>2017</w:t>
            </w:r>
          </w:p>
        </w:tc>
      </w:tr>
      <w:tr w:rsidR="00964C62" w:rsidRPr="001E5019" w:rsidTr="00236CB1">
        <w:trPr>
          <w:jc w:val="center"/>
        </w:trPr>
        <w:tc>
          <w:tcPr>
            <w:tcW w:w="727"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 xml:space="preserve">U at 50 g./ vine </w:t>
            </w:r>
          </w:p>
        </w:tc>
        <w:tc>
          <w:tcPr>
            <w:tcW w:w="497"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4.1</w:t>
            </w:r>
          </w:p>
        </w:tc>
        <w:tc>
          <w:tcPr>
            <w:tcW w:w="496"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3.9</w:t>
            </w:r>
          </w:p>
        </w:tc>
        <w:tc>
          <w:tcPr>
            <w:tcW w:w="325"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1.2</w:t>
            </w:r>
          </w:p>
        </w:tc>
        <w:tc>
          <w:tcPr>
            <w:tcW w:w="325"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1.0</w:t>
            </w:r>
          </w:p>
        </w:tc>
        <w:tc>
          <w:tcPr>
            <w:tcW w:w="382"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5.3</w:t>
            </w:r>
          </w:p>
        </w:tc>
        <w:tc>
          <w:tcPr>
            <w:tcW w:w="382"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4.9</w:t>
            </w:r>
          </w:p>
        </w:tc>
        <w:tc>
          <w:tcPr>
            <w:tcW w:w="365"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1.1</w:t>
            </w:r>
          </w:p>
        </w:tc>
        <w:tc>
          <w:tcPr>
            <w:tcW w:w="365"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1.2</w:t>
            </w:r>
          </w:p>
        </w:tc>
        <w:tc>
          <w:tcPr>
            <w:tcW w:w="271"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1.50</w:t>
            </w:r>
          </w:p>
        </w:tc>
        <w:tc>
          <w:tcPr>
            <w:tcW w:w="271"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1.48</w:t>
            </w:r>
          </w:p>
        </w:tc>
        <w:tc>
          <w:tcPr>
            <w:tcW w:w="298"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1.161</w:t>
            </w:r>
          </w:p>
        </w:tc>
        <w:tc>
          <w:tcPr>
            <w:tcW w:w="298"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0.160</w:t>
            </w:r>
          </w:p>
        </w:tc>
      </w:tr>
      <w:tr w:rsidR="00964C62" w:rsidRPr="001E5019" w:rsidTr="00236CB1">
        <w:trPr>
          <w:jc w:val="center"/>
        </w:trPr>
        <w:tc>
          <w:tcPr>
            <w:tcW w:w="727"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UF at 25 g./ vine</w:t>
            </w:r>
          </w:p>
        </w:tc>
        <w:tc>
          <w:tcPr>
            <w:tcW w:w="497"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6.0</w:t>
            </w:r>
          </w:p>
        </w:tc>
        <w:tc>
          <w:tcPr>
            <w:tcW w:w="496"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6.0</w:t>
            </w:r>
          </w:p>
        </w:tc>
        <w:tc>
          <w:tcPr>
            <w:tcW w:w="325"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2.5</w:t>
            </w:r>
          </w:p>
        </w:tc>
        <w:tc>
          <w:tcPr>
            <w:tcW w:w="325"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2.3</w:t>
            </w:r>
          </w:p>
        </w:tc>
        <w:tc>
          <w:tcPr>
            <w:tcW w:w="382"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8.5</w:t>
            </w:r>
          </w:p>
        </w:tc>
        <w:tc>
          <w:tcPr>
            <w:tcW w:w="382"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8.3</w:t>
            </w:r>
          </w:p>
        </w:tc>
        <w:tc>
          <w:tcPr>
            <w:tcW w:w="365"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2.2</w:t>
            </w:r>
          </w:p>
        </w:tc>
        <w:tc>
          <w:tcPr>
            <w:tcW w:w="365"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2.3</w:t>
            </w:r>
          </w:p>
        </w:tc>
        <w:tc>
          <w:tcPr>
            <w:tcW w:w="271"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1.73</w:t>
            </w:r>
          </w:p>
        </w:tc>
        <w:tc>
          <w:tcPr>
            <w:tcW w:w="271"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1.75</w:t>
            </w:r>
          </w:p>
        </w:tc>
        <w:tc>
          <w:tcPr>
            <w:tcW w:w="298"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0.198</w:t>
            </w:r>
          </w:p>
        </w:tc>
        <w:tc>
          <w:tcPr>
            <w:tcW w:w="298"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0.200</w:t>
            </w:r>
          </w:p>
        </w:tc>
      </w:tr>
      <w:tr w:rsidR="00964C62" w:rsidRPr="001E5019" w:rsidTr="00236CB1">
        <w:trPr>
          <w:jc w:val="center"/>
        </w:trPr>
        <w:tc>
          <w:tcPr>
            <w:tcW w:w="72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UF at 50 g./ vine</w:t>
            </w:r>
          </w:p>
        </w:tc>
        <w:tc>
          <w:tcPr>
            <w:tcW w:w="49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6.0</w:t>
            </w:r>
          </w:p>
        </w:tc>
        <w:tc>
          <w:tcPr>
            <w:tcW w:w="496"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6.0</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2.6</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2.4</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8.6</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8.4</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2.3</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2.3</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1.74</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1.75</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0.199</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0.200</w:t>
            </w:r>
          </w:p>
        </w:tc>
      </w:tr>
      <w:tr w:rsidR="00964C62" w:rsidRPr="001E5019" w:rsidTr="00236CB1">
        <w:trPr>
          <w:jc w:val="center"/>
        </w:trPr>
        <w:tc>
          <w:tcPr>
            <w:tcW w:w="72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PCU at 25 g./ vine</w:t>
            </w:r>
          </w:p>
        </w:tc>
        <w:tc>
          <w:tcPr>
            <w:tcW w:w="49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6.6</w:t>
            </w:r>
          </w:p>
        </w:tc>
        <w:tc>
          <w:tcPr>
            <w:tcW w:w="496"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6.8</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3.2</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2.8</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9.8</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9.6</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2.6</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2.8</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1.81</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1.82</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0.221</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0.222</w:t>
            </w:r>
          </w:p>
        </w:tc>
      </w:tr>
      <w:tr w:rsidR="00964C62" w:rsidRPr="001E5019" w:rsidTr="00236CB1">
        <w:trPr>
          <w:jc w:val="center"/>
        </w:trPr>
        <w:tc>
          <w:tcPr>
            <w:tcW w:w="72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PCU at 50 g./ vine</w:t>
            </w:r>
          </w:p>
        </w:tc>
        <w:tc>
          <w:tcPr>
            <w:tcW w:w="49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6.7</w:t>
            </w:r>
          </w:p>
        </w:tc>
        <w:tc>
          <w:tcPr>
            <w:tcW w:w="496"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6.9</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3.3</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2.9</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10.0</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9.8</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2.7</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2.9</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1.82</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1.82</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0.222</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0.223</w:t>
            </w:r>
          </w:p>
        </w:tc>
      </w:tr>
      <w:tr w:rsidR="00964C62" w:rsidRPr="001E5019" w:rsidTr="00236CB1">
        <w:trPr>
          <w:jc w:val="center"/>
        </w:trPr>
        <w:tc>
          <w:tcPr>
            <w:tcW w:w="72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SCU at 25 g./ vine</w:t>
            </w:r>
          </w:p>
        </w:tc>
        <w:tc>
          <w:tcPr>
            <w:tcW w:w="49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4.5</w:t>
            </w:r>
          </w:p>
        </w:tc>
        <w:tc>
          <w:tcPr>
            <w:tcW w:w="496"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4.5</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1.5</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1.3</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6.0</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5.8</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1.4</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1.4</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1.57</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1.59</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0.172</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0.173</w:t>
            </w:r>
          </w:p>
        </w:tc>
      </w:tr>
      <w:tr w:rsidR="00964C62" w:rsidRPr="001E5019" w:rsidTr="00236CB1">
        <w:trPr>
          <w:jc w:val="center"/>
        </w:trPr>
        <w:tc>
          <w:tcPr>
            <w:tcW w:w="72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SCU at 50 g./ vine</w:t>
            </w:r>
          </w:p>
        </w:tc>
        <w:tc>
          <w:tcPr>
            <w:tcW w:w="49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4.6</w:t>
            </w:r>
          </w:p>
        </w:tc>
        <w:tc>
          <w:tcPr>
            <w:tcW w:w="496"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4.6</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1.6</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1.4</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6.2</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6.0</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1.4</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1.4</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1.58</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1.60</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1.73</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1.74</w:t>
            </w:r>
          </w:p>
        </w:tc>
      </w:tr>
      <w:tr w:rsidR="00964C62" w:rsidRPr="001E5019" w:rsidTr="00236CB1">
        <w:trPr>
          <w:jc w:val="center"/>
        </w:trPr>
        <w:tc>
          <w:tcPr>
            <w:tcW w:w="72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MU at 25 g./ vine</w:t>
            </w:r>
          </w:p>
        </w:tc>
        <w:tc>
          <w:tcPr>
            <w:tcW w:w="49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5.3</w:t>
            </w:r>
          </w:p>
        </w:tc>
        <w:tc>
          <w:tcPr>
            <w:tcW w:w="496"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5.4</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2.0</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1.8</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7.3</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7.2</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1.7</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1.7</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1.65</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1.66</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0.186</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0.187</w:t>
            </w:r>
          </w:p>
        </w:tc>
      </w:tr>
      <w:tr w:rsidR="00964C62" w:rsidRPr="001E5019" w:rsidTr="00236CB1">
        <w:trPr>
          <w:jc w:val="center"/>
        </w:trPr>
        <w:tc>
          <w:tcPr>
            <w:tcW w:w="72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MU at 50 g./ vine</w:t>
            </w:r>
          </w:p>
        </w:tc>
        <w:tc>
          <w:tcPr>
            <w:tcW w:w="49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5.4</w:t>
            </w:r>
          </w:p>
        </w:tc>
        <w:tc>
          <w:tcPr>
            <w:tcW w:w="496"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5.5</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2.0</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1.9</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7.4</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7.4</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1.8</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1.8</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1.66</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1.66</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0.187</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0.188</w:t>
            </w:r>
          </w:p>
        </w:tc>
      </w:tr>
      <w:tr w:rsidR="00964C62" w:rsidRPr="001E5019" w:rsidTr="00236CB1">
        <w:trPr>
          <w:jc w:val="center"/>
        </w:trPr>
        <w:tc>
          <w:tcPr>
            <w:tcW w:w="72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New L.S.D. at 5%</w:t>
            </w:r>
          </w:p>
        </w:tc>
        <w:tc>
          <w:tcPr>
            <w:tcW w:w="497"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0.3</w:t>
            </w:r>
          </w:p>
        </w:tc>
        <w:tc>
          <w:tcPr>
            <w:tcW w:w="496"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0.3</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w:t>
            </w:r>
          </w:p>
        </w:tc>
        <w:tc>
          <w:tcPr>
            <w:tcW w:w="32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0.4</w:t>
            </w:r>
          </w:p>
        </w:tc>
        <w:tc>
          <w:tcPr>
            <w:tcW w:w="382"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0.4</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w:t>
            </w:r>
          </w:p>
        </w:tc>
        <w:tc>
          <w:tcPr>
            <w:tcW w:w="365"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0.2</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0.05</w:t>
            </w:r>
          </w:p>
        </w:tc>
        <w:tc>
          <w:tcPr>
            <w:tcW w:w="271"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0.06</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0.009</w:t>
            </w:r>
          </w:p>
        </w:tc>
        <w:tc>
          <w:tcPr>
            <w:tcW w:w="298" w:type="pct"/>
            <w:shd w:val="clear" w:color="auto" w:fill="auto"/>
            <w:vAlign w:val="center"/>
          </w:tcPr>
          <w:p w:rsidR="00964C62" w:rsidRPr="001E5019" w:rsidRDefault="00964C62" w:rsidP="001E5019">
            <w:pPr>
              <w:bidi w:val="0"/>
              <w:snapToGrid w:val="0"/>
              <w:rPr>
                <w:rFonts w:cs="Times New Roman"/>
                <w:sz w:val="20"/>
                <w:szCs w:val="20"/>
                <w:lang w:bidi="ar-EG"/>
              </w:rPr>
            </w:pPr>
            <w:r w:rsidRPr="001E5019">
              <w:rPr>
                <w:rFonts w:cs="Times New Roman"/>
                <w:sz w:val="20"/>
                <w:szCs w:val="20"/>
                <w:lang w:bidi="ar-EG"/>
              </w:rPr>
              <w:t>0.010</w:t>
            </w:r>
          </w:p>
        </w:tc>
      </w:tr>
    </w:tbl>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U= urea (46% N)</w:t>
      </w:r>
      <w:r w:rsidR="00236CB1" w:rsidRPr="001E5019">
        <w:rPr>
          <w:rFonts w:cs="Times New Roman"/>
          <w:sz w:val="20"/>
          <w:szCs w:val="20"/>
          <w:lang w:bidi="ar-EG"/>
        </w:rPr>
        <w:t>;</w:t>
      </w:r>
      <w:r w:rsidRPr="001E5019">
        <w:rPr>
          <w:rFonts w:cs="Times New Roman"/>
          <w:sz w:val="20"/>
          <w:szCs w:val="20"/>
          <w:lang w:bidi="ar-EG"/>
        </w:rPr>
        <w:t xml:space="preserve"> UF = Urea Formaldehyde (38.37% N)</w:t>
      </w:r>
      <w:r w:rsidR="00236CB1" w:rsidRPr="001E5019">
        <w:rPr>
          <w:rFonts w:cs="Times New Roman"/>
          <w:sz w:val="20"/>
          <w:szCs w:val="20"/>
          <w:lang w:bidi="ar-EG"/>
        </w:rPr>
        <w:t>;</w:t>
      </w:r>
      <w:r w:rsidRPr="001E5019">
        <w:rPr>
          <w:rFonts w:cs="Times New Roman"/>
          <w:sz w:val="20"/>
          <w:szCs w:val="20"/>
          <w:lang w:bidi="ar-EG"/>
        </w:rPr>
        <w:t xml:space="preserve"> PCU= </w:t>
      </w:r>
      <w:proofErr w:type="spellStart"/>
      <w:r w:rsidRPr="001E5019">
        <w:rPr>
          <w:rFonts w:cs="Times New Roman"/>
          <w:sz w:val="20"/>
          <w:szCs w:val="20"/>
          <w:lang w:bidi="ar-EG"/>
        </w:rPr>
        <w:t>Phosphours</w:t>
      </w:r>
      <w:proofErr w:type="spellEnd"/>
      <w:r w:rsidRPr="001E5019">
        <w:rPr>
          <w:rFonts w:cs="Times New Roman"/>
          <w:sz w:val="20"/>
          <w:szCs w:val="20"/>
          <w:lang w:bidi="ar-EG"/>
        </w:rPr>
        <w:t xml:space="preserve"> Coated Urea</w:t>
      </w:r>
      <w:r w:rsidR="00236CB1" w:rsidRPr="001E5019">
        <w:rPr>
          <w:rFonts w:cs="Times New Roman"/>
          <w:sz w:val="20"/>
          <w:szCs w:val="20"/>
          <w:lang w:bidi="ar-EG"/>
        </w:rPr>
        <w:t xml:space="preserve"> </w:t>
      </w:r>
      <w:r w:rsidRPr="001E5019">
        <w:rPr>
          <w:rFonts w:cs="Times New Roman"/>
          <w:sz w:val="20"/>
          <w:szCs w:val="20"/>
          <w:lang w:bidi="ar-EG"/>
        </w:rPr>
        <w:t xml:space="preserve">(37.11% N); </w:t>
      </w:r>
    </w:p>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 xml:space="preserve">SCU = </w:t>
      </w:r>
      <w:proofErr w:type="spellStart"/>
      <w:r w:rsidRPr="001E5019">
        <w:rPr>
          <w:rFonts w:cs="Times New Roman"/>
          <w:sz w:val="20"/>
          <w:szCs w:val="20"/>
          <w:lang w:bidi="ar-EG"/>
        </w:rPr>
        <w:t>Sulphur</w:t>
      </w:r>
      <w:proofErr w:type="spellEnd"/>
      <w:r w:rsidRPr="001E5019">
        <w:rPr>
          <w:rFonts w:cs="Times New Roman"/>
          <w:sz w:val="20"/>
          <w:szCs w:val="20"/>
          <w:lang w:bidi="ar-EG"/>
        </w:rPr>
        <w:t xml:space="preserve"> Coated Urea (41 % N)</w:t>
      </w:r>
      <w:r w:rsidR="00236CB1" w:rsidRPr="001E5019">
        <w:rPr>
          <w:rFonts w:cs="Times New Roman"/>
          <w:sz w:val="20"/>
          <w:szCs w:val="20"/>
          <w:lang w:bidi="ar-EG"/>
        </w:rPr>
        <w:t>;</w:t>
      </w:r>
      <w:r w:rsidRPr="001E5019">
        <w:rPr>
          <w:rFonts w:cs="Times New Roman"/>
          <w:sz w:val="20"/>
          <w:szCs w:val="20"/>
          <w:lang w:bidi="ar-EG"/>
        </w:rPr>
        <w:t xml:space="preserve"> MU = Methyl Urea (38 %).</w:t>
      </w:r>
    </w:p>
    <w:p w:rsidR="00964C62" w:rsidRDefault="00964C62" w:rsidP="00B706EF">
      <w:pPr>
        <w:bidi w:val="0"/>
        <w:snapToGrid w:val="0"/>
        <w:jc w:val="both"/>
        <w:rPr>
          <w:rFonts w:cs="Times New Roman"/>
          <w:sz w:val="20"/>
          <w:szCs w:val="20"/>
          <w:lang w:eastAsia="zh-CN" w:bidi="ar-EG"/>
        </w:rPr>
      </w:pPr>
    </w:p>
    <w:p w:rsidR="001E5019" w:rsidRPr="001E5019" w:rsidRDefault="001E5019" w:rsidP="001E5019">
      <w:pPr>
        <w:bidi w:val="0"/>
        <w:snapToGrid w:val="0"/>
        <w:jc w:val="both"/>
        <w:rPr>
          <w:rFonts w:cs="Times New Roman"/>
          <w:sz w:val="20"/>
          <w:szCs w:val="20"/>
          <w:lang w:eastAsia="zh-CN" w:bidi="ar-EG"/>
        </w:rPr>
      </w:pPr>
    </w:p>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 xml:space="preserve">Table (4): Effect of some slow release N fertilizers on the leaf content of K and Mg (as %) and Zn, Fe, </w:t>
      </w:r>
      <w:proofErr w:type="spellStart"/>
      <w:r w:rsidRPr="001E5019">
        <w:rPr>
          <w:rFonts w:cs="Times New Roman"/>
          <w:sz w:val="20"/>
          <w:szCs w:val="20"/>
          <w:lang w:bidi="ar-EG"/>
        </w:rPr>
        <w:t>Mn</w:t>
      </w:r>
      <w:proofErr w:type="spellEnd"/>
      <w:r w:rsidRPr="001E5019">
        <w:rPr>
          <w:rFonts w:cs="Times New Roman"/>
          <w:sz w:val="20"/>
          <w:szCs w:val="20"/>
          <w:lang w:bidi="ar-EG"/>
        </w:rPr>
        <w:t xml:space="preserve"> and Cu (as </w:t>
      </w:r>
      <w:proofErr w:type="spellStart"/>
      <w:r w:rsidRPr="001E5019">
        <w:rPr>
          <w:rFonts w:cs="Times New Roman"/>
          <w:sz w:val="20"/>
          <w:szCs w:val="20"/>
          <w:lang w:bidi="ar-EG"/>
        </w:rPr>
        <w:t>ppm</w:t>
      </w:r>
      <w:proofErr w:type="spellEnd"/>
      <w:r w:rsidRPr="001E5019">
        <w:rPr>
          <w:rFonts w:cs="Times New Roman"/>
          <w:sz w:val="20"/>
          <w:szCs w:val="20"/>
          <w:lang w:bidi="ar-EG"/>
        </w:rPr>
        <w:t>) of Early sweet grapevines during 2016 and 2017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640"/>
        <w:gridCol w:w="527"/>
        <w:gridCol w:w="529"/>
        <w:gridCol w:w="561"/>
        <w:gridCol w:w="561"/>
        <w:gridCol w:w="703"/>
        <w:gridCol w:w="703"/>
        <w:gridCol w:w="686"/>
        <w:gridCol w:w="686"/>
        <w:gridCol w:w="732"/>
        <w:gridCol w:w="732"/>
        <w:gridCol w:w="743"/>
        <w:gridCol w:w="673"/>
      </w:tblGrid>
      <w:tr w:rsidR="00964C62" w:rsidRPr="001E5019" w:rsidTr="00236CB1">
        <w:trPr>
          <w:jc w:val="center"/>
        </w:trPr>
        <w:tc>
          <w:tcPr>
            <w:tcW w:w="866" w:type="pct"/>
            <w:vMerge w:val="restart"/>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Treatments</w:t>
            </w:r>
          </w:p>
        </w:tc>
        <w:tc>
          <w:tcPr>
            <w:tcW w:w="557" w:type="pct"/>
            <w:gridSpan w:val="2"/>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Leaf K %</w:t>
            </w:r>
          </w:p>
        </w:tc>
        <w:tc>
          <w:tcPr>
            <w:tcW w:w="591" w:type="pct"/>
            <w:gridSpan w:val="2"/>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Leaf Mg %</w:t>
            </w:r>
          </w:p>
        </w:tc>
        <w:tc>
          <w:tcPr>
            <w:tcW w:w="742" w:type="pct"/>
            <w:gridSpan w:val="2"/>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Leaf Zn (</w:t>
            </w:r>
            <w:proofErr w:type="spellStart"/>
            <w:r w:rsidRPr="001E5019">
              <w:rPr>
                <w:rFonts w:cs="Times New Roman"/>
                <w:b/>
                <w:bCs/>
                <w:sz w:val="20"/>
                <w:szCs w:val="20"/>
                <w:lang w:bidi="ar-EG"/>
              </w:rPr>
              <w:t>ppm</w:t>
            </w:r>
            <w:proofErr w:type="spellEnd"/>
            <w:r w:rsidRPr="001E5019">
              <w:rPr>
                <w:rFonts w:cs="Times New Roman"/>
                <w:b/>
                <w:bCs/>
                <w:sz w:val="20"/>
                <w:szCs w:val="20"/>
                <w:lang w:bidi="ar-EG"/>
              </w:rPr>
              <w:t>)</w:t>
            </w:r>
          </w:p>
        </w:tc>
        <w:tc>
          <w:tcPr>
            <w:tcW w:w="724" w:type="pct"/>
            <w:gridSpan w:val="2"/>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Leaf Fe (</w:t>
            </w:r>
            <w:proofErr w:type="spellStart"/>
            <w:r w:rsidRPr="001E5019">
              <w:rPr>
                <w:rFonts w:cs="Times New Roman"/>
                <w:b/>
                <w:bCs/>
                <w:sz w:val="20"/>
                <w:szCs w:val="20"/>
                <w:lang w:bidi="ar-EG"/>
              </w:rPr>
              <w:t>ppm</w:t>
            </w:r>
            <w:proofErr w:type="spellEnd"/>
            <w:r w:rsidRPr="001E5019">
              <w:rPr>
                <w:rFonts w:cs="Times New Roman"/>
                <w:b/>
                <w:bCs/>
                <w:sz w:val="20"/>
                <w:szCs w:val="20"/>
                <w:lang w:bidi="ar-EG"/>
              </w:rPr>
              <w:t>)</w:t>
            </w:r>
          </w:p>
        </w:tc>
        <w:tc>
          <w:tcPr>
            <w:tcW w:w="772" w:type="pct"/>
            <w:gridSpan w:val="2"/>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 xml:space="preserve">Leaf </w:t>
            </w:r>
            <w:proofErr w:type="spellStart"/>
            <w:r w:rsidRPr="001E5019">
              <w:rPr>
                <w:rFonts w:cs="Times New Roman"/>
                <w:b/>
                <w:bCs/>
                <w:sz w:val="20"/>
                <w:szCs w:val="20"/>
                <w:lang w:bidi="ar-EG"/>
              </w:rPr>
              <w:t>Mn</w:t>
            </w:r>
            <w:proofErr w:type="spellEnd"/>
            <w:r w:rsidRPr="001E5019">
              <w:rPr>
                <w:rFonts w:cs="Times New Roman"/>
                <w:b/>
                <w:bCs/>
                <w:sz w:val="20"/>
                <w:szCs w:val="20"/>
                <w:lang w:bidi="ar-EG"/>
              </w:rPr>
              <w:t xml:space="preserve"> (</w:t>
            </w:r>
            <w:proofErr w:type="spellStart"/>
            <w:r w:rsidRPr="001E5019">
              <w:rPr>
                <w:rFonts w:cs="Times New Roman"/>
                <w:b/>
                <w:bCs/>
                <w:sz w:val="20"/>
                <w:szCs w:val="20"/>
                <w:lang w:bidi="ar-EG"/>
              </w:rPr>
              <w:t>ppm</w:t>
            </w:r>
            <w:proofErr w:type="spellEnd"/>
            <w:r w:rsidRPr="001E5019">
              <w:rPr>
                <w:rFonts w:cs="Times New Roman"/>
                <w:b/>
                <w:bCs/>
                <w:sz w:val="20"/>
                <w:szCs w:val="20"/>
                <w:lang w:bidi="ar-EG"/>
              </w:rPr>
              <w:t>)</w:t>
            </w:r>
          </w:p>
        </w:tc>
        <w:tc>
          <w:tcPr>
            <w:tcW w:w="748" w:type="pct"/>
            <w:gridSpan w:val="2"/>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Leaf Cu (</w:t>
            </w:r>
            <w:proofErr w:type="spellStart"/>
            <w:r w:rsidRPr="001E5019">
              <w:rPr>
                <w:rFonts w:cs="Times New Roman"/>
                <w:b/>
                <w:bCs/>
                <w:sz w:val="20"/>
                <w:szCs w:val="20"/>
                <w:lang w:bidi="ar-EG"/>
              </w:rPr>
              <w:t>ppm</w:t>
            </w:r>
            <w:proofErr w:type="spellEnd"/>
            <w:r w:rsidRPr="001E5019">
              <w:rPr>
                <w:rFonts w:cs="Times New Roman"/>
                <w:b/>
                <w:bCs/>
                <w:sz w:val="20"/>
                <w:szCs w:val="20"/>
                <w:lang w:bidi="ar-EG"/>
              </w:rPr>
              <w:t>)</w:t>
            </w:r>
          </w:p>
        </w:tc>
      </w:tr>
      <w:tr w:rsidR="00964C62" w:rsidRPr="001E5019" w:rsidTr="00236CB1">
        <w:trPr>
          <w:jc w:val="center"/>
        </w:trPr>
        <w:tc>
          <w:tcPr>
            <w:tcW w:w="866" w:type="pct"/>
            <w:vMerge/>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p>
        </w:tc>
        <w:tc>
          <w:tcPr>
            <w:tcW w:w="278"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2016</w:t>
            </w:r>
          </w:p>
        </w:tc>
        <w:tc>
          <w:tcPr>
            <w:tcW w:w="278"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2017</w:t>
            </w:r>
          </w:p>
        </w:tc>
        <w:tc>
          <w:tcPr>
            <w:tcW w:w="296"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2016</w:t>
            </w:r>
          </w:p>
        </w:tc>
        <w:tc>
          <w:tcPr>
            <w:tcW w:w="296"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2017</w:t>
            </w:r>
          </w:p>
        </w:tc>
        <w:tc>
          <w:tcPr>
            <w:tcW w:w="371"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2016</w:t>
            </w:r>
          </w:p>
        </w:tc>
        <w:tc>
          <w:tcPr>
            <w:tcW w:w="371"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2017</w:t>
            </w:r>
          </w:p>
        </w:tc>
        <w:tc>
          <w:tcPr>
            <w:tcW w:w="362"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2016</w:t>
            </w:r>
          </w:p>
        </w:tc>
        <w:tc>
          <w:tcPr>
            <w:tcW w:w="362"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2017</w:t>
            </w:r>
          </w:p>
        </w:tc>
        <w:tc>
          <w:tcPr>
            <w:tcW w:w="386"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2016</w:t>
            </w:r>
          </w:p>
        </w:tc>
        <w:tc>
          <w:tcPr>
            <w:tcW w:w="386"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2017</w:t>
            </w:r>
          </w:p>
        </w:tc>
        <w:tc>
          <w:tcPr>
            <w:tcW w:w="392"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2016</w:t>
            </w:r>
          </w:p>
        </w:tc>
        <w:tc>
          <w:tcPr>
            <w:tcW w:w="356" w:type="pct"/>
            <w:tcBorders>
              <w:bottom w:val="thinThickSmallGap" w:sz="24" w:space="0" w:color="auto"/>
            </w:tcBorders>
            <w:shd w:val="clear" w:color="auto" w:fill="auto"/>
            <w:vAlign w:val="center"/>
          </w:tcPr>
          <w:p w:rsidR="00964C62"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2017</w:t>
            </w:r>
          </w:p>
        </w:tc>
      </w:tr>
      <w:tr w:rsidR="00964C62" w:rsidRPr="001E5019" w:rsidTr="00236CB1">
        <w:trPr>
          <w:jc w:val="center"/>
        </w:trPr>
        <w:tc>
          <w:tcPr>
            <w:tcW w:w="866"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 xml:space="preserve">U at 50 g./ vine </w:t>
            </w:r>
          </w:p>
        </w:tc>
        <w:tc>
          <w:tcPr>
            <w:tcW w:w="278"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1.06</w:t>
            </w:r>
          </w:p>
        </w:tc>
        <w:tc>
          <w:tcPr>
            <w:tcW w:w="278"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1.00</w:t>
            </w:r>
          </w:p>
        </w:tc>
        <w:tc>
          <w:tcPr>
            <w:tcW w:w="296"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0.52</w:t>
            </w:r>
          </w:p>
        </w:tc>
        <w:tc>
          <w:tcPr>
            <w:tcW w:w="296"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0.51</w:t>
            </w:r>
          </w:p>
        </w:tc>
        <w:tc>
          <w:tcPr>
            <w:tcW w:w="371"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50.1</w:t>
            </w:r>
          </w:p>
        </w:tc>
        <w:tc>
          <w:tcPr>
            <w:tcW w:w="371"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51.0</w:t>
            </w:r>
          </w:p>
        </w:tc>
        <w:tc>
          <w:tcPr>
            <w:tcW w:w="362"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51.9</w:t>
            </w:r>
          </w:p>
        </w:tc>
        <w:tc>
          <w:tcPr>
            <w:tcW w:w="362"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52.3</w:t>
            </w:r>
          </w:p>
        </w:tc>
        <w:tc>
          <w:tcPr>
            <w:tcW w:w="386"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53.0</w:t>
            </w:r>
          </w:p>
        </w:tc>
        <w:tc>
          <w:tcPr>
            <w:tcW w:w="386"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52.9</w:t>
            </w:r>
          </w:p>
        </w:tc>
        <w:tc>
          <w:tcPr>
            <w:tcW w:w="392"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1.22</w:t>
            </w:r>
          </w:p>
        </w:tc>
        <w:tc>
          <w:tcPr>
            <w:tcW w:w="356" w:type="pct"/>
            <w:tcBorders>
              <w:top w:val="thinThickSmallGap" w:sz="24" w:space="0" w:color="auto"/>
              <w:bottom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1.23</w:t>
            </w:r>
          </w:p>
        </w:tc>
      </w:tr>
      <w:tr w:rsidR="00964C62" w:rsidRPr="001E5019" w:rsidTr="00236CB1">
        <w:trPr>
          <w:jc w:val="center"/>
        </w:trPr>
        <w:tc>
          <w:tcPr>
            <w:tcW w:w="866"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UF at 25 g./ vine</w:t>
            </w:r>
          </w:p>
        </w:tc>
        <w:tc>
          <w:tcPr>
            <w:tcW w:w="278"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1.30</w:t>
            </w:r>
          </w:p>
        </w:tc>
        <w:tc>
          <w:tcPr>
            <w:tcW w:w="278"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1.26</w:t>
            </w:r>
          </w:p>
        </w:tc>
        <w:tc>
          <w:tcPr>
            <w:tcW w:w="296"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0.69</w:t>
            </w:r>
          </w:p>
        </w:tc>
        <w:tc>
          <w:tcPr>
            <w:tcW w:w="296"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0.71</w:t>
            </w:r>
          </w:p>
        </w:tc>
        <w:tc>
          <w:tcPr>
            <w:tcW w:w="371"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59.9</w:t>
            </w:r>
          </w:p>
        </w:tc>
        <w:tc>
          <w:tcPr>
            <w:tcW w:w="371"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60.1</w:t>
            </w:r>
          </w:p>
        </w:tc>
        <w:tc>
          <w:tcPr>
            <w:tcW w:w="362"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62.0</w:t>
            </w:r>
          </w:p>
        </w:tc>
        <w:tc>
          <w:tcPr>
            <w:tcW w:w="362"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60.9</w:t>
            </w:r>
          </w:p>
        </w:tc>
        <w:tc>
          <w:tcPr>
            <w:tcW w:w="386"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61.0</w:t>
            </w:r>
          </w:p>
        </w:tc>
        <w:tc>
          <w:tcPr>
            <w:tcW w:w="386"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60.9</w:t>
            </w:r>
          </w:p>
        </w:tc>
        <w:tc>
          <w:tcPr>
            <w:tcW w:w="392"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1.024</w:t>
            </w:r>
          </w:p>
        </w:tc>
        <w:tc>
          <w:tcPr>
            <w:tcW w:w="356" w:type="pct"/>
            <w:tcBorders>
              <w:top w:val="single" w:sz="4" w:space="0" w:color="auto"/>
            </w:tcBorders>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1.25</w:t>
            </w:r>
          </w:p>
        </w:tc>
      </w:tr>
      <w:tr w:rsidR="00964C62" w:rsidRPr="001E5019" w:rsidTr="00236CB1">
        <w:trPr>
          <w:jc w:val="center"/>
        </w:trPr>
        <w:tc>
          <w:tcPr>
            <w:tcW w:w="86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UF at 50 g./ vine</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1.32</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1.27</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0.70</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0.72</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60.0</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60.2</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62.2</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61.0</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61.3</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61.2</w:t>
            </w:r>
          </w:p>
        </w:tc>
        <w:tc>
          <w:tcPr>
            <w:tcW w:w="39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c>
          <w:tcPr>
            <w:tcW w:w="35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r>
      <w:tr w:rsidR="00964C62" w:rsidRPr="001E5019" w:rsidTr="00236CB1">
        <w:trPr>
          <w:jc w:val="center"/>
        </w:trPr>
        <w:tc>
          <w:tcPr>
            <w:tcW w:w="86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PCU at 25 g./ vine</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1.41</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1.35</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0.75</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0.76</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64.0</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65.0</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65.6</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65.9</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63.5</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64.4</w:t>
            </w:r>
          </w:p>
        </w:tc>
        <w:tc>
          <w:tcPr>
            <w:tcW w:w="39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c>
          <w:tcPr>
            <w:tcW w:w="35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r>
      <w:tr w:rsidR="00964C62" w:rsidRPr="001E5019" w:rsidTr="00236CB1">
        <w:trPr>
          <w:jc w:val="center"/>
        </w:trPr>
        <w:tc>
          <w:tcPr>
            <w:tcW w:w="86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PCU at 50 g./ vine</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1.42</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1.36</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0.75</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0.76</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64.1</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65.2</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65.7</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66.0</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63.6</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64.5</w:t>
            </w:r>
          </w:p>
        </w:tc>
        <w:tc>
          <w:tcPr>
            <w:tcW w:w="39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c>
          <w:tcPr>
            <w:tcW w:w="35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r>
      <w:tr w:rsidR="00964C62" w:rsidRPr="001E5019" w:rsidTr="00236CB1">
        <w:trPr>
          <w:jc w:val="center"/>
        </w:trPr>
        <w:tc>
          <w:tcPr>
            <w:tcW w:w="86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SCU at 25 g./ vine</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1.13</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1.09</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0.56</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0.59</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52.9</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53.9</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55.5</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55.0</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55.5</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55.6</w:t>
            </w:r>
          </w:p>
        </w:tc>
        <w:tc>
          <w:tcPr>
            <w:tcW w:w="39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1.23</w:t>
            </w:r>
          </w:p>
        </w:tc>
        <w:tc>
          <w:tcPr>
            <w:tcW w:w="35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r>
      <w:tr w:rsidR="00964C62" w:rsidRPr="001E5019" w:rsidTr="00236CB1">
        <w:trPr>
          <w:jc w:val="center"/>
        </w:trPr>
        <w:tc>
          <w:tcPr>
            <w:tcW w:w="86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SCU at 50 g./ vine</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1.14</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1.10</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0.56</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0.60</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53.0</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54.0</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55.6</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55.1</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55.6</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55.7</w:t>
            </w:r>
          </w:p>
        </w:tc>
        <w:tc>
          <w:tcPr>
            <w:tcW w:w="39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1.23</w:t>
            </w:r>
          </w:p>
        </w:tc>
        <w:tc>
          <w:tcPr>
            <w:tcW w:w="35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r>
      <w:tr w:rsidR="00964C62" w:rsidRPr="001E5019" w:rsidTr="00236CB1">
        <w:trPr>
          <w:jc w:val="center"/>
        </w:trPr>
        <w:tc>
          <w:tcPr>
            <w:tcW w:w="86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MU at 25 g./ vine</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1.20</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1.19</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0.62</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0.62</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56.9</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56.9</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56.9</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58.9</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58.0</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58.3</w:t>
            </w:r>
          </w:p>
        </w:tc>
        <w:tc>
          <w:tcPr>
            <w:tcW w:w="39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1.23</w:t>
            </w:r>
          </w:p>
        </w:tc>
        <w:tc>
          <w:tcPr>
            <w:tcW w:w="35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r>
      <w:tr w:rsidR="00964C62" w:rsidRPr="001E5019" w:rsidTr="00236CB1">
        <w:trPr>
          <w:jc w:val="center"/>
        </w:trPr>
        <w:tc>
          <w:tcPr>
            <w:tcW w:w="86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MU at 50 g./ vine</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1.21</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1.20</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0.63</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0.63</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57.0</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57.0</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59.0</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58.0</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58.3</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58.5</w:t>
            </w:r>
          </w:p>
        </w:tc>
        <w:tc>
          <w:tcPr>
            <w:tcW w:w="39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1.24</w:t>
            </w:r>
          </w:p>
        </w:tc>
        <w:tc>
          <w:tcPr>
            <w:tcW w:w="35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1.21</w:t>
            </w:r>
          </w:p>
        </w:tc>
      </w:tr>
      <w:tr w:rsidR="00964C62" w:rsidRPr="001E5019" w:rsidTr="00236CB1">
        <w:trPr>
          <w:jc w:val="center"/>
        </w:trPr>
        <w:tc>
          <w:tcPr>
            <w:tcW w:w="86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New L.S.D. at 5%</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0.05</w:t>
            </w:r>
          </w:p>
        </w:tc>
        <w:tc>
          <w:tcPr>
            <w:tcW w:w="278"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0.04</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0.03</w:t>
            </w:r>
          </w:p>
        </w:tc>
        <w:tc>
          <w:tcPr>
            <w:tcW w:w="29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0.04</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11.9</w:t>
            </w:r>
          </w:p>
        </w:tc>
        <w:tc>
          <w:tcPr>
            <w:tcW w:w="371"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2.1</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2.1</w:t>
            </w:r>
          </w:p>
        </w:tc>
        <w:tc>
          <w:tcPr>
            <w:tcW w:w="36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1.9</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2.0</w:t>
            </w:r>
          </w:p>
        </w:tc>
        <w:tc>
          <w:tcPr>
            <w:tcW w:w="38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2.1</w:t>
            </w:r>
          </w:p>
        </w:tc>
        <w:tc>
          <w:tcPr>
            <w:tcW w:w="392"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NS</w:t>
            </w:r>
          </w:p>
        </w:tc>
        <w:tc>
          <w:tcPr>
            <w:tcW w:w="356" w:type="pct"/>
            <w:shd w:val="clear" w:color="auto" w:fill="auto"/>
            <w:vAlign w:val="center"/>
          </w:tcPr>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NS</w:t>
            </w:r>
          </w:p>
        </w:tc>
      </w:tr>
    </w:tbl>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U= urea (46% N)</w:t>
      </w:r>
      <w:r w:rsidR="00236CB1" w:rsidRPr="001E5019">
        <w:rPr>
          <w:rFonts w:cs="Times New Roman"/>
          <w:sz w:val="20"/>
          <w:szCs w:val="20"/>
          <w:lang w:bidi="ar-EG"/>
        </w:rPr>
        <w:t>;</w:t>
      </w:r>
      <w:r w:rsidRPr="001E5019">
        <w:rPr>
          <w:rFonts w:cs="Times New Roman"/>
          <w:sz w:val="20"/>
          <w:szCs w:val="20"/>
          <w:lang w:bidi="ar-EG"/>
        </w:rPr>
        <w:t xml:space="preserve"> UF = Urea Formaldehyde (38.37% N)</w:t>
      </w:r>
      <w:r w:rsidR="00236CB1" w:rsidRPr="001E5019">
        <w:rPr>
          <w:rFonts w:cs="Times New Roman"/>
          <w:sz w:val="20"/>
          <w:szCs w:val="20"/>
          <w:lang w:bidi="ar-EG"/>
        </w:rPr>
        <w:t>;</w:t>
      </w:r>
      <w:r w:rsidRPr="001E5019">
        <w:rPr>
          <w:rFonts w:cs="Times New Roman"/>
          <w:sz w:val="20"/>
          <w:szCs w:val="20"/>
          <w:lang w:bidi="ar-EG"/>
        </w:rPr>
        <w:t xml:space="preserve"> PCU= </w:t>
      </w:r>
      <w:proofErr w:type="spellStart"/>
      <w:r w:rsidRPr="001E5019">
        <w:rPr>
          <w:rFonts w:cs="Times New Roman"/>
          <w:sz w:val="20"/>
          <w:szCs w:val="20"/>
          <w:lang w:bidi="ar-EG"/>
        </w:rPr>
        <w:t>Phosphours</w:t>
      </w:r>
      <w:proofErr w:type="spellEnd"/>
      <w:r w:rsidRPr="001E5019">
        <w:rPr>
          <w:rFonts w:cs="Times New Roman"/>
          <w:sz w:val="20"/>
          <w:szCs w:val="20"/>
          <w:lang w:bidi="ar-EG"/>
        </w:rPr>
        <w:t xml:space="preserve"> Coated Urea</w:t>
      </w:r>
      <w:r w:rsidR="00236CB1" w:rsidRPr="001E5019">
        <w:rPr>
          <w:rFonts w:cs="Times New Roman"/>
          <w:sz w:val="20"/>
          <w:szCs w:val="20"/>
          <w:lang w:bidi="ar-EG"/>
        </w:rPr>
        <w:t xml:space="preserve"> </w:t>
      </w:r>
      <w:r w:rsidRPr="001E5019">
        <w:rPr>
          <w:rFonts w:cs="Times New Roman"/>
          <w:sz w:val="20"/>
          <w:szCs w:val="20"/>
          <w:lang w:bidi="ar-EG"/>
        </w:rPr>
        <w:t xml:space="preserve">(37.11% N); </w:t>
      </w:r>
    </w:p>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 xml:space="preserve">SCU = </w:t>
      </w:r>
      <w:proofErr w:type="spellStart"/>
      <w:r w:rsidRPr="001E5019">
        <w:rPr>
          <w:rFonts w:cs="Times New Roman"/>
          <w:sz w:val="20"/>
          <w:szCs w:val="20"/>
          <w:lang w:bidi="ar-EG"/>
        </w:rPr>
        <w:t>Sulphur</w:t>
      </w:r>
      <w:proofErr w:type="spellEnd"/>
      <w:r w:rsidRPr="001E5019">
        <w:rPr>
          <w:rFonts w:cs="Times New Roman"/>
          <w:sz w:val="20"/>
          <w:szCs w:val="20"/>
          <w:lang w:bidi="ar-EG"/>
        </w:rPr>
        <w:t xml:space="preserve"> Coated Urea (41 % N)</w:t>
      </w:r>
      <w:r w:rsidR="00236CB1" w:rsidRPr="001E5019">
        <w:rPr>
          <w:rFonts w:cs="Times New Roman"/>
          <w:sz w:val="20"/>
          <w:szCs w:val="20"/>
          <w:lang w:bidi="ar-EG"/>
        </w:rPr>
        <w:t>;</w:t>
      </w:r>
      <w:r w:rsidRPr="001E5019">
        <w:rPr>
          <w:rFonts w:cs="Times New Roman"/>
          <w:sz w:val="20"/>
          <w:szCs w:val="20"/>
          <w:lang w:bidi="ar-EG"/>
        </w:rPr>
        <w:t xml:space="preserve"> MU = Methyl Urea (38 %).</w:t>
      </w:r>
    </w:p>
    <w:p w:rsidR="00964C62" w:rsidRPr="001E5019" w:rsidRDefault="00964C62" w:rsidP="00B706EF">
      <w:pPr>
        <w:bidi w:val="0"/>
        <w:snapToGrid w:val="0"/>
        <w:jc w:val="both"/>
        <w:rPr>
          <w:rFonts w:cs="Times New Roman"/>
          <w:sz w:val="20"/>
          <w:szCs w:val="20"/>
          <w:lang w:bidi="ar-EG"/>
        </w:rPr>
      </w:pPr>
    </w:p>
    <w:p w:rsidR="001E5019" w:rsidRDefault="001E5019" w:rsidP="00B706EF">
      <w:pPr>
        <w:bidi w:val="0"/>
        <w:snapToGrid w:val="0"/>
        <w:jc w:val="both"/>
        <w:rPr>
          <w:rFonts w:cs="Times New Roman"/>
          <w:sz w:val="20"/>
          <w:szCs w:val="20"/>
          <w:lang w:eastAsia="zh-CN" w:bidi="ar-EG"/>
        </w:rPr>
      </w:pPr>
    </w:p>
    <w:p w:rsidR="001E5019" w:rsidRDefault="001E5019" w:rsidP="001E5019">
      <w:pPr>
        <w:bidi w:val="0"/>
        <w:snapToGrid w:val="0"/>
        <w:jc w:val="both"/>
        <w:rPr>
          <w:rFonts w:cs="Times New Roman"/>
          <w:sz w:val="20"/>
          <w:szCs w:val="20"/>
          <w:lang w:eastAsia="zh-CN" w:bidi="ar-EG"/>
        </w:rPr>
      </w:pPr>
    </w:p>
    <w:p w:rsidR="001E5019" w:rsidRDefault="001E5019" w:rsidP="001E5019">
      <w:pPr>
        <w:bidi w:val="0"/>
        <w:snapToGrid w:val="0"/>
        <w:jc w:val="both"/>
        <w:rPr>
          <w:rFonts w:cs="Times New Roman"/>
          <w:sz w:val="20"/>
          <w:szCs w:val="20"/>
          <w:lang w:eastAsia="zh-CN" w:bidi="ar-EG"/>
        </w:rPr>
      </w:pPr>
    </w:p>
    <w:p w:rsidR="001E5019" w:rsidRDefault="001E5019" w:rsidP="001E5019">
      <w:pPr>
        <w:bidi w:val="0"/>
        <w:snapToGrid w:val="0"/>
        <w:jc w:val="both"/>
        <w:rPr>
          <w:rFonts w:cs="Times New Roman"/>
          <w:sz w:val="20"/>
          <w:szCs w:val="20"/>
          <w:lang w:eastAsia="zh-CN" w:bidi="ar-EG"/>
        </w:rPr>
      </w:pPr>
    </w:p>
    <w:p w:rsidR="00964C62" w:rsidRPr="001E5019" w:rsidRDefault="00964C62" w:rsidP="001E5019">
      <w:pPr>
        <w:bidi w:val="0"/>
        <w:snapToGrid w:val="0"/>
        <w:jc w:val="both"/>
        <w:rPr>
          <w:rFonts w:cs="Times New Roman"/>
          <w:sz w:val="20"/>
          <w:szCs w:val="20"/>
          <w:lang w:bidi="ar-EG"/>
        </w:rPr>
      </w:pPr>
      <w:r w:rsidRPr="001E5019">
        <w:rPr>
          <w:rFonts w:cs="Times New Roman"/>
          <w:sz w:val="20"/>
          <w:szCs w:val="20"/>
          <w:lang w:bidi="ar-EG"/>
        </w:rPr>
        <w:lastRenderedPageBreak/>
        <w:t>Table (5): Effect of some slow release N fertilizers on the percentage of berry setting</w:t>
      </w:r>
      <w:r w:rsidR="00236CB1" w:rsidRPr="001E5019">
        <w:rPr>
          <w:rFonts w:cs="Times New Roman"/>
          <w:sz w:val="20"/>
          <w:szCs w:val="20"/>
          <w:lang w:bidi="ar-EG"/>
        </w:rPr>
        <w:t>,</w:t>
      </w:r>
      <w:r w:rsidRPr="001E5019">
        <w:rPr>
          <w:rFonts w:cs="Times New Roman"/>
          <w:sz w:val="20"/>
          <w:szCs w:val="20"/>
          <w:lang w:bidi="ar-EG"/>
        </w:rPr>
        <w:t xml:space="preserve"> yield per vine, weight</w:t>
      </w:r>
      <w:r w:rsidR="00236CB1" w:rsidRPr="001E5019">
        <w:rPr>
          <w:rFonts w:cs="Times New Roman"/>
          <w:sz w:val="20"/>
          <w:szCs w:val="20"/>
          <w:lang w:bidi="ar-EG"/>
        </w:rPr>
        <w:t>,</w:t>
      </w:r>
      <w:r w:rsidRPr="001E5019">
        <w:rPr>
          <w:rFonts w:cs="Times New Roman"/>
          <w:sz w:val="20"/>
          <w:szCs w:val="20"/>
          <w:lang w:bidi="ar-EG"/>
        </w:rPr>
        <w:t xml:space="preserve"> length and width of cluster and cluster compactness of Early sweet grapevines during 2016 and 2017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178"/>
        <w:gridCol w:w="548"/>
        <w:gridCol w:w="548"/>
        <w:gridCol w:w="591"/>
        <w:gridCol w:w="593"/>
        <w:gridCol w:w="548"/>
        <w:gridCol w:w="548"/>
        <w:gridCol w:w="633"/>
        <w:gridCol w:w="633"/>
        <w:gridCol w:w="591"/>
        <w:gridCol w:w="591"/>
        <w:gridCol w:w="591"/>
        <w:gridCol w:w="593"/>
        <w:gridCol w:w="646"/>
        <w:gridCol w:w="644"/>
      </w:tblGrid>
      <w:tr w:rsidR="00236CB1" w:rsidRPr="001E5019" w:rsidTr="00236CB1">
        <w:trPr>
          <w:jc w:val="center"/>
        </w:trPr>
        <w:tc>
          <w:tcPr>
            <w:tcW w:w="621" w:type="pct"/>
            <w:vMerge w:val="restart"/>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Treatments</w:t>
            </w:r>
          </w:p>
        </w:tc>
        <w:tc>
          <w:tcPr>
            <w:tcW w:w="578"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Berry setting %</w:t>
            </w:r>
          </w:p>
        </w:tc>
        <w:tc>
          <w:tcPr>
            <w:tcW w:w="625"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No. of clusters per vine</w:t>
            </w:r>
          </w:p>
        </w:tc>
        <w:tc>
          <w:tcPr>
            <w:tcW w:w="577"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Yield/ vine (kg.)</w:t>
            </w:r>
          </w:p>
        </w:tc>
        <w:tc>
          <w:tcPr>
            <w:tcW w:w="667"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Av. Cluster weight (g.)</w:t>
            </w:r>
          </w:p>
        </w:tc>
        <w:tc>
          <w:tcPr>
            <w:tcW w:w="624"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Av/ cluster length (cm)</w:t>
            </w:r>
          </w:p>
        </w:tc>
        <w:tc>
          <w:tcPr>
            <w:tcW w:w="625"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Av. Cluster width (cm)</w:t>
            </w:r>
          </w:p>
        </w:tc>
        <w:tc>
          <w:tcPr>
            <w:tcW w:w="683"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Cluster compactness</w:t>
            </w:r>
          </w:p>
        </w:tc>
      </w:tr>
      <w:tr w:rsidR="00236CB1" w:rsidRPr="001E5019" w:rsidTr="00236CB1">
        <w:trPr>
          <w:jc w:val="center"/>
        </w:trPr>
        <w:tc>
          <w:tcPr>
            <w:tcW w:w="621" w:type="pct"/>
            <w:vMerge/>
            <w:tcBorders>
              <w:bottom w:val="thinThickSmallGap" w:sz="2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p>
        </w:tc>
        <w:tc>
          <w:tcPr>
            <w:tcW w:w="289"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289"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12"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12"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289"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289"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34"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34"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12"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12"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12"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12"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41"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41"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r>
      <w:tr w:rsidR="00236CB1" w:rsidRPr="001E5019" w:rsidTr="00236CB1">
        <w:trPr>
          <w:jc w:val="center"/>
        </w:trPr>
        <w:tc>
          <w:tcPr>
            <w:tcW w:w="621"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 xml:space="preserve">U at 50 g./ vine </w:t>
            </w:r>
          </w:p>
        </w:tc>
        <w:tc>
          <w:tcPr>
            <w:tcW w:w="289"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10.1</w:t>
            </w:r>
          </w:p>
        </w:tc>
        <w:tc>
          <w:tcPr>
            <w:tcW w:w="289"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9.7</w:t>
            </w:r>
          </w:p>
        </w:tc>
        <w:tc>
          <w:tcPr>
            <w:tcW w:w="312"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24.0</w:t>
            </w:r>
          </w:p>
        </w:tc>
        <w:tc>
          <w:tcPr>
            <w:tcW w:w="312"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23.0</w:t>
            </w:r>
          </w:p>
        </w:tc>
        <w:tc>
          <w:tcPr>
            <w:tcW w:w="289"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10.8</w:t>
            </w:r>
          </w:p>
        </w:tc>
        <w:tc>
          <w:tcPr>
            <w:tcW w:w="289"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10.1</w:t>
            </w:r>
          </w:p>
        </w:tc>
        <w:tc>
          <w:tcPr>
            <w:tcW w:w="334"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450.0</w:t>
            </w:r>
          </w:p>
        </w:tc>
        <w:tc>
          <w:tcPr>
            <w:tcW w:w="334"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441.0</w:t>
            </w:r>
          </w:p>
        </w:tc>
        <w:tc>
          <w:tcPr>
            <w:tcW w:w="312"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16.0</w:t>
            </w:r>
          </w:p>
        </w:tc>
        <w:tc>
          <w:tcPr>
            <w:tcW w:w="312"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16.9</w:t>
            </w:r>
          </w:p>
        </w:tc>
        <w:tc>
          <w:tcPr>
            <w:tcW w:w="312"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12.0</w:t>
            </w:r>
          </w:p>
        </w:tc>
        <w:tc>
          <w:tcPr>
            <w:tcW w:w="312"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12.5</w:t>
            </w:r>
          </w:p>
        </w:tc>
        <w:tc>
          <w:tcPr>
            <w:tcW w:w="341"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4.11</w:t>
            </w:r>
          </w:p>
        </w:tc>
        <w:tc>
          <w:tcPr>
            <w:tcW w:w="341"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4.20</w:t>
            </w:r>
          </w:p>
        </w:tc>
      </w:tr>
      <w:tr w:rsidR="00236CB1" w:rsidRPr="001E5019" w:rsidTr="00236CB1">
        <w:trPr>
          <w:jc w:val="center"/>
        </w:trPr>
        <w:tc>
          <w:tcPr>
            <w:tcW w:w="621"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UF at 25 g./ vine</w:t>
            </w:r>
          </w:p>
        </w:tc>
        <w:tc>
          <w:tcPr>
            <w:tcW w:w="289"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13.9</w:t>
            </w:r>
          </w:p>
        </w:tc>
        <w:tc>
          <w:tcPr>
            <w:tcW w:w="289"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14.0</w:t>
            </w:r>
          </w:p>
        </w:tc>
        <w:tc>
          <w:tcPr>
            <w:tcW w:w="312"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24.0</w:t>
            </w:r>
          </w:p>
        </w:tc>
        <w:tc>
          <w:tcPr>
            <w:tcW w:w="312"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29.0</w:t>
            </w:r>
          </w:p>
        </w:tc>
        <w:tc>
          <w:tcPr>
            <w:tcW w:w="289"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11.6</w:t>
            </w:r>
          </w:p>
        </w:tc>
        <w:tc>
          <w:tcPr>
            <w:tcW w:w="289"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14.0</w:t>
            </w:r>
          </w:p>
        </w:tc>
        <w:tc>
          <w:tcPr>
            <w:tcW w:w="334"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482.0</w:t>
            </w:r>
          </w:p>
        </w:tc>
        <w:tc>
          <w:tcPr>
            <w:tcW w:w="334"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483.0</w:t>
            </w:r>
          </w:p>
        </w:tc>
        <w:tc>
          <w:tcPr>
            <w:tcW w:w="312"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17.6</w:t>
            </w:r>
          </w:p>
        </w:tc>
        <w:tc>
          <w:tcPr>
            <w:tcW w:w="312"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18.6</w:t>
            </w:r>
          </w:p>
        </w:tc>
        <w:tc>
          <w:tcPr>
            <w:tcW w:w="312"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13.4</w:t>
            </w:r>
          </w:p>
        </w:tc>
        <w:tc>
          <w:tcPr>
            <w:tcW w:w="312"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14.0</w:t>
            </w:r>
          </w:p>
        </w:tc>
        <w:tc>
          <w:tcPr>
            <w:tcW w:w="341"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7.69</w:t>
            </w:r>
          </w:p>
        </w:tc>
        <w:tc>
          <w:tcPr>
            <w:tcW w:w="341"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7.78</w:t>
            </w:r>
          </w:p>
        </w:tc>
      </w:tr>
      <w:tr w:rsidR="00236CB1" w:rsidRPr="001E5019" w:rsidTr="00236CB1">
        <w:trPr>
          <w:jc w:val="center"/>
        </w:trPr>
        <w:tc>
          <w:tcPr>
            <w:tcW w:w="621"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UF at 50 g./ vine</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14.2</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29.0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25.0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12.1</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14.0</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483.0</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483.5</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17.7</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18.7</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13.5</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14.0</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7.80</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7.90</w:t>
            </w:r>
          </w:p>
        </w:tc>
      </w:tr>
      <w:tr w:rsidR="00236CB1" w:rsidRPr="001E5019" w:rsidTr="00236CB1">
        <w:trPr>
          <w:jc w:val="center"/>
        </w:trPr>
        <w:tc>
          <w:tcPr>
            <w:tcW w:w="621"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PCU at 25 g./ vine</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15.3</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15.5</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25.0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31.0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12.3</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15.2</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492.0</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491.9</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18.9</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14.8</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8.41</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8.51</w:t>
            </w:r>
          </w:p>
        </w:tc>
      </w:tr>
      <w:tr w:rsidR="00236CB1" w:rsidRPr="001E5019" w:rsidTr="00236CB1">
        <w:trPr>
          <w:jc w:val="center"/>
        </w:trPr>
        <w:tc>
          <w:tcPr>
            <w:tcW w:w="621"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PCU at 50 g./ vine</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15.5</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15.6</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25.0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31.0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12.3</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15.3</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492.0</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492.0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20.2</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14.1</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15.0</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8.50</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8.61</w:t>
            </w:r>
          </w:p>
        </w:tc>
      </w:tr>
      <w:tr w:rsidR="00236CB1" w:rsidRPr="001E5019" w:rsidTr="00236CB1">
        <w:trPr>
          <w:jc w:val="center"/>
        </w:trPr>
        <w:tc>
          <w:tcPr>
            <w:tcW w:w="621"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SCU at 25 g./ vine</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10.6</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10.4</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24.0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25.0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11.5</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460.0</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459.7</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16.4</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17.5</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12.4</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13.0</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4.55</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4.70</w:t>
            </w:r>
          </w:p>
        </w:tc>
      </w:tr>
      <w:tr w:rsidR="00236CB1" w:rsidRPr="001E5019" w:rsidTr="00236CB1">
        <w:trPr>
          <w:jc w:val="center"/>
        </w:trPr>
        <w:tc>
          <w:tcPr>
            <w:tcW w:w="621"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SCU at 50 g./ vine</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10.7</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10.5</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24.0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25.0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11.1</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11.5</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461.0</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461.2</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16.5</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17.6</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12.5</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13.2</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4.70</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4.78</w:t>
            </w:r>
          </w:p>
        </w:tc>
      </w:tr>
      <w:tr w:rsidR="00236CB1" w:rsidRPr="001E5019" w:rsidTr="00236CB1">
        <w:trPr>
          <w:jc w:val="center"/>
        </w:trPr>
        <w:tc>
          <w:tcPr>
            <w:tcW w:w="621"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MU at 25 g./ vine</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11.9</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24.0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27.0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11.3</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12.7</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470.0</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468.9</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13.0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13.4</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5.90</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6.00</w:t>
            </w:r>
          </w:p>
        </w:tc>
      </w:tr>
      <w:tr w:rsidR="00236CB1" w:rsidRPr="001E5019" w:rsidTr="00236CB1">
        <w:trPr>
          <w:jc w:val="center"/>
        </w:trPr>
        <w:tc>
          <w:tcPr>
            <w:tcW w:w="621"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MU at 50 g./ vine</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12.1</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24.0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27.0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11.3</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12.7</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471.0</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469.0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17.1</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18.1</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13.0</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13.5</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6.06</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6.13</w:t>
            </w:r>
          </w:p>
        </w:tc>
      </w:tr>
      <w:tr w:rsidR="00236CB1" w:rsidRPr="001E5019" w:rsidTr="00236CB1">
        <w:trPr>
          <w:jc w:val="center"/>
        </w:trPr>
        <w:tc>
          <w:tcPr>
            <w:tcW w:w="621"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New L.S.D. at 5%</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NS</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0.2</w:t>
            </w:r>
          </w:p>
        </w:tc>
        <w:tc>
          <w:tcPr>
            <w:tcW w:w="289"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0.2</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8.3</w:t>
            </w:r>
          </w:p>
        </w:tc>
        <w:tc>
          <w:tcPr>
            <w:tcW w:w="334"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8.1</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0.4</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0.3</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0.3</w:t>
            </w:r>
          </w:p>
        </w:tc>
        <w:tc>
          <w:tcPr>
            <w:tcW w:w="312"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0.3</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0.31</w:t>
            </w:r>
          </w:p>
        </w:tc>
        <w:tc>
          <w:tcPr>
            <w:tcW w:w="34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0.41</w:t>
            </w:r>
          </w:p>
        </w:tc>
      </w:tr>
    </w:tbl>
    <w:p w:rsidR="00964C62" w:rsidRPr="001E5019" w:rsidRDefault="00964C62" w:rsidP="00B706EF">
      <w:pPr>
        <w:bidi w:val="0"/>
        <w:snapToGrid w:val="0"/>
        <w:jc w:val="both"/>
        <w:rPr>
          <w:rFonts w:cs="Times New Roman"/>
          <w:sz w:val="19"/>
          <w:szCs w:val="19"/>
          <w:lang w:bidi="ar-EG"/>
        </w:rPr>
      </w:pPr>
      <w:r w:rsidRPr="001E5019">
        <w:rPr>
          <w:rFonts w:cs="Times New Roman"/>
          <w:sz w:val="19"/>
          <w:szCs w:val="19"/>
          <w:lang w:bidi="ar-EG"/>
        </w:rPr>
        <w:t>U= urea (46% N)</w:t>
      </w:r>
      <w:r w:rsidR="00236CB1" w:rsidRPr="001E5019">
        <w:rPr>
          <w:rFonts w:cs="Times New Roman"/>
          <w:sz w:val="19"/>
          <w:szCs w:val="19"/>
          <w:lang w:bidi="ar-EG"/>
        </w:rPr>
        <w:t>;</w:t>
      </w:r>
      <w:r w:rsidRPr="001E5019">
        <w:rPr>
          <w:rFonts w:cs="Times New Roman"/>
          <w:sz w:val="19"/>
          <w:szCs w:val="19"/>
          <w:lang w:bidi="ar-EG"/>
        </w:rPr>
        <w:t xml:space="preserve"> UF = Urea Formaldehyde (38.37% N)</w:t>
      </w:r>
      <w:r w:rsidR="00236CB1" w:rsidRPr="001E5019">
        <w:rPr>
          <w:rFonts w:cs="Times New Roman"/>
          <w:sz w:val="19"/>
          <w:szCs w:val="19"/>
          <w:lang w:bidi="ar-EG"/>
        </w:rPr>
        <w:t>;</w:t>
      </w:r>
      <w:r w:rsidRPr="001E5019">
        <w:rPr>
          <w:rFonts w:cs="Times New Roman"/>
          <w:sz w:val="19"/>
          <w:szCs w:val="19"/>
          <w:lang w:bidi="ar-EG"/>
        </w:rPr>
        <w:t xml:space="preserve"> PCU= Phosphors Coated Urea</w:t>
      </w:r>
      <w:r w:rsidR="00236CB1" w:rsidRPr="001E5019">
        <w:rPr>
          <w:rFonts w:cs="Times New Roman"/>
          <w:sz w:val="19"/>
          <w:szCs w:val="19"/>
          <w:lang w:bidi="ar-EG"/>
        </w:rPr>
        <w:t xml:space="preserve"> </w:t>
      </w:r>
      <w:r w:rsidRPr="001E5019">
        <w:rPr>
          <w:rFonts w:cs="Times New Roman"/>
          <w:sz w:val="19"/>
          <w:szCs w:val="19"/>
          <w:lang w:bidi="ar-EG"/>
        </w:rPr>
        <w:t xml:space="preserve">(37.11% N); </w:t>
      </w:r>
    </w:p>
    <w:p w:rsidR="00964C62" w:rsidRPr="001E5019" w:rsidRDefault="00964C62" w:rsidP="00B706EF">
      <w:pPr>
        <w:bidi w:val="0"/>
        <w:snapToGrid w:val="0"/>
        <w:jc w:val="both"/>
        <w:rPr>
          <w:rFonts w:cs="Times New Roman"/>
          <w:sz w:val="19"/>
          <w:szCs w:val="19"/>
          <w:lang w:bidi="ar-EG"/>
        </w:rPr>
      </w:pPr>
      <w:r w:rsidRPr="001E5019">
        <w:rPr>
          <w:rFonts w:cs="Times New Roman"/>
          <w:sz w:val="19"/>
          <w:szCs w:val="19"/>
          <w:lang w:bidi="ar-EG"/>
        </w:rPr>
        <w:t xml:space="preserve">SCU = </w:t>
      </w:r>
      <w:proofErr w:type="spellStart"/>
      <w:r w:rsidRPr="001E5019">
        <w:rPr>
          <w:rFonts w:cs="Times New Roman"/>
          <w:sz w:val="19"/>
          <w:szCs w:val="19"/>
          <w:lang w:bidi="ar-EG"/>
        </w:rPr>
        <w:t>Sulphus</w:t>
      </w:r>
      <w:proofErr w:type="spellEnd"/>
      <w:r w:rsidRPr="001E5019">
        <w:rPr>
          <w:rFonts w:cs="Times New Roman"/>
          <w:sz w:val="19"/>
          <w:szCs w:val="19"/>
          <w:lang w:bidi="ar-EG"/>
        </w:rPr>
        <w:t xml:space="preserve"> Coated Urea (41 % N)</w:t>
      </w:r>
      <w:r w:rsidR="00236CB1" w:rsidRPr="001E5019">
        <w:rPr>
          <w:rFonts w:cs="Times New Roman"/>
          <w:sz w:val="19"/>
          <w:szCs w:val="19"/>
          <w:lang w:bidi="ar-EG"/>
        </w:rPr>
        <w:t>;</w:t>
      </w:r>
      <w:r w:rsidRPr="001E5019">
        <w:rPr>
          <w:rFonts w:cs="Times New Roman"/>
          <w:sz w:val="19"/>
          <w:szCs w:val="19"/>
          <w:lang w:bidi="ar-EG"/>
        </w:rPr>
        <w:t xml:space="preserve"> MU = Methyl Urea (38 %).</w:t>
      </w:r>
    </w:p>
    <w:p w:rsidR="00964C62" w:rsidRPr="001E5019" w:rsidRDefault="00964C62" w:rsidP="00B706EF">
      <w:pPr>
        <w:bidi w:val="0"/>
        <w:snapToGrid w:val="0"/>
        <w:jc w:val="both"/>
        <w:rPr>
          <w:rFonts w:cs="Times New Roman"/>
          <w:sz w:val="20"/>
          <w:szCs w:val="20"/>
          <w:lang w:bidi="ar-EG"/>
        </w:rPr>
      </w:pPr>
    </w:p>
    <w:p w:rsidR="00964C62" w:rsidRPr="001E5019" w:rsidRDefault="00964C62" w:rsidP="00B706EF">
      <w:pPr>
        <w:bidi w:val="0"/>
        <w:snapToGrid w:val="0"/>
        <w:jc w:val="both"/>
        <w:rPr>
          <w:rFonts w:cs="Times New Roman"/>
          <w:sz w:val="20"/>
          <w:szCs w:val="20"/>
          <w:lang w:bidi="ar-EG"/>
        </w:rPr>
      </w:pPr>
      <w:r w:rsidRPr="001E5019">
        <w:rPr>
          <w:rFonts w:cs="Times New Roman"/>
          <w:sz w:val="20"/>
          <w:szCs w:val="20"/>
          <w:lang w:bidi="ar-EG"/>
        </w:rPr>
        <w:t>Table (6): Effect of some slow release N fertilizers on some physical and chemical characteristics of Early sweet grapevines during 2016 and 2017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179"/>
        <w:gridCol w:w="582"/>
        <w:gridCol w:w="582"/>
        <w:gridCol w:w="675"/>
        <w:gridCol w:w="675"/>
        <w:gridCol w:w="612"/>
        <w:gridCol w:w="612"/>
        <w:gridCol w:w="514"/>
        <w:gridCol w:w="515"/>
        <w:gridCol w:w="570"/>
        <w:gridCol w:w="572"/>
        <w:gridCol w:w="588"/>
        <w:gridCol w:w="589"/>
        <w:gridCol w:w="606"/>
        <w:gridCol w:w="605"/>
      </w:tblGrid>
      <w:tr w:rsidR="00964C62" w:rsidRPr="001E5019" w:rsidTr="00236CB1">
        <w:trPr>
          <w:jc w:val="center"/>
        </w:trPr>
        <w:tc>
          <w:tcPr>
            <w:tcW w:w="622" w:type="pct"/>
            <w:vMerge w:val="restart"/>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Treatments</w:t>
            </w:r>
          </w:p>
        </w:tc>
        <w:tc>
          <w:tcPr>
            <w:tcW w:w="614"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Av. Berry weight (g.)</w:t>
            </w:r>
          </w:p>
        </w:tc>
        <w:tc>
          <w:tcPr>
            <w:tcW w:w="712"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Av. Berry longitudinal (cm)</w:t>
            </w:r>
          </w:p>
        </w:tc>
        <w:tc>
          <w:tcPr>
            <w:tcW w:w="646"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Av. Berry equatorial (cm)</w:t>
            </w:r>
          </w:p>
        </w:tc>
        <w:tc>
          <w:tcPr>
            <w:tcW w:w="543"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T.S.S. %</w:t>
            </w:r>
          </w:p>
        </w:tc>
        <w:tc>
          <w:tcPr>
            <w:tcW w:w="603"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Reducing sugars %</w:t>
            </w:r>
          </w:p>
        </w:tc>
        <w:tc>
          <w:tcPr>
            <w:tcW w:w="621"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Total acidity %</w:t>
            </w:r>
          </w:p>
        </w:tc>
        <w:tc>
          <w:tcPr>
            <w:tcW w:w="640" w:type="pct"/>
            <w:gridSpan w:val="2"/>
            <w:shd w:val="clear" w:color="auto" w:fill="auto"/>
            <w:vAlign w:val="center"/>
          </w:tcPr>
          <w:p w:rsidR="00964C62" w:rsidRPr="001E5019" w:rsidRDefault="00964C62" w:rsidP="001E5019">
            <w:pPr>
              <w:bidi w:val="0"/>
              <w:snapToGrid w:val="0"/>
              <w:rPr>
                <w:rFonts w:cs="Times New Roman"/>
                <w:b/>
                <w:bCs/>
                <w:sz w:val="18"/>
                <w:szCs w:val="18"/>
                <w:lang w:bidi="ar-EG"/>
              </w:rPr>
            </w:pPr>
            <w:r w:rsidRPr="001E5019">
              <w:rPr>
                <w:rFonts w:cs="Times New Roman"/>
                <w:b/>
                <w:bCs/>
                <w:sz w:val="18"/>
                <w:szCs w:val="18"/>
                <w:lang w:bidi="ar-EG"/>
              </w:rPr>
              <w:t>Nitrite in the juice (</w:t>
            </w:r>
            <w:proofErr w:type="spellStart"/>
            <w:r w:rsidRPr="001E5019">
              <w:rPr>
                <w:rFonts w:cs="Times New Roman"/>
                <w:b/>
                <w:bCs/>
                <w:sz w:val="18"/>
                <w:szCs w:val="18"/>
                <w:lang w:bidi="ar-EG"/>
              </w:rPr>
              <w:t>ppm</w:t>
            </w:r>
            <w:proofErr w:type="spellEnd"/>
            <w:r w:rsidRPr="001E5019">
              <w:rPr>
                <w:rFonts w:cs="Times New Roman"/>
                <w:b/>
                <w:bCs/>
                <w:sz w:val="18"/>
                <w:szCs w:val="18"/>
                <w:lang w:bidi="ar-EG"/>
              </w:rPr>
              <w:t>)</w:t>
            </w:r>
          </w:p>
        </w:tc>
      </w:tr>
      <w:tr w:rsidR="00236CB1" w:rsidRPr="001E5019" w:rsidTr="00236CB1">
        <w:trPr>
          <w:jc w:val="center"/>
        </w:trPr>
        <w:tc>
          <w:tcPr>
            <w:tcW w:w="622" w:type="pct"/>
            <w:vMerge/>
            <w:tcBorders>
              <w:bottom w:val="thinThickSmallGap" w:sz="2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p>
        </w:tc>
        <w:tc>
          <w:tcPr>
            <w:tcW w:w="307"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07"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56"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56"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23"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23"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271"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271"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01"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01"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10"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10"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c>
          <w:tcPr>
            <w:tcW w:w="320"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2016</w:t>
            </w:r>
          </w:p>
        </w:tc>
        <w:tc>
          <w:tcPr>
            <w:tcW w:w="320" w:type="pct"/>
            <w:tcBorders>
              <w:bottom w:val="thinThickSmallGap" w:sz="24" w:space="0" w:color="auto"/>
            </w:tcBorders>
            <w:shd w:val="clear" w:color="auto" w:fill="auto"/>
            <w:vAlign w:val="center"/>
          </w:tcPr>
          <w:p w:rsidR="00964C62" w:rsidRPr="001E5019" w:rsidRDefault="00964C62" w:rsidP="001E5019">
            <w:pPr>
              <w:bidi w:val="0"/>
              <w:snapToGrid w:val="0"/>
              <w:rPr>
                <w:rFonts w:cs="Times New Roman"/>
                <w:b/>
                <w:bCs/>
                <w:sz w:val="19"/>
                <w:szCs w:val="19"/>
                <w:lang w:bidi="ar-EG"/>
              </w:rPr>
            </w:pPr>
            <w:r w:rsidRPr="001E5019">
              <w:rPr>
                <w:rFonts w:cs="Times New Roman"/>
                <w:b/>
                <w:bCs/>
                <w:sz w:val="19"/>
                <w:szCs w:val="19"/>
                <w:lang w:bidi="ar-EG"/>
              </w:rPr>
              <w:t>2017</w:t>
            </w:r>
          </w:p>
        </w:tc>
      </w:tr>
      <w:tr w:rsidR="00236CB1" w:rsidRPr="001E5019" w:rsidTr="00236CB1">
        <w:trPr>
          <w:jc w:val="center"/>
        </w:trPr>
        <w:tc>
          <w:tcPr>
            <w:tcW w:w="622"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 xml:space="preserve">U at 50 g./ vine </w:t>
            </w:r>
          </w:p>
        </w:tc>
        <w:tc>
          <w:tcPr>
            <w:tcW w:w="307"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3.40</w:t>
            </w:r>
          </w:p>
        </w:tc>
        <w:tc>
          <w:tcPr>
            <w:tcW w:w="307"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3.38</w:t>
            </w:r>
          </w:p>
        </w:tc>
        <w:tc>
          <w:tcPr>
            <w:tcW w:w="356"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1.90</w:t>
            </w:r>
          </w:p>
        </w:tc>
        <w:tc>
          <w:tcPr>
            <w:tcW w:w="356"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1.85</w:t>
            </w:r>
          </w:p>
        </w:tc>
        <w:tc>
          <w:tcPr>
            <w:tcW w:w="323"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1.81</w:t>
            </w:r>
          </w:p>
        </w:tc>
        <w:tc>
          <w:tcPr>
            <w:tcW w:w="323"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1.79</w:t>
            </w:r>
          </w:p>
        </w:tc>
        <w:tc>
          <w:tcPr>
            <w:tcW w:w="271"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19.5</w:t>
            </w:r>
          </w:p>
        </w:tc>
        <w:tc>
          <w:tcPr>
            <w:tcW w:w="271"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15.7</w:t>
            </w:r>
          </w:p>
        </w:tc>
        <w:tc>
          <w:tcPr>
            <w:tcW w:w="301"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17.8</w:t>
            </w:r>
          </w:p>
        </w:tc>
        <w:tc>
          <w:tcPr>
            <w:tcW w:w="301"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18.0</w:t>
            </w:r>
          </w:p>
        </w:tc>
        <w:tc>
          <w:tcPr>
            <w:tcW w:w="310"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0.779</w:t>
            </w:r>
          </w:p>
        </w:tc>
        <w:tc>
          <w:tcPr>
            <w:tcW w:w="310"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0.781</w:t>
            </w:r>
          </w:p>
        </w:tc>
        <w:tc>
          <w:tcPr>
            <w:tcW w:w="320"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3.22</w:t>
            </w:r>
          </w:p>
        </w:tc>
        <w:tc>
          <w:tcPr>
            <w:tcW w:w="320" w:type="pct"/>
            <w:tcBorders>
              <w:top w:val="thinThickSmallGap" w:sz="24" w:space="0" w:color="auto"/>
              <w:bottom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3.40</w:t>
            </w:r>
          </w:p>
        </w:tc>
      </w:tr>
      <w:tr w:rsidR="00236CB1" w:rsidRPr="001E5019" w:rsidTr="00236CB1">
        <w:trPr>
          <w:jc w:val="center"/>
        </w:trPr>
        <w:tc>
          <w:tcPr>
            <w:tcW w:w="622"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UF at 25 g./ vine</w:t>
            </w:r>
          </w:p>
        </w:tc>
        <w:tc>
          <w:tcPr>
            <w:tcW w:w="307"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3.84</w:t>
            </w:r>
          </w:p>
        </w:tc>
        <w:tc>
          <w:tcPr>
            <w:tcW w:w="307"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3.87</w:t>
            </w:r>
          </w:p>
        </w:tc>
        <w:tc>
          <w:tcPr>
            <w:tcW w:w="356"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2.06</w:t>
            </w:r>
          </w:p>
        </w:tc>
        <w:tc>
          <w:tcPr>
            <w:tcW w:w="356"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2.08</w:t>
            </w:r>
          </w:p>
        </w:tc>
        <w:tc>
          <w:tcPr>
            <w:tcW w:w="323"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1.93</w:t>
            </w:r>
          </w:p>
        </w:tc>
        <w:tc>
          <w:tcPr>
            <w:tcW w:w="323"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1.94</w:t>
            </w:r>
          </w:p>
        </w:tc>
        <w:tc>
          <w:tcPr>
            <w:tcW w:w="271"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17.3</w:t>
            </w:r>
          </w:p>
        </w:tc>
        <w:tc>
          <w:tcPr>
            <w:tcW w:w="271"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17.4</w:t>
            </w:r>
          </w:p>
        </w:tc>
        <w:tc>
          <w:tcPr>
            <w:tcW w:w="301"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19.3</w:t>
            </w:r>
          </w:p>
        </w:tc>
        <w:tc>
          <w:tcPr>
            <w:tcW w:w="301"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19.5</w:t>
            </w:r>
          </w:p>
        </w:tc>
        <w:tc>
          <w:tcPr>
            <w:tcW w:w="310"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0.701</w:t>
            </w:r>
          </w:p>
        </w:tc>
        <w:tc>
          <w:tcPr>
            <w:tcW w:w="310"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0.711</w:t>
            </w:r>
          </w:p>
        </w:tc>
        <w:tc>
          <w:tcPr>
            <w:tcW w:w="320"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1.21</w:t>
            </w:r>
          </w:p>
        </w:tc>
        <w:tc>
          <w:tcPr>
            <w:tcW w:w="320" w:type="pct"/>
            <w:tcBorders>
              <w:top w:val="single" w:sz="4" w:space="0" w:color="auto"/>
            </w:tcBorders>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1.06</w:t>
            </w:r>
          </w:p>
        </w:tc>
      </w:tr>
      <w:tr w:rsidR="00236CB1" w:rsidRPr="001E5019" w:rsidTr="00236CB1">
        <w:trPr>
          <w:jc w:val="center"/>
        </w:trPr>
        <w:tc>
          <w:tcPr>
            <w:tcW w:w="622"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UF at 50 g./ vine</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3.86</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3.89</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2.07</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2.09</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1.94</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1.95</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17.4</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17.5</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19.4</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19.6</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0.699</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0.709</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1.18</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1.03</w:t>
            </w:r>
          </w:p>
        </w:tc>
      </w:tr>
      <w:tr w:rsidR="00236CB1" w:rsidRPr="001E5019" w:rsidTr="00236CB1">
        <w:trPr>
          <w:jc w:val="center"/>
        </w:trPr>
        <w:tc>
          <w:tcPr>
            <w:tcW w:w="622"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PCU at 25 g./ vine</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3.94</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3.97</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2.13</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2.15</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1.98</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1.99</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18.0</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18.0</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19.8</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20.1</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0.680</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0.681</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1.00</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0.84</w:t>
            </w:r>
          </w:p>
        </w:tc>
      </w:tr>
      <w:tr w:rsidR="00236CB1" w:rsidRPr="001E5019" w:rsidTr="00236CB1">
        <w:trPr>
          <w:jc w:val="center"/>
        </w:trPr>
        <w:tc>
          <w:tcPr>
            <w:tcW w:w="622"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PCU at 50 g./ vine</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3.96</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4.00</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2.13</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2.16</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2.00</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2.01</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18.0</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18.2</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19.9</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20.2</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0.677</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0.679</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0.98</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0.83</w:t>
            </w:r>
          </w:p>
        </w:tc>
      </w:tr>
      <w:tr w:rsidR="00236CB1" w:rsidRPr="001E5019" w:rsidTr="00236CB1">
        <w:trPr>
          <w:jc w:val="center"/>
        </w:trPr>
        <w:tc>
          <w:tcPr>
            <w:tcW w:w="622"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SCU at 25 g./ vine</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3.52</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3.55</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1.94</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1.95</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1.84</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1.86</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16.0</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16.2</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18.2</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18.4</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0.760</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0.761</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2.15</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1.99</w:t>
            </w:r>
          </w:p>
        </w:tc>
      </w:tr>
      <w:tr w:rsidR="00236CB1" w:rsidRPr="001E5019" w:rsidTr="00236CB1">
        <w:trPr>
          <w:jc w:val="center"/>
        </w:trPr>
        <w:tc>
          <w:tcPr>
            <w:tcW w:w="622"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SCU at 50 g./ vine</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3.53</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3.57</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1.95</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1.96</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1.85</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1.87</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16.1</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16.3</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18.3</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18.5</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0.759</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0.760</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2.11</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1.94</w:t>
            </w:r>
          </w:p>
        </w:tc>
      </w:tr>
      <w:tr w:rsidR="00236CB1" w:rsidRPr="001E5019" w:rsidTr="00236CB1">
        <w:trPr>
          <w:jc w:val="center"/>
        </w:trPr>
        <w:tc>
          <w:tcPr>
            <w:tcW w:w="622"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MU at 25 g./ vine</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3.66</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3.67</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2.00</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2.02</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1.88</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1.89</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16.6</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16.6</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18.7</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19.0</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0.737</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0.736</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1.82</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1.67</w:t>
            </w:r>
          </w:p>
        </w:tc>
      </w:tr>
      <w:tr w:rsidR="00236CB1" w:rsidRPr="001E5019" w:rsidTr="00236CB1">
        <w:trPr>
          <w:jc w:val="center"/>
        </w:trPr>
        <w:tc>
          <w:tcPr>
            <w:tcW w:w="622"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MU at 50 g./ vine</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3.68</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3.71</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2.01</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2.03</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1.89</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1.90</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16.7</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16.7</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18.8</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19.0</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0.736</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0.735</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1.76</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1.64</w:t>
            </w:r>
          </w:p>
        </w:tc>
      </w:tr>
      <w:tr w:rsidR="00236CB1" w:rsidRPr="001E5019" w:rsidTr="00236CB1">
        <w:trPr>
          <w:jc w:val="center"/>
        </w:trPr>
        <w:tc>
          <w:tcPr>
            <w:tcW w:w="622" w:type="pct"/>
            <w:shd w:val="clear" w:color="auto" w:fill="auto"/>
            <w:vAlign w:val="center"/>
          </w:tcPr>
          <w:p w:rsidR="00964C62" w:rsidRPr="001E5019" w:rsidRDefault="00964C62" w:rsidP="001E5019">
            <w:pPr>
              <w:bidi w:val="0"/>
              <w:snapToGrid w:val="0"/>
              <w:rPr>
                <w:rFonts w:cs="Times New Roman"/>
                <w:sz w:val="18"/>
                <w:szCs w:val="18"/>
                <w:lang w:bidi="ar-EG"/>
              </w:rPr>
            </w:pPr>
            <w:r w:rsidRPr="001E5019">
              <w:rPr>
                <w:rFonts w:cs="Times New Roman"/>
                <w:sz w:val="18"/>
                <w:szCs w:val="18"/>
                <w:lang w:bidi="ar-EG"/>
              </w:rPr>
              <w:t>New L.S.D. at 5%</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0.08</w:t>
            </w:r>
          </w:p>
        </w:tc>
        <w:tc>
          <w:tcPr>
            <w:tcW w:w="307"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0.07</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0.04</w:t>
            </w:r>
          </w:p>
        </w:tc>
        <w:tc>
          <w:tcPr>
            <w:tcW w:w="356"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0.03</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0.02</w:t>
            </w:r>
          </w:p>
        </w:tc>
        <w:tc>
          <w:tcPr>
            <w:tcW w:w="323"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0.02</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0.4</w:t>
            </w:r>
          </w:p>
        </w:tc>
        <w:tc>
          <w:tcPr>
            <w:tcW w:w="27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0.4</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0.4</w:t>
            </w:r>
          </w:p>
        </w:tc>
        <w:tc>
          <w:tcPr>
            <w:tcW w:w="301"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0.4</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0.011</w:t>
            </w:r>
          </w:p>
        </w:tc>
        <w:tc>
          <w:tcPr>
            <w:tcW w:w="31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0.010</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0.06</w:t>
            </w:r>
          </w:p>
        </w:tc>
        <w:tc>
          <w:tcPr>
            <w:tcW w:w="320" w:type="pct"/>
            <w:shd w:val="clear" w:color="auto" w:fill="auto"/>
            <w:vAlign w:val="center"/>
          </w:tcPr>
          <w:p w:rsidR="00964C62" w:rsidRPr="001E5019" w:rsidRDefault="00964C62" w:rsidP="001E5019">
            <w:pPr>
              <w:bidi w:val="0"/>
              <w:snapToGrid w:val="0"/>
              <w:rPr>
                <w:rFonts w:cs="Times New Roman"/>
                <w:sz w:val="19"/>
                <w:szCs w:val="19"/>
                <w:lang w:bidi="ar-EG"/>
              </w:rPr>
            </w:pPr>
            <w:r w:rsidRPr="001E5019">
              <w:rPr>
                <w:rFonts w:cs="Times New Roman"/>
                <w:sz w:val="19"/>
                <w:szCs w:val="19"/>
                <w:lang w:bidi="ar-EG"/>
              </w:rPr>
              <w:t>0.07</w:t>
            </w:r>
          </w:p>
        </w:tc>
      </w:tr>
    </w:tbl>
    <w:p w:rsidR="00964C62" w:rsidRPr="001E5019" w:rsidRDefault="00964C62" w:rsidP="00B706EF">
      <w:pPr>
        <w:bidi w:val="0"/>
        <w:snapToGrid w:val="0"/>
        <w:jc w:val="both"/>
        <w:rPr>
          <w:rFonts w:cs="Times New Roman"/>
          <w:sz w:val="19"/>
          <w:szCs w:val="19"/>
          <w:lang w:bidi="ar-EG"/>
        </w:rPr>
      </w:pPr>
      <w:r w:rsidRPr="001E5019">
        <w:rPr>
          <w:rFonts w:cs="Times New Roman"/>
          <w:sz w:val="19"/>
          <w:szCs w:val="19"/>
          <w:lang w:bidi="ar-EG"/>
        </w:rPr>
        <w:t>U= urea (46% N)</w:t>
      </w:r>
      <w:r w:rsidR="00236CB1" w:rsidRPr="001E5019">
        <w:rPr>
          <w:rFonts w:cs="Times New Roman"/>
          <w:sz w:val="19"/>
          <w:szCs w:val="19"/>
          <w:lang w:bidi="ar-EG"/>
        </w:rPr>
        <w:t>;</w:t>
      </w:r>
      <w:r w:rsidRPr="001E5019">
        <w:rPr>
          <w:rFonts w:cs="Times New Roman"/>
          <w:sz w:val="19"/>
          <w:szCs w:val="19"/>
          <w:lang w:bidi="ar-EG"/>
        </w:rPr>
        <w:t xml:space="preserve"> UF = Urea Formaldehyde (38.37% N)</w:t>
      </w:r>
      <w:r w:rsidR="00236CB1" w:rsidRPr="001E5019">
        <w:rPr>
          <w:rFonts w:cs="Times New Roman"/>
          <w:sz w:val="19"/>
          <w:szCs w:val="19"/>
          <w:lang w:bidi="ar-EG"/>
        </w:rPr>
        <w:t>;</w:t>
      </w:r>
      <w:r w:rsidRPr="001E5019">
        <w:rPr>
          <w:rFonts w:cs="Times New Roman"/>
          <w:sz w:val="19"/>
          <w:szCs w:val="19"/>
          <w:lang w:bidi="ar-EG"/>
        </w:rPr>
        <w:t xml:space="preserve"> PCU= </w:t>
      </w:r>
      <w:proofErr w:type="spellStart"/>
      <w:r w:rsidRPr="001E5019">
        <w:rPr>
          <w:rFonts w:cs="Times New Roman"/>
          <w:sz w:val="19"/>
          <w:szCs w:val="19"/>
          <w:lang w:bidi="ar-EG"/>
        </w:rPr>
        <w:t>Phosphours</w:t>
      </w:r>
      <w:proofErr w:type="spellEnd"/>
      <w:r w:rsidRPr="001E5019">
        <w:rPr>
          <w:rFonts w:cs="Times New Roman"/>
          <w:sz w:val="19"/>
          <w:szCs w:val="19"/>
          <w:lang w:bidi="ar-EG"/>
        </w:rPr>
        <w:t xml:space="preserve"> Coated Urea</w:t>
      </w:r>
      <w:r w:rsidR="00236CB1" w:rsidRPr="001E5019">
        <w:rPr>
          <w:rFonts w:cs="Times New Roman"/>
          <w:sz w:val="19"/>
          <w:szCs w:val="19"/>
          <w:lang w:bidi="ar-EG"/>
        </w:rPr>
        <w:t xml:space="preserve"> </w:t>
      </w:r>
      <w:r w:rsidRPr="001E5019">
        <w:rPr>
          <w:rFonts w:cs="Times New Roman"/>
          <w:sz w:val="19"/>
          <w:szCs w:val="19"/>
          <w:lang w:bidi="ar-EG"/>
        </w:rPr>
        <w:t xml:space="preserve">(37.11% N); </w:t>
      </w:r>
    </w:p>
    <w:p w:rsidR="00964C62" w:rsidRPr="001E5019" w:rsidRDefault="00964C62" w:rsidP="00B706EF">
      <w:pPr>
        <w:bidi w:val="0"/>
        <w:snapToGrid w:val="0"/>
        <w:jc w:val="both"/>
        <w:rPr>
          <w:rFonts w:cs="Times New Roman"/>
          <w:sz w:val="19"/>
          <w:szCs w:val="19"/>
          <w:lang w:eastAsia="zh-CN" w:bidi="ar-EG"/>
        </w:rPr>
      </w:pPr>
      <w:r w:rsidRPr="001E5019">
        <w:rPr>
          <w:rFonts w:cs="Times New Roman"/>
          <w:sz w:val="19"/>
          <w:szCs w:val="19"/>
          <w:lang w:bidi="ar-EG"/>
        </w:rPr>
        <w:t xml:space="preserve">SCU = </w:t>
      </w:r>
      <w:proofErr w:type="spellStart"/>
      <w:r w:rsidRPr="001E5019">
        <w:rPr>
          <w:rFonts w:cs="Times New Roman"/>
          <w:sz w:val="19"/>
          <w:szCs w:val="19"/>
          <w:lang w:bidi="ar-EG"/>
        </w:rPr>
        <w:t>Sulphur</w:t>
      </w:r>
      <w:proofErr w:type="spellEnd"/>
      <w:r w:rsidRPr="001E5019">
        <w:rPr>
          <w:rFonts w:cs="Times New Roman"/>
          <w:sz w:val="19"/>
          <w:szCs w:val="19"/>
          <w:lang w:bidi="ar-EG"/>
        </w:rPr>
        <w:t xml:space="preserve"> Coated Urea (41 % N)</w:t>
      </w:r>
      <w:r w:rsidR="00236CB1" w:rsidRPr="001E5019">
        <w:rPr>
          <w:rFonts w:cs="Times New Roman"/>
          <w:sz w:val="19"/>
          <w:szCs w:val="19"/>
          <w:lang w:bidi="ar-EG"/>
        </w:rPr>
        <w:t>;</w:t>
      </w:r>
      <w:r w:rsidRPr="001E5019">
        <w:rPr>
          <w:rFonts w:cs="Times New Roman"/>
          <w:sz w:val="19"/>
          <w:szCs w:val="19"/>
          <w:lang w:bidi="ar-EG"/>
        </w:rPr>
        <w:t xml:space="preserve"> MU = Methyl Urea (38 %).</w:t>
      </w:r>
    </w:p>
    <w:p w:rsidR="001E5019" w:rsidRPr="001E5019" w:rsidRDefault="001E5019" w:rsidP="001E5019">
      <w:pPr>
        <w:bidi w:val="0"/>
        <w:snapToGrid w:val="0"/>
        <w:jc w:val="both"/>
        <w:rPr>
          <w:rFonts w:cs="Times New Roman"/>
          <w:sz w:val="20"/>
          <w:szCs w:val="20"/>
          <w:lang w:eastAsia="zh-CN" w:bidi="ar-EG"/>
        </w:rPr>
      </w:pPr>
    </w:p>
    <w:p w:rsidR="00964C62" w:rsidRDefault="00964C62" w:rsidP="00B706EF">
      <w:pPr>
        <w:bidi w:val="0"/>
        <w:snapToGrid w:val="0"/>
        <w:jc w:val="both"/>
        <w:rPr>
          <w:rFonts w:cs="Times New Roman"/>
          <w:b/>
          <w:bCs/>
          <w:sz w:val="20"/>
          <w:szCs w:val="20"/>
          <w:lang w:eastAsia="zh-CN" w:bidi="ar-EG"/>
        </w:rPr>
      </w:pPr>
    </w:p>
    <w:p w:rsidR="001E5019" w:rsidRPr="001E5019" w:rsidRDefault="001E5019" w:rsidP="001E5019">
      <w:pPr>
        <w:bidi w:val="0"/>
        <w:snapToGrid w:val="0"/>
        <w:jc w:val="both"/>
        <w:rPr>
          <w:rFonts w:cs="Times New Roman"/>
          <w:b/>
          <w:bCs/>
          <w:sz w:val="20"/>
          <w:szCs w:val="20"/>
          <w:lang w:eastAsia="zh-CN" w:bidi="ar-EG"/>
        </w:rPr>
      </w:pPr>
    </w:p>
    <w:p w:rsidR="00A86BE5" w:rsidRDefault="00A86BE5" w:rsidP="00B706EF">
      <w:pPr>
        <w:bidi w:val="0"/>
        <w:snapToGrid w:val="0"/>
        <w:jc w:val="both"/>
        <w:rPr>
          <w:rFonts w:cs="Times New Roman"/>
          <w:b/>
          <w:bCs/>
          <w:sz w:val="20"/>
          <w:szCs w:val="20"/>
          <w:lang w:bidi="ar-EG"/>
        </w:rPr>
        <w:sectPr w:rsidR="00A86BE5" w:rsidSect="00A86BE5">
          <w:type w:val="continuous"/>
          <w:pgSz w:w="12242" w:h="15842" w:code="1"/>
          <w:pgMar w:top="1440" w:right="1440" w:bottom="1440" w:left="1440" w:header="720" w:footer="720" w:gutter="0"/>
          <w:cols w:space="720"/>
          <w:bidi/>
          <w:docGrid w:linePitch="435"/>
        </w:sectPr>
      </w:pPr>
    </w:p>
    <w:p w:rsidR="00E13C1C"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lastRenderedPageBreak/>
        <w:t xml:space="preserve">4. </w:t>
      </w:r>
      <w:r w:rsidR="00E13C1C" w:rsidRPr="001E5019">
        <w:rPr>
          <w:rFonts w:cs="Times New Roman"/>
          <w:b/>
          <w:bCs/>
          <w:sz w:val="20"/>
          <w:szCs w:val="20"/>
          <w:lang w:bidi="ar-EG"/>
        </w:rPr>
        <w:t xml:space="preserve">Discussion </w:t>
      </w:r>
    </w:p>
    <w:p w:rsidR="00C54889" w:rsidRPr="001E5019" w:rsidRDefault="00C54889" w:rsidP="00B706EF">
      <w:pPr>
        <w:bidi w:val="0"/>
        <w:snapToGrid w:val="0"/>
        <w:ind w:firstLine="425"/>
        <w:jc w:val="both"/>
        <w:rPr>
          <w:rFonts w:cs="Times New Roman"/>
          <w:sz w:val="20"/>
          <w:szCs w:val="20"/>
          <w:lang w:bidi="ar-EG"/>
        </w:rPr>
      </w:pPr>
      <w:r w:rsidRPr="001E5019">
        <w:rPr>
          <w:rFonts w:cs="Times New Roman"/>
          <w:sz w:val="20"/>
          <w:szCs w:val="20"/>
          <w:lang w:bidi="ar-EG"/>
        </w:rPr>
        <w:t xml:space="preserve">Recently, new techniques for fertilization of fruit trees grown under sandy soil were arisen. Out of those, the application of controlled release N fertilizers they were developed mainly to reduce the number of replications per year, minimize the cost of production, improve the efficiency of N used by trees, reactions and the rapid </w:t>
      </w:r>
      <w:proofErr w:type="spellStart"/>
      <w:r w:rsidRPr="001E5019">
        <w:rPr>
          <w:rFonts w:cs="Times New Roman"/>
          <w:sz w:val="20"/>
          <w:szCs w:val="20"/>
          <w:lang w:bidi="ar-EG"/>
        </w:rPr>
        <w:t>denitrification</w:t>
      </w:r>
      <w:proofErr w:type="spellEnd"/>
      <w:r w:rsidRPr="001E5019">
        <w:rPr>
          <w:rFonts w:cs="Times New Roman"/>
          <w:sz w:val="20"/>
          <w:szCs w:val="20"/>
          <w:lang w:bidi="ar-EG"/>
        </w:rPr>
        <w:t xml:space="preserve"> (</w:t>
      </w:r>
      <w:proofErr w:type="spellStart"/>
      <w:r w:rsidRPr="001E5019">
        <w:rPr>
          <w:rFonts w:cs="Times New Roman"/>
          <w:b/>
          <w:bCs/>
          <w:sz w:val="20"/>
          <w:szCs w:val="20"/>
          <w:lang w:bidi="ar-EG"/>
        </w:rPr>
        <w:t>Nijjar</w:t>
      </w:r>
      <w:proofErr w:type="spellEnd"/>
      <w:r w:rsidRPr="001E5019">
        <w:rPr>
          <w:rFonts w:cs="Times New Roman"/>
          <w:b/>
          <w:bCs/>
          <w:sz w:val="20"/>
          <w:szCs w:val="20"/>
          <w:lang w:bidi="ar-EG"/>
        </w:rPr>
        <w:t>, 1985</w:t>
      </w:r>
      <w:r w:rsidRPr="001E5019">
        <w:rPr>
          <w:rFonts w:cs="Times New Roman"/>
          <w:sz w:val="20"/>
          <w:szCs w:val="20"/>
          <w:lang w:bidi="ar-EG"/>
        </w:rPr>
        <w:t>) The control and continues providing of the trees with their requirements from N can be achieved by using controlled release N fertilizers which are responsible for releasing their own N at a longer period and at the critical date of fruit development.</w:t>
      </w:r>
    </w:p>
    <w:p w:rsidR="00C54889" w:rsidRPr="001E5019" w:rsidRDefault="00C54889" w:rsidP="00B706EF">
      <w:pPr>
        <w:bidi w:val="0"/>
        <w:snapToGrid w:val="0"/>
        <w:ind w:firstLine="425"/>
        <w:jc w:val="both"/>
        <w:rPr>
          <w:rFonts w:cs="Times New Roman"/>
          <w:b/>
          <w:bCs/>
          <w:sz w:val="20"/>
          <w:szCs w:val="20"/>
          <w:lang w:bidi="ar-EG"/>
        </w:rPr>
      </w:pPr>
      <w:r w:rsidRPr="001E5019">
        <w:rPr>
          <w:rFonts w:cs="Times New Roman"/>
          <w:sz w:val="20"/>
          <w:szCs w:val="20"/>
          <w:lang w:bidi="ar-EG"/>
        </w:rPr>
        <w:t xml:space="preserve">These results are in agreement with those obtained by </w:t>
      </w:r>
      <w:r w:rsidRPr="001E5019">
        <w:rPr>
          <w:rFonts w:cs="Times New Roman"/>
          <w:b/>
          <w:bCs/>
          <w:sz w:val="20"/>
          <w:szCs w:val="20"/>
          <w:lang w:bidi="ar-EG"/>
        </w:rPr>
        <w:t>Ali-</w:t>
      </w:r>
      <w:r w:rsidRPr="001E5019">
        <w:rPr>
          <w:rFonts w:cs="Times New Roman"/>
          <w:sz w:val="20"/>
          <w:szCs w:val="20"/>
          <w:lang w:bidi="ar-EG"/>
        </w:rPr>
        <w:t xml:space="preserve"> </w:t>
      </w:r>
      <w:proofErr w:type="spellStart"/>
      <w:r w:rsidRPr="001E5019">
        <w:rPr>
          <w:rFonts w:cs="Times New Roman"/>
          <w:b/>
          <w:bCs/>
          <w:sz w:val="20"/>
          <w:szCs w:val="20"/>
          <w:lang w:bidi="ar-EG"/>
        </w:rPr>
        <w:t>Mervat</w:t>
      </w:r>
      <w:proofErr w:type="spellEnd"/>
      <w:r w:rsidRPr="001E5019">
        <w:rPr>
          <w:rFonts w:cs="Times New Roman"/>
          <w:b/>
          <w:bCs/>
          <w:sz w:val="20"/>
          <w:szCs w:val="20"/>
          <w:lang w:bidi="ar-EG"/>
        </w:rPr>
        <w:t xml:space="preserve"> (200</w:t>
      </w:r>
      <w:r w:rsidR="00E13C1C" w:rsidRPr="001E5019">
        <w:rPr>
          <w:rFonts w:cs="Times New Roman"/>
          <w:b/>
          <w:bCs/>
          <w:sz w:val="20"/>
          <w:szCs w:val="20"/>
          <w:lang w:bidi="ar-EG"/>
        </w:rPr>
        <w:t>1</w:t>
      </w:r>
      <w:r w:rsidRPr="001E5019">
        <w:rPr>
          <w:rFonts w:cs="Times New Roman"/>
          <w:b/>
          <w:bCs/>
          <w:sz w:val="20"/>
          <w:szCs w:val="20"/>
          <w:lang w:bidi="ar-EG"/>
        </w:rPr>
        <w:t xml:space="preserve">), Ibrahim – </w:t>
      </w:r>
      <w:proofErr w:type="spellStart"/>
      <w:r w:rsidRPr="001E5019">
        <w:rPr>
          <w:rFonts w:cs="Times New Roman"/>
          <w:b/>
          <w:bCs/>
          <w:sz w:val="20"/>
          <w:szCs w:val="20"/>
          <w:lang w:bidi="ar-EG"/>
        </w:rPr>
        <w:t>Asmaa</w:t>
      </w:r>
      <w:proofErr w:type="spellEnd"/>
      <w:r w:rsidRPr="001E5019">
        <w:rPr>
          <w:rFonts w:cs="Times New Roman"/>
          <w:b/>
          <w:bCs/>
          <w:sz w:val="20"/>
          <w:szCs w:val="20"/>
          <w:lang w:bidi="ar-EG"/>
        </w:rPr>
        <w:t xml:space="preserve"> (2001); </w:t>
      </w:r>
      <w:proofErr w:type="spellStart"/>
      <w:r w:rsidRPr="001E5019">
        <w:rPr>
          <w:rFonts w:cs="Times New Roman"/>
          <w:b/>
          <w:bCs/>
          <w:sz w:val="20"/>
          <w:szCs w:val="20"/>
          <w:lang w:bidi="ar-EG"/>
        </w:rPr>
        <w:t>Tomasi</w:t>
      </w:r>
      <w:proofErr w:type="spellEnd"/>
      <w:r w:rsidRPr="001E5019">
        <w:rPr>
          <w:rFonts w:cs="Times New Roman"/>
          <w:b/>
          <w:bCs/>
          <w:sz w:val="20"/>
          <w:szCs w:val="20"/>
          <w:lang w:bidi="ar-EG"/>
        </w:rPr>
        <w:t xml:space="preserve"> </w:t>
      </w:r>
      <w:r w:rsidRPr="001E5019">
        <w:rPr>
          <w:rFonts w:cs="Times New Roman"/>
          <w:b/>
          <w:bCs/>
          <w:i/>
          <w:iCs/>
          <w:sz w:val="20"/>
          <w:szCs w:val="20"/>
          <w:lang w:bidi="ar-EG"/>
        </w:rPr>
        <w:t>et al.,</w:t>
      </w:r>
      <w:r w:rsidRPr="001E5019">
        <w:rPr>
          <w:rFonts w:cs="Times New Roman"/>
          <w:b/>
          <w:bCs/>
          <w:sz w:val="20"/>
          <w:szCs w:val="20"/>
          <w:lang w:bidi="ar-EG"/>
        </w:rPr>
        <w:t xml:space="preserve"> (2010), </w:t>
      </w:r>
      <w:proofErr w:type="spellStart"/>
      <w:r w:rsidRPr="001E5019">
        <w:rPr>
          <w:rFonts w:cs="Times New Roman"/>
          <w:b/>
          <w:bCs/>
          <w:sz w:val="20"/>
          <w:szCs w:val="20"/>
          <w:lang w:bidi="ar-EG"/>
        </w:rPr>
        <w:t>Kamel</w:t>
      </w:r>
      <w:proofErr w:type="spellEnd"/>
      <w:r w:rsidRPr="001E5019">
        <w:rPr>
          <w:rFonts w:cs="Times New Roman"/>
          <w:b/>
          <w:bCs/>
          <w:sz w:val="20"/>
          <w:szCs w:val="20"/>
          <w:lang w:bidi="ar-EG"/>
        </w:rPr>
        <w:t xml:space="preserve"> (2002); </w:t>
      </w:r>
      <w:proofErr w:type="spellStart"/>
      <w:r w:rsidRPr="001E5019">
        <w:rPr>
          <w:rFonts w:cs="Times New Roman"/>
          <w:b/>
          <w:bCs/>
          <w:sz w:val="20"/>
          <w:szCs w:val="20"/>
          <w:lang w:bidi="ar-EG"/>
        </w:rPr>
        <w:t>Uwakiem</w:t>
      </w:r>
      <w:proofErr w:type="spellEnd"/>
      <w:r w:rsidRPr="001E5019">
        <w:rPr>
          <w:rFonts w:cs="Times New Roman"/>
          <w:b/>
          <w:bCs/>
          <w:sz w:val="20"/>
          <w:szCs w:val="20"/>
          <w:lang w:bidi="ar-EG"/>
        </w:rPr>
        <w:t xml:space="preserve"> and </w:t>
      </w:r>
      <w:proofErr w:type="spellStart"/>
      <w:r w:rsidRPr="001E5019">
        <w:rPr>
          <w:rFonts w:cs="Times New Roman"/>
          <w:b/>
          <w:bCs/>
          <w:sz w:val="20"/>
          <w:szCs w:val="20"/>
          <w:lang w:bidi="ar-EG"/>
        </w:rPr>
        <w:t>Abada</w:t>
      </w:r>
      <w:proofErr w:type="spellEnd"/>
      <w:r w:rsidRPr="001E5019">
        <w:rPr>
          <w:rFonts w:cs="Times New Roman"/>
          <w:b/>
          <w:bCs/>
          <w:sz w:val="20"/>
          <w:szCs w:val="20"/>
          <w:lang w:bidi="ar-EG"/>
        </w:rPr>
        <w:t xml:space="preserve"> (201</w:t>
      </w:r>
      <w:r w:rsidR="00E13C1C" w:rsidRPr="001E5019">
        <w:rPr>
          <w:rFonts w:cs="Times New Roman"/>
          <w:b/>
          <w:bCs/>
          <w:sz w:val="20"/>
          <w:szCs w:val="20"/>
          <w:lang w:bidi="ar-EG"/>
        </w:rPr>
        <w:t>1</w:t>
      </w:r>
      <w:r w:rsidRPr="001E5019">
        <w:rPr>
          <w:rFonts w:cs="Times New Roman"/>
          <w:b/>
          <w:bCs/>
          <w:sz w:val="20"/>
          <w:szCs w:val="20"/>
          <w:lang w:bidi="ar-EG"/>
        </w:rPr>
        <w:t xml:space="preserve">), </w:t>
      </w:r>
      <w:r w:rsidR="00E13C1C" w:rsidRPr="001E5019">
        <w:rPr>
          <w:rFonts w:cs="Times New Roman"/>
          <w:b/>
          <w:bCs/>
          <w:sz w:val="20"/>
          <w:szCs w:val="20"/>
          <w:lang w:bidi="ar-EG"/>
        </w:rPr>
        <w:t xml:space="preserve">Ahmed and </w:t>
      </w:r>
      <w:proofErr w:type="spellStart"/>
      <w:r w:rsidR="00E13C1C" w:rsidRPr="001E5019">
        <w:rPr>
          <w:rFonts w:cs="Times New Roman"/>
          <w:b/>
          <w:bCs/>
          <w:sz w:val="20"/>
          <w:szCs w:val="20"/>
          <w:lang w:bidi="ar-EG"/>
        </w:rPr>
        <w:t>Abada</w:t>
      </w:r>
      <w:proofErr w:type="spellEnd"/>
      <w:r w:rsidR="00E13C1C" w:rsidRPr="001E5019">
        <w:rPr>
          <w:rFonts w:cs="Times New Roman"/>
          <w:b/>
          <w:bCs/>
          <w:sz w:val="20"/>
          <w:szCs w:val="20"/>
          <w:lang w:bidi="ar-EG"/>
        </w:rPr>
        <w:t xml:space="preserve">, (2012); </w:t>
      </w:r>
      <w:proofErr w:type="spellStart"/>
      <w:r w:rsidRPr="001E5019">
        <w:rPr>
          <w:rFonts w:cs="Times New Roman"/>
          <w:b/>
          <w:bCs/>
          <w:sz w:val="20"/>
          <w:szCs w:val="20"/>
          <w:lang w:bidi="ar-EG"/>
        </w:rPr>
        <w:t>Rabie</w:t>
      </w:r>
      <w:proofErr w:type="spellEnd"/>
      <w:r w:rsidRPr="001E5019">
        <w:rPr>
          <w:rFonts w:cs="Times New Roman"/>
          <w:b/>
          <w:bCs/>
          <w:sz w:val="20"/>
          <w:szCs w:val="20"/>
          <w:lang w:bidi="ar-EG"/>
        </w:rPr>
        <w:t xml:space="preserve"> and </w:t>
      </w:r>
      <w:proofErr w:type="spellStart"/>
      <w:r w:rsidRPr="001E5019">
        <w:rPr>
          <w:rFonts w:cs="Times New Roman"/>
          <w:b/>
          <w:bCs/>
          <w:sz w:val="20"/>
          <w:szCs w:val="20"/>
          <w:lang w:bidi="ar-EG"/>
        </w:rPr>
        <w:t>Negm</w:t>
      </w:r>
      <w:proofErr w:type="spellEnd"/>
      <w:r w:rsidRPr="001E5019">
        <w:rPr>
          <w:rFonts w:cs="Times New Roman"/>
          <w:b/>
          <w:bCs/>
          <w:sz w:val="20"/>
          <w:szCs w:val="20"/>
          <w:lang w:bidi="ar-EG"/>
        </w:rPr>
        <w:t xml:space="preserve"> (2012), </w:t>
      </w:r>
      <w:proofErr w:type="spellStart"/>
      <w:r w:rsidRPr="001E5019">
        <w:rPr>
          <w:rFonts w:cs="Times New Roman"/>
          <w:b/>
          <w:bCs/>
          <w:sz w:val="20"/>
          <w:szCs w:val="20"/>
          <w:lang w:bidi="ar-EG"/>
        </w:rPr>
        <w:t>Alam</w:t>
      </w:r>
      <w:proofErr w:type="spellEnd"/>
      <w:r w:rsidRPr="001E5019">
        <w:rPr>
          <w:rFonts w:cs="Times New Roman"/>
          <w:b/>
          <w:bCs/>
          <w:sz w:val="20"/>
          <w:szCs w:val="20"/>
          <w:lang w:bidi="ar-EG"/>
        </w:rPr>
        <w:t xml:space="preserve"> (2014) and Ahmed </w:t>
      </w:r>
      <w:r w:rsidRPr="001E5019">
        <w:rPr>
          <w:rFonts w:cs="Times New Roman"/>
          <w:b/>
          <w:bCs/>
          <w:i/>
          <w:iCs/>
          <w:sz w:val="20"/>
          <w:szCs w:val="20"/>
          <w:lang w:bidi="ar-EG"/>
        </w:rPr>
        <w:t>et al.,</w:t>
      </w:r>
      <w:r w:rsidRPr="001E5019">
        <w:rPr>
          <w:rFonts w:cs="Times New Roman"/>
          <w:b/>
          <w:bCs/>
          <w:sz w:val="20"/>
          <w:szCs w:val="20"/>
          <w:lang w:bidi="ar-EG"/>
        </w:rPr>
        <w:t xml:space="preserve"> (2014).</w:t>
      </w:r>
    </w:p>
    <w:p w:rsidR="00964C62" w:rsidRPr="001E5019" w:rsidRDefault="00964C62" w:rsidP="00B706EF">
      <w:pPr>
        <w:bidi w:val="0"/>
        <w:snapToGrid w:val="0"/>
        <w:jc w:val="both"/>
        <w:rPr>
          <w:rFonts w:cs="Times New Roman"/>
          <w:b/>
          <w:bCs/>
          <w:sz w:val="20"/>
          <w:szCs w:val="20"/>
        </w:rPr>
      </w:pPr>
    </w:p>
    <w:p w:rsidR="00A30F8B" w:rsidRPr="001E5019" w:rsidRDefault="00964C62" w:rsidP="00B706EF">
      <w:pPr>
        <w:bidi w:val="0"/>
        <w:snapToGrid w:val="0"/>
        <w:jc w:val="both"/>
        <w:rPr>
          <w:rFonts w:cs="Times New Roman"/>
          <w:b/>
          <w:bCs/>
          <w:sz w:val="20"/>
          <w:szCs w:val="20"/>
        </w:rPr>
      </w:pPr>
      <w:r w:rsidRPr="001E5019">
        <w:rPr>
          <w:rFonts w:cs="Times New Roman"/>
          <w:b/>
          <w:bCs/>
          <w:sz w:val="20"/>
          <w:szCs w:val="20"/>
        </w:rPr>
        <w:t xml:space="preserve">Conclusion </w:t>
      </w:r>
    </w:p>
    <w:p w:rsidR="00A30F8B" w:rsidRPr="001E5019" w:rsidRDefault="00A30F8B" w:rsidP="00B706EF">
      <w:pPr>
        <w:bidi w:val="0"/>
        <w:snapToGrid w:val="0"/>
        <w:ind w:firstLine="425"/>
        <w:jc w:val="both"/>
        <w:rPr>
          <w:rFonts w:cs="Times New Roman"/>
          <w:sz w:val="20"/>
          <w:szCs w:val="20"/>
        </w:rPr>
      </w:pPr>
      <w:r w:rsidRPr="001E5019">
        <w:rPr>
          <w:rFonts w:cs="Times New Roman"/>
          <w:sz w:val="20"/>
          <w:szCs w:val="20"/>
        </w:rPr>
        <w:t xml:space="preserve">Under the experimental and resembling conditions, it is suggested to fertilize Early Sweet grapevines grown under sandy soil with P- coated urea or urea- formaldehyde each at 25 g N/ vine for improving yield and </w:t>
      </w:r>
      <w:r w:rsidR="00E13C1C" w:rsidRPr="001E5019">
        <w:rPr>
          <w:rFonts w:cs="Times New Roman"/>
          <w:sz w:val="20"/>
          <w:szCs w:val="20"/>
        </w:rPr>
        <w:t>berries</w:t>
      </w:r>
      <w:r w:rsidRPr="001E5019">
        <w:rPr>
          <w:rFonts w:cs="Times New Roman"/>
          <w:sz w:val="20"/>
          <w:szCs w:val="20"/>
        </w:rPr>
        <w:t xml:space="preserve"> characteristics. </w:t>
      </w:r>
    </w:p>
    <w:p w:rsidR="00964C62" w:rsidRPr="001E5019" w:rsidRDefault="00964C62" w:rsidP="00B706EF">
      <w:pPr>
        <w:bidi w:val="0"/>
        <w:snapToGrid w:val="0"/>
        <w:jc w:val="both"/>
        <w:rPr>
          <w:rFonts w:cs="Times New Roman"/>
          <w:b/>
          <w:bCs/>
          <w:sz w:val="20"/>
          <w:szCs w:val="20"/>
          <w:lang w:bidi="ar-EG"/>
        </w:rPr>
      </w:pPr>
    </w:p>
    <w:p w:rsidR="00C54889" w:rsidRPr="001E5019" w:rsidRDefault="00964C62" w:rsidP="00B706EF">
      <w:pPr>
        <w:bidi w:val="0"/>
        <w:snapToGrid w:val="0"/>
        <w:jc w:val="both"/>
        <w:rPr>
          <w:rFonts w:cs="Times New Roman"/>
          <w:b/>
          <w:bCs/>
          <w:sz w:val="20"/>
          <w:szCs w:val="20"/>
          <w:lang w:bidi="ar-EG"/>
        </w:rPr>
      </w:pPr>
      <w:r w:rsidRPr="001E5019">
        <w:rPr>
          <w:rFonts w:cs="Times New Roman"/>
          <w:b/>
          <w:bCs/>
          <w:sz w:val="20"/>
          <w:szCs w:val="20"/>
          <w:lang w:bidi="ar-EG"/>
        </w:rPr>
        <w:t>References</w:t>
      </w:r>
    </w:p>
    <w:p w:rsidR="00DC5D82" w:rsidRPr="001E5019" w:rsidRDefault="00DC5D82"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Ahmed,</w:t>
      </w:r>
      <w:r w:rsidR="00236CB1" w:rsidRPr="001E5019">
        <w:rPr>
          <w:rFonts w:cs="Times New Roman"/>
          <w:bCs/>
          <w:sz w:val="20"/>
          <w:szCs w:val="20"/>
        </w:rPr>
        <w:t xml:space="preserve"> </w:t>
      </w:r>
      <w:r w:rsidRPr="001E5019">
        <w:rPr>
          <w:rFonts w:cs="Times New Roman"/>
          <w:bCs/>
          <w:sz w:val="20"/>
          <w:szCs w:val="20"/>
        </w:rPr>
        <w:t>F.F.</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proofErr w:type="spellStart"/>
      <w:r w:rsidRPr="001E5019">
        <w:rPr>
          <w:rFonts w:cs="Times New Roman"/>
          <w:bCs/>
          <w:sz w:val="20"/>
          <w:szCs w:val="20"/>
        </w:rPr>
        <w:t>Abada</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M.A.M.</w:t>
      </w:r>
      <w:r w:rsidR="00236CB1" w:rsidRPr="001E5019">
        <w:rPr>
          <w:rFonts w:cs="Times New Roman"/>
          <w:bCs/>
          <w:sz w:val="20"/>
          <w:szCs w:val="20"/>
        </w:rPr>
        <w:t xml:space="preserve"> </w:t>
      </w:r>
      <w:r w:rsidRPr="001E5019">
        <w:rPr>
          <w:rFonts w:cs="Times New Roman"/>
          <w:bCs/>
          <w:sz w:val="20"/>
          <w:szCs w:val="20"/>
        </w:rPr>
        <w:t>(2012):</w:t>
      </w:r>
      <w:r w:rsidR="00236CB1" w:rsidRPr="001E5019">
        <w:rPr>
          <w:rFonts w:cs="Times New Roman"/>
          <w:sz w:val="20"/>
          <w:szCs w:val="20"/>
        </w:rPr>
        <w:t xml:space="preserve"> </w:t>
      </w:r>
      <w:r w:rsidRPr="001E5019">
        <w:rPr>
          <w:rFonts w:cs="Times New Roman"/>
          <w:sz w:val="20"/>
          <w:szCs w:val="20"/>
        </w:rPr>
        <w:t>Response</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Thompson</w:t>
      </w:r>
      <w:r w:rsidR="00236CB1" w:rsidRPr="001E5019">
        <w:rPr>
          <w:rFonts w:cs="Times New Roman"/>
          <w:sz w:val="20"/>
          <w:szCs w:val="20"/>
        </w:rPr>
        <w:t xml:space="preserve"> </w:t>
      </w:r>
      <w:r w:rsidRPr="001E5019">
        <w:rPr>
          <w:rFonts w:cs="Times New Roman"/>
          <w:sz w:val="20"/>
          <w:szCs w:val="20"/>
        </w:rPr>
        <w:t>seedless</w:t>
      </w:r>
      <w:r w:rsidR="00236CB1" w:rsidRPr="001E5019">
        <w:rPr>
          <w:rFonts w:cs="Times New Roman"/>
          <w:sz w:val="20"/>
          <w:szCs w:val="20"/>
        </w:rPr>
        <w:t xml:space="preserve"> </w:t>
      </w:r>
      <w:r w:rsidRPr="001E5019">
        <w:rPr>
          <w:rFonts w:cs="Times New Roman"/>
          <w:sz w:val="20"/>
          <w:szCs w:val="20"/>
        </w:rPr>
        <w:t>grapevines</w:t>
      </w:r>
      <w:r w:rsidR="00236CB1" w:rsidRPr="001E5019">
        <w:rPr>
          <w:rFonts w:cs="Times New Roman"/>
          <w:sz w:val="20"/>
          <w:szCs w:val="20"/>
        </w:rPr>
        <w:t xml:space="preserve"> </w:t>
      </w:r>
      <w:r w:rsidRPr="001E5019">
        <w:rPr>
          <w:rFonts w:cs="Times New Roman"/>
          <w:sz w:val="20"/>
          <w:szCs w:val="20"/>
        </w:rPr>
        <w:t>to</w:t>
      </w:r>
      <w:r w:rsidR="00236CB1" w:rsidRPr="001E5019">
        <w:rPr>
          <w:rFonts w:cs="Times New Roman"/>
          <w:sz w:val="20"/>
          <w:szCs w:val="20"/>
        </w:rPr>
        <w:t xml:space="preserve"> </w:t>
      </w:r>
      <w:r w:rsidRPr="001E5019">
        <w:rPr>
          <w:rFonts w:cs="Times New Roman"/>
          <w:sz w:val="20"/>
          <w:szCs w:val="20"/>
        </w:rPr>
        <w:t>some</w:t>
      </w:r>
      <w:r w:rsidR="00236CB1" w:rsidRPr="001E5019">
        <w:rPr>
          <w:rFonts w:cs="Times New Roman"/>
          <w:sz w:val="20"/>
          <w:szCs w:val="20"/>
        </w:rPr>
        <w:t xml:space="preserve"> </w:t>
      </w:r>
      <w:r w:rsidRPr="001E5019">
        <w:rPr>
          <w:rFonts w:cs="Times New Roman"/>
          <w:sz w:val="20"/>
          <w:szCs w:val="20"/>
        </w:rPr>
        <w:t>slow</w:t>
      </w:r>
      <w:r w:rsidR="00236CB1" w:rsidRPr="001E5019">
        <w:rPr>
          <w:rFonts w:cs="Times New Roman"/>
          <w:sz w:val="20"/>
          <w:szCs w:val="20"/>
        </w:rPr>
        <w:t xml:space="preserve"> </w:t>
      </w:r>
      <w:r w:rsidRPr="001E5019">
        <w:rPr>
          <w:rFonts w:cs="Times New Roman"/>
          <w:sz w:val="20"/>
          <w:szCs w:val="20"/>
        </w:rPr>
        <w:t>release</w:t>
      </w:r>
      <w:r w:rsidR="00236CB1" w:rsidRPr="001E5019">
        <w:rPr>
          <w:rFonts w:cs="Times New Roman"/>
          <w:sz w:val="20"/>
          <w:szCs w:val="20"/>
        </w:rPr>
        <w:t xml:space="preserve"> </w:t>
      </w:r>
      <w:r w:rsidRPr="001E5019">
        <w:rPr>
          <w:rFonts w:cs="Times New Roman"/>
          <w:sz w:val="20"/>
          <w:szCs w:val="20"/>
        </w:rPr>
        <w:t>N,</w:t>
      </w:r>
      <w:r w:rsidR="00236CB1" w:rsidRPr="001E5019">
        <w:rPr>
          <w:rFonts w:cs="Times New Roman"/>
          <w:sz w:val="20"/>
          <w:szCs w:val="20"/>
        </w:rPr>
        <w:t xml:space="preserve"> </w:t>
      </w:r>
      <w:r w:rsidRPr="001E5019">
        <w:rPr>
          <w:rFonts w:cs="Times New Roman"/>
          <w:sz w:val="20"/>
          <w:szCs w:val="20"/>
        </w:rPr>
        <w:t>P</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K</w:t>
      </w:r>
      <w:r w:rsidR="00236CB1" w:rsidRPr="001E5019">
        <w:rPr>
          <w:rFonts w:cs="Times New Roman"/>
          <w:sz w:val="20"/>
          <w:szCs w:val="20"/>
        </w:rPr>
        <w:t xml:space="preserve"> </w:t>
      </w:r>
      <w:r w:rsidRPr="001E5019">
        <w:rPr>
          <w:rFonts w:cs="Times New Roman"/>
          <w:sz w:val="20"/>
          <w:szCs w:val="20"/>
        </w:rPr>
        <w:t>fertilizers</w:t>
      </w:r>
      <w:r w:rsidR="00236CB1" w:rsidRPr="001E5019">
        <w:rPr>
          <w:rFonts w:cs="Times New Roman"/>
          <w:sz w:val="20"/>
          <w:szCs w:val="20"/>
        </w:rPr>
        <w:t xml:space="preserve">. </w:t>
      </w:r>
      <w:r w:rsidRPr="001E5019">
        <w:rPr>
          <w:rFonts w:cs="Times New Roman"/>
          <w:sz w:val="20"/>
          <w:szCs w:val="20"/>
        </w:rPr>
        <w:t>Egypt.</w:t>
      </w:r>
      <w:r w:rsidR="00236CB1" w:rsidRPr="001E5019">
        <w:rPr>
          <w:rFonts w:cs="Times New Roman"/>
          <w:sz w:val="20"/>
          <w:szCs w:val="20"/>
        </w:rPr>
        <w:t xml:space="preserve"> </w:t>
      </w:r>
      <w:r w:rsidRPr="001E5019">
        <w:rPr>
          <w:rFonts w:cs="Times New Roman"/>
          <w:sz w:val="20"/>
          <w:szCs w:val="20"/>
        </w:rPr>
        <w:t>J.</w:t>
      </w:r>
      <w:r w:rsidR="00236CB1" w:rsidRPr="001E5019">
        <w:rPr>
          <w:rFonts w:cs="Times New Roman"/>
          <w:sz w:val="20"/>
          <w:szCs w:val="20"/>
        </w:rPr>
        <w:t xml:space="preserve"> </w:t>
      </w:r>
      <w:r w:rsidRPr="001E5019">
        <w:rPr>
          <w:rFonts w:cs="Times New Roman"/>
          <w:sz w:val="20"/>
          <w:szCs w:val="20"/>
        </w:rPr>
        <w:t>Agric.</w:t>
      </w:r>
      <w:r w:rsidR="00236CB1" w:rsidRPr="001E5019">
        <w:rPr>
          <w:rFonts w:cs="Times New Roman"/>
          <w:sz w:val="20"/>
          <w:szCs w:val="20"/>
        </w:rPr>
        <w:t xml:space="preserve"> </w:t>
      </w:r>
      <w:r w:rsidRPr="001E5019">
        <w:rPr>
          <w:rFonts w:cs="Times New Roman"/>
          <w:sz w:val="20"/>
          <w:szCs w:val="20"/>
        </w:rPr>
        <w:t>Res.</w:t>
      </w:r>
      <w:r w:rsidR="00236CB1" w:rsidRPr="001E5019">
        <w:rPr>
          <w:rFonts w:cs="Times New Roman"/>
          <w:sz w:val="20"/>
          <w:szCs w:val="20"/>
        </w:rPr>
        <w:t xml:space="preserve">, </w:t>
      </w:r>
      <w:r w:rsidRPr="001E5019">
        <w:rPr>
          <w:rFonts w:cs="Times New Roman"/>
          <w:sz w:val="20"/>
          <w:szCs w:val="20"/>
        </w:rPr>
        <w:t>90</w:t>
      </w:r>
      <w:r w:rsidR="00236CB1" w:rsidRPr="001E5019">
        <w:rPr>
          <w:rFonts w:cs="Times New Roman"/>
          <w:sz w:val="20"/>
          <w:szCs w:val="20"/>
        </w:rPr>
        <w:t xml:space="preserve"> </w:t>
      </w:r>
      <w:r w:rsidRPr="001E5019">
        <w:rPr>
          <w:rFonts w:cs="Times New Roman"/>
          <w:sz w:val="20"/>
          <w:szCs w:val="20"/>
        </w:rPr>
        <w:t>(3):</w:t>
      </w:r>
      <w:r w:rsidR="00236CB1" w:rsidRPr="001E5019">
        <w:rPr>
          <w:rFonts w:cs="Times New Roman"/>
          <w:sz w:val="20"/>
          <w:szCs w:val="20"/>
        </w:rPr>
        <w:t xml:space="preserve"> </w:t>
      </w:r>
      <w:r w:rsidRPr="001E5019">
        <w:rPr>
          <w:rFonts w:cs="Times New Roman"/>
          <w:sz w:val="20"/>
          <w:szCs w:val="20"/>
        </w:rPr>
        <w:t>1-16.</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Ahmed,</w:t>
      </w:r>
      <w:r w:rsidR="00236CB1" w:rsidRPr="001E5019">
        <w:rPr>
          <w:rFonts w:cs="Times New Roman"/>
          <w:bCs/>
          <w:sz w:val="20"/>
          <w:szCs w:val="20"/>
        </w:rPr>
        <w:t xml:space="preserve"> </w:t>
      </w:r>
      <w:r w:rsidRPr="001E5019">
        <w:rPr>
          <w:rFonts w:cs="Times New Roman"/>
          <w:bCs/>
          <w:sz w:val="20"/>
          <w:szCs w:val="20"/>
        </w:rPr>
        <w:t>F.</w:t>
      </w:r>
      <w:r w:rsidR="00236CB1" w:rsidRPr="001E5019">
        <w:rPr>
          <w:rFonts w:cs="Times New Roman"/>
          <w:bCs/>
          <w:sz w:val="20"/>
          <w:szCs w:val="20"/>
        </w:rPr>
        <w:t xml:space="preserve"> </w:t>
      </w:r>
      <w:r w:rsidRPr="001E5019">
        <w:rPr>
          <w:rFonts w:cs="Times New Roman"/>
          <w:bCs/>
          <w:sz w:val="20"/>
          <w:szCs w:val="20"/>
        </w:rPr>
        <w:t>F.</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proofErr w:type="spellStart"/>
      <w:r w:rsidRPr="001E5019">
        <w:rPr>
          <w:rFonts w:cs="Times New Roman"/>
          <w:bCs/>
          <w:sz w:val="20"/>
          <w:szCs w:val="20"/>
        </w:rPr>
        <w:t>Morsy</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M.</w:t>
      </w:r>
      <w:r w:rsidR="00236CB1" w:rsidRPr="001E5019">
        <w:rPr>
          <w:rFonts w:cs="Times New Roman"/>
          <w:bCs/>
          <w:sz w:val="20"/>
          <w:szCs w:val="20"/>
        </w:rPr>
        <w:t xml:space="preserve"> </w:t>
      </w:r>
      <w:r w:rsidRPr="001E5019">
        <w:rPr>
          <w:rFonts w:cs="Times New Roman"/>
          <w:bCs/>
          <w:sz w:val="20"/>
          <w:szCs w:val="20"/>
        </w:rPr>
        <w:t>H.</w:t>
      </w:r>
      <w:r w:rsidR="00236CB1" w:rsidRPr="001E5019">
        <w:rPr>
          <w:rFonts w:cs="Times New Roman"/>
          <w:bCs/>
          <w:sz w:val="20"/>
          <w:szCs w:val="20"/>
        </w:rPr>
        <w:t xml:space="preserve"> </w:t>
      </w:r>
      <w:r w:rsidRPr="001E5019">
        <w:rPr>
          <w:rFonts w:cs="Times New Roman"/>
          <w:bCs/>
          <w:sz w:val="20"/>
          <w:szCs w:val="20"/>
        </w:rPr>
        <w:t>(1999):</w:t>
      </w:r>
      <w:r w:rsidR="00236CB1" w:rsidRPr="001E5019">
        <w:rPr>
          <w:rFonts w:cs="Times New Roman"/>
          <w:sz w:val="20"/>
          <w:szCs w:val="20"/>
        </w:rPr>
        <w:t xml:space="preserve"> </w:t>
      </w:r>
      <w:r w:rsidRPr="001E5019">
        <w:rPr>
          <w:rFonts w:cs="Times New Roman"/>
          <w:sz w:val="20"/>
          <w:szCs w:val="20"/>
        </w:rPr>
        <w:t>A</w:t>
      </w:r>
      <w:r w:rsidR="00236CB1" w:rsidRPr="001E5019">
        <w:rPr>
          <w:rFonts w:cs="Times New Roman"/>
          <w:sz w:val="20"/>
          <w:szCs w:val="20"/>
        </w:rPr>
        <w:t xml:space="preserve"> </w:t>
      </w:r>
      <w:r w:rsidRPr="001E5019">
        <w:rPr>
          <w:rFonts w:cs="Times New Roman"/>
          <w:sz w:val="20"/>
          <w:szCs w:val="20"/>
        </w:rPr>
        <w:t>new</w:t>
      </w:r>
      <w:r w:rsidR="00236CB1" w:rsidRPr="001E5019">
        <w:rPr>
          <w:rFonts w:cs="Times New Roman"/>
          <w:sz w:val="20"/>
          <w:szCs w:val="20"/>
        </w:rPr>
        <w:t xml:space="preserve"> </w:t>
      </w:r>
      <w:r w:rsidRPr="001E5019">
        <w:rPr>
          <w:rFonts w:cs="Times New Roman"/>
          <w:sz w:val="20"/>
          <w:szCs w:val="20"/>
        </w:rPr>
        <w:t>method</w:t>
      </w:r>
      <w:r w:rsidR="00236CB1" w:rsidRPr="001E5019">
        <w:rPr>
          <w:rFonts w:cs="Times New Roman"/>
          <w:sz w:val="20"/>
          <w:szCs w:val="20"/>
        </w:rPr>
        <w:t xml:space="preserve"> </w:t>
      </w:r>
      <w:r w:rsidRPr="001E5019">
        <w:rPr>
          <w:rFonts w:cs="Times New Roman"/>
          <w:sz w:val="20"/>
          <w:szCs w:val="20"/>
        </w:rPr>
        <w:t>for</w:t>
      </w:r>
      <w:r w:rsidR="00236CB1" w:rsidRPr="001E5019">
        <w:rPr>
          <w:rFonts w:cs="Times New Roman"/>
          <w:sz w:val="20"/>
          <w:szCs w:val="20"/>
        </w:rPr>
        <w:t xml:space="preserve"> </w:t>
      </w:r>
      <w:r w:rsidRPr="001E5019">
        <w:rPr>
          <w:rFonts w:cs="Times New Roman"/>
          <w:sz w:val="20"/>
          <w:szCs w:val="20"/>
        </w:rPr>
        <w:t>measuring,</w:t>
      </w:r>
      <w:r w:rsidR="00236CB1" w:rsidRPr="001E5019">
        <w:rPr>
          <w:rFonts w:cs="Times New Roman"/>
          <w:sz w:val="20"/>
          <w:szCs w:val="20"/>
        </w:rPr>
        <w:t xml:space="preserve"> </w:t>
      </w:r>
      <w:r w:rsidRPr="001E5019">
        <w:rPr>
          <w:rFonts w:cs="Times New Roman"/>
          <w:sz w:val="20"/>
          <w:szCs w:val="20"/>
        </w:rPr>
        <w:t>leaf</w:t>
      </w:r>
      <w:r w:rsidR="00236CB1" w:rsidRPr="001E5019">
        <w:rPr>
          <w:rFonts w:cs="Times New Roman"/>
          <w:sz w:val="20"/>
          <w:szCs w:val="20"/>
        </w:rPr>
        <w:t xml:space="preserve"> </w:t>
      </w:r>
      <w:r w:rsidRPr="001E5019">
        <w:rPr>
          <w:rFonts w:cs="Times New Roman"/>
          <w:sz w:val="20"/>
          <w:szCs w:val="20"/>
        </w:rPr>
        <w:t>area</w:t>
      </w:r>
      <w:r w:rsidR="00236CB1" w:rsidRPr="001E5019">
        <w:rPr>
          <w:rFonts w:cs="Times New Roman"/>
          <w:sz w:val="20"/>
          <w:szCs w:val="20"/>
        </w:rPr>
        <w:t xml:space="preserve"> </w:t>
      </w:r>
      <w:r w:rsidRPr="001E5019">
        <w:rPr>
          <w:rFonts w:cs="Times New Roman"/>
          <w:sz w:val="20"/>
          <w:szCs w:val="20"/>
        </w:rPr>
        <w:t>in</w:t>
      </w:r>
      <w:r w:rsidR="00236CB1" w:rsidRPr="001E5019">
        <w:rPr>
          <w:rFonts w:cs="Times New Roman"/>
          <w:sz w:val="20"/>
          <w:szCs w:val="20"/>
        </w:rPr>
        <w:t xml:space="preserve"> </w:t>
      </w:r>
      <w:r w:rsidRPr="001E5019">
        <w:rPr>
          <w:rFonts w:cs="Times New Roman"/>
          <w:sz w:val="20"/>
          <w:szCs w:val="20"/>
        </w:rPr>
        <w:t>different</w:t>
      </w:r>
      <w:r w:rsidR="00236CB1" w:rsidRPr="001E5019">
        <w:rPr>
          <w:rFonts w:cs="Times New Roman"/>
          <w:sz w:val="20"/>
          <w:szCs w:val="20"/>
        </w:rPr>
        <w:t xml:space="preserve"> </w:t>
      </w:r>
      <w:r w:rsidRPr="001E5019">
        <w:rPr>
          <w:rFonts w:cs="Times New Roman"/>
          <w:sz w:val="20"/>
          <w:szCs w:val="20"/>
        </w:rPr>
        <w:t>fruit</w:t>
      </w:r>
      <w:r w:rsidR="00236CB1" w:rsidRPr="001E5019">
        <w:rPr>
          <w:rFonts w:cs="Times New Roman"/>
          <w:sz w:val="20"/>
          <w:szCs w:val="20"/>
        </w:rPr>
        <w:t xml:space="preserve"> </w:t>
      </w:r>
      <w:r w:rsidRPr="001E5019">
        <w:rPr>
          <w:rFonts w:cs="Times New Roman"/>
          <w:sz w:val="20"/>
          <w:szCs w:val="20"/>
        </w:rPr>
        <w:t>crops.</w:t>
      </w:r>
      <w:r w:rsidR="00236CB1" w:rsidRPr="001E5019">
        <w:rPr>
          <w:rFonts w:cs="Times New Roman"/>
          <w:sz w:val="20"/>
          <w:szCs w:val="20"/>
        </w:rPr>
        <w:t xml:space="preserve"> </w:t>
      </w:r>
      <w:proofErr w:type="spellStart"/>
      <w:r w:rsidRPr="001E5019">
        <w:rPr>
          <w:rFonts w:cs="Times New Roman"/>
          <w:sz w:val="20"/>
          <w:szCs w:val="20"/>
        </w:rPr>
        <w:t>Minia</w:t>
      </w:r>
      <w:proofErr w:type="spellEnd"/>
      <w:r w:rsidR="00236CB1" w:rsidRPr="001E5019">
        <w:rPr>
          <w:rFonts w:cs="Times New Roman"/>
          <w:sz w:val="20"/>
          <w:szCs w:val="20"/>
        </w:rPr>
        <w:t xml:space="preserve"> </w:t>
      </w:r>
      <w:r w:rsidRPr="001E5019">
        <w:rPr>
          <w:rFonts w:cs="Times New Roman"/>
          <w:sz w:val="20"/>
          <w:szCs w:val="20"/>
        </w:rPr>
        <w:t>J.</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Agric.</w:t>
      </w:r>
      <w:r w:rsidR="00236CB1" w:rsidRPr="001E5019">
        <w:rPr>
          <w:rFonts w:cs="Times New Roman"/>
          <w:sz w:val="20"/>
          <w:szCs w:val="20"/>
        </w:rPr>
        <w:t xml:space="preserve"> </w:t>
      </w:r>
      <w:r w:rsidRPr="001E5019">
        <w:rPr>
          <w:rFonts w:cs="Times New Roman"/>
          <w:sz w:val="20"/>
          <w:szCs w:val="20"/>
        </w:rPr>
        <w:t>Res.</w:t>
      </w:r>
      <w:r w:rsidR="00236CB1" w:rsidRPr="001E5019">
        <w:rPr>
          <w:rFonts w:cs="Times New Roman"/>
          <w:sz w:val="20"/>
          <w:szCs w:val="20"/>
        </w:rPr>
        <w:t xml:space="preserve"> &amp; </w:t>
      </w:r>
      <w:r w:rsidRPr="001E5019">
        <w:rPr>
          <w:rFonts w:cs="Times New Roman"/>
          <w:sz w:val="20"/>
          <w:szCs w:val="20"/>
        </w:rPr>
        <w:t>Develop.</w:t>
      </w:r>
      <w:r w:rsidR="00236CB1" w:rsidRPr="001E5019">
        <w:rPr>
          <w:rFonts w:cs="Times New Roman"/>
          <w:sz w:val="20"/>
          <w:szCs w:val="20"/>
        </w:rPr>
        <w:t xml:space="preserve"> </w:t>
      </w:r>
      <w:r w:rsidRPr="001E5019">
        <w:rPr>
          <w:rFonts w:cs="Times New Roman"/>
          <w:sz w:val="20"/>
          <w:szCs w:val="20"/>
        </w:rPr>
        <w:t>(19)</w:t>
      </w:r>
      <w:r w:rsidR="00236CB1" w:rsidRPr="001E5019">
        <w:rPr>
          <w:rFonts w:cs="Times New Roman"/>
          <w:sz w:val="20"/>
          <w:szCs w:val="20"/>
        </w:rPr>
        <w:t xml:space="preserve"> </w:t>
      </w:r>
      <w:r w:rsidRPr="001E5019">
        <w:rPr>
          <w:rFonts w:cs="Times New Roman"/>
          <w:sz w:val="20"/>
          <w:szCs w:val="20"/>
        </w:rPr>
        <w:t>pp.</w:t>
      </w:r>
      <w:r w:rsidR="00236CB1" w:rsidRPr="001E5019">
        <w:rPr>
          <w:rFonts w:cs="Times New Roman"/>
          <w:sz w:val="20"/>
          <w:szCs w:val="20"/>
        </w:rPr>
        <w:t xml:space="preserve"> </w:t>
      </w:r>
      <w:r w:rsidRPr="001E5019">
        <w:rPr>
          <w:rFonts w:cs="Times New Roman"/>
          <w:sz w:val="20"/>
          <w:szCs w:val="20"/>
        </w:rPr>
        <w:t>97-105.</w:t>
      </w:r>
    </w:p>
    <w:p w:rsidR="00DC5D82" w:rsidRPr="001E5019" w:rsidRDefault="00DC5D82" w:rsidP="00B706EF">
      <w:pPr>
        <w:widowControl w:val="0"/>
        <w:autoSpaceDE w:val="0"/>
        <w:autoSpaceDN w:val="0"/>
        <w:bidi w:val="0"/>
        <w:snapToGrid w:val="0"/>
        <w:ind w:left="425" w:hanging="425"/>
        <w:jc w:val="both"/>
        <w:rPr>
          <w:rFonts w:cs="Times New Roman"/>
          <w:bCs/>
          <w:sz w:val="20"/>
          <w:szCs w:val="20"/>
        </w:rPr>
      </w:pP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Ahmed,</w:t>
      </w:r>
      <w:r w:rsidR="00236CB1" w:rsidRPr="001E5019">
        <w:rPr>
          <w:rFonts w:cs="Times New Roman"/>
          <w:bCs/>
          <w:sz w:val="20"/>
          <w:szCs w:val="20"/>
        </w:rPr>
        <w:t xml:space="preserve"> </w:t>
      </w:r>
      <w:r w:rsidRPr="001E5019">
        <w:rPr>
          <w:rFonts w:cs="Times New Roman"/>
          <w:bCs/>
          <w:sz w:val="20"/>
          <w:szCs w:val="20"/>
        </w:rPr>
        <w:t>F.F.</w:t>
      </w:r>
      <w:r w:rsidR="00236CB1" w:rsidRPr="001E5019">
        <w:rPr>
          <w:rFonts w:cs="Times New Roman"/>
          <w:bCs/>
          <w:sz w:val="20"/>
          <w:szCs w:val="20"/>
        </w:rPr>
        <w:t xml:space="preserve">; </w:t>
      </w:r>
      <w:proofErr w:type="spellStart"/>
      <w:r w:rsidRPr="001E5019">
        <w:rPr>
          <w:rFonts w:cs="Times New Roman"/>
          <w:bCs/>
          <w:sz w:val="20"/>
          <w:szCs w:val="20"/>
        </w:rPr>
        <w:t>Abada</w:t>
      </w:r>
      <w:proofErr w:type="spellEnd"/>
      <w:r w:rsidR="00236CB1" w:rsidRPr="001E5019">
        <w:rPr>
          <w:rFonts w:cs="Times New Roman"/>
          <w:bCs/>
          <w:sz w:val="20"/>
          <w:szCs w:val="20"/>
        </w:rPr>
        <w:t xml:space="preserve">, </w:t>
      </w:r>
      <w:r w:rsidRPr="001E5019">
        <w:rPr>
          <w:rFonts w:cs="Times New Roman"/>
          <w:bCs/>
          <w:sz w:val="20"/>
          <w:szCs w:val="20"/>
        </w:rPr>
        <w:t>M.A.M.</w:t>
      </w:r>
      <w:r w:rsidR="00236CB1" w:rsidRPr="001E5019">
        <w:rPr>
          <w:rFonts w:cs="Times New Roman"/>
          <w:bCs/>
          <w:sz w:val="20"/>
          <w:szCs w:val="20"/>
        </w:rPr>
        <w:t xml:space="preserve">, </w:t>
      </w:r>
      <w:r w:rsidRPr="001E5019">
        <w:rPr>
          <w:rFonts w:cs="Times New Roman"/>
          <w:bCs/>
          <w:sz w:val="20"/>
          <w:szCs w:val="20"/>
        </w:rPr>
        <w:t>Ali,</w:t>
      </w:r>
      <w:r w:rsidR="00236CB1" w:rsidRPr="001E5019">
        <w:rPr>
          <w:rFonts w:cs="Times New Roman"/>
          <w:bCs/>
          <w:sz w:val="20"/>
          <w:szCs w:val="20"/>
        </w:rPr>
        <w:t xml:space="preserve"> </w:t>
      </w:r>
      <w:r w:rsidRPr="001E5019">
        <w:rPr>
          <w:rFonts w:cs="Times New Roman"/>
          <w:bCs/>
          <w:sz w:val="20"/>
          <w:szCs w:val="20"/>
        </w:rPr>
        <w:t>H.A.</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proofErr w:type="spellStart"/>
      <w:r w:rsidRPr="001E5019">
        <w:rPr>
          <w:rFonts w:cs="Times New Roman"/>
          <w:bCs/>
          <w:sz w:val="20"/>
          <w:szCs w:val="20"/>
        </w:rPr>
        <w:t>Allam</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H.M.</w:t>
      </w:r>
      <w:r w:rsidR="00236CB1" w:rsidRPr="001E5019">
        <w:rPr>
          <w:rFonts w:cs="Times New Roman"/>
          <w:bCs/>
          <w:sz w:val="20"/>
          <w:szCs w:val="20"/>
        </w:rPr>
        <w:t xml:space="preserve"> </w:t>
      </w:r>
      <w:r w:rsidRPr="001E5019">
        <w:rPr>
          <w:rFonts w:cs="Times New Roman"/>
          <w:bCs/>
          <w:sz w:val="20"/>
          <w:szCs w:val="20"/>
        </w:rPr>
        <w:t>(2014):</w:t>
      </w:r>
      <w:r w:rsidR="00236CB1" w:rsidRPr="001E5019">
        <w:rPr>
          <w:rFonts w:cs="Times New Roman"/>
          <w:sz w:val="20"/>
          <w:szCs w:val="20"/>
        </w:rPr>
        <w:t xml:space="preserve"> </w:t>
      </w:r>
      <w:r w:rsidRPr="001E5019">
        <w:rPr>
          <w:rFonts w:cs="Times New Roman"/>
          <w:sz w:val="20"/>
          <w:szCs w:val="20"/>
        </w:rPr>
        <w:t>Trials</w:t>
      </w:r>
      <w:r w:rsidR="00236CB1" w:rsidRPr="001E5019">
        <w:rPr>
          <w:rFonts w:cs="Times New Roman"/>
          <w:sz w:val="20"/>
          <w:szCs w:val="20"/>
        </w:rPr>
        <w:t xml:space="preserve"> </w:t>
      </w:r>
      <w:r w:rsidRPr="001E5019">
        <w:rPr>
          <w:rFonts w:cs="Times New Roman"/>
          <w:sz w:val="20"/>
          <w:szCs w:val="20"/>
        </w:rPr>
        <w:t>for</w:t>
      </w:r>
      <w:r w:rsidR="00236CB1" w:rsidRPr="001E5019">
        <w:rPr>
          <w:rFonts w:cs="Times New Roman"/>
          <w:sz w:val="20"/>
          <w:szCs w:val="20"/>
        </w:rPr>
        <w:t xml:space="preserve"> </w:t>
      </w:r>
      <w:r w:rsidRPr="001E5019">
        <w:rPr>
          <w:rFonts w:cs="Times New Roman"/>
          <w:sz w:val="20"/>
          <w:szCs w:val="20"/>
        </w:rPr>
        <w:t>replacing</w:t>
      </w:r>
      <w:r w:rsidR="00236CB1" w:rsidRPr="001E5019">
        <w:rPr>
          <w:rFonts w:cs="Times New Roman"/>
          <w:sz w:val="20"/>
          <w:szCs w:val="20"/>
        </w:rPr>
        <w:t xml:space="preserve"> </w:t>
      </w:r>
      <w:r w:rsidRPr="001E5019">
        <w:rPr>
          <w:rFonts w:cs="Times New Roman"/>
          <w:sz w:val="20"/>
          <w:szCs w:val="20"/>
        </w:rPr>
        <w:t>Inorganic</w:t>
      </w:r>
      <w:r w:rsidR="00236CB1" w:rsidRPr="001E5019">
        <w:rPr>
          <w:rFonts w:cs="Times New Roman"/>
          <w:sz w:val="20"/>
          <w:szCs w:val="20"/>
        </w:rPr>
        <w:t xml:space="preserve"> </w:t>
      </w:r>
      <w:r w:rsidRPr="001E5019">
        <w:rPr>
          <w:rFonts w:cs="Times New Roman"/>
          <w:sz w:val="20"/>
          <w:szCs w:val="20"/>
        </w:rPr>
        <w:t>N</w:t>
      </w:r>
      <w:r w:rsidR="00236CB1" w:rsidRPr="001E5019">
        <w:rPr>
          <w:rFonts w:cs="Times New Roman"/>
          <w:sz w:val="20"/>
          <w:szCs w:val="20"/>
        </w:rPr>
        <w:t xml:space="preserve"> </w:t>
      </w:r>
      <w:r w:rsidRPr="001E5019">
        <w:rPr>
          <w:rFonts w:cs="Times New Roman"/>
          <w:sz w:val="20"/>
          <w:szCs w:val="20"/>
        </w:rPr>
        <w:t>partially</w:t>
      </w:r>
      <w:r w:rsidR="00236CB1" w:rsidRPr="001E5019">
        <w:rPr>
          <w:rFonts w:cs="Times New Roman"/>
          <w:sz w:val="20"/>
          <w:szCs w:val="20"/>
        </w:rPr>
        <w:t xml:space="preserve"> </w:t>
      </w:r>
      <w:r w:rsidRPr="001E5019">
        <w:rPr>
          <w:rFonts w:cs="Times New Roman"/>
          <w:sz w:val="20"/>
          <w:szCs w:val="20"/>
        </w:rPr>
        <w:t>in</w:t>
      </w:r>
      <w:r w:rsidR="00236CB1" w:rsidRPr="001E5019">
        <w:rPr>
          <w:rFonts w:cs="Times New Roman"/>
          <w:sz w:val="20"/>
          <w:szCs w:val="20"/>
        </w:rPr>
        <w:t xml:space="preserve"> </w:t>
      </w:r>
      <w:r w:rsidRPr="001E5019">
        <w:rPr>
          <w:rFonts w:cs="Times New Roman"/>
          <w:sz w:val="20"/>
          <w:szCs w:val="20"/>
        </w:rPr>
        <w:t>Superior</w:t>
      </w:r>
      <w:r w:rsidR="00236CB1" w:rsidRPr="001E5019">
        <w:rPr>
          <w:rFonts w:cs="Times New Roman"/>
          <w:sz w:val="20"/>
          <w:szCs w:val="20"/>
        </w:rPr>
        <w:t xml:space="preserve"> </w:t>
      </w:r>
      <w:r w:rsidRPr="001E5019">
        <w:rPr>
          <w:rFonts w:cs="Times New Roman"/>
          <w:sz w:val="20"/>
          <w:szCs w:val="20"/>
        </w:rPr>
        <w:t>vineyard</w:t>
      </w:r>
      <w:r w:rsidR="00236CB1" w:rsidRPr="001E5019">
        <w:rPr>
          <w:rFonts w:cs="Times New Roman"/>
          <w:sz w:val="20"/>
          <w:szCs w:val="20"/>
        </w:rPr>
        <w:t xml:space="preserve"> </w:t>
      </w:r>
      <w:r w:rsidRPr="001E5019">
        <w:rPr>
          <w:rFonts w:cs="Times New Roman"/>
          <w:sz w:val="20"/>
          <w:szCs w:val="20"/>
        </w:rPr>
        <w:t>by</w:t>
      </w:r>
      <w:r w:rsidR="00236CB1" w:rsidRPr="001E5019">
        <w:rPr>
          <w:rFonts w:cs="Times New Roman"/>
          <w:sz w:val="20"/>
          <w:szCs w:val="20"/>
        </w:rPr>
        <w:t xml:space="preserve"> </w:t>
      </w:r>
      <w:r w:rsidRPr="001E5019">
        <w:rPr>
          <w:rFonts w:cs="Times New Roman"/>
          <w:sz w:val="20"/>
          <w:szCs w:val="20"/>
        </w:rPr>
        <w:t>using</w:t>
      </w:r>
      <w:r w:rsidR="00236CB1" w:rsidRPr="001E5019">
        <w:rPr>
          <w:rFonts w:cs="Times New Roman"/>
          <w:sz w:val="20"/>
          <w:szCs w:val="20"/>
        </w:rPr>
        <w:t xml:space="preserve"> </w:t>
      </w:r>
      <w:r w:rsidRPr="001E5019">
        <w:rPr>
          <w:rFonts w:cs="Times New Roman"/>
          <w:sz w:val="20"/>
          <w:szCs w:val="20"/>
        </w:rPr>
        <w:t>slow</w:t>
      </w:r>
      <w:r w:rsidR="00236CB1" w:rsidRPr="001E5019">
        <w:rPr>
          <w:rFonts w:cs="Times New Roman"/>
          <w:sz w:val="20"/>
          <w:szCs w:val="20"/>
        </w:rPr>
        <w:t xml:space="preserve"> </w:t>
      </w:r>
      <w:r w:rsidRPr="001E5019">
        <w:rPr>
          <w:rFonts w:cs="Times New Roman"/>
          <w:sz w:val="20"/>
          <w:szCs w:val="20"/>
        </w:rPr>
        <w:t>release</w:t>
      </w:r>
      <w:r w:rsidR="00236CB1" w:rsidRPr="001E5019">
        <w:rPr>
          <w:rFonts w:cs="Times New Roman"/>
          <w:sz w:val="20"/>
          <w:szCs w:val="20"/>
        </w:rPr>
        <w:t xml:space="preserve"> </w:t>
      </w:r>
      <w:r w:rsidRPr="001E5019">
        <w:rPr>
          <w:rFonts w:cs="Times New Roman"/>
          <w:sz w:val="20"/>
          <w:szCs w:val="20"/>
        </w:rPr>
        <w:t>N</w:t>
      </w:r>
      <w:r w:rsidR="00236CB1" w:rsidRPr="001E5019">
        <w:rPr>
          <w:rFonts w:cs="Times New Roman"/>
          <w:sz w:val="20"/>
          <w:szCs w:val="20"/>
        </w:rPr>
        <w:t xml:space="preserve"> </w:t>
      </w:r>
      <w:r w:rsidRPr="001E5019">
        <w:rPr>
          <w:rFonts w:cs="Times New Roman"/>
          <w:sz w:val="20"/>
          <w:szCs w:val="20"/>
        </w:rPr>
        <w:t>fertilizers,</w:t>
      </w:r>
      <w:r w:rsidR="00236CB1" w:rsidRPr="001E5019">
        <w:rPr>
          <w:rFonts w:cs="Times New Roman"/>
          <w:sz w:val="20"/>
          <w:szCs w:val="20"/>
        </w:rPr>
        <w:t xml:space="preserve"> </w:t>
      </w:r>
      <w:proofErr w:type="spellStart"/>
      <w:r w:rsidRPr="001E5019">
        <w:rPr>
          <w:rFonts w:cs="Times New Roman"/>
          <w:sz w:val="20"/>
          <w:szCs w:val="20"/>
        </w:rPr>
        <w:t>Humic</w:t>
      </w:r>
      <w:proofErr w:type="spellEnd"/>
      <w:r w:rsidR="00236CB1" w:rsidRPr="001E5019">
        <w:rPr>
          <w:rFonts w:cs="Times New Roman"/>
          <w:sz w:val="20"/>
          <w:szCs w:val="20"/>
        </w:rPr>
        <w:t xml:space="preserve"> </w:t>
      </w:r>
      <w:r w:rsidRPr="001E5019">
        <w:rPr>
          <w:rFonts w:cs="Times New Roman"/>
          <w:sz w:val="20"/>
          <w:szCs w:val="20"/>
        </w:rPr>
        <w:t>acid</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EM,.</w:t>
      </w:r>
      <w:r w:rsidR="00236CB1" w:rsidRPr="001E5019">
        <w:rPr>
          <w:rFonts w:cs="Times New Roman"/>
          <w:sz w:val="20"/>
          <w:szCs w:val="20"/>
        </w:rPr>
        <w:t xml:space="preserve"> </w:t>
      </w:r>
      <w:r w:rsidRPr="001E5019">
        <w:rPr>
          <w:rFonts w:cs="Times New Roman"/>
          <w:sz w:val="20"/>
          <w:szCs w:val="20"/>
        </w:rPr>
        <w:t>Stem</w:t>
      </w:r>
      <w:r w:rsidR="00236CB1" w:rsidRPr="001E5019">
        <w:rPr>
          <w:rFonts w:cs="Times New Roman"/>
          <w:sz w:val="20"/>
          <w:szCs w:val="20"/>
        </w:rPr>
        <w:t xml:space="preserve"> </w:t>
      </w:r>
      <w:r w:rsidRPr="001E5019">
        <w:rPr>
          <w:rFonts w:cs="Times New Roman"/>
          <w:sz w:val="20"/>
          <w:szCs w:val="20"/>
        </w:rPr>
        <w:t>Cell</w:t>
      </w:r>
      <w:r w:rsidR="00236CB1" w:rsidRPr="001E5019">
        <w:rPr>
          <w:rFonts w:cs="Times New Roman"/>
          <w:sz w:val="20"/>
          <w:szCs w:val="20"/>
        </w:rPr>
        <w:t xml:space="preserve"> </w:t>
      </w:r>
      <w:r w:rsidRPr="001E5019">
        <w:rPr>
          <w:rFonts w:cs="Times New Roman"/>
          <w:sz w:val="20"/>
          <w:szCs w:val="20"/>
        </w:rPr>
        <w:t>5</w:t>
      </w:r>
      <w:r w:rsidR="00236CB1" w:rsidRPr="001E5019">
        <w:rPr>
          <w:rFonts w:cs="Times New Roman"/>
          <w:sz w:val="20"/>
          <w:szCs w:val="20"/>
        </w:rPr>
        <w:t xml:space="preserve"> </w:t>
      </w:r>
      <w:r w:rsidRPr="001E5019">
        <w:rPr>
          <w:rFonts w:cs="Times New Roman"/>
          <w:sz w:val="20"/>
          <w:szCs w:val="20"/>
        </w:rPr>
        <w:t>(2):</w:t>
      </w:r>
      <w:r w:rsidR="00236CB1" w:rsidRPr="001E5019">
        <w:rPr>
          <w:rFonts w:cs="Times New Roman"/>
          <w:sz w:val="20"/>
          <w:szCs w:val="20"/>
        </w:rPr>
        <w:t xml:space="preserve"> </w:t>
      </w:r>
      <w:r w:rsidRPr="001E5019">
        <w:rPr>
          <w:rFonts w:cs="Times New Roman"/>
          <w:sz w:val="20"/>
          <w:szCs w:val="20"/>
        </w:rPr>
        <w:t>pp</w:t>
      </w:r>
      <w:r w:rsidR="00236CB1" w:rsidRPr="001E5019">
        <w:rPr>
          <w:rFonts w:cs="Times New Roman"/>
          <w:sz w:val="20"/>
          <w:szCs w:val="20"/>
        </w:rPr>
        <w:t xml:space="preserve"> </w:t>
      </w:r>
      <w:r w:rsidRPr="001E5019">
        <w:rPr>
          <w:rFonts w:cs="Times New Roman"/>
          <w:sz w:val="20"/>
          <w:szCs w:val="20"/>
        </w:rPr>
        <w:t>16-28.</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proofErr w:type="spellStart"/>
      <w:r w:rsidRPr="001E5019">
        <w:rPr>
          <w:rFonts w:cs="Times New Roman"/>
          <w:bCs/>
          <w:sz w:val="20"/>
          <w:szCs w:val="20"/>
        </w:rPr>
        <w:t>Alam</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H.M.M.</w:t>
      </w:r>
      <w:r w:rsidR="00236CB1" w:rsidRPr="001E5019">
        <w:rPr>
          <w:rFonts w:cs="Times New Roman"/>
          <w:bCs/>
          <w:sz w:val="20"/>
          <w:szCs w:val="20"/>
        </w:rPr>
        <w:t xml:space="preserve"> </w:t>
      </w:r>
      <w:r w:rsidRPr="001E5019">
        <w:rPr>
          <w:rFonts w:cs="Times New Roman"/>
          <w:bCs/>
          <w:sz w:val="20"/>
          <w:szCs w:val="20"/>
        </w:rPr>
        <w:t>(2014):</w:t>
      </w:r>
      <w:r w:rsidR="00236CB1" w:rsidRPr="001E5019">
        <w:rPr>
          <w:rFonts w:cs="Times New Roman"/>
          <w:sz w:val="20"/>
          <w:szCs w:val="20"/>
        </w:rPr>
        <w:t xml:space="preserve"> </w:t>
      </w:r>
      <w:r w:rsidRPr="001E5019">
        <w:rPr>
          <w:rFonts w:cs="Times New Roman"/>
          <w:sz w:val="20"/>
          <w:szCs w:val="20"/>
        </w:rPr>
        <w:t>Productive</w:t>
      </w:r>
      <w:r w:rsidR="00236CB1" w:rsidRPr="001E5019">
        <w:rPr>
          <w:rFonts w:cs="Times New Roman"/>
          <w:sz w:val="20"/>
          <w:szCs w:val="20"/>
        </w:rPr>
        <w:t xml:space="preserve"> </w:t>
      </w:r>
      <w:r w:rsidRPr="001E5019">
        <w:rPr>
          <w:rFonts w:cs="Times New Roman"/>
          <w:sz w:val="20"/>
          <w:szCs w:val="20"/>
        </w:rPr>
        <w:t>capacity</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Superior</w:t>
      </w:r>
      <w:r w:rsidR="00236CB1" w:rsidRPr="001E5019">
        <w:rPr>
          <w:rFonts w:cs="Times New Roman"/>
          <w:sz w:val="20"/>
          <w:szCs w:val="20"/>
        </w:rPr>
        <w:t xml:space="preserve"> </w:t>
      </w:r>
      <w:r w:rsidRPr="001E5019">
        <w:rPr>
          <w:rFonts w:cs="Times New Roman"/>
          <w:sz w:val="20"/>
          <w:szCs w:val="20"/>
        </w:rPr>
        <w:t>grapevines</w:t>
      </w:r>
      <w:r w:rsidR="00236CB1" w:rsidRPr="001E5019">
        <w:rPr>
          <w:rFonts w:cs="Times New Roman"/>
          <w:sz w:val="20"/>
          <w:szCs w:val="20"/>
        </w:rPr>
        <w:t xml:space="preserve"> </w:t>
      </w:r>
      <w:r w:rsidRPr="001E5019">
        <w:rPr>
          <w:rFonts w:cs="Times New Roman"/>
          <w:sz w:val="20"/>
          <w:szCs w:val="20"/>
        </w:rPr>
        <w:t>in</w:t>
      </w:r>
      <w:r w:rsidR="00236CB1" w:rsidRPr="001E5019">
        <w:rPr>
          <w:rFonts w:cs="Times New Roman"/>
          <w:sz w:val="20"/>
          <w:szCs w:val="20"/>
        </w:rPr>
        <w:t xml:space="preserve"> </w:t>
      </w:r>
      <w:r w:rsidRPr="001E5019">
        <w:rPr>
          <w:rFonts w:cs="Times New Roman"/>
          <w:sz w:val="20"/>
          <w:szCs w:val="20"/>
        </w:rPr>
        <w:t>relation</w:t>
      </w:r>
      <w:r w:rsidR="00236CB1" w:rsidRPr="001E5019">
        <w:rPr>
          <w:rFonts w:cs="Times New Roman"/>
          <w:sz w:val="20"/>
          <w:szCs w:val="20"/>
        </w:rPr>
        <w:t xml:space="preserve"> </w:t>
      </w:r>
      <w:r w:rsidRPr="001E5019">
        <w:rPr>
          <w:rFonts w:cs="Times New Roman"/>
          <w:sz w:val="20"/>
          <w:szCs w:val="20"/>
        </w:rPr>
        <w:t>to</w:t>
      </w:r>
      <w:r w:rsidR="00236CB1" w:rsidRPr="001E5019">
        <w:rPr>
          <w:rFonts w:cs="Times New Roman"/>
          <w:sz w:val="20"/>
          <w:szCs w:val="20"/>
        </w:rPr>
        <w:t xml:space="preserve"> </w:t>
      </w:r>
      <w:r w:rsidRPr="001E5019">
        <w:rPr>
          <w:rFonts w:cs="Times New Roman"/>
          <w:sz w:val="20"/>
          <w:szCs w:val="20"/>
        </w:rPr>
        <w:t>application</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some</w:t>
      </w:r>
      <w:r w:rsidR="00236CB1" w:rsidRPr="001E5019">
        <w:rPr>
          <w:rFonts w:cs="Times New Roman"/>
          <w:sz w:val="20"/>
          <w:szCs w:val="20"/>
        </w:rPr>
        <w:t xml:space="preserve"> </w:t>
      </w:r>
      <w:r w:rsidRPr="001E5019">
        <w:rPr>
          <w:rFonts w:cs="Times New Roman"/>
          <w:sz w:val="20"/>
          <w:szCs w:val="20"/>
        </w:rPr>
        <w:t>slow</w:t>
      </w:r>
      <w:r w:rsidR="00236CB1" w:rsidRPr="001E5019">
        <w:rPr>
          <w:rFonts w:cs="Times New Roman"/>
          <w:sz w:val="20"/>
          <w:szCs w:val="20"/>
        </w:rPr>
        <w:t xml:space="preserve"> </w:t>
      </w:r>
      <w:r w:rsidRPr="001E5019">
        <w:rPr>
          <w:rFonts w:cs="Times New Roman"/>
          <w:sz w:val="20"/>
          <w:szCs w:val="20"/>
        </w:rPr>
        <w:t>release</w:t>
      </w:r>
      <w:r w:rsidR="00236CB1" w:rsidRPr="001E5019">
        <w:rPr>
          <w:rFonts w:cs="Times New Roman"/>
          <w:sz w:val="20"/>
          <w:szCs w:val="20"/>
        </w:rPr>
        <w:t xml:space="preserve"> </w:t>
      </w:r>
      <w:r w:rsidRPr="001E5019">
        <w:rPr>
          <w:rFonts w:cs="Times New Roman"/>
          <w:sz w:val="20"/>
          <w:szCs w:val="20"/>
        </w:rPr>
        <w:t>fertilizers,</w:t>
      </w:r>
      <w:r w:rsidR="00236CB1" w:rsidRPr="001E5019">
        <w:rPr>
          <w:rFonts w:cs="Times New Roman"/>
          <w:sz w:val="20"/>
          <w:szCs w:val="20"/>
        </w:rPr>
        <w:t xml:space="preserve"> </w:t>
      </w:r>
      <w:r w:rsidRPr="001E5019">
        <w:rPr>
          <w:rFonts w:cs="Times New Roman"/>
          <w:sz w:val="20"/>
          <w:szCs w:val="20"/>
        </w:rPr>
        <w:t>effective</w:t>
      </w:r>
      <w:r w:rsidR="00236CB1" w:rsidRPr="001E5019">
        <w:rPr>
          <w:rFonts w:cs="Times New Roman"/>
          <w:sz w:val="20"/>
          <w:szCs w:val="20"/>
        </w:rPr>
        <w:t xml:space="preserve"> </w:t>
      </w:r>
      <w:r w:rsidRPr="001E5019">
        <w:rPr>
          <w:rFonts w:cs="Times New Roman"/>
          <w:sz w:val="20"/>
          <w:szCs w:val="20"/>
        </w:rPr>
        <w:t>microorganisms</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proofErr w:type="spellStart"/>
      <w:r w:rsidRPr="001E5019">
        <w:rPr>
          <w:rFonts w:cs="Times New Roman"/>
          <w:sz w:val="20"/>
          <w:szCs w:val="20"/>
        </w:rPr>
        <w:t>humic</w:t>
      </w:r>
      <w:proofErr w:type="spellEnd"/>
      <w:r w:rsidR="00236CB1" w:rsidRPr="001E5019">
        <w:rPr>
          <w:rFonts w:cs="Times New Roman"/>
          <w:sz w:val="20"/>
          <w:szCs w:val="20"/>
        </w:rPr>
        <w:t xml:space="preserve"> </w:t>
      </w:r>
      <w:r w:rsidRPr="001E5019">
        <w:rPr>
          <w:rFonts w:cs="Times New Roman"/>
          <w:sz w:val="20"/>
          <w:szCs w:val="20"/>
        </w:rPr>
        <w:t>acid</w:t>
      </w:r>
      <w:r w:rsidR="00236CB1" w:rsidRPr="001E5019">
        <w:rPr>
          <w:rFonts w:cs="Times New Roman"/>
          <w:sz w:val="20"/>
          <w:szCs w:val="20"/>
        </w:rPr>
        <w:t xml:space="preserve"> </w:t>
      </w:r>
      <w:r w:rsidRPr="001E5019">
        <w:rPr>
          <w:rFonts w:cs="Times New Roman"/>
          <w:sz w:val="20"/>
          <w:szCs w:val="20"/>
        </w:rPr>
        <w:t>pH.</w:t>
      </w:r>
      <w:r w:rsidR="00236CB1" w:rsidRPr="001E5019">
        <w:rPr>
          <w:rFonts w:cs="Times New Roman"/>
          <w:sz w:val="20"/>
          <w:szCs w:val="20"/>
        </w:rPr>
        <w:t xml:space="preserve"> </w:t>
      </w:r>
      <w:r w:rsidRPr="001E5019">
        <w:rPr>
          <w:rFonts w:cs="Times New Roman"/>
          <w:sz w:val="20"/>
          <w:szCs w:val="20"/>
        </w:rPr>
        <w:t>D.</w:t>
      </w:r>
      <w:r w:rsidR="00236CB1" w:rsidRPr="001E5019">
        <w:rPr>
          <w:rFonts w:cs="Times New Roman"/>
          <w:sz w:val="20"/>
          <w:szCs w:val="20"/>
        </w:rPr>
        <w:t xml:space="preserve"> </w:t>
      </w:r>
      <w:r w:rsidRPr="001E5019">
        <w:rPr>
          <w:rFonts w:cs="Times New Roman"/>
          <w:sz w:val="20"/>
          <w:szCs w:val="20"/>
        </w:rPr>
        <w:t>Thesis</w:t>
      </w:r>
      <w:r w:rsidR="00236CB1" w:rsidRPr="001E5019">
        <w:rPr>
          <w:rFonts w:cs="Times New Roman"/>
          <w:sz w:val="20"/>
          <w:szCs w:val="20"/>
        </w:rPr>
        <w:t xml:space="preserve"> </w:t>
      </w:r>
      <w:r w:rsidRPr="001E5019">
        <w:rPr>
          <w:rFonts w:cs="Times New Roman"/>
          <w:sz w:val="20"/>
          <w:szCs w:val="20"/>
        </w:rPr>
        <w:t>Fac.</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Agric.</w:t>
      </w:r>
      <w:r w:rsidR="00236CB1" w:rsidRPr="001E5019">
        <w:rPr>
          <w:rFonts w:cs="Times New Roman"/>
          <w:sz w:val="20"/>
          <w:szCs w:val="20"/>
        </w:rPr>
        <w:t xml:space="preserve"> </w:t>
      </w:r>
      <w:proofErr w:type="spellStart"/>
      <w:r w:rsidRPr="001E5019">
        <w:rPr>
          <w:rFonts w:cs="Times New Roman"/>
          <w:sz w:val="20"/>
          <w:szCs w:val="20"/>
        </w:rPr>
        <w:t>Minia</w:t>
      </w:r>
      <w:proofErr w:type="spellEnd"/>
      <w:r w:rsidR="00236CB1" w:rsidRPr="001E5019">
        <w:rPr>
          <w:rFonts w:cs="Times New Roman"/>
          <w:sz w:val="20"/>
          <w:szCs w:val="20"/>
        </w:rPr>
        <w:t xml:space="preserve"> </w:t>
      </w:r>
      <w:r w:rsidRPr="001E5019">
        <w:rPr>
          <w:rFonts w:cs="Times New Roman"/>
          <w:sz w:val="20"/>
          <w:szCs w:val="20"/>
        </w:rPr>
        <w:t>Univ.</w:t>
      </w:r>
      <w:r w:rsidR="00236CB1" w:rsidRPr="001E5019">
        <w:rPr>
          <w:rFonts w:cs="Times New Roman"/>
          <w:sz w:val="20"/>
          <w:szCs w:val="20"/>
        </w:rPr>
        <w:t xml:space="preserve"> </w:t>
      </w:r>
      <w:r w:rsidRPr="001E5019">
        <w:rPr>
          <w:rFonts w:cs="Times New Roman"/>
          <w:sz w:val="20"/>
          <w:szCs w:val="20"/>
        </w:rPr>
        <w:t>Egypt.</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Ali-</w:t>
      </w:r>
      <w:proofErr w:type="spellStart"/>
      <w:r w:rsidRPr="001E5019">
        <w:rPr>
          <w:rFonts w:cs="Times New Roman"/>
          <w:bCs/>
          <w:sz w:val="20"/>
          <w:szCs w:val="20"/>
        </w:rPr>
        <w:t>Mervet</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r w:rsidRPr="001E5019">
        <w:rPr>
          <w:rFonts w:cs="Times New Roman"/>
          <w:bCs/>
          <w:sz w:val="20"/>
          <w:szCs w:val="20"/>
        </w:rPr>
        <w:t>(2000):</w:t>
      </w:r>
      <w:r w:rsidR="00236CB1" w:rsidRPr="001E5019">
        <w:rPr>
          <w:rFonts w:cs="Times New Roman"/>
          <w:sz w:val="20"/>
          <w:szCs w:val="20"/>
        </w:rPr>
        <w:t xml:space="preserve"> </w:t>
      </w:r>
      <w:r w:rsidRPr="001E5019">
        <w:rPr>
          <w:rFonts w:cs="Times New Roman"/>
          <w:sz w:val="20"/>
          <w:szCs w:val="20"/>
        </w:rPr>
        <w:t>Response</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Flame</w:t>
      </w:r>
      <w:r w:rsidR="00236CB1" w:rsidRPr="001E5019">
        <w:rPr>
          <w:rFonts w:cs="Times New Roman"/>
          <w:sz w:val="20"/>
          <w:szCs w:val="20"/>
        </w:rPr>
        <w:t xml:space="preserve"> </w:t>
      </w:r>
      <w:r w:rsidRPr="001E5019">
        <w:rPr>
          <w:rFonts w:cs="Times New Roman"/>
          <w:sz w:val="20"/>
          <w:szCs w:val="20"/>
        </w:rPr>
        <w:t>seedless</w:t>
      </w:r>
      <w:r w:rsidR="00236CB1" w:rsidRPr="001E5019">
        <w:rPr>
          <w:rFonts w:cs="Times New Roman"/>
          <w:sz w:val="20"/>
          <w:szCs w:val="20"/>
        </w:rPr>
        <w:t xml:space="preserve"> </w:t>
      </w:r>
      <w:r w:rsidRPr="001E5019">
        <w:rPr>
          <w:rFonts w:cs="Times New Roman"/>
          <w:sz w:val="20"/>
          <w:szCs w:val="20"/>
        </w:rPr>
        <w:t>grapevines</w:t>
      </w:r>
      <w:r w:rsidR="00236CB1" w:rsidRPr="001E5019">
        <w:rPr>
          <w:rFonts w:cs="Times New Roman"/>
          <w:sz w:val="20"/>
          <w:szCs w:val="20"/>
        </w:rPr>
        <w:t xml:space="preserve"> </w:t>
      </w:r>
      <w:r w:rsidRPr="001E5019">
        <w:rPr>
          <w:rFonts w:cs="Times New Roman"/>
          <w:sz w:val="20"/>
          <w:szCs w:val="20"/>
        </w:rPr>
        <w:t>to</w:t>
      </w:r>
      <w:r w:rsidR="00236CB1" w:rsidRPr="001E5019">
        <w:rPr>
          <w:rFonts w:cs="Times New Roman"/>
          <w:sz w:val="20"/>
          <w:szCs w:val="20"/>
        </w:rPr>
        <w:t xml:space="preserve"> </w:t>
      </w:r>
      <w:r w:rsidRPr="001E5019">
        <w:rPr>
          <w:rFonts w:cs="Times New Roman"/>
          <w:sz w:val="20"/>
          <w:szCs w:val="20"/>
        </w:rPr>
        <w:t>slow</w:t>
      </w:r>
      <w:r w:rsidR="00236CB1" w:rsidRPr="001E5019">
        <w:rPr>
          <w:rFonts w:cs="Times New Roman"/>
          <w:sz w:val="20"/>
          <w:szCs w:val="20"/>
        </w:rPr>
        <w:t xml:space="preserve"> </w:t>
      </w:r>
      <w:r w:rsidRPr="001E5019">
        <w:rPr>
          <w:rFonts w:cs="Times New Roman"/>
          <w:sz w:val="20"/>
          <w:szCs w:val="20"/>
        </w:rPr>
        <w:t>release</w:t>
      </w:r>
      <w:r w:rsidR="00236CB1" w:rsidRPr="001E5019">
        <w:rPr>
          <w:rFonts w:cs="Times New Roman"/>
          <w:sz w:val="20"/>
          <w:szCs w:val="20"/>
        </w:rPr>
        <w:t xml:space="preserve"> </w:t>
      </w:r>
      <w:r w:rsidRPr="001E5019">
        <w:rPr>
          <w:rFonts w:cs="Times New Roman"/>
          <w:sz w:val="20"/>
          <w:szCs w:val="20"/>
        </w:rPr>
        <w:t>nitrogen</w:t>
      </w:r>
      <w:r w:rsidR="00236CB1" w:rsidRPr="001E5019">
        <w:rPr>
          <w:rFonts w:cs="Times New Roman"/>
          <w:sz w:val="20"/>
          <w:szCs w:val="20"/>
        </w:rPr>
        <w:t xml:space="preserve"> </w:t>
      </w:r>
      <w:r w:rsidRPr="001E5019">
        <w:rPr>
          <w:rFonts w:cs="Times New Roman"/>
          <w:sz w:val="20"/>
          <w:szCs w:val="20"/>
        </w:rPr>
        <w:t>fertilizers.</w:t>
      </w:r>
      <w:r w:rsidR="00236CB1" w:rsidRPr="001E5019">
        <w:rPr>
          <w:rFonts w:cs="Times New Roman"/>
          <w:sz w:val="20"/>
          <w:szCs w:val="20"/>
        </w:rPr>
        <w:t xml:space="preserve"> </w:t>
      </w:r>
      <w:proofErr w:type="spellStart"/>
      <w:r w:rsidRPr="001E5019">
        <w:rPr>
          <w:rFonts w:cs="Times New Roman"/>
          <w:sz w:val="20"/>
          <w:szCs w:val="20"/>
        </w:rPr>
        <w:t>Minia</w:t>
      </w:r>
      <w:proofErr w:type="spellEnd"/>
      <w:r w:rsidR="00236CB1" w:rsidRPr="001E5019">
        <w:rPr>
          <w:rFonts w:cs="Times New Roman"/>
          <w:sz w:val="20"/>
          <w:szCs w:val="20"/>
        </w:rPr>
        <w:t xml:space="preserve"> </w:t>
      </w:r>
      <w:r w:rsidRPr="001E5019">
        <w:rPr>
          <w:rFonts w:cs="Times New Roman"/>
          <w:sz w:val="20"/>
          <w:szCs w:val="20"/>
        </w:rPr>
        <w:t>J.</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Agric.</w:t>
      </w:r>
      <w:r w:rsidR="00236CB1" w:rsidRPr="001E5019">
        <w:rPr>
          <w:rFonts w:cs="Times New Roman"/>
          <w:sz w:val="20"/>
          <w:szCs w:val="20"/>
        </w:rPr>
        <w:t xml:space="preserve"> </w:t>
      </w:r>
      <w:r w:rsidRPr="001E5019">
        <w:rPr>
          <w:rFonts w:cs="Times New Roman"/>
          <w:sz w:val="20"/>
          <w:szCs w:val="20"/>
        </w:rPr>
        <w:t>Res.</w:t>
      </w:r>
      <w:r w:rsidR="00236CB1" w:rsidRPr="001E5019">
        <w:rPr>
          <w:rFonts w:cs="Times New Roman"/>
          <w:sz w:val="20"/>
          <w:szCs w:val="20"/>
        </w:rPr>
        <w:t xml:space="preserve"> &amp; </w:t>
      </w:r>
      <w:r w:rsidRPr="001E5019">
        <w:rPr>
          <w:rFonts w:cs="Times New Roman"/>
          <w:sz w:val="20"/>
          <w:szCs w:val="20"/>
        </w:rPr>
        <w:t>Develop.</w:t>
      </w:r>
      <w:r w:rsidR="00236CB1" w:rsidRPr="001E5019">
        <w:rPr>
          <w:rFonts w:cs="Times New Roman"/>
          <w:sz w:val="20"/>
          <w:szCs w:val="20"/>
        </w:rPr>
        <w:t xml:space="preserve"> </w:t>
      </w:r>
      <w:r w:rsidRPr="001E5019">
        <w:rPr>
          <w:rFonts w:cs="Times New Roman"/>
          <w:sz w:val="20"/>
          <w:szCs w:val="20"/>
        </w:rPr>
        <w:t>20(2):</w:t>
      </w:r>
      <w:r w:rsidR="00236CB1" w:rsidRPr="001E5019">
        <w:rPr>
          <w:rFonts w:cs="Times New Roman"/>
          <w:sz w:val="20"/>
          <w:szCs w:val="20"/>
        </w:rPr>
        <w:t xml:space="preserve"> </w:t>
      </w:r>
      <w:r w:rsidRPr="001E5019">
        <w:rPr>
          <w:rFonts w:cs="Times New Roman"/>
          <w:sz w:val="20"/>
          <w:szCs w:val="20"/>
        </w:rPr>
        <w:t>239-255.</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Association</w:t>
      </w:r>
      <w:r w:rsidR="00236CB1" w:rsidRPr="001E5019">
        <w:rPr>
          <w:rFonts w:cs="Times New Roman"/>
          <w:bCs/>
          <w:sz w:val="20"/>
          <w:szCs w:val="20"/>
        </w:rPr>
        <w:t xml:space="preserve"> </w:t>
      </w:r>
      <w:r w:rsidRPr="001E5019">
        <w:rPr>
          <w:rFonts w:cs="Times New Roman"/>
          <w:bCs/>
          <w:sz w:val="20"/>
          <w:szCs w:val="20"/>
        </w:rPr>
        <w:t>of</w:t>
      </w:r>
      <w:r w:rsidR="00236CB1" w:rsidRPr="001E5019">
        <w:rPr>
          <w:rFonts w:cs="Times New Roman"/>
          <w:bCs/>
          <w:sz w:val="20"/>
          <w:szCs w:val="20"/>
        </w:rPr>
        <w:t xml:space="preserve"> </w:t>
      </w:r>
      <w:r w:rsidRPr="001E5019">
        <w:rPr>
          <w:rFonts w:cs="Times New Roman"/>
          <w:bCs/>
          <w:sz w:val="20"/>
          <w:szCs w:val="20"/>
        </w:rPr>
        <w:t>Official</w:t>
      </w:r>
      <w:r w:rsidR="00236CB1" w:rsidRPr="001E5019">
        <w:rPr>
          <w:rFonts w:cs="Times New Roman"/>
          <w:bCs/>
          <w:sz w:val="20"/>
          <w:szCs w:val="20"/>
        </w:rPr>
        <w:t xml:space="preserve"> </w:t>
      </w:r>
      <w:r w:rsidRPr="001E5019">
        <w:rPr>
          <w:rFonts w:cs="Times New Roman"/>
          <w:bCs/>
          <w:sz w:val="20"/>
          <w:szCs w:val="20"/>
        </w:rPr>
        <w:t>Agricultural</w:t>
      </w:r>
      <w:r w:rsidR="00236CB1" w:rsidRPr="001E5019">
        <w:rPr>
          <w:rFonts w:cs="Times New Roman"/>
          <w:bCs/>
          <w:sz w:val="20"/>
          <w:szCs w:val="20"/>
        </w:rPr>
        <w:t xml:space="preserve"> </w:t>
      </w:r>
      <w:r w:rsidRPr="001E5019">
        <w:rPr>
          <w:rFonts w:cs="Times New Roman"/>
          <w:bCs/>
          <w:sz w:val="20"/>
          <w:szCs w:val="20"/>
        </w:rPr>
        <w:t>Chemists</w:t>
      </w:r>
      <w:r w:rsidR="00236CB1" w:rsidRPr="001E5019">
        <w:rPr>
          <w:rFonts w:cs="Times New Roman"/>
          <w:bCs/>
          <w:sz w:val="20"/>
          <w:szCs w:val="20"/>
        </w:rPr>
        <w:t xml:space="preserve"> </w:t>
      </w:r>
      <w:r w:rsidRPr="001E5019">
        <w:rPr>
          <w:rFonts w:cs="Times New Roman"/>
          <w:bCs/>
          <w:sz w:val="20"/>
          <w:szCs w:val="20"/>
        </w:rPr>
        <w:t>(A.O.A.C.)</w:t>
      </w:r>
      <w:r w:rsidR="00236CB1" w:rsidRPr="001E5019">
        <w:rPr>
          <w:rFonts w:cs="Times New Roman"/>
          <w:bCs/>
          <w:sz w:val="20"/>
          <w:szCs w:val="20"/>
        </w:rPr>
        <w:t xml:space="preserve"> </w:t>
      </w:r>
      <w:r w:rsidRPr="001E5019">
        <w:rPr>
          <w:rFonts w:cs="Times New Roman"/>
          <w:bCs/>
          <w:sz w:val="20"/>
          <w:szCs w:val="20"/>
        </w:rPr>
        <w:t>(2000):</w:t>
      </w:r>
      <w:r w:rsidR="00236CB1" w:rsidRPr="001E5019">
        <w:rPr>
          <w:rFonts w:cs="Times New Roman"/>
          <w:bCs/>
          <w:sz w:val="20"/>
          <w:szCs w:val="20"/>
        </w:rPr>
        <w:t xml:space="preserve"> </w:t>
      </w:r>
      <w:r w:rsidRPr="001E5019">
        <w:rPr>
          <w:rFonts w:cs="Times New Roman"/>
          <w:sz w:val="20"/>
          <w:szCs w:val="20"/>
        </w:rPr>
        <w:t>Official</w:t>
      </w:r>
      <w:r w:rsidR="00236CB1" w:rsidRPr="001E5019">
        <w:rPr>
          <w:rFonts w:cs="Times New Roman"/>
          <w:sz w:val="20"/>
          <w:szCs w:val="20"/>
        </w:rPr>
        <w:t xml:space="preserve"> </w:t>
      </w:r>
      <w:r w:rsidRPr="001E5019">
        <w:rPr>
          <w:rFonts w:cs="Times New Roman"/>
          <w:sz w:val="20"/>
          <w:szCs w:val="20"/>
        </w:rPr>
        <w:t>Methods</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Analysis</w:t>
      </w:r>
      <w:r w:rsidR="00236CB1" w:rsidRPr="001E5019">
        <w:rPr>
          <w:rFonts w:cs="Times New Roman"/>
          <w:sz w:val="20"/>
          <w:szCs w:val="20"/>
        </w:rPr>
        <w:t xml:space="preserve"> </w:t>
      </w:r>
      <w:r w:rsidRPr="001E5019">
        <w:rPr>
          <w:rFonts w:cs="Times New Roman"/>
          <w:sz w:val="20"/>
          <w:szCs w:val="20"/>
        </w:rPr>
        <w:t>(A.O.A.C),</w:t>
      </w:r>
      <w:r w:rsidR="00236CB1" w:rsidRPr="001E5019">
        <w:rPr>
          <w:rFonts w:cs="Times New Roman"/>
          <w:sz w:val="20"/>
          <w:szCs w:val="20"/>
        </w:rPr>
        <w:t xml:space="preserve"> </w:t>
      </w:r>
      <w:r w:rsidRPr="001E5019">
        <w:rPr>
          <w:rFonts w:cs="Times New Roman"/>
          <w:sz w:val="20"/>
          <w:szCs w:val="20"/>
        </w:rPr>
        <w:t>12th</w:t>
      </w:r>
      <w:r w:rsidR="00236CB1" w:rsidRPr="001E5019">
        <w:rPr>
          <w:rFonts w:cs="Times New Roman"/>
          <w:sz w:val="20"/>
          <w:szCs w:val="20"/>
        </w:rPr>
        <w:t xml:space="preserve"> </w:t>
      </w:r>
      <w:r w:rsidRPr="001E5019">
        <w:rPr>
          <w:rFonts w:cs="Times New Roman"/>
          <w:sz w:val="20"/>
          <w:szCs w:val="20"/>
        </w:rPr>
        <w:t>Ed.,</w:t>
      </w:r>
      <w:r w:rsidR="00236CB1" w:rsidRPr="001E5019">
        <w:rPr>
          <w:rFonts w:cs="Times New Roman"/>
          <w:sz w:val="20"/>
          <w:szCs w:val="20"/>
        </w:rPr>
        <w:t xml:space="preserve"> </w:t>
      </w:r>
      <w:r w:rsidRPr="001E5019">
        <w:rPr>
          <w:rFonts w:cs="Times New Roman"/>
          <w:sz w:val="20"/>
          <w:szCs w:val="20"/>
        </w:rPr>
        <w:t>Benjamin</w:t>
      </w:r>
      <w:r w:rsidR="00236CB1" w:rsidRPr="001E5019">
        <w:rPr>
          <w:rFonts w:cs="Times New Roman"/>
          <w:sz w:val="20"/>
          <w:szCs w:val="20"/>
        </w:rPr>
        <w:t xml:space="preserve"> </w:t>
      </w:r>
      <w:r w:rsidRPr="001E5019">
        <w:rPr>
          <w:rFonts w:cs="Times New Roman"/>
          <w:sz w:val="20"/>
          <w:szCs w:val="20"/>
        </w:rPr>
        <w:lastRenderedPageBreak/>
        <w:t>Franklin</w:t>
      </w:r>
      <w:r w:rsidR="00236CB1" w:rsidRPr="001E5019">
        <w:rPr>
          <w:rFonts w:cs="Times New Roman"/>
          <w:sz w:val="20"/>
          <w:szCs w:val="20"/>
        </w:rPr>
        <w:t xml:space="preserve"> </w:t>
      </w:r>
      <w:r w:rsidRPr="001E5019">
        <w:rPr>
          <w:rFonts w:cs="Times New Roman"/>
          <w:sz w:val="20"/>
          <w:szCs w:val="20"/>
        </w:rPr>
        <w:t>Station,</w:t>
      </w:r>
      <w:r w:rsidR="00236CB1" w:rsidRPr="001E5019">
        <w:rPr>
          <w:rFonts w:cs="Times New Roman"/>
          <w:sz w:val="20"/>
          <w:szCs w:val="20"/>
        </w:rPr>
        <w:t xml:space="preserve"> </w:t>
      </w:r>
      <w:r w:rsidRPr="001E5019">
        <w:rPr>
          <w:rFonts w:cs="Times New Roman"/>
          <w:sz w:val="20"/>
          <w:szCs w:val="20"/>
        </w:rPr>
        <w:t>Washington</w:t>
      </w:r>
      <w:r w:rsidR="00236CB1" w:rsidRPr="001E5019">
        <w:rPr>
          <w:rFonts w:cs="Times New Roman"/>
          <w:sz w:val="20"/>
          <w:szCs w:val="20"/>
        </w:rPr>
        <w:t xml:space="preserve"> </w:t>
      </w:r>
      <w:r w:rsidRPr="001E5019">
        <w:rPr>
          <w:rFonts w:cs="Times New Roman"/>
          <w:sz w:val="20"/>
          <w:szCs w:val="20"/>
        </w:rPr>
        <w:t>D.C.,</w:t>
      </w:r>
      <w:r w:rsidR="00236CB1" w:rsidRPr="001E5019">
        <w:rPr>
          <w:rFonts w:cs="Times New Roman"/>
          <w:sz w:val="20"/>
          <w:szCs w:val="20"/>
        </w:rPr>
        <w:t xml:space="preserve"> </w:t>
      </w:r>
      <w:r w:rsidRPr="001E5019">
        <w:rPr>
          <w:rFonts w:cs="Times New Roman"/>
          <w:sz w:val="20"/>
          <w:szCs w:val="20"/>
        </w:rPr>
        <w:t>U.S.A.</w:t>
      </w:r>
      <w:r w:rsidR="00236CB1" w:rsidRPr="001E5019">
        <w:rPr>
          <w:rFonts w:cs="Times New Roman"/>
          <w:sz w:val="20"/>
          <w:szCs w:val="20"/>
        </w:rPr>
        <w:t xml:space="preserve"> </w:t>
      </w:r>
      <w:r w:rsidRPr="001E5019">
        <w:rPr>
          <w:rFonts w:cs="Times New Roman"/>
          <w:sz w:val="20"/>
          <w:szCs w:val="20"/>
        </w:rPr>
        <w:t>pp.</w:t>
      </w:r>
      <w:r w:rsidR="00236CB1" w:rsidRPr="001E5019">
        <w:rPr>
          <w:rFonts w:cs="Times New Roman"/>
          <w:sz w:val="20"/>
          <w:szCs w:val="20"/>
        </w:rPr>
        <w:t xml:space="preserve"> </w:t>
      </w:r>
      <w:r w:rsidRPr="001E5019">
        <w:rPr>
          <w:rFonts w:cs="Times New Roman"/>
          <w:sz w:val="20"/>
          <w:szCs w:val="20"/>
        </w:rPr>
        <w:t>490-510.</w:t>
      </w:r>
    </w:p>
    <w:p w:rsidR="00DC5D82" w:rsidRPr="001E5019" w:rsidRDefault="00DC5D82" w:rsidP="00B706EF">
      <w:pPr>
        <w:numPr>
          <w:ilvl w:val="0"/>
          <w:numId w:val="5"/>
        </w:numPr>
        <w:bidi w:val="0"/>
        <w:snapToGrid w:val="0"/>
        <w:ind w:left="425" w:hanging="425"/>
        <w:jc w:val="both"/>
        <w:rPr>
          <w:rFonts w:cs="Times New Roman"/>
          <w:sz w:val="20"/>
          <w:szCs w:val="20"/>
        </w:rPr>
      </w:pPr>
      <w:proofErr w:type="spellStart"/>
      <w:r w:rsidRPr="001E5019">
        <w:rPr>
          <w:rFonts w:cs="Times New Roman"/>
          <w:bCs/>
          <w:sz w:val="20"/>
          <w:szCs w:val="20"/>
        </w:rPr>
        <w:t>Bouard</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J.</w:t>
      </w:r>
      <w:r w:rsidR="00236CB1" w:rsidRPr="001E5019">
        <w:rPr>
          <w:rFonts w:cs="Times New Roman"/>
          <w:bCs/>
          <w:sz w:val="20"/>
          <w:szCs w:val="20"/>
        </w:rPr>
        <w:t xml:space="preserve"> </w:t>
      </w:r>
      <w:r w:rsidRPr="001E5019">
        <w:rPr>
          <w:rFonts w:cs="Times New Roman"/>
          <w:bCs/>
          <w:sz w:val="20"/>
          <w:szCs w:val="20"/>
        </w:rPr>
        <w:t>(1966):</w:t>
      </w:r>
      <w:r w:rsidR="00236CB1" w:rsidRPr="001E5019">
        <w:rPr>
          <w:rFonts w:cs="Times New Roman"/>
          <w:sz w:val="20"/>
          <w:szCs w:val="20"/>
        </w:rPr>
        <w:t xml:space="preserve"> </w:t>
      </w:r>
      <w:proofErr w:type="spellStart"/>
      <w:r w:rsidRPr="001E5019">
        <w:rPr>
          <w:rFonts w:cs="Times New Roman"/>
          <w:sz w:val="20"/>
          <w:szCs w:val="20"/>
        </w:rPr>
        <w:t>Recherches</w:t>
      </w:r>
      <w:proofErr w:type="spellEnd"/>
      <w:r w:rsidR="00236CB1" w:rsidRPr="001E5019">
        <w:rPr>
          <w:rFonts w:cs="Times New Roman"/>
          <w:sz w:val="20"/>
          <w:szCs w:val="20"/>
        </w:rPr>
        <w:t xml:space="preserve"> </w:t>
      </w:r>
      <w:proofErr w:type="spellStart"/>
      <w:r w:rsidRPr="001E5019">
        <w:rPr>
          <w:rFonts w:cs="Times New Roman"/>
          <w:sz w:val="20"/>
          <w:szCs w:val="20"/>
        </w:rPr>
        <w:t>physiologiques</w:t>
      </w:r>
      <w:proofErr w:type="spellEnd"/>
      <w:r w:rsidR="00236CB1" w:rsidRPr="001E5019">
        <w:rPr>
          <w:rFonts w:cs="Times New Roman"/>
          <w:sz w:val="20"/>
          <w:szCs w:val="20"/>
        </w:rPr>
        <w:t xml:space="preserve"> </w:t>
      </w:r>
      <w:proofErr w:type="spellStart"/>
      <w:r w:rsidRPr="001E5019">
        <w:rPr>
          <w:rFonts w:cs="Times New Roman"/>
          <w:sz w:val="20"/>
          <w:szCs w:val="20"/>
        </w:rPr>
        <w:t>sur</w:t>
      </w:r>
      <w:proofErr w:type="spellEnd"/>
      <w:r w:rsidR="00236CB1" w:rsidRPr="001E5019">
        <w:rPr>
          <w:rFonts w:cs="Times New Roman"/>
          <w:sz w:val="20"/>
          <w:szCs w:val="20"/>
        </w:rPr>
        <w:t xml:space="preserve"> </w:t>
      </w:r>
      <w:r w:rsidRPr="001E5019">
        <w:rPr>
          <w:rFonts w:cs="Times New Roman"/>
          <w:sz w:val="20"/>
          <w:szCs w:val="20"/>
        </w:rPr>
        <w:t>la</w:t>
      </w:r>
      <w:r w:rsidR="00236CB1" w:rsidRPr="001E5019">
        <w:rPr>
          <w:rFonts w:cs="Times New Roman"/>
          <w:sz w:val="20"/>
          <w:szCs w:val="20"/>
        </w:rPr>
        <w:t xml:space="preserve"> </w:t>
      </w:r>
      <w:proofErr w:type="spellStart"/>
      <w:r w:rsidRPr="001E5019">
        <w:rPr>
          <w:rFonts w:cs="Times New Roman"/>
          <w:sz w:val="20"/>
          <w:szCs w:val="20"/>
        </w:rPr>
        <w:t>vigne</w:t>
      </w:r>
      <w:proofErr w:type="spellEnd"/>
      <w:r w:rsidR="00236CB1" w:rsidRPr="001E5019">
        <w:rPr>
          <w:rFonts w:cs="Times New Roman"/>
          <w:sz w:val="20"/>
          <w:szCs w:val="20"/>
        </w:rPr>
        <w:t xml:space="preserve"> </w:t>
      </w:r>
      <w:r w:rsidRPr="001E5019">
        <w:rPr>
          <w:rFonts w:cs="Times New Roman"/>
          <w:sz w:val="20"/>
          <w:szCs w:val="20"/>
        </w:rPr>
        <w:t>et</w:t>
      </w:r>
      <w:r w:rsidR="00236CB1" w:rsidRPr="001E5019">
        <w:rPr>
          <w:rFonts w:cs="Times New Roman"/>
          <w:sz w:val="20"/>
          <w:szCs w:val="20"/>
        </w:rPr>
        <w:t xml:space="preserve"> </w:t>
      </w:r>
      <w:r w:rsidRPr="001E5019">
        <w:rPr>
          <w:rFonts w:cs="Times New Roman"/>
          <w:sz w:val="20"/>
          <w:szCs w:val="20"/>
        </w:rPr>
        <w:t>en</w:t>
      </w:r>
      <w:r w:rsidR="00236CB1" w:rsidRPr="001E5019">
        <w:rPr>
          <w:rFonts w:cs="Times New Roman"/>
          <w:sz w:val="20"/>
          <w:szCs w:val="20"/>
        </w:rPr>
        <w:t xml:space="preserve"> </w:t>
      </w:r>
      <w:proofErr w:type="spellStart"/>
      <w:r w:rsidRPr="001E5019">
        <w:rPr>
          <w:rFonts w:cs="Times New Roman"/>
          <w:sz w:val="20"/>
          <w:szCs w:val="20"/>
        </w:rPr>
        <w:t>particulier</w:t>
      </w:r>
      <w:proofErr w:type="spellEnd"/>
      <w:r w:rsidR="00236CB1" w:rsidRPr="001E5019">
        <w:rPr>
          <w:rFonts w:cs="Times New Roman"/>
          <w:sz w:val="20"/>
          <w:szCs w:val="20"/>
        </w:rPr>
        <w:t xml:space="preserve"> </w:t>
      </w:r>
      <w:proofErr w:type="spellStart"/>
      <w:r w:rsidRPr="001E5019">
        <w:rPr>
          <w:rFonts w:cs="Times New Roman"/>
          <w:sz w:val="20"/>
          <w:szCs w:val="20"/>
        </w:rPr>
        <w:t>sur</w:t>
      </w:r>
      <w:proofErr w:type="spellEnd"/>
      <w:r w:rsidR="00236CB1" w:rsidRPr="001E5019">
        <w:rPr>
          <w:rFonts w:cs="Times New Roman"/>
          <w:sz w:val="20"/>
          <w:szCs w:val="20"/>
        </w:rPr>
        <w:t xml:space="preserve"> </w:t>
      </w:r>
      <w:proofErr w:type="spellStart"/>
      <w:r w:rsidRPr="001E5019">
        <w:rPr>
          <w:rFonts w:cs="Times New Roman"/>
          <w:sz w:val="20"/>
          <w:szCs w:val="20"/>
        </w:rPr>
        <w:t>laoutment</w:t>
      </w:r>
      <w:proofErr w:type="spellEnd"/>
      <w:r w:rsidR="00236CB1" w:rsidRPr="001E5019">
        <w:rPr>
          <w:rFonts w:cs="Times New Roman"/>
          <w:sz w:val="20"/>
          <w:szCs w:val="20"/>
        </w:rPr>
        <w:t xml:space="preserve"> </w:t>
      </w:r>
      <w:r w:rsidRPr="001E5019">
        <w:rPr>
          <w:rFonts w:cs="Times New Roman"/>
          <w:sz w:val="20"/>
          <w:szCs w:val="20"/>
        </w:rPr>
        <w:t>des</w:t>
      </w:r>
      <w:r w:rsidR="00236CB1" w:rsidRPr="001E5019">
        <w:rPr>
          <w:rFonts w:cs="Times New Roman"/>
          <w:sz w:val="20"/>
          <w:szCs w:val="20"/>
        </w:rPr>
        <w:t xml:space="preserve"> </w:t>
      </w:r>
      <w:proofErr w:type="spellStart"/>
      <w:r w:rsidRPr="001E5019">
        <w:rPr>
          <w:rFonts w:cs="Times New Roman"/>
          <w:sz w:val="20"/>
          <w:szCs w:val="20"/>
        </w:rPr>
        <w:t>serments</w:t>
      </w:r>
      <w:proofErr w:type="spellEnd"/>
      <w:r w:rsidRPr="001E5019">
        <w:rPr>
          <w:rFonts w:cs="Times New Roman"/>
          <w:sz w:val="20"/>
          <w:szCs w:val="20"/>
        </w:rPr>
        <w:t>.</w:t>
      </w:r>
      <w:r w:rsidR="00236CB1" w:rsidRPr="001E5019">
        <w:rPr>
          <w:rFonts w:cs="Times New Roman"/>
          <w:sz w:val="20"/>
          <w:szCs w:val="20"/>
        </w:rPr>
        <w:t xml:space="preserve"> </w:t>
      </w:r>
      <w:r w:rsidRPr="001E5019">
        <w:rPr>
          <w:rFonts w:cs="Times New Roman"/>
          <w:sz w:val="20"/>
          <w:szCs w:val="20"/>
        </w:rPr>
        <w:t>Thesis</w:t>
      </w:r>
      <w:r w:rsidR="00236CB1" w:rsidRPr="001E5019">
        <w:rPr>
          <w:rFonts w:cs="Times New Roman"/>
          <w:sz w:val="20"/>
          <w:szCs w:val="20"/>
        </w:rPr>
        <w:t xml:space="preserve"> </w:t>
      </w:r>
      <w:r w:rsidRPr="001E5019">
        <w:rPr>
          <w:rFonts w:cs="Times New Roman"/>
          <w:sz w:val="20"/>
          <w:szCs w:val="20"/>
        </w:rPr>
        <w:t>Sci.</w:t>
      </w:r>
      <w:r w:rsidR="00236CB1" w:rsidRPr="001E5019">
        <w:rPr>
          <w:rFonts w:cs="Times New Roman"/>
          <w:sz w:val="20"/>
          <w:szCs w:val="20"/>
        </w:rPr>
        <w:t xml:space="preserve"> </w:t>
      </w:r>
      <w:r w:rsidRPr="001E5019">
        <w:rPr>
          <w:rFonts w:cs="Times New Roman"/>
          <w:sz w:val="20"/>
          <w:szCs w:val="20"/>
        </w:rPr>
        <w:t>Nat.</w:t>
      </w:r>
      <w:r w:rsidR="00236CB1" w:rsidRPr="001E5019">
        <w:rPr>
          <w:rFonts w:cs="Times New Roman"/>
          <w:sz w:val="20"/>
          <w:szCs w:val="20"/>
        </w:rPr>
        <w:t xml:space="preserve"> </w:t>
      </w:r>
      <w:proofErr w:type="spellStart"/>
      <w:r w:rsidRPr="001E5019">
        <w:rPr>
          <w:rFonts w:cs="Times New Roman"/>
          <w:sz w:val="20"/>
          <w:szCs w:val="20"/>
        </w:rPr>
        <w:t>Bardeux</w:t>
      </w:r>
      <w:proofErr w:type="spellEnd"/>
      <w:r w:rsidRPr="001E5019">
        <w:rPr>
          <w:rFonts w:cs="Times New Roman"/>
          <w:sz w:val="20"/>
          <w:szCs w:val="20"/>
        </w:rPr>
        <w:t>,</w:t>
      </w:r>
      <w:r w:rsidR="00236CB1" w:rsidRPr="001E5019">
        <w:rPr>
          <w:rFonts w:cs="Times New Roman"/>
          <w:sz w:val="20"/>
          <w:szCs w:val="20"/>
        </w:rPr>
        <w:t xml:space="preserve"> </w:t>
      </w:r>
      <w:r w:rsidRPr="001E5019">
        <w:rPr>
          <w:rFonts w:cs="Times New Roman"/>
          <w:sz w:val="20"/>
          <w:szCs w:val="20"/>
        </w:rPr>
        <w:t>France</w:t>
      </w:r>
      <w:r w:rsidR="00236CB1" w:rsidRPr="001E5019">
        <w:rPr>
          <w:rFonts w:cs="Times New Roman"/>
          <w:sz w:val="20"/>
          <w:szCs w:val="20"/>
        </w:rPr>
        <w:t xml:space="preserve"> </w:t>
      </w:r>
      <w:r w:rsidRPr="001E5019">
        <w:rPr>
          <w:rFonts w:cs="Times New Roman"/>
          <w:sz w:val="20"/>
          <w:szCs w:val="20"/>
        </w:rPr>
        <w:t>p.</w:t>
      </w:r>
      <w:r w:rsidR="00236CB1" w:rsidRPr="001E5019">
        <w:rPr>
          <w:rFonts w:cs="Times New Roman"/>
          <w:sz w:val="20"/>
          <w:szCs w:val="20"/>
        </w:rPr>
        <w:t xml:space="preserve"> </w:t>
      </w:r>
      <w:r w:rsidRPr="001E5019">
        <w:rPr>
          <w:rFonts w:cs="Times New Roman"/>
          <w:sz w:val="20"/>
          <w:szCs w:val="20"/>
        </w:rPr>
        <w:t>34.</w:t>
      </w:r>
    </w:p>
    <w:p w:rsidR="00DC5D82" w:rsidRPr="001E5019" w:rsidRDefault="00DC5D82" w:rsidP="00B706EF">
      <w:pPr>
        <w:widowControl w:val="0"/>
        <w:numPr>
          <w:ilvl w:val="0"/>
          <w:numId w:val="5"/>
        </w:numPr>
        <w:autoSpaceDE w:val="0"/>
        <w:autoSpaceDN w:val="0"/>
        <w:bidi w:val="0"/>
        <w:snapToGrid w:val="0"/>
        <w:ind w:left="425" w:hanging="425"/>
        <w:jc w:val="both"/>
        <w:rPr>
          <w:rFonts w:cs="Times New Roman"/>
          <w:sz w:val="20"/>
          <w:szCs w:val="20"/>
        </w:rPr>
      </w:pPr>
      <w:proofErr w:type="spellStart"/>
      <w:r w:rsidRPr="001E5019">
        <w:rPr>
          <w:rFonts w:cs="Times New Roman"/>
          <w:bCs/>
          <w:sz w:val="20"/>
          <w:szCs w:val="20"/>
        </w:rPr>
        <w:t>Cottenie</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proofErr w:type="spellStart"/>
      <w:r w:rsidRPr="001E5019">
        <w:rPr>
          <w:rFonts w:cs="Times New Roman"/>
          <w:bCs/>
          <w:sz w:val="20"/>
          <w:szCs w:val="20"/>
        </w:rPr>
        <w:t>Cerloo</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M.;</w:t>
      </w:r>
      <w:r w:rsidR="00236CB1" w:rsidRPr="001E5019">
        <w:rPr>
          <w:rFonts w:cs="Times New Roman"/>
          <w:bCs/>
          <w:sz w:val="20"/>
          <w:szCs w:val="20"/>
        </w:rPr>
        <w:t xml:space="preserve"> </w:t>
      </w:r>
      <w:proofErr w:type="spellStart"/>
      <w:r w:rsidRPr="001E5019">
        <w:rPr>
          <w:rFonts w:cs="Times New Roman"/>
          <w:bCs/>
          <w:sz w:val="20"/>
          <w:szCs w:val="20"/>
        </w:rPr>
        <w:t>Kiekens</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L.;</w:t>
      </w:r>
      <w:r w:rsidR="00236CB1" w:rsidRPr="001E5019">
        <w:rPr>
          <w:rFonts w:cs="Times New Roman"/>
          <w:bCs/>
          <w:sz w:val="20"/>
          <w:szCs w:val="20"/>
        </w:rPr>
        <w:t xml:space="preserve"> </w:t>
      </w:r>
      <w:proofErr w:type="spellStart"/>
      <w:r w:rsidRPr="001E5019">
        <w:rPr>
          <w:rFonts w:cs="Times New Roman"/>
          <w:bCs/>
          <w:sz w:val="20"/>
          <w:szCs w:val="20"/>
        </w:rPr>
        <w:t>Velgle</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G.</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proofErr w:type="spellStart"/>
      <w:r w:rsidRPr="001E5019">
        <w:rPr>
          <w:rFonts w:cs="Times New Roman"/>
          <w:bCs/>
          <w:sz w:val="20"/>
          <w:szCs w:val="20"/>
        </w:rPr>
        <w:t>Amerlynuck</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R.</w:t>
      </w:r>
      <w:r w:rsidR="00236CB1" w:rsidRPr="001E5019">
        <w:rPr>
          <w:rFonts w:cs="Times New Roman"/>
          <w:bCs/>
          <w:sz w:val="20"/>
          <w:szCs w:val="20"/>
        </w:rPr>
        <w:t xml:space="preserve"> </w:t>
      </w:r>
      <w:r w:rsidRPr="001E5019">
        <w:rPr>
          <w:rFonts w:cs="Times New Roman"/>
          <w:bCs/>
          <w:sz w:val="20"/>
          <w:szCs w:val="20"/>
        </w:rPr>
        <w:t>(1982):</w:t>
      </w:r>
      <w:r w:rsidR="00236CB1" w:rsidRPr="001E5019">
        <w:rPr>
          <w:rFonts w:cs="Times New Roman"/>
          <w:sz w:val="20"/>
          <w:szCs w:val="20"/>
        </w:rPr>
        <w:t xml:space="preserve"> </w:t>
      </w:r>
      <w:r w:rsidRPr="001E5019">
        <w:rPr>
          <w:rFonts w:cs="Times New Roman"/>
          <w:sz w:val="20"/>
          <w:szCs w:val="20"/>
        </w:rPr>
        <w:t>Chemical</w:t>
      </w:r>
      <w:r w:rsidR="00236CB1" w:rsidRPr="001E5019">
        <w:rPr>
          <w:rFonts w:cs="Times New Roman"/>
          <w:sz w:val="20"/>
          <w:szCs w:val="20"/>
        </w:rPr>
        <w:t xml:space="preserve"> </w:t>
      </w:r>
      <w:r w:rsidRPr="001E5019">
        <w:rPr>
          <w:rFonts w:cs="Times New Roman"/>
          <w:sz w:val="20"/>
          <w:szCs w:val="20"/>
        </w:rPr>
        <w:t>analysis</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plant</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soil.</w:t>
      </w:r>
      <w:r w:rsidR="00236CB1" w:rsidRPr="001E5019">
        <w:rPr>
          <w:rFonts w:cs="Times New Roman"/>
          <w:sz w:val="20"/>
          <w:szCs w:val="20"/>
        </w:rPr>
        <w:t xml:space="preserve"> </w:t>
      </w:r>
      <w:r w:rsidRPr="001E5019">
        <w:rPr>
          <w:rFonts w:cs="Times New Roman"/>
          <w:sz w:val="20"/>
          <w:szCs w:val="20"/>
        </w:rPr>
        <w:t>34-51.</w:t>
      </w:r>
      <w:r w:rsidR="00236CB1" w:rsidRPr="001E5019">
        <w:rPr>
          <w:rFonts w:cs="Times New Roman"/>
          <w:sz w:val="20"/>
          <w:szCs w:val="20"/>
        </w:rPr>
        <w:t xml:space="preserve"> </w:t>
      </w:r>
      <w:r w:rsidRPr="001E5019">
        <w:rPr>
          <w:rFonts w:cs="Times New Roman"/>
          <w:sz w:val="20"/>
          <w:szCs w:val="20"/>
        </w:rPr>
        <w:t>Laboratory</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Analytical</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proofErr w:type="spellStart"/>
      <w:r w:rsidRPr="001E5019">
        <w:rPr>
          <w:rFonts w:cs="Times New Roman"/>
          <w:sz w:val="20"/>
          <w:szCs w:val="20"/>
        </w:rPr>
        <w:t>Agroch</w:t>
      </w:r>
      <w:proofErr w:type="spellEnd"/>
      <w:r w:rsidRPr="001E5019">
        <w:rPr>
          <w:rFonts w:cs="Times New Roman"/>
          <w:sz w:val="20"/>
          <w:szCs w:val="20"/>
        </w:rPr>
        <w:t>.</w:t>
      </w:r>
      <w:r w:rsidR="00236CB1" w:rsidRPr="001E5019">
        <w:rPr>
          <w:rFonts w:cs="Times New Roman"/>
          <w:sz w:val="20"/>
          <w:szCs w:val="20"/>
        </w:rPr>
        <w:t xml:space="preserve"> </w:t>
      </w:r>
      <w:r w:rsidRPr="001E5019">
        <w:rPr>
          <w:rFonts w:cs="Times New Roman"/>
          <w:sz w:val="20"/>
          <w:szCs w:val="20"/>
        </w:rPr>
        <w:t>State</w:t>
      </w:r>
      <w:r w:rsidR="00236CB1" w:rsidRPr="001E5019">
        <w:rPr>
          <w:rFonts w:cs="Times New Roman"/>
          <w:sz w:val="20"/>
          <w:szCs w:val="20"/>
        </w:rPr>
        <w:t xml:space="preserve"> </w:t>
      </w:r>
      <w:r w:rsidRPr="001E5019">
        <w:rPr>
          <w:rFonts w:cs="Times New Roman"/>
          <w:sz w:val="20"/>
          <w:szCs w:val="20"/>
        </w:rPr>
        <w:t>Univ.</w:t>
      </w:r>
      <w:r w:rsidR="00236CB1" w:rsidRPr="001E5019">
        <w:rPr>
          <w:rFonts w:cs="Times New Roman"/>
          <w:sz w:val="20"/>
          <w:szCs w:val="20"/>
        </w:rPr>
        <w:t xml:space="preserve"> </w:t>
      </w:r>
      <w:r w:rsidRPr="001E5019">
        <w:rPr>
          <w:rFonts w:cs="Times New Roman"/>
          <w:sz w:val="20"/>
          <w:szCs w:val="20"/>
        </w:rPr>
        <w:t>Belgium</w:t>
      </w:r>
      <w:r w:rsidR="00236CB1" w:rsidRPr="001E5019">
        <w:rPr>
          <w:rFonts w:cs="Times New Roman"/>
          <w:sz w:val="20"/>
          <w:szCs w:val="20"/>
        </w:rPr>
        <w:t xml:space="preserve">, </w:t>
      </w:r>
      <w:r w:rsidRPr="001E5019">
        <w:rPr>
          <w:rFonts w:cs="Times New Roman"/>
          <w:sz w:val="20"/>
          <w:szCs w:val="20"/>
        </w:rPr>
        <w:t>Gent.</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Ibrahim-</w:t>
      </w:r>
      <w:r w:rsidR="00236CB1" w:rsidRPr="001E5019">
        <w:rPr>
          <w:rFonts w:cs="Times New Roman"/>
          <w:bCs/>
          <w:sz w:val="20"/>
          <w:szCs w:val="20"/>
        </w:rPr>
        <w:t xml:space="preserve"> </w:t>
      </w:r>
      <w:proofErr w:type="spellStart"/>
      <w:r w:rsidRPr="001E5019">
        <w:rPr>
          <w:rFonts w:cs="Times New Roman"/>
          <w:bCs/>
          <w:sz w:val="20"/>
          <w:szCs w:val="20"/>
        </w:rPr>
        <w:t>Asmaa</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A.H.</w:t>
      </w:r>
      <w:r w:rsidR="00236CB1" w:rsidRPr="001E5019">
        <w:rPr>
          <w:rFonts w:cs="Times New Roman"/>
          <w:bCs/>
          <w:sz w:val="20"/>
          <w:szCs w:val="20"/>
        </w:rPr>
        <w:t xml:space="preserve"> </w:t>
      </w:r>
      <w:r w:rsidRPr="001E5019">
        <w:rPr>
          <w:rFonts w:cs="Times New Roman"/>
          <w:bCs/>
          <w:sz w:val="20"/>
          <w:szCs w:val="20"/>
        </w:rPr>
        <w:t>(2011):</w:t>
      </w:r>
      <w:r w:rsidR="00236CB1" w:rsidRPr="001E5019">
        <w:rPr>
          <w:rFonts w:cs="Times New Roman"/>
          <w:sz w:val="20"/>
          <w:szCs w:val="20"/>
        </w:rPr>
        <w:t xml:space="preserve"> </w:t>
      </w:r>
      <w:r w:rsidRPr="001E5019">
        <w:rPr>
          <w:rFonts w:cs="Times New Roman"/>
          <w:sz w:val="20"/>
          <w:szCs w:val="20"/>
        </w:rPr>
        <w:t>Effect</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some</w:t>
      </w:r>
      <w:r w:rsidR="00236CB1" w:rsidRPr="001E5019">
        <w:rPr>
          <w:rFonts w:cs="Times New Roman"/>
          <w:sz w:val="20"/>
          <w:szCs w:val="20"/>
        </w:rPr>
        <w:t xml:space="preserve"> </w:t>
      </w:r>
      <w:r w:rsidRPr="001E5019">
        <w:rPr>
          <w:rFonts w:cs="Times New Roman"/>
          <w:sz w:val="20"/>
          <w:szCs w:val="20"/>
        </w:rPr>
        <w:t>slow</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fast</w:t>
      </w:r>
      <w:r w:rsidR="00236CB1" w:rsidRPr="001E5019">
        <w:rPr>
          <w:rFonts w:cs="Times New Roman"/>
          <w:sz w:val="20"/>
          <w:szCs w:val="20"/>
        </w:rPr>
        <w:t xml:space="preserve"> </w:t>
      </w:r>
      <w:r w:rsidRPr="001E5019">
        <w:rPr>
          <w:rFonts w:cs="Times New Roman"/>
          <w:sz w:val="20"/>
          <w:szCs w:val="20"/>
        </w:rPr>
        <w:t>release</w:t>
      </w:r>
      <w:r w:rsidR="00236CB1" w:rsidRPr="001E5019">
        <w:rPr>
          <w:rFonts w:cs="Times New Roman"/>
          <w:sz w:val="20"/>
          <w:szCs w:val="20"/>
        </w:rPr>
        <w:t xml:space="preserve"> </w:t>
      </w:r>
      <w:r w:rsidRPr="001E5019">
        <w:rPr>
          <w:rFonts w:cs="Times New Roman"/>
          <w:sz w:val="20"/>
          <w:szCs w:val="20"/>
        </w:rPr>
        <w:t>nitrogen</w:t>
      </w:r>
      <w:r w:rsidR="00236CB1" w:rsidRPr="001E5019">
        <w:rPr>
          <w:rFonts w:cs="Times New Roman"/>
          <w:sz w:val="20"/>
          <w:szCs w:val="20"/>
        </w:rPr>
        <w:t xml:space="preserve"> </w:t>
      </w:r>
      <w:r w:rsidRPr="001E5019">
        <w:rPr>
          <w:rFonts w:cs="Times New Roman"/>
          <w:sz w:val="20"/>
          <w:szCs w:val="20"/>
        </w:rPr>
        <w:t>fertilizers</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pinching</w:t>
      </w:r>
      <w:r w:rsidR="00236CB1" w:rsidRPr="001E5019">
        <w:rPr>
          <w:rFonts w:cs="Times New Roman"/>
          <w:sz w:val="20"/>
          <w:szCs w:val="20"/>
        </w:rPr>
        <w:t xml:space="preserve"> </w:t>
      </w:r>
      <w:r w:rsidRPr="001E5019">
        <w:rPr>
          <w:rFonts w:cs="Times New Roman"/>
          <w:sz w:val="20"/>
          <w:szCs w:val="20"/>
        </w:rPr>
        <w:t>on</w:t>
      </w:r>
      <w:r w:rsidR="00236CB1" w:rsidRPr="001E5019">
        <w:rPr>
          <w:rFonts w:cs="Times New Roman"/>
          <w:sz w:val="20"/>
          <w:szCs w:val="20"/>
        </w:rPr>
        <w:t xml:space="preserve"> </w:t>
      </w:r>
      <w:r w:rsidRPr="001E5019">
        <w:rPr>
          <w:rFonts w:cs="Times New Roman"/>
          <w:sz w:val="20"/>
          <w:szCs w:val="20"/>
        </w:rPr>
        <w:t>yield</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Thesis</w:t>
      </w:r>
      <w:r w:rsidR="00236CB1" w:rsidRPr="001E5019">
        <w:rPr>
          <w:rFonts w:cs="Times New Roman"/>
          <w:sz w:val="20"/>
          <w:szCs w:val="20"/>
        </w:rPr>
        <w:t xml:space="preserve"> </w:t>
      </w:r>
      <w:r w:rsidRPr="001E5019">
        <w:rPr>
          <w:rFonts w:cs="Times New Roman"/>
          <w:sz w:val="20"/>
          <w:szCs w:val="20"/>
        </w:rPr>
        <w:t>Fac.</w:t>
      </w:r>
      <w:r w:rsidR="00236CB1" w:rsidRPr="001E5019">
        <w:rPr>
          <w:rFonts w:cs="Times New Roman"/>
          <w:sz w:val="20"/>
          <w:szCs w:val="20"/>
        </w:rPr>
        <w:t xml:space="preserve"> </w:t>
      </w:r>
      <w:r w:rsidRPr="001E5019">
        <w:rPr>
          <w:rFonts w:cs="Times New Roman"/>
          <w:sz w:val="20"/>
          <w:szCs w:val="20"/>
        </w:rPr>
        <w:t>grapevines.</w:t>
      </w:r>
      <w:r w:rsidR="00236CB1" w:rsidRPr="001E5019">
        <w:rPr>
          <w:rFonts w:cs="Times New Roman"/>
          <w:sz w:val="20"/>
          <w:szCs w:val="20"/>
        </w:rPr>
        <w:t xml:space="preserve"> </w:t>
      </w:r>
      <w:r w:rsidRPr="001E5019">
        <w:rPr>
          <w:rFonts w:cs="Times New Roman"/>
          <w:sz w:val="20"/>
          <w:szCs w:val="20"/>
        </w:rPr>
        <w:t>M.</w:t>
      </w:r>
      <w:r w:rsidR="00236CB1" w:rsidRPr="001E5019">
        <w:rPr>
          <w:rFonts w:cs="Times New Roman"/>
          <w:sz w:val="20"/>
          <w:szCs w:val="20"/>
        </w:rPr>
        <w:t xml:space="preserve"> </w:t>
      </w:r>
      <w:r w:rsidRPr="001E5019">
        <w:rPr>
          <w:rFonts w:cs="Times New Roman"/>
          <w:sz w:val="20"/>
          <w:szCs w:val="20"/>
        </w:rPr>
        <w:t>Sc</w:t>
      </w:r>
      <w:r w:rsidR="00236CB1" w:rsidRPr="001E5019">
        <w:rPr>
          <w:rFonts w:cs="Times New Roman"/>
          <w:sz w:val="20"/>
          <w:szCs w:val="20"/>
        </w:rPr>
        <w:t xml:space="preserve"> </w:t>
      </w:r>
      <w:r w:rsidRPr="001E5019">
        <w:rPr>
          <w:rFonts w:cs="Times New Roman"/>
          <w:sz w:val="20"/>
          <w:szCs w:val="20"/>
        </w:rPr>
        <w:t>quality</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Red</w:t>
      </w:r>
      <w:r w:rsidR="00236CB1" w:rsidRPr="001E5019">
        <w:rPr>
          <w:rFonts w:cs="Times New Roman"/>
          <w:sz w:val="20"/>
          <w:szCs w:val="20"/>
        </w:rPr>
        <w:t xml:space="preserve"> </w:t>
      </w:r>
      <w:r w:rsidRPr="001E5019">
        <w:rPr>
          <w:rFonts w:cs="Times New Roman"/>
          <w:sz w:val="20"/>
          <w:szCs w:val="20"/>
        </w:rPr>
        <w:t>Roomy</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Agric.</w:t>
      </w:r>
      <w:r w:rsidR="00236CB1" w:rsidRPr="001E5019">
        <w:rPr>
          <w:rFonts w:cs="Times New Roman"/>
          <w:sz w:val="20"/>
          <w:szCs w:val="20"/>
        </w:rPr>
        <w:t xml:space="preserve"> </w:t>
      </w:r>
      <w:proofErr w:type="spellStart"/>
      <w:r w:rsidRPr="001E5019">
        <w:rPr>
          <w:rFonts w:cs="Times New Roman"/>
          <w:sz w:val="20"/>
          <w:szCs w:val="20"/>
        </w:rPr>
        <w:t>Minia</w:t>
      </w:r>
      <w:proofErr w:type="spellEnd"/>
      <w:r w:rsidR="00236CB1" w:rsidRPr="001E5019">
        <w:rPr>
          <w:rFonts w:cs="Times New Roman"/>
          <w:sz w:val="20"/>
          <w:szCs w:val="20"/>
        </w:rPr>
        <w:t xml:space="preserve"> </w:t>
      </w:r>
      <w:r w:rsidRPr="001E5019">
        <w:rPr>
          <w:rFonts w:cs="Times New Roman"/>
          <w:sz w:val="20"/>
          <w:szCs w:val="20"/>
        </w:rPr>
        <w:t>Univ.</w:t>
      </w:r>
      <w:r w:rsidR="00236CB1" w:rsidRPr="001E5019">
        <w:rPr>
          <w:rFonts w:cs="Times New Roman"/>
          <w:sz w:val="20"/>
          <w:szCs w:val="20"/>
        </w:rPr>
        <w:t xml:space="preserve"> </w:t>
      </w:r>
      <w:r w:rsidRPr="001E5019">
        <w:rPr>
          <w:rFonts w:cs="Times New Roman"/>
          <w:sz w:val="20"/>
          <w:szCs w:val="20"/>
        </w:rPr>
        <w:t>Egypt.</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proofErr w:type="spellStart"/>
      <w:r w:rsidRPr="001E5019">
        <w:rPr>
          <w:rFonts w:cs="Times New Roman"/>
          <w:bCs/>
          <w:sz w:val="20"/>
          <w:szCs w:val="20"/>
        </w:rPr>
        <w:t>Kamel</w:t>
      </w:r>
      <w:proofErr w:type="spellEnd"/>
      <w:r w:rsidR="00236CB1" w:rsidRPr="001E5019">
        <w:rPr>
          <w:rFonts w:cs="Times New Roman"/>
          <w:bCs/>
          <w:sz w:val="20"/>
          <w:szCs w:val="20"/>
        </w:rPr>
        <w:t xml:space="preserve"> </w:t>
      </w:r>
      <w:r w:rsidRPr="001E5019">
        <w:rPr>
          <w:rFonts w:cs="Times New Roman"/>
          <w:bCs/>
          <w:sz w:val="20"/>
          <w:szCs w:val="20"/>
        </w:rPr>
        <w:t>M.K.</w:t>
      </w:r>
      <w:r w:rsidR="00236CB1" w:rsidRPr="001E5019">
        <w:rPr>
          <w:rFonts w:cs="Times New Roman"/>
          <w:bCs/>
          <w:sz w:val="20"/>
          <w:szCs w:val="20"/>
        </w:rPr>
        <w:t xml:space="preserve"> </w:t>
      </w:r>
      <w:r w:rsidRPr="001E5019">
        <w:rPr>
          <w:rFonts w:cs="Times New Roman"/>
          <w:bCs/>
          <w:sz w:val="20"/>
          <w:szCs w:val="20"/>
        </w:rPr>
        <w:t>(2002):</w:t>
      </w:r>
      <w:r w:rsidR="00236CB1" w:rsidRPr="001E5019">
        <w:rPr>
          <w:rFonts w:cs="Times New Roman"/>
          <w:sz w:val="20"/>
          <w:szCs w:val="20"/>
        </w:rPr>
        <w:t xml:space="preserve"> </w:t>
      </w:r>
      <w:r w:rsidRPr="001E5019">
        <w:rPr>
          <w:rFonts w:cs="Times New Roman"/>
          <w:sz w:val="20"/>
          <w:szCs w:val="20"/>
        </w:rPr>
        <w:t>Physiological</w:t>
      </w:r>
      <w:r w:rsidR="00236CB1" w:rsidRPr="001E5019">
        <w:rPr>
          <w:rFonts w:cs="Times New Roman"/>
          <w:sz w:val="20"/>
          <w:szCs w:val="20"/>
        </w:rPr>
        <w:t xml:space="preserve"> </w:t>
      </w:r>
      <w:r w:rsidRPr="001E5019">
        <w:rPr>
          <w:rFonts w:cs="Times New Roman"/>
          <w:sz w:val="20"/>
          <w:szCs w:val="20"/>
        </w:rPr>
        <w:t>studies</w:t>
      </w:r>
      <w:r w:rsidR="00236CB1" w:rsidRPr="001E5019">
        <w:rPr>
          <w:rFonts w:cs="Times New Roman"/>
          <w:sz w:val="20"/>
          <w:szCs w:val="20"/>
        </w:rPr>
        <w:t xml:space="preserve"> </w:t>
      </w:r>
      <w:r w:rsidRPr="001E5019">
        <w:rPr>
          <w:rFonts w:cs="Times New Roman"/>
          <w:sz w:val="20"/>
          <w:szCs w:val="20"/>
        </w:rPr>
        <w:t>on</w:t>
      </w:r>
      <w:r w:rsidR="00236CB1" w:rsidRPr="001E5019">
        <w:rPr>
          <w:rFonts w:cs="Times New Roman"/>
          <w:sz w:val="20"/>
          <w:szCs w:val="20"/>
        </w:rPr>
        <w:t xml:space="preserve"> </w:t>
      </w:r>
      <w:r w:rsidRPr="001E5019">
        <w:rPr>
          <w:rFonts w:cs="Times New Roman"/>
          <w:sz w:val="20"/>
          <w:szCs w:val="20"/>
        </w:rPr>
        <w:t>pruning</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fertilization</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Flame</w:t>
      </w:r>
      <w:r w:rsidR="00236CB1" w:rsidRPr="001E5019">
        <w:rPr>
          <w:rFonts w:cs="Times New Roman"/>
          <w:sz w:val="20"/>
          <w:szCs w:val="20"/>
        </w:rPr>
        <w:t xml:space="preserve"> </w:t>
      </w:r>
      <w:r w:rsidRPr="001E5019">
        <w:rPr>
          <w:rFonts w:cs="Times New Roman"/>
          <w:sz w:val="20"/>
          <w:szCs w:val="20"/>
        </w:rPr>
        <w:t>seedless</w:t>
      </w:r>
      <w:r w:rsidR="00236CB1" w:rsidRPr="001E5019">
        <w:rPr>
          <w:rFonts w:cs="Times New Roman"/>
          <w:sz w:val="20"/>
          <w:szCs w:val="20"/>
        </w:rPr>
        <w:t xml:space="preserve"> </w:t>
      </w:r>
      <w:r w:rsidRPr="001E5019">
        <w:rPr>
          <w:rFonts w:cs="Times New Roman"/>
          <w:sz w:val="20"/>
          <w:szCs w:val="20"/>
        </w:rPr>
        <w:t>grapevines</w:t>
      </w:r>
      <w:r w:rsidR="00236CB1" w:rsidRPr="001E5019">
        <w:rPr>
          <w:rFonts w:cs="Times New Roman"/>
          <w:sz w:val="20"/>
          <w:szCs w:val="20"/>
        </w:rPr>
        <w:t xml:space="preserve"> </w:t>
      </w:r>
      <w:r w:rsidRPr="001E5019">
        <w:rPr>
          <w:rFonts w:cs="Times New Roman"/>
          <w:sz w:val="20"/>
          <w:szCs w:val="20"/>
        </w:rPr>
        <w:t>(</w:t>
      </w:r>
      <w:proofErr w:type="spellStart"/>
      <w:r w:rsidRPr="001E5019">
        <w:rPr>
          <w:rFonts w:cs="Times New Roman"/>
          <w:i/>
          <w:iCs/>
          <w:sz w:val="20"/>
          <w:szCs w:val="20"/>
        </w:rPr>
        <w:t>Vitis</w:t>
      </w:r>
      <w:proofErr w:type="spellEnd"/>
      <w:r w:rsidR="00236CB1" w:rsidRPr="001E5019">
        <w:rPr>
          <w:rFonts w:cs="Times New Roman"/>
          <w:i/>
          <w:iCs/>
          <w:sz w:val="20"/>
          <w:szCs w:val="20"/>
        </w:rPr>
        <w:t xml:space="preserve"> </w:t>
      </w:r>
      <w:proofErr w:type="spellStart"/>
      <w:r w:rsidRPr="001E5019">
        <w:rPr>
          <w:rFonts w:cs="Times New Roman"/>
          <w:i/>
          <w:iCs/>
          <w:sz w:val="20"/>
          <w:szCs w:val="20"/>
        </w:rPr>
        <w:t>vimfera</w:t>
      </w:r>
      <w:proofErr w:type="spellEnd"/>
      <w:r w:rsidR="00236CB1" w:rsidRPr="001E5019">
        <w:rPr>
          <w:rFonts w:cs="Times New Roman"/>
          <w:i/>
          <w:iCs/>
          <w:sz w:val="20"/>
          <w:szCs w:val="20"/>
        </w:rPr>
        <w:t xml:space="preserve"> </w:t>
      </w:r>
      <w:r w:rsidRPr="001E5019">
        <w:rPr>
          <w:rFonts w:cs="Times New Roman"/>
          <w:sz w:val="20"/>
          <w:szCs w:val="20"/>
        </w:rPr>
        <w:t>L.)</w:t>
      </w:r>
      <w:r w:rsidR="00236CB1" w:rsidRPr="001E5019">
        <w:rPr>
          <w:rFonts w:cs="Times New Roman"/>
          <w:sz w:val="20"/>
          <w:szCs w:val="20"/>
        </w:rPr>
        <w:t xml:space="preserve"> </w:t>
      </w:r>
      <w:r w:rsidRPr="001E5019">
        <w:rPr>
          <w:rFonts w:cs="Times New Roman"/>
          <w:sz w:val="20"/>
          <w:szCs w:val="20"/>
        </w:rPr>
        <w:t>Ph.</w:t>
      </w:r>
      <w:r w:rsidR="00236CB1" w:rsidRPr="001E5019">
        <w:rPr>
          <w:rFonts w:cs="Times New Roman"/>
          <w:sz w:val="20"/>
          <w:szCs w:val="20"/>
        </w:rPr>
        <w:t xml:space="preserve"> </w:t>
      </w:r>
      <w:r w:rsidRPr="001E5019">
        <w:rPr>
          <w:rFonts w:cs="Times New Roman"/>
          <w:sz w:val="20"/>
          <w:szCs w:val="20"/>
        </w:rPr>
        <w:t>D</w:t>
      </w:r>
      <w:r w:rsidR="00236CB1" w:rsidRPr="001E5019">
        <w:rPr>
          <w:rFonts w:cs="Times New Roman"/>
          <w:sz w:val="20"/>
          <w:szCs w:val="20"/>
        </w:rPr>
        <w:t xml:space="preserve"> </w:t>
      </w:r>
      <w:r w:rsidRPr="001E5019">
        <w:rPr>
          <w:rFonts w:cs="Times New Roman"/>
          <w:sz w:val="20"/>
          <w:szCs w:val="20"/>
        </w:rPr>
        <w:t>Thesis,</w:t>
      </w:r>
      <w:r w:rsidR="00236CB1" w:rsidRPr="001E5019">
        <w:rPr>
          <w:rFonts w:cs="Times New Roman"/>
          <w:sz w:val="20"/>
          <w:szCs w:val="20"/>
        </w:rPr>
        <w:t xml:space="preserve"> </w:t>
      </w:r>
      <w:r w:rsidRPr="001E5019">
        <w:rPr>
          <w:rFonts w:cs="Times New Roman"/>
          <w:sz w:val="20"/>
          <w:szCs w:val="20"/>
        </w:rPr>
        <w:t>Fac.</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Agric.,</w:t>
      </w:r>
      <w:r w:rsidR="00236CB1" w:rsidRPr="001E5019">
        <w:rPr>
          <w:rFonts w:cs="Times New Roman"/>
          <w:sz w:val="20"/>
          <w:szCs w:val="20"/>
        </w:rPr>
        <w:t xml:space="preserve"> </w:t>
      </w:r>
      <w:proofErr w:type="spellStart"/>
      <w:r w:rsidRPr="001E5019">
        <w:rPr>
          <w:rFonts w:cs="Times New Roman"/>
          <w:sz w:val="20"/>
          <w:szCs w:val="20"/>
        </w:rPr>
        <w:t>Minia</w:t>
      </w:r>
      <w:proofErr w:type="spellEnd"/>
      <w:r w:rsidR="00236CB1" w:rsidRPr="001E5019">
        <w:rPr>
          <w:rFonts w:cs="Times New Roman"/>
          <w:sz w:val="20"/>
          <w:szCs w:val="20"/>
        </w:rPr>
        <w:t xml:space="preserve"> </w:t>
      </w:r>
      <w:r w:rsidRPr="001E5019">
        <w:rPr>
          <w:rFonts w:cs="Times New Roman"/>
          <w:sz w:val="20"/>
          <w:szCs w:val="20"/>
        </w:rPr>
        <w:t>Univ.,</w:t>
      </w:r>
      <w:r w:rsidR="00236CB1" w:rsidRPr="001E5019">
        <w:rPr>
          <w:rFonts w:cs="Times New Roman"/>
          <w:sz w:val="20"/>
          <w:szCs w:val="20"/>
        </w:rPr>
        <w:t xml:space="preserve"> </w:t>
      </w:r>
      <w:r w:rsidRPr="001E5019">
        <w:rPr>
          <w:rFonts w:cs="Times New Roman"/>
          <w:sz w:val="20"/>
          <w:szCs w:val="20"/>
        </w:rPr>
        <w:t>Egypt.</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Lane,</w:t>
      </w:r>
      <w:r w:rsidR="00236CB1" w:rsidRPr="001E5019">
        <w:rPr>
          <w:rFonts w:cs="Times New Roman"/>
          <w:bCs/>
          <w:sz w:val="20"/>
          <w:szCs w:val="20"/>
        </w:rPr>
        <w:t xml:space="preserve"> </w:t>
      </w:r>
      <w:r w:rsidRPr="001E5019">
        <w:rPr>
          <w:rFonts w:cs="Times New Roman"/>
          <w:bCs/>
          <w:sz w:val="20"/>
          <w:szCs w:val="20"/>
        </w:rPr>
        <w:t>J.</w:t>
      </w:r>
      <w:r w:rsidR="00236CB1" w:rsidRPr="001E5019">
        <w:rPr>
          <w:rFonts w:cs="Times New Roman"/>
          <w:bCs/>
          <w:sz w:val="20"/>
          <w:szCs w:val="20"/>
        </w:rPr>
        <w:t xml:space="preserve"> </w:t>
      </w:r>
      <w:r w:rsidRPr="001E5019">
        <w:rPr>
          <w:rFonts w:cs="Times New Roman"/>
          <w:bCs/>
          <w:sz w:val="20"/>
          <w:szCs w:val="20"/>
        </w:rPr>
        <w:t>H.</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proofErr w:type="spellStart"/>
      <w:r w:rsidRPr="001E5019">
        <w:rPr>
          <w:rFonts w:cs="Times New Roman"/>
          <w:bCs/>
          <w:sz w:val="20"/>
          <w:szCs w:val="20"/>
        </w:rPr>
        <w:t>Eynon</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L.</w:t>
      </w:r>
      <w:r w:rsidR="00236CB1" w:rsidRPr="001E5019">
        <w:rPr>
          <w:rFonts w:cs="Times New Roman"/>
          <w:bCs/>
          <w:sz w:val="20"/>
          <w:szCs w:val="20"/>
        </w:rPr>
        <w:t xml:space="preserve"> </w:t>
      </w:r>
      <w:r w:rsidRPr="001E5019">
        <w:rPr>
          <w:rFonts w:cs="Times New Roman"/>
          <w:bCs/>
          <w:sz w:val="20"/>
          <w:szCs w:val="20"/>
        </w:rPr>
        <w:t>(1965):</w:t>
      </w:r>
      <w:r w:rsidR="00236CB1" w:rsidRPr="001E5019">
        <w:rPr>
          <w:rFonts w:cs="Times New Roman"/>
          <w:sz w:val="20"/>
          <w:szCs w:val="20"/>
        </w:rPr>
        <w:t xml:space="preserve"> </w:t>
      </w:r>
      <w:r w:rsidRPr="001E5019">
        <w:rPr>
          <w:rFonts w:cs="Times New Roman"/>
          <w:sz w:val="20"/>
          <w:szCs w:val="20"/>
        </w:rPr>
        <w:t>Determination</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reducing</w:t>
      </w:r>
      <w:r w:rsidR="00236CB1" w:rsidRPr="001E5019">
        <w:rPr>
          <w:rFonts w:cs="Times New Roman"/>
          <w:sz w:val="20"/>
          <w:szCs w:val="20"/>
        </w:rPr>
        <w:t xml:space="preserve"> </w:t>
      </w:r>
      <w:r w:rsidRPr="001E5019">
        <w:rPr>
          <w:rFonts w:cs="Times New Roman"/>
          <w:sz w:val="20"/>
          <w:szCs w:val="20"/>
        </w:rPr>
        <w:t>sugars</w:t>
      </w:r>
      <w:r w:rsidR="00236CB1" w:rsidRPr="001E5019">
        <w:rPr>
          <w:rFonts w:cs="Times New Roman"/>
          <w:sz w:val="20"/>
          <w:szCs w:val="20"/>
        </w:rPr>
        <w:t xml:space="preserve"> </w:t>
      </w:r>
      <w:r w:rsidRPr="001E5019">
        <w:rPr>
          <w:rFonts w:cs="Times New Roman"/>
          <w:sz w:val="20"/>
          <w:szCs w:val="20"/>
        </w:rPr>
        <w:t>by</w:t>
      </w:r>
      <w:r w:rsidR="00236CB1" w:rsidRPr="001E5019">
        <w:rPr>
          <w:rFonts w:cs="Times New Roman"/>
          <w:sz w:val="20"/>
          <w:szCs w:val="20"/>
        </w:rPr>
        <w:t xml:space="preserve"> </w:t>
      </w:r>
      <w:r w:rsidRPr="001E5019">
        <w:rPr>
          <w:rFonts w:cs="Times New Roman"/>
          <w:sz w:val="20"/>
          <w:szCs w:val="20"/>
        </w:rPr>
        <w:t>means</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proofErr w:type="spellStart"/>
      <w:r w:rsidRPr="001E5019">
        <w:rPr>
          <w:rFonts w:cs="Times New Roman"/>
          <w:sz w:val="20"/>
          <w:szCs w:val="20"/>
        </w:rPr>
        <w:t>Fehlings</w:t>
      </w:r>
      <w:proofErr w:type="spellEnd"/>
      <w:r w:rsidR="00236CB1" w:rsidRPr="001E5019">
        <w:rPr>
          <w:rFonts w:cs="Times New Roman"/>
          <w:sz w:val="20"/>
          <w:szCs w:val="20"/>
        </w:rPr>
        <w:t xml:space="preserve"> </w:t>
      </w:r>
      <w:r w:rsidRPr="001E5019">
        <w:rPr>
          <w:rFonts w:cs="Times New Roman"/>
          <w:sz w:val="20"/>
          <w:szCs w:val="20"/>
        </w:rPr>
        <w:t>solutions</w:t>
      </w:r>
      <w:r w:rsidR="00236CB1" w:rsidRPr="001E5019">
        <w:rPr>
          <w:rFonts w:cs="Times New Roman"/>
          <w:sz w:val="20"/>
          <w:szCs w:val="20"/>
        </w:rPr>
        <w:t xml:space="preserve"> </w:t>
      </w:r>
      <w:r w:rsidRPr="001E5019">
        <w:rPr>
          <w:rFonts w:cs="Times New Roman"/>
          <w:sz w:val="20"/>
          <w:szCs w:val="20"/>
        </w:rPr>
        <w:t>with</w:t>
      </w:r>
      <w:r w:rsidR="00236CB1" w:rsidRPr="001E5019">
        <w:rPr>
          <w:rFonts w:cs="Times New Roman"/>
          <w:sz w:val="20"/>
          <w:szCs w:val="20"/>
        </w:rPr>
        <w:t xml:space="preserve"> </w:t>
      </w:r>
      <w:proofErr w:type="spellStart"/>
      <w:r w:rsidRPr="001E5019">
        <w:rPr>
          <w:rFonts w:cs="Times New Roman"/>
          <w:sz w:val="20"/>
          <w:szCs w:val="20"/>
        </w:rPr>
        <w:t>methylene</w:t>
      </w:r>
      <w:proofErr w:type="spellEnd"/>
      <w:r w:rsidR="00236CB1" w:rsidRPr="001E5019">
        <w:rPr>
          <w:rFonts w:cs="Times New Roman"/>
          <w:sz w:val="20"/>
          <w:szCs w:val="20"/>
        </w:rPr>
        <w:t xml:space="preserve"> </w:t>
      </w:r>
      <w:r w:rsidRPr="001E5019">
        <w:rPr>
          <w:rFonts w:cs="Times New Roman"/>
          <w:sz w:val="20"/>
          <w:szCs w:val="20"/>
        </w:rPr>
        <w:t>blue</w:t>
      </w:r>
      <w:r w:rsidR="00236CB1" w:rsidRPr="001E5019">
        <w:rPr>
          <w:rFonts w:cs="Times New Roman"/>
          <w:sz w:val="20"/>
          <w:szCs w:val="20"/>
        </w:rPr>
        <w:t xml:space="preserve"> </w:t>
      </w:r>
      <w:r w:rsidRPr="001E5019">
        <w:rPr>
          <w:rFonts w:cs="Times New Roman"/>
          <w:sz w:val="20"/>
          <w:szCs w:val="20"/>
        </w:rPr>
        <w:t>as</w:t>
      </w:r>
      <w:r w:rsidR="00236CB1" w:rsidRPr="001E5019">
        <w:rPr>
          <w:rFonts w:cs="Times New Roman"/>
          <w:sz w:val="20"/>
          <w:szCs w:val="20"/>
        </w:rPr>
        <w:t xml:space="preserve"> </w:t>
      </w:r>
      <w:r w:rsidRPr="001E5019">
        <w:rPr>
          <w:rFonts w:cs="Times New Roman"/>
          <w:sz w:val="20"/>
          <w:szCs w:val="20"/>
        </w:rPr>
        <w:t>indicator.</w:t>
      </w:r>
      <w:r w:rsidR="00236CB1" w:rsidRPr="001E5019">
        <w:rPr>
          <w:rFonts w:cs="Times New Roman"/>
          <w:sz w:val="20"/>
          <w:szCs w:val="20"/>
        </w:rPr>
        <w:t xml:space="preserve"> </w:t>
      </w:r>
      <w:r w:rsidRPr="001E5019">
        <w:rPr>
          <w:rFonts w:cs="Times New Roman"/>
          <w:sz w:val="20"/>
          <w:szCs w:val="20"/>
        </w:rPr>
        <w:t>A.</w:t>
      </w:r>
      <w:r w:rsidR="00236CB1" w:rsidRPr="001E5019">
        <w:rPr>
          <w:rFonts w:cs="Times New Roman"/>
          <w:sz w:val="20"/>
          <w:szCs w:val="20"/>
        </w:rPr>
        <w:t xml:space="preserve"> </w:t>
      </w:r>
      <w:r w:rsidRPr="001E5019">
        <w:rPr>
          <w:rFonts w:cs="Times New Roman"/>
          <w:sz w:val="20"/>
          <w:szCs w:val="20"/>
        </w:rPr>
        <w:t>O.</w:t>
      </w:r>
      <w:r w:rsidR="00236CB1" w:rsidRPr="001E5019">
        <w:rPr>
          <w:rFonts w:cs="Times New Roman"/>
          <w:sz w:val="20"/>
          <w:szCs w:val="20"/>
        </w:rPr>
        <w:t xml:space="preserve"> </w:t>
      </w:r>
      <w:r w:rsidRPr="001E5019">
        <w:rPr>
          <w:rFonts w:cs="Times New Roman"/>
          <w:sz w:val="20"/>
          <w:szCs w:val="20"/>
        </w:rPr>
        <w:t>A.</w:t>
      </w:r>
      <w:r w:rsidR="00236CB1" w:rsidRPr="001E5019">
        <w:rPr>
          <w:rFonts w:cs="Times New Roman"/>
          <w:sz w:val="20"/>
          <w:szCs w:val="20"/>
        </w:rPr>
        <w:t xml:space="preserve"> </w:t>
      </w:r>
      <w:r w:rsidRPr="001E5019">
        <w:rPr>
          <w:rFonts w:cs="Times New Roman"/>
          <w:sz w:val="20"/>
          <w:szCs w:val="20"/>
        </w:rPr>
        <w:t>C.</w:t>
      </w:r>
      <w:r w:rsidR="00236CB1" w:rsidRPr="001E5019">
        <w:rPr>
          <w:rFonts w:cs="Times New Roman"/>
          <w:sz w:val="20"/>
          <w:szCs w:val="20"/>
        </w:rPr>
        <w:t xml:space="preserve"> </w:t>
      </w:r>
      <w:r w:rsidRPr="001E5019">
        <w:rPr>
          <w:rFonts w:cs="Times New Roman"/>
          <w:sz w:val="20"/>
          <w:szCs w:val="20"/>
        </w:rPr>
        <w:t>Washington</w:t>
      </w:r>
      <w:r w:rsidR="00236CB1" w:rsidRPr="001E5019">
        <w:rPr>
          <w:rFonts w:cs="Times New Roman"/>
          <w:sz w:val="20"/>
          <w:szCs w:val="20"/>
        </w:rPr>
        <w:t xml:space="preserve"> </w:t>
      </w:r>
      <w:r w:rsidRPr="001E5019">
        <w:rPr>
          <w:rFonts w:cs="Times New Roman"/>
          <w:sz w:val="20"/>
          <w:szCs w:val="20"/>
        </w:rPr>
        <w:t>D.</w:t>
      </w:r>
      <w:r w:rsidR="00236CB1" w:rsidRPr="001E5019">
        <w:rPr>
          <w:rFonts w:cs="Times New Roman"/>
          <w:sz w:val="20"/>
          <w:szCs w:val="20"/>
        </w:rPr>
        <w:t xml:space="preserve"> </w:t>
      </w:r>
      <w:r w:rsidRPr="001E5019">
        <w:rPr>
          <w:rFonts w:cs="Times New Roman"/>
          <w:sz w:val="20"/>
          <w:szCs w:val="20"/>
        </w:rPr>
        <w:t>C.,</w:t>
      </w:r>
      <w:r w:rsidR="00236CB1" w:rsidRPr="001E5019">
        <w:rPr>
          <w:rFonts w:cs="Times New Roman"/>
          <w:sz w:val="20"/>
          <w:szCs w:val="20"/>
        </w:rPr>
        <w:t xml:space="preserve"> </w:t>
      </w:r>
      <w:r w:rsidRPr="001E5019">
        <w:rPr>
          <w:rFonts w:cs="Times New Roman"/>
          <w:sz w:val="20"/>
          <w:szCs w:val="20"/>
        </w:rPr>
        <w:t>U.S.A.</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Mead,</w:t>
      </w:r>
      <w:r w:rsidR="00236CB1" w:rsidRPr="001E5019">
        <w:rPr>
          <w:rFonts w:cs="Times New Roman"/>
          <w:bCs/>
          <w:sz w:val="20"/>
          <w:szCs w:val="20"/>
        </w:rPr>
        <w:t xml:space="preserve"> </w:t>
      </w:r>
      <w:r w:rsidRPr="001E5019">
        <w:rPr>
          <w:rFonts w:cs="Times New Roman"/>
          <w:bCs/>
          <w:sz w:val="20"/>
          <w:szCs w:val="20"/>
        </w:rPr>
        <w:t>R.;</w:t>
      </w:r>
      <w:r w:rsidR="00236CB1" w:rsidRPr="001E5019">
        <w:rPr>
          <w:rFonts w:cs="Times New Roman"/>
          <w:bCs/>
          <w:sz w:val="20"/>
          <w:szCs w:val="20"/>
        </w:rPr>
        <w:t xml:space="preserve"> </w:t>
      </w:r>
      <w:proofErr w:type="spellStart"/>
      <w:r w:rsidRPr="001E5019">
        <w:rPr>
          <w:rFonts w:cs="Times New Roman"/>
          <w:bCs/>
          <w:sz w:val="20"/>
          <w:szCs w:val="20"/>
        </w:rPr>
        <w:t>Currnow</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R.</w:t>
      </w:r>
      <w:r w:rsidR="00236CB1" w:rsidRPr="001E5019">
        <w:rPr>
          <w:rFonts w:cs="Times New Roman"/>
          <w:bCs/>
          <w:sz w:val="20"/>
          <w:szCs w:val="20"/>
        </w:rPr>
        <w:t xml:space="preserve"> </w:t>
      </w:r>
      <w:r w:rsidRPr="001E5019">
        <w:rPr>
          <w:rFonts w:cs="Times New Roman"/>
          <w:bCs/>
          <w:sz w:val="20"/>
          <w:szCs w:val="20"/>
        </w:rPr>
        <w:t>N.</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proofErr w:type="spellStart"/>
      <w:r w:rsidRPr="001E5019">
        <w:rPr>
          <w:rFonts w:cs="Times New Roman"/>
          <w:bCs/>
          <w:sz w:val="20"/>
          <w:szCs w:val="20"/>
        </w:rPr>
        <w:t>Harted</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r w:rsidRPr="001E5019">
        <w:rPr>
          <w:rFonts w:cs="Times New Roman"/>
          <w:bCs/>
          <w:sz w:val="20"/>
          <w:szCs w:val="20"/>
        </w:rPr>
        <w:t>M.</w:t>
      </w:r>
      <w:r w:rsidR="00236CB1" w:rsidRPr="001E5019">
        <w:rPr>
          <w:rFonts w:cs="Times New Roman"/>
          <w:bCs/>
          <w:sz w:val="20"/>
          <w:szCs w:val="20"/>
        </w:rPr>
        <w:t xml:space="preserve"> </w:t>
      </w:r>
      <w:r w:rsidRPr="001E5019">
        <w:rPr>
          <w:rFonts w:cs="Times New Roman"/>
          <w:bCs/>
          <w:sz w:val="20"/>
          <w:szCs w:val="20"/>
        </w:rPr>
        <w:t>(1993):</w:t>
      </w:r>
      <w:r w:rsidR="00236CB1" w:rsidRPr="001E5019">
        <w:rPr>
          <w:rFonts w:cs="Times New Roman"/>
          <w:sz w:val="20"/>
          <w:szCs w:val="20"/>
        </w:rPr>
        <w:t xml:space="preserve"> </w:t>
      </w:r>
      <w:r w:rsidRPr="001E5019">
        <w:rPr>
          <w:rFonts w:cs="Times New Roman"/>
          <w:sz w:val="20"/>
          <w:szCs w:val="20"/>
        </w:rPr>
        <w:t>Methods</w:t>
      </w:r>
      <w:r w:rsidR="00236CB1" w:rsidRPr="001E5019">
        <w:rPr>
          <w:rFonts w:cs="Times New Roman"/>
          <w:sz w:val="20"/>
          <w:szCs w:val="20"/>
        </w:rPr>
        <w:t xml:space="preserve"> </w:t>
      </w:r>
      <w:r w:rsidRPr="001E5019">
        <w:rPr>
          <w:rFonts w:cs="Times New Roman"/>
          <w:sz w:val="20"/>
          <w:szCs w:val="20"/>
        </w:rPr>
        <w:t>in</w:t>
      </w:r>
      <w:r w:rsidR="00236CB1" w:rsidRPr="001E5019">
        <w:rPr>
          <w:rFonts w:cs="Times New Roman"/>
          <w:sz w:val="20"/>
          <w:szCs w:val="20"/>
        </w:rPr>
        <w:t xml:space="preserve"> </w:t>
      </w:r>
      <w:r w:rsidRPr="001E5019">
        <w:rPr>
          <w:rFonts w:cs="Times New Roman"/>
          <w:sz w:val="20"/>
          <w:szCs w:val="20"/>
        </w:rPr>
        <w:t>Agricultural</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Experimental</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Biology2'd</w:t>
      </w:r>
      <w:r w:rsidR="00236CB1" w:rsidRPr="001E5019">
        <w:rPr>
          <w:rFonts w:cs="Times New Roman"/>
          <w:sz w:val="20"/>
          <w:szCs w:val="20"/>
        </w:rPr>
        <w:t xml:space="preserve"> </w:t>
      </w:r>
      <w:r w:rsidRPr="001E5019">
        <w:rPr>
          <w:rFonts w:cs="Times New Roman"/>
          <w:sz w:val="20"/>
          <w:szCs w:val="20"/>
        </w:rPr>
        <w:t>Ed</w:t>
      </w:r>
      <w:r w:rsidR="00236CB1" w:rsidRPr="001E5019">
        <w:rPr>
          <w:rFonts w:cs="Times New Roman"/>
          <w:sz w:val="20"/>
          <w:szCs w:val="20"/>
        </w:rPr>
        <w:t xml:space="preserve"> </w:t>
      </w:r>
      <w:r w:rsidRPr="001E5019">
        <w:rPr>
          <w:rFonts w:cs="Times New Roman"/>
          <w:sz w:val="20"/>
          <w:szCs w:val="20"/>
        </w:rPr>
        <w:t>Hall,</w:t>
      </w:r>
      <w:r w:rsidR="00236CB1" w:rsidRPr="001E5019">
        <w:rPr>
          <w:rFonts w:cs="Times New Roman"/>
          <w:sz w:val="20"/>
          <w:szCs w:val="20"/>
        </w:rPr>
        <w:t xml:space="preserve"> </w:t>
      </w:r>
      <w:r w:rsidRPr="001E5019">
        <w:rPr>
          <w:rFonts w:cs="Times New Roman"/>
          <w:sz w:val="20"/>
          <w:szCs w:val="20"/>
        </w:rPr>
        <w:t>London</w:t>
      </w:r>
      <w:r w:rsidR="00236CB1" w:rsidRPr="001E5019">
        <w:rPr>
          <w:rFonts w:cs="Times New Roman"/>
          <w:sz w:val="20"/>
          <w:szCs w:val="20"/>
        </w:rPr>
        <w:t xml:space="preserve"> </w:t>
      </w:r>
      <w:r w:rsidRPr="001E5019">
        <w:rPr>
          <w:rFonts w:cs="Times New Roman"/>
          <w:sz w:val="20"/>
          <w:szCs w:val="20"/>
        </w:rPr>
        <w:t>pp.</w:t>
      </w:r>
      <w:r w:rsidR="00236CB1" w:rsidRPr="001E5019">
        <w:rPr>
          <w:rFonts w:cs="Times New Roman"/>
          <w:sz w:val="20"/>
          <w:szCs w:val="20"/>
        </w:rPr>
        <w:t xml:space="preserve"> </w:t>
      </w:r>
      <w:r w:rsidRPr="001E5019">
        <w:rPr>
          <w:rFonts w:cs="Times New Roman"/>
          <w:sz w:val="20"/>
          <w:szCs w:val="20"/>
        </w:rPr>
        <w:t>10-44.</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proofErr w:type="spellStart"/>
      <w:r w:rsidRPr="001E5019">
        <w:rPr>
          <w:rFonts w:cs="Times New Roman"/>
          <w:bCs/>
          <w:sz w:val="20"/>
          <w:szCs w:val="20"/>
        </w:rPr>
        <w:t>Nijjar</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G.</w:t>
      </w:r>
      <w:r w:rsidR="00236CB1" w:rsidRPr="001E5019">
        <w:rPr>
          <w:rFonts w:cs="Times New Roman"/>
          <w:bCs/>
          <w:sz w:val="20"/>
          <w:szCs w:val="20"/>
        </w:rPr>
        <w:t xml:space="preserve"> </w:t>
      </w:r>
      <w:r w:rsidRPr="001E5019">
        <w:rPr>
          <w:rFonts w:cs="Times New Roman"/>
          <w:bCs/>
          <w:sz w:val="20"/>
          <w:szCs w:val="20"/>
        </w:rPr>
        <w:t>S.</w:t>
      </w:r>
      <w:r w:rsidR="00236CB1" w:rsidRPr="001E5019">
        <w:rPr>
          <w:rFonts w:cs="Times New Roman"/>
          <w:bCs/>
          <w:sz w:val="20"/>
          <w:szCs w:val="20"/>
        </w:rPr>
        <w:t xml:space="preserve"> </w:t>
      </w:r>
      <w:r w:rsidRPr="001E5019">
        <w:rPr>
          <w:rFonts w:cs="Times New Roman"/>
          <w:bCs/>
          <w:sz w:val="20"/>
          <w:szCs w:val="20"/>
        </w:rPr>
        <w:t>(1985):</w:t>
      </w:r>
      <w:r w:rsidR="00236CB1" w:rsidRPr="001E5019">
        <w:rPr>
          <w:rFonts w:cs="Times New Roman"/>
          <w:sz w:val="20"/>
          <w:szCs w:val="20"/>
        </w:rPr>
        <w:t xml:space="preserve"> </w:t>
      </w:r>
      <w:r w:rsidRPr="001E5019">
        <w:rPr>
          <w:rFonts w:cs="Times New Roman"/>
          <w:sz w:val="20"/>
          <w:szCs w:val="20"/>
        </w:rPr>
        <w:t>Nutrition</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fruit</w:t>
      </w:r>
      <w:r w:rsidR="00236CB1" w:rsidRPr="001E5019">
        <w:rPr>
          <w:rFonts w:cs="Times New Roman"/>
          <w:sz w:val="20"/>
          <w:szCs w:val="20"/>
        </w:rPr>
        <w:t xml:space="preserve"> </w:t>
      </w:r>
      <w:r w:rsidRPr="001E5019">
        <w:rPr>
          <w:rFonts w:cs="Times New Roman"/>
          <w:sz w:val="20"/>
          <w:szCs w:val="20"/>
        </w:rPr>
        <w:t>trees.</w:t>
      </w:r>
      <w:r w:rsidR="00236CB1" w:rsidRPr="001E5019">
        <w:rPr>
          <w:rFonts w:cs="Times New Roman"/>
          <w:sz w:val="20"/>
          <w:szCs w:val="20"/>
        </w:rPr>
        <w:t xml:space="preserve"> </w:t>
      </w:r>
      <w:proofErr w:type="spellStart"/>
      <w:r w:rsidRPr="001E5019">
        <w:rPr>
          <w:rFonts w:cs="Times New Roman"/>
          <w:sz w:val="20"/>
          <w:szCs w:val="20"/>
        </w:rPr>
        <w:t>Mrs</w:t>
      </w:r>
      <w:proofErr w:type="spellEnd"/>
      <w:r w:rsidR="00236CB1" w:rsidRPr="001E5019">
        <w:rPr>
          <w:rFonts w:cs="Times New Roman"/>
          <w:sz w:val="20"/>
          <w:szCs w:val="20"/>
        </w:rPr>
        <w:t xml:space="preserve"> </w:t>
      </w:r>
      <w:proofErr w:type="spellStart"/>
      <w:r w:rsidRPr="001E5019">
        <w:rPr>
          <w:rFonts w:cs="Times New Roman"/>
          <w:sz w:val="20"/>
          <w:szCs w:val="20"/>
        </w:rPr>
        <w:t>Usha</w:t>
      </w:r>
      <w:proofErr w:type="spellEnd"/>
      <w:r w:rsidR="00236CB1" w:rsidRPr="001E5019">
        <w:rPr>
          <w:rFonts w:cs="Times New Roman"/>
          <w:sz w:val="20"/>
          <w:szCs w:val="20"/>
        </w:rPr>
        <w:t xml:space="preserve"> </w:t>
      </w:r>
      <w:r w:rsidRPr="001E5019">
        <w:rPr>
          <w:rFonts w:cs="Times New Roman"/>
          <w:sz w:val="20"/>
          <w:szCs w:val="20"/>
        </w:rPr>
        <w:t>Raj</w:t>
      </w:r>
      <w:r w:rsidR="00236CB1" w:rsidRPr="001E5019">
        <w:rPr>
          <w:rFonts w:cs="Times New Roman"/>
          <w:sz w:val="20"/>
          <w:szCs w:val="20"/>
        </w:rPr>
        <w:t xml:space="preserve"> </w:t>
      </w:r>
      <w:r w:rsidRPr="001E5019">
        <w:rPr>
          <w:rFonts w:cs="Times New Roman"/>
          <w:sz w:val="20"/>
          <w:szCs w:val="20"/>
        </w:rPr>
        <w:t>Kumar,</w:t>
      </w:r>
      <w:r w:rsidR="00236CB1" w:rsidRPr="001E5019">
        <w:rPr>
          <w:rFonts w:cs="Times New Roman"/>
          <w:sz w:val="20"/>
          <w:szCs w:val="20"/>
        </w:rPr>
        <w:t xml:space="preserve"> </w:t>
      </w:r>
      <w:proofErr w:type="spellStart"/>
      <w:r w:rsidRPr="001E5019">
        <w:rPr>
          <w:rFonts w:cs="Times New Roman"/>
          <w:sz w:val="20"/>
          <w:szCs w:val="20"/>
        </w:rPr>
        <w:t>Kalyani</w:t>
      </w:r>
      <w:proofErr w:type="spellEnd"/>
      <w:r w:rsidRPr="001E5019">
        <w:rPr>
          <w:rFonts w:cs="Times New Roman"/>
          <w:sz w:val="20"/>
          <w:szCs w:val="20"/>
        </w:rPr>
        <w:t>,</w:t>
      </w:r>
      <w:r w:rsidR="00236CB1" w:rsidRPr="001E5019">
        <w:rPr>
          <w:rFonts w:cs="Times New Roman"/>
          <w:sz w:val="20"/>
          <w:szCs w:val="20"/>
        </w:rPr>
        <w:t xml:space="preserve"> </w:t>
      </w:r>
      <w:r w:rsidRPr="001E5019">
        <w:rPr>
          <w:rFonts w:cs="Times New Roman"/>
          <w:sz w:val="20"/>
          <w:szCs w:val="20"/>
        </w:rPr>
        <w:t>New</w:t>
      </w:r>
      <w:r w:rsidR="00236CB1" w:rsidRPr="001E5019">
        <w:rPr>
          <w:rFonts w:cs="Times New Roman"/>
          <w:sz w:val="20"/>
          <w:szCs w:val="20"/>
        </w:rPr>
        <w:t xml:space="preserve"> </w:t>
      </w:r>
      <w:r w:rsidRPr="001E5019">
        <w:rPr>
          <w:rFonts w:cs="Times New Roman"/>
          <w:sz w:val="20"/>
          <w:szCs w:val="20"/>
        </w:rPr>
        <w:t>Delhi,</w:t>
      </w:r>
      <w:r w:rsidR="00236CB1" w:rsidRPr="001E5019">
        <w:rPr>
          <w:rFonts w:cs="Times New Roman"/>
          <w:sz w:val="20"/>
          <w:szCs w:val="20"/>
        </w:rPr>
        <w:t xml:space="preserve"> </w:t>
      </w:r>
      <w:r w:rsidRPr="001E5019">
        <w:rPr>
          <w:rFonts w:cs="Times New Roman"/>
          <w:sz w:val="20"/>
          <w:szCs w:val="20"/>
        </w:rPr>
        <w:t>India,</w:t>
      </w:r>
      <w:r w:rsidR="00236CB1" w:rsidRPr="001E5019">
        <w:rPr>
          <w:rFonts w:cs="Times New Roman"/>
          <w:sz w:val="20"/>
          <w:szCs w:val="20"/>
        </w:rPr>
        <w:t xml:space="preserve"> </w:t>
      </w:r>
      <w:r w:rsidRPr="001E5019">
        <w:rPr>
          <w:rFonts w:cs="Times New Roman"/>
          <w:sz w:val="20"/>
          <w:szCs w:val="20"/>
        </w:rPr>
        <w:t>pp.</w:t>
      </w:r>
      <w:r w:rsidR="00236CB1" w:rsidRPr="001E5019">
        <w:rPr>
          <w:rFonts w:cs="Times New Roman"/>
          <w:sz w:val="20"/>
          <w:szCs w:val="20"/>
        </w:rPr>
        <w:t xml:space="preserve"> </w:t>
      </w:r>
      <w:r w:rsidRPr="001E5019">
        <w:rPr>
          <w:rFonts w:cs="Times New Roman"/>
          <w:sz w:val="20"/>
          <w:szCs w:val="20"/>
        </w:rPr>
        <w:t>306-308.</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Peach,</w:t>
      </w:r>
      <w:r w:rsidR="00236CB1" w:rsidRPr="001E5019">
        <w:rPr>
          <w:rFonts w:cs="Times New Roman"/>
          <w:bCs/>
          <w:sz w:val="20"/>
          <w:szCs w:val="20"/>
        </w:rPr>
        <w:t xml:space="preserve"> </w:t>
      </w:r>
      <w:r w:rsidRPr="001E5019">
        <w:rPr>
          <w:rFonts w:cs="Times New Roman"/>
          <w:bCs/>
          <w:sz w:val="20"/>
          <w:szCs w:val="20"/>
        </w:rPr>
        <w:t>K</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r w:rsidRPr="001E5019">
        <w:rPr>
          <w:rFonts w:cs="Times New Roman"/>
          <w:bCs/>
          <w:sz w:val="20"/>
          <w:szCs w:val="20"/>
        </w:rPr>
        <w:t>Tracey,</w:t>
      </w:r>
      <w:r w:rsidR="00236CB1" w:rsidRPr="001E5019">
        <w:rPr>
          <w:rFonts w:cs="Times New Roman"/>
          <w:bCs/>
          <w:sz w:val="20"/>
          <w:szCs w:val="20"/>
        </w:rPr>
        <w:t xml:space="preserve"> </w:t>
      </w:r>
      <w:r w:rsidRPr="001E5019">
        <w:rPr>
          <w:rFonts w:cs="Times New Roman"/>
          <w:bCs/>
          <w:sz w:val="20"/>
          <w:szCs w:val="20"/>
        </w:rPr>
        <w:t>I.M.V.</w:t>
      </w:r>
      <w:r w:rsidR="00236CB1" w:rsidRPr="001E5019">
        <w:rPr>
          <w:rFonts w:cs="Times New Roman"/>
          <w:bCs/>
          <w:sz w:val="20"/>
          <w:szCs w:val="20"/>
        </w:rPr>
        <w:t xml:space="preserve"> </w:t>
      </w:r>
      <w:r w:rsidRPr="001E5019">
        <w:rPr>
          <w:rFonts w:cs="Times New Roman"/>
          <w:bCs/>
          <w:sz w:val="20"/>
          <w:szCs w:val="20"/>
        </w:rPr>
        <w:t>(1968):</w:t>
      </w:r>
      <w:r w:rsidR="00236CB1" w:rsidRPr="001E5019">
        <w:rPr>
          <w:rFonts w:cs="Times New Roman"/>
          <w:sz w:val="20"/>
          <w:szCs w:val="20"/>
        </w:rPr>
        <w:t xml:space="preserve"> </w:t>
      </w:r>
      <w:r w:rsidRPr="001E5019">
        <w:rPr>
          <w:rFonts w:cs="Times New Roman"/>
          <w:sz w:val="20"/>
          <w:szCs w:val="20"/>
        </w:rPr>
        <w:t>Modem</w:t>
      </w:r>
      <w:r w:rsidR="00236CB1" w:rsidRPr="001E5019">
        <w:rPr>
          <w:rFonts w:cs="Times New Roman"/>
          <w:sz w:val="20"/>
          <w:szCs w:val="20"/>
        </w:rPr>
        <w:t xml:space="preserve"> </w:t>
      </w:r>
      <w:r w:rsidRPr="001E5019">
        <w:rPr>
          <w:rFonts w:cs="Times New Roman"/>
          <w:sz w:val="20"/>
          <w:szCs w:val="20"/>
        </w:rPr>
        <w:t>Methods</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Plant</w:t>
      </w:r>
      <w:r w:rsidR="00236CB1" w:rsidRPr="001E5019">
        <w:rPr>
          <w:rFonts w:cs="Times New Roman"/>
          <w:sz w:val="20"/>
          <w:szCs w:val="20"/>
        </w:rPr>
        <w:t xml:space="preserve"> </w:t>
      </w:r>
      <w:r w:rsidRPr="001E5019">
        <w:rPr>
          <w:rFonts w:cs="Times New Roman"/>
          <w:sz w:val="20"/>
          <w:szCs w:val="20"/>
        </w:rPr>
        <w:t>Analysis,</w:t>
      </w:r>
      <w:r w:rsidR="00236CB1" w:rsidRPr="001E5019">
        <w:rPr>
          <w:rFonts w:cs="Times New Roman"/>
          <w:sz w:val="20"/>
          <w:szCs w:val="20"/>
        </w:rPr>
        <w:t xml:space="preserve"> </w:t>
      </w:r>
      <w:r w:rsidRPr="001E5019">
        <w:rPr>
          <w:rFonts w:cs="Times New Roman"/>
          <w:sz w:val="20"/>
          <w:szCs w:val="20"/>
        </w:rPr>
        <w:t>Vol.</w:t>
      </w:r>
      <w:r w:rsidR="00236CB1" w:rsidRPr="001E5019">
        <w:rPr>
          <w:rFonts w:cs="Times New Roman"/>
          <w:sz w:val="20"/>
          <w:szCs w:val="20"/>
        </w:rPr>
        <w:t xml:space="preserve"> </w:t>
      </w:r>
      <w:r w:rsidRPr="001E5019">
        <w:rPr>
          <w:rFonts w:cs="Times New Roman"/>
          <w:sz w:val="20"/>
          <w:szCs w:val="20"/>
        </w:rPr>
        <w:t>11</w:t>
      </w:r>
      <w:r w:rsidR="00236CB1" w:rsidRPr="001E5019">
        <w:rPr>
          <w:rFonts w:cs="Times New Roman"/>
          <w:sz w:val="20"/>
          <w:szCs w:val="20"/>
        </w:rPr>
        <w:t xml:space="preserve"> </w:t>
      </w:r>
      <w:r w:rsidRPr="001E5019">
        <w:rPr>
          <w:rFonts w:cs="Times New Roman"/>
          <w:sz w:val="20"/>
          <w:szCs w:val="20"/>
        </w:rPr>
        <w:t>p.</w:t>
      </w:r>
      <w:r w:rsidR="00236CB1" w:rsidRPr="001E5019">
        <w:rPr>
          <w:rFonts w:cs="Times New Roman"/>
          <w:sz w:val="20"/>
          <w:szCs w:val="20"/>
        </w:rPr>
        <w:t xml:space="preserve"> </w:t>
      </w:r>
      <w:r w:rsidRPr="001E5019">
        <w:rPr>
          <w:rFonts w:cs="Times New Roman"/>
          <w:sz w:val="20"/>
          <w:szCs w:val="20"/>
        </w:rPr>
        <w:t>37-38.</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Piper,</w:t>
      </w:r>
      <w:r w:rsidR="00236CB1" w:rsidRPr="001E5019">
        <w:rPr>
          <w:rFonts w:cs="Times New Roman"/>
          <w:bCs/>
          <w:sz w:val="20"/>
          <w:szCs w:val="20"/>
        </w:rPr>
        <w:t xml:space="preserve"> </w:t>
      </w:r>
      <w:r w:rsidRPr="001E5019">
        <w:rPr>
          <w:rFonts w:cs="Times New Roman"/>
          <w:bCs/>
          <w:sz w:val="20"/>
          <w:szCs w:val="20"/>
        </w:rPr>
        <w:t>C.</w:t>
      </w:r>
      <w:r w:rsidR="00236CB1" w:rsidRPr="001E5019">
        <w:rPr>
          <w:rFonts w:cs="Times New Roman"/>
          <w:bCs/>
          <w:sz w:val="20"/>
          <w:szCs w:val="20"/>
        </w:rPr>
        <w:t xml:space="preserve"> </w:t>
      </w:r>
      <w:r w:rsidRPr="001E5019">
        <w:rPr>
          <w:rFonts w:cs="Times New Roman"/>
          <w:bCs/>
          <w:sz w:val="20"/>
          <w:szCs w:val="20"/>
        </w:rPr>
        <w:t>S.</w:t>
      </w:r>
      <w:r w:rsidR="00236CB1" w:rsidRPr="001E5019">
        <w:rPr>
          <w:rFonts w:cs="Times New Roman"/>
          <w:bCs/>
          <w:sz w:val="20"/>
          <w:szCs w:val="20"/>
        </w:rPr>
        <w:t xml:space="preserve"> </w:t>
      </w:r>
      <w:r w:rsidRPr="001E5019">
        <w:rPr>
          <w:rFonts w:cs="Times New Roman"/>
          <w:bCs/>
          <w:sz w:val="20"/>
          <w:szCs w:val="20"/>
        </w:rPr>
        <w:t>(1950):</w:t>
      </w:r>
      <w:r w:rsidR="00236CB1" w:rsidRPr="001E5019">
        <w:rPr>
          <w:rFonts w:cs="Times New Roman"/>
          <w:sz w:val="20"/>
          <w:szCs w:val="20"/>
        </w:rPr>
        <w:t xml:space="preserve"> </w:t>
      </w:r>
      <w:r w:rsidRPr="001E5019">
        <w:rPr>
          <w:rFonts w:cs="Times New Roman"/>
          <w:sz w:val="20"/>
          <w:szCs w:val="20"/>
        </w:rPr>
        <w:t>Soil</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Plant</w:t>
      </w:r>
      <w:r w:rsidR="00236CB1" w:rsidRPr="001E5019">
        <w:rPr>
          <w:rFonts w:cs="Times New Roman"/>
          <w:sz w:val="20"/>
          <w:szCs w:val="20"/>
        </w:rPr>
        <w:t xml:space="preserve"> </w:t>
      </w:r>
      <w:r w:rsidRPr="001E5019">
        <w:rPr>
          <w:rFonts w:cs="Times New Roman"/>
          <w:sz w:val="20"/>
          <w:szCs w:val="20"/>
        </w:rPr>
        <w:t>Analysis.</w:t>
      </w:r>
      <w:r w:rsidR="00236CB1" w:rsidRPr="001E5019">
        <w:rPr>
          <w:rFonts w:cs="Times New Roman"/>
          <w:sz w:val="20"/>
          <w:szCs w:val="20"/>
        </w:rPr>
        <w:t xml:space="preserve"> </w:t>
      </w:r>
      <w:r w:rsidRPr="001E5019">
        <w:rPr>
          <w:rFonts w:cs="Times New Roman"/>
          <w:sz w:val="20"/>
          <w:szCs w:val="20"/>
        </w:rPr>
        <w:t>Inter</w:t>
      </w:r>
      <w:r w:rsidR="00236CB1" w:rsidRPr="001E5019">
        <w:rPr>
          <w:rFonts w:cs="Times New Roman"/>
          <w:sz w:val="20"/>
          <w:szCs w:val="20"/>
        </w:rPr>
        <w:t xml:space="preserve"> </w:t>
      </w:r>
      <w:r w:rsidRPr="001E5019">
        <w:rPr>
          <w:rFonts w:cs="Times New Roman"/>
          <w:sz w:val="20"/>
          <w:szCs w:val="20"/>
        </w:rPr>
        <w:t>Science</w:t>
      </w:r>
      <w:r w:rsidR="00236CB1" w:rsidRPr="001E5019">
        <w:rPr>
          <w:rFonts w:cs="Times New Roman"/>
          <w:sz w:val="20"/>
          <w:szCs w:val="20"/>
        </w:rPr>
        <w:t xml:space="preserve"> </w:t>
      </w:r>
      <w:r w:rsidRPr="001E5019">
        <w:rPr>
          <w:rFonts w:cs="Times New Roman"/>
          <w:sz w:val="20"/>
          <w:szCs w:val="20"/>
        </w:rPr>
        <w:noBreakHyphen/>
      </w:r>
      <w:r w:rsidR="00236CB1" w:rsidRPr="001E5019">
        <w:rPr>
          <w:rFonts w:cs="Times New Roman"/>
          <w:sz w:val="20"/>
          <w:szCs w:val="20"/>
        </w:rPr>
        <w:t xml:space="preserve"> </w:t>
      </w:r>
      <w:r w:rsidRPr="001E5019">
        <w:rPr>
          <w:rFonts w:cs="Times New Roman"/>
          <w:sz w:val="20"/>
          <w:szCs w:val="20"/>
        </w:rPr>
        <w:t>New</w:t>
      </w:r>
      <w:r w:rsidR="00236CB1" w:rsidRPr="001E5019">
        <w:rPr>
          <w:rFonts w:cs="Times New Roman"/>
          <w:sz w:val="20"/>
          <w:szCs w:val="20"/>
        </w:rPr>
        <w:t xml:space="preserve"> </w:t>
      </w:r>
      <w:r w:rsidRPr="001E5019">
        <w:rPr>
          <w:rFonts w:cs="Times New Roman"/>
          <w:sz w:val="20"/>
          <w:szCs w:val="20"/>
        </w:rPr>
        <w:t>York</w:t>
      </w:r>
      <w:r w:rsidR="00236CB1" w:rsidRPr="001E5019">
        <w:rPr>
          <w:rFonts w:cs="Times New Roman"/>
          <w:sz w:val="20"/>
          <w:szCs w:val="20"/>
        </w:rPr>
        <w:t xml:space="preserve"> </w:t>
      </w:r>
      <w:r w:rsidRPr="001E5019">
        <w:rPr>
          <w:rFonts w:cs="Times New Roman"/>
          <w:sz w:val="20"/>
          <w:szCs w:val="20"/>
        </w:rPr>
        <w:t>pp</w:t>
      </w:r>
      <w:r w:rsidR="00236CB1" w:rsidRPr="001E5019">
        <w:rPr>
          <w:rFonts w:cs="Times New Roman"/>
          <w:sz w:val="20"/>
          <w:szCs w:val="20"/>
        </w:rPr>
        <w:t xml:space="preserve"> </w:t>
      </w:r>
      <w:r w:rsidRPr="001E5019">
        <w:rPr>
          <w:rFonts w:cs="Times New Roman"/>
          <w:sz w:val="20"/>
          <w:szCs w:val="20"/>
        </w:rPr>
        <w:t>48-</w:t>
      </w:r>
      <w:r w:rsidR="00236CB1" w:rsidRPr="001E5019">
        <w:rPr>
          <w:rFonts w:cs="Times New Roman"/>
          <w:sz w:val="20"/>
          <w:szCs w:val="20"/>
        </w:rPr>
        <w:t xml:space="preserve"> </w:t>
      </w:r>
      <w:r w:rsidRPr="001E5019">
        <w:rPr>
          <w:rFonts w:cs="Times New Roman"/>
          <w:sz w:val="20"/>
          <w:szCs w:val="20"/>
        </w:rPr>
        <w:t>110.</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proofErr w:type="spellStart"/>
      <w:r w:rsidRPr="001E5019">
        <w:rPr>
          <w:rFonts w:cs="Times New Roman"/>
          <w:bCs/>
          <w:sz w:val="20"/>
          <w:szCs w:val="20"/>
        </w:rPr>
        <w:t>Rabie</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proofErr w:type="spellStart"/>
      <w:r w:rsidRPr="001E5019">
        <w:rPr>
          <w:rFonts w:cs="Times New Roman"/>
          <w:bCs/>
          <w:sz w:val="20"/>
          <w:szCs w:val="20"/>
        </w:rPr>
        <w:t>Negm</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r w:rsidRPr="001E5019">
        <w:rPr>
          <w:rFonts w:cs="Times New Roman"/>
          <w:bCs/>
          <w:sz w:val="20"/>
          <w:szCs w:val="20"/>
        </w:rPr>
        <w:t>(2012):</w:t>
      </w:r>
      <w:r w:rsidR="00236CB1" w:rsidRPr="001E5019">
        <w:rPr>
          <w:rFonts w:cs="Times New Roman"/>
          <w:sz w:val="20"/>
          <w:szCs w:val="20"/>
        </w:rPr>
        <w:t xml:space="preserve"> </w:t>
      </w:r>
      <w:r w:rsidRPr="001E5019">
        <w:rPr>
          <w:rFonts w:cs="Times New Roman"/>
          <w:sz w:val="20"/>
          <w:szCs w:val="20"/>
        </w:rPr>
        <w:t>Effect</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some</w:t>
      </w:r>
      <w:r w:rsidR="00236CB1" w:rsidRPr="001E5019">
        <w:rPr>
          <w:rFonts w:cs="Times New Roman"/>
          <w:sz w:val="20"/>
          <w:szCs w:val="20"/>
        </w:rPr>
        <w:t xml:space="preserve"> </w:t>
      </w:r>
      <w:r w:rsidRPr="001E5019">
        <w:rPr>
          <w:rFonts w:cs="Times New Roman"/>
          <w:sz w:val="20"/>
          <w:szCs w:val="20"/>
        </w:rPr>
        <w:t>organic</w:t>
      </w:r>
      <w:r w:rsidR="00236CB1" w:rsidRPr="001E5019">
        <w:rPr>
          <w:rFonts w:cs="Times New Roman"/>
          <w:sz w:val="20"/>
          <w:szCs w:val="20"/>
        </w:rPr>
        <w:t xml:space="preserve"> </w:t>
      </w:r>
      <w:r w:rsidRPr="001E5019">
        <w:rPr>
          <w:rFonts w:cs="Times New Roman"/>
          <w:sz w:val="20"/>
          <w:szCs w:val="20"/>
        </w:rPr>
        <w:t>treatments</w:t>
      </w:r>
      <w:r w:rsidR="00236CB1" w:rsidRPr="001E5019">
        <w:rPr>
          <w:rFonts w:cs="Times New Roman"/>
          <w:sz w:val="20"/>
          <w:szCs w:val="20"/>
        </w:rPr>
        <w:t xml:space="preserve"> </w:t>
      </w:r>
      <w:r w:rsidRPr="001E5019">
        <w:rPr>
          <w:rFonts w:cs="Times New Roman"/>
          <w:sz w:val="20"/>
          <w:szCs w:val="20"/>
        </w:rPr>
        <w:t>on</w:t>
      </w:r>
      <w:r w:rsidR="00236CB1" w:rsidRPr="001E5019">
        <w:rPr>
          <w:rFonts w:cs="Times New Roman"/>
          <w:sz w:val="20"/>
          <w:szCs w:val="20"/>
        </w:rPr>
        <w:t xml:space="preserve"> </w:t>
      </w:r>
      <w:r w:rsidRPr="001E5019">
        <w:rPr>
          <w:rFonts w:cs="Times New Roman"/>
          <w:sz w:val="20"/>
          <w:szCs w:val="20"/>
        </w:rPr>
        <w:t>some</w:t>
      </w:r>
      <w:r w:rsidR="00236CB1" w:rsidRPr="001E5019">
        <w:rPr>
          <w:rFonts w:cs="Times New Roman"/>
          <w:sz w:val="20"/>
          <w:szCs w:val="20"/>
        </w:rPr>
        <w:t xml:space="preserve"> </w:t>
      </w:r>
      <w:r w:rsidRPr="001E5019">
        <w:rPr>
          <w:rFonts w:cs="Times New Roman"/>
          <w:sz w:val="20"/>
          <w:szCs w:val="20"/>
        </w:rPr>
        <w:t>grapevine</w:t>
      </w:r>
      <w:r w:rsidR="00236CB1" w:rsidRPr="001E5019">
        <w:rPr>
          <w:rFonts w:cs="Times New Roman"/>
          <w:sz w:val="20"/>
          <w:szCs w:val="20"/>
        </w:rPr>
        <w:t xml:space="preserve"> </w:t>
      </w:r>
      <w:r w:rsidRPr="001E5019">
        <w:rPr>
          <w:rFonts w:cs="Times New Roman"/>
          <w:sz w:val="20"/>
          <w:szCs w:val="20"/>
        </w:rPr>
        <w:t>cultivars.</w:t>
      </w:r>
      <w:r w:rsidR="00236CB1" w:rsidRPr="001E5019">
        <w:rPr>
          <w:rFonts w:cs="Times New Roman"/>
          <w:sz w:val="20"/>
          <w:szCs w:val="20"/>
        </w:rPr>
        <w:t xml:space="preserve"> </w:t>
      </w:r>
      <w:r w:rsidRPr="001E5019">
        <w:rPr>
          <w:rFonts w:cs="Times New Roman"/>
          <w:sz w:val="20"/>
          <w:szCs w:val="20"/>
        </w:rPr>
        <w:t>Ph.</w:t>
      </w:r>
      <w:r w:rsidR="00236CB1" w:rsidRPr="001E5019">
        <w:rPr>
          <w:rFonts w:cs="Times New Roman"/>
          <w:sz w:val="20"/>
          <w:szCs w:val="20"/>
        </w:rPr>
        <w:t xml:space="preserve"> </w:t>
      </w:r>
      <w:r w:rsidRPr="001E5019">
        <w:rPr>
          <w:rFonts w:cs="Times New Roman"/>
          <w:sz w:val="20"/>
          <w:szCs w:val="20"/>
        </w:rPr>
        <w:t>D.</w:t>
      </w:r>
      <w:r w:rsidR="00236CB1" w:rsidRPr="001E5019">
        <w:rPr>
          <w:rFonts w:cs="Times New Roman"/>
          <w:sz w:val="20"/>
          <w:szCs w:val="20"/>
        </w:rPr>
        <w:t xml:space="preserve"> </w:t>
      </w:r>
      <w:r w:rsidRPr="001E5019">
        <w:rPr>
          <w:rFonts w:cs="Times New Roman"/>
          <w:sz w:val="20"/>
          <w:szCs w:val="20"/>
        </w:rPr>
        <w:t>Thesis</w:t>
      </w:r>
      <w:r w:rsidR="00236CB1" w:rsidRPr="001E5019">
        <w:rPr>
          <w:rFonts w:cs="Times New Roman"/>
          <w:sz w:val="20"/>
          <w:szCs w:val="20"/>
        </w:rPr>
        <w:t xml:space="preserve"> </w:t>
      </w:r>
      <w:r w:rsidRPr="001E5019">
        <w:rPr>
          <w:rFonts w:cs="Times New Roman"/>
          <w:sz w:val="20"/>
          <w:szCs w:val="20"/>
        </w:rPr>
        <w:t>Fac.</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Agric.</w:t>
      </w:r>
      <w:r w:rsidR="00236CB1" w:rsidRPr="001E5019">
        <w:rPr>
          <w:rFonts w:cs="Times New Roman"/>
          <w:sz w:val="20"/>
          <w:szCs w:val="20"/>
        </w:rPr>
        <w:t xml:space="preserve"> </w:t>
      </w:r>
      <w:r w:rsidRPr="001E5019">
        <w:rPr>
          <w:rFonts w:cs="Times New Roman"/>
          <w:sz w:val="20"/>
          <w:szCs w:val="20"/>
        </w:rPr>
        <w:t>Cairo</w:t>
      </w:r>
      <w:r w:rsidR="00236CB1" w:rsidRPr="001E5019">
        <w:rPr>
          <w:rFonts w:cs="Times New Roman"/>
          <w:sz w:val="20"/>
          <w:szCs w:val="20"/>
        </w:rPr>
        <w:t xml:space="preserve"> </w:t>
      </w:r>
      <w:r w:rsidRPr="001E5019">
        <w:rPr>
          <w:rFonts w:cs="Times New Roman"/>
          <w:sz w:val="20"/>
          <w:szCs w:val="20"/>
        </w:rPr>
        <w:t>Univ.</w:t>
      </w:r>
      <w:r w:rsidR="00236CB1" w:rsidRPr="001E5019">
        <w:rPr>
          <w:rFonts w:cs="Times New Roman"/>
          <w:sz w:val="20"/>
          <w:szCs w:val="20"/>
        </w:rPr>
        <w:t xml:space="preserve"> </w:t>
      </w:r>
      <w:r w:rsidRPr="001E5019">
        <w:rPr>
          <w:rFonts w:cs="Times New Roman"/>
          <w:sz w:val="20"/>
          <w:szCs w:val="20"/>
        </w:rPr>
        <w:t>Egypt.</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proofErr w:type="spellStart"/>
      <w:r w:rsidRPr="001E5019">
        <w:rPr>
          <w:rFonts w:cs="Times New Roman"/>
          <w:bCs/>
          <w:sz w:val="20"/>
          <w:szCs w:val="20"/>
        </w:rPr>
        <w:t>Ridnour</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Lisa,</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proofErr w:type="spellStart"/>
      <w:r w:rsidRPr="001E5019">
        <w:rPr>
          <w:rFonts w:cs="Times New Roman"/>
          <w:bCs/>
          <w:sz w:val="20"/>
          <w:szCs w:val="20"/>
        </w:rPr>
        <w:t>Sim</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Julia,</w:t>
      </w:r>
      <w:r w:rsidR="00236CB1" w:rsidRPr="001E5019">
        <w:rPr>
          <w:rFonts w:cs="Times New Roman"/>
          <w:bCs/>
          <w:sz w:val="20"/>
          <w:szCs w:val="20"/>
        </w:rPr>
        <w:t xml:space="preserve"> </w:t>
      </w:r>
      <w:r w:rsidRPr="001E5019">
        <w:rPr>
          <w:rFonts w:cs="Times New Roman"/>
          <w:bCs/>
          <w:sz w:val="20"/>
          <w:szCs w:val="20"/>
        </w:rPr>
        <w:t>E.;</w:t>
      </w:r>
      <w:r w:rsidR="00236CB1" w:rsidRPr="001E5019">
        <w:rPr>
          <w:rFonts w:cs="Times New Roman"/>
          <w:bCs/>
          <w:sz w:val="20"/>
          <w:szCs w:val="20"/>
        </w:rPr>
        <w:t xml:space="preserve"> </w:t>
      </w:r>
      <w:r w:rsidRPr="001E5019">
        <w:rPr>
          <w:rFonts w:cs="Times New Roman"/>
          <w:bCs/>
          <w:sz w:val="20"/>
          <w:szCs w:val="20"/>
        </w:rPr>
        <w:t>Michael,</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r w:rsidRPr="001E5019">
        <w:rPr>
          <w:rFonts w:cs="Times New Roman"/>
          <w:bCs/>
          <w:sz w:val="20"/>
          <w:szCs w:val="20"/>
        </w:rPr>
        <w:t>H.;</w:t>
      </w:r>
      <w:r w:rsidR="00236CB1" w:rsidRPr="001E5019">
        <w:rPr>
          <w:rFonts w:cs="Times New Roman"/>
          <w:bCs/>
          <w:sz w:val="20"/>
          <w:szCs w:val="20"/>
        </w:rPr>
        <w:t xml:space="preserve"> </w:t>
      </w:r>
      <w:r w:rsidRPr="001E5019">
        <w:rPr>
          <w:rFonts w:cs="Times New Roman"/>
          <w:bCs/>
          <w:sz w:val="20"/>
          <w:szCs w:val="20"/>
        </w:rPr>
        <w:t>David,</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r w:rsidRPr="001E5019">
        <w:rPr>
          <w:rFonts w:cs="Times New Roman"/>
          <w:bCs/>
          <w:sz w:val="20"/>
          <w:szCs w:val="20"/>
        </w:rPr>
        <w:t>W</w:t>
      </w:r>
      <w:r w:rsidR="00236CB1" w:rsidRPr="001E5019">
        <w:rPr>
          <w:rFonts w:cs="Times New Roman"/>
          <w:bCs/>
          <w:sz w:val="20"/>
          <w:szCs w:val="20"/>
        </w:rPr>
        <w:t xml:space="preserve"> </w:t>
      </w:r>
      <w:r w:rsidRPr="001E5019">
        <w:rPr>
          <w:rFonts w:cs="Times New Roman"/>
          <w:bCs/>
          <w:sz w:val="20"/>
          <w:szCs w:val="20"/>
        </w:rPr>
        <w:t>Scan,</w:t>
      </w:r>
      <w:r w:rsidR="00236CB1" w:rsidRPr="001E5019">
        <w:rPr>
          <w:rFonts w:cs="Times New Roman"/>
          <w:bCs/>
          <w:sz w:val="20"/>
          <w:szCs w:val="20"/>
        </w:rPr>
        <w:t xml:space="preserve"> </w:t>
      </w:r>
      <w:r w:rsidRPr="001E5019">
        <w:rPr>
          <w:rFonts w:cs="Times New Roman"/>
          <w:bCs/>
          <w:sz w:val="20"/>
          <w:szCs w:val="20"/>
        </w:rPr>
        <w:t>M.</w:t>
      </w:r>
      <w:r w:rsidR="00236CB1" w:rsidRPr="001E5019">
        <w:rPr>
          <w:rFonts w:cs="Times New Roman"/>
          <w:bCs/>
          <w:sz w:val="20"/>
          <w:szCs w:val="20"/>
        </w:rPr>
        <w:t xml:space="preserve"> </w:t>
      </w:r>
      <w:r w:rsidRPr="001E5019">
        <w:rPr>
          <w:rFonts w:cs="Times New Roman"/>
          <w:bCs/>
          <w:sz w:val="20"/>
          <w:szCs w:val="20"/>
        </w:rPr>
        <w:t>M.;</w:t>
      </w:r>
      <w:r w:rsidR="00236CB1" w:rsidRPr="001E5019">
        <w:rPr>
          <w:rFonts w:cs="Times New Roman"/>
          <w:bCs/>
          <w:sz w:val="20"/>
          <w:szCs w:val="20"/>
        </w:rPr>
        <w:t xml:space="preserve"> </w:t>
      </w:r>
      <w:r w:rsidRPr="001E5019">
        <w:rPr>
          <w:rFonts w:cs="Times New Roman"/>
          <w:bCs/>
          <w:sz w:val="20"/>
          <w:szCs w:val="20"/>
        </w:rPr>
        <w:t>Garry,</w:t>
      </w:r>
      <w:r w:rsidR="00236CB1" w:rsidRPr="001E5019">
        <w:rPr>
          <w:rFonts w:cs="Times New Roman"/>
          <w:bCs/>
          <w:sz w:val="20"/>
          <w:szCs w:val="20"/>
        </w:rPr>
        <w:t xml:space="preserve"> </w:t>
      </w:r>
      <w:r w:rsidRPr="001E5019">
        <w:rPr>
          <w:rFonts w:cs="Times New Roman"/>
          <w:bCs/>
          <w:sz w:val="20"/>
          <w:szCs w:val="20"/>
        </w:rPr>
        <w:t>R.</w:t>
      </w:r>
      <w:r w:rsidR="00236CB1" w:rsidRPr="001E5019">
        <w:rPr>
          <w:rFonts w:cs="Times New Roman"/>
          <w:bCs/>
          <w:sz w:val="20"/>
          <w:szCs w:val="20"/>
        </w:rPr>
        <w:t xml:space="preserve"> </w:t>
      </w:r>
      <w:r w:rsidRPr="001E5019">
        <w:rPr>
          <w:rFonts w:cs="Times New Roman"/>
          <w:bCs/>
          <w:sz w:val="20"/>
          <w:szCs w:val="20"/>
        </w:rPr>
        <w:t>P.</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r w:rsidRPr="001E5019">
        <w:rPr>
          <w:rFonts w:cs="Times New Roman"/>
          <w:bCs/>
          <w:sz w:val="20"/>
          <w:szCs w:val="20"/>
        </w:rPr>
        <w:t>Douglas,</w:t>
      </w:r>
      <w:r w:rsidR="00236CB1" w:rsidRPr="001E5019">
        <w:rPr>
          <w:rFonts w:cs="Times New Roman"/>
          <w:bCs/>
          <w:sz w:val="20"/>
          <w:szCs w:val="20"/>
        </w:rPr>
        <w:t xml:space="preserve"> </w:t>
      </w:r>
      <w:r w:rsidRPr="001E5019">
        <w:rPr>
          <w:rFonts w:cs="Times New Roman"/>
          <w:bCs/>
          <w:sz w:val="20"/>
          <w:szCs w:val="20"/>
        </w:rPr>
        <w:t>R.</w:t>
      </w:r>
      <w:r w:rsidR="00236CB1" w:rsidRPr="001E5019">
        <w:rPr>
          <w:rFonts w:cs="Times New Roman"/>
          <w:bCs/>
          <w:sz w:val="20"/>
          <w:szCs w:val="20"/>
        </w:rPr>
        <w:t xml:space="preserve"> </w:t>
      </w:r>
      <w:r w:rsidRPr="001E5019">
        <w:rPr>
          <w:rFonts w:cs="Times New Roman"/>
          <w:bCs/>
          <w:sz w:val="20"/>
          <w:szCs w:val="20"/>
        </w:rPr>
        <w:t>S.</w:t>
      </w:r>
      <w:r w:rsidR="00236CB1" w:rsidRPr="001E5019">
        <w:rPr>
          <w:rFonts w:cs="Times New Roman"/>
          <w:bCs/>
          <w:sz w:val="20"/>
          <w:szCs w:val="20"/>
        </w:rPr>
        <w:t xml:space="preserve"> </w:t>
      </w:r>
      <w:r w:rsidRPr="001E5019">
        <w:rPr>
          <w:rFonts w:cs="Times New Roman"/>
          <w:bCs/>
          <w:sz w:val="20"/>
          <w:szCs w:val="20"/>
        </w:rPr>
        <w:t>(2000):</w:t>
      </w:r>
      <w:r w:rsidR="00236CB1" w:rsidRPr="001E5019">
        <w:rPr>
          <w:rFonts w:cs="Times New Roman"/>
          <w:sz w:val="20"/>
          <w:szCs w:val="20"/>
        </w:rPr>
        <w:t xml:space="preserve"> </w:t>
      </w:r>
      <w:r w:rsidRPr="001E5019">
        <w:rPr>
          <w:rFonts w:cs="Times New Roman"/>
          <w:sz w:val="20"/>
          <w:szCs w:val="20"/>
        </w:rPr>
        <w:t>A</w:t>
      </w:r>
      <w:r w:rsidR="00236CB1" w:rsidRPr="001E5019">
        <w:rPr>
          <w:rFonts w:cs="Times New Roman"/>
          <w:sz w:val="20"/>
          <w:szCs w:val="20"/>
        </w:rPr>
        <w:t xml:space="preserve"> </w:t>
      </w:r>
      <w:proofErr w:type="spellStart"/>
      <w:r w:rsidRPr="001E5019">
        <w:rPr>
          <w:rFonts w:cs="Times New Roman"/>
          <w:sz w:val="20"/>
          <w:szCs w:val="20"/>
        </w:rPr>
        <w:t>spectrophometric</w:t>
      </w:r>
      <w:proofErr w:type="spellEnd"/>
      <w:r w:rsidR="00236CB1" w:rsidRPr="001E5019">
        <w:rPr>
          <w:rFonts w:cs="Times New Roman"/>
          <w:sz w:val="20"/>
          <w:szCs w:val="20"/>
        </w:rPr>
        <w:t xml:space="preserve"> </w:t>
      </w:r>
      <w:r w:rsidRPr="001E5019">
        <w:rPr>
          <w:rFonts w:cs="Times New Roman"/>
          <w:sz w:val="20"/>
          <w:szCs w:val="20"/>
        </w:rPr>
        <w:t>method</w:t>
      </w:r>
      <w:r w:rsidR="00236CB1" w:rsidRPr="001E5019">
        <w:rPr>
          <w:rFonts w:cs="Times New Roman"/>
          <w:sz w:val="20"/>
          <w:szCs w:val="20"/>
        </w:rPr>
        <w:t xml:space="preserve"> </w:t>
      </w:r>
      <w:r w:rsidRPr="001E5019">
        <w:rPr>
          <w:rFonts w:cs="Times New Roman"/>
          <w:sz w:val="20"/>
          <w:szCs w:val="20"/>
        </w:rPr>
        <w:t>for</w:t>
      </w:r>
      <w:r w:rsidR="00236CB1" w:rsidRPr="001E5019">
        <w:rPr>
          <w:rFonts w:cs="Times New Roman"/>
          <w:sz w:val="20"/>
          <w:szCs w:val="20"/>
        </w:rPr>
        <w:t xml:space="preserve"> </w:t>
      </w:r>
      <w:r w:rsidRPr="001E5019">
        <w:rPr>
          <w:rFonts w:cs="Times New Roman"/>
          <w:sz w:val="20"/>
          <w:szCs w:val="20"/>
        </w:rPr>
        <w:t>the</w:t>
      </w:r>
      <w:r w:rsidR="00236CB1" w:rsidRPr="001E5019">
        <w:rPr>
          <w:rFonts w:cs="Times New Roman"/>
          <w:sz w:val="20"/>
          <w:szCs w:val="20"/>
        </w:rPr>
        <w:t xml:space="preserve"> </w:t>
      </w:r>
      <w:r w:rsidRPr="001E5019">
        <w:rPr>
          <w:rFonts w:cs="Times New Roman"/>
          <w:sz w:val="20"/>
          <w:szCs w:val="20"/>
        </w:rPr>
        <w:t>direct</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proofErr w:type="spellStart"/>
      <w:r w:rsidRPr="001E5019">
        <w:rPr>
          <w:rFonts w:cs="Times New Roman"/>
          <w:sz w:val="20"/>
          <w:szCs w:val="20"/>
        </w:rPr>
        <w:t>quantitation</w:t>
      </w:r>
      <w:proofErr w:type="spellEnd"/>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Nitric</w:t>
      </w:r>
      <w:r w:rsidR="00236CB1" w:rsidRPr="001E5019">
        <w:rPr>
          <w:rFonts w:cs="Times New Roman"/>
          <w:sz w:val="20"/>
          <w:szCs w:val="20"/>
        </w:rPr>
        <w:t xml:space="preserve"> </w:t>
      </w:r>
      <w:r w:rsidRPr="001E5019">
        <w:rPr>
          <w:rFonts w:cs="Times New Roman"/>
          <w:sz w:val="20"/>
          <w:szCs w:val="20"/>
        </w:rPr>
        <w:t>oxide,</w:t>
      </w:r>
      <w:r w:rsidR="00236CB1" w:rsidRPr="001E5019">
        <w:rPr>
          <w:rFonts w:cs="Times New Roman"/>
          <w:sz w:val="20"/>
          <w:szCs w:val="20"/>
        </w:rPr>
        <w:t xml:space="preserve"> </w:t>
      </w:r>
      <w:r w:rsidRPr="001E5019">
        <w:rPr>
          <w:rFonts w:cs="Times New Roman"/>
          <w:sz w:val="20"/>
          <w:szCs w:val="20"/>
        </w:rPr>
        <w:t>nitrite</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nitrate</w:t>
      </w:r>
      <w:r w:rsidR="00236CB1" w:rsidRPr="001E5019">
        <w:rPr>
          <w:rFonts w:cs="Times New Roman"/>
          <w:sz w:val="20"/>
          <w:szCs w:val="20"/>
        </w:rPr>
        <w:t xml:space="preserve"> </w:t>
      </w:r>
      <w:r w:rsidRPr="001E5019">
        <w:rPr>
          <w:rFonts w:cs="Times New Roman"/>
          <w:sz w:val="20"/>
          <w:szCs w:val="20"/>
        </w:rPr>
        <w:t>in</w:t>
      </w:r>
      <w:r w:rsidR="00236CB1" w:rsidRPr="001E5019">
        <w:rPr>
          <w:rFonts w:cs="Times New Roman"/>
          <w:sz w:val="20"/>
          <w:szCs w:val="20"/>
        </w:rPr>
        <w:t xml:space="preserve"> </w:t>
      </w:r>
      <w:r w:rsidRPr="001E5019">
        <w:rPr>
          <w:rFonts w:cs="Times New Roman"/>
          <w:sz w:val="20"/>
          <w:szCs w:val="20"/>
        </w:rPr>
        <w:t>cell</w:t>
      </w:r>
      <w:r w:rsidR="00236CB1" w:rsidRPr="001E5019">
        <w:rPr>
          <w:rFonts w:cs="Times New Roman"/>
          <w:sz w:val="20"/>
          <w:szCs w:val="20"/>
        </w:rPr>
        <w:t xml:space="preserve"> </w:t>
      </w:r>
      <w:r w:rsidRPr="001E5019">
        <w:rPr>
          <w:rFonts w:cs="Times New Roman"/>
          <w:sz w:val="20"/>
          <w:szCs w:val="20"/>
        </w:rPr>
        <w:t>culture</w:t>
      </w:r>
      <w:r w:rsidR="00236CB1" w:rsidRPr="001E5019">
        <w:rPr>
          <w:rFonts w:cs="Times New Roman"/>
          <w:sz w:val="20"/>
          <w:szCs w:val="20"/>
        </w:rPr>
        <w:t xml:space="preserve"> </w:t>
      </w:r>
      <w:r w:rsidRPr="001E5019">
        <w:rPr>
          <w:rFonts w:cs="Times New Roman"/>
          <w:sz w:val="20"/>
          <w:szCs w:val="20"/>
        </w:rPr>
        <w:t>Media.</w:t>
      </w:r>
      <w:r w:rsidR="00236CB1" w:rsidRPr="001E5019">
        <w:rPr>
          <w:rFonts w:cs="Times New Roman"/>
          <w:sz w:val="20"/>
          <w:szCs w:val="20"/>
        </w:rPr>
        <w:t xml:space="preserve"> </w:t>
      </w:r>
      <w:r w:rsidRPr="001E5019">
        <w:rPr>
          <w:rFonts w:cs="Times New Roman"/>
          <w:sz w:val="20"/>
          <w:szCs w:val="20"/>
        </w:rPr>
        <w:t>Analytical</w:t>
      </w:r>
      <w:r w:rsidR="00236CB1" w:rsidRPr="001E5019">
        <w:rPr>
          <w:rFonts w:cs="Times New Roman"/>
          <w:sz w:val="20"/>
          <w:szCs w:val="20"/>
        </w:rPr>
        <w:t xml:space="preserve"> </w:t>
      </w:r>
      <w:r w:rsidRPr="001E5019">
        <w:rPr>
          <w:rFonts w:cs="Times New Roman"/>
          <w:sz w:val="20"/>
          <w:szCs w:val="20"/>
        </w:rPr>
        <w:t>Biochemistry</w:t>
      </w:r>
      <w:r w:rsidR="00236CB1" w:rsidRPr="001E5019">
        <w:rPr>
          <w:rFonts w:cs="Times New Roman"/>
          <w:sz w:val="20"/>
          <w:szCs w:val="20"/>
        </w:rPr>
        <w:t xml:space="preserve">, </w:t>
      </w:r>
      <w:r w:rsidRPr="001E5019">
        <w:rPr>
          <w:rFonts w:cs="Times New Roman"/>
          <w:sz w:val="20"/>
          <w:szCs w:val="20"/>
        </w:rPr>
        <w:t>281,</w:t>
      </w:r>
      <w:r w:rsidR="00236CB1" w:rsidRPr="001E5019">
        <w:rPr>
          <w:rFonts w:cs="Times New Roman"/>
          <w:sz w:val="20"/>
          <w:szCs w:val="20"/>
        </w:rPr>
        <w:t xml:space="preserve"> </w:t>
      </w:r>
      <w:r w:rsidRPr="001E5019">
        <w:rPr>
          <w:rFonts w:cs="Times New Roman"/>
          <w:sz w:val="20"/>
          <w:szCs w:val="20"/>
        </w:rPr>
        <w:t>223-229.</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proofErr w:type="spellStart"/>
      <w:r w:rsidRPr="001E5019">
        <w:rPr>
          <w:rFonts w:cs="Times New Roman"/>
          <w:bCs/>
          <w:sz w:val="20"/>
          <w:szCs w:val="20"/>
        </w:rPr>
        <w:t>Snedecor</w:t>
      </w:r>
      <w:proofErr w:type="spellEnd"/>
      <w:r w:rsidR="00236CB1" w:rsidRPr="001E5019">
        <w:rPr>
          <w:rFonts w:cs="Times New Roman"/>
          <w:bCs/>
          <w:sz w:val="20"/>
          <w:szCs w:val="20"/>
        </w:rPr>
        <w:t xml:space="preserve"> </w:t>
      </w:r>
      <w:r w:rsidRPr="001E5019">
        <w:rPr>
          <w:rFonts w:cs="Times New Roman"/>
          <w:bCs/>
          <w:sz w:val="20"/>
          <w:szCs w:val="20"/>
        </w:rPr>
        <w:t>GAV,</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r w:rsidRPr="001E5019">
        <w:rPr>
          <w:rFonts w:cs="Times New Roman"/>
          <w:bCs/>
          <w:sz w:val="20"/>
          <w:szCs w:val="20"/>
        </w:rPr>
        <w:t>Cochran,</w:t>
      </w:r>
      <w:r w:rsidR="00236CB1" w:rsidRPr="001E5019">
        <w:rPr>
          <w:rFonts w:cs="Times New Roman"/>
          <w:bCs/>
          <w:sz w:val="20"/>
          <w:szCs w:val="20"/>
        </w:rPr>
        <w:t xml:space="preserve"> </w:t>
      </w:r>
      <w:r w:rsidRPr="001E5019">
        <w:rPr>
          <w:rFonts w:cs="Times New Roman"/>
          <w:bCs/>
          <w:sz w:val="20"/>
          <w:szCs w:val="20"/>
        </w:rPr>
        <w:t>G.W.</w:t>
      </w:r>
      <w:r w:rsidR="00236CB1" w:rsidRPr="001E5019">
        <w:rPr>
          <w:rFonts w:cs="Times New Roman"/>
          <w:bCs/>
          <w:sz w:val="20"/>
          <w:szCs w:val="20"/>
        </w:rPr>
        <w:t xml:space="preserve"> </w:t>
      </w:r>
      <w:r w:rsidRPr="001E5019">
        <w:rPr>
          <w:rFonts w:cs="Times New Roman"/>
          <w:bCs/>
          <w:sz w:val="20"/>
          <w:szCs w:val="20"/>
        </w:rPr>
        <w:t>(1980):</w:t>
      </w:r>
      <w:r w:rsidR="00236CB1" w:rsidRPr="001E5019">
        <w:rPr>
          <w:rFonts w:cs="Times New Roman"/>
          <w:sz w:val="20"/>
          <w:szCs w:val="20"/>
        </w:rPr>
        <w:t xml:space="preserve"> </w:t>
      </w:r>
      <w:r w:rsidRPr="001E5019">
        <w:rPr>
          <w:rFonts w:cs="Times New Roman"/>
          <w:sz w:val="20"/>
          <w:szCs w:val="20"/>
        </w:rPr>
        <w:t>Statistical</w:t>
      </w:r>
      <w:r w:rsidR="00236CB1" w:rsidRPr="001E5019">
        <w:rPr>
          <w:rFonts w:cs="Times New Roman"/>
          <w:sz w:val="20"/>
          <w:szCs w:val="20"/>
        </w:rPr>
        <w:t xml:space="preserve"> </w:t>
      </w:r>
      <w:r w:rsidRPr="001E5019">
        <w:rPr>
          <w:rFonts w:cs="Times New Roman"/>
          <w:sz w:val="20"/>
          <w:szCs w:val="20"/>
        </w:rPr>
        <w:t>Methods.7th</w:t>
      </w:r>
      <w:r w:rsidR="00236CB1" w:rsidRPr="001E5019">
        <w:rPr>
          <w:rFonts w:cs="Times New Roman"/>
          <w:sz w:val="20"/>
          <w:szCs w:val="20"/>
        </w:rPr>
        <w:t xml:space="preserve"> </w:t>
      </w:r>
      <w:r w:rsidRPr="001E5019">
        <w:rPr>
          <w:rFonts w:cs="Times New Roman"/>
          <w:sz w:val="20"/>
          <w:szCs w:val="20"/>
        </w:rPr>
        <w:t>Ed.</w:t>
      </w:r>
      <w:r w:rsidR="00236CB1" w:rsidRPr="001E5019">
        <w:rPr>
          <w:rFonts w:cs="Times New Roman"/>
          <w:sz w:val="20"/>
          <w:szCs w:val="20"/>
        </w:rPr>
        <w:t xml:space="preserve"> </w:t>
      </w:r>
      <w:r w:rsidRPr="001E5019">
        <w:rPr>
          <w:rFonts w:cs="Times New Roman"/>
          <w:sz w:val="20"/>
          <w:szCs w:val="20"/>
        </w:rPr>
        <w:t>Iowa</w:t>
      </w:r>
      <w:r w:rsidR="00236CB1" w:rsidRPr="001E5019">
        <w:rPr>
          <w:rFonts w:cs="Times New Roman"/>
          <w:sz w:val="20"/>
          <w:szCs w:val="20"/>
        </w:rPr>
        <w:t xml:space="preserve"> </w:t>
      </w:r>
      <w:r w:rsidRPr="001E5019">
        <w:rPr>
          <w:rFonts w:cs="Times New Roman"/>
          <w:sz w:val="20"/>
          <w:szCs w:val="20"/>
        </w:rPr>
        <w:t>State</w:t>
      </w:r>
      <w:r w:rsidR="00236CB1" w:rsidRPr="001E5019">
        <w:rPr>
          <w:rFonts w:cs="Times New Roman"/>
          <w:sz w:val="20"/>
          <w:szCs w:val="20"/>
        </w:rPr>
        <w:t xml:space="preserve"> </w:t>
      </w:r>
      <w:r w:rsidRPr="001E5019">
        <w:rPr>
          <w:rFonts w:cs="Times New Roman"/>
          <w:sz w:val="20"/>
          <w:szCs w:val="20"/>
        </w:rPr>
        <w:t>Univ.</w:t>
      </w:r>
      <w:r w:rsidR="00236CB1" w:rsidRPr="001E5019">
        <w:rPr>
          <w:rFonts w:cs="Times New Roman"/>
          <w:sz w:val="20"/>
          <w:szCs w:val="20"/>
        </w:rPr>
        <w:t xml:space="preserve"> </w:t>
      </w:r>
      <w:r w:rsidRPr="001E5019">
        <w:rPr>
          <w:rFonts w:cs="Times New Roman"/>
          <w:sz w:val="20"/>
          <w:szCs w:val="20"/>
        </w:rPr>
        <w:t>Press.</w:t>
      </w:r>
      <w:r w:rsidR="00236CB1" w:rsidRPr="001E5019">
        <w:rPr>
          <w:rFonts w:cs="Times New Roman"/>
          <w:sz w:val="20"/>
          <w:szCs w:val="20"/>
        </w:rPr>
        <w:t xml:space="preserve"> </w:t>
      </w:r>
      <w:r w:rsidRPr="001E5019">
        <w:rPr>
          <w:rFonts w:cs="Times New Roman"/>
          <w:sz w:val="20"/>
          <w:szCs w:val="20"/>
        </w:rPr>
        <w:t>Ames,</w:t>
      </w:r>
      <w:r w:rsidR="00236CB1" w:rsidRPr="001E5019">
        <w:rPr>
          <w:rFonts w:cs="Times New Roman"/>
          <w:sz w:val="20"/>
          <w:szCs w:val="20"/>
        </w:rPr>
        <w:t xml:space="preserve"> </w:t>
      </w:r>
      <w:r w:rsidRPr="001E5019">
        <w:rPr>
          <w:rFonts w:cs="Times New Roman"/>
          <w:sz w:val="20"/>
          <w:szCs w:val="20"/>
        </w:rPr>
        <w:t>Iowa,</w:t>
      </w:r>
      <w:r w:rsidR="00236CB1" w:rsidRPr="001E5019">
        <w:rPr>
          <w:rFonts w:cs="Times New Roman"/>
          <w:sz w:val="20"/>
          <w:szCs w:val="20"/>
        </w:rPr>
        <w:t xml:space="preserve"> </w:t>
      </w:r>
      <w:r w:rsidRPr="001E5019">
        <w:rPr>
          <w:rFonts w:cs="Times New Roman"/>
          <w:sz w:val="20"/>
          <w:szCs w:val="20"/>
        </w:rPr>
        <w:t>U.S.A</w:t>
      </w:r>
      <w:r w:rsidR="00236CB1" w:rsidRPr="001E5019">
        <w:rPr>
          <w:rFonts w:cs="Times New Roman"/>
          <w:sz w:val="20"/>
          <w:szCs w:val="20"/>
        </w:rPr>
        <w:t xml:space="preserve"> </w:t>
      </w:r>
      <w:r w:rsidRPr="001E5019">
        <w:rPr>
          <w:rFonts w:cs="Times New Roman"/>
          <w:sz w:val="20"/>
          <w:szCs w:val="20"/>
        </w:rPr>
        <w:t>507.</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Summer,</w:t>
      </w:r>
      <w:r w:rsidR="00236CB1" w:rsidRPr="001E5019">
        <w:rPr>
          <w:rFonts w:cs="Times New Roman"/>
          <w:bCs/>
          <w:sz w:val="20"/>
          <w:szCs w:val="20"/>
        </w:rPr>
        <w:t xml:space="preserve"> </w:t>
      </w:r>
      <w:r w:rsidRPr="001E5019">
        <w:rPr>
          <w:rFonts w:cs="Times New Roman"/>
          <w:bCs/>
          <w:sz w:val="20"/>
          <w:szCs w:val="20"/>
        </w:rPr>
        <w:t>M.E.</w:t>
      </w:r>
      <w:r w:rsidR="00236CB1" w:rsidRPr="001E5019">
        <w:rPr>
          <w:rFonts w:cs="Times New Roman"/>
          <w:bCs/>
          <w:sz w:val="20"/>
          <w:szCs w:val="20"/>
        </w:rPr>
        <w:t xml:space="preserve"> </w:t>
      </w:r>
      <w:r w:rsidRPr="001E5019">
        <w:rPr>
          <w:rFonts w:cs="Times New Roman"/>
          <w:bCs/>
          <w:sz w:val="20"/>
          <w:szCs w:val="20"/>
        </w:rPr>
        <w:t>(1985):</w:t>
      </w:r>
      <w:r w:rsidR="00236CB1" w:rsidRPr="001E5019">
        <w:rPr>
          <w:rFonts w:cs="Times New Roman"/>
          <w:sz w:val="20"/>
          <w:szCs w:val="20"/>
        </w:rPr>
        <w:t xml:space="preserve"> </w:t>
      </w:r>
      <w:r w:rsidRPr="001E5019">
        <w:rPr>
          <w:rFonts w:cs="Times New Roman"/>
          <w:sz w:val="20"/>
          <w:szCs w:val="20"/>
        </w:rPr>
        <w:t>Diagnosis</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Recommendation</w:t>
      </w:r>
      <w:r w:rsidR="00236CB1" w:rsidRPr="001E5019">
        <w:rPr>
          <w:rFonts w:cs="Times New Roman"/>
          <w:sz w:val="20"/>
          <w:szCs w:val="20"/>
        </w:rPr>
        <w:t xml:space="preserve"> </w:t>
      </w:r>
      <w:r w:rsidRPr="001E5019">
        <w:rPr>
          <w:rFonts w:cs="Times New Roman"/>
          <w:sz w:val="20"/>
          <w:szCs w:val="20"/>
        </w:rPr>
        <w:t>Integrated</w:t>
      </w:r>
      <w:r w:rsidR="00236CB1" w:rsidRPr="001E5019">
        <w:rPr>
          <w:rFonts w:cs="Times New Roman"/>
          <w:sz w:val="20"/>
          <w:szCs w:val="20"/>
        </w:rPr>
        <w:t xml:space="preserve"> </w:t>
      </w:r>
      <w:r w:rsidRPr="001E5019">
        <w:rPr>
          <w:rFonts w:cs="Times New Roman"/>
          <w:sz w:val="20"/>
          <w:szCs w:val="20"/>
        </w:rPr>
        <w:t>system</w:t>
      </w:r>
      <w:r w:rsidR="00236CB1" w:rsidRPr="001E5019">
        <w:rPr>
          <w:rFonts w:cs="Times New Roman"/>
          <w:sz w:val="20"/>
          <w:szCs w:val="20"/>
        </w:rPr>
        <w:t xml:space="preserve"> </w:t>
      </w:r>
      <w:r w:rsidRPr="001E5019">
        <w:rPr>
          <w:rFonts w:cs="Times New Roman"/>
          <w:sz w:val="20"/>
          <w:szCs w:val="20"/>
        </w:rPr>
        <w:t>(DRIS)</w:t>
      </w:r>
      <w:r w:rsidR="00236CB1" w:rsidRPr="001E5019">
        <w:rPr>
          <w:rFonts w:cs="Times New Roman"/>
          <w:sz w:val="20"/>
          <w:szCs w:val="20"/>
        </w:rPr>
        <w:t xml:space="preserve"> </w:t>
      </w:r>
      <w:r w:rsidRPr="001E5019">
        <w:rPr>
          <w:rFonts w:cs="Times New Roman"/>
          <w:sz w:val="20"/>
          <w:szCs w:val="20"/>
        </w:rPr>
        <w:t>as</w:t>
      </w:r>
      <w:r w:rsidR="00236CB1" w:rsidRPr="001E5019">
        <w:rPr>
          <w:rFonts w:cs="Times New Roman"/>
          <w:sz w:val="20"/>
          <w:szCs w:val="20"/>
        </w:rPr>
        <w:t xml:space="preserve"> </w:t>
      </w:r>
      <w:r w:rsidRPr="001E5019">
        <w:rPr>
          <w:rFonts w:cs="Times New Roman"/>
          <w:sz w:val="20"/>
          <w:szCs w:val="20"/>
        </w:rPr>
        <w:t>a</w:t>
      </w:r>
      <w:r w:rsidR="00236CB1" w:rsidRPr="001E5019">
        <w:rPr>
          <w:rFonts w:cs="Times New Roman"/>
          <w:sz w:val="20"/>
          <w:szCs w:val="20"/>
        </w:rPr>
        <w:t xml:space="preserve"> </w:t>
      </w:r>
      <w:r w:rsidRPr="001E5019">
        <w:rPr>
          <w:rFonts w:cs="Times New Roman"/>
          <w:sz w:val="20"/>
          <w:szCs w:val="20"/>
        </w:rPr>
        <w:t>guide</w:t>
      </w:r>
      <w:r w:rsidR="00236CB1" w:rsidRPr="001E5019">
        <w:rPr>
          <w:rFonts w:cs="Times New Roman"/>
          <w:sz w:val="20"/>
          <w:szCs w:val="20"/>
        </w:rPr>
        <w:t xml:space="preserve"> </w:t>
      </w:r>
      <w:r w:rsidRPr="001E5019">
        <w:rPr>
          <w:rFonts w:cs="Times New Roman"/>
          <w:sz w:val="20"/>
          <w:szCs w:val="20"/>
        </w:rPr>
        <w:t>to</w:t>
      </w:r>
      <w:r w:rsidR="00236CB1" w:rsidRPr="001E5019">
        <w:rPr>
          <w:rFonts w:cs="Times New Roman"/>
          <w:sz w:val="20"/>
          <w:szCs w:val="20"/>
        </w:rPr>
        <w:t xml:space="preserve"> </w:t>
      </w:r>
      <w:r w:rsidRPr="001E5019">
        <w:rPr>
          <w:rFonts w:cs="Times New Roman"/>
          <w:sz w:val="20"/>
          <w:szCs w:val="20"/>
        </w:rPr>
        <w:t>orchard</w:t>
      </w:r>
      <w:r w:rsidR="00236CB1" w:rsidRPr="001E5019">
        <w:rPr>
          <w:rFonts w:cs="Times New Roman"/>
          <w:sz w:val="20"/>
          <w:szCs w:val="20"/>
        </w:rPr>
        <w:t xml:space="preserve"> </w:t>
      </w:r>
      <w:r w:rsidRPr="001E5019">
        <w:rPr>
          <w:rFonts w:cs="Times New Roman"/>
          <w:sz w:val="20"/>
          <w:szCs w:val="20"/>
        </w:rPr>
        <w:t>fertilization.</w:t>
      </w:r>
      <w:r w:rsidR="00236CB1" w:rsidRPr="001E5019">
        <w:rPr>
          <w:rFonts w:cs="Times New Roman"/>
          <w:sz w:val="20"/>
          <w:szCs w:val="20"/>
        </w:rPr>
        <w:t xml:space="preserve"> </w:t>
      </w:r>
      <w:r w:rsidRPr="001E5019">
        <w:rPr>
          <w:rFonts w:cs="Times New Roman"/>
          <w:sz w:val="20"/>
          <w:szCs w:val="20"/>
        </w:rPr>
        <w:t>Hort.</w:t>
      </w:r>
      <w:r w:rsidR="00236CB1" w:rsidRPr="001E5019">
        <w:rPr>
          <w:rFonts w:cs="Times New Roman"/>
          <w:sz w:val="20"/>
          <w:szCs w:val="20"/>
        </w:rPr>
        <w:t xml:space="preserve"> </w:t>
      </w:r>
      <w:proofErr w:type="spellStart"/>
      <w:r w:rsidRPr="001E5019">
        <w:rPr>
          <w:rFonts w:cs="Times New Roman"/>
          <w:sz w:val="20"/>
          <w:szCs w:val="20"/>
        </w:rPr>
        <w:t>Abst</w:t>
      </w:r>
      <w:proofErr w:type="spellEnd"/>
      <w:r w:rsidRPr="001E5019">
        <w:rPr>
          <w:rFonts w:cs="Times New Roman"/>
          <w:sz w:val="20"/>
          <w:szCs w:val="20"/>
        </w:rPr>
        <w:t>.</w:t>
      </w:r>
      <w:r w:rsidR="00236CB1" w:rsidRPr="001E5019">
        <w:rPr>
          <w:rFonts w:cs="Times New Roman"/>
          <w:sz w:val="20"/>
          <w:szCs w:val="20"/>
        </w:rPr>
        <w:t xml:space="preserve"> </w:t>
      </w:r>
      <w:r w:rsidRPr="001E5019">
        <w:rPr>
          <w:rFonts w:cs="Times New Roman"/>
          <w:sz w:val="20"/>
          <w:szCs w:val="20"/>
        </w:rPr>
        <w:t>55(8):</w:t>
      </w:r>
      <w:r w:rsidR="00236CB1" w:rsidRPr="001E5019">
        <w:rPr>
          <w:rFonts w:cs="Times New Roman"/>
          <w:sz w:val="20"/>
          <w:szCs w:val="20"/>
        </w:rPr>
        <w:t xml:space="preserve"> </w:t>
      </w:r>
      <w:r w:rsidRPr="001E5019">
        <w:rPr>
          <w:rFonts w:cs="Times New Roman"/>
          <w:sz w:val="20"/>
          <w:szCs w:val="20"/>
        </w:rPr>
        <w:t>7502.</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proofErr w:type="spellStart"/>
      <w:r w:rsidRPr="001E5019">
        <w:rPr>
          <w:rFonts w:cs="Times New Roman"/>
          <w:bCs/>
          <w:sz w:val="20"/>
          <w:szCs w:val="20"/>
        </w:rPr>
        <w:t>Tomasi</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D.;</w:t>
      </w:r>
      <w:r w:rsidR="00236CB1" w:rsidRPr="001E5019">
        <w:rPr>
          <w:rFonts w:cs="Times New Roman"/>
          <w:bCs/>
          <w:sz w:val="20"/>
          <w:szCs w:val="20"/>
        </w:rPr>
        <w:t xml:space="preserve"> </w:t>
      </w:r>
      <w:proofErr w:type="spellStart"/>
      <w:r w:rsidRPr="001E5019">
        <w:rPr>
          <w:rFonts w:cs="Times New Roman"/>
          <w:bCs/>
          <w:sz w:val="20"/>
          <w:szCs w:val="20"/>
        </w:rPr>
        <w:t>Belvini</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P.;</w:t>
      </w:r>
      <w:r w:rsidR="00236CB1" w:rsidRPr="001E5019">
        <w:rPr>
          <w:rFonts w:cs="Times New Roman"/>
          <w:bCs/>
          <w:sz w:val="20"/>
          <w:szCs w:val="20"/>
        </w:rPr>
        <w:t xml:space="preserve"> </w:t>
      </w:r>
      <w:proofErr w:type="spellStart"/>
      <w:r w:rsidRPr="001E5019">
        <w:rPr>
          <w:rFonts w:cs="Times New Roman"/>
          <w:bCs/>
          <w:sz w:val="20"/>
          <w:szCs w:val="20"/>
        </w:rPr>
        <w:t>Zago</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A.</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r w:rsidRPr="001E5019">
        <w:rPr>
          <w:rFonts w:cs="Times New Roman"/>
          <w:bCs/>
          <w:sz w:val="20"/>
          <w:szCs w:val="20"/>
        </w:rPr>
        <w:t>Costa,</w:t>
      </w:r>
      <w:r w:rsidR="00236CB1" w:rsidRPr="001E5019">
        <w:rPr>
          <w:rFonts w:cs="Times New Roman"/>
          <w:bCs/>
          <w:sz w:val="20"/>
          <w:szCs w:val="20"/>
        </w:rPr>
        <w:t xml:space="preserve"> </w:t>
      </w:r>
      <w:r w:rsidRPr="001E5019">
        <w:rPr>
          <w:rFonts w:cs="Times New Roman"/>
          <w:bCs/>
          <w:sz w:val="20"/>
          <w:szCs w:val="20"/>
        </w:rPr>
        <w:t>L.</w:t>
      </w:r>
      <w:r w:rsidR="00236CB1" w:rsidRPr="001E5019">
        <w:rPr>
          <w:rFonts w:cs="Times New Roman"/>
          <w:bCs/>
          <w:sz w:val="20"/>
          <w:szCs w:val="20"/>
        </w:rPr>
        <w:t xml:space="preserve"> </w:t>
      </w:r>
      <w:r w:rsidRPr="001E5019">
        <w:rPr>
          <w:rFonts w:cs="Times New Roman"/>
          <w:bCs/>
          <w:sz w:val="20"/>
          <w:szCs w:val="20"/>
        </w:rPr>
        <w:lastRenderedPageBreak/>
        <w:t>D.</w:t>
      </w:r>
      <w:r w:rsidR="00236CB1" w:rsidRPr="001E5019">
        <w:rPr>
          <w:rFonts w:cs="Times New Roman"/>
          <w:bCs/>
          <w:sz w:val="20"/>
          <w:szCs w:val="20"/>
        </w:rPr>
        <w:t xml:space="preserve"> </w:t>
      </w:r>
      <w:r w:rsidRPr="001E5019">
        <w:rPr>
          <w:rFonts w:cs="Times New Roman"/>
          <w:bCs/>
          <w:sz w:val="20"/>
          <w:szCs w:val="20"/>
        </w:rPr>
        <w:t>(2001):</w:t>
      </w:r>
      <w:r w:rsidR="00236CB1" w:rsidRPr="001E5019">
        <w:rPr>
          <w:rFonts w:cs="Times New Roman"/>
          <w:bCs/>
          <w:sz w:val="20"/>
          <w:szCs w:val="20"/>
        </w:rPr>
        <w:t xml:space="preserve"> </w:t>
      </w:r>
      <w:r w:rsidRPr="001E5019">
        <w:rPr>
          <w:rFonts w:cs="Times New Roman"/>
          <w:sz w:val="20"/>
          <w:szCs w:val="20"/>
        </w:rPr>
        <w:t>Effect</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mulching</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nitrogen</w:t>
      </w:r>
      <w:r w:rsidR="00236CB1" w:rsidRPr="001E5019">
        <w:rPr>
          <w:rFonts w:cs="Times New Roman"/>
          <w:sz w:val="20"/>
          <w:szCs w:val="20"/>
        </w:rPr>
        <w:t xml:space="preserve"> </w:t>
      </w:r>
      <w:r w:rsidRPr="001E5019">
        <w:rPr>
          <w:rFonts w:cs="Times New Roman"/>
          <w:sz w:val="20"/>
          <w:szCs w:val="20"/>
        </w:rPr>
        <w:t>fertilizer</w:t>
      </w:r>
      <w:r w:rsidR="00236CB1" w:rsidRPr="001E5019">
        <w:rPr>
          <w:rFonts w:cs="Times New Roman"/>
          <w:sz w:val="20"/>
          <w:szCs w:val="20"/>
        </w:rPr>
        <w:t xml:space="preserve"> </w:t>
      </w:r>
      <w:r w:rsidRPr="001E5019">
        <w:rPr>
          <w:rFonts w:cs="Times New Roman"/>
          <w:sz w:val="20"/>
          <w:szCs w:val="20"/>
        </w:rPr>
        <w:t>on</w:t>
      </w:r>
      <w:r w:rsidR="00236CB1" w:rsidRPr="001E5019">
        <w:rPr>
          <w:rFonts w:cs="Times New Roman"/>
          <w:sz w:val="20"/>
          <w:szCs w:val="20"/>
        </w:rPr>
        <w:t xml:space="preserve"> </w:t>
      </w:r>
      <w:r w:rsidRPr="001E5019">
        <w:rPr>
          <w:rFonts w:cs="Times New Roman"/>
          <w:sz w:val="20"/>
          <w:szCs w:val="20"/>
        </w:rPr>
        <w:t>root</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above-ground</w:t>
      </w:r>
      <w:r w:rsidR="00236CB1" w:rsidRPr="001E5019">
        <w:rPr>
          <w:rFonts w:cs="Times New Roman"/>
          <w:sz w:val="20"/>
          <w:szCs w:val="20"/>
        </w:rPr>
        <w:t xml:space="preserve"> </w:t>
      </w:r>
      <w:r w:rsidRPr="001E5019">
        <w:rPr>
          <w:rFonts w:cs="Times New Roman"/>
          <w:sz w:val="20"/>
          <w:szCs w:val="20"/>
        </w:rPr>
        <w:t>plant</w:t>
      </w:r>
      <w:r w:rsidR="00236CB1" w:rsidRPr="001E5019">
        <w:rPr>
          <w:rFonts w:cs="Times New Roman"/>
          <w:sz w:val="20"/>
          <w:szCs w:val="20"/>
        </w:rPr>
        <w:t xml:space="preserve"> </w:t>
      </w:r>
      <w:r w:rsidRPr="001E5019">
        <w:rPr>
          <w:rFonts w:cs="Times New Roman"/>
          <w:sz w:val="20"/>
          <w:szCs w:val="20"/>
        </w:rPr>
        <w:t>development</w:t>
      </w:r>
      <w:r w:rsidR="00236CB1" w:rsidRPr="001E5019">
        <w:rPr>
          <w:rFonts w:cs="Times New Roman"/>
          <w:sz w:val="20"/>
          <w:szCs w:val="20"/>
        </w:rPr>
        <w:t xml:space="preserve"> </w:t>
      </w:r>
      <w:r w:rsidRPr="001E5019">
        <w:rPr>
          <w:rFonts w:cs="Times New Roman"/>
          <w:sz w:val="20"/>
          <w:szCs w:val="20"/>
        </w:rPr>
        <w:t>in</w:t>
      </w:r>
      <w:r w:rsidR="00236CB1" w:rsidRPr="001E5019">
        <w:rPr>
          <w:rFonts w:cs="Times New Roman"/>
          <w:sz w:val="20"/>
          <w:szCs w:val="20"/>
        </w:rPr>
        <w:t xml:space="preserve"> </w:t>
      </w:r>
      <w:r w:rsidRPr="001E5019">
        <w:rPr>
          <w:rFonts w:cs="Times New Roman"/>
          <w:sz w:val="20"/>
          <w:szCs w:val="20"/>
        </w:rPr>
        <w:t>a</w:t>
      </w:r>
      <w:r w:rsidR="00236CB1" w:rsidRPr="001E5019">
        <w:rPr>
          <w:rFonts w:cs="Times New Roman"/>
          <w:sz w:val="20"/>
          <w:szCs w:val="20"/>
        </w:rPr>
        <w:t xml:space="preserve"> </w:t>
      </w:r>
      <w:r w:rsidRPr="001E5019">
        <w:rPr>
          <w:rFonts w:cs="Times New Roman"/>
          <w:sz w:val="20"/>
          <w:szCs w:val="20"/>
        </w:rPr>
        <w:t>vineyard</w:t>
      </w:r>
      <w:r w:rsidR="00B706EF" w:rsidRPr="001E5019">
        <w:rPr>
          <w:rFonts w:cs="Times New Roman" w:hint="eastAsia"/>
          <w:sz w:val="20"/>
          <w:szCs w:val="20"/>
          <w:lang w:eastAsia="zh-CN"/>
        </w:rPr>
        <w:t>.</w:t>
      </w:r>
      <w:r w:rsidR="00236CB1" w:rsidRPr="001E5019">
        <w:rPr>
          <w:rFonts w:cs="Times New Roman"/>
          <w:sz w:val="20"/>
          <w:szCs w:val="20"/>
        </w:rPr>
        <w:t xml:space="preserve"> </w:t>
      </w:r>
      <w:r w:rsidRPr="001E5019">
        <w:rPr>
          <w:rFonts w:cs="Times New Roman"/>
          <w:sz w:val="20"/>
          <w:szCs w:val="20"/>
        </w:rPr>
        <w:t>In</w:t>
      </w:r>
      <w:r w:rsidR="00236CB1" w:rsidRPr="001E5019">
        <w:rPr>
          <w:rFonts w:cs="Times New Roman"/>
          <w:sz w:val="20"/>
          <w:szCs w:val="20"/>
        </w:rPr>
        <w:t xml:space="preserve"> </w:t>
      </w:r>
      <w:proofErr w:type="spellStart"/>
      <w:r w:rsidRPr="001E5019">
        <w:rPr>
          <w:rFonts w:cs="Times New Roman"/>
          <w:sz w:val="20"/>
          <w:szCs w:val="20"/>
        </w:rPr>
        <w:t>formatore</w:t>
      </w:r>
      <w:proofErr w:type="spellEnd"/>
      <w:r w:rsidRPr="001E5019">
        <w:rPr>
          <w:rFonts w:cs="Times New Roman"/>
          <w:sz w:val="20"/>
          <w:szCs w:val="20"/>
        </w:rPr>
        <w:t>.</w:t>
      </w:r>
      <w:r w:rsidR="00236CB1" w:rsidRPr="001E5019">
        <w:rPr>
          <w:rFonts w:cs="Times New Roman"/>
          <w:sz w:val="20"/>
          <w:szCs w:val="20"/>
        </w:rPr>
        <w:t xml:space="preserve"> </w:t>
      </w:r>
      <w:proofErr w:type="spellStart"/>
      <w:r w:rsidRPr="001E5019">
        <w:rPr>
          <w:rFonts w:cs="Times New Roman"/>
          <w:sz w:val="20"/>
          <w:szCs w:val="20"/>
        </w:rPr>
        <w:t>Agrario</w:t>
      </w:r>
      <w:proofErr w:type="spellEnd"/>
      <w:r w:rsidRPr="001E5019">
        <w:rPr>
          <w:rFonts w:cs="Times New Roman"/>
          <w:sz w:val="20"/>
          <w:szCs w:val="20"/>
        </w:rPr>
        <w:t>.</w:t>
      </w:r>
      <w:r w:rsidR="00236CB1" w:rsidRPr="001E5019">
        <w:rPr>
          <w:rFonts w:cs="Times New Roman"/>
          <w:sz w:val="20"/>
          <w:szCs w:val="20"/>
        </w:rPr>
        <w:t xml:space="preserve"> </w:t>
      </w:r>
      <w:r w:rsidRPr="001E5019">
        <w:rPr>
          <w:rFonts w:cs="Times New Roman"/>
          <w:sz w:val="20"/>
          <w:szCs w:val="20"/>
        </w:rPr>
        <w:t>28</w:t>
      </w:r>
      <w:r w:rsidR="00236CB1" w:rsidRPr="001E5019">
        <w:rPr>
          <w:rFonts w:cs="Times New Roman"/>
          <w:sz w:val="20"/>
          <w:szCs w:val="20"/>
        </w:rPr>
        <w:t xml:space="preserve"> </w:t>
      </w:r>
      <w:r w:rsidRPr="001E5019">
        <w:rPr>
          <w:rFonts w:cs="Times New Roman"/>
          <w:sz w:val="20"/>
          <w:szCs w:val="20"/>
        </w:rPr>
        <w:t>(II):</w:t>
      </w:r>
      <w:r w:rsidR="00236CB1" w:rsidRPr="001E5019">
        <w:rPr>
          <w:rFonts w:cs="Times New Roman"/>
          <w:sz w:val="20"/>
          <w:szCs w:val="20"/>
        </w:rPr>
        <w:t xml:space="preserve"> </w:t>
      </w:r>
      <w:r w:rsidRPr="001E5019">
        <w:rPr>
          <w:rFonts w:cs="Times New Roman"/>
          <w:sz w:val="20"/>
          <w:szCs w:val="20"/>
        </w:rPr>
        <w:t>129-139-6.</w:t>
      </w:r>
      <w:r w:rsidR="00236CB1" w:rsidRPr="001E5019">
        <w:rPr>
          <w:rFonts w:cs="Times New Roman"/>
          <w:sz w:val="20"/>
          <w:szCs w:val="20"/>
        </w:rPr>
        <w:t xml:space="preserve"> </w:t>
      </w:r>
      <w:proofErr w:type="spellStart"/>
      <w:r w:rsidRPr="001E5019">
        <w:rPr>
          <w:rFonts w:cs="Times New Roman"/>
          <w:sz w:val="20"/>
          <w:szCs w:val="20"/>
        </w:rPr>
        <w:t>Bolgna</w:t>
      </w:r>
      <w:proofErr w:type="spellEnd"/>
      <w:r w:rsidRPr="001E5019">
        <w:rPr>
          <w:rFonts w:cs="Times New Roman"/>
          <w:sz w:val="20"/>
          <w:szCs w:val="20"/>
        </w:rPr>
        <w:t>,</w:t>
      </w:r>
      <w:r w:rsidR="00236CB1" w:rsidRPr="001E5019">
        <w:rPr>
          <w:rFonts w:cs="Times New Roman"/>
          <w:sz w:val="20"/>
          <w:szCs w:val="20"/>
        </w:rPr>
        <w:t xml:space="preserve"> </w:t>
      </w:r>
      <w:r w:rsidRPr="001E5019">
        <w:rPr>
          <w:rFonts w:cs="Times New Roman"/>
          <w:sz w:val="20"/>
          <w:szCs w:val="20"/>
        </w:rPr>
        <w:t>Italy.</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proofErr w:type="spellStart"/>
      <w:r w:rsidRPr="001E5019">
        <w:rPr>
          <w:rFonts w:cs="Times New Roman"/>
          <w:bCs/>
          <w:sz w:val="20"/>
          <w:szCs w:val="20"/>
        </w:rPr>
        <w:t>Uwakiem</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M.</w:t>
      </w:r>
      <w:r w:rsidR="00236CB1" w:rsidRPr="001E5019">
        <w:rPr>
          <w:rFonts w:cs="Times New Roman"/>
          <w:bCs/>
          <w:sz w:val="20"/>
          <w:szCs w:val="20"/>
        </w:rPr>
        <w:t xml:space="preserve"> </w:t>
      </w:r>
      <w:proofErr w:type="spellStart"/>
      <w:r w:rsidRPr="001E5019">
        <w:rPr>
          <w:rFonts w:cs="Times New Roman"/>
          <w:bCs/>
          <w:sz w:val="20"/>
          <w:szCs w:val="20"/>
        </w:rPr>
        <w:t>Kh</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(2011):</w:t>
      </w:r>
      <w:r w:rsidR="00236CB1" w:rsidRPr="001E5019">
        <w:rPr>
          <w:rFonts w:cs="Times New Roman"/>
          <w:sz w:val="20"/>
          <w:szCs w:val="20"/>
        </w:rPr>
        <w:t xml:space="preserve"> </w:t>
      </w:r>
      <w:r w:rsidRPr="001E5019">
        <w:rPr>
          <w:rFonts w:cs="Times New Roman"/>
          <w:sz w:val="20"/>
          <w:szCs w:val="20"/>
        </w:rPr>
        <w:t>Effect</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some</w:t>
      </w:r>
      <w:r w:rsidR="00236CB1" w:rsidRPr="001E5019">
        <w:rPr>
          <w:rFonts w:cs="Times New Roman"/>
          <w:sz w:val="20"/>
          <w:szCs w:val="20"/>
        </w:rPr>
        <w:t xml:space="preserve"> </w:t>
      </w:r>
      <w:r w:rsidRPr="001E5019">
        <w:rPr>
          <w:rFonts w:cs="Times New Roman"/>
          <w:sz w:val="20"/>
          <w:szCs w:val="20"/>
        </w:rPr>
        <w:t>organic,</w:t>
      </w:r>
      <w:r w:rsidR="00236CB1" w:rsidRPr="001E5019">
        <w:rPr>
          <w:rFonts w:cs="Times New Roman"/>
          <w:sz w:val="20"/>
          <w:szCs w:val="20"/>
        </w:rPr>
        <w:t xml:space="preserve"> </w:t>
      </w:r>
      <w:r w:rsidRPr="001E5019">
        <w:rPr>
          <w:rFonts w:cs="Times New Roman"/>
          <w:sz w:val="20"/>
          <w:szCs w:val="20"/>
        </w:rPr>
        <w:t>bio</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slow</w:t>
      </w:r>
      <w:r w:rsidR="00236CB1" w:rsidRPr="001E5019">
        <w:rPr>
          <w:rFonts w:cs="Times New Roman"/>
          <w:sz w:val="20"/>
          <w:szCs w:val="20"/>
        </w:rPr>
        <w:t xml:space="preserve"> </w:t>
      </w:r>
      <w:r w:rsidRPr="001E5019">
        <w:rPr>
          <w:rFonts w:cs="Times New Roman"/>
          <w:sz w:val="20"/>
          <w:szCs w:val="20"/>
        </w:rPr>
        <w:t>release</w:t>
      </w:r>
      <w:r w:rsidR="00236CB1" w:rsidRPr="001E5019">
        <w:rPr>
          <w:rFonts w:cs="Times New Roman"/>
          <w:sz w:val="20"/>
          <w:szCs w:val="20"/>
        </w:rPr>
        <w:t xml:space="preserve"> </w:t>
      </w:r>
      <w:r w:rsidRPr="001E5019">
        <w:rPr>
          <w:rFonts w:cs="Times New Roman"/>
          <w:sz w:val="20"/>
          <w:szCs w:val="20"/>
        </w:rPr>
        <w:t>N</w:t>
      </w:r>
      <w:r w:rsidR="00236CB1" w:rsidRPr="001E5019">
        <w:rPr>
          <w:rFonts w:cs="Times New Roman"/>
          <w:sz w:val="20"/>
          <w:szCs w:val="20"/>
        </w:rPr>
        <w:t xml:space="preserve"> </w:t>
      </w:r>
      <w:r w:rsidRPr="001E5019">
        <w:rPr>
          <w:rFonts w:cs="Times New Roman"/>
          <w:sz w:val="20"/>
          <w:szCs w:val="20"/>
        </w:rPr>
        <w:t>fertilizers</w:t>
      </w:r>
      <w:r w:rsidR="00236CB1" w:rsidRPr="001E5019">
        <w:rPr>
          <w:rFonts w:cs="Times New Roman"/>
          <w:sz w:val="20"/>
          <w:szCs w:val="20"/>
        </w:rPr>
        <w:t xml:space="preserve"> </w:t>
      </w:r>
      <w:r w:rsidRPr="001E5019">
        <w:rPr>
          <w:rFonts w:cs="Times New Roman"/>
          <w:sz w:val="20"/>
          <w:szCs w:val="20"/>
        </w:rPr>
        <w:t>as</w:t>
      </w:r>
      <w:r w:rsidR="00236CB1" w:rsidRPr="001E5019">
        <w:rPr>
          <w:rFonts w:cs="Times New Roman"/>
          <w:sz w:val="20"/>
          <w:szCs w:val="20"/>
        </w:rPr>
        <w:t xml:space="preserve"> </w:t>
      </w:r>
      <w:r w:rsidRPr="001E5019">
        <w:rPr>
          <w:rFonts w:cs="Times New Roman"/>
          <w:sz w:val="20"/>
          <w:szCs w:val="20"/>
        </w:rPr>
        <w:t>well</w:t>
      </w:r>
      <w:r w:rsidR="00236CB1" w:rsidRPr="001E5019">
        <w:rPr>
          <w:rFonts w:cs="Times New Roman"/>
          <w:sz w:val="20"/>
          <w:szCs w:val="20"/>
        </w:rPr>
        <w:t xml:space="preserve"> </w:t>
      </w:r>
      <w:r w:rsidRPr="001E5019">
        <w:rPr>
          <w:rFonts w:cs="Times New Roman"/>
          <w:sz w:val="20"/>
          <w:szCs w:val="20"/>
        </w:rPr>
        <w:t>as</w:t>
      </w:r>
      <w:r w:rsidR="00236CB1" w:rsidRPr="001E5019">
        <w:rPr>
          <w:rFonts w:cs="Times New Roman"/>
          <w:sz w:val="20"/>
          <w:szCs w:val="20"/>
        </w:rPr>
        <w:t xml:space="preserve"> </w:t>
      </w:r>
      <w:r w:rsidRPr="001E5019">
        <w:rPr>
          <w:rFonts w:cs="Times New Roman"/>
          <w:sz w:val="20"/>
          <w:szCs w:val="20"/>
        </w:rPr>
        <w:t>some</w:t>
      </w:r>
      <w:r w:rsidR="00236CB1" w:rsidRPr="001E5019">
        <w:rPr>
          <w:rFonts w:cs="Times New Roman"/>
          <w:sz w:val="20"/>
          <w:szCs w:val="20"/>
        </w:rPr>
        <w:t xml:space="preserve"> </w:t>
      </w:r>
      <w:r w:rsidRPr="001E5019">
        <w:rPr>
          <w:rFonts w:cs="Times New Roman"/>
          <w:sz w:val="20"/>
          <w:szCs w:val="20"/>
        </w:rPr>
        <w:t>antioxidants</w:t>
      </w:r>
      <w:r w:rsidR="00236CB1" w:rsidRPr="001E5019">
        <w:rPr>
          <w:rFonts w:cs="Times New Roman"/>
          <w:sz w:val="20"/>
          <w:szCs w:val="20"/>
        </w:rPr>
        <w:t xml:space="preserve"> </w:t>
      </w:r>
      <w:r w:rsidRPr="001E5019">
        <w:rPr>
          <w:rFonts w:cs="Times New Roman"/>
          <w:sz w:val="20"/>
          <w:szCs w:val="20"/>
        </w:rPr>
        <w:t>on</w:t>
      </w:r>
      <w:r w:rsidR="00236CB1" w:rsidRPr="001E5019">
        <w:rPr>
          <w:rFonts w:cs="Times New Roman"/>
          <w:sz w:val="20"/>
          <w:szCs w:val="20"/>
        </w:rPr>
        <w:t xml:space="preserve"> </w:t>
      </w:r>
      <w:r w:rsidRPr="001E5019">
        <w:rPr>
          <w:rFonts w:cs="Times New Roman"/>
          <w:sz w:val="20"/>
          <w:szCs w:val="20"/>
        </w:rPr>
        <w:t>vegetative</w:t>
      </w:r>
      <w:r w:rsidR="00236CB1" w:rsidRPr="001E5019">
        <w:rPr>
          <w:rFonts w:cs="Times New Roman"/>
          <w:sz w:val="20"/>
          <w:szCs w:val="20"/>
        </w:rPr>
        <w:t xml:space="preserve"> </w:t>
      </w:r>
      <w:r w:rsidRPr="001E5019">
        <w:rPr>
          <w:rFonts w:cs="Times New Roman"/>
          <w:sz w:val="20"/>
          <w:szCs w:val="20"/>
        </w:rPr>
        <w:t>growth,</w:t>
      </w:r>
      <w:r w:rsidR="00236CB1" w:rsidRPr="001E5019">
        <w:rPr>
          <w:rFonts w:cs="Times New Roman"/>
          <w:sz w:val="20"/>
          <w:szCs w:val="20"/>
        </w:rPr>
        <w:t xml:space="preserve"> </w:t>
      </w:r>
      <w:r w:rsidRPr="001E5019">
        <w:rPr>
          <w:rFonts w:cs="Times New Roman"/>
          <w:sz w:val="20"/>
          <w:szCs w:val="20"/>
        </w:rPr>
        <w:t>yield</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berries</w:t>
      </w:r>
      <w:r w:rsidR="00236CB1" w:rsidRPr="001E5019">
        <w:rPr>
          <w:rFonts w:cs="Times New Roman"/>
          <w:sz w:val="20"/>
          <w:szCs w:val="20"/>
        </w:rPr>
        <w:t xml:space="preserve"> </w:t>
      </w:r>
      <w:r w:rsidRPr="001E5019">
        <w:rPr>
          <w:rFonts w:cs="Times New Roman"/>
          <w:sz w:val="20"/>
          <w:szCs w:val="20"/>
        </w:rPr>
        <w:t>quality</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Thompson</w:t>
      </w:r>
      <w:r w:rsidR="00236CB1" w:rsidRPr="001E5019">
        <w:rPr>
          <w:rFonts w:cs="Times New Roman"/>
          <w:sz w:val="20"/>
          <w:szCs w:val="20"/>
        </w:rPr>
        <w:t xml:space="preserve"> </w:t>
      </w:r>
      <w:r w:rsidRPr="001E5019">
        <w:rPr>
          <w:rFonts w:cs="Times New Roman"/>
          <w:sz w:val="20"/>
          <w:szCs w:val="20"/>
        </w:rPr>
        <w:t>seedless</w:t>
      </w:r>
      <w:r w:rsidR="00236CB1" w:rsidRPr="001E5019">
        <w:rPr>
          <w:rFonts w:cs="Times New Roman"/>
          <w:sz w:val="20"/>
          <w:szCs w:val="20"/>
        </w:rPr>
        <w:t xml:space="preserve"> </w:t>
      </w:r>
      <w:r w:rsidRPr="001E5019">
        <w:rPr>
          <w:rFonts w:cs="Times New Roman"/>
          <w:sz w:val="20"/>
          <w:szCs w:val="20"/>
        </w:rPr>
        <w:t>grapevines</w:t>
      </w:r>
      <w:r w:rsidR="00236CB1" w:rsidRPr="001E5019">
        <w:rPr>
          <w:rFonts w:cs="Times New Roman"/>
          <w:sz w:val="20"/>
          <w:szCs w:val="20"/>
        </w:rPr>
        <w:t xml:space="preserve"> </w:t>
      </w:r>
      <w:r w:rsidRPr="001E5019">
        <w:rPr>
          <w:rFonts w:cs="Times New Roman"/>
          <w:sz w:val="20"/>
          <w:szCs w:val="20"/>
        </w:rPr>
        <w:t>Ph.</w:t>
      </w:r>
      <w:r w:rsidR="00236CB1" w:rsidRPr="001E5019">
        <w:rPr>
          <w:rFonts w:cs="Times New Roman"/>
          <w:sz w:val="20"/>
          <w:szCs w:val="20"/>
        </w:rPr>
        <w:t xml:space="preserve"> </w:t>
      </w:r>
      <w:r w:rsidRPr="001E5019">
        <w:rPr>
          <w:rFonts w:cs="Times New Roman"/>
          <w:sz w:val="20"/>
          <w:szCs w:val="20"/>
        </w:rPr>
        <w:t>D,</w:t>
      </w:r>
      <w:r w:rsidR="00236CB1" w:rsidRPr="001E5019">
        <w:rPr>
          <w:rFonts w:cs="Times New Roman"/>
          <w:sz w:val="20"/>
          <w:szCs w:val="20"/>
        </w:rPr>
        <w:t xml:space="preserve"> </w:t>
      </w:r>
      <w:r w:rsidRPr="001E5019">
        <w:rPr>
          <w:rFonts w:cs="Times New Roman"/>
          <w:sz w:val="20"/>
          <w:szCs w:val="20"/>
        </w:rPr>
        <w:t>Thesis.</w:t>
      </w:r>
      <w:r w:rsidR="00236CB1" w:rsidRPr="001E5019">
        <w:rPr>
          <w:rFonts w:cs="Times New Roman"/>
          <w:sz w:val="20"/>
          <w:szCs w:val="20"/>
        </w:rPr>
        <w:t xml:space="preserve"> </w:t>
      </w:r>
      <w:r w:rsidRPr="001E5019">
        <w:rPr>
          <w:rFonts w:cs="Times New Roman"/>
          <w:sz w:val="20"/>
          <w:szCs w:val="20"/>
        </w:rPr>
        <w:t>Fac.</w:t>
      </w:r>
      <w:r w:rsidR="00236CB1" w:rsidRPr="001E5019">
        <w:rPr>
          <w:rFonts w:cs="Times New Roman"/>
          <w:sz w:val="20"/>
          <w:szCs w:val="20"/>
        </w:rPr>
        <w:t xml:space="preserve"> </w:t>
      </w:r>
      <w:r w:rsidRPr="001E5019">
        <w:rPr>
          <w:rFonts w:cs="Times New Roman"/>
          <w:sz w:val="20"/>
          <w:szCs w:val="20"/>
        </w:rPr>
        <w:t>of</w:t>
      </w:r>
      <w:r w:rsidR="00236CB1" w:rsidRPr="001E5019">
        <w:rPr>
          <w:rFonts w:cs="Times New Roman"/>
          <w:sz w:val="20"/>
          <w:szCs w:val="20"/>
        </w:rPr>
        <w:t xml:space="preserve"> </w:t>
      </w:r>
      <w:r w:rsidRPr="001E5019">
        <w:rPr>
          <w:rFonts w:cs="Times New Roman"/>
          <w:sz w:val="20"/>
          <w:szCs w:val="20"/>
        </w:rPr>
        <w:t>Agric.</w:t>
      </w:r>
      <w:r w:rsidR="00236CB1" w:rsidRPr="001E5019">
        <w:rPr>
          <w:rFonts w:cs="Times New Roman"/>
          <w:sz w:val="20"/>
          <w:szCs w:val="20"/>
        </w:rPr>
        <w:t xml:space="preserve"> </w:t>
      </w:r>
      <w:proofErr w:type="spellStart"/>
      <w:r w:rsidRPr="001E5019">
        <w:rPr>
          <w:rFonts w:cs="Times New Roman"/>
          <w:sz w:val="20"/>
          <w:szCs w:val="20"/>
        </w:rPr>
        <w:t>Minia</w:t>
      </w:r>
      <w:proofErr w:type="spellEnd"/>
      <w:r w:rsidR="00236CB1" w:rsidRPr="001E5019">
        <w:rPr>
          <w:rFonts w:cs="Times New Roman"/>
          <w:sz w:val="20"/>
          <w:szCs w:val="20"/>
        </w:rPr>
        <w:t xml:space="preserve"> </w:t>
      </w:r>
      <w:r w:rsidRPr="001E5019">
        <w:rPr>
          <w:rFonts w:cs="Times New Roman"/>
          <w:sz w:val="20"/>
          <w:szCs w:val="20"/>
        </w:rPr>
        <w:lastRenderedPageBreak/>
        <w:t>Univ.</w:t>
      </w:r>
      <w:r w:rsidR="00236CB1" w:rsidRPr="001E5019">
        <w:rPr>
          <w:rFonts w:cs="Times New Roman"/>
          <w:sz w:val="20"/>
          <w:szCs w:val="20"/>
        </w:rPr>
        <w:t xml:space="preserve"> </w:t>
      </w:r>
      <w:r w:rsidRPr="001E5019">
        <w:rPr>
          <w:rFonts w:cs="Times New Roman"/>
          <w:sz w:val="20"/>
          <w:szCs w:val="20"/>
        </w:rPr>
        <w:t>Egypt.</w:t>
      </w:r>
    </w:p>
    <w:p w:rsidR="00966A36" w:rsidRPr="001E5019" w:rsidRDefault="00966A36"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Von-</w:t>
      </w:r>
      <w:r w:rsidR="00236CB1" w:rsidRPr="001E5019">
        <w:rPr>
          <w:rFonts w:cs="Times New Roman"/>
          <w:bCs/>
          <w:sz w:val="20"/>
          <w:szCs w:val="20"/>
        </w:rPr>
        <w:t xml:space="preserve"> </w:t>
      </w:r>
      <w:proofErr w:type="spellStart"/>
      <w:r w:rsidRPr="001E5019">
        <w:rPr>
          <w:rFonts w:cs="Times New Roman"/>
          <w:bCs/>
          <w:sz w:val="20"/>
          <w:szCs w:val="20"/>
        </w:rPr>
        <w:t>Wettstein</w:t>
      </w:r>
      <w:proofErr w:type="spellEnd"/>
      <w:r w:rsidRPr="001E5019">
        <w:rPr>
          <w:rFonts w:cs="Times New Roman"/>
          <w:bCs/>
          <w:sz w:val="20"/>
          <w:szCs w:val="20"/>
        </w:rPr>
        <w:t>,</w:t>
      </w:r>
      <w:r w:rsidR="00236CB1" w:rsidRPr="001E5019">
        <w:rPr>
          <w:rFonts w:cs="Times New Roman"/>
          <w:bCs/>
          <w:sz w:val="20"/>
          <w:szCs w:val="20"/>
        </w:rPr>
        <w:t xml:space="preserve"> </w:t>
      </w:r>
      <w:r w:rsidRPr="001E5019">
        <w:rPr>
          <w:rFonts w:cs="Times New Roman"/>
          <w:bCs/>
          <w:sz w:val="20"/>
          <w:szCs w:val="20"/>
        </w:rPr>
        <w:t>D.V.</w:t>
      </w:r>
      <w:r w:rsidR="00236CB1" w:rsidRPr="001E5019">
        <w:rPr>
          <w:rFonts w:cs="Times New Roman"/>
          <w:bCs/>
          <w:sz w:val="20"/>
          <w:szCs w:val="20"/>
        </w:rPr>
        <w:t xml:space="preserve"> </w:t>
      </w:r>
      <w:r w:rsidRPr="001E5019">
        <w:rPr>
          <w:rFonts w:cs="Times New Roman"/>
          <w:bCs/>
          <w:sz w:val="20"/>
          <w:szCs w:val="20"/>
        </w:rPr>
        <w:t>(1957):</w:t>
      </w:r>
      <w:r w:rsidR="00236CB1" w:rsidRPr="001E5019">
        <w:rPr>
          <w:rFonts w:cs="Times New Roman"/>
          <w:sz w:val="20"/>
          <w:szCs w:val="20"/>
        </w:rPr>
        <w:t xml:space="preserve"> </w:t>
      </w:r>
      <w:r w:rsidRPr="001E5019">
        <w:rPr>
          <w:rFonts w:cs="Times New Roman"/>
          <w:sz w:val="20"/>
          <w:szCs w:val="20"/>
        </w:rPr>
        <w:t>Chlorophyll-</w:t>
      </w:r>
      <w:r w:rsidR="00236CB1" w:rsidRPr="001E5019">
        <w:rPr>
          <w:rFonts w:cs="Times New Roman"/>
          <w:sz w:val="20"/>
          <w:szCs w:val="20"/>
        </w:rPr>
        <w:t xml:space="preserve"> </w:t>
      </w:r>
      <w:proofErr w:type="spellStart"/>
      <w:r w:rsidRPr="001E5019">
        <w:rPr>
          <w:rFonts w:cs="Times New Roman"/>
          <w:sz w:val="20"/>
          <w:szCs w:val="20"/>
        </w:rPr>
        <w:t>Lthale</w:t>
      </w:r>
      <w:proofErr w:type="spellEnd"/>
      <w:r w:rsidR="00236CB1" w:rsidRPr="001E5019">
        <w:rPr>
          <w:rFonts w:cs="Times New Roman"/>
          <w:sz w:val="20"/>
          <w:szCs w:val="20"/>
        </w:rPr>
        <w:t xml:space="preserve"> </w:t>
      </w:r>
      <w:r w:rsidRPr="001E5019">
        <w:rPr>
          <w:rFonts w:cs="Times New Roman"/>
          <w:sz w:val="20"/>
          <w:szCs w:val="20"/>
        </w:rPr>
        <w:t>under</w:t>
      </w:r>
      <w:r w:rsidR="00236CB1" w:rsidRPr="001E5019">
        <w:rPr>
          <w:rFonts w:cs="Times New Roman"/>
          <w:sz w:val="20"/>
          <w:szCs w:val="20"/>
        </w:rPr>
        <w:t xml:space="preserve"> </w:t>
      </w:r>
      <w:proofErr w:type="spellStart"/>
      <w:r w:rsidRPr="001E5019">
        <w:rPr>
          <w:rFonts w:cs="Times New Roman"/>
          <w:sz w:val="20"/>
          <w:szCs w:val="20"/>
        </w:rPr>
        <w:t>submikrosphpische</w:t>
      </w:r>
      <w:proofErr w:type="spellEnd"/>
      <w:r w:rsidR="00236CB1" w:rsidRPr="001E5019">
        <w:rPr>
          <w:rFonts w:cs="Times New Roman"/>
          <w:sz w:val="20"/>
          <w:szCs w:val="20"/>
        </w:rPr>
        <w:t xml:space="preserve"> </w:t>
      </w:r>
      <w:proofErr w:type="spellStart"/>
      <w:r w:rsidRPr="001E5019">
        <w:rPr>
          <w:rFonts w:cs="Times New Roman"/>
          <w:sz w:val="20"/>
          <w:szCs w:val="20"/>
        </w:rPr>
        <w:t>formiuechrel</w:t>
      </w:r>
      <w:proofErr w:type="spellEnd"/>
      <w:r w:rsidR="00236CB1" w:rsidRPr="001E5019">
        <w:rPr>
          <w:rFonts w:cs="Times New Roman"/>
          <w:sz w:val="20"/>
          <w:szCs w:val="20"/>
        </w:rPr>
        <w:t xml:space="preserve"> </w:t>
      </w:r>
      <w:proofErr w:type="spellStart"/>
      <w:r w:rsidRPr="001E5019">
        <w:rPr>
          <w:rFonts w:cs="Times New Roman"/>
          <w:sz w:val="20"/>
          <w:szCs w:val="20"/>
        </w:rPr>
        <w:t>der</w:t>
      </w:r>
      <w:proofErr w:type="spellEnd"/>
      <w:r w:rsidR="00236CB1" w:rsidRPr="001E5019">
        <w:rPr>
          <w:rFonts w:cs="Times New Roman"/>
          <w:sz w:val="20"/>
          <w:szCs w:val="20"/>
        </w:rPr>
        <w:t xml:space="preserve"> </w:t>
      </w:r>
      <w:proofErr w:type="spellStart"/>
      <w:r w:rsidRPr="001E5019">
        <w:rPr>
          <w:rFonts w:cs="Times New Roman"/>
          <w:sz w:val="20"/>
          <w:szCs w:val="20"/>
        </w:rPr>
        <w:t>plastiden</w:t>
      </w:r>
      <w:proofErr w:type="spellEnd"/>
      <w:r w:rsidR="00236CB1" w:rsidRPr="001E5019">
        <w:rPr>
          <w:rFonts w:cs="Times New Roman"/>
          <w:sz w:val="20"/>
          <w:szCs w:val="20"/>
        </w:rPr>
        <w:t xml:space="preserve"> </w:t>
      </w:r>
      <w:r w:rsidRPr="001E5019">
        <w:rPr>
          <w:rFonts w:cs="Times New Roman"/>
          <w:sz w:val="20"/>
          <w:szCs w:val="20"/>
        </w:rPr>
        <w:t>cell,</w:t>
      </w:r>
      <w:r w:rsidR="00236CB1" w:rsidRPr="001E5019">
        <w:rPr>
          <w:rFonts w:cs="Times New Roman"/>
          <w:sz w:val="20"/>
          <w:szCs w:val="20"/>
        </w:rPr>
        <w:t xml:space="preserve"> </w:t>
      </w:r>
      <w:r w:rsidRPr="001E5019">
        <w:rPr>
          <w:rFonts w:cs="Times New Roman"/>
          <w:sz w:val="20"/>
          <w:szCs w:val="20"/>
        </w:rPr>
        <w:t>Dip.</w:t>
      </w:r>
      <w:r w:rsidR="00236CB1" w:rsidRPr="001E5019">
        <w:rPr>
          <w:rFonts w:cs="Times New Roman"/>
          <w:sz w:val="20"/>
          <w:szCs w:val="20"/>
        </w:rPr>
        <w:t xml:space="preserve"> </w:t>
      </w:r>
      <w:r w:rsidRPr="001E5019">
        <w:rPr>
          <w:rFonts w:cs="Times New Roman"/>
          <w:sz w:val="20"/>
          <w:szCs w:val="20"/>
        </w:rPr>
        <w:t>Trop.</w:t>
      </w:r>
      <w:r w:rsidR="00236CB1" w:rsidRPr="001E5019">
        <w:rPr>
          <w:rFonts w:cs="Times New Roman"/>
          <w:sz w:val="20"/>
          <w:szCs w:val="20"/>
        </w:rPr>
        <w:t xml:space="preserve"> </w:t>
      </w:r>
      <w:r w:rsidRPr="001E5019">
        <w:rPr>
          <w:rFonts w:cs="Times New Roman"/>
          <w:sz w:val="20"/>
          <w:szCs w:val="20"/>
        </w:rPr>
        <w:t>Res.</w:t>
      </w:r>
      <w:r w:rsidR="00236CB1" w:rsidRPr="001E5019">
        <w:rPr>
          <w:rFonts w:cs="Times New Roman"/>
          <w:sz w:val="20"/>
          <w:szCs w:val="20"/>
        </w:rPr>
        <w:t xml:space="preserve"> </w:t>
      </w:r>
      <w:r w:rsidRPr="001E5019">
        <w:rPr>
          <w:rFonts w:cs="Times New Roman"/>
          <w:sz w:val="20"/>
          <w:szCs w:val="20"/>
        </w:rPr>
        <w:t>Amer.</w:t>
      </w:r>
      <w:r w:rsidR="00236CB1" w:rsidRPr="001E5019">
        <w:rPr>
          <w:rFonts w:cs="Times New Roman"/>
          <w:sz w:val="20"/>
          <w:szCs w:val="20"/>
        </w:rPr>
        <w:t xml:space="preserve"> </w:t>
      </w:r>
      <w:r w:rsidRPr="001E5019">
        <w:rPr>
          <w:rFonts w:cs="Times New Roman"/>
          <w:sz w:val="20"/>
          <w:szCs w:val="20"/>
        </w:rPr>
        <w:t>Soc.</w:t>
      </w:r>
      <w:r w:rsidR="00236CB1" w:rsidRPr="001E5019">
        <w:rPr>
          <w:rFonts w:cs="Times New Roman"/>
          <w:sz w:val="20"/>
          <w:szCs w:val="20"/>
        </w:rPr>
        <w:t xml:space="preserve"> </w:t>
      </w:r>
      <w:r w:rsidRPr="001E5019">
        <w:rPr>
          <w:rFonts w:cs="Times New Roman"/>
          <w:sz w:val="20"/>
          <w:szCs w:val="20"/>
        </w:rPr>
        <w:t>Hort.</w:t>
      </w:r>
      <w:r w:rsidR="00236CB1" w:rsidRPr="001E5019">
        <w:rPr>
          <w:rFonts w:cs="Times New Roman"/>
          <w:sz w:val="20"/>
          <w:szCs w:val="20"/>
        </w:rPr>
        <w:t xml:space="preserve"> </w:t>
      </w:r>
      <w:r w:rsidRPr="001E5019">
        <w:rPr>
          <w:rFonts w:cs="Times New Roman"/>
          <w:sz w:val="20"/>
          <w:szCs w:val="20"/>
        </w:rPr>
        <w:t>S.</w:t>
      </w:r>
      <w:r w:rsidR="00236CB1" w:rsidRPr="001E5019">
        <w:rPr>
          <w:rFonts w:cs="Times New Roman"/>
          <w:sz w:val="20"/>
          <w:szCs w:val="20"/>
        </w:rPr>
        <w:t xml:space="preserve"> </w:t>
      </w:r>
      <w:r w:rsidRPr="001E5019">
        <w:rPr>
          <w:rFonts w:cs="Times New Roman"/>
          <w:sz w:val="20"/>
          <w:szCs w:val="20"/>
        </w:rPr>
        <w:t>20</w:t>
      </w:r>
      <w:r w:rsidR="00236CB1" w:rsidRPr="001E5019">
        <w:rPr>
          <w:rFonts w:cs="Times New Roman"/>
          <w:sz w:val="20"/>
          <w:szCs w:val="20"/>
        </w:rPr>
        <w:t xml:space="preserve"> </w:t>
      </w:r>
      <w:r w:rsidRPr="001E5019">
        <w:rPr>
          <w:rFonts w:cs="Times New Roman"/>
          <w:sz w:val="20"/>
          <w:szCs w:val="20"/>
        </w:rPr>
        <w:t>pp.</w:t>
      </w:r>
      <w:r w:rsidR="00236CB1" w:rsidRPr="001E5019">
        <w:rPr>
          <w:rFonts w:cs="Times New Roman"/>
          <w:sz w:val="20"/>
          <w:szCs w:val="20"/>
        </w:rPr>
        <w:t xml:space="preserve"> </w:t>
      </w:r>
      <w:r w:rsidRPr="001E5019">
        <w:rPr>
          <w:rFonts w:cs="Times New Roman"/>
          <w:sz w:val="20"/>
          <w:szCs w:val="20"/>
        </w:rPr>
        <w:t>427-433.</w:t>
      </w:r>
    </w:p>
    <w:p w:rsidR="00DC5D82" w:rsidRPr="001E5019" w:rsidRDefault="00DC5D82" w:rsidP="00B706EF">
      <w:pPr>
        <w:widowControl w:val="0"/>
        <w:numPr>
          <w:ilvl w:val="0"/>
          <w:numId w:val="5"/>
        </w:numPr>
        <w:autoSpaceDE w:val="0"/>
        <w:autoSpaceDN w:val="0"/>
        <w:bidi w:val="0"/>
        <w:snapToGrid w:val="0"/>
        <w:ind w:left="425" w:hanging="425"/>
        <w:jc w:val="both"/>
        <w:rPr>
          <w:rFonts w:cs="Times New Roman"/>
          <w:sz w:val="20"/>
          <w:szCs w:val="20"/>
        </w:rPr>
      </w:pPr>
      <w:r w:rsidRPr="001E5019">
        <w:rPr>
          <w:rFonts w:cs="Times New Roman"/>
          <w:bCs/>
          <w:sz w:val="20"/>
          <w:szCs w:val="20"/>
        </w:rPr>
        <w:t>Wilde,</w:t>
      </w:r>
      <w:r w:rsidR="00236CB1" w:rsidRPr="001E5019">
        <w:rPr>
          <w:rFonts w:cs="Times New Roman"/>
          <w:bCs/>
          <w:sz w:val="20"/>
          <w:szCs w:val="20"/>
        </w:rPr>
        <w:t xml:space="preserve"> </w:t>
      </w:r>
      <w:r w:rsidRPr="001E5019">
        <w:rPr>
          <w:rFonts w:cs="Times New Roman"/>
          <w:bCs/>
          <w:sz w:val="20"/>
          <w:szCs w:val="20"/>
        </w:rPr>
        <w:t>S.A.;</w:t>
      </w:r>
      <w:r w:rsidR="00236CB1" w:rsidRPr="001E5019">
        <w:rPr>
          <w:rFonts w:cs="Times New Roman"/>
          <w:bCs/>
          <w:sz w:val="20"/>
          <w:szCs w:val="20"/>
        </w:rPr>
        <w:t xml:space="preserve"> </w:t>
      </w:r>
      <w:r w:rsidRPr="001E5019">
        <w:rPr>
          <w:rFonts w:cs="Times New Roman"/>
          <w:bCs/>
          <w:sz w:val="20"/>
          <w:szCs w:val="20"/>
        </w:rPr>
        <w:t>Corey,</w:t>
      </w:r>
      <w:r w:rsidR="00236CB1" w:rsidRPr="001E5019">
        <w:rPr>
          <w:rFonts w:cs="Times New Roman"/>
          <w:bCs/>
          <w:sz w:val="20"/>
          <w:szCs w:val="20"/>
        </w:rPr>
        <w:t xml:space="preserve"> </w:t>
      </w:r>
      <w:r w:rsidRPr="001E5019">
        <w:rPr>
          <w:rFonts w:cs="Times New Roman"/>
          <w:bCs/>
          <w:sz w:val="20"/>
          <w:szCs w:val="20"/>
        </w:rPr>
        <w:t>R.B.;</w:t>
      </w:r>
      <w:r w:rsidR="00236CB1" w:rsidRPr="001E5019">
        <w:rPr>
          <w:rFonts w:cs="Times New Roman"/>
          <w:bCs/>
          <w:sz w:val="20"/>
          <w:szCs w:val="20"/>
        </w:rPr>
        <w:t xml:space="preserve"> </w:t>
      </w:r>
      <w:r w:rsidRPr="001E5019">
        <w:rPr>
          <w:rFonts w:cs="Times New Roman"/>
          <w:bCs/>
          <w:sz w:val="20"/>
          <w:szCs w:val="20"/>
        </w:rPr>
        <w:t>Lyre,</w:t>
      </w:r>
      <w:r w:rsidR="00236CB1" w:rsidRPr="001E5019">
        <w:rPr>
          <w:rFonts w:cs="Times New Roman"/>
          <w:bCs/>
          <w:sz w:val="20"/>
          <w:szCs w:val="20"/>
        </w:rPr>
        <w:t xml:space="preserve"> </w:t>
      </w:r>
      <w:r w:rsidRPr="001E5019">
        <w:rPr>
          <w:rFonts w:cs="Times New Roman"/>
          <w:bCs/>
          <w:sz w:val="20"/>
          <w:szCs w:val="20"/>
        </w:rPr>
        <w:t>I.G.</w:t>
      </w:r>
      <w:r w:rsidR="00236CB1" w:rsidRPr="001E5019">
        <w:rPr>
          <w:rFonts w:cs="Times New Roman"/>
          <w:bCs/>
          <w:sz w:val="20"/>
          <w:szCs w:val="20"/>
        </w:rPr>
        <w:t xml:space="preserve"> </w:t>
      </w:r>
      <w:r w:rsidRPr="001E5019">
        <w:rPr>
          <w:rFonts w:cs="Times New Roman"/>
          <w:bCs/>
          <w:sz w:val="20"/>
          <w:szCs w:val="20"/>
        </w:rPr>
        <w:t>and</w:t>
      </w:r>
      <w:r w:rsidR="00236CB1" w:rsidRPr="001E5019">
        <w:rPr>
          <w:rFonts w:cs="Times New Roman"/>
          <w:bCs/>
          <w:sz w:val="20"/>
          <w:szCs w:val="20"/>
        </w:rPr>
        <w:t xml:space="preserve"> </w:t>
      </w:r>
      <w:r w:rsidRPr="001E5019">
        <w:rPr>
          <w:rFonts w:cs="Times New Roman"/>
          <w:bCs/>
          <w:sz w:val="20"/>
          <w:szCs w:val="20"/>
        </w:rPr>
        <w:t>Voigt,</w:t>
      </w:r>
      <w:r w:rsidR="00236CB1" w:rsidRPr="001E5019">
        <w:rPr>
          <w:rFonts w:cs="Times New Roman"/>
          <w:bCs/>
          <w:sz w:val="20"/>
          <w:szCs w:val="20"/>
        </w:rPr>
        <w:t xml:space="preserve"> </w:t>
      </w:r>
      <w:r w:rsidRPr="001E5019">
        <w:rPr>
          <w:rFonts w:cs="Times New Roman"/>
          <w:bCs/>
          <w:sz w:val="20"/>
          <w:szCs w:val="20"/>
        </w:rPr>
        <w:t>G.K.</w:t>
      </w:r>
      <w:r w:rsidR="00236CB1" w:rsidRPr="001E5019">
        <w:rPr>
          <w:rFonts w:cs="Times New Roman"/>
          <w:bCs/>
          <w:sz w:val="20"/>
          <w:szCs w:val="20"/>
        </w:rPr>
        <w:t xml:space="preserve"> </w:t>
      </w:r>
      <w:r w:rsidRPr="001E5019">
        <w:rPr>
          <w:rFonts w:cs="Times New Roman"/>
          <w:bCs/>
          <w:sz w:val="20"/>
          <w:szCs w:val="20"/>
        </w:rPr>
        <w:t>(1985):</w:t>
      </w:r>
      <w:r w:rsidR="00236CB1" w:rsidRPr="001E5019">
        <w:rPr>
          <w:rFonts w:cs="Times New Roman"/>
          <w:sz w:val="20"/>
          <w:szCs w:val="20"/>
        </w:rPr>
        <w:t xml:space="preserve"> </w:t>
      </w:r>
      <w:r w:rsidRPr="001E5019">
        <w:rPr>
          <w:rFonts w:cs="Times New Roman"/>
          <w:sz w:val="20"/>
          <w:szCs w:val="20"/>
        </w:rPr>
        <w:t>Soil</w:t>
      </w:r>
      <w:r w:rsidR="00236CB1" w:rsidRPr="001E5019">
        <w:rPr>
          <w:rFonts w:cs="Times New Roman"/>
          <w:sz w:val="20"/>
          <w:szCs w:val="20"/>
        </w:rPr>
        <w:t xml:space="preserve"> </w:t>
      </w:r>
      <w:r w:rsidRPr="001E5019">
        <w:rPr>
          <w:rFonts w:cs="Times New Roman"/>
          <w:sz w:val="20"/>
          <w:szCs w:val="20"/>
        </w:rPr>
        <w:t>and</w:t>
      </w:r>
      <w:r w:rsidR="00236CB1" w:rsidRPr="001E5019">
        <w:rPr>
          <w:rFonts w:cs="Times New Roman"/>
          <w:sz w:val="20"/>
          <w:szCs w:val="20"/>
        </w:rPr>
        <w:t xml:space="preserve"> </w:t>
      </w:r>
      <w:r w:rsidRPr="001E5019">
        <w:rPr>
          <w:rFonts w:cs="Times New Roman"/>
          <w:sz w:val="20"/>
          <w:szCs w:val="20"/>
        </w:rPr>
        <w:t>Plant</w:t>
      </w:r>
      <w:r w:rsidR="00236CB1" w:rsidRPr="001E5019">
        <w:rPr>
          <w:rFonts w:cs="Times New Roman"/>
          <w:sz w:val="20"/>
          <w:szCs w:val="20"/>
        </w:rPr>
        <w:t xml:space="preserve"> </w:t>
      </w:r>
      <w:r w:rsidRPr="001E5019">
        <w:rPr>
          <w:rFonts w:cs="Times New Roman"/>
          <w:sz w:val="20"/>
          <w:szCs w:val="20"/>
        </w:rPr>
        <w:t>Analysis</w:t>
      </w:r>
      <w:r w:rsidR="00236CB1" w:rsidRPr="001E5019">
        <w:rPr>
          <w:rFonts w:cs="Times New Roman"/>
          <w:sz w:val="20"/>
          <w:szCs w:val="20"/>
        </w:rPr>
        <w:t xml:space="preserve"> </w:t>
      </w:r>
      <w:r w:rsidRPr="001E5019">
        <w:rPr>
          <w:rFonts w:cs="Times New Roman"/>
          <w:sz w:val="20"/>
          <w:szCs w:val="20"/>
        </w:rPr>
        <w:t>for</w:t>
      </w:r>
      <w:r w:rsidR="00236CB1" w:rsidRPr="001E5019">
        <w:rPr>
          <w:rFonts w:cs="Times New Roman"/>
          <w:sz w:val="20"/>
          <w:szCs w:val="20"/>
        </w:rPr>
        <w:t xml:space="preserve"> </w:t>
      </w:r>
      <w:r w:rsidRPr="001E5019">
        <w:rPr>
          <w:rFonts w:cs="Times New Roman"/>
          <w:sz w:val="20"/>
          <w:szCs w:val="20"/>
        </w:rPr>
        <w:t>Tree</w:t>
      </w:r>
      <w:r w:rsidR="00236CB1" w:rsidRPr="001E5019">
        <w:rPr>
          <w:rFonts w:cs="Times New Roman"/>
          <w:sz w:val="20"/>
          <w:szCs w:val="20"/>
        </w:rPr>
        <w:t xml:space="preserve"> </w:t>
      </w:r>
      <w:r w:rsidRPr="001E5019">
        <w:rPr>
          <w:rFonts w:cs="Times New Roman"/>
          <w:sz w:val="20"/>
          <w:szCs w:val="20"/>
        </w:rPr>
        <w:t>Culture.</w:t>
      </w:r>
      <w:r w:rsidR="00236CB1" w:rsidRPr="001E5019">
        <w:rPr>
          <w:rFonts w:cs="Times New Roman"/>
          <w:sz w:val="20"/>
          <w:szCs w:val="20"/>
        </w:rPr>
        <w:t xml:space="preserve"> </w:t>
      </w:r>
      <w:r w:rsidRPr="001E5019">
        <w:rPr>
          <w:rFonts w:cs="Times New Roman"/>
          <w:sz w:val="20"/>
          <w:szCs w:val="20"/>
        </w:rPr>
        <w:t>3"d</w:t>
      </w:r>
      <w:r w:rsidR="00236CB1" w:rsidRPr="001E5019">
        <w:rPr>
          <w:rFonts w:cs="Times New Roman"/>
          <w:sz w:val="20"/>
          <w:szCs w:val="20"/>
        </w:rPr>
        <w:t xml:space="preserve"> </w:t>
      </w:r>
      <w:r w:rsidRPr="001E5019">
        <w:rPr>
          <w:rFonts w:cs="Times New Roman"/>
          <w:sz w:val="20"/>
          <w:szCs w:val="20"/>
        </w:rPr>
        <w:t>Oxford</w:t>
      </w:r>
      <w:r w:rsidR="00236CB1" w:rsidRPr="001E5019">
        <w:rPr>
          <w:rFonts w:cs="Times New Roman"/>
          <w:sz w:val="20"/>
          <w:szCs w:val="20"/>
        </w:rPr>
        <w:t xml:space="preserve"> </w:t>
      </w:r>
      <w:r w:rsidRPr="001E5019">
        <w:rPr>
          <w:rFonts w:cs="Times New Roman"/>
          <w:sz w:val="20"/>
          <w:szCs w:val="20"/>
        </w:rPr>
        <w:t>8113M</w:t>
      </w:r>
      <w:r w:rsidR="00236CB1" w:rsidRPr="001E5019">
        <w:rPr>
          <w:rFonts w:cs="Times New Roman"/>
          <w:sz w:val="20"/>
          <w:szCs w:val="20"/>
        </w:rPr>
        <w:t xml:space="preserve"> </w:t>
      </w:r>
      <w:r w:rsidRPr="001E5019">
        <w:rPr>
          <w:rFonts w:cs="Times New Roman"/>
          <w:sz w:val="20"/>
          <w:szCs w:val="20"/>
        </w:rPr>
        <w:t>publishing</w:t>
      </w:r>
      <w:r w:rsidR="00236CB1" w:rsidRPr="001E5019">
        <w:rPr>
          <w:rFonts w:cs="Times New Roman"/>
          <w:sz w:val="20"/>
          <w:szCs w:val="20"/>
        </w:rPr>
        <w:t xml:space="preserve"> </w:t>
      </w:r>
      <w:r w:rsidRPr="001E5019">
        <w:rPr>
          <w:rFonts w:cs="Times New Roman"/>
          <w:sz w:val="20"/>
          <w:szCs w:val="20"/>
        </w:rPr>
        <w:t>Co.,</w:t>
      </w:r>
      <w:r w:rsidR="00236CB1" w:rsidRPr="001E5019">
        <w:rPr>
          <w:rFonts w:cs="Times New Roman"/>
          <w:sz w:val="20"/>
          <w:szCs w:val="20"/>
        </w:rPr>
        <w:t xml:space="preserve"> </w:t>
      </w:r>
      <w:r w:rsidRPr="001E5019">
        <w:rPr>
          <w:rFonts w:cs="Times New Roman"/>
          <w:sz w:val="20"/>
          <w:szCs w:val="20"/>
        </w:rPr>
        <w:t>New</w:t>
      </w:r>
      <w:r w:rsidR="00236CB1" w:rsidRPr="001E5019">
        <w:rPr>
          <w:rFonts w:cs="Times New Roman"/>
          <w:sz w:val="20"/>
          <w:szCs w:val="20"/>
        </w:rPr>
        <w:t xml:space="preserve"> </w:t>
      </w:r>
      <w:r w:rsidRPr="001E5019">
        <w:rPr>
          <w:rFonts w:cs="Times New Roman"/>
          <w:sz w:val="20"/>
          <w:szCs w:val="20"/>
        </w:rPr>
        <w:t>Delhi,</w:t>
      </w:r>
      <w:r w:rsidR="00236CB1" w:rsidRPr="001E5019">
        <w:rPr>
          <w:rFonts w:cs="Times New Roman"/>
          <w:sz w:val="20"/>
          <w:szCs w:val="20"/>
        </w:rPr>
        <w:t xml:space="preserve"> </w:t>
      </w:r>
      <w:r w:rsidRPr="001E5019">
        <w:rPr>
          <w:rFonts w:cs="Times New Roman"/>
          <w:sz w:val="20"/>
          <w:szCs w:val="20"/>
        </w:rPr>
        <w:t>pp.</w:t>
      </w:r>
      <w:r w:rsidR="00236CB1" w:rsidRPr="001E5019">
        <w:rPr>
          <w:rFonts w:cs="Times New Roman"/>
          <w:sz w:val="20"/>
          <w:szCs w:val="20"/>
        </w:rPr>
        <w:t xml:space="preserve"> </w:t>
      </w:r>
      <w:r w:rsidRPr="001E5019">
        <w:rPr>
          <w:rFonts w:cs="Times New Roman"/>
          <w:sz w:val="20"/>
          <w:szCs w:val="20"/>
        </w:rPr>
        <w:t>1-2018.</w:t>
      </w:r>
    </w:p>
    <w:p w:rsidR="00A86BE5" w:rsidRDefault="00A86BE5" w:rsidP="00B706EF">
      <w:pPr>
        <w:bidi w:val="0"/>
        <w:snapToGrid w:val="0"/>
        <w:ind w:left="425" w:hanging="425"/>
        <w:jc w:val="both"/>
        <w:rPr>
          <w:rFonts w:cs="Times New Roman"/>
          <w:sz w:val="20"/>
          <w:szCs w:val="20"/>
          <w:lang w:eastAsia="zh-CN"/>
        </w:rPr>
        <w:sectPr w:rsidR="00A86BE5" w:rsidSect="00A86BE5">
          <w:type w:val="continuous"/>
          <w:pgSz w:w="12242" w:h="15842" w:code="1"/>
          <w:pgMar w:top="1440" w:right="1440" w:bottom="1440" w:left="1440" w:header="720" w:footer="720" w:gutter="0"/>
          <w:cols w:num="2" w:space="800"/>
          <w:docGrid w:linePitch="435"/>
        </w:sectPr>
      </w:pPr>
    </w:p>
    <w:p w:rsidR="00236CB1" w:rsidRPr="001E5019" w:rsidRDefault="00236CB1" w:rsidP="00B706EF">
      <w:pPr>
        <w:bidi w:val="0"/>
        <w:snapToGrid w:val="0"/>
        <w:ind w:left="425" w:hanging="425"/>
        <w:jc w:val="both"/>
        <w:rPr>
          <w:rFonts w:cs="Times New Roman"/>
          <w:sz w:val="20"/>
          <w:szCs w:val="20"/>
          <w:lang w:eastAsia="zh-CN"/>
        </w:rPr>
      </w:pPr>
    </w:p>
    <w:p w:rsidR="00B706EF" w:rsidRPr="001E5019" w:rsidRDefault="00B706EF" w:rsidP="00B706EF">
      <w:pPr>
        <w:bidi w:val="0"/>
        <w:snapToGrid w:val="0"/>
        <w:ind w:left="425" w:hanging="425"/>
        <w:jc w:val="both"/>
        <w:rPr>
          <w:rFonts w:cs="Times New Roman"/>
          <w:sz w:val="20"/>
          <w:szCs w:val="20"/>
          <w:lang w:eastAsia="zh-CN"/>
        </w:rPr>
      </w:pPr>
      <w:r w:rsidRPr="001E5019">
        <w:rPr>
          <w:rFonts w:cs="Times New Roman" w:hint="eastAsia"/>
          <w:sz w:val="20"/>
          <w:szCs w:val="20"/>
          <w:lang w:eastAsia="zh-CN"/>
        </w:rPr>
        <w:t xml:space="preserve"> </w:t>
      </w:r>
    </w:p>
    <w:p w:rsidR="00B706EF" w:rsidRPr="001E5019" w:rsidRDefault="00B706EF" w:rsidP="00B706EF">
      <w:pPr>
        <w:bidi w:val="0"/>
        <w:snapToGrid w:val="0"/>
        <w:ind w:firstLine="425"/>
        <w:jc w:val="both"/>
        <w:rPr>
          <w:rFonts w:cs="Times New Roman"/>
          <w:sz w:val="20"/>
          <w:szCs w:val="20"/>
          <w:lang w:eastAsia="zh-CN"/>
        </w:rPr>
      </w:pPr>
    </w:p>
    <w:p w:rsidR="00BB6FFE" w:rsidRPr="001E5019" w:rsidRDefault="00236CB1" w:rsidP="00B706EF">
      <w:pPr>
        <w:bidi w:val="0"/>
        <w:snapToGrid w:val="0"/>
        <w:jc w:val="both"/>
        <w:rPr>
          <w:rFonts w:cs="Times New Roman"/>
          <w:sz w:val="20"/>
          <w:szCs w:val="20"/>
        </w:rPr>
      </w:pPr>
      <w:r w:rsidRPr="001E5019">
        <w:rPr>
          <w:rFonts w:cs="Times New Roman"/>
          <w:sz w:val="20"/>
          <w:szCs w:val="20"/>
        </w:rPr>
        <w:t>6/19/2019</w:t>
      </w:r>
    </w:p>
    <w:sectPr w:rsidR="00BB6FFE" w:rsidRPr="001E5019" w:rsidSect="00A86BE5">
      <w:type w:val="continuous"/>
      <w:pgSz w:w="12242" w:h="15842" w:code="1"/>
      <w:pgMar w:top="1440" w:right="1440" w:bottom="1440" w:left="1440" w:header="720" w:footer="720" w:gutter="0"/>
      <w:cols w:space="720"/>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D2" w:rsidRDefault="00A33ED2">
      <w:r>
        <w:separator/>
      </w:r>
    </w:p>
  </w:endnote>
  <w:endnote w:type="continuationSeparator" w:id="0">
    <w:p w:rsidR="00A33ED2" w:rsidRDefault="00A33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44" w:rsidRDefault="00631032" w:rsidP="00621877">
    <w:pPr>
      <w:pStyle w:val="Footer"/>
      <w:framePr w:wrap="around" w:vAnchor="text" w:hAnchor="text" w:xAlign="center" w:y="1"/>
      <w:rPr>
        <w:rStyle w:val="PageNumber"/>
      </w:rPr>
    </w:pPr>
    <w:r>
      <w:rPr>
        <w:rStyle w:val="PageNumber"/>
        <w:rtl/>
      </w:rPr>
      <w:fldChar w:fldCharType="begin"/>
    </w:r>
    <w:r w:rsidR="00AE1444">
      <w:rPr>
        <w:rStyle w:val="PageNumber"/>
      </w:rPr>
      <w:instrText xml:space="preserve">PAGE  </w:instrText>
    </w:r>
    <w:r>
      <w:rPr>
        <w:rStyle w:val="PageNumber"/>
        <w:rtl/>
      </w:rPr>
      <w:fldChar w:fldCharType="end"/>
    </w:r>
  </w:p>
  <w:p w:rsidR="00AE1444" w:rsidRDefault="00AE14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44" w:rsidRPr="000E09B3" w:rsidRDefault="00631032" w:rsidP="000E09B3">
    <w:pPr>
      <w:bidi w:val="0"/>
      <w:jc w:val="center"/>
      <w:rPr>
        <w:rFonts w:cs="Times New Roman"/>
        <w:sz w:val="20"/>
      </w:rPr>
    </w:pPr>
    <w:r w:rsidRPr="000E09B3">
      <w:rPr>
        <w:rFonts w:cs="Times New Roman"/>
        <w:sz w:val="20"/>
      </w:rPr>
      <w:fldChar w:fldCharType="begin"/>
    </w:r>
    <w:r w:rsidR="000E09B3" w:rsidRPr="000E09B3">
      <w:rPr>
        <w:rFonts w:cs="Times New Roman"/>
        <w:sz w:val="20"/>
      </w:rPr>
      <w:instrText xml:space="preserve"> page </w:instrText>
    </w:r>
    <w:r w:rsidRPr="000E09B3">
      <w:rPr>
        <w:rFonts w:cs="Times New Roman"/>
        <w:sz w:val="20"/>
      </w:rPr>
      <w:fldChar w:fldCharType="separate"/>
    </w:r>
    <w:r w:rsidR="00A86BE5">
      <w:rPr>
        <w:rFonts w:cs="Times New Roman"/>
        <w:noProof/>
        <w:sz w:val="20"/>
      </w:rPr>
      <w:t>47</w:t>
    </w:r>
    <w:r w:rsidRPr="000E09B3">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D2" w:rsidRDefault="00A33ED2">
      <w:r>
        <w:separator/>
      </w:r>
    </w:p>
  </w:footnote>
  <w:footnote w:type="continuationSeparator" w:id="0">
    <w:p w:rsidR="00A33ED2" w:rsidRDefault="00A33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3" w:rsidRPr="000E09B3" w:rsidRDefault="000E09B3" w:rsidP="000E09B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0E09B3">
      <w:rPr>
        <w:rFonts w:cs="Times New Roman" w:hint="eastAsia"/>
        <w:sz w:val="20"/>
        <w:szCs w:val="20"/>
      </w:rPr>
      <w:tab/>
    </w:r>
    <w:r w:rsidRPr="000E09B3">
      <w:rPr>
        <w:rFonts w:cs="Times New Roman"/>
        <w:sz w:val="20"/>
        <w:szCs w:val="20"/>
      </w:rPr>
      <w:t>New York Science Journal 201</w:t>
    </w:r>
    <w:r w:rsidRPr="000E09B3">
      <w:rPr>
        <w:rFonts w:cs="Times New Roman" w:hint="eastAsia"/>
        <w:sz w:val="20"/>
        <w:szCs w:val="20"/>
      </w:rPr>
      <w:t>9</w:t>
    </w:r>
    <w:r w:rsidRPr="000E09B3">
      <w:rPr>
        <w:rFonts w:cs="Times New Roman"/>
        <w:sz w:val="20"/>
        <w:szCs w:val="20"/>
      </w:rPr>
      <w:t>;</w:t>
    </w:r>
    <w:r w:rsidRPr="000E09B3">
      <w:rPr>
        <w:rFonts w:cs="Times New Roman" w:hint="eastAsia"/>
        <w:sz w:val="20"/>
        <w:szCs w:val="20"/>
      </w:rPr>
      <w:t>12</w:t>
    </w:r>
    <w:r w:rsidRPr="000E09B3">
      <w:rPr>
        <w:rFonts w:cs="Times New Roman"/>
        <w:sz w:val="20"/>
        <w:szCs w:val="20"/>
      </w:rPr>
      <w:t>(</w:t>
    </w:r>
    <w:r w:rsidRPr="000E09B3">
      <w:rPr>
        <w:rFonts w:cs="Times New Roman" w:hint="eastAsia"/>
        <w:sz w:val="20"/>
        <w:szCs w:val="20"/>
      </w:rPr>
      <w:t>6</w:t>
    </w:r>
    <w:r w:rsidRPr="000E09B3">
      <w:rPr>
        <w:rFonts w:cs="Times New Roman"/>
        <w:sz w:val="20"/>
        <w:szCs w:val="20"/>
      </w:rPr>
      <w:t>)</w:t>
    </w:r>
    <w:r w:rsidRPr="000E09B3">
      <w:rPr>
        <w:rFonts w:cs="Times New Roman"/>
        <w:iCs/>
        <w:sz w:val="20"/>
        <w:szCs w:val="20"/>
      </w:rPr>
      <w:t xml:space="preserve"> </w:t>
    </w:r>
    <w:r w:rsidRPr="000E09B3">
      <w:rPr>
        <w:rFonts w:cs="Times New Roman" w:hint="eastAsia"/>
        <w:iCs/>
        <w:sz w:val="20"/>
        <w:szCs w:val="20"/>
      </w:rPr>
      <w:tab/>
    </w:r>
    <w:r w:rsidRPr="000E09B3">
      <w:rPr>
        <w:rFonts w:cs="Times New Roman"/>
        <w:iCs/>
        <w:sz w:val="20"/>
        <w:szCs w:val="20"/>
      </w:rPr>
      <w:t xml:space="preserve">  </w:t>
    </w:r>
    <w:hyperlink r:id="rId1" w:history="1">
      <w:r w:rsidRPr="000E09B3">
        <w:rPr>
          <w:rStyle w:val="Hyperlink"/>
          <w:rFonts w:cs="Times New Roman"/>
          <w:color w:val="0000FF"/>
          <w:sz w:val="20"/>
          <w:szCs w:val="20"/>
        </w:rPr>
        <w:t>http://www.sciencepub.net/newyork</w:t>
      </w:r>
    </w:hyperlink>
    <w:r w:rsidRPr="000E09B3">
      <w:rPr>
        <w:rFonts w:cs="Times New Roman" w:hint="eastAsia"/>
        <w:sz w:val="20"/>
      </w:rPr>
      <w:t xml:space="preserve">   </w:t>
    </w:r>
    <w:r w:rsidRPr="000E09B3">
      <w:rPr>
        <w:rFonts w:cs="Times New Roman" w:hint="eastAsia"/>
        <w:b/>
        <w:i/>
        <w:color w:val="FF0000"/>
        <w:sz w:val="20"/>
        <w:szCs w:val="20"/>
        <w:bdr w:val="single" w:sz="4" w:space="0" w:color="FF0000"/>
      </w:rPr>
      <w:t>NYJ</w:t>
    </w:r>
  </w:p>
  <w:p w:rsidR="000E09B3" w:rsidRPr="000E09B3" w:rsidRDefault="000E09B3" w:rsidP="000E09B3">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4D5"/>
    <w:multiLevelType w:val="singleLevel"/>
    <w:tmpl w:val="D4F07C40"/>
    <w:lvl w:ilvl="0">
      <w:start w:val="1"/>
      <w:numFmt w:val="decimal"/>
      <w:lvlText w:val="%1-"/>
      <w:lvlJc w:val="left"/>
      <w:pPr>
        <w:tabs>
          <w:tab w:val="num" w:pos="360"/>
        </w:tabs>
        <w:ind w:left="360" w:hanging="360"/>
      </w:pPr>
      <w:rPr>
        <w:rFonts w:ascii="Times New Roman" w:hAnsi="Times New Roman" w:cs="Times New Roman" w:hint="default"/>
        <w:snapToGrid/>
        <w:sz w:val="20"/>
        <w:szCs w:val="20"/>
      </w:rPr>
    </w:lvl>
  </w:abstractNum>
  <w:abstractNum w:abstractNumId="1">
    <w:nsid w:val="067129E1"/>
    <w:multiLevelType w:val="singleLevel"/>
    <w:tmpl w:val="B6B26332"/>
    <w:lvl w:ilvl="0">
      <w:start w:val="1"/>
      <w:numFmt w:val="decimal"/>
      <w:lvlText w:val="%1-"/>
      <w:lvlJc w:val="left"/>
      <w:pPr>
        <w:tabs>
          <w:tab w:val="num" w:pos="432"/>
        </w:tabs>
        <w:ind w:left="4680" w:hanging="4680"/>
      </w:pPr>
      <w:rPr>
        <w:snapToGrid/>
        <w:sz w:val="20"/>
        <w:szCs w:val="20"/>
      </w:rPr>
    </w:lvl>
  </w:abstractNum>
  <w:abstractNum w:abstractNumId="2">
    <w:nsid w:val="23EC3FCF"/>
    <w:multiLevelType w:val="hybridMultilevel"/>
    <w:tmpl w:val="4CFCEB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D22BBA"/>
    <w:multiLevelType w:val="hybridMultilevel"/>
    <w:tmpl w:val="06403F16"/>
    <w:lvl w:ilvl="0" w:tplc="4D5AC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1"/>
    <w:lvlOverride w:ilvl="0">
      <w:lvl w:ilvl="0">
        <w:numFmt w:val="decimal"/>
        <w:lvlText w:val="%1-"/>
        <w:lvlJc w:val="left"/>
        <w:pPr>
          <w:tabs>
            <w:tab w:val="num" w:pos="360"/>
          </w:tabs>
          <w:ind w:left="360" w:hanging="360"/>
        </w:pPr>
        <w:rPr>
          <w:snapToGrid/>
          <w:sz w:val="20"/>
          <w:szCs w:val="20"/>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646C"/>
    <w:rsid w:val="000013FC"/>
    <w:rsid w:val="00021B32"/>
    <w:rsid w:val="0006195F"/>
    <w:rsid w:val="000B750B"/>
    <w:rsid w:val="000E09B3"/>
    <w:rsid w:val="00102198"/>
    <w:rsid w:val="00175ACB"/>
    <w:rsid w:val="001C2D5E"/>
    <w:rsid w:val="001E5019"/>
    <w:rsid w:val="00236CB1"/>
    <w:rsid w:val="00567913"/>
    <w:rsid w:val="005F16FB"/>
    <w:rsid w:val="006115E1"/>
    <w:rsid w:val="00613A12"/>
    <w:rsid w:val="00621877"/>
    <w:rsid w:val="00631032"/>
    <w:rsid w:val="006938ED"/>
    <w:rsid w:val="0071355B"/>
    <w:rsid w:val="007B0969"/>
    <w:rsid w:val="008D4574"/>
    <w:rsid w:val="008F3C0C"/>
    <w:rsid w:val="0090646C"/>
    <w:rsid w:val="00911E09"/>
    <w:rsid w:val="0093787A"/>
    <w:rsid w:val="00953102"/>
    <w:rsid w:val="00961619"/>
    <w:rsid w:val="00964C62"/>
    <w:rsid w:val="00966A36"/>
    <w:rsid w:val="009946E3"/>
    <w:rsid w:val="00A30F8B"/>
    <w:rsid w:val="00A33ED2"/>
    <w:rsid w:val="00A86BE5"/>
    <w:rsid w:val="00A9318D"/>
    <w:rsid w:val="00A94507"/>
    <w:rsid w:val="00AB5276"/>
    <w:rsid w:val="00AE1444"/>
    <w:rsid w:val="00B34AB4"/>
    <w:rsid w:val="00B706EF"/>
    <w:rsid w:val="00B90460"/>
    <w:rsid w:val="00BA01B3"/>
    <w:rsid w:val="00BA15AE"/>
    <w:rsid w:val="00BB6FFE"/>
    <w:rsid w:val="00BF52CA"/>
    <w:rsid w:val="00BF70E7"/>
    <w:rsid w:val="00C54889"/>
    <w:rsid w:val="00C559B0"/>
    <w:rsid w:val="00C95A0B"/>
    <w:rsid w:val="00D03240"/>
    <w:rsid w:val="00D23F38"/>
    <w:rsid w:val="00D93024"/>
    <w:rsid w:val="00DC5D82"/>
    <w:rsid w:val="00E13C1C"/>
    <w:rsid w:val="00E77468"/>
    <w:rsid w:val="00EE43DB"/>
    <w:rsid w:val="00EF1246"/>
    <w:rsid w:val="00F2600E"/>
    <w:rsid w:val="00F410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024"/>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444"/>
    <w:pPr>
      <w:tabs>
        <w:tab w:val="center" w:pos="4153"/>
        <w:tab w:val="right" w:pos="8306"/>
      </w:tabs>
    </w:pPr>
  </w:style>
  <w:style w:type="character" w:styleId="PageNumber">
    <w:name w:val="page number"/>
    <w:basedOn w:val="DefaultParagraphFont"/>
    <w:rsid w:val="00AE1444"/>
  </w:style>
  <w:style w:type="paragraph" w:styleId="Header">
    <w:name w:val="header"/>
    <w:basedOn w:val="Normal"/>
    <w:rsid w:val="00AE1444"/>
    <w:pPr>
      <w:tabs>
        <w:tab w:val="center" w:pos="4153"/>
        <w:tab w:val="right" w:pos="8306"/>
      </w:tabs>
    </w:pPr>
  </w:style>
  <w:style w:type="character" w:styleId="Hyperlink">
    <w:name w:val="Hyperlink"/>
    <w:basedOn w:val="DefaultParagraphFont"/>
    <w:uiPriority w:val="99"/>
    <w:rsid w:val="00D23F38"/>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619.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Ahmed, M</vt:lpstr>
    </vt:vector>
  </TitlesOfParts>
  <Company>Sky123.Org</Company>
  <LinksUpToDate>false</LinksUpToDate>
  <CharactersWithSpaces>28744</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M</dc:title>
  <dc:creator>MC</dc:creator>
  <cp:lastModifiedBy>Administrator</cp:lastModifiedBy>
  <cp:revision>6</cp:revision>
  <cp:lastPrinted>2019-06-22T18:41:00Z</cp:lastPrinted>
  <dcterms:created xsi:type="dcterms:W3CDTF">2019-06-21T14:53:00Z</dcterms:created>
  <dcterms:modified xsi:type="dcterms:W3CDTF">2019-06-22T18:47:00Z</dcterms:modified>
</cp:coreProperties>
</file>