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29" w:rsidRPr="0086356F" w:rsidRDefault="00C51429" w:rsidP="00C51429">
      <w:pPr>
        <w:suppressAutoHyphens w:val="0"/>
        <w:snapToGrid w:val="0"/>
        <w:jc w:val="center"/>
        <w:rPr>
          <w:rFonts w:eastAsiaTheme="minorEastAsia"/>
          <w:b/>
          <w:sz w:val="20"/>
          <w:szCs w:val="20"/>
          <w:lang w:eastAsia="zh-CN"/>
        </w:rPr>
      </w:pPr>
    </w:p>
    <w:p w:rsidR="0025505A" w:rsidRPr="0086356F" w:rsidRDefault="007D29ED" w:rsidP="00C51429">
      <w:pPr>
        <w:suppressAutoHyphens w:val="0"/>
        <w:snapToGrid w:val="0"/>
        <w:jc w:val="center"/>
        <w:rPr>
          <w:rFonts w:eastAsia="Times New Roman"/>
          <w:b/>
          <w:i/>
          <w:sz w:val="20"/>
          <w:szCs w:val="20"/>
        </w:rPr>
      </w:pPr>
      <w:r w:rsidRPr="0086356F">
        <w:rPr>
          <w:b/>
          <w:sz w:val="20"/>
          <w:szCs w:val="20"/>
        </w:rPr>
        <w:t xml:space="preserve">Mechanical Properties of Two Varieties of Melon </w:t>
      </w:r>
      <w:r w:rsidRPr="0086356F">
        <w:rPr>
          <w:sz w:val="20"/>
          <w:szCs w:val="20"/>
        </w:rPr>
        <w:t>(</w:t>
      </w:r>
      <w:r w:rsidRPr="0086356F">
        <w:rPr>
          <w:rFonts w:eastAsia="Times New Roman"/>
          <w:i/>
          <w:sz w:val="20"/>
          <w:szCs w:val="20"/>
        </w:rPr>
        <w:t>Colocynthis citrullus)</w:t>
      </w:r>
    </w:p>
    <w:p w:rsidR="0025505A" w:rsidRPr="0086356F" w:rsidRDefault="0025505A" w:rsidP="00C51429">
      <w:pPr>
        <w:suppressAutoHyphens w:val="0"/>
        <w:snapToGrid w:val="0"/>
        <w:jc w:val="center"/>
        <w:rPr>
          <w:sz w:val="20"/>
          <w:szCs w:val="20"/>
          <w:lang w:eastAsia="zh-CN"/>
        </w:rPr>
      </w:pPr>
    </w:p>
    <w:p w:rsidR="0025505A" w:rsidRPr="0086356F" w:rsidRDefault="007D29ED" w:rsidP="00C51429">
      <w:pPr>
        <w:suppressAutoHyphens w:val="0"/>
        <w:snapToGrid w:val="0"/>
        <w:jc w:val="center"/>
        <w:rPr>
          <w:rFonts w:eastAsiaTheme="minorEastAsia"/>
          <w:sz w:val="20"/>
          <w:szCs w:val="20"/>
          <w:vertAlign w:val="superscript"/>
          <w:lang w:eastAsia="zh-CN"/>
        </w:rPr>
      </w:pPr>
      <w:r w:rsidRPr="0086356F">
        <w:rPr>
          <w:sz w:val="20"/>
          <w:szCs w:val="20"/>
        </w:rPr>
        <w:t>Oyerinde, A. S.</w:t>
      </w:r>
      <w:r w:rsidRPr="0086356F">
        <w:rPr>
          <w:sz w:val="20"/>
          <w:szCs w:val="20"/>
          <w:vertAlign w:val="superscript"/>
        </w:rPr>
        <w:t xml:space="preserve"> 1</w:t>
      </w:r>
      <w:r w:rsidRPr="0086356F">
        <w:rPr>
          <w:sz w:val="20"/>
          <w:szCs w:val="20"/>
        </w:rPr>
        <w:t>, Sedara, A. M.</w:t>
      </w:r>
      <w:r w:rsidRPr="0086356F">
        <w:rPr>
          <w:sz w:val="20"/>
          <w:szCs w:val="20"/>
          <w:vertAlign w:val="superscript"/>
        </w:rPr>
        <w:t xml:space="preserve"> 1</w:t>
      </w:r>
      <w:r w:rsidRPr="0086356F">
        <w:rPr>
          <w:sz w:val="20"/>
          <w:szCs w:val="20"/>
        </w:rPr>
        <w:t>, Oladimeji, S. T.</w:t>
      </w:r>
      <w:r w:rsidRPr="0086356F">
        <w:rPr>
          <w:sz w:val="20"/>
          <w:szCs w:val="20"/>
          <w:vertAlign w:val="superscript"/>
        </w:rPr>
        <w:t xml:space="preserve"> 2</w:t>
      </w:r>
      <w:r w:rsidRPr="0086356F">
        <w:rPr>
          <w:sz w:val="20"/>
          <w:szCs w:val="20"/>
        </w:rPr>
        <w:t xml:space="preserve">, </w:t>
      </w:r>
      <w:r w:rsidRPr="0086356F">
        <w:rPr>
          <w:bCs/>
          <w:noProof/>
          <w:sz w:val="20"/>
          <w:szCs w:val="20"/>
        </w:rPr>
        <w:t>Ezenwogene, R. C.</w:t>
      </w:r>
      <w:r w:rsidRPr="0086356F">
        <w:rPr>
          <w:sz w:val="20"/>
          <w:szCs w:val="20"/>
          <w:vertAlign w:val="superscript"/>
        </w:rPr>
        <w:t xml:space="preserve"> 2</w:t>
      </w:r>
      <w:r w:rsidRPr="0086356F">
        <w:rPr>
          <w:bCs/>
          <w:noProof/>
          <w:sz w:val="20"/>
          <w:szCs w:val="20"/>
        </w:rPr>
        <w:t>, Akinsanya, O. M.</w:t>
      </w:r>
      <w:r w:rsidRPr="0086356F">
        <w:rPr>
          <w:sz w:val="20"/>
          <w:szCs w:val="20"/>
          <w:vertAlign w:val="superscript"/>
        </w:rPr>
        <w:t xml:space="preserve"> 3</w:t>
      </w:r>
      <w:r w:rsidRPr="0086356F">
        <w:rPr>
          <w:bCs/>
          <w:noProof/>
          <w:sz w:val="20"/>
          <w:szCs w:val="20"/>
        </w:rPr>
        <w:t xml:space="preserve"> and Ogunlade, C. A.</w:t>
      </w:r>
      <w:r w:rsidRPr="0086356F">
        <w:rPr>
          <w:sz w:val="20"/>
          <w:szCs w:val="20"/>
          <w:vertAlign w:val="superscript"/>
        </w:rPr>
        <w:t>3</w:t>
      </w:r>
    </w:p>
    <w:p w:rsidR="0025505A" w:rsidRPr="0086356F" w:rsidRDefault="0025505A" w:rsidP="00C51429">
      <w:pPr>
        <w:suppressAutoHyphens w:val="0"/>
        <w:snapToGrid w:val="0"/>
        <w:jc w:val="center"/>
        <w:rPr>
          <w:rFonts w:eastAsiaTheme="minorEastAsia"/>
          <w:sz w:val="20"/>
          <w:szCs w:val="20"/>
          <w:vertAlign w:val="superscript"/>
          <w:lang w:eastAsia="zh-CN"/>
        </w:rPr>
      </w:pPr>
    </w:p>
    <w:p w:rsidR="007D29ED" w:rsidRPr="0086356F" w:rsidRDefault="007D29ED" w:rsidP="00C51429">
      <w:pPr>
        <w:suppressAutoHyphens w:val="0"/>
        <w:snapToGrid w:val="0"/>
        <w:jc w:val="center"/>
        <w:rPr>
          <w:sz w:val="20"/>
          <w:szCs w:val="20"/>
        </w:rPr>
      </w:pPr>
      <w:r w:rsidRPr="0086356F">
        <w:rPr>
          <w:sz w:val="20"/>
          <w:szCs w:val="20"/>
          <w:vertAlign w:val="superscript"/>
        </w:rPr>
        <w:t>1</w:t>
      </w:r>
      <w:r w:rsidRPr="0086356F">
        <w:rPr>
          <w:sz w:val="20"/>
          <w:szCs w:val="20"/>
        </w:rPr>
        <w:t>Department of Agricultural and Environmental Engineering, Federal University of Technology, Akure</w:t>
      </w:r>
    </w:p>
    <w:p w:rsidR="007D29ED" w:rsidRPr="0086356F" w:rsidRDefault="007D29ED" w:rsidP="00C51429">
      <w:pPr>
        <w:suppressAutoHyphens w:val="0"/>
        <w:snapToGrid w:val="0"/>
        <w:jc w:val="center"/>
        <w:rPr>
          <w:sz w:val="20"/>
          <w:szCs w:val="20"/>
        </w:rPr>
      </w:pPr>
      <w:r w:rsidRPr="0086356F">
        <w:rPr>
          <w:sz w:val="20"/>
          <w:szCs w:val="20"/>
          <w:vertAlign w:val="superscript"/>
        </w:rPr>
        <w:t>2</w:t>
      </w:r>
      <w:r w:rsidRPr="0086356F">
        <w:rPr>
          <w:sz w:val="20"/>
          <w:szCs w:val="20"/>
        </w:rPr>
        <w:t>Department of Agricultural and Bio-environmental Engineering, Federal College of Agriculture, Moor Plantation, Ibadan.</w:t>
      </w:r>
    </w:p>
    <w:p w:rsidR="0025505A" w:rsidRPr="0086356F" w:rsidRDefault="007D29ED" w:rsidP="00C51429">
      <w:pPr>
        <w:suppressAutoHyphens w:val="0"/>
        <w:snapToGrid w:val="0"/>
        <w:jc w:val="center"/>
        <w:rPr>
          <w:bCs/>
          <w:noProof/>
          <w:sz w:val="20"/>
          <w:szCs w:val="20"/>
        </w:rPr>
      </w:pPr>
      <w:r w:rsidRPr="0086356F">
        <w:rPr>
          <w:sz w:val="20"/>
          <w:szCs w:val="20"/>
          <w:vertAlign w:val="superscript"/>
        </w:rPr>
        <w:t>3</w:t>
      </w:r>
      <w:r w:rsidRPr="0086356F">
        <w:rPr>
          <w:sz w:val="20"/>
          <w:szCs w:val="20"/>
        </w:rPr>
        <w:t xml:space="preserve"> Department of Agricultural Engineering, Adeleke University, Ede, Osun State, Nigeria</w:t>
      </w:r>
    </w:p>
    <w:p w:rsidR="0025505A" w:rsidRPr="0086356F" w:rsidRDefault="0025505A" w:rsidP="00C51429">
      <w:pPr>
        <w:suppressAutoHyphens w:val="0"/>
        <w:snapToGrid w:val="0"/>
        <w:jc w:val="center"/>
        <w:rPr>
          <w:bCs/>
          <w:noProof/>
          <w:sz w:val="20"/>
          <w:szCs w:val="20"/>
        </w:rPr>
      </w:pPr>
    </w:p>
    <w:p w:rsidR="007D29ED" w:rsidRPr="0086356F" w:rsidRDefault="007D29ED" w:rsidP="00C51429">
      <w:pPr>
        <w:suppressAutoHyphens w:val="0"/>
        <w:snapToGrid w:val="0"/>
        <w:jc w:val="both"/>
        <w:rPr>
          <w:sz w:val="20"/>
          <w:szCs w:val="20"/>
        </w:rPr>
      </w:pPr>
      <w:r w:rsidRPr="0086356F">
        <w:rPr>
          <w:b/>
          <w:sz w:val="20"/>
          <w:szCs w:val="20"/>
        </w:rPr>
        <w:t xml:space="preserve">Abstract: </w:t>
      </w:r>
      <w:bookmarkStart w:id="0" w:name="OLE_LINK1"/>
      <w:bookmarkStart w:id="1" w:name="OLE_LINK2"/>
      <w:r w:rsidRPr="0086356F">
        <w:rPr>
          <w:sz w:val="20"/>
          <w:szCs w:val="20"/>
        </w:rPr>
        <w:t>The study of the mechanical properties of biomaterials gives the significant knowledge in quality evaluations and control of mechanical damage in size reduction, this study aimed at determining the mechanical properties of two selected varieties (</w:t>
      </w:r>
      <w:r w:rsidRPr="0086356F">
        <w:rPr>
          <w:i/>
          <w:sz w:val="20"/>
          <w:szCs w:val="20"/>
        </w:rPr>
        <w:t>Bara</w:t>
      </w:r>
      <w:r w:rsidRPr="0086356F">
        <w:rPr>
          <w:sz w:val="20"/>
          <w:szCs w:val="20"/>
        </w:rPr>
        <w:t xml:space="preserve"> and </w:t>
      </w:r>
      <w:r w:rsidRPr="0086356F">
        <w:rPr>
          <w:i/>
          <w:sz w:val="20"/>
          <w:szCs w:val="20"/>
        </w:rPr>
        <w:t>Sewere</w:t>
      </w:r>
      <w:r w:rsidRPr="0086356F">
        <w:rPr>
          <w:sz w:val="20"/>
          <w:szCs w:val="20"/>
        </w:rPr>
        <w:t>) of melon. The strength properties of the two varieties were determined using a Universal Testing Machine (Testometric Machine)</w:t>
      </w:r>
      <w:r w:rsidRPr="0086356F">
        <w:rPr>
          <w:rFonts w:eastAsia="Times New Roman"/>
          <w:sz w:val="20"/>
          <w:szCs w:val="20"/>
        </w:rPr>
        <w:t xml:space="preserve"> with a 25 KN compression load cell and Integrator</w:t>
      </w:r>
      <w:r w:rsidRPr="0086356F">
        <w:rPr>
          <w:sz w:val="20"/>
          <w:szCs w:val="20"/>
        </w:rPr>
        <w:t xml:space="preserve">. The properties determined include deformation, force, strain, stress, time to failure, time to peak and young modulus, they were determined in two loading orientations (laterally and longitudinally). The data obtained </w:t>
      </w:r>
      <w:r w:rsidRPr="0086356F">
        <w:rPr>
          <w:noProof/>
          <w:sz w:val="20"/>
          <w:szCs w:val="20"/>
          <w:lang w:eastAsia="en-US"/>
        </w:rPr>
        <w:t xml:space="preserve">were statistically analysed and difference of means were tested at 95% level of confidence. </w:t>
      </w:r>
      <w:r w:rsidRPr="0086356F">
        <w:rPr>
          <w:rFonts w:eastAsia="Arial Unicode MS"/>
          <w:sz w:val="20"/>
          <w:szCs w:val="20"/>
        </w:rPr>
        <w:t>the deformation, compressive force, strain and stress at the limit of proportionality ranges between 0.74-0.90mm, 9.13-11.13N, 4.63-5.65% and 0.06-0.07N/mm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w:t>
      </w:r>
      <w:r w:rsidRPr="0086356F">
        <w:rPr>
          <w:rFonts w:eastAsia="Arial Unicode MS"/>
          <w:i/>
          <w:sz w:val="20"/>
          <w:szCs w:val="20"/>
        </w:rPr>
        <w:t>Bara</w:t>
      </w:r>
      <w:r w:rsidRPr="0086356F">
        <w:rPr>
          <w:rFonts w:eastAsia="Arial Unicode MS"/>
          <w:sz w:val="20"/>
          <w:szCs w:val="20"/>
        </w:rPr>
        <w:t xml:space="preserve"> and 1.48-2.51mm, 8.22-14.15N, 9.24-15.6%, 0.05-0.09N/mm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of </w:t>
      </w:r>
      <w:r w:rsidRPr="0086356F">
        <w:rPr>
          <w:rFonts w:eastAsia="Arial Unicode MS"/>
          <w:i/>
          <w:sz w:val="20"/>
          <w:szCs w:val="20"/>
        </w:rPr>
        <w:t>Bara</w:t>
      </w:r>
      <w:r w:rsidRPr="0086356F">
        <w:rPr>
          <w:rFonts w:eastAsia="Arial Unicode MS"/>
          <w:sz w:val="20"/>
          <w:szCs w:val="20"/>
        </w:rPr>
        <w:t xml:space="preserve"> while for </w:t>
      </w:r>
      <w:r w:rsidRPr="0086356F">
        <w:rPr>
          <w:rFonts w:eastAsia="Arial Unicode MS"/>
          <w:i/>
          <w:sz w:val="20"/>
          <w:szCs w:val="20"/>
        </w:rPr>
        <w:t>Sewere</w:t>
      </w:r>
      <w:r w:rsidRPr="0086356F">
        <w:rPr>
          <w:rFonts w:eastAsia="Arial Unicode MS"/>
          <w:sz w:val="20"/>
          <w:szCs w:val="20"/>
        </w:rPr>
        <w:t>, the deformation, compressive force, strain and stress ranges between 1.28-1.69mm, 5.40-6.57N, 8.03-10.55% and 0.03-0.04N/mm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1.20-1.58mm, 5.47-8.37N, 7.51-9.85%, 0,03-0.05N/mm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There exists a significant difference in the force required to attain the yield point between the longitudinal and transverse orientation for </w:t>
      </w:r>
      <w:r w:rsidRPr="0086356F">
        <w:rPr>
          <w:rFonts w:eastAsia="Arial Unicode MS"/>
          <w:i/>
          <w:sz w:val="20"/>
          <w:szCs w:val="20"/>
        </w:rPr>
        <w:t>Bara</w:t>
      </w:r>
      <w:r w:rsidRPr="0086356F">
        <w:rPr>
          <w:rFonts w:eastAsia="Arial Unicode MS"/>
          <w:sz w:val="20"/>
          <w:szCs w:val="20"/>
        </w:rPr>
        <w:t xml:space="preserve"> while there is no significant difference between longitudinal and transverse orientation in </w:t>
      </w:r>
      <w:r w:rsidRPr="0086356F">
        <w:rPr>
          <w:rFonts w:eastAsia="Arial Unicode MS"/>
          <w:i/>
          <w:sz w:val="20"/>
          <w:szCs w:val="20"/>
        </w:rPr>
        <w:t>Sewere</w:t>
      </w:r>
      <w:r w:rsidRPr="0086356F">
        <w:rPr>
          <w:rFonts w:eastAsia="Arial Unicode MS"/>
          <w:sz w:val="20"/>
          <w:szCs w:val="20"/>
        </w:rPr>
        <w:t xml:space="preserve"> but </w:t>
      </w:r>
      <w:r w:rsidRPr="0086356F">
        <w:rPr>
          <w:rFonts w:eastAsia="Arial Unicode MS"/>
          <w:i/>
          <w:sz w:val="20"/>
          <w:szCs w:val="20"/>
        </w:rPr>
        <w:t>Bara</w:t>
      </w:r>
      <w:r w:rsidRPr="0086356F">
        <w:rPr>
          <w:rFonts w:eastAsia="Arial Unicode MS"/>
          <w:sz w:val="20"/>
          <w:szCs w:val="20"/>
        </w:rPr>
        <w:t xml:space="preserve"> in transverse orientation is significantly higher that of </w:t>
      </w:r>
      <w:r w:rsidRPr="0086356F">
        <w:rPr>
          <w:rFonts w:eastAsia="Arial Unicode MS"/>
          <w:i/>
          <w:sz w:val="20"/>
          <w:szCs w:val="20"/>
        </w:rPr>
        <w:t>Sewere</w:t>
      </w:r>
      <w:r w:rsidRPr="0086356F">
        <w:rPr>
          <w:rFonts w:eastAsia="Arial Unicode MS"/>
          <w:sz w:val="20"/>
          <w:szCs w:val="20"/>
        </w:rPr>
        <w:t xml:space="preserve"> and </w:t>
      </w:r>
      <w:r w:rsidRPr="0086356F">
        <w:rPr>
          <w:rFonts w:eastAsia="Arial Unicode MS"/>
          <w:i/>
          <w:sz w:val="20"/>
          <w:szCs w:val="20"/>
        </w:rPr>
        <w:t>Bara</w:t>
      </w:r>
      <w:r w:rsidRPr="0086356F">
        <w:rPr>
          <w:rFonts w:eastAsia="Arial Unicode MS"/>
          <w:sz w:val="20"/>
          <w:szCs w:val="20"/>
        </w:rPr>
        <w:t xml:space="preserve"> in longitudinal orientation is significantly higher than that of </w:t>
      </w:r>
      <w:r w:rsidRPr="0086356F">
        <w:rPr>
          <w:rFonts w:eastAsia="Arial Unicode MS"/>
          <w:i/>
          <w:sz w:val="20"/>
          <w:szCs w:val="20"/>
        </w:rPr>
        <w:t>Sewere</w:t>
      </w:r>
      <w:r w:rsidRPr="0086356F">
        <w:rPr>
          <w:rFonts w:eastAsia="Arial Unicode MS"/>
          <w:sz w:val="20"/>
          <w:szCs w:val="20"/>
        </w:rPr>
        <w:t>. The deformation, compressive force, strain and stress at peak point ranges between 1.57-.65mm, 35.43-44.91N, 9.81-10.29% and 0.22-0.28N/mm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w:t>
      </w:r>
      <w:r w:rsidRPr="0086356F">
        <w:rPr>
          <w:rFonts w:eastAsia="Arial Unicode MS"/>
          <w:i/>
          <w:sz w:val="20"/>
          <w:szCs w:val="20"/>
        </w:rPr>
        <w:t>Bara</w:t>
      </w:r>
      <w:r w:rsidRPr="0086356F">
        <w:rPr>
          <w:rFonts w:eastAsia="Arial Unicode MS"/>
          <w:sz w:val="20"/>
          <w:szCs w:val="20"/>
        </w:rPr>
        <w:t xml:space="preserve"> and 2.20-3.02mm, 22.68-30.35N, 13.77-18.89%, 0.14-0.19N/mm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of </w:t>
      </w:r>
      <w:r w:rsidRPr="0086356F">
        <w:rPr>
          <w:rFonts w:eastAsia="Arial Unicode MS"/>
          <w:i/>
          <w:sz w:val="20"/>
          <w:szCs w:val="20"/>
        </w:rPr>
        <w:t>Bara</w:t>
      </w:r>
      <w:r w:rsidRPr="0086356F">
        <w:rPr>
          <w:rFonts w:eastAsia="Arial Unicode MS"/>
          <w:sz w:val="20"/>
          <w:szCs w:val="20"/>
        </w:rPr>
        <w:t xml:space="preserve"> while for </w:t>
      </w:r>
      <w:r w:rsidRPr="0086356F">
        <w:rPr>
          <w:rFonts w:eastAsia="Arial Unicode MS"/>
          <w:i/>
          <w:sz w:val="20"/>
          <w:szCs w:val="20"/>
        </w:rPr>
        <w:t>Sewere</w:t>
      </w:r>
      <w:r w:rsidRPr="0086356F">
        <w:rPr>
          <w:rFonts w:eastAsia="Arial Unicode MS"/>
          <w:sz w:val="20"/>
          <w:szCs w:val="20"/>
        </w:rPr>
        <w:t xml:space="preserve"> the deformation, compressive force, strain and stress ranges between 3.90-5.79mm, 13.22-23.50N, 24.39-36.25% and 0.08-0.15N/mm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2.42-3.08mm, 18.17-22.72N, 15.11-19.22%, 0.11-0.14N/mm</w:t>
      </w:r>
      <w:r w:rsidRPr="0086356F">
        <w:rPr>
          <w:rFonts w:eastAsia="Arial Unicode MS"/>
          <w:sz w:val="20"/>
          <w:szCs w:val="20"/>
          <w:vertAlign w:val="superscript"/>
        </w:rPr>
        <w:t xml:space="preserve">2 </w:t>
      </w:r>
      <w:r w:rsidRPr="0086356F">
        <w:rPr>
          <w:rFonts w:eastAsia="Arial Unicode MS"/>
          <w:sz w:val="20"/>
          <w:szCs w:val="20"/>
        </w:rPr>
        <w:t>respectively for transverse orientation</w:t>
      </w:r>
      <w:r w:rsidRPr="0086356F">
        <w:rPr>
          <w:sz w:val="20"/>
          <w:szCs w:val="20"/>
        </w:rPr>
        <w:t xml:space="preserve">. </w:t>
      </w:r>
      <w:bookmarkEnd w:id="0"/>
      <w:bookmarkEnd w:id="1"/>
    </w:p>
    <w:p w:rsidR="0067795D" w:rsidRPr="0086356F" w:rsidRDefault="0067795D" w:rsidP="00C51429">
      <w:pPr>
        <w:suppressAutoHyphens w:val="0"/>
        <w:snapToGrid w:val="0"/>
        <w:jc w:val="both"/>
        <w:rPr>
          <w:rFonts w:eastAsia="Times New Roman"/>
          <w:b/>
          <w:i/>
          <w:sz w:val="20"/>
          <w:szCs w:val="20"/>
        </w:rPr>
      </w:pPr>
      <w:r w:rsidRPr="0086356F">
        <w:rPr>
          <w:bCs/>
          <w:sz w:val="20"/>
          <w:szCs w:val="20"/>
        </w:rPr>
        <w:t>[</w:t>
      </w:r>
      <w:r w:rsidRPr="0086356F">
        <w:rPr>
          <w:sz w:val="20"/>
          <w:szCs w:val="20"/>
        </w:rPr>
        <w:t xml:space="preserve">Oyerinde, A. S., Sedara, A. M., Oladimeji, S. T., </w:t>
      </w:r>
      <w:r w:rsidRPr="0086356F">
        <w:rPr>
          <w:bCs/>
          <w:noProof/>
          <w:sz w:val="20"/>
          <w:szCs w:val="20"/>
        </w:rPr>
        <w:t>Ezenwogene, R. C., Akinsanya, O. M. and Ogunlade, C. A</w:t>
      </w:r>
      <w:r w:rsidR="002A1C73" w:rsidRPr="0086356F">
        <w:rPr>
          <w:rFonts w:eastAsiaTheme="minorEastAsia" w:hint="eastAsia"/>
          <w:bCs/>
          <w:noProof/>
          <w:sz w:val="20"/>
          <w:szCs w:val="20"/>
          <w:lang w:eastAsia="zh-CN"/>
        </w:rPr>
        <w:t>.</w:t>
      </w:r>
      <w:r w:rsidRPr="0086356F">
        <w:rPr>
          <w:rFonts w:eastAsiaTheme="minorEastAsia"/>
          <w:b/>
          <w:bCs/>
          <w:sz w:val="20"/>
          <w:szCs w:val="20"/>
          <w:lang w:bidi="fa-IR"/>
        </w:rPr>
        <w:t xml:space="preserve"> </w:t>
      </w:r>
      <w:r w:rsidRPr="0086356F">
        <w:rPr>
          <w:b/>
          <w:sz w:val="20"/>
          <w:szCs w:val="20"/>
        </w:rPr>
        <w:t xml:space="preserve">Mechanical Properties of Two Varieties of Melon </w:t>
      </w:r>
      <w:r w:rsidRPr="0086356F">
        <w:rPr>
          <w:sz w:val="20"/>
          <w:szCs w:val="20"/>
        </w:rPr>
        <w:t>(</w:t>
      </w:r>
      <w:r w:rsidRPr="0086356F">
        <w:rPr>
          <w:rFonts w:eastAsia="Times New Roman"/>
          <w:i/>
          <w:sz w:val="20"/>
          <w:szCs w:val="20"/>
        </w:rPr>
        <w:t>Colocynthis citrullus)</w:t>
      </w:r>
      <w:r w:rsidRPr="0086356F">
        <w:rPr>
          <w:rFonts w:eastAsia="Times New Roman"/>
          <w:b/>
          <w:bCs/>
          <w:sz w:val="20"/>
          <w:szCs w:val="20"/>
          <w:lang w:bidi="fa-IR"/>
        </w:rPr>
        <w:t>.</w:t>
      </w:r>
      <w:r w:rsidRPr="0086356F">
        <w:rPr>
          <w:bCs/>
          <w:i/>
          <w:sz w:val="20"/>
          <w:szCs w:val="20"/>
        </w:rPr>
        <w:t xml:space="preserve"> N Y Sci J</w:t>
      </w:r>
      <w:r w:rsidRPr="0086356F">
        <w:rPr>
          <w:bCs/>
          <w:sz w:val="20"/>
          <w:szCs w:val="20"/>
        </w:rPr>
        <w:t xml:space="preserve"> </w:t>
      </w:r>
      <w:r w:rsidRPr="0086356F">
        <w:rPr>
          <w:sz w:val="20"/>
          <w:szCs w:val="20"/>
        </w:rPr>
        <w:t>2020;13(7):</w:t>
      </w:r>
      <w:r w:rsidR="0086356F" w:rsidRPr="0086356F">
        <w:rPr>
          <w:noProof/>
          <w:color w:val="000000"/>
          <w:sz w:val="20"/>
          <w:szCs w:val="20"/>
        </w:rPr>
        <w:t>3</w:t>
      </w:r>
      <w:r w:rsidR="0086356F" w:rsidRPr="0086356F">
        <w:rPr>
          <w:rFonts w:eastAsiaTheme="minorEastAsia" w:hint="eastAsia"/>
          <w:noProof/>
          <w:color w:val="000000"/>
          <w:sz w:val="20"/>
          <w:szCs w:val="20"/>
          <w:lang w:eastAsia="zh-CN"/>
        </w:rPr>
        <w:t>3</w:t>
      </w:r>
      <w:r w:rsidR="00814FFC" w:rsidRPr="0086356F">
        <w:rPr>
          <w:noProof/>
          <w:color w:val="000000"/>
          <w:sz w:val="20"/>
          <w:szCs w:val="20"/>
        </w:rPr>
        <w:t>-42</w:t>
      </w:r>
      <w:r w:rsidRPr="0086356F">
        <w:rPr>
          <w:sz w:val="20"/>
          <w:szCs w:val="20"/>
        </w:rPr>
        <w:t xml:space="preserve">]. </w:t>
      </w:r>
      <w:r w:rsidRPr="0086356F">
        <w:rPr>
          <w:iCs/>
          <w:color w:val="000000"/>
          <w:sz w:val="20"/>
          <w:szCs w:val="20"/>
        </w:rPr>
        <w:t>ISSN 1554-0200 (print); ISSN 2375-723X (online)</w:t>
      </w:r>
      <w:r w:rsidRPr="0086356F">
        <w:rPr>
          <w:sz w:val="20"/>
          <w:szCs w:val="20"/>
        </w:rPr>
        <w:t xml:space="preserve">. </w:t>
      </w:r>
      <w:hyperlink r:id="rId7" w:history="1">
        <w:r w:rsidRPr="0086356F">
          <w:rPr>
            <w:rStyle w:val="Hyperlink"/>
            <w:sz w:val="20"/>
            <w:szCs w:val="20"/>
          </w:rPr>
          <w:t>http://www.sciencepub.net/newyork</w:t>
        </w:r>
      </w:hyperlink>
      <w:r w:rsidRPr="0086356F">
        <w:rPr>
          <w:sz w:val="20"/>
          <w:szCs w:val="20"/>
        </w:rPr>
        <w:t xml:space="preserve">. </w:t>
      </w:r>
      <w:r w:rsidR="00C51429" w:rsidRPr="0086356F">
        <w:rPr>
          <w:rFonts w:eastAsiaTheme="minorEastAsia"/>
          <w:sz w:val="20"/>
          <w:szCs w:val="20"/>
          <w:lang w:eastAsia="zh-CN"/>
        </w:rPr>
        <w:t>4</w:t>
      </w:r>
      <w:r w:rsidRPr="0086356F">
        <w:rPr>
          <w:sz w:val="20"/>
          <w:szCs w:val="20"/>
        </w:rPr>
        <w:t xml:space="preserve">. </w:t>
      </w:r>
      <w:r w:rsidRPr="0086356F">
        <w:rPr>
          <w:color w:val="000000"/>
          <w:sz w:val="20"/>
          <w:szCs w:val="20"/>
          <w:shd w:val="clear" w:color="auto" w:fill="FFFFFF"/>
        </w:rPr>
        <w:t>doi:</w:t>
      </w:r>
      <w:hyperlink r:id="rId8" w:history="1">
        <w:r w:rsidRPr="0086356F">
          <w:rPr>
            <w:rStyle w:val="Hyperlink"/>
            <w:sz w:val="20"/>
            <w:szCs w:val="20"/>
            <w:shd w:val="clear" w:color="auto" w:fill="FFFFFF"/>
          </w:rPr>
          <w:t>10.7537/marsnys130720.0</w:t>
        </w:r>
        <w:r w:rsidR="00C51429" w:rsidRPr="0086356F">
          <w:rPr>
            <w:rStyle w:val="Hyperlink"/>
            <w:rFonts w:eastAsiaTheme="minorEastAsia"/>
            <w:sz w:val="20"/>
            <w:szCs w:val="20"/>
            <w:shd w:val="clear" w:color="auto" w:fill="FFFFFF"/>
            <w:lang w:eastAsia="zh-CN"/>
          </w:rPr>
          <w:t>4</w:t>
        </w:r>
      </w:hyperlink>
      <w:r w:rsidRPr="0086356F">
        <w:rPr>
          <w:color w:val="000000"/>
          <w:sz w:val="20"/>
          <w:szCs w:val="20"/>
          <w:shd w:val="clear" w:color="auto" w:fill="FFFFFF"/>
        </w:rPr>
        <w:t>.</w:t>
      </w:r>
    </w:p>
    <w:p w:rsidR="007D29ED" w:rsidRPr="0086356F" w:rsidRDefault="007D29ED" w:rsidP="00C51429">
      <w:pPr>
        <w:suppressAutoHyphens w:val="0"/>
        <w:snapToGrid w:val="0"/>
        <w:jc w:val="both"/>
        <w:rPr>
          <w:sz w:val="20"/>
          <w:szCs w:val="20"/>
        </w:rPr>
      </w:pPr>
    </w:p>
    <w:p w:rsidR="007D29ED" w:rsidRPr="0086356F" w:rsidRDefault="007D29ED" w:rsidP="00C51429">
      <w:pPr>
        <w:suppressAutoHyphens w:val="0"/>
        <w:snapToGrid w:val="0"/>
        <w:jc w:val="both"/>
        <w:rPr>
          <w:rFonts w:eastAsia="Arial Unicode MS"/>
          <w:sz w:val="20"/>
          <w:szCs w:val="20"/>
        </w:rPr>
      </w:pPr>
      <w:r w:rsidRPr="0086356F">
        <w:rPr>
          <w:b/>
          <w:sz w:val="20"/>
          <w:szCs w:val="20"/>
        </w:rPr>
        <w:t xml:space="preserve">Keywords: </w:t>
      </w:r>
      <w:r w:rsidRPr="0086356F">
        <w:rPr>
          <w:rFonts w:eastAsia="Arial Unicode MS"/>
          <w:sz w:val="20"/>
          <w:szCs w:val="20"/>
        </w:rPr>
        <w:t xml:space="preserve">Melon varieties, mechanical properties, machine design, strength characteristics </w:t>
      </w:r>
    </w:p>
    <w:p w:rsidR="007D29ED" w:rsidRPr="0086356F" w:rsidRDefault="007D29ED" w:rsidP="00C51429">
      <w:pPr>
        <w:suppressAutoHyphens w:val="0"/>
        <w:snapToGrid w:val="0"/>
        <w:ind w:firstLine="425"/>
        <w:jc w:val="both"/>
        <w:rPr>
          <w:sz w:val="20"/>
          <w:szCs w:val="20"/>
        </w:rPr>
      </w:pPr>
    </w:p>
    <w:p w:rsidR="00C51429" w:rsidRPr="0086356F" w:rsidRDefault="00C51429" w:rsidP="00C51429">
      <w:pPr>
        <w:suppressAutoHyphens w:val="0"/>
        <w:snapToGrid w:val="0"/>
        <w:jc w:val="both"/>
        <w:rPr>
          <w:b/>
          <w:sz w:val="20"/>
          <w:szCs w:val="20"/>
        </w:rPr>
        <w:sectPr w:rsidR="00C51429" w:rsidRPr="0086356F" w:rsidSect="0086356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3"/>
          <w:cols w:space="720"/>
          <w:docGrid w:linePitch="360"/>
        </w:sectPr>
      </w:pPr>
    </w:p>
    <w:p w:rsidR="007D29ED" w:rsidRPr="0086356F" w:rsidRDefault="007D29ED" w:rsidP="00C51429">
      <w:pPr>
        <w:suppressAutoHyphens w:val="0"/>
        <w:snapToGrid w:val="0"/>
        <w:jc w:val="both"/>
        <w:rPr>
          <w:b/>
          <w:sz w:val="20"/>
          <w:szCs w:val="20"/>
        </w:rPr>
      </w:pPr>
      <w:r w:rsidRPr="0086356F">
        <w:rPr>
          <w:b/>
          <w:sz w:val="20"/>
          <w:szCs w:val="20"/>
        </w:rPr>
        <w:lastRenderedPageBreak/>
        <w:t>1. Introduction</w:t>
      </w:r>
    </w:p>
    <w:p w:rsidR="007D29ED" w:rsidRPr="0086356F" w:rsidRDefault="007D29ED" w:rsidP="00C51429">
      <w:pPr>
        <w:suppressAutoHyphens w:val="0"/>
        <w:snapToGrid w:val="0"/>
        <w:ind w:firstLine="425"/>
        <w:jc w:val="both"/>
        <w:rPr>
          <w:sz w:val="20"/>
          <w:szCs w:val="20"/>
        </w:rPr>
      </w:pPr>
      <w:r w:rsidRPr="0086356F">
        <w:rPr>
          <w:rFonts w:eastAsia="Times New Roman"/>
          <w:sz w:val="20"/>
          <w:szCs w:val="20"/>
        </w:rPr>
        <w:t>Melon (</w:t>
      </w:r>
      <w:r w:rsidRPr="0086356F">
        <w:rPr>
          <w:rFonts w:eastAsia="Times New Roman"/>
          <w:i/>
          <w:sz w:val="20"/>
          <w:szCs w:val="20"/>
        </w:rPr>
        <w:t xml:space="preserve">Colocynthis citrullus </w:t>
      </w:r>
      <w:r w:rsidRPr="0086356F">
        <w:rPr>
          <w:rFonts w:eastAsia="Times New Roman"/>
          <w:sz w:val="20"/>
          <w:szCs w:val="20"/>
        </w:rPr>
        <w:t>L</w:t>
      </w:r>
      <w:r w:rsidRPr="0086356F">
        <w:rPr>
          <w:rFonts w:eastAsia="Times New Roman"/>
          <w:i/>
          <w:sz w:val="20"/>
          <w:szCs w:val="20"/>
        </w:rPr>
        <w:t>.</w:t>
      </w:r>
      <w:r w:rsidRPr="0086356F">
        <w:rPr>
          <w:rFonts w:eastAsia="Times New Roman"/>
          <w:sz w:val="20"/>
          <w:szCs w:val="20"/>
        </w:rPr>
        <w:t>) is an extensively cultivated and consumed oil seed crop in Nigeria and West Africa (Bankole, 2010).</w:t>
      </w:r>
      <w:r w:rsidR="0025505A" w:rsidRPr="0086356F">
        <w:rPr>
          <w:rFonts w:eastAsia="Times New Roman"/>
          <w:sz w:val="20"/>
          <w:szCs w:val="20"/>
        </w:rPr>
        <w:t xml:space="preserve"> </w:t>
      </w:r>
      <w:r w:rsidRPr="0086356F">
        <w:rPr>
          <w:rFonts w:eastAsia="Times New Roman"/>
          <w:sz w:val="20"/>
          <w:szCs w:val="20"/>
        </w:rPr>
        <w:t>It is the fourth most important crop in the world in terms of production (18 metric tons), after orange, banana and grape (Aguayo, 2004). These seeds are vastly nutritious, furnishing the human diet with good quality protein (Ogbonna, 2007).</w:t>
      </w:r>
      <w:r w:rsidR="0025505A" w:rsidRPr="0086356F">
        <w:rPr>
          <w:rFonts w:eastAsia="Times New Roman"/>
          <w:sz w:val="20"/>
          <w:szCs w:val="20"/>
        </w:rPr>
        <w:t xml:space="preserve"> </w:t>
      </w:r>
      <w:r w:rsidRPr="0086356F">
        <w:rPr>
          <w:rFonts w:eastAsia="Times New Roman"/>
          <w:sz w:val="20"/>
          <w:szCs w:val="20"/>
        </w:rPr>
        <w:t xml:space="preserve">It contains about 41.51% essential amino acids and other essential nutrients (Sabo </w:t>
      </w:r>
      <w:r w:rsidRPr="0086356F">
        <w:rPr>
          <w:rFonts w:eastAsia="Times New Roman"/>
          <w:i/>
          <w:sz w:val="20"/>
          <w:szCs w:val="20"/>
        </w:rPr>
        <w:t>et al</w:t>
      </w:r>
      <w:r w:rsidRPr="0086356F">
        <w:rPr>
          <w:rFonts w:eastAsia="Times New Roman"/>
          <w:sz w:val="20"/>
          <w:szCs w:val="20"/>
        </w:rPr>
        <w:t>., 2015).</w:t>
      </w:r>
      <w:r w:rsidR="0025505A" w:rsidRPr="0086356F">
        <w:rPr>
          <w:rFonts w:eastAsia="Times New Roman"/>
          <w:sz w:val="20"/>
          <w:szCs w:val="20"/>
        </w:rPr>
        <w:t xml:space="preserve"> </w:t>
      </w:r>
      <w:r w:rsidRPr="0086356F">
        <w:rPr>
          <w:rFonts w:eastAsia="Times New Roman"/>
          <w:sz w:val="20"/>
          <w:szCs w:val="20"/>
        </w:rPr>
        <w:t>Melon seed is also a good source of minerals, vitamins, oil and energy in form of carbohydrates (Olaniyi, 2008). The seed contains 0.6 proteins, 4.6g carbohydrates, 33 mg vitamin C, 0.6 g crude fiber, 230 mg K, 16 mg P, 17 g Ca per 100 g edible seeds and unsaturated fatty acids.</w:t>
      </w:r>
    </w:p>
    <w:p w:rsidR="00814FFC" w:rsidRPr="0086356F" w:rsidRDefault="007D29ED" w:rsidP="00C51429">
      <w:pPr>
        <w:suppressAutoHyphens w:val="0"/>
        <w:snapToGrid w:val="0"/>
        <w:ind w:firstLine="425"/>
        <w:jc w:val="both"/>
        <w:rPr>
          <w:rFonts w:eastAsia="Times New Roman"/>
          <w:sz w:val="20"/>
          <w:szCs w:val="20"/>
        </w:rPr>
        <w:sectPr w:rsidR="00814FFC" w:rsidRPr="0086356F" w:rsidSect="00C51429">
          <w:footnotePr>
            <w:pos w:val="beneathText"/>
          </w:footnotePr>
          <w:type w:val="continuous"/>
          <w:pgSz w:w="12240" w:h="15840" w:code="1"/>
          <w:pgMar w:top="1440" w:right="1440" w:bottom="1440" w:left="1440" w:header="720" w:footer="720" w:gutter="0"/>
          <w:cols w:num="2" w:space="600"/>
          <w:docGrid w:linePitch="360"/>
        </w:sectPr>
      </w:pPr>
      <w:r w:rsidRPr="0086356F">
        <w:rPr>
          <w:rFonts w:eastAsia="Times New Roman"/>
          <w:sz w:val="20"/>
          <w:szCs w:val="20"/>
        </w:rPr>
        <w:lastRenderedPageBreak/>
        <w:t xml:space="preserve">Egusi seed are small and flat one end of the seed is rounded and the other is tapered (Bankole, 2010) thus making it more tasking to design its post harvest equipment. Egbe </w:t>
      </w:r>
      <w:r w:rsidRPr="0086356F">
        <w:rPr>
          <w:rFonts w:eastAsia="Times New Roman"/>
          <w:i/>
          <w:sz w:val="20"/>
          <w:szCs w:val="20"/>
        </w:rPr>
        <w:t>et al</w:t>
      </w:r>
      <w:r w:rsidRPr="0086356F">
        <w:rPr>
          <w:rFonts w:eastAsia="Times New Roman"/>
          <w:sz w:val="20"/>
          <w:szCs w:val="20"/>
        </w:rPr>
        <w:t xml:space="preserve">. (2015) stated that oil can be extracted mechanically by using hydraulic or screw press to press out the oil from melon seed. According to Odigboh (1999), it can also be extracted by using solvent like ethanol. The oil extracted from melon seed can be used for cooking and the residue left after extraction of the oil is high in protein which can be incorporated into baby food and local food such as “Igbalo” or “Jogi” which are mostly fried. All these are taken along with pap and also used for making </w:t>
      </w:r>
    </w:p>
    <w:p w:rsidR="007D29ED" w:rsidRPr="0086356F" w:rsidRDefault="007D29ED" w:rsidP="00814FFC">
      <w:pPr>
        <w:suppressAutoHyphens w:val="0"/>
        <w:snapToGrid w:val="0"/>
        <w:jc w:val="both"/>
        <w:rPr>
          <w:sz w:val="20"/>
          <w:szCs w:val="20"/>
        </w:rPr>
      </w:pPr>
      <w:r w:rsidRPr="0086356F">
        <w:rPr>
          <w:rFonts w:eastAsia="Times New Roman"/>
          <w:sz w:val="20"/>
          <w:szCs w:val="20"/>
        </w:rPr>
        <w:lastRenderedPageBreak/>
        <w:t xml:space="preserve">soap, melon cake are used for livestock feed. According to Ojeih </w:t>
      </w:r>
      <w:r w:rsidRPr="0086356F">
        <w:rPr>
          <w:rFonts w:eastAsia="Times New Roman"/>
          <w:i/>
          <w:sz w:val="20"/>
          <w:szCs w:val="20"/>
        </w:rPr>
        <w:t>et al.</w:t>
      </w:r>
      <w:r w:rsidRPr="0086356F">
        <w:rPr>
          <w:rFonts w:eastAsia="Times New Roman"/>
          <w:sz w:val="20"/>
          <w:szCs w:val="20"/>
        </w:rPr>
        <w:t xml:space="preserve"> (2015), melon seed can provide valuable sources of oil used for both home, consumption and for export.</w:t>
      </w:r>
    </w:p>
    <w:p w:rsidR="007D29ED" w:rsidRPr="0086356F" w:rsidRDefault="007D29ED" w:rsidP="00C51429">
      <w:pPr>
        <w:suppressAutoHyphens w:val="0"/>
        <w:snapToGrid w:val="0"/>
        <w:ind w:firstLine="425"/>
        <w:jc w:val="both"/>
        <w:rPr>
          <w:sz w:val="20"/>
          <w:szCs w:val="20"/>
        </w:rPr>
      </w:pPr>
      <w:r w:rsidRPr="0086356F">
        <w:rPr>
          <w:sz w:val="20"/>
          <w:szCs w:val="20"/>
        </w:rPr>
        <w:t xml:space="preserve">Melon is grown and utilized as food source in most parts of Nigeria. Africa is lacking behind in the development and designing of Agricultural machineries to solve her agriculture challenges mainly due to non-availability of information on the engineering of the crops necessary for design and development of machinery. The engineering properties of the crops include physical, mechanical/rheological, thermal, electrical, and optical properties which serve as an information in designing and construction of post harvest machinery (Aremu </w:t>
      </w:r>
      <w:r w:rsidRPr="0086356F">
        <w:rPr>
          <w:i/>
          <w:sz w:val="20"/>
          <w:szCs w:val="20"/>
        </w:rPr>
        <w:t>et al</w:t>
      </w:r>
      <w:r w:rsidRPr="0086356F">
        <w:rPr>
          <w:sz w:val="20"/>
          <w:szCs w:val="20"/>
        </w:rPr>
        <w:t xml:space="preserve">., 2014b; Jaiyeoba </w:t>
      </w:r>
      <w:r w:rsidRPr="0086356F">
        <w:rPr>
          <w:i/>
          <w:sz w:val="20"/>
          <w:szCs w:val="20"/>
        </w:rPr>
        <w:t xml:space="preserve">et al., </w:t>
      </w:r>
      <w:r w:rsidRPr="0086356F">
        <w:rPr>
          <w:sz w:val="20"/>
          <w:szCs w:val="20"/>
        </w:rPr>
        <w:t xml:space="preserve">2016a and b; Jaiyeoba and Ogunlade, 2017; Ogunlade </w:t>
      </w:r>
      <w:r w:rsidRPr="0086356F">
        <w:rPr>
          <w:i/>
          <w:sz w:val="20"/>
          <w:szCs w:val="20"/>
        </w:rPr>
        <w:t xml:space="preserve">et al., </w:t>
      </w:r>
      <w:r w:rsidRPr="0086356F">
        <w:rPr>
          <w:sz w:val="20"/>
          <w:szCs w:val="20"/>
        </w:rPr>
        <w:t xml:space="preserve">2016 and 2018; Oladimeji </w:t>
      </w:r>
      <w:r w:rsidRPr="0086356F">
        <w:rPr>
          <w:i/>
          <w:sz w:val="20"/>
          <w:szCs w:val="20"/>
        </w:rPr>
        <w:t>et al</w:t>
      </w:r>
      <w:r w:rsidRPr="0086356F">
        <w:rPr>
          <w:sz w:val="20"/>
          <w:szCs w:val="20"/>
        </w:rPr>
        <w:t>., 2019). The physical properties of two varieties of melon (</w:t>
      </w:r>
      <w:r w:rsidRPr="0086356F">
        <w:rPr>
          <w:i/>
          <w:sz w:val="20"/>
          <w:szCs w:val="20"/>
        </w:rPr>
        <w:t xml:space="preserve">Bara </w:t>
      </w:r>
      <w:r w:rsidRPr="0086356F">
        <w:rPr>
          <w:sz w:val="20"/>
          <w:szCs w:val="20"/>
        </w:rPr>
        <w:t>and</w:t>
      </w:r>
      <w:r w:rsidRPr="0086356F">
        <w:rPr>
          <w:i/>
          <w:sz w:val="20"/>
          <w:szCs w:val="20"/>
        </w:rPr>
        <w:t xml:space="preserve"> Sewere</w:t>
      </w:r>
      <w:r w:rsidRPr="0086356F">
        <w:rPr>
          <w:sz w:val="20"/>
          <w:szCs w:val="20"/>
        </w:rPr>
        <w:t xml:space="preserve">) including dimensional, gravimetric and frictional properties have been reported (Oyerinde </w:t>
      </w:r>
      <w:r w:rsidRPr="0086356F">
        <w:rPr>
          <w:i/>
          <w:sz w:val="20"/>
          <w:szCs w:val="20"/>
        </w:rPr>
        <w:t xml:space="preserve">et al., </w:t>
      </w:r>
      <w:r w:rsidRPr="0086356F">
        <w:rPr>
          <w:sz w:val="20"/>
          <w:szCs w:val="20"/>
        </w:rPr>
        <w:t xml:space="preserve">2020) while there is dearth of information on the mechanical properties of these two varieties. The study of the mechanical properties of biomaterials gives the knowledge significant in quality evaluations and control of mechanical damage in size reduction. Mechanical properties of agricultural materials affects their processing, handling storage and consumption and they are important in the design of planters, harvesters and in postharvest operations such as cleaning, conveying and storage (Balasubramanian </w:t>
      </w:r>
      <w:r w:rsidRPr="0086356F">
        <w:rPr>
          <w:i/>
          <w:sz w:val="20"/>
          <w:szCs w:val="20"/>
        </w:rPr>
        <w:t>et al</w:t>
      </w:r>
      <w:r w:rsidRPr="0086356F">
        <w:rPr>
          <w:sz w:val="20"/>
          <w:szCs w:val="20"/>
        </w:rPr>
        <w:t xml:space="preserve">., 2012 and Asoegwu </w:t>
      </w:r>
      <w:r w:rsidRPr="0086356F">
        <w:rPr>
          <w:i/>
          <w:sz w:val="20"/>
          <w:szCs w:val="20"/>
        </w:rPr>
        <w:t>et al</w:t>
      </w:r>
      <w:r w:rsidRPr="0086356F">
        <w:rPr>
          <w:sz w:val="20"/>
          <w:szCs w:val="20"/>
        </w:rPr>
        <w:t xml:space="preserve">., 2006; Aremu </w:t>
      </w:r>
      <w:r w:rsidRPr="0086356F">
        <w:rPr>
          <w:i/>
          <w:sz w:val="20"/>
          <w:szCs w:val="20"/>
        </w:rPr>
        <w:t xml:space="preserve">et al., </w:t>
      </w:r>
      <w:r w:rsidRPr="0086356F">
        <w:rPr>
          <w:sz w:val="20"/>
          <w:szCs w:val="20"/>
        </w:rPr>
        <w:t xml:space="preserve">2014b). Results obtained from the study of the mechanical properties of two varieties of melon would be essential in the designing of equipment for its processing as well as the designing of facilities for its storage and will also predict the behavior of this agricultural material under load, the maximum allowable load and the minimum energy requirement </w:t>
      </w:r>
      <w:r w:rsidRPr="0086356F">
        <w:rPr>
          <w:sz w:val="20"/>
          <w:szCs w:val="20"/>
        </w:rPr>
        <w:lastRenderedPageBreak/>
        <w:t>for size reduction. This study therefore aimed at determining the mechanical properties of two selected varieties (</w:t>
      </w:r>
      <w:r w:rsidRPr="0086356F">
        <w:rPr>
          <w:i/>
          <w:sz w:val="20"/>
          <w:szCs w:val="20"/>
        </w:rPr>
        <w:t>Bara</w:t>
      </w:r>
      <w:r w:rsidRPr="0086356F">
        <w:rPr>
          <w:sz w:val="20"/>
          <w:szCs w:val="20"/>
        </w:rPr>
        <w:t xml:space="preserve"> and </w:t>
      </w:r>
      <w:r w:rsidRPr="0086356F">
        <w:rPr>
          <w:i/>
          <w:sz w:val="20"/>
          <w:szCs w:val="20"/>
        </w:rPr>
        <w:t>Sewere</w:t>
      </w:r>
      <w:r w:rsidRPr="0086356F">
        <w:rPr>
          <w:sz w:val="20"/>
          <w:szCs w:val="20"/>
        </w:rPr>
        <w:t>) of melon.</w:t>
      </w:r>
    </w:p>
    <w:p w:rsidR="007D29ED" w:rsidRPr="0086356F" w:rsidRDefault="007D29ED" w:rsidP="00C51429">
      <w:pPr>
        <w:suppressAutoHyphens w:val="0"/>
        <w:snapToGrid w:val="0"/>
        <w:jc w:val="both"/>
        <w:rPr>
          <w:b/>
          <w:sz w:val="20"/>
          <w:szCs w:val="20"/>
        </w:rPr>
      </w:pPr>
    </w:p>
    <w:p w:rsidR="007D29ED" w:rsidRPr="0086356F" w:rsidRDefault="007D29ED" w:rsidP="00C51429">
      <w:pPr>
        <w:suppressAutoHyphens w:val="0"/>
        <w:snapToGrid w:val="0"/>
        <w:jc w:val="both"/>
        <w:rPr>
          <w:b/>
          <w:sz w:val="20"/>
          <w:szCs w:val="20"/>
        </w:rPr>
      </w:pPr>
      <w:r w:rsidRPr="0086356F">
        <w:rPr>
          <w:b/>
          <w:sz w:val="20"/>
          <w:szCs w:val="20"/>
        </w:rPr>
        <w:t xml:space="preserve">2. Material and Methods </w:t>
      </w:r>
    </w:p>
    <w:p w:rsidR="007D29ED" w:rsidRPr="0086356F" w:rsidRDefault="007D29ED" w:rsidP="00C51429">
      <w:pPr>
        <w:suppressAutoHyphens w:val="0"/>
        <w:snapToGrid w:val="0"/>
        <w:jc w:val="both"/>
        <w:rPr>
          <w:sz w:val="20"/>
          <w:szCs w:val="20"/>
        </w:rPr>
      </w:pPr>
      <w:r w:rsidRPr="0086356F">
        <w:rPr>
          <w:b/>
          <w:sz w:val="20"/>
          <w:szCs w:val="20"/>
        </w:rPr>
        <w:t>2.1</w:t>
      </w:r>
      <w:r w:rsidRPr="0086356F">
        <w:rPr>
          <w:b/>
          <w:sz w:val="20"/>
          <w:szCs w:val="20"/>
        </w:rPr>
        <w:tab/>
        <w:t xml:space="preserve">Sample Preparation: </w:t>
      </w:r>
      <w:r w:rsidRPr="0086356F">
        <w:rPr>
          <w:sz w:val="20"/>
          <w:szCs w:val="20"/>
        </w:rPr>
        <w:t xml:space="preserve">Two varieties of melon, namely </w:t>
      </w:r>
      <w:r w:rsidRPr="0086356F">
        <w:rPr>
          <w:i/>
          <w:sz w:val="20"/>
          <w:szCs w:val="20"/>
        </w:rPr>
        <w:t>Bara</w:t>
      </w:r>
      <w:r w:rsidRPr="0086356F">
        <w:rPr>
          <w:sz w:val="20"/>
          <w:szCs w:val="20"/>
        </w:rPr>
        <w:t xml:space="preserve"> (Variety A) and </w:t>
      </w:r>
      <w:r w:rsidRPr="0086356F">
        <w:rPr>
          <w:i/>
          <w:sz w:val="20"/>
          <w:szCs w:val="20"/>
        </w:rPr>
        <w:t>Sewere</w:t>
      </w:r>
      <w:r w:rsidRPr="0086356F">
        <w:rPr>
          <w:sz w:val="20"/>
          <w:szCs w:val="20"/>
        </w:rPr>
        <w:t xml:space="preserve"> (Variety B) used in the study were procured from Bodija market at Ibadan, Oyo state, Nigeria. The samples were cleaned to remove foreign materials, and broken or immature seeds. </w:t>
      </w:r>
    </w:p>
    <w:p w:rsidR="007D29ED" w:rsidRPr="0086356F" w:rsidRDefault="007D29ED" w:rsidP="00C51429">
      <w:pPr>
        <w:suppressAutoHyphens w:val="0"/>
        <w:snapToGrid w:val="0"/>
        <w:jc w:val="both"/>
        <w:rPr>
          <w:rFonts w:eastAsia="Times New Roman"/>
          <w:b/>
          <w:sz w:val="20"/>
          <w:szCs w:val="20"/>
        </w:rPr>
      </w:pPr>
      <w:r w:rsidRPr="0086356F">
        <w:rPr>
          <w:rFonts w:eastAsia="Times New Roman"/>
          <w:b/>
          <w:sz w:val="20"/>
          <w:szCs w:val="20"/>
        </w:rPr>
        <w:t>2.2</w:t>
      </w:r>
      <w:r w:rsidRPr="0086356F">
        <w:rPr>
          <w:rFonts w:eastAsia="Times New Roman"/>
          <w:b/>
          <w:sz w:val="20"/>
          <w:szCs w:val="20"/>
        </w:rPr>
        <w:tab/>
        <w:t xml:space="preserve">Determination of </w:t>
      </w:r>
      <w:r w:rsidRPr="0086356F">
        <w:rPr>
          <w:b/>
          <w:sz w:val="20"/>
          <w:szCs w:val="20"/>
        </w:rPr>
        <w:t>Mechanical Properties</w:t>
      </w:r>
    </w:p>
    <w:p w:rsidR="002A1C73" w:rsidRPr="0086356F" w:rsidRDefault="007D29ED" w:rsidP="00C51429">
      <w:pPr>
        <w:suppressAutoHyphens w:val="0"/>
        <w:autoSpaceDE w:val="0"/>
        <w:autoSpaceDN w:val="0"/>
        <w:adjustRightInd w:val="0"/>
        <w:snapToGrid w:val="0"/>
        <w:ind w:firstLine="425"/>
        <w:jc w:val="both"/>
        <w:rPr>
          <w:rFonts w:eastAsia="Times New Roman"/>
          <w:sz w:val="20"/>
          <w:szCs w:val="20"/>
        </w:rPr>
      </w:pPr>
      <w:r w:rsidRPr="0086356F">
        <w:rPr>
          <w:sz w:val="20"/>
          <w:szCs w:val="20"/>
        </w:rPr>
        <w:t>The strength properties of the two varieties were determined using a Universal Testing Machine (Testometric Machine)</w:t>
      </w:r>
      <w:r w:rsidRPr="0086356F">
        <w:rPr>
          <w:rFonts w:eastAsia="Times New Roman"/>
          <w:sz w:val="20"/>
          <w:szCs w:val="20"/>
        </w:rPr>
        <w:t xml:space="preserve"> (Model M500) with a 25 KN compression load cell and Integrator</w:t>
      </w:r>
      <w:r w:rsidRPr="0086356F">
        <w:rPr>
          <w:sz w:val="20"/>
          <w:szCs w:val="20"/>
        </w:rPr>
        <w:t>. The properties determined include deformation, force, strain, stress, time to failure, time to peak and young modulus. The properties were determined in two orientations (laterally and longitudinally). The test was based on the force-deformation characteristics of the seeds. The universal testing machine has three main components which are stable up and motion bottom of platform; a driving unit, and a data acquisition system. During a compressive test the melon seed sample with an area of 160.000mm</w:t>
      </w:r>
      <w:r w:rsidRPr="0086356F">
        <w:rPr>
          <w:sz w:val="20"/>
          <w:szCs w:val="20"/>
          <w:vertAlign w:val="superscript"/>
        </w:rPr>
        <w:t>2</w:t>
      </w:r>
      <w:r w:rsidRPr="0086356F">
        <w:rPr>
          <w:sz w:val="20"/>
          <w:szCs w:val="20"/>
        </w:rPr>
        <w:t xml:space="preserve"> was placed laterally and longitudinally on the stable up platform (Figure 1) and was compressed with a motion probe at a constant speed of 20 mm/min until the specimen fractured, the counter reading was taken immediately the first cracking sound was heard and the mechanical parameters of the test were automatically generated by the machine when programmed to determine the required mechanical properties of the melon seed. </w:t>
      </w:r>
      <w:r w:rsidRPr="0086356F">
        <w:rPr>
          <w:rFonts w:eastAsia="Times New Roman"/>
          <w:sz w:val="20"/>
          <w:szCs w:val="20"/>
        </w:rPr>
        <w:t>The results and the force-deformation curves obtained at each loading orientation were analyzed for the following: Elastic behavior; Limit of proportionality; Yield point; Breaking point; Peak point; Time to failure, time to peak and Young Modulu</w:t>
      </w:r>
      <w:r w:rsidR="002A1C73" w:rsidRPr="0086356F">
        <w:rPr>
          <w:rFonts w:eastAsia="Times New Roman"/>
          <w:sz w:val="20"/>
          <w:szCs w:val="20"/>
        </w:rPr>
        <w:t>s.</w:t>
      </w:r>
    </w:p>
    <w:p w:rsidR="00C51429" w:rsidRPr="0086356F" w:rsidRDefault="00C51429" w:rsidP="00C51429">
      <w:pPr>
        <w:pStyle w:val="Default"/>
        <w:snapToGrid w:val="0"/>
        <w:ind w:firstLine="425"/>
        <w:jc w:val="both"/>
        <w:rPr>
          <w:sz w:val="20"/>
          <w:szCs w:val="20"/>
        </w:rPr>
        <w:sectPr w:rsidR="00C51429" w:rsidRPr="0086356F" w:rsidSect="00814FFC">
          <w:headerReference w:type="default" r:id="rId12"/>
          <w:footnotePr>
            <w:pos w:val="beneathText"/>
          </w:footnotePr>
          <w:pgSz w:w="12240" w:h="15840" w:code="1"/>
          <w:pgMar w:top="1440" w:right="1440" w:bottom="1440" w:left="1440" w:header="720" w:footer="720" w:gutter="0"/>
          <w:cols w:num="2" w:space="600"/>
          <w:docGrid w:linePitch="360"/>
        </w:sectPr>
      </w:pPr>
    </w:p>
    <w:p w:rsidR="007D29ED" w:rsidRPr="0086356F" w:rsidRDefault="0086356F" w:rsidP="00C51429">
      <w:pPr>
        <w:suppressAutoHyphens w:val="0"/>
        <w:autoSpaceDE w:val="0"/>
        <w:autoSpaceDN w:val="0"/>
        <w:adjustRightInd w:val="0"/>
        <w:snapToGrid w:val="0"/>
        <w:jc w:val="center"/>
        <w:rPr>
          <w:rFonts w:eastAsia="Times New Roman"/>
          <w:sz w:val="20"/>
          <w:szCs w:val="20"/>
        </w:rPr>
      </w:pPr>
      <w:r w:rsidRPr="0086356F">
        <w:rPr>
          <w:rFonts w:eastAsia="Times New Roman"/>
          <w:noProof/>
          <w:sz w:val="20"/>
          <w:szCs w:val="2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alt="cummings seed" style="width:254.8pt;height:165.3pt;visibility:visible;mso-wrap-style:square">
            <v:imagedata r:id="rId13" o:title="cummings seed"/>
          </v:shape>
        </w:pict>
      </w:r>
    </w:p>
    <w:p w:rsidR="007D29ED" w:rsidRPr="0086356F" w:rsidRDefault="007D29ED" w:rsidP="00C51429">
      <w:pPr>
        <w:suppressAutoHyphens w:val="0"/>
        <w:autoSpaceDE w:val="0"/>
        <w:snapToGrid w:val="0"/>
        <w:jc w:val="center"/>
        <w:rPr>
          <w:rFonts w:eastAsiaTheme="minorEastAsia"/>
          <w:sz w:val="20"/>
          <w:szCs w:val="20"/>
          <w:lang w:eastAsia="zh-CN"/>
        </w:rPr>
      </w:pPr>
      <w:r w:rsidRPr="0086356F">
        <w:rPr>
          <w:rFonts w:eastAsia="Times New Roman"/>
          <w:sz w:val="20"/>
          <w:szCs w:val="20"/>
        </w:rPr>
        <w:t xml:space="preserve">Figure 1: Orientation of African oil bean seed under compressive loading (Aremu </w:t>
      </w:r>
      <w:r w:rsidRPr="0086356F">
        <w:rPr>
          <w:rFonts w:eastAsia="Times New Roman"/>
          <w:i/>
          <w:sz w:val="20"/>
          <w:szCs w:val="20"/>
        </w:rPr>
        <w:t xml:space="preserve">et al., </w:t>
      </w:r>
      <w:r w:rsidRPr="0086356F">
        <w:rPr>
          <w:rFonts w:eastAsia="Times New Roman"/>
          <w:sz w:val="20"/>
          <w:szCs w:val="20"/>
        </w:rPr>
        <w:t>2014)</w:t>
      </w:r>
    </w:p>
    <w:p w:rsidR="00C51429" w:rsidRDefault="00C51429" w:rsidP="00C51429">
      <w:pPr>
        <w:suppressAutoHyphens w:val="0"/>
        <w:autoSpaceDE w:val="0"/>
        <w:autoSpaceDN w:val="0"/>
        <w:adjustRightInd w:val="0"/>
        <w:snapToGrid w:val="0"/>
        <w:jc w:val="both"/>
        <w:rPr>
          <w:rFonts w:eastAsiaTheme="minorEastAsia" w:hint="eastAsia"/>
          <w:b/>
          <w:noProof/>
          <w:sz w:val="20"/>
          <w:szCs w:val="20"/>
          <w:lang w:eastAsia="zh-CN"/>
        </w:rPr>
      </w:pPr>
    </w:p>
    <w:p w:rsidR="0086356F" w:rsidRDefault="0086356F" w:rsidP="00C51429">
      <w:pPr>
        <w:suppressAutoHyphens w:val="0"/>
        <w:autoSpaceDE w:val="0"/>
        <w:autoSpaceDN w:val="0"/>
        <w:adjustRightInd w:val="0"/>
        <w:snapToGrid w:val="0"/>
        <w:jc w:val="both"/>
        <w:rPr>
          <w:rFonts w:eastAsiaTheme="minorEastAsia" w:hint="eastAsia"/>
          <w:b/>
          <w:noProof/>
          <w:sz w:val="20"/>
          <w:szCs w:val="20"/>
          <w:lang w:eastAsia="zh-CN"/>
        </w:rPr>
      </w:pPr>
    </w:p>
    <w:p w:rsidR="0086356F" w:rsidRPr="0086356F" w:rsidRDefault="0086356F" w:rsidP="00C51429">
      <w:pPr>
        <w:suppressAutoHyphens w:val="0"/>
        <w:autoSpaceDE w:val="0"/>
        <w:autoSpaceDN w:val="0"/>
        <w:adjustRightInd w:val="0"/>
        <w:snapToGrid w:val="0"/>
        <w:jc w:val="both"/>
        <w:rPr>
          <w:rFonts w:eastAsiaTheme="minorEastAsia"/>
          <w:b/>
          <w:noProof/>
          <w:sz w:val="20"/>
          <w:szCs w:val="20"/>
          <w:lang w:eastAsia="zh-CN"/>
        </w:rPr>
        <w:sectPr w:rsidR="0086356F"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C51429" w:rsidP="00C51429">
      <w:pPr>
        <w:suppressAutoHyphens w:val="0"/>
        <w:autoSpaceDE w:val="0"/>
        <w:autoSpaceDN w:val="0"/>
        <w:adjustRightInd w:val="0"/>
        <w:snapToGrid w:val="0"/>
        <w:jc w:val="both"/>
        <w:rPr>
          <w:b/>
          <w:noProof/>
          <w:sz w:val="20"/>
          <w:szCs w:val="20"/>
          <w:lang w:eastAsia="en-US"/>
        </w:rPr>
      </w:pPr>
      <w:r w:rsidRPr="0086356F">
        <w:rPr>
          <w:rFonts w:eastAsiaTheme="minorEastAsia"/>
          <w:b/>
          <w:noProof/>
          <w:sz w:val="20"/>
          <w:szCs w:val="20"/>
          <w:lang w:eastAsia="zh-CN"/>
        </w:rPr>
        <w:lastRenderedPageBreak/>
        <w:t>2.3</w:t>
      </w:r>
      <w:r w:rsidRPr="0086356F">
        <w:rPr>
          <w:rFonts w:eastAsiaTheme="minorEastAsia"/>
          <w:b/>
          <w:noProof/>
          <w:sz w:val="20"/>
          <w:szCs w:val="20"/>
          <w:lang w:eastAsia="zh-CN"/>
        </w:rPr>
        <w:tab/>
      </w:r>
      <w:r w:rsidR="007D29ED" w:rsidRPr="0086356F">
        <w:rPr>
          <w:b/>
          <w:noProof/>
          <w:sz w:val="20"/>
          <w:szCs w:val="20"/>
          <w:lang w:eastAsia="en-US"/>
        </w:rPr>
        <w:t>Data Analysis</w:t>
      </w:r>
    </w:p>
    <w:p w:rsidR="007D29ED" w:rsidRPr="0086356F" w:rsidRDefault="007D29ED" w:rsidP="00C51429">
      <w:pPr>
        <w:suppressAutoHyphens w:val="0"/>
        <w:autoSpaceDE w:val="0"/>
        <w:autoSpaceDN w:val="0"/>
        <w:adjustRightInd w:val="0"/>
        <w:snapToGrid w:val="0"/>
        <w:ind w:firstLine="425"/>
        <w:jc w:val="both"/>
        <w:rPr>
          <w:noProof/>
          <w:sz w:val="20"/>
          <w:szCs w:val="20"/>
          <w:lang w:eastAsia="en-US"/>
        </w:rPr>
      </w:pPr>
      <w:r w:rsidRPr="0086356F">
        <w:rPr>
          <w:noProof/>
          <w:sz w:val="20"/>
          <w:szCs w:val="20"/>
          <w:lang w:eastAsia="en-US"/>
        </w:rPr>
        <w:t>The data acquisistion unit of the Testometric machine gave out analysed results however, the raw data obtained were statistically analysed and difference of means were tested using Microsft Excel, 2013 version at 95% level of confidence.</w:t>
      </w:r>
    </w:p>
    <w:p w:rsidR="007D29ED" w:rsidRDefault="007D29ED" w:rsidP="00C51429">
      <w:pPr>
        <w:suppressAutoHyphens w:val="0"/>
        <w:snapToGrid w:val="0"/>
        <w:ind w:firstLine="425"/>
        <w:jc w:val="both"/>
        <w:rPr>
          <w:rFonts w:eastAsiaTheme="minorEastAsia" w:hint="eastAsia"/>
          <w:sz w:val="20"/>
          <w:szCs w:val="20"/>
          <w:lang w:eastAsia="zh-CN"/>
        </w:rPr>
      </w:pPr>
    </w:p>
    <w:p w:rsidR="0086356F" w:rsidRPr="0086356F" w:rsidRDefault="0086356F" w:rsidP="00C51429">
      <w:pPr>
        <w:suppressAutoHyphens w:val="0"/>
        <w:snapToGrid w:val="0"/>
        <w:ind w:firstLine="425"/>
        <w:jc w:val="both"/>
        <w:rPr>
          <w:rFonts w:eastAsiaTheme="minorEastAsia" w:hint="eastAsia"/>
          <w:sz w:val="20"/>
          <w:szCs w:val="20"/>
          <w:lang w:eastAsia="zh-CN"/>
        </w:rPr>
      </w:pPr>
    </w:p>
    <w:p w:rsidR="007D29ED" w:rsidRPr="0086356F" w:rsidRDefault="007D29ED" w:rsidP="00C51429">
      <w:pPr>
        <w:suppressAutoHyphens w:val="0"/>
        <w:snapToGrid w:val="0"/>
        <w:jc w:val="both"/>
        <w:rPr>
          <w:b/>
          <w:sz w:val="20"/>
          <w:szCs w:val="20"/>
        </w:rPr>
      </w:pPr>
      <w:r w:rsidRPr="0086356F">
        <w:rPr>
          <w:b/>
          <w:sz w:val="20"/>
          <w:szCs w:val="20"/>
        </w:rPr>
        <w:lastRenderedPageBreak/>
        <w:t xml:space="preserve">3. Results </w:t>
      </w:r>
    </w:p>
    <w:p w:rsidR="007D29ED" w:rsidRPr="0086356F" w:rsidRDefault="007D29ED" w:rsidP="00C51429">
      <w:pPr>
        <w:suppressAutoHyphens w:val="0"/>
        <w:snapToGrid w:val="0"/>
        <w:jc w:val="both"/>
        <w:rPr>
          <w:rFonts w:eastAsia="Arial Unicode MS"/>
          <w:sz w:val="20"/>
          <w:szCs w:val="20"/>
        </w:rPr>
      </w:pPr>
      <w:r w:rsidRPr="0086356F">
        <w:rPr>
          <w:rFonts w:eastAsia="Arial Unicode MS"/>
          <w:b/>
          <w:sz w:val="20"/>
          <w:szCs w:val="20"/>
        </w:rPr>
        <w:t>3.1</w:t>
      </w:r>
      <w:r w:rsidRPr="0086356F">
        <w:rPr>
          <w:rFonts w:eastAsia="Arial Unicode MS"/>
          <w:b/>
          <w:sz w:val="20"/>
          <w:szCs w:val="20"/>
        </w:rPr>
        <w:tab/>
        <w:t>Elastic behavior of melon seed</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The force-deformation diagram of the two varieties of melon with respect to the applied with respect to the load applied. It was observed that variety A had the maximum deformation under applied load in Longitudinal direction while variety B had the lowest in traverse direction.</w:t>
      </w:r>
    </w:p>
    <w:p w:rsidR="00C51429" w:rsidRPr="0086356F" w:rsidRDefault="00C51429" w:rsidP="00C51429">
      <w:pPr>
        <w:suppressAutoHyphens w:val="0"/>
        <w:snapToGrid w:val="0"/>
        <w:jc w:val="center"/>
        <w:rPr>
          <w:rFonts w:eastAsia="Arial Unicode MS"/>
          <w:b/>
          <w:sz w:val="20"/>
          <w:szCs w:val="20"/>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C51429" w:rsidRDefault="00C51429" w:rsidP="00C51429">
      <w:pPr>
        <w:suppressAutoHyphens w:val="0"/>
        <w:snapToGrid w:val="0"/>
        <w:jc w:val="center"/>
        <w:rPr>
          <w:rFonts w:eastAsiaTheme="minorEastAsia" w:hint="eastAsia"/>
          <w:b/>
          <w:sz w:val="20"/>
          <w:szCs w:val="20"/>
          <w:lang w:eastAsia="zh-CN"/>
        </w:rPr>
      </w:pPr>
    </w:p>
    <w:p w:rsidR="008E17AB" w:rsidRPr="008E17AB" w:rsidRDefault="008E17AB" w:rsidP="00C51429">
      <w:pPr>
        <w:suppressAutoHyphens w:val="0"/>
        <w:snapToGrid w:val="0"/>
        <w:jc w:val="center"/>
        <w:rPr>
          <w:rFonts w:eastAsiaTheme="minorEastAsia" w:hint="eastAsia"/>
          <w:b/>
          <w:sz w:val="20"/>
          <w:szCs w:val="20"/>
          <w:lang w:eastAsia="zh-CN"/>
        </w:rPr>
      </w:pPr>
    </w:p>
    <w:p w:rsidR="007D29ED" w:rsidRPr="0086356F" w:rsidRDefault="008E17AB" w:rsidP="00C51429">
      <w:pPr>
        <w:suppressAutoHyphens w:val="0"/>
        <w:snapToGrid w:val="0"/>
        <w:jc w:val="center"/>
        <w:rPr>
          <w:rFonts w:eastAsia="Arial Unicode MS"/>
          <w:b/>
          <w:sz w:val="20"/>
          <w:szCs w:val="20"/>
        </w:rPr>
      </w:pPr>
      <w:r w:rsidRPr="0086356F">
        <w:rPr>
          <w:rFonts w:eastAsia="Arial Unicode MS"/>
          <w:b/>
          <w:noProof/>
          <w:sz w:val="20"/>
          <w:szCs w:val="20"/>
          <w:lang w:eastAsia="zh-CN"/>
        </w:rPr>
        <w:pict>
          <v:shape id="Picture 23" o:spid="_x0000_i1026" type="#_x0000_t75" style="width:453.9pt;height:273.6pt;visibility:visible;mso-wrap-style:square">
            <v:imagedata r:id="rId14" o:title=""/>
          </v:shape>
        </w:pict>
      </w:r>
    </w:p>
    <w:p w:rsidR="007D29ED" w:rsidRPr="0086356F" w:rsidRDefault="007D29ED" w:rsidP="00C51429">
      <w:pPr>
        <w:suppressAutoHyphens w:val="0"/>
        <w:snapToGrid w:val="0"/>
        <w:jc w:val="center"/>
        <w:rPr>
          <w:rFonts w:eastAsia="Arial Unicode MS"/>
          <w:b/>
          <w:sz w:val="20"/>
          <w:szCs w:val="20"/>
        </w:rPr>
      </w:pPr>
      <w:r w:rsidRPr="0086356F">
        <w:rPr>
          <w:rFonts w:eastAsia="Arial Unicode MS"/>
          <w:b/>
          <w:sz w:val="20"/>
          <w:szCs w:val="20"/>
        </w:rPr>
        <w:t>Figure 2: Force vs Deformation of Melon Seed (</w:t>
      </w:r>
      <w:r w:rsidRPr="0086356F">
        <w:rPr>
          <w:rFonts w:eastAsia="Arial Unicode MS"/>
          <w:b/>
          <w:i/>
          <w:sz w:val="20"/>
          <w:szCs w:val="20"/>
        </w:rPr>
        <w:t>Bara</w:t>
      </w:r>
      <w:r w:rsidRPr="0086356F">
        <w:rPr>
          <w:rFonts w:eastAsia="Arial Unicode MS"/>
          <w:b/>
          <w:sz w:val="20"/>
          <w:szCs w:val="20"/>
        </w:rPr>
        <w:t xml:space="preserve"> and </w:t>
      </w:r>
      <w:r w:rsidRPr="0086356F">
        <w:rPr>
          <w:rFonts w:eastAsia="Arial Unicode MS"/>
          <w:b/>
          <w:i/>
          <w:sz w:val="20"/>
          <w:szCs w:val="20"/>
        </w:rPr>
        <w:t>Sewere</w:t>
      </w:r>
      <w:r w:rsidRPr="0086356F">
        <w:rPr>
          <w:rFonts w:eastAsia="Arial Unicode MS"/>
          <w:b/>
          <w:sz w:val="20"/>
          <w:szCs w:val="20"/>
        </w:rPr>
        <w:t>) in two major orientation</w:t>
      </w:r>
    </w:p>
    <w:p w:rsidR="00C51429" w:rsidRDefault="00C51429" w:rsidP="00C51429">
      <w:pPr>
        <w:suppressAutoHyphens w:val="0"/>
        <w:snapToGrid w:val="0"/>
        <w:jc w:val="both"/>
        <w:rPr>
          <w:rFonts w:eastAsiaTheme="minorEastAsia" w:hint="eastAsia"/>
          <w:b/>
          <w:sz w:val="20"/>
          <w:szCs w:val="20"/>
          <w:lang w:eastAsia="zh-CN"/>
        </w:rPr>
      </w:pPr>
    </w:p>
    <w:p w:rsidR="008E17AB" w:rsidRDefault="008E17AB" w:rsidP="00C51429">
      <w:pPr>
        <w:suppressAutoHyphens w:val="0"/>
        <w:snapToGrid w:val="0"/>
        <w:jc w:val="both"/>
        <w:rPr>
          <w:rFonts w:eastAsiaTheme="minorEastAsia" w:hint="eastAsia"/>
          <w:b/>
          <w:sz w:val="20"/>
          <w:szCs w:val="20"/>
          <w:lang w:eastAsia="zh-CN"/>
        </w:rPr>
      </w:pPr>
    </w:p>
    <w:p w:rsidR="008E17AB" w:rsidRPr="008E17AB" w:rsidRDefault="008E17AB" w:rsidP="00C51429">
      <w:pPr>
        <w:suppressAutoHyphens w:val="0"/>
        <w:snapToGrid w:val="0"/>
        <w:jc w:val="both"/>
        <w:rPr>
          <w:rFonts w:eastAsiaTheme="minorEastAsia" w:hint="eastAsia"/>
          <w:b/>
          <w:sz w:val="20"/>
          <w:szCs w:val="20"/>
          <w:lang w:eastAsia="zh-CN"/>
        </w:rPr>
      </w:pPr>
    </w:p>
    <w:p w:rsidR="00C51429" w:rsidRPr="0086356F" w:rsidRDefault="00C51429" w:rsidP="00C51429">
      <w:pPr>
        <w:suppressAutoHyphens w:val="0"/>
        <w:snapToGrid w:val="0"/>
        <w:jc w:val="both"/>
        <w:rPr>
          <w:rFonts w:eastAsia="Arial Unicode MS"/>
          <w:b/>
          <w:sz w:val="20"/>
          <w:szCs w:val="20"/>
          <w:lang w:eastAsia="zh-CN"/>
        </w:rPr>
        <w:sectPr w:rsidR="00C51429"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C51429" w:rsidP="00C51429">
      <w:pPr>
        <w:suppressAutoHyphens w:val="0"/>
        <w:snapToGrid w:val="0"/>
        <w:jc w:val="both"/>
        <w:rPr>
          <w:rFonts w:eastAsia="Arial Unicode MS"/>
          <w:b/>
          <w:sz w:val="20"/>
          <w:szCs w:val="20"/>
        </w:rPr>
      </w:pPr>
      <w:r w:rsidRPr="0086356F">
        <w:rPr>
          <w:rFonts w:eastAsia="Arial Unicode MS"/>
          <w:b/>
          <w:sz w:val="20"/>
          <w:szCs w:val="20"/>
          <w:lang w:eastAsia="zh-CN"/>
        </w:rPr>
        <w:lastRenderedPageBreak/>
        <w:t>3.2</w:t>
      </w:r>
      <w:r w:rsidRPr="0086356F">
        <w:rPr>
          <w:rFonts w:eastAsia="Arial Unicode MS"/>
          <w:b/>
          <w:sz w:val="20"/>
          <w:szCs w:val="20"/>
          <w:lang w:eastAsia="zh-CN"/>
        </w:rPr>
        <w:tab/>
      </w:r>
      <w:r w:rsidR="007D29ED" w:rsidRPr="0086356F">
        <w:rPr>
          <w:rFonts w:eastAsia="Arial Unicode MS"/>
          <w:b/>
          <w:sz w:val="20"/>
          <w:szCs w:val="20"/>
        </w:rPr>
        <w:t xml:space="preserve">Mechanical behavior at Limit of Proportionality </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 xml:space="preserve">The limit of proportionality measures the maximum point to which the melon seed obeys the Newton rule of elasticity that point at the linear relationship between the material deformation and the compressive load applied during compression. It was observed that the limit of proportionality of </w:t>
      </w:r>
      <w:r w:rsidRPr="0086356F">
        <w:rPr>
          <w:rFonts w:eastAsia="Arial Unicode MS"/>
          <w:i/>
          <w:sz w:val="20"/>
          <w:szCs w:val="20"/>
        </w:rPr>
        <w:t>Bara</w:t>
      </w:r>
      <w:r w:rsidRPr="0086356F">
        <w:rPr>
          <w:rFonts w:eastAsia="Arial Unicode MS"/>
          <w:sz w:val="20"/>
          <w:szCs w:val="20"/>
        </w:rPr>
        <w:t xml:space="preserve"> is higher in transverse direction than the longitudinal orientation and vice versa for the </w:t>
      </w:r>
      <w:r w:rsidRPr="0086356F">
        <w:rPr>
          <w:rFonts w:eastAsia="Arial Unicode MS"/>
          <w:i/>
          <w:sz w:val="20"/>
          <w:szCs w:val="20"/>
        </w:rPr>
        <w:t>Sewere</w:t>
      </w:r>
      <w:r w:rsidRPr="0086356F">
        <w:rPr>
          <w:rFonts w:eastAsia="Arial Unicode MS"/>
          <w:sz w:val="20"/>
          <w:szCs w:val="20"/>
        </w:rPr>
        <w:t xml:space="preserve">. Table 1 shows the statistical summary of the mechanical behavior at the limit of proportionality. The table reveal that there is no significant difference in the force required to attain the limit of proportionality between the longitudinal and transverse orientation for the two variety (p &lt;0.05) but Bara in transverse orientation is significantly higher than that of Sewere. </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lastRenderedPageBreak/>
        <w:t>The table also shows that the deformation, compressive force, strain and stress at the limit of proportionality ranges between 0.74-0.90mm, 9.13-11.13N, 4.63-5.65% and 0.06-0.07N/mm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w:t>
      </w:r>
      <w:r w:rsidRPr="0086356F">
        <w:rPr>
          <w:rFonts w:eastAsia="Arial Unicode MS"/>
          <w:i/>
          <w:sz w:val="20"/>
          <w:szCs w:val="20"/>
        </w:rPr>
        <w:t>Bara</w:t>
      </w:r>
      <w:r w:rsidRPr="0086356F">
        <w:rPr>
          <w:rFonts w:eastAsia="Arial Unicode MS"/>
          <w:sz w:val="20"/>
          <w:szCs w:val="20"/>
        </w:rPr>
        <w:t xml:space="preserve"> and 1.48-2.51mm, 8.22-14.15N, 9.24-15.6%, 0.05-0.09N/mm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of </w:t>
      </w:r>
      <w:r w:rsidRPr="0086356F">
        <w:rPr>
          <w:rFonts w:eastAsia="Arial Unicode MS"/>
          <w:i/>
          <w:sz w:val="20"/>
          <w:szCs w:val="20"/>
        </w:rPr>
        <w:t>Bara</w:t>
      </w:r>
      <w:r w:rsidRPr="0086356F">
        <w:rPr>
          <w:rFonts w:eastAsia="Arial Unicode MS"/>
          <w:sz w:val="20"/>
          <w:szCs w:val="20"/>
        </w:rPr>
        <w:t xml:space="preserve"> while for </w:t>
      </w:r>
      <w:r w:rsidRPr="0086356F">
        <w:rPr>
          <w:rFonts w:eastAsia="Arial Unicode MS"/>
          <w:i/>
          <w:sz w:val="20"/>
          <w:szCs w:val="20"/>
        </w:rPr>
        <w:t>Sewere</w:t>
      </w:r>
      <w:r w:rsidRPr="0086356F">
        <w:rPr>
          <w:rFonts w:eastAsia="Arial Unicode MS"/>
          <w:sz w:val="20"/>
          <w:szCs w:val="20"/>
        </w:rPr>
        <w:t>, the deformation, compressive force, strain and stress ranges between 1.28-1.69mm, 5.40-6.57N, 8.03-10.55% and 0.03-0.04N/mm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1.20-1.58mm, 5.47-8.37N, 7.51-9.85%, 0,03-0.05N/mm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w:t>
      </w:r>
    </w:p>
    <w:p w:rsidR="007D29ED" w:rsidRPr="0086356F" w:rsidRDefault="007D29ED" w:rsidP="00C51429">
      <w:pPr>
        <w:suppressAutoHyphens w:val="0"/>
        <w:snapToGrid w:val="0"/>
        <w:jc w:val="both"/>
        <w:rPr>
          <w:rFonts w:eastAsia="Arial Unicode MS"/>
          <w:sz w:val="20"/>
          <w:szCs w:val="20"/>
        </w:rPr>
      </w:pPr>
      <w:r w:rsidRPr="0086356F">
        <w:rPr>
          <w:rFonts w:eastAsia="Arial Unicode MS"/>
          <w:b/>
          <w:sz w:val="20"/>
          <w:szCs w:val="20"/>
        </w:rPr>
        <w:t>3.3</w:t>
      </w:r>
      <w:r w:rsidRPr="0086356F">
        <w:rPr>
          <w:rFonts w:eastAsia="Arial Unicode MS"/>
          <w:b/>
          <w:sz w:val="20"/>
          <w:szCs w:val="20"/>
        </w:rPr>
        <w:tab/>
        <w:t>Mechanical behavior at Yield Point</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 xml:space="preserve">The yield point measures the stress beyond which a material deforms by relatively large amount for a small increase in the stretching force. It was </w:t>
      </w:r>
      <w:r w:rsidRPr="0086356F">
        <w:rPr>
          <w:rFonts w:eastAsia="Arial Unicode MS"/>
          <w:sz w:val="20"/>
          <w:szCs w:val="20"/>
        </w:rPr>
        <w:lastRenderedPageBreak/>
        <w:t xml:space="preserve">observed that the deformation and strain of the transverse orientation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is higher than the longitudinal orientation at the yield point also, the force and strength of the longitudinal orientation of </w:t>
      </w:r>
      <w:r w:rsidRPr="0086356F">
        <w:rPr>
          <w:rFonts w:eastAsia="Arial Unicode MS"/>
          <w:i/>
          <w:sz w:val="20"/>
          <w:szCs w:val="20"/>
        </w:rPr>
        <w:t>Bara</w:t>
      </w:r>
      <w:r w:rsidRPr="0086356F">
        <w:rPr>
          <w:rFonts w:eastAsia="Arial Unicode MS"/>
          <w:sz w:val="20"/>
          <w:szCs w:val="20"/>
        </w:rPr>
        <w:t xml:space="preserve"> is higher than the transverse orientation at the yield point and vice versa for </w:t>
      </w:r>
      <w:r w:rsidRPr="0086356F">
        <w:rPr>
          <w:rFonts w:eastAsia="Arial Unicode MS"/>
          <w:i/>
          <w:sz w:val="20"/>
          <w:szCs w:val="20"/>
        </w:rPr>
        <w:t>Sewere</w:t>
      </w:r>
      <w:r w:rsidRPr="0086356F">
        <w:rPr>
          <w:rFonts w:eastAsia="Arial Unicode MS"/>
          <w:sz w:val="20"/>
          <w:szCs w:val="20"/>
        </w:rPr>
        <w:t>.</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 xml:space="preserve">However, Table 2 shows the statistical summary of mechanical behaviour of melon seed at the yield </w:t>
      </w:r>
      <w:r w:rsidRPr="0086356F">
        <w:rPr>
          <w:rFonts w:eastAsia="Arial Unicode MS"/>
          <w:sz w:val="20"/>
          <w:szCs w:val="20"/>
        </w:rPr>
        <w:lastRenderedPageBreak/>
        <w:t xml:space="preserve">point. There exists a significant difference in the force required to attain the yield point between the longitudinal and transverse orientation for </w:t>
      </w:r>
      <w:r w:rsidRPr="0086356F">
        <w:rPr>
          <w:rFonts w:eastAsia="Arial Unicode MS"/>
          <w:i/>
          <w:sz w:val="20"/>
          <w:szCs w:val="20"/>
        </w:rPr>
        <w:t>Bara</w:t>
      </w:r>
      <w:r w:rsidRPr="0086356F">
        <w:rPr>
          <w:rFonts w:eastAsia="Arial Unicode MS"/>
          <w:sz w:val="20"/>
          <w:szCs w:val="20"/>
        </w:rPr>
        <w:t xml:space="preserve"> while there is no significant difference between longitudinal and transverse orientation in </w:t>
      </w:r>
      <w:r w:rsidRPr="0086356F">
        <w:rPr>
          <w:rFonts w:eastAsia="Arial Unicode MS"/>
          <w:i/>
          <w:sz w:val="20"/>
          <w:szCs w:val="20"/>
        </w:rPr>
        <w:t>Sewere</w:t>
      </w:r>
      <w:r w:rsidRPr="0086356F">
        <w:rPr>
          <w:rFonts w:eastAsia="Arial Unicode MS"/>
          <w:sz w:val="20"/>
          <w:szCs w:val="20"/>
        </w:rPr>
        <w:t xml:space="preserve"> but </w:t>
      </w:r>
      <w:r w:rsidRPr="0086356F">
        <w:rPr>
          <w:rFonts w:eastAsia="Arial Unicode MS"/>
          <w:i/>
          <w:sz w:val="20"/>
          <w:szCs w:val="20"/>
        </w:rPr>
        <w:t>Bara</w:t>
      </w:r>
      <w:r w:rsidRPr="0086356F">
        <w:rPr>
          <w:rFonts w:eastAsia="Arial Unicode MS"/>
          <w:sz w:val="20"/>
          <w:szCs w:val="20"/>
        </w:rPr>
        <w:t xml:space="preserve"> in transverse orientation is significantly higher that of </w:t>
      </w:r>
      <w:r w:rsidRPr="0086356F">
        <w:rPr>
          <w:rFonts w:eastAsia="Arial Unicode MS"/>
          <w:i/>
          <w:sz w:val="20"/>
          <w:szCs w:val="20"/>
        </w:rPr>
        <w:t>Sewere</w:t>
      </w:r>
      <w:r w:rsidRPr="0086356F">
        <w:rPr>
          <w:rFonts w:eastAsia="Arial Unicode MS"/>
          <w:sz w:val="20"/>
          <w:szCs w:val="20"/>
        </w:rPr>
        <w:t xml:space="preserve"> and </w:t>
      </w:r>
      <w:r w:rsidRPr="0086356F">
        <w:rPr>
          <w:rFonts w:eastAsia="Arial Unicode MS"/>
          <w:i/>
          <w:sz w:val="20"/>
          <w:szCs w:val="20"/>
        </w:rPr>
        <w:t>Bara</w:t>
      </w:r>
      <w:r w:rsidRPr="0086356F">
        <w:rPr>
          <w:rFonts w:eastAsia="Arial Unicode MS"/>
          <w:sz w:val="20"/>
          <w:szCs w:val="20"/>
        </w:rPr>
        <w:t xml:space="preserve"> in longitudinal orientation is significantly higher than that of </w:t>
      </w:r>
      <w:r w:rsidRPr="0086356F">
        <w:rPr>
          <w:rFonts w:eastAsia="Arial Unicode MS"/>
          <w:i/>
          <w:sz w:val="20"/>
          <w:szCs w:val="20"/>
        </w:rPr>
        <w:t>Sewere</w:t>
      </w:r>
      <w:r w:rsidRPr="0086356F">
        <w:rPr>
          <w:rFonts w:eastAsia="Arial Unicode MS"/>
          <w:sz w:val="20"/>
          <w:szCs w:val="20"/>
        </w:rPr>
        <w:t>.</w:t>
      </w:r>
    </w:p>
    <w:p w:rsidR="00C51429" w:rsidRPr="0086356F" w:rsidRDefault="00C51429" w:rsidP="00C51429">
      <w:pPr>
        <w:suppressAutoHyphens w:val="0"/>
        <w:snapToGrid w:val="0"/>
        <w:jc w:val="center"/>
        <w:rPr>
          <w:rFonts w:eastAsiaTheme="minorEastAsia"/>
          <w:b/>
          <w:color w:val="000000"/>
          <w:sz w:val="20"/>
          <w:szCs w:val="20"/>
          <w:lang w:eastAsia="zh-CN"/>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C51429" w:rsidRPr="0086356F" w:rsidRDefault="00C51429">
      <w:pPr>
        <w:suppressAutoHyphens w:val="0"/>
        <w:spacing w:after="200" w:line="276" w:lineRule="auto"/>
        <w:rPr>
          <w:rFonts w:eastAsiaTheme="minor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7D29ED" w:rsidRPr="0086356F" w:rsidRDefault="007D29ED" w:rsidP="00C51429">
      <w:pPr>
        <w:suppressAutoHyphens w:val="0"/>
        <w:snapToGrid w:val="0"/>
        <w:jc w:val="center"/>
        <w:rPr>
          <w:rFonts w:eastAsia="Times New Roman"/>
          <w:b/>
          <w:color w:val="000000"/>
          <w:sz w:val="20"/>
          <w:szCs w:val="20"/>
        </w:rPr>
      </w:pPr>
      <w:r w:rsidRPr="0086356F">
        <w:rPr>
          <w:rFonts w:eastAsia="Times New Roman"/>
          <w:b/>
          <w:color w:val="000000"/>
          <w:sz w:val="20"/>
          <w:szCs w:val="20"/>
        </w:rPr>
        <w:t>Table 1: The Mechanical Properties of Melon Seed at the Limit of Proportionality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65"/>
        <w:gridCol w:w="1161"/>
        <w:gridCol w:w="1614"/>
        <w:gridCol w:w="1410"/>
        <w:gridCol w:w="1614"/>
        <w:gridCol w:w="1410"/>
      </w:tblGrid>
      <w:tr w:rsidR="007D29ED" w:rsidRPr="0086356F" w:rsidTr="0025505A">
        <w:trPr>
          <w:cantSplit/>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Properties</w:t>
            </w:r>
          </w:p>
        </w:tc>
        <w:tc>
          <w:tcPr>
            <w:tcW w:w="612"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Statistics</w:t>
            </w:r>
          </w:p>
        </w:tc>
        <w:tc>
          <w:tcPr>
            <w:tcW w:w="1596" w:type="pct"/>
            <w:gridSpan w:val="2"/>
            <w:shd w:val="clear" w:color="auto" w:fill="auto"/>
            <w:noWrap/>
            <w:vAlign w:val="center"/>
            <w:hideMark/>
          </w:tcPr>
          <w:p w:rsidR="007D29ED" w:rsidRPr="0086356F" w:rsidRDefault="007D29ED" w:rsidP="00C51429">
            <w:pPr>
              <w:suppressAutoHyphens w:val="0"/>
              <w:snapToGrid w:val="0"/>
              <w:jc w:val="both"/>
              <w:rPr>
                <w:rFonts w:eastAsia="Times New Roman"/>
                <w:b/>
                <w:i/>
                <w:color w:val="000000"/>
                <w:sz w:val="20"/>
                <w:szCs w:val="20"/>
              </w:rPr>
            </w:pPr>
            <w:r w:rsidRPr="0086356F">
              <w:rPr>
                <w:rFonts w:eastAsia="Times New Roman"/>
                <w:b/>
                <w:i/>
                <w:color w:val="000000"/>
                <w:sz w:val="20"/>
                <w:szCs w:val="20"/>
              </w:rPr>
              <w:t>Bara</w:t>
            </w:r>
          </w:p>
        </w:tc>
        <w:tc>
          <w:tcPr>
            <w:tcW w:w="1596" w:type="pct"/>
            <w:gridSpan w:val="2"/>
            <w:shd w:val="clear" w:color="auto" w:fill="auto"/>
            <w:noWrap/>
            <w:vAlign w:val="center"/>
            <w:hideMark/>
          </w:tcPr>
          <w:p w:rsidR="007D29ED" w:rsidRPr="0086356F" w:rsidRDefault="007D29ED" w:rsidP="00C51429">
            <w:pPr>
              <w:suppressAutoHyphens w:val="0"/>
              <w:snapToGrid w:val="0"/>
              <w:jc w:val="both"/>
              <w:rPr>
                <w:rFonts w:eastAsia="Times New Roman"/>
                <w:b/>
                <w:i/>
                <w:color w:val="000000"/>
                <w:sz w:val="20"/>
                <w:szCs w:val="20"/>
              </w:rPr>
            </w:pPr>
            <w:r w:rsidRPr="0086356F">
              <w:rPr>
                <w:rFonts w:eastAsia="Times New Roman"/>
                <w:b/>
                <w:i/>
                <w:color w:val="000000"/>
                <w:sz w:val="20"/>
                <w:szCs w:val="20"/>
              </w:rPr>
              <w:t>Sewere</w:t>
            </w:r>
          </w:p>
        </w:tc>
      </w:tr>
      <w:tr w:rsidR="007D29ED" w:rsidRPr="0086356F" w:rsidTr="0025505A">
        <w:trPr>
          <w:cantSplit/>
          <w:jc w:val="center"/>
        </w:trPr>
        <w:tc>
          <w:tcPr>
            <w:tcW w:w="1195" w:type="pct"/>
            <w:vMerge/>
            <w:shd w:val="clear" w:color="auto" w:fill="auto"/>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vMerge/>
            <w:shd w:val="clear" w:color="auto" w:fill="auto"/>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Longitudinal</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Transverse</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Longitudinal</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Transverse</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Deformation (mm)</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0.843</w:t>
            </w:r>
            <w:r w:rsidRPr="0086356F">
              <w:rPr>
                <w:rFonts w:eastAsia="Times New Roman"/>
                <w:color w:val="000000"/>
                <w:sz w:val="20"/>
                <w:szCs w:val="20"/>
                <w:vertAlign w:val="superscript"/>
              </w:rPr>
              <w:t>bc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1.856</w:t>
            </w:r>
            <w:r w:rsidRPr="0086356F">
              <w:rPr>
                <w:rFonts w:eastAsia="Times New Roman"/>
                <w:color w:val="000000"/>
                <w:sz w:val="20"/>
                <w:szCs w:val="20"/>
                <w:vertAlign w:val="superscript"/>
              </w:rPr>
              <w:t>a</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1.47</w:t>
            </w:r>
            <w:r w:rsidRPr="0086356F">
              <w:rPr>
                <w:rFonts w:eastAsia="Times New Roman"/>
                <w:color w:val="000000"/>
                <w:sz w:val="20"/>
                <w:szCs w:val="20"/>
                <w:vertAlign w:val="superscript"/>
              </w:rPr>
              <w:t>ab</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1.432</w:t>
            </w:r>
            <w:r w:rsidRPr="0086356F">
              <w:rPr>
                <w:rFonts w:eastAsia="Times New Roman"/>
                <w:color w:val="000000"/>
                <w:sz w:val="20"/>
                <w:szCs w:val="20"/>
                <w:vertAlign w:val="superscript"/>
              </w:rPr>
              <w:t>ab</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0.904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2.506</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1.688</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1.576</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0.74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1.478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1.284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1.201</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0.566</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0.204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0.202</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10.641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30.482</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13.862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14.099</w:t>
            </w:r>
          </w:p>
        </w:tc>
      </w:tr>
      <w:tr w:rsidR="007D29ED" w:rsidRPr="0086356F" w:rsidTr="0025505A">
        <w:trPr>
          <w:jc w:val="center"/>
        </w:trPr>
        <w:tc>
          <w:tcPr>
            <w:tcW w:w="1195" w:type="pct"/>
            <w:vMerge w:val="restart"/>
            <w:shd w:val="clear" w:color="auto" w:fill="auto"/>
            <w:noWrap/>
            <w:vAlign w:val="center"/>
            <w:hideMark/>
          </w:tcPr>
          <w:p w:rsidR="007D29ED" w:rsidRPr="008E17AB" w:rsidRDefault="007D29ED" w:rsidP="00C51429">
            <w:pPr>
              <w:suppressAutoHyphens w:val="0"/>
              <w:snapToGrid w:val="0"/>
              <w:jc w:val="both"/>
              <w:rPr>
                <w:rFonts w:eastAsiaTheme="minorEastAsia" w:hint="eastAsia"/>
                <w:b/>
                <w:color w:val="000000"/>
                <w:sz w:val="20"/>
                <w:szCs w:val="20"/>
                <w:lang w:eastAsia="zh-CN"/>
              </w:rPr>
            </w:pPr>
            <w:r w:rsidRPr="0086356F">
              <w:rPr>
                <w:rFonts w:eastAsia="Times New Roman"/>
                <w:b/>
                <w:color w:val="000000"/>
                <w:sz w:val="20"/>
                <w:szCs w:val="20"/>
              </w:rPr>
              <w:t>Force (N)</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10.013</w:t>
            </w:r>
            <w:r w:rsidRPr="0086356F">
              <w:rPr>
                <w:rFonts w:eastAsia="Times New Roman"/>
                <w:color w:val="000000"/>
                <w:sz w:val="20"/>
                <w:szCs w:val="20"/>
                <w:vertAlign w:val="superscript"/>
              </w:rPr>
              <w:t>ab</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11.33</w:t>
            </w:r>
            <w:r w:rsidRPr="0086356F">
              <w:rPr>
                <w:rFonts w:eastAsia="Times New Roman"/>
                <w:color w:val="000000"/>
                <w:sz w:val="20"/>
                <w:szCs w:val="20"/>
                <w:vertAlign w:val="superscript"/>
              </w:rPr>
              <w:t>a</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6.077</w:t>
            </w:r>
            <w:r w:rsidRPr="0086356F">
              <w:rPr>
                <w:rFonts w:eastAsia="Times New Roman"/>
                <w:color w:val="000000"/>
                <w:sz w:val="20"/>
                <w:szCs w:val="20"/>
                <w:vertAlign w:val="superscript"/>
              </w:rPr>
              <w:t>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7.04</w:t>
            </w:r>
            <w:r w:rsidRPr="0086356F">
              <w:rPr>
                <w:rFonts w:eastAsia="Times New Roman"/>
                <w:color w:val="000000"/>
                <w:sz w:val="20"/>
                <w:szCs w:val="20"/>
                <w:vertAlign w:val="superscript"/>
              </w:rPr>
              <w:t>bc</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11.13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14.15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6.57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8.37</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9.13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8.22</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5.47</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2.976</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0.606</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1.465</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10.189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26.263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9.975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20.807</w:t>
            </w:r>
          </w:p>
        </w:tc>
      </w:tr>
      <w:tr w:rsidR="007D29ED" w:rsidRPr="0086356F" w:rsidTr="0025505A">
        <w:trPr>
          <w:jc w:val="center"/>
        </w:trPr>
        <w:tc>
          <w:tcPr>
            <w:tcW w:w="1195" w:type="pct"/>
            <w:vMerge w:val="restart"/>
            <w:shd w:val="clear" w:color="auto" w:fill="auto"/>
            <w:noWrap/>
            <w:vAlign w:val="center"/>
            <w:hideMark/>
          </w:tcPr>
          <w:p w:rsidR="007D29ED" w:rsidRPr="008E17AB" w:rsidRDefault="007D29ED" w:rsidP="00C51429">
            <w:pPr>
              <w:suppressAutoHyphens w:val="0"/>
              <w:snapToGrid w:val="0"/>
              <w:jc w:val="both"/>
              <w:rPr>
                <w:rFonts w:eastAsiaTheme="minorEastAsia" w:hint="eastAsia"/>
                <w:b/>
                <w:color w:val="000000"/>
                <w:sz w:val="20"/>
                <w:szCs w:val="20"/>
                <w:lang w:eastAsia="zh-CN"/>
              </w:rPr>
            </w:pPr>
            <w:r w:rsidRPr="0086356F">
              <w:rPr>
                <w:rFonts w:eastAsia="Times New Roman"/>
                <w:b/>
                <w:color w:val="000000"/>
                <w:sz w:val="20"/>
                <w:szCs w:val="20"/>
              </w:rPr>
              <w:t>Strain (%)</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5.269</w:t>
            </w:r>
            <w:r w:rsidRPr="0086356F">
              <w:rPr>
                <w:rFonts w:eastAsia="Times New Roman"/>
                <w:color w:val="000000"/>
                <w:sz w:val="20"/>
                <w:szCs w:val="20"/>
                <w:vertAlign w:val="superscript"/>
              </w:rPr>
              <w:t>bc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11.598</w:t>
            </w:r>
            <w:r w:rsidRPr="0086356F">
              <w:rPr>
                <w:rFonts w:eastAsia="Times New Roman"/>
                <w:color w:val="000000"/>
                <w:sz w:val="20"/>
                <w:szCs w:val="20"/>
                <w:vertAlign w:val="superscript"/>
              </w:rPr>
              <w:t>a</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9.19</w:t>
            </w:r>
            <w:r w:rsidRPr="0086356F">
              <w:rPr>
                <w:rFonts w:eastAsia="Times New Roman"/>
                <w:color w:val="000000"/>
                <w:sz w:val="20"/>
                <w:szCs w:val="20"/>
                <w:vertAlign w:val="superscript"/>
              </w:rPr>
              <w:t>ab</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8.948</w:t>
            </w:r>
            <w:r w:rsidRPr="0086356F">
              <w:rPr>
                <w:rFonts w:eastAsia="Times New Roman"/>
                <w:color w:val="000000"/>
                <w:sz w:val="20"/>
                <w:szCs w:val="20"/>
                <w:vertAlign w:val="superscript"/>
              </w:rPr>
              <w:t>ab</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5.65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15.663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10.55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9.85</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4.625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9.238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8.025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7.506</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0.561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3.535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1.274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1.262</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10.64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30.482</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13.861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14.102</w:t>
            </w:r>
          </w:p>
        </w:tc>
      </w:tr>
      <w:tr w:rsidR="007D29ED" w:rsidRPr="0086356F" w:rsidTr="0025505A">
        <w:trPr>
          <w:jc w:val="center"/>
        </w:trPr>
        <w:tc>
          <w:tcPr>
            <w:tcW w:w="1195" w:type="pct"/>
            <w:vMerge w:val="restart"/>
            <w:shd w:val="clear" w:color="auto" w:fill="auto"/>
            <w:noWrap/>
            <w:vAlign w:val="center"/>
            <w:hideMark/>
          </w:tcPr>
          <w:p w:rsidR="007D29ED" w:rsidRPr="008E17AB" w:rsidRDefault="007D29ED" w:rsidP="00C51429">
            <w:pPr>
              <w:suppressAutoHyphens w:val="0"/>
              <w:snapToGrid w:val="0"/>
              <w:jc w:val="both"/>
              <w:rPr>
                <w:rFonts w:eastAsiaTheme="minorEastAsia" w:hint="eastAsia"/>
                <w:b/>
                <w:color w:val="000000"/>
                <w:sz w:val="20"/>
                <w:szCs w:val="20"/>
                <w:lang w:eastAsia="zh-CN"/>
              </w:rPr>
            </w:pPr>
            <w:r w:rsidRPr="0086356F">
              <w:rPr>
                <w:rFonts w:eastAsia="Times New Roman"/>
                <w:b/>
                <w:color w:val="000000"/>
                <w:sz w:val="20"/>
                <w:szCs w:val="20"/>
              </w:rPr>
              <w:t>Stress (N/mm²)</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0.063</w:t>
            </w:r>
            <w:r w:rsidRPr="0086356F">
              <w:rPr>
                <w:rFonts w:eastAsia="Times New Roman"/>
                <w:color w:val="000000"/>
                <w:sz w:val="20"/>
                <w:szCs w:val="20"/>
                <w:vertAlign w:val="superscript"/>
              </w:rPr>
              <w:t>ab</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0.071</w:t>
            </w:r>
            <w:r w:rsidRPr="0086356F">
              <w:rPr>
                <w:rFonts w:eastAsia="Times New Roman"/>
                <w:color w:val="000000"/>
                <w:sz w:val="20"/>
                <w:szCs w:val="20"/>
                <w:vertAlign w:val="superscript"/>
              </w:rPr>
              <w:t>a</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0.038</w:t>
            </w:r>
            <w:r w:rsidRPr="0086356F">
              <w:rPr>
                <w:rFonts w:eastAsia="Times New Roman"/>
                <w:color w:val="000000"/>
                <w:sz w:val="20"/>
                <w:szCs w:val="20"/>
                <w:vertAlign w:val="superscript"/>
              </w:rPr>
              <w:t>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0.044</w:t>
            </w:r>
            <w:r w:rsidRPr="0086356F">
              <w:rPr>
                <w:rFonts w:eastAsia="Times New Roman"/>
                <w:color w:val="000000"/>
                <w:sz w:val="20"/>
                <w:szCs w:val="20"/>
                <w:vertAlign w:val="superscript"/>
              </w:rPr>
              <w:t>bc</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0.088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0.041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0.052</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0.057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0.051</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0.034</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0.007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0.019</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0.004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0.009</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10.625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26.335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9.488</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20.83</w:t>
            </w:r>
          </w:p>
        </w:tc>
      </w:tr>
    </w:tbl>
    <w:p w:rsidR="007D29ED" w:rsidRPr="0086356F" w:rsidRDefault="007D29ED" w:rsidP="00C51429">
      <w:pPr>
        <w:suppressAutoHyphens w:val="0"/>
        <w:snapToGrid w:val="0"/>
        <w:jc w:val="both"/>
        <w:rPr>
          <w:rFonts w:eastAsia="Arial Unicode MS"/>
          <w:sz w:val="20"/>
          <w:szCs w:val="20"/>
        </w:rPr>
      </w:pPr>
      <w:r w:rsidRPr="0086356F">
        <w:rPr>
          <w:rFonts w:eastAsia="Arial Unicode MS"/>
          <w:sz w:val="20"/>
          <w:szCs w:val="20"/>
        </w:rPr>
        <w:t>Mean values on the same row with different alphabet are significantly different at p&lt;0.05</w:t>
      </w:r>
    </w:p>
    <w:p w:rsidR="007D29ED" w:rsidRDefault="007D29ED" w:rsidP="00C51429">
      <w:pPr>
        <w:suppressAutoHyphens w:val="0"/>
        <w:snapToGrid w:val="0"/>
        <w:ind w:firstLine="425"/>
        <w:jc w:val="both"/>
        <w:rPr>
          <w:rFonts w:eastAsiaTheme="minorEastAsia" w:hint="eastAsia"/>
          <w:sz w:val="20"/>
          <w:szCs w:val="20"/>
          <w:lang w:eastAsia="zh-CN"/>
        </w:rPr>
      </w:pPr>
    </w:p>
    <w:p w:rsidR="008E17AB" w:rsidRDefault="008E17AB" w:rsidP="00C51429">
      <w:pPr>
        <w:suppressAutoHyphens w:val="0"/>
        <w:snapToGrid w:val="0"/>
        <w:ind w:firstLine="425"/>
        <w:jc w:val="both"/>
        <w:rPr>
          <w:rFonts w:eastAsiaTheme="minorEastAsia" w:hint="eastAsia"/>
          <w:sz w:val="20"/>
          <w:szCs w:val="20"/>
          <w:lang w:eastAsia="zh-CN"/>
        </w:rPr>
      </w:pPr>
    </w:p>
    <w:p w:rsidR="008E17AB" w:rsidRPr="008E17AB" w:rsidRDefault="008E17AB" w:rsidP="00C51429">
      <w:pPr>
        <w:suppressAutoHyphens w:val="0"/>
        <w:snapToGrid w:val="0"/>
        <w:ind w:firstLine="425"/>
        <w:jc w:val="both"/>
        <w:rPr>
          <w:rFonts w:eastAsiaTheme="minorEastAsia" w:hint="eastAsia"/>
          <w:sz w:val="20"/>
          <w:szCs w:val="20"/>
          <w:lang w:eastAsia="zh-CN"/>
        </w:rPr>
      </w:pPr>
    </w:p>
    <w:p w:rsidR="00C51429" w:rsidRPr="0086356F" w:rsidRDefault="00C51429" w:rsidP="00C51429">
      <w:pPr>
        <w:suppressAutoHyphens w:val="0"/>
        <w:snapToGrid w:val="0"/>
        <w:ind w:firstLine="425"/>
        <w:jc w:val="both"/>
        <w:rPr>
          <w:rFonts w:eastAsia="Arial Unicode MS"/>
          <w:sz w:val="20"/>
          <w:szCs w:val="20"/>
        </w:rPr>
        <w:sectPr w:rsidR="00C51429"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lastRenderedPageBreak/>
        <w:t>The table also shows that the deformation, compressive force, strain and stress at yield point ranges between 1.57-1.65mm, 35.43-44.91N, 9.81-10.29% and 0.22-0.28N/mm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Variety A and 1.87-3.02mm, 17.49-28.47N, 11.69-18.89%, 0.11-0.18N/mm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of </w:t>
      </w:r>
      <w:r w:rsidRPr="0086356F">
        <w:rPr>
          <w:rFonts w:eastAsia="Arial Unicode MS"/>
          <w:i/>
          <w:sz w:val="20"/>
          <w:szCs w:val="20"/>
        </w:rPr>
        <w:lastRenderedPageBreak/>
        <w:t>Bara</w:t>
      </w:r>
      <w:r w:rsidRPr="0086356F">
        <w:rPr>
          <w:rFonts w:eastAsia="Arial Unicode MS"/>
          <w:sz w:val="20"/>
          <w:szCs w:val="20"/>
        </w:rPr>
        <w:t xml:space="preserve"> while for </w:t>
      </w:r>
      <w:r w:rsidRPr="0086356F">
        <w:rPr>
          <w:rFonts w:eastAsia="Arial Unicode MS"/>
          <w:i/>
          <w:sz w:val="20"/>
          <w:szCs w:val="20"/>
        </w:rPr>
        <w:t>Sewere</w:t>
      </w:r>
      <w:r w:rsidRPr="0086356F">
        <w:rPr>
          <w:rFonts w:eastAsia="Arial Unicode MS"/>
          <w:sz w:val="20"/>
          <w:szCs w:val="20"/>
        </w:rPr>
        <w:t xml:space="preserve"> the deformation, compressive force, strain and stress ranges between 1.58-2.03mm, 6.09-14.02N, 9.89-12.71% and 0.04-0.09N/mm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1.38-2.42mm, 9.97-18.17N, 8.64-15.11%, 0.06-0.11N/mm</w:t>
      </w:r>
      <w:r w:rsidRPr="0086356F">
        <w:rPr>
          <w:rFonts w:eastAsia="Arial Unicode MS"/>
          <w:sz w:val="20"/>
          <w:szCs w:val="20"/>
          <w:vertAlign w:val="superscript"/>
        </w:rPr>
        <w:t xml:space="preserve">2 </w:t>
      </w:r>
      <w:r w:rsidRPr="0086356F">
        <w:rPr>
          <w:rFonts w:eastAsia="Arial Unicode MS"/>
          <w:sz w:val="20"/>
          <w:szCs w:val="20"/>
        </w:rPr>
        <w:t>respectively for transverse orientation.</w:t>
      </w:r>
    </w:p>
    <w:p w:rsidR="00C51429" w:rsidRPr="0086356F" w:rsidRDefault="00C51429" w:rsidP="00C51429">
      <w:pPr>
        <w:suppressAutoHyphens w:val="0"/>
        <w:snapToGrid w:val="0"/>
        <w:ind w:firstLine="425"/>
        <w:jc w:val="both"/>
        <w:rPr>
          <w:rFonts w:eastAsia="Arial Unicode MS"/>
          <w:sz w:val="20"/>
          <w:szCs w:val="20"/>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7D29ED" w:rsidRPr="0086356F" w:rsidRDefault="007D29ED" w:rsidP="00C51429">
      <w:pPr>
        <w:suppressAutoHyphens w:val="0"/>
        <w:snapToGrid w:val="0"/>
        <w:ind w:firstLine="425"/>
        <w:jc w:val="both"/>
        <w:rPr>
          <w:rFonts w:eastAsia="Arial Unicode MS"/>
          <w:sz w:val="20"/>
          <w:szCs w:val="20"/>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8E17AB" w:rsidRDefault="008E17AB" w:rsidP="00C51429">
      <w:pPr>
        <w:suppressAutoHyphens w:val="0"/>
        <w:snapToGrid w:val="0"/>
        <w:jc w:val="center"/>
        <w:rPr>
          <w:rFonts w:eastAsiaTheme="minorEastAsia" w:hint="eastAsia"/>
          <w:b/>
          <w:color w:val="000000"/>
          <w:sz w:val="20"/>
          <w:szCs w:val="20"/>
          <w:lang w:eastAsia="zh-CN"/>
        </w:rPr>
      </w:pPr>
    </w:p>
    <w:p w:rsidR="007D29ED" w:rsidRPr="0086356F" w:rsidRDefault="007D29ED" w:rsidP="00C51429">
      <w:pPr>
        <w:suppressAutoHyphens w:val="0"/>
        <w:snapToGrid w:val="0"/>
        <w:jc w:val="center"/>
        <w:rPr>
          <w:rFonts w:eastAsia="Arial Unicode MS"/>
          <w:b/>
          <w:sz w:val="20"/>
          <w:szCs w:val="20"/>
        </w:rPr>
      </w:pPr>
      <w:r w:rsidRPr="0086356F">
        <w:rPr>
          <w:rFonts w:eastAsia="Times New Roman"/>
          <w:b/>
          <w:color w:val="000000"/>
          <w:sz w:val="20"/>
          <w:szCs w:val="20"/>
        </w:rPr>
        <w:t>Table 2: Mechanical Properties of Melon Seed at the Yield Point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65"/>
        <w:gridCol w:w="1161"/>
        <w:gridCol w:w="1614"/>
        <w:gridCol w:w="1410"/>
        <w:gridCol w:w="1614"/>
        <w:gridCol w:w="1410"/>
      </w:tblGrid>
      <w:tr w:rsidR="007D29ED" w:rsidRPr="0086356F" w:rsidTr="0025505A">
        <w:trPr>
          <w:cantSplit/>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Properties</w:t>
            </w:r>
          </w:p>
        </w:tc>
        <w:tc>
          <w:tcPr>
            <w:tcW w:w="612"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Statistics</w:t>
            </w:r>
          </w:p>
        </w:tc>
        <w:tc>
          <w:tcPr>
            <w:tcW w:w="1596" w:type="pct"/>
            <w:gridSpan w:val="2"/>
            <w:shd w:val="clear" w:color="auto" w:fill="auto"/>
            <w:noWrap/>
            <w:vAlign w:val="center"/>
            <w:hideMark/>
          </w:tcPr>
          <w:p w:rsidR="007D29ED" w:rsidRPr="0086356F" w:rsidRDefault="007D29ED" w:rsidP="00C51429">
            <w:pPr>
              <w:suppressAutoHyphens w:val="0"/>
              <w:snapToGrid w:val="0"/>
              <w:jc w:val="both"/>
              <w:rPr>
                <w:rFonts w:eastAsia="Times New Roman"/>
                <w:b/>
                <w:i/>
                <w:color w:val="000000"/>
                <w:sz w:val="20"/>
                <w:szCs w:val="20"/>
              </w:rPr>
            </w:pPr>
            <w:r w:rsidRPr="0086356F">
              <w:rPr>
                <w:rFonts w:eastAsia="Times New Roman"/>
                <w:b/>
                <w:i/>
                <w:color w:val="000000"/>
                <w:sz w:val="20"/>
                <w:szCs w:val="20"/>
              </w:rPr>
              <w:t>Bara</w:t>
            </w:r>
          </w:p>
        </w:tc>
        <w:tc>
          <w:tcPr>
            <w:tcW w:w="1596" w:type="pct"/>
            <w:gridSpan w:val="2"/>
            <w:shd w:val="clear" w:color="auto" w:fill="auto"/>
            <w:noWrap/>
            <w:vAlign w:val="center"/>
            <w:hideMark/>
          </w:tcPr>
          <w:p w:rsidR="007D29ED" w:rsidRPr="0086356F" w:rsidRDefault="007D29ED" w:rsidP="00C51429">
            <w:pPr>
              <w:suppressAutoHyphens w:val="0"/>
              <w:snapToGrid w:val="0"/>
              <w:jc w:val="both"/>
              <w:rPr>
                <w:rFonts w:eastAsia="Times New Roman"/>
                <w:b/>
                <w:i/>
                <w:color w:val="000000"/>
                <w:sz w:val="20"/>
                <w:szCs w:val="20"/>
              </w:rPr>
            </w:pPr>
            <w:r w:rsidRPr="0086356F">
              <w:rPr>
                <w:rFonts w:eastAsia="Times New Roman"/>
                <w:b/>
                <w:i/>
                <w:color w:val="000000"/>
                <w:sz w:val="20"/>
                <w:szCs w:val="20"/>
              </w:rPr>
              <w:t>Sewere</w:t>
            </w:r>
          </w:p>
        </w:tc>
      </w:tr>
      <w:tr w:rsidR="007D29ED" w:rsidRPr="0086356F" w:rsidTr="0025505A">
        <w:trPr>
          <w:cantSplit/>
          <w:jc w:val="center"/>
        </w:trPr>
        <w:tc>
          <w:tcPr>
            <w:tcW w:w="1195" w:type="pct"/>
            <w:vMerge/>
            <w:shd w:val="clear" w:color="auto" w:fill="auto"/>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vMerge/>
            <w:shd w:val="clear" w:color="auto" w:fill="auto"/>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Longitudinal</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Transverse</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Longitudinal</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Transverse</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Deformation (mm)</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1.596</w:t>
            </w:r>
            <w:r w:rsidRPr="0086356F">
              <w:rPr>
                <w:rFonts w:eastAsia="Times New Roman"/>
                <w:color w:val="000000"/>
                <w:sz w:val="20"/>
                <w:szCs w:val="20"/>
                <w:vertAlign w:val="superscript"/>
              </w:rPr>
              <w:t>abc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2.267</w:t>
            </w:r>
            <w:r w:rsidRPr="0086356F">
              <w:rPr>
                <w:rFonts w:eastAsia="Times New Roman"/>
                <w:color w:val="000000"/>
                <w:sz w:val="20"/>
                <w:szCs w:val="20"/>
                <w:vertAlign w:val="superscript"/>
              </w:rPr>
              <w:t>a</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1.755</w:t>
            </w:r>
            <w:r w:rsidRPr="0086356F">
              <w:rPr>
                <w:rFonts w:eastAsia="Times New Roman"/>
                <w:color w:val="000000"/>
                <w:sz w:val="20"/>
                <w:szCs w:val="20"/>
                <w:vertAlign w:val="superscript"/>
              </w:rPr>
              <w:t>ab</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1.85</w:t>
            </w:r>
            <w:r w:rsidRPr="0086356F">
              <w:rPr>
                <w:rFonts w:eastAsia="Times New Roman"/>
                <w:color w:val="000000"/>
                <w:sz w:val="20"/>
                <w:szCs w:val="20"/>
                <w:vertAlign w:val="superscript"/>
              </w:rPr>
              <w:t>ab</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1.647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3.023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2.033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2.418</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1.87</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1.583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1.383</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0.044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0.655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0.243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0.525</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2.749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28.876</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13.862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28</w:t>
            </w:r>
            <w:r w:rsidR="0025505A" w:rsidRPr="0086356F">
              <w:rPr>
                <w:rFonts w:eastAsia="Times New Roman"/>
                <w:color w:val="000000"/>
                <w:sz w:val="20"/>
                <w:szCs w:val="20"/>
              </w:rPr>
              <w:t>.</w:t>
            </w:r>
            <w:r w:rsidRPr="0086356F">
              <w:rPr>
                <w:rFonts w:eastAsia="Times New Roman"/>
                <w:color w:val="000000"/>
                <w:sz w:val="20"/>
                <w:szCs w:val="20"/>
              </w:rPr>
              <w:t>37</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Force (N)</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39.553</w:t>
            </w:r>
            <w:r w:rsidRPr="0086356F">
              <w:rPr>
                <w:rFonts w:eastAsia="Times New Roman"/>
                <w:color w:val="000000"/>
                <w:sz w:val="20"/>
                <w:szCs w:val="20"/>
                <w:vertAlign w:val="superscript"/>
              </w:rPr>
              <w:t>a</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23.78</w:t>
            </w:r>
            <w:r w:rsidRPr="0086356F">
              <w:rPr>
                <w:rFonts w:eastAsia="Times New Roman"/>
                <w:color w:val="000000"/>
                <w:sz w:val="20"/>
                <w:szCs w:val="20"/>
                <w:vertAlign w:val="superscript"/>
              </w:rPr>
              <w:t>b</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9.36</w:t>
            </w:r>
            <w:r w:rsidRPr="0086356F">
              <w:rPr>
                <w:rFonts w:eastAsia="Times New Roman"/>
                <w:color w:val="000000"/>
                <w:sz w:val="20"/>
                <w:szCs w:val="20"/>
                <w:vertAlign w:val="superscript"/>
              </w:rPr>
              <w:t>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13.33</w:t>
            </w:r>
            <w:r w:rsidRPr="0086356F">
              <w:rPr>
                <w:rFonts w:eastAsia="Times New Roman"/>
                <w:color w:val="000000"/>
                <w:sz w:val="20"/>
                <w:szCs w:val="20"/>
                <w:vertAlign w:val="superscript"/>
              </w:rPr>
              <w:t>c</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44.91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28.47</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14.02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18.17</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35.43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17.49</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6.09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9.97</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4.859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5.662</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4.144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4.296</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12.284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23.811</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44.27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32.226</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Strain (%)</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9.977</w:t>
            </w:r>
            <w:r w:rsidRPr="0086356F">
              <w:rPr>
                <w:rFonts w:eastAsia="Times New Roman"/>
                <w:color w:val="000000"/>
                <w:sz w:val="20"/>
                <w:szCs w:val="20"/>
                <w:vertAlign w:val="superscript"/>
              </w:rPr>
              <w:t>abc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14.171</w:t>
            </w:r>
            <w:r w:rsidRPr="0086356F">
              <w:rPr>
                <w:rFonts w:eastAsia="Times New Roman"/>
                <w:color w:val="000000"/>
                <w:sz w:val="20"/>
                <w:szCs w:val="20"/>
                <w:vertAlign w:val="superscript"/>
              </w:rPr>
              <w:t>a</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10.967</w:t>
            </w:r>
            <w:r w:rsidRPr="0086356F">
              <w:rPr>
                <w:rFonts w:eastAsia="Times New Roman"/>
                <w:color w:val="000000"/>
                <w:sz w:val="20"/>
                <w:szCs w:val="20"/>
                <w:vertAlign w:val="superscript"/>
              </w:rPr>
              <w:t>ab</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11.563</w:t>
            </w:r>
            <w:r w:rsidRPr="0086356F">
              <w:rPr>
                <w:rFonts w:eastAsia="Times New Roman"/>
                <w:color w:val="000000"/>
                <w:sz w:val="20"/>
                <w:szCs w:val="20"/>
                <w:vertAlign w:val="superscript"/>
              </w:rPr>
              <w:t>ab</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10.294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18.894</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12.706</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15.113</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9.813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11.688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9.894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8.644</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0.274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4.092</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3.28</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2.749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28.876</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13.859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28.371</w:t>
            </w:r>
          </w:p>
        </w:tc>
      </w:tr>
      <w:tr w:rsidR="007D29ED" w:rsidRPr="0086356F" w:rsidTr="0025505A">
        <w:trPr>
          <w:jc w:val="center"/>
        </w:trPr>
        <w:tc>
          <w:tcPr>
            <w:tcW w:w="1195" w:type="pct"/>
            <w:vMerge w:val="restart"/>
            <w:shd w:val="clear" w:color="auto" w:fill="auto"/>
            <w:noWrap/>
            <w:vAlign w:val="center"/>
            <w:hideMark/>
          </w:tcPr>
          <w:p w:rsidR="007D29ED" w:rsidRPr="008E17AB" w:rsidRDefault="007D29ED" w:rsidP="00C51429">
            <w:pPr>
              <w:suppressAutoHyphens w:val="0"/>
              <w:snapToGrid w:val="0"/>
              <w:jc w:val="both"/>
              <w:rPr>
                <w:rFonts w:eastAsiaTheme="minorEastAsia" w:hint="eastAsia"/>
                <w:b/>
                <w:color w:val="000000"/>
                <w:sz w:val="20"/>
                <w:szCs w:val="20"/>
                <w:lang w:eastAsia="zh-CN"/>
              </w:rPr>
            </w:pPr>
            <w:r w:rsidRPr="0086356F">
              <w:rPr>
                <w:rFonts w:eastAsia="Times New Roman"/>
                <w:b/>
                <w:color w:val="000000"/>
                <w:sz w:val="20"/>
                <w:szCs w:val="20"/>
              </w:rPr>
              <w:t>Stress (N/mm²)</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0.247</w:t>
            </w:r>
            <w:r w:rsidRPr="0086356F">
              <w:rPr>
                <w:rFonts w:eastAsia="Times New Roman"/>
                <w:color w:val="000000"/>
                <w:sz w:val="20"/>
                <w:szCs w:val="20"/>
                <w:vertAlign w:val="superscript"/>
              </w:rPr>
              <w:t>a</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0.149</w:t>
            </w:r>
            <w:r w:rsidRPr="0086356F">
              <w:rPr>
                <w:rFonts w:eastAsia="Times New Roman"/>
                <w:color w:val="000000"/>
                <w:sz w:val="20"/>
                <w:szCs w:val="20"/>
                <w:vertAlign w:val="superscript"/>
              </w:rPr>
              <w:t>b</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0.059</w:t>
            </w:r>
            <w:r w:rsidRPr="0086356F">
              <w:rPr>
                <w:rFonts w:eastAsia="Times New Roman"/>
                <w:color w:val="000000"/>
                <w:sz w:val="20"/>
                <w:szCs w:val="20"/>
                <w:vertAlign w:val="superscript"/>
              </w:rPr>
              <w:t>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0.083</w:t>
            </w:r>
            <w:r w:rsidRPr="0086356F">
              <w:rPr>
                <w:rFonts w:eastAsia="Times New Roman"/>
                <w:color w:val="000000"/>
                <w:sz w:val="20"/>
                <w:szCs w:val="20"/>
                <w:vertAlign w:val="superscript"/>
              </w:rPr>
              <w:t>c</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0.281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0.178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0.088</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0.114</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0.221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0.109</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0.038</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0.062</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0.036</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0.026</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0.027</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12.465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23.974</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44.493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32.673</w:t>
            </w:r>
          </w:p>
        </w:tc>
      </w:tr>
    </w:tbl>
    <w:p w:rsidR="007D29ED" w:rsidRPr="0086356F" w:rsidRDefault="007D29ED" w:rsidP="00C51429">
      <w:pPr>
        <w:suppressAutoHyphens w:val="0"/>
        <w:snapToGrid w:val="0"/>
        <w:jc w:val="both"/>
        <w:rPr>
          <w:rFonts w:eastAsia="Arial Unicode MS"/>
          <w:sz w:val="20"/>
          <w:szCs w:val="20"/>
          <w:lang w:eastAsia="zh-CN"/>
        </w:rPr>
      </w:pPr>
      <w:r w:rsidRPr="0086356F">
        <w:rPr>
          <w:rFonts w:eastAsia="Arial Unicode MS"/>
          <w:sz w:val="20"/>
          <w:szCs w:val="20"/>
        </w:rPr>
        <w:t>Mean values on the same row with different alphabet are significantly different at p&lt;0.05</w:t>
      </w:r>
    </w:p>
    <w:p w:rsidR="0025505A" w:rsidRDefault="0025505A" w:rsidP="00C51429">
      <w:pPr>
        <w:suppressAutoHyphens w:val="0"/>
        <w:snapToGrid w:val="0"/>
        <w:ind w:firstLine="425"/>
        <w:jc w:val="both"/>
        <w:rPr>
          <w:rFonts w:eastAsiaTheme="minorEastAsia" w:hint="eastAsia"/>
          <w:sz w:val="20"/>
          <w:szCs w:val="20"/>
          <w:lang w:eastAsia="zh-CN"/>
        </w:rPr>
      </w:pPr>
    </w:p>
    <w:p w:rsidR="008E17AB" w:rsidRDefault="008E17AB" w:rsidP="00C51429">
      <w:pPr>
        <w:suppressAutoHyphens w:val="0"/>
        <w:snapToGrid w:val="0"/>
        <w:ind w:firstLine="425"/>
        <w:jc w:val="both"/>
        <w:rPr>
          <w:rFonts w:eastAsiaTheme="minorEastAsia" w:hint="eastAsia"/>
          <w:sz w:val="20"/>
          <w:szCs w:val="20"/>
          <w:lang w:eastAsia="zh-CN"/>
        </w:rPr>
      </w:pPr>
    </w:p>
    <w:p w:rsidR="008E17AB" w:rsidRPr="008E17AB" w:rsidRDefault="008E17AB" w:rsidP="00C51429">
      <w:pPr>
        <w:suppressAutoHyphens w:val="0"/>
        <w:snapToGrid w:val="0"/>
        <w:ind w:firstLine="425"/>
        <w:jc w:val="both"/>
        <w:rPr>
          <w:rFonts w:eastAsiaTheme="minorEastAsia" w:hint="eastAsia"/>
          <w:sz w:val="20"/>
          <w:szCs w:val="20"/>
          <w:lang w:eastAsia="zh-CN"/>
        </w:rPr>
      </w:pPr>
    </w:p>
    <w:p w:rsidR="00C51429" w:rsidRPr="0086356F" w:rsidRDefault="00C51429" w:rsidP="00C51429">
      <w:pPr>
        <w:suppressAutoHyphens w:val="0"/>
        <w:snapToGrid w:val="0"/>
        <w:ind w:firstLine="425"/>
        <w:jc w:val="both"/>
        <w:rPr>
          <w:rFonts w:eastAsia="Arial Unicode MS"/>
          <w:sz w:val="20"/>
          <w:szCs w:val="20"/>
        </w:rPr>
        <w:sectPr w:rsidR="00C51429"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7D29ED" w:rsidP="00C51429">
      <w:pPr>
        <w:suppressAutoHyphens w:val="0"/>
        <w:snapToGrid w:val="0"/>
        <w:jc w:val="both"/>
        <w:rPr>
          <w:rFonts w:eastAsia="Arial Unicode MS"/>
          <w:b/>
          <w:sz w:val="20"/>
          <w:szCs w:val="20"/>
        </w:rPr>
      </w:pPr>
      <w:r w:rsidRPr="0086356F">
        <w:rPr>
          <w:rFonts w:eastAsia="Arial Unicode MS"/>
          <w:b/>
          <w:sz w:val="20"/>
          <w:szCs w:val="20"/>
        </w:rPr>
        <w:lastRenderedPageBreak/>
        <w:t>3.4</w:t>
      </w:r>
      <w:r w:rsidRPr="0086356F">
        <w:rPr>
          <w:rFonts w:eastAsia="Arial Unicode MS"/>
          <w:b/>
          <w:sz w:val="20"/>
          <w:szCs w:val="20"/>
        </w:rPr>
        <w:tab/>
        <w:t>Mechanical Behavior of Melon at Breaking Point</w:t>
      </w:r>
    </w:p>
    <w:p w:rsidR="0025505A"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Breaking point measures the degree of tension or stress at which the material breaks. Figures 3 a-d shows the graphical representation of mechanical behavior at the breaking point which are deformation, force, strain and stress respectively for two varieties of melon seed in two major orientation (longitudinal and transverse). The deformation, compressive force, strain and stress ranges between 1.85</w:t>
      </w:r>
      <w:r w:rsidRPr="0086356F">
        <w:rPr>
          <w:rFonts w:eastAsia="MS Mincho"/>
          <w:sz w:val="20"/>
          <w:szCs w:val="20"/>
        </w:rPr>
        <w:t>±</w:t>
      </w:r>
      <w:r w:rsidRPr="0086356F">
        <w:rPr>
          <w:rFonts w:eastAsia="Arial Unicode MS"/>
          <w:sz w:val="20"/>
          <w:szCs w:val="20"/>
        </w:rPr>
        <w:t>0.31mm, 25.17</w:t>
      </w:r>
      <w:r w:rsidRPr="0086356F">
        <w:rPr>
          <w:rFonts w:eastAsia="MS Mincho"/>
          <w:sz w:val="20"/>
          <w:szCs w:val="20"/>
        </w:rPr>
        <w:t>±</w:t>
      </w:r>
      <w:r w:rsidRPr="0086356F">
        <w:rPr>
          <w:rFonts w:eastAsia="Arial Unicode MS"/>
          <w:sz w:val="20"/>
          <w:szCs w:val="20"/>
        </w:rPr>
        <w:t>13.42N, 11.58</w:t>
      </w:r>
      <w:r w:rsidRPr="0086356F">
        <w:rPr>
          <w:rFonts w:eastAsia="MS Mincho"/>
          <w:sz w:val="20"/>
          <w:szCs w:val="20"/>
        </w:rPr>
        <w:t>±1.94</w:t>
      </w:r>
      <w:r w:rsidRPr="0086356F">
        <w:rPr>
          <w:rFonts w:eastAsia="Arial Unicode MS"/>
          <w:sz w:val="20"/>
          <w:szCs w:val="20"/>
        </w:rPr>
        <w:t>% and 0.16</w:t>
      </w:r>
      <w:r w:rsidRPr="0086356F">
        <w:rPr>
          <w:rFonts w:eastAsia="MS Mincho"/>
          <w:sz w:val="20"/>
          <w:szCs w:val="20"/>
        </w:rPr>
        <w:t>±0.08</w:t>
      </w:r>
      <w:r w:rsidRPr="0086356F">
        <w:rPr>
          <w:rFonts w:eastAsia="Arial Unicode MS"/>
          <w:sz w:val="20"/>
          <w:szCs w:val="20"/>
        </w:rPr>
        <w:t>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w:t>
      </w:r>
      <w:r w:rsidRPr="0086356F">
        <w:rPr>
          <w:rFonts w:eastAsia="Arial Unicode MS"/>
          <w:i/>
          <w:sz w:val="20"/>
          <w:szCs w:val="20"/>
        </w:rPr>
        <w:t>Bara</w:t>
      </w:r>
      <w:r w:rsidRPr="0086356F">
        <w:rPr>
          <w:rFonts w:eastAsia="Arial Unicode MS"/>
          <w:sz w:val="20"/>
          <w:szCs w:val="20"/>
        </w:rPr>
        <w:t xml:space="preserve"> and 3.17</w:t>
      </w:r>
      <w:r w:rsidRPr="0086356F">
        <w:rPr>
          <w:rFonts w:eastAsia="MS Mincho"/>
          <w:sz w:val="20"/>
          <w:szCs w:val="20"/>
        </w:rPr>
        <w:t>±0.67</w:t>
      </w:r>
      <w:r w:rsidRPr="0086356F">
        <w:rPr>
          <w:rFonts w:eastAsia="Arial Unicode MS"/>
          <w:sz w:val="20"/>
          <w:szCs w:val="20"/>
        </w:rPr>
        <w:t>mm, 15.67</w:t>
      </w:r>
      <w:r w:rsidRPr="0086356F">
        <w:rPr>
          <w:rFonts w:eastAsia="MS Mincho"/>
          <w:sz w:val="20"/>
          <w:szCs w:val="20"/>
        </w:rPr>
        <w:t>±11.38</w:t>
      </w:r>
      <w:r w:rsidRPr="0086356F">
        <w:rPr>
          <w:rFonts w:eastAsia="Arial Unicode MS"/>
          <w:sz w:val="20"/>
          <w:szCs w:val="20"/>
        </w:rPr>
        <w:t>N, 36.74</w:t>
      </w:r>
      <w:r w:rsidRPr="0086356F">
        <w:rPr>
          <w:rFonts w:eastAsia="MS Mincho"/>
          <w:sz w:val="20"/>
          <w:szCs w:val="20"/>
        </w:rPr>
        <w:t>±5.23</w:t>
      </w:r>
      <w:r w:rsidRPr="0086356F">
        <w:rPr>
          <w:rFonts w:eastAsia="Arial Unicode MS"/>
          <w:sz w:val="20"/>
          <w:szCs w:val="20"/>
        </w:rPr>
        <w:t>%, 0.05</w:t>
      </w:r>
      <w:r w:rsidRPr="0086356F">
        <w:rPr>
          <w:rFonts w:eastAsia="MS Mincho"/>
          <w:sz w:val="20"/>
          <w:szCs w:val="20"/>
        </w:rPr>
        <w:t>±0.02</w:t>
      </w:r>
      <w:r w:rsidRPr="0086356F">
        <w:rPr>
          <w:rFonts w:eastAsia="Arial Unicode MS"/>
          <w:sz w:val="20"/>
          <w:szCs w:val="20"/>
        </w:rPr>
        <w:t>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of </w:t>
      </w:r>
      <w:r w:rsidRPr="0086356F">
        <w:rPr>
          <w:rFonts w:eastAsia="Arial Unicode MS"/>
          <w:i/>
          <w:sz w:val="20"/>
          <w:szCs w:val="20"/>
        </w:rPr>
        <w:t>Bara</w:t>
      </w:r>
      <w:r w:rsidRPr="0086356F">
        <w:rPr>
          <w:rFonts w:eastAsia="Arial Unicode MS"/>
          <w:sz w:val="20"/>
          <w:szCs w:val="20"/>
        </w:rPr>
        <w:t xml:space="preserve"> while for </w:t>
      </w:r>
      <w:r w:rsidRPr="0086356F">
        <w:rPr>
          <w:rFonts w:eastAsia="Arial Unicode MS"/>
          <w:i/>
          <w:sz w:val="20"/>
          <w:szCs w:val="20"/>
        </w:rPr>
        <w:t>Sewere</w:t>
      </w:r>
      <w:r w:rsidRPr="0086356F">
        <w:rPr>
          <w:rFonts w:eastAsia="Arial Unicode MS"/>
          <w:sz w:val="20"/>
          <w:szCs w:val="20"/>
        </w:rPr>
        <w:t xml:space="preserve"> the deformation, compressive force, strain and stress ranges between 5.88</w:t>
      </w:r>
      <w:r w:rsidRPr="0086356F">
        <w:rPr>
          <w:rFonts w:eastAsia="MS Mincho"/>
          <w:sz w:val="20"/>
          <w:szCs w:val="20"/>
        </w:rPr>
        <w:t>±0.84</w:t>
      </w:r>
      <w:r w:rsidRPr="0086356F">
        <w:rPr>
          <w:rFonts w:eastAsia="Arial Unicode MS"/>
          <w:sz w:val="20"/>
          <w:szCs w:val="20"/>
        </w:rPr>
        <w:t>mm, 8.62</w:t>
      </w:r>
      <w:r w:rsidRPr="0086356F">
        <w:rPr>
          <w:rFonts w:eastAsia="MS Mincho"/>
          <w:sz w:val="20"/>
          <w:szCs w:val="20"/>
        </w:rPr>
        <w:t>±3.39</w:t>
      </w:r>
      <w:r w:rsidRPr="0086356F">
        <w:rPr>
          <w:rFonts w:eastAsia="Arial Unicode MS"/>
          <w:sz w:val="20"/>
          <w:szCs w:val="20"/>
        </w:rPr>
        <w:t>N, 19.84</w:t>
      </w:r>
      <w:r w:rsidRPr="0086356F">
        <w:rPr>
          <w:rFonts w:eastAsia="MS Mincho"/>
          <w:sz w:val="20"/>
          <w:szCs w:val="20"/>
        </w:rPr>
        <w:t>±4.21</w:t>
      </w:r>
      <w:r w:rsidRPr="0086356F">
        <w:rPr>
          <w:rFonts w:eastAsia="Arial Unicode MS"/>
          <w:sz w:val="20"/>
          <w:szCs w:val="20"/>
        </w:rPr>
        <w:t xml:space="preserve">% and </w:t>
      </w:r>
      <w:r w:rsidRPr="0086356F">
        <w:rPr>
          <w:rFonts w:eastAsia="Arial Unicode MS"/>
          <w:sz w:val="20"/>
          <w:szCs w:val="20"/>
        </w:rPr>
        <w:lastRenderedPageBreak/>
        <w:t>0.10</w:t>
      </w:r>
      <w:r w:rsidRPr="0086356F">
        <w:rPr>
          <w:rFonts w:eastAsia="MS Mincho"/>
          <w:sz w:val="20"/>
          <w:szCs w:val="20"/>
        </w:rPr>
        <w:t>±0.07</w:t>
      </w:r>
      <w:r w:rsidRPr="0086356F">
        <w:rPr>
          <w:rFonts w:eastAsia="Arial Unicode MS"/>
          <w:sz w:val="20"/>
          <w:szCs w:val="20"/>
        </w:rPr>
        <w:t>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3.57</w:t>
      </w:r>
      <w:r w:rsidRPr="0086356F">
        <w:rPr>
          <w:rFonts w:eastAsia="MS Mincho"/>
          <w:sz w:val="20"/>
          <w:szCs w:val="20"/>
        </w:rPr>
        <w:t>±0.46</w:t>
      </w:r>
      <w:r w:rsidRPr="0086356F">
        <w:rPr>
          <w:rFonts w:eastAsia="Arial Unicode MS"/>
          <w:sz w:val="20"/>
          <w:szCs w:val="20"/>
        </w:rPr>
        <w:t>mm, 11.84</w:t>
      </w:r>
      <w:r w:rsidRPr="0086356F">
        <w:rPr>
          <w:rFonts w:eastAsia="MS Mincho"/>
          <w:sz w:val="20"/>
          <w:szCs w:val="20"/>
        </w:rPr>
        <w:t>±1.87</w:t>
      </w:r>
      <w:r w:rsidRPr="0086356F">
        <w:rPr>
          <w:rFonts w:eastAsia="Arial Unicode MS"/>
          <w:sz w:val="20"/>
          <w:szCs w:val="20"/>
        </w:rPr>
        <w:t>N, 22.31</w:t>
      </w:r>
      <w:r w:rsidRPr="0086356F">
        <w:rPr>
          <w:rFonts w:eastAsia="MS Mincho"/>
          <w:sz w:val="20"/>
          <w:szCs w:val="20"/>
        </w:rPr>
        <w:t>±2.87</w:t>
      </w:r>
      <w:r w:rsidRPr="0086356F">
        <w:rPr>
          <w:rFonts w:eastAsia="Arial Unicode MS"/>
          <w:sz w:val="20"/>
          <w:szCs w:val="20"/>
        </w:rPr>
        <w:t xml:space="preserve">%, Figure 3a shows that the deformation of the transverse orientation of </w:t>
      </w:r>
      <w:r w:rsidRPr="0086356F">
        <w:rPr>
          <w:rFonts w:eastAsia="Arial Unicode MS"/>
          <w:i/>
          <w:sz w:val="20"/>
          <w:szCs w:val="20"/>
        </w:rPr>
        <w:t>Bara</w:t>
      </w:r>
      <w:r w:rsidRPr="0086356F">
        <w:rPr>
          <w:rFonts w:eastAsia="Arial Unicode MS"/>
          <w:sz w:val="20"/>
          <w:szCs w:val="20"/>
        </w:rPr>
        <w:t xml:space="preserve"> is higher than the longitudinal orientation at the breaking point and vice versa in </w:t>
      </w:r>
      <w:r w:rsidRPr="0086356F">
        <w:rPr>
          <w:rFonts w:eastAsia="Arial Unicode MS"/>
          <w:i/>
          <w:sz w:val="20"/>
          <w:szCs w:val="20"/>
        </w:rPr>
        <w:t>Sewere</w:t>
      </w:r>
      <w:r w:rsidRPr="0086356F">
        <w:rPr>
          <w:rFonts w:eastAsia="Arial Unicode MS"/>
          <w:sz w:val="20"/>
          <w:szCs w:val="20"/>
        </w:rPr>
        <w:t xml:space="preserve">, Figure 3b shows that the force of the longitudinal orientation of </w:t>
      </w:r>
      <w:r w:rsidRPr="0086356F">
        <w:rPr>
          <w:rFonts w:eastAsia="Arial Unicode MS"/>
          <w:i/>
          <w:sz w:val="20"/>
          <w:szCs w:val="20"/>
        </w:rPr>
        <w:t>Bara</w:t>
      </w:r>
      <w:r w:rsidRPr="0086356F">
        <w:rPr>
          <w:rFonts w:eastAsia="Arial Unicode MS"/>
          <w:sz w:val="20"/>
          <w:szCs w:val="20"/>
        </w:rPr>
        <w:t xml:space="preserve"> is higher than the transverse orientation at the breaking point and vice versa for </w:t>
      </w:r>
      <w:r w:rsidRPr="0086356F">
        <w:rPr>
          <w:rFonts w:eastAsia="Arial Unicode MS"/>
          <w:i/>
          <w:sz w:val="20"/>
          <w:szCs w:val="20"/>
        </w:rPr>
        <w:t>Sewere</w:t>
      </w:r>
      <w:r w:rsidRPr="0086356F">
        <w:rPr>
          <w:rFonts w:eastAsia="Arial Unicode MS"/>
          <w:sz w:val="20"/>
          <w:szCs w:val="20"/>
        </w:rPr>
        <w:t xml:space="preserve"> while Fig 3c shows that the strain of the transverse orientation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is higher than the longitudinal orientation at the breaking point and vice versa for strength in Fig 3d. There is no significant difference in the force required to attain the breaking point between the longitudinal and transverse orientation for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0.07</w:t>
      </w:r>
      <w:r w:rsidRPr="0086356F">
        <w:rPr>
          <w:rFonts w:eastAsia="MS Mincho"/>
          <w:sz w:val="20"/>
          <w:szCs w:val="20"/>
        </w:rPr>
        <w:t>±0.01</w:t>
      </w:r>
      <w:r w:rsidRPr="0086356F">
        <w:rPr>
          <w:rFonts w:eastAsia="Arial Unicode MS"/>
          <w:sz w:val="20"/>
          <w:szCs w:val="20"/>
        </w:rPr>
        <w:t>N/mm</w:t>
      </w:r>
      <w:r w:rsidRPr="0086356F">
        <w:rPr>
          <w:rFonts w:eastAsia="Arial Unicode MS"/>
          <w:sz w:val="20"/>
          <w:szCs w:val="20"/>
          <w:vertAlign w:val="superscript"/>
        </w:rPr>
        <w:t xml:space="preserve">2 </w:t>
      </w:r>
      <w:r w:rsidRPr="0086356F">
        <w:rPr>
          <w:rFonts w:eastAsia="Arial Unicode MS"/>
          <w:sz w:val="20"/>
          <w:szCs w:val="20"/>
        </w:rPr>
        <w:t>respectively for transverse orientation.</w:t>
      </w:r>
    </w:p>
    <w:p w:rsidR="00C51429" w:rsidRPr="0086356F" w:rsidRDefault="00C51429" w:rsidP="00C51429">
      <w:pPr>
        <w:suppressAutoHyphens w:val="0"/>
        <w:snapToGrid w:val="0"/>
        <w:ind w:firstLine="425"/>
        <w:jc w:val="both"/>
        <w:rPr>
          <w:rFonts w:eastAsiaTheme="minorEastAsia"/>
          <w:noProof/>
          <w:sz w:val="20"/>
          <w:szCs w:val="20"/>
          <w:lang w:eastAsia="zh-CN"/>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2A1C73" w:rsidRPr="0086356F" w:rsidRDefault="002A1C73" w:rsidP="00C51429">
      <w:pPr>
        <w:suppressAutoHyphens w:val="0"/>
        <w:snapToGrid w:val="0"/>
        <w:ind w:firstLine="425"/>
        <w:jc w:val="both"/>
        <w:rPr>
          <w:rFonts w:eastAsiaTheme="minor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8E17AB" w:rsidRDefault="008E17AB" w:rsidP="002A1C73">
      <w:pPr>
        <w:suppressAutoHyphens w:val="0"/>
        <w:snapToGrid w:val="0"/>
        <w:jc w:val="center"/>
        <w:rPr>
          <w:rFonts w:eastAsiaTheme="minorEastAsia" w:hint="eastAsia"/>
          <w:noProof/>
          <w:sz w:val="20"/>
          <w:szCs w:val="20"/>
          <w:lang w:eastAsia="zh-CN"/>
        </w:rPr>
      </w:pPr>
    </w:p>
    <w:p w:rsidR="0025505A" w:rsidRPr="0086356F" w:rsidRDefault="0086356F" w:rsidP="002A1C73">
      <w:pPr>
        <w:suppressAutoHyphens w:val="0"/>
        <w:snapToGrid w:val="0"/>
        <w:jc w:val="center"/>
        <w:rPr>
          <w:noProof/>
          <w:sz w:val="20"/>
          <w:szCs w:val="20"/>
          <w:lang w:eastAsia="en-US"/>
        </w:rPr>
      </w:pPr>
      <w:r w:rsidRPr="0086356F">
        <w:rPr>
          <w:noProof/>
          <w:sz w:val="20"/>
          <w:szCs w:val="20"/>
          <w:lang w:eastAsia="zh-CN"/>
        </w:rPr>
        <w:pict>
          <v:shape id="Picture 32" o:spid="_x0000_i1027" type="#_x0000_t75" style="width:212.25pt;height:167.15pt;visibility:visible;mso-wrap-style:square">
            <v:imagedata r:id="rId15" o:title=""/>
          </v:shape>
        </w:pict>
      </w:r>
      <w:r w:rsidR="002A1C73" w:rsidRPr="0086356F">
        <w:rPr>
          <w:rFonts w:eastAsiaTheme="minorEastAsia" w:hint="eastAsia"/>
          <w:noProof/>
          <w:sz w:val="20"/>
          <w:szCs w:val="20"/>
          <w:lang w:eastAsia="zh-CN"/>
        </w:rPr>
        <w:tab/>
      </w:r>
      <w:r w:rsidRPr="0086356F">
        <w:rPr>
          <w:noProof/>
          <w:sz w:val="20"/>
          <w:szCs w:val="20"/>
          <w:lang w:eastAsia="zh-CN"/>
        </w:rPr>
        <w:pict>
          <v:shape id="Picture 33" o:spid="_x0000_i1028" type="#_x0000_t75" style="width:212.25pt;height:167.15pt;visibility:visible;mso-wrap-style:square">
            <v:imagedata r:id="rId16" o:title=""/>
          </v:shape>
        </w:pict>
      </w:r>
    </w:p>
    <w:p w:rsidR="007D29ED" w:rsidRPr="0086356F" w:rsidRDefault="0025505A" w:rsidP="002A1C73">
      <w:pPr>
        <w:pStyle w:val="ListParagraph"/>
        <w:numPr>
          <w:ilvl w:val="0"/>
          <w:numId w:val="5"/>
        </w:numPr>
        <w:snapToGrid w:val="0"/>
        <w:ind w:left="0" w:firstLine="0"/>
        <w:jc w:val="center"/>
        <w:rPr>
          <w:rFonts w:eastAsia="Arial Unicode MS"/>
          <w:kern w:val="0"/>
          <w:sz w:val="20"/>
        </w:rPr>
      </w:pPr>
      <w:r w:rsidRPr="0086356F">
        <w:rPr>
          <w:rFonts w:eastAsia="Arial Unicode MS"/>
          <w:kern w:val="0"/>
          <w:sz w:val="20"/>
        </w:rPr>
        <w:tab/>
      </w:r>
      <w:r w:rsidR="002A1C73" w:rsidRPr="0086356F">
        <w:rPr>
          <w:rFonts w:eastAsia="Arial Unicode MS" w:hint="eastAsia"/>
          <w:kern w:val="0"/>
          <w:sz w:val="20"/>
        </w:rPr>
        <w:tab/>
      </w:r>
      <w:r w:rsidR="002A1C73" w:rsidRPr="0086356F">
        <w:rPr>
          <w:rFonts w:eastAsia="Arial Unicode MS" w:hint="eastAsia"/>
          <w:kern w:val="0"/>
          <w:sz w:val="20"/>
        </w:rPr>
        <w:tab/>
      </w:r>
      <w:r w:rsidR="002A1C73" w:rsidRPr="0086356F">
        <w:rPr>
          <w:rFonts w:eastAsia="Arial Unicode MS" w:hint="eastAsia"/>
          <w:kern w:val="0"/>
          <w:sz w:val="20"/>
        </w:rPr>
        <w:tab/>
      </w:r>
      <w:r w:rsidR="002A1C73" w:rsidRPr="0086356F">
        <w:rPr>
          <w:rFonts w:eastAsia="Arial Unicode MS" w:hint="eastAsia"/>
          <w:kern w:val="0"/>
          <w:sz w:val="20"/>
        </w:rPr>
        <w:tab/>
      </w:r>
      <w:r w:rsidRPr="0086356F">
        <w:rPr>
          <w:rFonts w:eastAsia="Arial Unicode MS"/>
          <w:kern w:val="0"/>
          <w:sz w:val="20"/>
        </w:rPr>
        <w:t xml:space="preserve"> </w:t>
      </w:r>
      <w:r w:rsidR="007D29ED" w:rsidRPr="0086356F">
        <w:rPr>
          <w:rFonts w:eastAsia="Arial Unicode MS"/>
          <w:kern w:val="0"/>
          <w:sz w:val="20"/>
        </w:rPr>
        <w:t>(b)</w:t>
      </w:r>
    </w:p>
    <w:p w:rsidR="002A1C73" w:rsidRPr="0086356F" w:rsidRDefault="002A1C73" w:rsidP="002A1C73">
      <w:pPr>
        <w:pStyle w:val="ListParagraph"/>
        <w:snapToGrid w:val="0"/>
        <w:jc w:val="center"/>
        <w:rPr>
          <w:rFonts w:eastAsia="Arial Unicode MS"/>
          <w:kern w:val="0"/>
          <w:sz w:val="20"/>
        </w:rPr>
      </w:pPr>
    </w:p>
    <w:p w:rsidR="007D29ED" w:rsidRPr="0086356F" w:rsidRDefault="0086356F" w:rsidP="002A1C73">
      <w:pPr>
        <w:suppressAutoHyphens w:val="0"/>
        <w:snapToGrid w:val="0"/>
        <w:jc w:val="center"/>
        <w:rPr>
          <w:rFonts w:eastAsia="Arial Unicode MS"/>
          <w:sz w:val="20"/>
          <w:szCs w:val="20"/>
        </w:rPr>
      </w:pPr>
      <w:r w:rsidRPr="0086356F">
        <w:rPr>
          <w:noProof/>
          <w:sz w:val="20"/>
          <w:szCs w:val="20"/>
          <w:lang w:eastAsia="zh-CN"/>
        </w:rPr>
        <w:pict>
          <v:shape id="Picture 34" o:spid="_x0000_i1029" type="#_x0000_t75" style="width:212.25pt;height:171.55pt;visibility:visible;mso-wrap-style:square">
            <v:imagedata r:id="rId17" o:title=""/>
          </v:shape>
        </w:pict>
      </w:r>
      <w:r w:rsidR="0025505A" w:rsidRPr="0086356F">
        <w:rPr>
          <w:rFonts w:eastAsia="Arial Unicode MS"/>
          <w:sz w:val="20"/>
          <w:szCs w:val="20"/>
          <w:lang w:eastAsia="zh-CN"/>
        </w:rPr>
        <w:tab/>
      </w:r>
      <w:r w:rsidRPr="0086356F">
        <w:rPr>
          <w:rFonts w:eastAsia="Arial Unicode MS"/>
          <w:noProof/>
          <w:sz w:val="20"/>
          <w:szCs w:val="20"/>
          <w:lang w:eastAsia="zh-CN"/>
        </w:rPr>
        <w:pict>
          <v:shape id="Picture 35" o:spid="_x0000_i1030" type="#_x0000_t75" style="width:212.25pt;height:171.55pt;visibility:visible;mso-wrap-style:square">
            <v:imagedata r:id="rId18" o:title=""/>
          </v:shape>
        </w:pict>
      </w:r>
    </w:p>
    <w:p w:rsidR="007D29ED" w:rsidRPr="0086356F" w:rsidRDefault="007D29ED" w:rsidP="002A1C73">
      <w:pPr>
        <w:suppressAutoHyphens w:val="0"/>
        <w:snapToGrid w:val="0"/>
        <w:jc w:val="center"/>
        <w:rPr>
          <w:rFonts w:eastAsia="Arial Unicode MS"/>
          <w:sz w:val="20"/>
          <w:szCs w:val="20"/>
        </w:rPr>
      </w:pPr>
      <w:r w:rsidRPr="0086356F">
        <w:rPr>
          <w:rFonts w:eastAsia="Arial Unicode MS"/>
          <w:sz w:val="20"/>
          <w:szCs w:val="20"/>
        </w:rPr>
        <w:t>(c)</w:t>
      </w:r>
      <w:r w:rsidR="0025505A" w:rsidRPr="0086356F">
        <w:rPr>
          <w:rFonts w:eastAsia="Arial Unicode MS"/>
          <w:sz w:val="20"/>
          <w:szCs w:val="20"/>
        </w:rPr>
        <w:t xml:space="preserve"> </w:t>
      </w:r>
      <w:r w:rsidR="002A1C73" w:rsidRPr="0086356F">
        <w:rPr>
          <w:rFonts w:eastAsia="Arial Unicode MS" w:hint="eastAsia"/>
          <w:sz w:val="20"/>
          <w:szCs w:val="20"/>
          <w:lang w:eastAsia="zh-CN"/>
        </w:rPr>
        <w:tab/>
      </w:r>
      <w:r w:rsidR="002A1C73" w:rsidRPr="0086356F">
        <w:rPr>
          <w:rFonts w:eastAsia="Arial Unicode MS" w:hint="eastAsia"/>
          <w:sz w:val="20"/>
          <w:szCs w:val="20"/>
          <w:lang w:eastAsia="zh-CN"/>
        </w:rPr>
        <w:tab/>
      </w:r>
      <w:r w:rsidR="002A1C73" w:rsidRPr="0086356F">
        <w:rPr>
          <w:rFonts w:eastAsia="Arial Unicode MS" w:hint="eastAsia"/>
          <w:sz w:val="20"/>
          <w:szCs w:val="20"/>
          <w:lang w:eastAsia="zh-CN"/>
        </w:rPr>
        <w:tab/>
      </w:r>
      <w:r w:rsidR="002A1C73" w:rsidRPr="0086356F">
        <w:rPr>
          <w:rFonts w:eastAsia="Arial Unicode MS" w:hint="eastAsia"/>
          <w:sz w:val="20"/>
          <w:szCs w:val="20"/>
          <w:lang w:eastAsia="zh-CN"/>
        </w:rPr>
        <w:tab/>
      </w:r>
      <w:r w:rsidR="002A1C73" w:rsidRPr="0086356F">
        <w:rPr>
          <w:rFonts w:eastAsia="Arial Unicode MS" w:hint="eastAsia"/>
          <w:sz w:val="20"/>
          <w:szCs w:val="20"/>
          <w:lang w:eastAsia="zh-CN"/>
        </w:rPr>
        <w:tab/>
      </w:r>
      <w:r w:rsidR="0025505A" w:rsidRPr="0086356F">
        <w:rPr>
          <w:rFonts w:eastAsia="Arial Unicode MS"/>
          <w:sz w:val="20"/>
          <w:szCs w:val="20"/>
          <w:lang w:eastAsia="zh-CN"/>
        </w:rPr>
        <w:tab/>
      </w:r>
      <w:r w:rsidR="0025505A" w:rsidRPr="0086356F">
        <w:rPr>
          <w:rFonts w:eastAsia="Arial Unicode MS"/>
          <w:sz w:val="20"/>
          <w:szCs w:val="20"/>
        </w:rPr>
        <w:t xml:space="preserve"> </w:t>
      </w:r>
      <w:r w:rsidRPr="0086356F">
        <w:rPr>
          <w:rFonts w:eastAsia="Arial Unicode MS"/>
          <w:sz w:val="20"/>
          <w:szCs w:val="20"/>
        </w:rPr>
        <w:t>(d)</w:t>
      </w:r>
    </w:p>
    <w:p w:rsidR="007D29ED" w:rsidRPr="0086356F" w:rsidRDefault="007D29ED" w:rsidP="002A1C73">
      <w:pPr>
        <w:suppressAutoHyphens w:val="0"/>
        <w:snapToGrid w:val="0"/>
        <w:jc w:val="center"/>
        <w:rPr>
          <w:rFonts w:eastAsia="Arial Unicode MS"/>
          <w:sz w:val="20"/>
          <w:szCs w:val="20"/>
        </w:rPr>
      </w:pPr>
      <w:r w:rsidRPr="0086356F">
        <w:rPr>
          <w:rFonts w:eastAsia="Arial Unicode MS"/>
          <w:sz w:val="20"/>
          <w:szCs w:val="20"/>
        </w:rPr>
        <w:t xml:space="preserve">Figure 3: (a) – Deformation, (b) – Force, (c) – Strain, (d) – Stress the melon seeds at breaking point </w:t>
      </w:r>
    </w:p>
    <w:p w:rsidR="007D29ED" w:rsidRDefault="007D29ED" w:rsidP="00C51429">
      <w:pPr>
        <w:suppressAutoHyphens w:val="0"/>
        <w:snapToGrid w:val="0"/>
        <w:ind w:firstLine="425"/>
        <w:jc w:val="both"/>
        <w:rPr>
          <w:rFonts w:eastAsiaTheme="minorEastAsia" w:hint="eastAsia"/>
          <w:sz w:val="20"/>
          <w:szCs w:val="20"/>
          <w:lang w:eastAsia="zh-CN"/>
        </w:rPr>
      </w:pPr>
    </w:p>
    <w:p w:rsidR="008E17AB" w:rsidRDefault="008E17AB" w:rsidP="00C51429">
      <w:pPr>
        <w:suppressAutoHyphens w:val="0"/>
        <w:snapToGrid w:val="0"/>
        <w:ind w:firstLine="425"/>
        <w:jc w:val="both"/>
        <w:rPr>
          <w:rFonts w:eastAsiaTheme="minorEastAsia" w:hint="eastAsia"/>
          <w:sz w:val="20"/>
          <w:szCs w:val="20"/>
          <w:lang w:eastAsia="zh-CN"/>
        </w:rPr>
      </w:pPr>
    </w:p>
    <w:p w:rsidR="008E17AB" w:rsidRPr="008E17AB" w:rsidRDefault="008E17AB" w:rsidP="00C51429">
      <w:pPr>
        <w:suppressAutoHyphens w:val="0"/>
        <w:snapToGrid w:val="0"/>
        <w:ind w:firstLine="425"/>
        <w:jc w:val="both"/>
        <w:rPr>
          <w:rFonts w:eastAsiaTheme="minorEastAsia" w:hint="eastAsia"/>
          <w:sz w:val="20"/>
          <w:szCs w:val="20"/>
          <w:lang w:eastAsia="zh-CN"/>
        </w:rPr>
      </w:pPr>
    </w:p>
    <w:p w:rsidR="00C51429" w:rsidRPr="0086356F" w:rsidRDefault="00C51429" w:rsidP="00C51429">
      <w:pPr>
        <w:suppressAutoHyphens w:val="0"/>
        <w:snapToGrid w:val="0"/>
        <w:ind w:firstLine="425"/>
        <w:jc w:val="both"/>
        <w:rPr>
          <w:rFonts w:eastAsia="Arial Unicode MS"/>
          <w:sz w:val="20"/>
          <w:szCs w:val="20"/>
        </w:rPr>
        <w:sectPr w:rsidR="00C51429"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7D29ED" w:rsidP="00C51429">
      <w:pPr>
        <w:suppressAutoHyphens w:val="0"/>
        <w:snapToGrid w:val="0"/>
        <w:jc w:val="both"/>
        <w:rPr>
          <w:rFonts w:eastAsia="Arial Unicode MS"/>
          <w:sz w:val="20"/>
          <w:szCs w:val="20"/>
        </w:rPr>
      </w:pPr>
      <w:r w:rsidRPr="0086356F">
        <w:rPr>
          <w:rFonts w:eastAsia="Arial Unicode MS"/>
          <w:b/>
          <w:sz w:val="20"/>
          <w:szCs w:val="20"/>
        </w:rPr>
        <w:lastRenderedPageBreak/>
        <w:t>3.5</w:t>
      </w:r>
      <w:r w:rsidRPr="0086356F">
        <w:rPr>
          <w:rFonts w:eastAsia="Arial Unicode MS"/>
          <w:b/>
          <w:sz w:val="20"/>
          <w:szCs w:val="20"/>
        </w:rPr>
        <w:tab/>
        <w:t>Mechanical behavior of Melon at Peak Point under loading</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The deformation, compressive force, strain and stress at peak point ranges between 1.57-.65mm, 35.43-44.91N, 9.81-10.29% and 0.22-0.28N/mm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w:t>
      </w:r>
      <w:r w:rsidRPr="0086356F">
        <w:rPr>
          <w:rFonts w:eastAsia="Arial Unicode MS"/>
          <w:i/>
          <w:sz w:val="20"/>
          <w:szCs w:val="20"/>
        </w:rPr>
        <w:t>Bara</w:t>
      </w:r>
      <w:r w:rsidRPr="0086356F">
        <w:rPr>
          <w:rFonts w:eastAsia="Arial Unicode MS"/>
          <w:sz w:val="20"/>
          <w:szCs w:val="20"/>
        </w:rPr>
        <w:t xml:space="preserve"> and 2.20-3.02mm, 22.68-30.35N, 13.77-18.89%, 0.14-0.19N/mm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of </w:t>
      </w:r>
      <w:r w:rsidRPr="0086356F">
        <w:rPr>
          <w:rFonts w:eastAsia="Arial Unicode MS"/>
          <w:i/>
          <w:sz w:val="20"/>
          <w:szCs w:val="20"/>
        </w:rPr>
        <w:t>Bara</w:t>
      </w:r>
      <w:r w:rsidRPr="0086356F">
        <w:rPr>
          <w:rFonts w:eastAsia="Arial Unicode MS"/>
          <w:sz w:val="20"/>
          <w:szCs w:val="20"/>
        </w:rPr>
        <w:t xml:space="preserve"> while for </w:t>
      </w:r>
      <w:r w:rsidRPr="0086356F">
        <w:rPr>
          <w:rFonts w:eastAsia="Arial Unicode MS"/>
          <w:i/>
          <w:sz w:val="20"/>
          <w:szCs w:val="20"/>
        </w:rPr>
        <w:t>Sewere</w:t>
      </w:r>
      <w:r w:rsidRPr="0086356F">
        <w:rPr>
          <w:rFonts w:eastAsia="Arial Unicode MS"/>
          <w:sz w:val="20"/>
          <w:szCs w:val="20"/>
        </w:rPr>
        <w:t xml:space="preserve"> the deformation, compressive force, strain and stress ranges between 3.90-5.79mm, 13.22-23.50N, 24.39-36.25% and 0.08-0.15N/mm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2.42-3.08mm, 18.17-22.72N, 15.11-19.22%, 0.11-0.14N/mm</w:t>
      </w:r>
      <w:r w:rsidRPr="0086356F">
        <w:rPr>
          <w:rFonts w:eastAsia="Arial Unicode MS"/>
          <w:sz w:val="20"/>
          <w:szCs w:val="20"/>
          <w:vertAlign w:val="superscript"/>
        </w:rPr>
        <w:t xml:space="preserve">2 </w:t>
      </w:r>
      <w:r w:rsidRPr="0086356F">
        <w:rPr>
          <w:rFonts w:eastAsia="Arial Unicode MS"/>
          <w:sz w:val="20"/>
          <w:szCs w:val="20"/>
        </w:rPr>
        <w:t xml:space="preserve">respectively for transverse orientation. It was observed that the deformation and strain of </w:t>
      </w:r>
      <w:r w:rsidRPr="0086356F">
        <w:rPr>
          <w:rFonts w:eastAsia="Arial Unicode MS"/>
          <w:i/>
          <w:sz w:val="20"/>
          <w:szCs w:val="20"/>
        </w:rPr>
        <w:t>Bara</w:t>
      </w:r>
      <w:r w:rsidRPr="0086356F">
        <w:rPr>
          <w:rFonts w:eastAsia="Arial Unicode MS"/>
          <w:sz w:val="20"/>
          <w:szCs w:val="20"/>
        </w:rPr>
        <w:t xml:space="preserve"> </w:t>
      </w:r>
      <w:r w:rsidRPr="0086356F">
        <w:rPr>
          <w:rFonts w:eastAsia="Arial Unicode MS"/>
          <w:sz w:val="20"/>
          <w:szCs w:val="20"/>
        </w:rPr>
        <w:lastRenderedPageBreak/>
        <w:t xml:space="preserve">in transverse orientation is higher than the longitudinal orientation at the peak point, and vice versa in </w:t>
      </w:r>
      <w:r w:rsidRPr="0086356F">
        <w:rPr>
          <w:rFonts w:eastAsia="Arial Unicode MS"/>
          <w:i/>
          <w:sz w:val="20"/>
          <w:szCs w:val="20"/>
        </w:rPr>
        <w:t>Sewere</w:t>
      </w:r>
      <w:r w:rsidRPr="0086356F">
        <w:rPr>
          <w:rFonts w:eastAsia="Arial Unicode MS"/>
          <w:sz w:val="20"/>
          <w:szCs w:val="20"/>
        </w:rPr>
        <w:t xml:space="preserve">; also, the force and strength of </w:t>
      </w:r>
      <w:r w:rsidRPr="0086356F">
        <w:rPr>
          <w:rFonts w:eastAsia="Arial Unicode MS"/>
          <w:i/>
          <w:sz w:val="20"/>
          <w:szCs w:val="20"/>
        </w:rPr>
        <w:t>Bara</w:t>
      </w:r>
      <w:r w:rsidRPr="0086356F">
        <w:rPr>
          <w:rFonts w:eastAsia="Arial Unicode MS"/>
          <w:sz w:val="20"/>
          <w:szCs w:val="20"/>
        </w:rPr>
        <w:t xml:space="preserve"> in longitudinal orientation is higher than the transverse orientation at the peak point and vice versa for </w:t>
      </w:r>
      <w:r w:rsidRPr="0086356F">
        <w:rPr>
          <w:rFonts w:eastAsia="Arial Unicode MS"/>
          <w:i/>
          <w:sz w:val="20"/>
          <w:szCs w:val="20"/>
        </w:rPr>
        <w:t>Sewere</w:t>
      </w:r>
      <w:r w:rsidRPr="0086356F">
        <w:rPr>
          <w:rFonts w:eastAsia="Arial Unicode MS"/>
          <w:sz w:val="20"/>
          <w:szCs w:val="20"/>
        </w:rPr>
        <w:t xml:space="preserve">. Table 3 shows the statistical summary of mechanical behaviour of melon seed at peak point. The table reveals that there is significant difference in the force required to attain the yield point between the longitudinal and transverse orientation for </w:t>
      </w:r>
      <w:r w:rsidRPr="0086356F">
        <w:rPr>
          <w:rFonts w:eastAsia="Arial Unicode MS"/>
          <w:i/>
          <w:sz w:val="20"/>
          <w:szCs w:val="20"/>
        </w:rPr>
        <w:t>Bara</w:t>
      </w:r>
      <w:r w:rsidRPr="0086356F">
        <w:rPr>
          <w:rFonts w:eastAsia="Arial Unicode MS"/>
          <w:sz w:val="20"/>
          <w:szCs w:val="20"/>
        </w:rPr>
        <w:t xml:space="preserve"> while there is no significant difference between longitudinal and transverse orientation in </w:t>
      </w:r>
      <w:r w:rsidRPr="0086356F">
        <w:rPr>
          <w:rFonts w:eastAsia="Arial Unicode MS"/>
          <w:i/>
          <w:sz w:val="20"/>
          <w:szCs w:val="20"/>
        </w:rPr>
        <w:t>Sewere</w:t>
      </w:r>
      <w:r w:rsidRPr="0086356F">
        <w:rPr>
          <w:rFonts w:eastAsia="Arial Unicode MS"/>
          <w:sz w:val="20"/>
          <w:szCs w:val="20"/>
        </w:rPr>
        <w:t xml:space="preserve"> but </w:t>
      </w:r>
      <w:r w:rsidRPr="0086356F">
        <w:rPr>
          <w:rFonts w:eastAsia="Arial Unicode MS"/>
          <w:i/>
          <w:sz w:val="20"/>
          <w:szCs w:val="20"/>
        </w:rPr>
        <w:t>Bara</w:t>
      </w:r>
      <w:r w:rsidRPr="0086356F">
        <w:rPr>
          <w:rFonts w:eastAsia="Arial Unicode MS"/>
          <w:sz w:val="20"/>
          <w:szCs w:val="20"/>
        </w:rPr>
        <w:t xml:space="preserve"> in longitudinal orientation is significantly higher than that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in transverse orientation is significantly higher than that of </w:t>
      </w:r>
      <w:r w:rsidRPr="0086356F">
        <w:rPr>
          <w:rFonts w:eastAsia="Arial Unicode MS"/>
          <w:i/>
          <w:sz w:val="20"/>
          <w:szCs w:val="20"/>
        </w:rPr>
        <w:t>Sewere</w:t>
      </w:r>
      <w:r w:rsidRPr="0086356F">
        <w:rPr>
          <w:rFonts w:eastAsia="Arial Unicode MS"/>
          <w:sz w:val="20"/>
          <w:szCs w:val="20"/>
        </w:rPr>
        <w:t>.</w:t>
      </w:r>
    </w:p>
    <w:p w:rsidR="00C51429" w:rsidRPr="0086356F" w:rsidRDefault="00C51429" w:rsidP="00C51429">
      <w:pPr>
        <w:suppressAutoHyphens w:val="0"/>
        <w:snapToGrid w:val="0"/>
        <w:jc w:val="center"/>
        <w:rPr>
          <w:rFonts w:eastAsia="Arial Unicode MS"/>
          <w:b/>
          <w:sz w:val="20"/>
          <w:szCs w:val="20"/>
          <w:lang w:eastAsia="zh-CN"/>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25505A" w:rsidRPr="0086356F" w:rsidRDefault="0025505A" w:rsidP="00C51429">
      <w:pPr>
        <w:suppressAutoHyphens w:val="0"/>
        <w:snapToGrid w:val="0"/>
        <w:jc w:val="center"/>
        <w:rPr>
          <w:rFonts w:eastAsia="Arial Unicode MS"/>
          <w:b/>
          <w:sz w:val="20"/>
          <w:szCs w:val="20"/>
          <w:lang w:eastAsia="zh-CN"/>
        </w:rPr>
      </w:pPr>
    </w:p>
    <w:p w:rsidR="008E17AB" w:rsidRDefault="008E17AB" w:rsidP="00C51429">
      <w:pPr>
        <w:suppressAutoHyphens w:val="0"/>
        <w:snapToGrid w:val="0"/>
        <w:jc w:val="center"/>
        <w:rPr>
          <w:rFonts w:eastAsiaTheme="minorEastAsia" w:hint="eastAsia"/>
          <w:b/>
          <w:sz w:val="20"/>
          <w:szCs w:val="20"/>
          <w:lang w:eastAsia="zh-CN"/>
        </w:rPr>
      </w:pPr>
    </w:p>
    <w:p w:rsidR="008E17AB" w:rsidRDefault="008E17AB" w:rsidP="00C51429">
      <w:pPr>
        <w:suppressAutoHyphens w:val="0"/>
        <w:snapToGrid w:val="0"/>
        <w:jc w:val="center"/>
        <w:rPr>
          <w:rFonts w:eastAsiaTheme="minorEastAsia" w:hint="eastAsia"/>
          <w:b/>
          <w:sz w:val="20"/>
          <w:szCs w:val="20"/>
          <w:lang w:eastAsia="zh-CN"/>
        </w:rPr>
      </w:pPr>
    </w:p>
    <w:p w:rsidR="007D29ED" w:rsidRPr="0086356F" w:rsidRDefault="007D29ED" w:rsidP="00C51429">
      <w:pPr>
        <w:suppressAutoHyphens w:val="0"/>
        <w:snapToGrid w:val="0"/>
        <w:jc w:val="center"/>
        <w:rPr>
          <w:rFonts w:eastAsia="Arial Unicode MS"/>
          <w:b/>
          <w:sz w:val="20"/>
          <w:szCs w:val="20"/>
        </w:rPr>
      </w:pPr>
      <w:r w:rsidRPr="0086356F">
        <w:rPr>
          <w:rFonts w:eastAsia="Arial Unicode MS"/>
          <w:b/>
          <w:sz w:val="20"/>
          <w:szCs w:val="20"/>
        </w:rPr>
        <w:lastRenderedPageBreak/>
        <w:t>Table 3: Statistical summary of mechanical property at peak point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65"/>
        <w:gridCol w:w="1161"/>
        <w:gridCol w:w="1614"/>
        <w:gridCol w:w="1410"/>
        <w:gridCol w:w="1614"/>
        <w:gridCol w:w="1410"/>
      </w:tblGrid>
      <w:tr w:rsidR="007D29ED" w:rsidRPr="0086356F" w:rsidTr="0025505A">
        <w:trPr>
          <w:cantSplit/>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Properties</w:t>
            </w:r>
          </w:p>
        </w:tc>
        <w:tc>
          <w:tcPr>
            <w:tcW w:w="612"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Statistics</w:t>
            </w:r>
          </w:p>
        </w:tc>
        <w:tc>
          <w:tcPr>
            <w:tcW w:w="1596" w:type="pct"/>
            <w:gridSpan w:val="2"/>
            <w:shd w:val="clear" w:color="auto" w:fill="auto"/>
            <w:noWrap/>
            <w:vAlign w:val="center"/>
            <w:hideMark/>
          </w:tcPr>
          <w:p w:rsidR="007D29ED" w:rsidRPr="0086356F" w:rsidRDefault="007D29ED" w:rsidP="00C51429">
            <w:pPr>
              <w:suppressAutoHyphens w:val="0"/>
              <w:snapToGrid w:val="0"/>
              <w:jc w:val="both"/>
              <w:rPr>
                <w:rFonts w:eastAsia="Times New Roman"/>
                <w:b/>
                <w:i/>
                <w:color w:val="000000"/>
                <w:sz w:val="20"/>
                <w:szCs w:val="20"/>
              </w:rPr>
            </w:pPr>
            <w:r w:rsidRPr="0086356F">
              <w:rPr>
                <w:rFonts w:eastAsia="Times New Roman"/>
                <w:b/>
                <w:i/>
                <w:color w:val="000000"/>
                <w:sz w:val="20"/>
                <w:szCs w:val="20"/>
              </w:rPr>
              <w:t>Bara</w:t>
            </w:r>
          </w:p>
        </w:tc>
        <w:tc>
          <w:tcPr>
            <w:tcW w:w="1596" w:type="pct"/>
            <w:gridSpan w:val="2"/>
            <w:shd w:val="clear" w:color="auto" w:fill="auto"/>
            <w:noWrap/>
            <w:vAlign w:val="center"/>
            <w:hideMark/>
          </w:tcPr>
          <w:p w:rsidR="007D29ED" w:rsidRPr="0086356F" w:rsidRDefault="007D29ED" w:rsidP="00C51429">
            <w:pPr>
              <w:suppressAutoHyphens w:val="0"/>
              <w:snapToGrid w:val="0"/>
              <w:jc w:val="both"/>
              <w:rPr>
                <w:rFonts w:eastAsia="Times New Roman"/>
                <w:b/>
                <w:i/>
                <w:color w:val="000000"/>
                <w:sz w:val="20"/>
                <w:szCs w:val="20"/>
              </w:rPr>
            </w:pPr>
            <w:r w:rsidRPr="0086356F">
              <w:rPr>
                <w:rFonts w:eastAsia="Times New Roman"/>
                <w:b/>
                <w:i/>
                <w:color w:val="000000"/>
                <w:sz w:val="20"/>
                <w:szCs w:val="20"/>
              </w:rPr>
              <w:t>Sewere</w:t>
            </w:r>
          </w:p>
        </w:tc>
      </w:tr>
      <w:tr w:rsidR="007D29ED" w:rsidRPr="0086356F" w:rsidTr="0025505A">
        <w:trPr>
          <w:cantSplit/>
          <w:jc w:val="center"/>
        </w:trPr>
        <w:tc>
          <w:tcPr>
            <w:tcW w:w="1195" w:type="pct"/>
            <w:vMerge/>
            <w:shd w:val="clear" w:color="auto" w:fill="auto"/>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vMerge/>
            <w:shd w:val="clear" w:color="auto" w:fill="auto"/>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Longitudinal</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Transverse</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Longitudinal</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Transverse</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Deformation (mm)</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1.596</w:t>
            </w:r>
            <w:r w:rsidRPr="0086356F">
              <w:rPr>
                <w:rFonts w:eastAsia="Times New Roman"/>
                <w:color w:val="000000"/>
                <w:sz w:val="20"/>
                <w:szCs w:val="20"/>
                <w:vertAlign w:val="superscript"/>
              </w:rPr>
              <w:t>bc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2.598</w:t>
            </w:r>
            <w:r w:rsidRPr="0086356F">
              <w:rPr>
                <w:rFonts w:eastAsia="Times New Roman"/>
                <w:color w:val="000000"/>
                <w:sz w:val="20"/>
                <w:szCs w:val="20"/>
                <w:vertAlign w:val="superscript"/>
              </w:rPr>
              <w:t>b</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4.979</w:t>
            </w:r>
            <w:r w:rsidRPr="0086356F">
              <w:rPr>
                <w:rFonts w:eastAsia="Times New Roman"/>
                <w:color w:val="000000"/>
                <w:sz w:val="20"/>
                <w:szCs w:val="20"/>
                <w:vertAlign w:val="superscript"/>
              </w:rPr>
              <w:t>a</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2.672</w:t>
            </w:r>
            <w:r w:rsidRPr="0086356F">
              <w:rPr>
                <w:rFonts w:eastAsia="Times New Roman"/>
                <w:color w:val="000000"/>
                <w:sz w:val="20"/>
                <w:szCs w:val="20"/>
                <w:vertAlign w:val="superscript"/>
              </w:rPr>
              <w:t>b</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1.647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3.023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5.799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3.075</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2.203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3.902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2.418</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0.044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0.411</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0.974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0.353</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2.749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15.813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19.566</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13.209</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Force (N)</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39.553</w:t>
            </w:r>
            <w:r w:rsidRPr="0086356F">
              <w:rPr>
                <w:rFonts w:eastAsia="Times New Roman"/>
                <w:color w:val="000000"/>
                <w:sz w:val="20"/>
                <w:szCs w:val="20"/>
                <w:vertAlign w:val="superscript"/>
              </w:rPr>
              <w:t>a</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27.167</w:t>
            </w:r>
            <w:r w:rsidRPr="0086356F">
              <w:rPr>
                <w:rFonts w:eastAsia="Times New Roman"/>
                <w:color w:val="000000"/>
                <w:sz w:val="20"/>
                <w:szCs w:val="20"/>
                <w:vertAlign w:val="superscript"/>
              </w:rPr>
              <w:t>b</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18.517</w:t>
            </w:r>
            <w:r w:rsidRPr="0086356F">
              <w:rPr>
                <w:rFonts w:eastAsia="Times New Roman"/>
                <w:color w:val="000000"/>
                <w:sz w:val="20"/>
                <w:szCs w:val="20"/>
                <w:vertAlign w:val="superscript"/>
              </w:rPr>
              <w:t>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20.677</w:t>
            </w:r>
            <w:r w:rsidRPr="0086356F">
              <w:rPr>
                <w:rFonts w:eastAsia="Times New Roman"/>
                <w:color w:val="000000"/>
                <w:sz w:val="20"/>
                <w:szCs w:val="20"/>
                <w:vertAlign w:val="superscript"/>
              </w:rPr>
              <w:t>bc</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44.91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30.35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23.5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22.72</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35.43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22.68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13.22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18.17</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4.859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3.998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5.147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2.31</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12.284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14.715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27.797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11.173</w:t>
            </w:r>
          </w:p>
        </w:tc>
      </w:tr>
      <w:tr w:rsidR="007D29ED" w:rsidRPr="0086356F" w:rsidTr="0025505A">
        <w:trPr>
          <w:jc w:val="center"/>
        </w:trPr>
        <w:tc>
          <w:tcPr>
            <w:tcW w:w="1195" w:type="pct"/>
            <w:vMerge w:val="restart"/>
            <w:shd w:val="clear" w:color="auto" w:fill="auto"/>
            <w:noWrap/>
            <w:vAlign w:val="center"/>
            <w:hideMark/>
          </w:tcPr>
          <w:p w:rsidR="007D29ED" w:rsidRPr="0086356F" w:rsidRDefault="007D29ED" w:rsidP="00C51429">
            <w:pPr>
              <w:suppressAutoHyphens w:val="0"/>
              <w:snapToGrid w:val="0"/>
              <w:jc w:val="both"/>
              <w:rPr>
                <w:rFonts w:eastAsia="Times New Roman"/>
                <w:b/>
                <w:color w:val="000000"/>
                <w:sz w:val="20"/>
                <w:szCs w:val="20"/>
              </w:rPr>
            </w:pPr>
            <w:r w:rsidRPr="0086356F">
              <w:rPr>
                <w:rFonts w:eastAsia="Times New Roman"/>
                <w:b/>
                <w:color w:val="000000"/>
                <w:sz w:val="20"/>
                <w:szCs w:val="20"/>
              </w:rPr>
              <w:t>Strain (%)</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9.977</w:t>
            </w:r>
            <w:r w:rsidRPr="0086356F">
              <w:rPr>
                <w:rFonts w:eastAsia="Times New Roman"/>
                <w:color w:val="000000"/>
                <w:sz w:val="20"/>
                <w:szCs w:val="20"/>
                <w:vertAlign w:val="superscript"/>
              </w:rPr>
              <w:t>bc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16.238</w:t>
            </w:r>
            <w:r w:rsidRPr="0086356F">
              <w:rPr>
                <w:rFonts w:eastAsia="Times New Roman"/>
                <w:color w:val="000000"/>
                <w:sz w:val="20"/>
                <w:szCs w:val="20"/>
                <w:vertAlign w:val="superscript"/>
              </w:rPr>
              <w:t>b</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31.117</w:t>
            </w:r>
            <w:r w:rsidRPr="0086356F">
              <w:rPr>
                <w:rFonts w:eastAsia="Times New Roman"/>
                <w:color w:val="000000"/>
                <w:sz w:val="20"/>
                <w:szCs w:val="20"/>
                <w:vertAlign w:val="superscript"/>
              </w:rPr>
              <w:t>a</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16.7</w:t>
            </w:r>
            <w:r w:rsidRPr="0086356F">
              <w:rPr>
                <w:rFonts w:eastAsia="Times New Roman"/>
                <w:color w:val="000000"/>
                <w:sz w:val="20"/>
                <w:szCs w:val="20"/>
                <w:vertAlign w:val="superscript"/>
              </w:rPr>
              <w:t>b</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10.294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18.894</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36.244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19.219</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9.813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13.769</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24.388</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15.113</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0.274</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2.568</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6.088</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2.206</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2.749</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15.813</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19.565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13.208</w:t>
            </w:r>
          </w:p>
        </w:tc>
      </w:tr>
      <w:tr w:rsidR="007D29ED" w:rsidRPr="0086356F" w:rsidTr="0025505A">
        <w:trPr>
          <w:jc w:val="center"/>
        </w:trPr>
        <w:tc>
          <w:tcPr>
            <w:tcW w:w="1195" w:type="pct"/>
            <w:vMerge w:val="restart"/>
            <w:shd w:val="clear" w:color="auto" w:fill="auto"/>
            <w:noWrap/>
            <w:vAlign w:val="center"/>
            <w:hideMark/>
          </w:tcPr>
          <w:p w:rsidR="007D29ED" w:rsidRPr="008E17AB" w:rsidRDefault="007D29ED" w:rsidP="00C51429">
            <w:pPr>
              <w:suppressAutoHyphens w:val="0"/>
              <w:snapToGrid w:val="0"/>
              <w:jc w:val="both"/>
              <w:rPr>
                <w:rFonts w:eastAsiaTheme="minorEastAsia" w:hint="eastAsia"/>
                <w:b/>
                <w:color w:val="000000"/>
                <w:sz w:val="20"/>
                <w:szCs w:val="20"/>
                <w:lang w:eastAsia="zh-CN"/>
              </w:rPr>
            </w:pPr>
            <w:r w:rsidRPr="0086356F">
              <w:rPr>
                <w:rFonts w:eastAsia="Times New Roman"/>
                <w:b/>
                <w:color w:val="000000"/>
                <w:sz w:val="20"/>
                <w:szCs w:val="20"/>
              </w:rPr>
              <w:t>Stress (N/mm²)</w:t>
            </w: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Mean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0.247</w:t>
            </w:r>
            <w:r w:rsidRPr="0086356F">
              <w:rPr>
                <w:rFonts w:eastAsia="Times New Roman"/>
                <w:color w:val="000000"/>
                <w:sz w:val="20"/>
                <w:szCs w:val="20"/>
                <w:vertAlign w:val="superscript"/>
              </w:rPr>
              <w:t>a</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0.17</w:t>
            </w:r>
            <w:r w:rsidRPr="0086356F">
              <w:rPr>
                <w:rFonts w:eastAsia="Times New Roman"/>
                <w:color w:val="000000"/>
                <w:sz w:val="20"/>
                <w:szCs w:val="20"/>
                <w:vertAlign w:val="superscript"/>
              </w:rPr>
              <w:t>b</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0.116</w:t>
            </w:r>
            <w:r w:rsidRPr="0086356F">
              <w:rPr>
                <w:rFonts w:eastAsia="Times New Roman"/>
                <w:color w:val="000000"/>
                <w:sz w:val="20"/>
                <w:szCs w:val="20"/>
                <w:vertAlign w:val="superscript"/>
              </w:rPr>
              <w:t>c</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0.129</w:t>
            </w:r>
            <w:r w:rsidRPr="0086356F">
              <w:rPr>
                <w:rFonts w:eastAsia="Times New Roman"/>
                <w:color w:val="000000"/>
                <w:sz w:val="20"/>
                <w:szCs w:val="20"/>
                <w:vertAlign w:val="superscript"/>
              </w:rPr>
              <w:t>bc</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Max</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0.281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0.19</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0.147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0.142</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Min</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0.221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0.142</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0.083</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0.114</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SD</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0.031</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0.025</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0.032</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0.014</w:t>
            </w:r>
          </w:p>
        </w:tc>
      </w:tr>
      <w:tr w:rsidR="007D29ED" w:rsidRPr="0086356F" w:rsidTr="0025505A">
        <w:trPr>
          <w:jc w:val="center"/>
        </w:trPr>
        <w:tc>
          <w:tcPr>
            <w:tcW w:w="1195" w:type="pct"/>
            <w:vMerge/>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p>
        </w:tc>
        <w:tc>
          <w:tcPr>
            <w:tcW w:w="61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CV (%)</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12.465</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14.694</w:t>
            </w:r>
          </w:p>
        </w:tc>
        <w:tc>
          <w:tcPr>
            <w:tcW w:w="852"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27.627</w:t>
            </w:r>
          </w:p>
        </w:tc>
        <w:tc>
          <w:tcPr>
            <w:tcW w:w="744" w:type="pct"/>
            <w:shd w:val="clear" w:color="auto" w:fill="auto"/>
            <w:noWrap/>
            <w:vAlign w:val="center"/>
            <w:hideMark/>
          </w:tcPr>
          <w:p w:rsidR="007D29ED" w:rsidRPr="0086356F" w:rsidRDefault="007D29ED" w:rsidP="00C51429">
            <w:pPr>
              <w:suppressAutoHyphens w:val="0"/>
              <w:snapToGrid w:val="0"/>
              <w:jc w:val="both"/>
              <w:rPr>
                <w:rFonts w:eastAsia="Times New Roman"/>
                <w:color w:val="000000"/>
                <w:sz w:val="20"/>
                <w:szCs w:val="20"/>
              </w:rPr>
            </w:pPr>
            <w:r w:rsidRPr="0086356F">
              <w:rPr>
                <w:rFonts w:eastAsia="Times New Roman"/>
                <w:color w:val="000000"/>
                <w:sz w:val="20"/>
                <w:szCs w:val="20"/>
              </w:rPr>
              <w:t>10.971</w:t>
            </w:r>
          </w:p>
        </w:tc>
      </w:tr>
    </w:tbl>
    <w:p w:rsidR="007D29ED" w:rsidRPr="0086356F" w:rsidRDefault="007D29ED" w:rsidP="002A1C73">
      <w:pPr>
        <w:suppressAutoHyphens w:val="0"/>
        <w:snapToGrid w:val="0"/>
        <w:jc w:val="both"/>
        <w:rPr>
          <w:rFonts w:eastAsia="Arial Unicode MS"/>
          <w:i/>
          <w:sz w:val="20"/>
          <w:szCs w:val="20"/>
          <w:lang w:eastAsia="zh-CN"/>
        </w:rPr>
      </w:pPr>
      <w:r w:rsidRPr="0086356F">
        <w:rPr>
          <w:rFonts w:eastAsia="Arial Unicode MS"/>
          <w:i/>
          <w:sz w:val="20"/>
          <w:szCs w:val="20"/>
        </w:rPr>
        <w:t>Mean values on the same row with different alphabet are significantly different at p&lt;0.05</w:t>
      </w:r>
    </w:p>
    <w:p w:rsidR="0025505A" w:rsidRPr="0086356F" w:rsidRDefault="0025505A" w:rsidP="00C51429">
      <w:pPr>
        <w:suppressAutoHyphens w:val="0"/>
        <w:snapToGrid w:val="0"/>
        <w:ind w:firstLine="425"/>
        <w:jc w:val="both"/>
        <w:rPr>
          <w:rFonts w:eastAsia="Arial Unicode MS"/>
          <w:i/>
          <w:sz w:val="20"/>
          <w:szCs w:val="20"/>
          <w:lang w:eastAsia="zh-CN"/>
        </w:rPr>
      </w:pPr>
    </w:p>
    <w:p w:rsidR="00C51429" w:rsidRPr="0086356F" w:rsidRDefault="00C51429" w:rsidP="00C51429">
      <w:pPr>
        <w:suppressAutoHyphens w:val="0"/>
        <w:snapToGrid w:val="0"/>
        <w:ind w:firstLine="425"/>
        <w:jc w:val="both"/>
        <w:rPr>
          <w:rFonts w:eastAsia="Arial Unicode MS"/>
          <w:i/>
          <w:sz w:val="20"/>
          <w:szCs w:val="20"/>
        </w:rPr>
        <w:sectPr w:rsidR="00C51429"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7D29ED" w:rsidP="00C51429">
      <w:pPr>
        <w:suppressAutoHyphens w:val="0"/>
        <w:snapToGrid w:val="0"/>
        <w:jc w:val="both"/>
        <w:rPr>
          <w:rFonts w:eastAsia="Arial Unicode MS"/>
          <w:b/>
          <w:sz w:val="20"/>
          <w:szCs w:val="20"/>
        </w:rPr>
      </w:pPr>
      <w:r w:rsidRPr="0086356F">
        <w:rPr>
          <w:rFonts w:eastAsia="Arial Unicode MS"/>
          <w:b/>
          <w:sz w:val="20"/>
          <w:szCs w:val="20"/>
        </w:rPr>
        <w:lastRenderedPageBreak/>
        <w:t>3.6</w:t>
      </w:r>
      <w:r w:rsidRPr="0086356F">
        <w:rPr>
          <w:rFonts w:eastAsia="Arial Unicode MS"/>
          <w:sz w:val="20"/>
          <w:szCs w:val="20"/>
        </w:rPr>
        <w:t xml:space="preserve"> </w:t>
      </w:r>
      <w:r w:rsidRPr="0086356F">
        <w:rPr>
          <w:rFonts w:eastAsia="Arial Unicode MS"/>
          <w:b/>
          <w:sz w:val="20"/>
          <w:szCs w:val="20"/>
        </w:rPr>
        <w:t>Time to failure, Time to Peak and Young Modulus</w:t>
      </w:r>
    </w:p>
    <w:p w:rsidR="007D29ED" w:rsidRPr="0086356F" w:rsidRDefault="007D29ED" w:rsidP="00C51429">
      <w:pPr>
        <w:suppressAutoHyphens w:val="0"/>
        <w:snapToGrid w:val="0"/>
        <w:ind w:firstLine="425"/>
        <w:jc w:val="both"/>
        <w:rPr>
          <w:rFonts w:eastAsia="Arial Unicode MS"/>
          <w:sz w:val="20"/>
          <w:szCs w:val="20"/>
        </w:rPr>
      </w:pPr>
      <w:r w:rsidRPr="0086356F">
        <w:rPr>
          <w:rFonts w:eastAsia="Arial Unicode MS"/>
          <w:sz w:val="20"/>
          <w:szCs w:val="20"/>
        </w:rPr>
        <w:t>The time to failure, time to peak and young modulus ranges between 4.97-13.88s, 4.76-4.92s, 2.60-3.40N/mm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of variety A and 20.18-29.87s, 17.07-27.63s, 1.49-2.03N/mm</w:t>
      </w:r>
      <w:r w:rsidRPr="0086356F">
        <w:rPr>
          <w:rFonts w:eastAsia="Arial Unicode MS"/>
          <w:sz w:val="20"/>
          <w:szCs w:val="20"/>
          <w:vertAlign w:val="superscript"/>
        </w:rPr>
        <w:t xml:space="preserve">2 </w:t>
      </w:r>
      <w:r w:rsidRPr="0086356F">
        <w:rPr>
          <w:rFonts w:eastAsia="Arial Unicode MS"/>
          <w:sz w:val="20"/>
          <w:szCs w:val="20"/>
        </w:rPr>
        <w:t>respectively for transverse orientation of Bara while for Sewere, the time to failure, time to peak and young modulus ranges between 7.79-11.78s, 6.67-9.09s, 3.12-4.43N/mm</w:t>
      </w:r>
      <w:r w:rsidRPr="0086356F">
        <w:rPr>
          <w:rFonts w:eastAsia="Arial Unicode MS"/>
          <w:sz w:val="20"/>
          <w:szCs w:val="20"/>
          <w:vertAlign w:val="superscript"/>
        </w:rPr>
        <w:t>2</w:t>
      </w:r>
      <w:r w:rsidRPr="0086356F">
        <w:rPr>
          <w:rFonts w:eastAsia="Arial Unicode MS"/>
          <w:sz w:val="20"/>
          <w:szCs w:val="20"/>
        </w:rPr>
        <w:t xml:space="preserve"> respectively for longitudinal orientation and 9.22-11.88s, 7.30-9.26s, 0.64-1.97N/mm</w:t>
      </w:r>
      <w:r w:rsidRPr="0086356F">
        <w:rPr>
          <w:rFonts w:eastAsia="Arial Unicode MS"/>
          <w:sz w:val="20"/>
          <w:szCs w:val="20"/>
          <w:vertAlign w:val="superscript"/>
        </w:rPr>
        <w:t xml:space="preserve">2 </w:t>
      </w:r>
      <w:r w:rsidRPr="0086356F">
        <w:rPr>
          <w:rFonts w:eastAsia="Arial Unicode MS"/>
          <w:sz w:val="20"/>
          <w:szCs w:val="20"/>
        </w:rPr>
        <w:t xml:space="preserve">respectively for </w:t>
      </w:r>
      <w:r w:rsidRPr="0086356F">
        <w:rPr>
          <w:rFonts w:eastAsia="Arial Unicode MS"/>
          <w:sz w:val="20"/>
          <w:szCs w:val="20"/>
        </w:rPr>
        <w:lastRenderedPageBreak/>
        <w:t xml:space="preserve">transverse orientation. Fig 4 - 6 shows the time to failure, time to peak and young modulus respectively for two varieties of melon seed in two major orientation (longitudinal and transverse). Figure 4 shows that the time to failure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in the transverse orientation is higher than the longitudinal orientations while Figure 5 shows that the time to peak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in transverse orientation is higher than the longitudinal orientation. Figure 6 shows that the young modulus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in longitudinal orientation is higher than its transverse orientation. </w:t>
      </w:r>
    </w:p>
    <w:p w:rsidR="00C51429" w:rsidRPr="0086356F" w:rsidRDefault="00C51429" w:rsidP="00C51429">
      <w:pPr>
        <w:suppressAutoHyphens w:val="0"/>
        <w:snapToGrid w:val="0"/>
        <w:jc w:val="center"/>
        <w:rPr>
          <w:rFonts w:eastAsia="Arial Unicode MS"/>
          <w:b/>
          <w:sz w:val="20"/>
          <w:szCs w:val="20"/>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7D29ED" w:rsidRPr="0086356F" w:rsidRDefault="0086356F" w:rsidP="00C51429">
      <w:pPr>
        <w:suppressAutoHyphens w:val="0"/>
        <w:snapToGrid w:val="0"/>
        <w:jc w:val="center"/>
        <w:rPr>
          <w:rFonts w:eastAsia="Arial Unicode MS"/>
          <w:b/>
          <w:sz w:val="20"/>
          <w:szCs w:val="20"/>
        </w:rPr>
      </w:pPr>
      <w:r w:rsidRPr="0086356F">
        <w:rPr>
          <w:b/>
          <w:noProof/>
          <w:sz w:val="20"/>
          <w:szCs w:val="20"/>
          <w:lang w:eastAsia="zh-CN"/>
        </w:rPr>
        <w:lastRenderedPageBreak/>
        <w:pict>
          <v:shape id="Picture 1" o:spid="_x0000_i1031" type="#_x0000_t75" style="width:313.65pt;height:188.45pt;visibility:visible;mso-wrap-style:square">
            <v:imagedata r:id="rId19" o:title=""/>
          </v:shape>
        </w:pict>
      </w:r>
    </w:p>
    <w:p w:rsidR="007D29ED" w:rsidRDefault="007D29ED" w:rsidP="002A1C73">
      <w:pPr>
        <w:suppressAutoHyphens w:val="0"/>
        <w:snapToGrid w:val="0"/>
        <w:jc w:val="center"/>
        <w:rPr>
          <w:rFonts w:eastAsiaTheme="minorEastAsia" w:hint="eastAsia"/>
          <w:b/>
          <w:sz w:val="20"/>
          <w:szCs w:val="20"/>
          <w:lang w:eastAsia="zh-CN"/>
        </w:rPr>
      </w:pPr>
      <w:r w:rsidRPr="0086356F">
        <w:rPr>
          <w:rFonts w:eastAsia="Arial Unicode MS"/>
          <w:b/>
          <w:sz w:val="20"/>
          <w:szCs w:val="20"/>
        </w:rPr>
        <w:t>Figure 4: The failure time of the melon seed under compression test</w:t>
      </w:r>
    </w:p>
    <w:p w:rsidR="008E17AB" w:rsidRPr="008E17AB" w:rsidRDefault="008E17AB" w:rsidP="002A1C73">
      <w:pPr>
        <w:suppressAutoHyphens w:val="0"/>
        <w:snapToGrid w:val="0"/>
        <w:jc w:val="center"/>
        <w:rPr>
          <w:rFonts w:eastAsiaTheme="minorEastAsia" w:hint="eastAsia"/>
          <w:b/>
          <w:sz w:val="20"/>
          <w:szCs w:val="20"/>
          <w:lang w:eastAsia="zh-CN"/>
        </w:rPr>
      </w:pPr>
    </w:p>
    <w:p w:rsidR="007D29ED" w:rsidRPr="0086356F" w:rsidRDefault="0086356F" w:rsidP="00C51429">
      <w:pPr>
        <w:suppressAutoHyphens w:val="0"/>
        <w:snapToGrid w:val="0"/>
        <w:jc w:val="center"/>
        <w:rPr>
          <w:rFonts w:eastAsia="Arial Unicode MS"/>
          <w:b/>
          <w:sz w:val="20"/>
          <w:szCs w:val="20"/>
        </w:rPr>
      </w:pPr>
      <w:r w:rsidRPr="0086356F">
        <w:rPr>
          <w:b/>
          <w:noProof/>
          <w:sz w:val="20"/>
          <w:szCs w:val="20"/>
          <w:lang w:eastAsia="zh-CN"/>
        </w:rPr>
        <w:pict>
          <v:shape id="Picture 2" o:spid="_x0000_i1032" type="#_x0000_t75" style="width:315.55pt;height:190.95pt;visibility:visible;mso-wrap-style:square">
            <v:imagedata r:id="rId20" o:title=""/>
          </v:shape>
        </w:pict>
      </w:r>
    </w:p>
    <w:p w:rsidR="007D29ED" w:rsidRPr="0086356F" w:rsidRDefault="007D29ED" w:rsidP="002A1C73">
      <w:pPr>
        <w:suppressAutoHyphens w:val="0"/>
        <w:snapToGrid w:val="0"/>
        <w:jc w:val="center"/>
        <w:rPr>
          <w:rFonts w:eastAsia="Arial Unicode MS"/>
          <w:b/>
          <w:sz w:val="20"/>
          <w:szCs w:val="20"/>
        </w:rPr>
      </w:pPr>
      <w:r w:rsidRPr="0086356F">
        <w:rPr>
          <w:rFonts w:eastAsia="Arial Unicode MS"/>
          <w:b/>
          <w:sz w:val="20"/>
          <w:szCs w:val="20"/>
        </w:rPr>
        <w:t>Figure 5: The time taken the melon seed to attain peak point under compression test</w:t>
      </w:r>
    </w:p>
    <w:p w:rsidR="007D29ED" w:rsidRPr="0086356F" w:rsidRDefault="007D29ED" w:rsidP="00C51429">
      <w:pPr>
        <w:suppressAutoHyphens w:val="0"/>
        <w:snapToGrid w:val="0"/>
        <w:jc w:val="both"/>
        <w:rPr>
          <w:rFonts w:eastAsia="Arial Unicode MS"/>
          <w:b/>
          <w:sz w:val="20"/>
          <w:szCs w:val="20"/>
        </w:rPr>
      </w:pPr>
    </w:p>
    <w:p w:rsidR="007D29ED" w:rsidRPr="0086356F" w:rsidRDefault="0086356F" w:rsidP="00C51429">
      <w:pPr>
        <w:suppressAutoHyphens w:val="0"/>
        <w:snapToGrid w:val="0"/>
        <w:jc w:val="center"/>
        <w:rPr>
          <w:rFonts w:eastAsia="Arial Unicode MS"/>
          <w:b/>
          <w:sz w:val="20"/>
          <w:szCs w:val="20"/>
        </w:rPr>
      </w:pPr>
      <w:r w:rsidRPr="0086356F">
        <w:rPr>
          <w:b/>
          <w:noProof/>
          <w:sz w:val="20"/>
          <w:szCs w:val="20"/>
          <w:lang w:eastAsia="zh-CN"/>
        </w:rPr>
        <w:pict>
          <v:shape id="Picture 3" o:spid="_x0000_i1033" type="#_x0000_t75" style="width:318.05pt;height:192.2pt;visibility:visible;mso-wrap-style:square">
            <v:imagedata r:id="rId21" o:title=""/>
          </v:shape>
        </w:pict>
      </w:r>
    </w:p>
    <w:p w:rsidR="007D29ED" w:rsidRPr="0086356F" w:rsidRDefault="007D29ED" w:rsidP="002A1C73">
      <w:pPr>
        <w:suppressAutoHyphens w:val="0"/>
        <w:snapToGrid w:val="0"/>
        <w:jc w:val="center"/>
        <w:rPr>
          <w:rFonts w:eastAsia="Arial Unicode MS"/>
          <w:b/>
          <w:sz w:val="20"/>
          <w:szCs w:val="20"/>
          <w:lang w:eastAsia="zh-CN"/>
        </w:rPr>
      </w:pPr>
      <w:r w:rsidRPr="0086356F">
        <w:rPr>
          <w:rFonts w:eastAsia="Arial Unicode MS"/>
          <w:b/>
          <w:sz w:val="20"/>
          <w:szCs w:val="20"/>
        </w:rPr>
        <w:t>Figure 6: The young modulus of elasticity of melon seeds under compression test</w:t>
      </w:r>
    </w:p>
    <w:p w:rsidR="0025505A" w:rsidRDefault="0025505A" w:rsidP="00C51429">
      <w:pPr>
        <w:suppressAutoHyphens w:val="0"/>
        <w:snapToGrid w:val="0"/>
        <w:jc w:val="both"/>
        <w:rPr>
          <w:rFonts w:eastAsiaTheme="minorEastAsia" w:hint="eastAsia"/>
          <w:b/>
          <w:sz w:val="20"/>
          <w:szCs w:val="20"/>
          <w:lang w:eastAsia="zh-CN"/>
        </w:rPr>
      </w:pPr>
    </w:p>
    <w:p w:rsidR="008E17AB" w:rsidRPr="008E17AB" w:rsidRDefault="008E17AB" w:rsidP="00C51429">
      <w:pPr>
        <w:suppressAutoHyphens w:val="0"/>
        <w:snapToGrid w:val="0"/>
        <w:jc w:val="both"/>
        <w:rPr>
          <w:rFonts w:eastAsiaTheme="minorEastAsia" w:hint="eastAsia"/>
          <w:b/>
          <w:sz w:val="20"/>
          <w:szCs w:val="20"/>
          <w:lang w:eastAsia="zh-CN"/>
        </w:rPr>
      </w:pPr>
    </w:p>
    <w:p w:rsidR="00C51429" w:rsidRPr="0086356F" w:rsidRDefault="00C51429" w:rsidP="00C51429">
      <w:pPr>
        <w:suppressAutoHyphens w:val="0"/>
        <w:snapToGrid w:val="0"/>
        <w:jc w:val="both"/>
        <w:rPr>
          <w:b/>
          <w:sz w:val="20"/>
          <w:szCs w:val="20"/>
        </w:rPr>
        <w:sectPr w:rsidR="00C51429" w:rsidRPr="0086356F" w:rsidSect="0025505A">
          <w:footnotePr>
            <w:pos w:val="beneathText"/>
          </w:footnotePr>
          <w:type w:val="continuous"/>
          <w:pgSz w:w="12240" w:h="15840" w:code="1"/>
          <w:pgMar w:top="1440" w:right="1440" w:bottom="1440" w:left="1440" w:header="720" w:footer="720" w:gutter="0"/>
          <w:cols w:space="720"/>
          <w:docGrid w:linePitch="360"/>
        </w:sectPr>
      </w:pPr>
    </w:p>
    <w:p w:rsidR="007D29ED" w:rsidRPr="0086356F" w:rsidRDefault="007D29ED" w:rsidP="00C51429">
      <w:pPr>
        <w:suppressAutoHyphens w:val="0"/>
        <w:snapToGrid w:val="0"/>
        <w:jc w:val="both"/>
        <w:rPr>
          <w:b/>
          <w:sz w:val="20"/>
          <w:szCs w:val="20"/>
        </w:rPr>
      </w:pPr>
      <w:r w:rsidRPr="0086356F">
        <w:rPr>
          <w:b/>
          <w:sz w:val="20"/>
          <w:szCs w:val="20"/>
        </w:rPr>
        <w:lastRenderedPageBreak/>
        <w:t>4.0</w:t>
      </w:r>
      <w:r w:rsidRPr="0086356F">
        <w:rPr>
          <w:b/>
          <w:sz w:val="20"/>
          <w:szCs w:val="20"/>
        </w:rPr>
        <w:tab/>
        <w:t>Conclusions</w:t>
      </w:r>
    </w:p>
    <w:p w:rsidR="007D29ED" w:rsidRPr="0086356F" w:rsidRDefault="007D29ED" w:rsidP="00C51429">
      <w:pPr>
        <w:suppressAutoHyphens w:val="0"/>
        <w:snapToGrid w:val="0"/>
        <w:ind w:firstLine="425"/>
        <w:jc w:val="both"/>
        <w:rPr>
          <w:b/>
          <w:sz w:val="20"/>
          <w:szCs w:val="20"/>
        </w:rPr>
      </w:pPr>
      <w:r w:rsidRPr="0086356F">
        <w:rPr>
          <w:sz w:val="20"/>
          <w:szCs w:val="20"/>
        </w:rPr>
        <w:t>The mechanical properties of two varieties of melon (</w:t>
      </w:r>
      <w:r w:rsidRPr="0086356F">
        <w:rPr>
          <w:i/>
          <w:sz w:val="20"/>
          <w:szCs w:val="20"/>
        </w:rPr>
        <w:t xml:space="preserve">Bara </w:t>
      </w:r>
      <w:r w:rsidRPr="0086356F">
        <w:rPr>
          <w:sz w:val="20"/>
          <w:szCs w:val="20"/>
        </w:rPr>
        <w:t xml:space="preserve">and </w:t>
      </w:r>
      <w:r w:rsidRPr="0086356F">
        <w:rPr>
          <w:i/>
          <w:sz w:val="20"/>
          <w:szCs w:val="20"/>
        </w:rPr>
        <w:t>Sewere</w:t>
      </w:r>
      <w:r w:rsidRPr="0086356F">
        <w:rPr>
          <w:sz w:val="20"/>
          <w:szCs w:val="20"/>
        </w:rPr>
        <w:t>) were investigated prior to design of post harvest machine. The mechanical behavior (stress, strain, force and deformation) at limit of proportionality, peak point, breaking point and yield point</w:t>
      </w:r>
      <w:r w:rsidRPr="0086356F">
        <w:rPr>
          <w:rFonts w:eastAsia="Arial Unicode MS"/>
          <w:sz w:val="20"/>
          <w:szCs w:val="20"/>
        </w:rPr>
        <w:t xml:space="preserve"> for two varieties of melon seed in two major orientation (longitudinal and transverse) was determined. There was no significant difference in the force required to attain the limit of proportionality between the longitudinal and transverse orientation for the two variety (p &lt;0.05) but </w:t>
      </w:r>
      <w:r w:rsidRPr="0086356F">
        <w:rPr>
          <w:rFonts w:eastAsia="Arial Unicode MS"/>
          <w:i/>
          <w:sz w:val="20"/>
          <w:szCs w:val="20"/>
        </w:rPr>
        <w:t>Bara</w:t>
      </w:r>
      <w:r w:rsidRPr="0086356F">
        <w:rPr>
          <w:rFonts w:eastAsia="Arial Unicode MS"/>
          <w:sz w:val="20"/>
          <w:szCs w:val="20"/>
        </w:rPr>
        <w:t xml:space="preserve"> in transverse orientation is significantly higher that of </w:t>
      </w:r>
      <w:r w:rsidRPr="0086356F">
        <w:rPr>
          <w:rFonts w:eastAsia="Arial Unicode MS"/>
          <w:i/>
          <w:sz w:val="20"/>
          <w:szCs w:val="20"/>
        </w:rPr>
        <w:t xml:space="preserve">Sewere. </w:t>
      </w:r>
      <w:r w:rsidRPr="0086356F">
        <w:rPr>
          <w:rFonts w:eastAsia="Arial Unicode MS"/>
          <w:sz w:val="20"/>
          <w:szCs w:val="20"/>
        </w:rPr>
        <w:t xml:space="preserve">There was significant difference in the force required to attain the yield point between the longitudinal and transverse orientation for </w:t>
      </w:r>
      <w:r w:rsidRPr="0086356F">
        <w:rPr>
          <w:rFonts w:eastAsia="Arial Unicode MS"/>
          <w:i/>
          <w:sz w:val="20"/>
          <w:szCs w:val="20"/>
        </w:rPr>
        <w:t>Bara</w:t>
      </w:r>
      <w:r w:rsidRPr="0086356F">
        <w:rPr>
          <w:rFonts w:eastAsia="Arial Unicode MS"/>
          <w:sz w:val="20"/>
          <w:szCs w:val="20"/>
        </w:rPr>
        <w:t xml:space="preserve"> while there was no significant difference between longitudinal and </w:t>
      </w:r>
      <w:r w:rsidRPr="0086356F">
        <w:rPr>
          <w:rFonts w:eastAsia="Arial Unicode MS"/>
          <w:sz w:val="20"/>
          <w:szCs w:val="20"/>
        </w:rPr>
        <w:lastRenderedPageBreak/>
        <w:t xml:space="preserve">transverse orientation in </w:t>
      </w:r>
      <w:r w:rsidRPr="0086356F">
        <w:rPr>
          <w:rFonts w:eastAsia="Arial Unicode MS"/>
          <w:i/>
          <w:sz w:val="20"/>
          <w:szCs w:val="20"/>
        </w:rPr>
        <w:t>Sewere</w:t>
      </w:r>
      <w:r w:rsidRPr="0086356F">
        <w:rPr>
          <w:rFonts w:eastAsia="Arial Unicode MS"/>
          <w:sz w:val="20"/>
          <w:szCs w:val="20"/>
        </w:rPr>
        <w:t xml:space="preserve"> but </w:t>
      </w:r>
      <w:r w:rsidRPr="0086356F">
        <w:rPr>
          <w:rFonts w:eastAsia="Arial Unicode MS"/>
          <w:i/>
          <w:sz w:val="20"/>
          <w:szCs w:val="20"/>
        </w:rPr>
        <w:t>Bara</w:t>
      </w:r>
      <w:r w:rsidRPr="0086356F">
        <w:rPr>
          <w:rFonts w:eastAsia="Arial Unicode MS"/>
          <w:sz w:val="20"/>
          <w:szCs w:val="20"/>
        </w:rPr>
        <w:t xml:space="preserve"> in transverse orientation is significantly higher that of </w:t>
      </w:r>
      <w:r w:rsidRPr="0086356F">
        <w:rPr>
          <w:rFonts w:eastAsia="Arial Unicode MS"/>
          <w:i/>
          <w:sz w:val="20"/>
          <w:szCs w:val="20"/>
        </w:rPr>
        <w:t xml:space="preserve">Sewere. </w:t>
      </w:r>
      <w:r w:rsidRPr="0086356F">
        <w:rPr>
          <w:rFonts w:eastAsia="Arial Unicode MS"/>
          <w:sz w:val="20"/>
          <w:szCs w:val="20"/>
        </w:rPr>
        <w:t xml:space="preserve">There was no significant difference in the force required to attain breaking point between the longitudinal and transverse orientation for the two varieties while there was a significant difference in the force required to attain the yield point between the longitudinal and transverse orientation for </w:t>
      </w:r>
      <w:r w:rsidRPr="0086356F">
        <w:rPr>
          <w:rFonts w:eastAsia="Arial Unicode MS"/>
          <w:i/>
          <w:sz w:val="20"/>
          <w:szCs w:val="20"/>
        </w:rPr>
        <w:t>Bara</w:t>
      </w:r>
      <w:r w:rsidRPr="0086356F">
        <w:rPr>
          <w:rFonts w:eastAsia="Arial Unicode MS"/>
          <w:sz w:val="20"/>
          <w:szCs w:val="20"/>
        </w:rPr>
        <w:t xml:space="preserve"> and no significant difference for both orientations of </w:t>
      </w:r>
      <w:r w:rsidRPr="0086356F">
        <w:rPr>
          <w:rFonts w:eastAsia="Arial Unicode MS"/>
          <w:i/>
          <w:sz w:val="20"/>
          <w:szCs w:val="20"/>
        </w:rPr>
        <w:t>Sewere</w:t>
      </w:r>
      <w:r w:rsidRPr="0086356F">
        <w:rPr>
          <w:rFonts w:eastAsia="Arial Unicode MS"/>
          <w:sz w:val="20"/>
          <w:szCs w:val="20"/>
        </w:rPr>
        <w:t xml:space="preserve">. The time to failure of the transverse orientation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is higher than the longitudinal orientations while the time to peak of the transverse orientation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Sewere</w:t>
      </w:r>
      <w:r w:rsidRPr="0086356F">
        <w:rPr>
          <w:rFonts w:eastAsia="Arial Unicode MS"/>
          <w:sz w:val="20"/>
          <w:szCs w:val="20"/>
        </w:rPr>
        <w:t xml:space="preserve"> is higher than the longitudinal orientation, also, the young modulus of the longitudinal orientation is higher than the transverse orientation of </w:t>
      </w:r>
      <w:r w:rsidRPr="0086356F">
        <w:rPr>
          <w:rFonts w:eastAsia="Arial Unicode MS"/>
          <w:i/>
          <w:sz w:val="20"/>
          <w:szCs w:val="20"/>
        </w:rPr>
        <w:t>Bara</w:t>
      </w:r>
      <w:r w:rsidRPr="0086356F">
        <w:rPr>
          <w:rFonts w:eastAsia="Arial Unicode MS"/>
          <w:sz w:val="20"/>
          <w:szCs w:val="20"/>
        </w:rPr>
        <w:t xml:space="preserve"> and </w:t>
      </w:r>
      <w:r w:rsidRPr="0086356F">
        <w:rPr>
          <w:rFonts w:eastAsia="Arial Unicode MS"/>
          <w:i/>
          <w:sz w:val="20"/>
          <w:szCs w:val="20"/>
        </w:rPr>
        <w:t xml:space="preserve">Sewere. </w:t>
      </w:r>
      <w:r w:rsidRPr="0086356F">
        <w:rPr>
          <w:rFonts w:eastAsia="Arial Unicode MS"/>
          <w:sz w:val="20"/>
          <w:szCs w:val="20"/>
        </w:rPr>
        <w:t xml:space="preserve">The data obtained will be guide for food and agricultural </w:t>
      </w:r>
      <w:r w:rsidRPr="0086356F">
        <w:rPr>
          <w:rFonts w:eastAsia="Arial Unicode MS"/>
          <w:sz w:val="20"/>
          <w:szCs w:val="20"/>
        </w:rPr>
        <w:lastRenderedPageBreak/>
        <w:t>engineers, processors and stakeholders involved in design and development of various post harvest handling equipment and machinery.</w:t>
      </w:r>
    </w:p>
    <w:p w:rsidR="0025505A" w:rsidRPr="0086356F" w:rsidRDefault="0025505A" w:rsidP="00C51429">
      <w:pPr>
        <w:suppressAutoHyphens w:val="0"/>
        <w:snapToGrid w:val="0"/>
        <w:jc w:val="both"/>
        <w:rPr>
          <w:rFonts w:eastAsiaTheme="minorEastAsia"/>
          <w:b/>
          <w:sz w:val="20"/>
          <w:szCs w:val="20"/>
          <w:lang w:eastAsia="zh-CN"/>
        </w:rPr>
      </w:pPr>
    </w:p>
    <w:p w:rsidR="007D29ED" w:rsidRPr="0086356F" w:rsidRDefault="007D29ED" w:rsidP="002A1C73">
      <w:pPr>
        <w:suppressAutoHyphens w:val="0"/>
        <w:snapToGrid w:val="0"/>
        <w:jc w:val="both"/>
        <w:rPr>
          <w:b/>
          <w:sz w:val="20"/>
          <w:szCs w:val="20"/>
        </w:rPr>
      </w:pPr>
      <w:r w:rsidRPr="0086356F">
        <w:rPr>
          <w:b/>
          <w:sz w:val="20"/>
          <w:szCs w:val="20"/>
        </w:rPr>
        <w:t>Corresponding Author:</w:t>
      </w:r>
    </w:p>
    <w:p w:rsidR="007D29ED" w:rsidRPr="0086356F" w:rsidRDefault="007D29ED" w:rsidP="002A1C73">
      <w:pPr>
        <w:suppressAutoHyphens w:val="0"/>
        <w:snapToGrid w:val="0"/>
        <w:jc w:val="both"/>
        <w:rPr>
          <w:sz w:val="20"/>
          <w:szCs w:val="20"/>
        </w:rPr>
      </w:pPr>
      <w:r w:rsidRPr="0086356F">
        <w:rPr>
          <w:sz w:val="20"/>
          <w:szCs w:val="20"/>
        </w:rPr>
        <w:t>Dr. Oyerinde A. S.</w:t>
      </w:r>
    </w:p>
    <w:p w:rsidR="007D29ED" w:rsidRPr="0086356F" w:rsidRDefault="007D29ED" w:rsidP="002A1C73">
      <w:pPr>
        <w:suppressAutoHyphens w:val="0"/>
        <w:snapToGrid w:val="0"/>
        <w:jc w:val="both"/>
        <w:rPr>
          <w:sz w:val="20"/>
          <w:szCs w:val="20"/>
        </w:rPr>
      </w:pPr>
      <w:r w:rsidRPr="0086356F">
        <w:rPr>
          <w:sz w:val="20"/>
          <w:szCs w:val="20"/>
        </w:rPr>
        <w:t>Department of Agricultural and Environmental Engineering Federal University of Technology</w:t>
      </w:r>
      <w:r w:rsidR="002A1C73" w:rsidRPr="0086356F">
        <w:rPr>
          <w:rFonts w:eastAsiaTheme="minorEastAsia" w:hint="eastAsia"/>
          <w:sz w:val="20"/>
          <w:szCs w:val="20"/>
          <w:lang w:eastAsia="zh-CN"/>
        </w:rPr>
        <w:t xml:space="preserve"> </w:t>
      </w:r>
      <w:r w:rsidRPr="0086356F">
        <w:rPr>
          <w:sz w:val="20"/>
          <w:szCs w:val="20"/>
        </w:rPr>
        <w:t xml:space="preserve">Akure </w:t>
      </w:r>
    </w:p>
    <w:p w:rsidR="007D29ED" w:rsidRPr="0086356F" w:rsidRDefault="007D29ED" w:rsidP="00C51429">
      <w:pPr>
        <w:suppressAutoHyphens w:val="0"/>
        <w:snapToGrid w:val="0"/>
        <w:ind w:firstLine="425"/>
        <w:jc w:val="both"/>
        <w:rPr>
          <w:sz w:val="20"/>
          <w:szCs w:val="20"/>
        </w:rPr>
      </w:pPr>
    </w:p>
    <w:p w:rsidR="007D29ED" w:rsidRPr="0086356F" w:rsidRDefault="007D29ED" w:rsidP="00C51429">
      <w:pPr>
        <w:suppressAutoHyphens w:val="0"/>
        <w:snapToGrid w:val="0"/>
        <w:jc w:val="both"/>
        <w:rPr>
          <w:b/>
          <w:sz w:val="20"/>
          <w:szCs w:val="20"/>
        </w:rPr>
      </w:pPr>
      <w:r w:rsidRPr="0086356F">
        <w:rPr>
          <w:b/>
          <w:sz w:val="20"/>
          <w:szCs w:val="20"/>
        </w:rPr>
        <w:t>References</w:t>
      </w:r>
    </w:p>
    <w:p w:rsidR="007D29ED" w:rsidRPr="0086356F" w:rsidRDefault="007D29ED" w:rsidP="00C51429">
      <w:pPr>
        <w:pStyle w:val="Default"/>
        <w:numPr>
          <w:ilvl w:val="0"/>
          <w:numId w:val="4"/>
        </w:numPr>
        <w:tabs>
          <w:tab w:val="clear" w:pos="720"/>
        </w:tabs>
        <w:snapToGrid w:val="0"/>
        <w:ind w:left="425" w:hanging="425"/>
        <w:jc w:val="both"/>
        <w:rPr>
          <w:sz w:val="20"/>
          <w:szCs w:val="20"/>
        </w:rPr>
      </w:pPr>
      <w:r w:rsidRPr="0086356F">
        <w:rPr>
          <w:sz w:val="20"/>
          <w:szCs w:val="20"/>
        </w:rPr>
        <w:t>Adeniran,</w:t>
      </w:r>
      <w:r w:rsidR="0025505A" w:rsidRPr="0086356F">
        <w:rPr>
          <w:sz w:val="20"/>
          <w:szCs w:val="20"/>
        </w:rPr>
        <w:t xml:space="preserve"> </w:t>
      </w:r>
      <w:r w:rsidRPr="0086356F">
        <w:rPr>
          <w:sz w:val="20"/>
          <w:szCs w:val="20"/>
        </w:rPr>
        <w:t>M.</w:t>
      </w:r>
      <w:r w:rsidR="0025505A" w:rsidRPr="0086356F">
        <w:rPr>
          <w:sz w:val="20"/>
          <w:szCs w:val="20"/>
        </w:rPr>
        <w:t xml:space="preserve"> </w:t>
      </w:r>
      <w:r w:rsidRPr="0086356F">
        <w:rPr>
          <w:sz w:val="20"/>
          <w:szCs w:val="20"/>
        </w:rPr>
        <w:t>O.</w:t>
      </w:r>
      <w:r w:rsidR="0025505A" w:rsidRPr="0086356F">
        <w:rPr>
          <w:sz w:val="20"/>
          <w:szCs w:val="20"/>
        </w:rPr>
        <w:t xml:space="preserve"> </w:t>
      </w:r>
      <w:r w:rsidRPr="0086356F">
        <w:rPr>
          <w:sz w:val="20"/>
          <w:szCs w:val="20"/>
        </w:rPr>
        <w:t>and</w:t>
      </w:r>
      <w:r w:rsidR="0025505A" w:rsidRPr="0086356F">
        <w:rPr>
          <w:sz w:val="20"/>
          <w:szCs w:val="20"/>
        </w:rPr>
        <w:t xml:space="preserve"> </w:t>
      </w:r>
      <w:r w:rsidRPr="0086356F">
        <w:rPr>
          <w:sz w:val="20"/>
          <w:szCs w:val="20"/>
        </w:rPr>
        <w:t>G.</w:t>
      </w:r>
      <w:r w:rsidR="0025505A" w:rsidRPr="0086356F">
        <w:rPr>
          <w:sz w:val="20"/>
          <w:szCs w:val="20"/>
        </w:rPr>
        <w:t xml:space="preserve"> </w:t>
      </w:r>
      <w:r w:rsidRPr="0086356F">
        <w:rPr>
          <w:sz w:val="20"/>
          <w:szCs w:val="20"/>
        </w:rPr>
        <w:t>F.</w:t>
      </w:r>
      <w:r w:rsidR="0025505A" w:rsidRPr="0086356F">
        <w:rPr>
          <w:sz w:val="20"/>
          <w:szCs w:val="20"/>
        </w:rPr>
        <w:t xml:space="preserve"> </w:t>
      </w:r>
      <w:r w:rsidRPr="0086356F">
        <w:rPr>
          <w:sz w:val="20"/>
          <w:szCs w:val="20"/>
        </w:rPr>
        <w:t>Wilson</w:t>
      </w:r>
      <w:r w:rsidR="0025505A" w:rsidRPr="0086356F">
        <w:rPr>
          <w:sz w:val="20"/>
          <w:szCs w:val="20"/>
        </w:rPr>
        <w:t xml:space="preserve"> </w:t>
      </w:r>
      <w:r w:rsidRPr="0086356F">
        <w:rPr>
          <w:sz w:val="20"/>
          <w:szCs w:val="20"/>
        </w:rPr>
        <w:t>(2001).</w:t>
      </w:r>
      <w:r w:rsidR="0025505A" w:rsidRPr="0086356F">
        <w:rPr>
          <w:sz w:val="20"/>
          <w:szCs w:val="20"/>
        </w:rPr>
        <w:t xml:space="preserve"> </w:t>
      </w:r>
      <w:r w:rsidRPr="0086356F">
        <w:rPr>
          <w:sz w:val="20"/>
          <w:szCs w:val="20"/>
        </w:rPr>
        <w:t>“Seed</w:t>
      </w:r>
      <w:r w:rsidR="0025505A" w:rsidRPr="0086356F">
        <w:rPr>
          <w:sz w:val="20"/>
          <w:szCs w:val="20"/>
        </w:rPr>
        <w:t xml:space="preserve"> </w:t>
      </w:r>
      <w:r w:rsidRPr="0086356F">
        <w:rPr>
          <w:sz w:val="20"/>
          <w:szCs w:val="20"/>
        </w:rPr>
        <w:t>type</w:t>
      </w:r>
      <w:r w:rsidR="0025505A" w:rsidRPr="0086356F">
        <w:rPr>
          <w:sz w:val="20"/>
          <w:szCs w:val="20"/>
        </w:rPr>
        <w:t xml:space="preserve"> </w:t>
      </w:r>
      <w:r w:rsidRPr="0086356F">
        <w:rPr>
          <w:sz w:val="20"/>
          <w:szCs w:val="20"/>
        </w:rPr>
        <w:t>classification</w:t>
      </w:r>
      <w:r w:rsidR="0025505A" w:rsidRPr="0086356F">
        <w:rPr>
          <w:sz w:val="20"/>
          <w:szCs w:val="20"/>
        </w:rPr>
        <w:t xml:space="preserve"> </w:t>
      </w:r>
      <w:r w:rsidRPr="0086356F">
        <w:rPr>
          <w:sz w:val="20"/>
          <w:szCs w:val="20"/>
        </w:rPr>
        <w:t>of</w:t>
      </w:r>
      <w:r w:rsidR="0025505A" w:rsidRPr="0086356F">
        <w:rPr>
          <w:sz w:val="20"/>
          <w:szCs w:val="20"/>
        </w:rPr>
        <w:t xml:space="preserve"> </w:t>
      </w:r>
      <w:r w:rsidRPr="0086356F">
        <w:rPr>
          <w:sz w:val="20"/>
          <w:szCs w:val="20"/>
        </w:rPr>
        <w:t>egusi</w:t>
      </w:r>
      <w:r w:rsidR="0025505A" w:rsidRPr="0086356F">
        <w:rPr>
          <w:sz w:val="20"/>
          <w:szCs w:val="20"/>
        </w:rPr>
        <w:t xml:space="preserve"> </w:t>
      </w:r>
      <w:r w:rsidRPr="0086356F">
        <w:rPr>
          <w:sz w:val="20"/>
          <w:szCs w:val="20"/>
        </w:rPr>
        <w:t>Melon</w:t>
      </w:r>
      <w:r w:rsidR="0025505A" w:rsidRPr="0086356F">
        <w:rPr>
          <w:sz w:val="20"/>
          <w:szCs w:val="20"/>
        </w:rPr>
        <w:t xml:space="preserve"> </w:t>
      </w:r>
      <w:r w:rsidRPr="0086356F">
        <w:rPr>
          <w:sz w:val="20"/>
          <w:szCs w:val="20"/>
        </w:rPr>
        <w:t>in</w:t>
      </w:r>
      <w:r w:rsidR="0025505A" w:rsidRPr="0086356F">
        <w:rPr>
          <w:sz w:val="20"/>
          <w:szCs w:val="20"/>
        </w:rPr>
        <w:t xml:space="preserve"> </w:t>
      </w:r>
      <w:r w:rsidRPr="0086356F">
        <w:rPr>
          <w:sz w:val="20"/>
          <w:szCs w:val="20"/>
        </w:rPr>
        <w:t>Nigeria”</w:t>
      </w:r>
      <w:r w:rsidR="0025505A" w:rsidRPr="0086356F">
        <w:rPr>
          <w:sz w:val="20"/>
          <w:szCs w:val="20"/>
        </w:rPr>
        <w:t xml:space="preserve"> </w:t>
      </w:r>
      <w:r w:rsidRPr="0086356F">
        <w:rPr>
          <w:sz w:val="20"/>
          <w:szCs w:val="20"/>
        </w:rPr>
        <w:t>Paper</w:t>
      </w:r>
      <w:r w:rsidR="0025505A" w:rsidRPr="0086356F">
        <w:rPr>
          <w:sz w:val="20"/>
          <w:szCs w:val="20"/>
        </w:rPr>
        <w:t xml:space="preserve"> </w:t>
      </w:r>
      <w:r w:rsidRPr="0086356F">
        <w:rPr>
          <w:sz w:val="20"/>
          <w:szCs w:val="20"/>
        </w:rPr>
        <w:t>presented</w:t>
      </w:r>
      <w:r w:rsidR="0025505A" w:rsidRPr="0086356F">
        <w:rPr>
          <w:sz w:val="20"/>
          <w:szCs w:val="20"/>
        </w:rPr>
        <w:t xml:space="preserve"> </w:t>
      </w:r>
      <w:r w:rsidRPr="0086356F">
        <w:rPr>
          <w:sz w:val="20"/>
          <w:szCs w:val="20"/>
        </w:rPr>
        <w:t>at</w:t>
      </w:r>
      <w:r w:rsidR="0025505A" w:rsidRPr="0086356F">
        <w:rPr>
          <w:sz w:val="20"/>
          <w:szCs w:val="20"/>
        </w:rPr>
        <w:t xml:space="preserve"> </w:t>
      </w:r>
      <w:r w:rsidRPr="0086356F">
        <w:rPr>
          <w:sz w:val="20"/>
          <w:szCs w:val="20"/>
        </w:rPr>
        <w:t>the</w:t>
      </w:r>
      <w:r w:rsidR="0025505A" w:rsidRPr="0086356F">
        <w:rPr>
          <w:sz w:val="20"/>
          <w:szCs w:val="20"/>
        </w:rPr>
        <w:t xml:space="preserve"> </w:t>
      </w:r>
      <w:r w:rsidRPr="0086356F">
        <w:rPr>
          <w:sz w:val="20"/>
          <w:szCs w:val="20"/>
        </w:rPr>
        <w:t>6th</w:t>
      </w:r>
      <w:r w:rsidR="0025505A" w:rsidRPr="0086356F">
        <w:rPr>
          <w:sz w:val="20"/>
          <w:szCs w:val="20"/>
        </w:rPr>
        <w:t xml:space="preserve"> </w:t>
      </w:r>
      <w:r w:rsidRPr="0086356F">
        <w:rPr>
          <w:sz w:val="20"/>
          <w:szCs w:val="20"/>
        </w:rPr>
        <w:t>African</w:t>
      </w:r>
      <w:r w:rsidR="0025505A" w:rsidRPr="0086356F">
        <w:rPr>
          <w:sz w:val="20"/>
          <w:szCs w:val="20"/>
        </w:rPr>
        <w:t xml:space="preserve"> </w:t>
      </w:r>
      <w:r w:rsidRPr="0086356F">
        <w:rPr>
          <w:sz w:val="20"/>
          <w:szCs w:val="20"/>
        </w:rPr>
        <w:t>Horticultural</w:t>
      </w:r>
      <w:r w:rsidR="0025505A" w:rsidRPr="0086356F">
        <w:rPr>
          <w:sz w:val="20"/>
          <w:szCs w:val="20"/>
        </w:rPr>
        <w:t xml:space="preserve"> </w:t>
      </w:r>
      <w:r w:rsidRPr="0086356F">
        <w:rPr>
          <w:sz w:val="20"/>
          <w:szCs w:val="20"/>
        </w:rPr>
        <w:t>Symposium,</w:t>
      </w:r>
      <w:r w:rsidR="0025505A" w:rsidRPr="0086356F">
        <w:rPr>
          <w:sz w:val="20"/>
          <w:szCs w:val="20"/>
        </w:rPr>
        <w:t xml:space="preserve"> </w:t>
      </w:r>
      <w:r w:rsidRPr="0086356F">
        <w:rPr>
          <w:sz w:val="20"/>
          <w:szCs w:val="20"/>
        </w:rPr>
        <w:t>University</w:t>
      </w:r>
      <w:r w:rsidR="0025505A" w:rsidRPr="0086356F">
        <w:rPr>
          <w:sz w:val="20"/>
          <w:szCs w:val="20"/>
        </w:rPr>
        <w:t xml:space="preserve"> </w:t>
      </w:r>
      <w:r w:rsidRPr="0086356F">
        <w:rPr>
          <w:sz w:val="20"/>
          <w:szCs w:val="20"/>
        </w:rPr>
        <w:t>of</w:t>
      </w:r>
      <w:r w:rsidR="0025505A" w:rsidRPr="0086356F">
        <w:rPr>
          <w:sz w:val="20"/>
          <w:szCs w:val="20"/>
        </w:rPr>
        <w:t xml:space="preserve"> </w:t>
      </w:r>
      <w:r w:rsidRPr="0086356F">
        <w:rPr>
          <w:sz w:val="20"/>
          <w:szCs w:val="20"/>
        </w:rPr>
        <w:t>Ibadan,</w:t>
      </w:r>
      <w:r w:rsidR="0025505A" w:rsidRPr="0086356F">
        <w:rPr>
          <w:sz w:val="20"/>
          <w:szCs w:val="20"/>
        </w:rPr>
        <w:t xml:space="preserve"> </w:t>
      </w:r>
      <w:r w:rsidRPr="0086356F">
        <w:rPr>
          <w:sz w:val="20"/>
          <w:szCs w:val="20"/>
        </w:rPr>
        <w:t>9th</w:t>
      </w:r>
      <w:r w:rsidR="0025505A" w:rsidRPr="0086356F">
        <w:rPr>
          <w:sz w:val="20"/>
          <w:szCs w:val="20"/>
        </w:rPr>
        <w:t xml:space="preserve"> </w:t>
      </w:r>
      <w:r w:rsidRPr="0086356F">
        <w:rPr>
          <w:sz w:val="20"/>
          <w:szCs w:val="20"/>
        </w:rPr>
        <w:t>–</w:t>
      </w:r>
      <w:r w:rsidR="0025505A" w:rsidRPr="0086356F">
        <w:rPr>
          <w:sz w:val="20"/>
          <w:szCs w:val="20"/>
        </w:rPr>
        <w:t xml:space="preserve"> </w:t>
      </w:r>
      <w:r w:rsidRPr="0086356F">
        <w:rPr>
          <w:sz w:val="20"/>
          <w:szCs w:val="20"/>
        </w:rPr>
        <w:t>25th,</w:t>
      </w:r>
      <w:r w:rsidR="0025505A" w:rsidRPr="0086356F">
        <w:rPr>
          <w:sz w:val="20"/>
          <w:szCs w:val="20"/>
        </w:rPr>
        <w:t xml:space="preserve"> </w:t>
      </w:r>
      <w:r w:rsidRPr="0086356F">
        <w:rPr>
          <w:sz w:val="20"/>
          <w:szCs w:val="20"/>
        </w:rPr>
        <w:t>July.</w:t>
      </w:r>
      <w:r w:rsidR="0025505A" w:rsidRPr="0086356F">
        <w:rPr>
          <w:sz w:val="20"/>
          <w:szCs w:val="20"/>
        </w:rPr>
        <w:t xml:space="preserve"> </w:t>
      </w:r>
      <w:r w:rsidRPr="0086356F">
        <w:rPr>
          <w:sz w:val="20"/>
          <w:szCs w:val="20"/>
        </w:rPr>
        <w:t>Agrophysic.,</w:t>
      </w:r>
      <w:r w:rsidR="0025505A" w:rsidRPr="0086356F">
        <w:rPr>
          <w:sz w:val="20"/>
          <w:szCs w:val="20"/>
        </w:rPr>
        <w:t xml:space="preserve"> </w:t>
      </w:r>
      <w:r w:rsidRPr="0086356F">
        <w:rPr>
          <w:sz w:val="20"/>
          <w:szCs w:val="20"/>
        </w:rPr>
        <w:t>21</w:t>
      </w:r>
      <w:r w:rsidR="0025505A" w:rsidRPr="0086356F">
        <w:rPr>
          <w:sz w:val="20"/>
          <w:szCs w:val="20"/>
        </w:rPr>
        <w:t xml:space="preserve"> </w:t>
      </w:r>
      <w:r w:rsidRPr="0086356F">
        <w:rPr>
          <w:sz w:val="20"/>
          <w:szCs w:val="20"/>
        </w:rPr>
        <w:t>(4):</w:t>
      </w:r>
      <w:r w:rsidR="0025505A" w:rsidRPr="0086356F">
        <w:rPr>
          <w:sz w:val="20"/>
          <w:szCs w:val="20"/>
        </w:rPr>
        <w:t xml:space="preserve"> </w:t>
      </w:r>
      <w:r w:rsidRPr="0086356F">
        <w:rPr>
          <w:sz w:val="20"/>
          <w:szCs w:val="20"/>
        </w:rPr>
        <w:t>349.</w:t>
      </w:r>
      <w:r w:rsidR="0025505A" w:rsidRPr="0086356F">
        <w:rPr>
          <w:sz w:val="20"/>
          <w:szCs w:val="20"/>
        </w:rPr>
        <w:t xml:space="preserve"> </w:t>
      </w:r>
    </w:p>
    <w:p w:rsidR="007D29ED" w:rsidRPr="0086356F" w:rsidRDefault="007D29ED" w:rsidP="00C51429">
      <w:pPr>
        <w:pStyle w:val="Default"/>
        <w:numPr>
          <w:ilvl w:val="0"/>
          <w:numId w:val="4"/>
        </w:numPr>
        <w:tabs>
          <w:tab w:val="clear" w:pos="720"/>
        </w:tabs>
        <w:snapToGrid w:val="0"/>
        <w:ind w:left="425" w:hanging="425"/>
        <w:jc w:val="both"/>
        <w:rPr>
          <w:sz w:val="20"/>
          <w:szCs w:val="20"/>
        </w:rPr>
      </w:pPr>
      <w:r w:rsidRPr="0086356F">
        <w:rPr>
          <w:sz w:val="20"/>
          <w:szCs w:val="20"/>
        </w:rPr>
        <w:t>Ahmadi,</w:t>
      </w:r>
      <w:r w:rsidR="0025505A" w:rsidRPr="0086356F">
        <w:rPr>
          <w:sz w:val="20"/>
          <w:szCs w:val="20"/>
        </w:rPr>
        <w:t xml:space="preserve"> </w:t>
      </w:r>
      <w:r w:rsidRPr="0086356F">
        <w:rPr>
          <w:sz w:val="20"/>
          <w:szCs w:val="20"/>
        </w:rPr>
        <w:t>and</w:t>
      </w:r>
      <w:r w:rsidR="0025505A" w:rsidRPr="0086356F">
        <w:rPr>
          <w:sz w:val="20"/>
          <w:szCs w:val="20"/>
        </w:rPr>
        <w:t xml:space="preserve"> </w:t>
      </w:r>
      <w:r w:rsidRPr="0086356F">
        <w:rPr>
          <w:sz w:val="20"/>
          <w:szCs w:val="20"/>
        </w:rPr>
        <w:t>Mollazade,</w:t>
      </w:r>
      <w:r w:rsidR="0025505A" w:rsidRPr="0086356F">
        <w:rPr>
          <w:sz w:val="20"/>
          <w:szCs w:val="20"/>
        </w:rPr>
        <w:t xml:space="preserve"> </w:t>
      </w:r>
      <w:r w:rsidRPr="0086356F">
        <w:rPr>
          <w:sz w:val="20"/>
          <w:szCs w:val="20"/>
        </w:rPr>
        <w:t>K.</w:t>
      </w:r>
      <w:r w:rsidR="0025505A" w:rsidRPr="0086356F">
        <w:rPr>
          <w:sz w:val="20"/>
          <w:szCs w:val="20"/>
        </w:rPr>
        <w:t xml:space="preserve"> </w:t>
      </w:r>
      <w:r w:rsidRPr="0086356F">
        <w:rPr>
          <w:sz w:val="20"/>
          <w:szCs w:val="20"/>
        </w:rPr>
        <w:t>(2009):</w:t>
      </w:r>
      <w:r w:rsidR="0025505A" w:rsidRPr="0086356F">
        <w:rPr>
          <w:sz w:val="20"/>
          <w:szCs w:val="20"/>
        </w:rPr>
        <w:t xml:space="preserve"> </w:t>
      </w:r>
      <w:r w:rsidRPr="0086356F">
        <w:rPr>
          <w:sz w:val="20"/>
          <w:szCs w:val="20"/>
        </w:rPr>
        <w:t>Some</w:t>
      </w:r>
      <w:r w:rsidR="0025505A" w:rsidRPr="0086356F">
        <w:rPr>
          <w:sz w:val="20"/>
          <w:szCs w:val="20"/>
        </w:rPr>
        <w:t xml:space="preserve"> </w:t>
      </w:r>
      <w:r w:rsidRPr="0086356F">
        <w:rPr>
          <w:sz w:val="20"/>
          <w:szCs w:val="20"/>
        </w:rPr>
        <w:t>Physical</w:t>
      </w:r>
      <w:r w:rsidR="0025505A" w:rsidRPr="0086356F">
        <w:rPr>
          <w:sz w:val="20"/>
          <w:szCs w:val="20"/>
        </w:rPr>
        <w:t xml:space="preserve"> </w:t>
      </w:r>
      <w:r w:rsidRPr="0086356F">
        <w:rPr>
          <w:sz w:val="20"/>
          <w:szCs w:val="20"/>
        </w:rPr>
        <w:t>and</w:t>
      </w:r>
      <w:r w:rsidR="0025505A" w:rsidRPr="0086356F">
        <w:rPr>
          <w:sz w:val="20"/>
          <w:szCs w:val="20"/>
        </w:rPr>
        <w:t xml:space="preserve"> </w:t>
      </w:r>
      <w:r w:rsidRPr="0086356F">
        <w:rPr>
          <w:sz w:val="20"/>
          <w:szCs w:val="20"/>
        </w:rPr>
        <w:t>Mechanical</w:t>
      </w:r>
      <w:r w:rsidR="0025505A" w:rsidRPr="0086356F">
        <w:rPr>
          <w:sz w:val="20"/>
          <w:szCs w:val="20"/>
        </w:rPr>
        <w:t xml:space="preserve"> </w:t>
      </w:r>
      <w:r w:rsidRPr="0086356F">
        <w:rPr>
          <w:sz w:val="20"/>
          <w:szCs w:val="20"/>
        </w:rPr>
        <w:t>Properties</w:t>
      </w:r>
      <w:r w:rsidR="0025505A" w:rsidRPr="0086356F">
        <w:rPr>
          <w:sz w:val="20"/>
          <w:szCs w:val="20"/>
        </w:rPr>
        <w:t xml:space="preserve"> </w:t>
      </w:r>
      <w:r w:rsidRPr="0086356F">
        <w:rPr>
          <w:sz w:val="20"/>
          <w:szCs w:val="20"/>
        </w:rPr>
        <w:t>of</w:t>
      </w:r>
      <w:r w:rsidR="0025505A" w:rsidRPr="0086356F">
        <w:rPr>
          <w:sz w:val="20"/>
          <w:szCs w:val="20"/>
        </w:rPr>
        <w:t xml:space="preserve"> </w:t>
      </w:r>
      <w:r w:rsidRPr="0086356F">
        <w:rPr>
          <w:sz w:val="20"/>
          <w:szCs w:val="20"/>
        </w:rPr>
        <w:t>Fennel</w:t>
      </w:r>
      <w:r w:rsidR="0025505A" w:rsidRPr="0086356F">
        <w:rPr>
          <w:sz w:val="20"/>
          <w:szCs w:val="20"/>
        </w:rPr>
        <w:t xml:space="preserve"> </w:t>
      </w:r>
      <w:r w:rsidRPr="0086356F">
        <w:rPr>
          <w:sz w:val="20"/>
          <w:szCs w:val="20"/>
        </w:rPr>
        <w:t>Seed</w:t>
      </w:r>
      <w:r w:rsidR="0025505A" w:rsidRPr="0086356F">
        <w:rPr>
          <w:sz w:val="20"/>
          <w:szCs w:val="20"/>
        </w:rPr>
        <w:t xml:space="preserve"> </w:t>
      </w:r>
      <w:r w:rsidRPr="0086356F">
        <w:rPr>
          <w:sz w:val="20"/>
          <w:szCs w:val="20"/>
        </w:rPr>
        <w:t>(Floeniculum</w:t>
      </w:r>
      <w:r w:rsidR="0025505A" w:rsidRPr="0086356F">
        <w:rPr>
          <w:sz w:val="20"/>
          <w:szCs w:val="20"/>
        </w:rPr>
        <w:t xml:space="preserve"> </w:t>
      </w:r>
      <w:r w:rsidRPr="0086356F">
        <w:rPr>
          <w:sz w:val="20"/>
          <w:szCs w:val="20"/>
        </w:rPr>
        <w:t>bulgane)</w:t>
      </w:r>
      <w:r w:rsidR="0025505A" w:rsidRPr="0086356F">
        <w:rPr>
          <w:sz w:val="20"/>
          <w:szCs w:val="20"/>
        </w:rPr>
        <w:t xml:space="preserve"> </w:t>
      </w:r>
      <w:r w:rsidRPr="0086356F">
        <w:rPr>
          <w:sz w:val="20"/>
          <w:szCs w:val="20"/>
        </w:rPr>
        <w:t>Journal</w:t>
      </w:r>
      <w:r w:rsidR="0025505A" w:rsidRPr="0086356F">
        <w:rPr>
          <w:sz w:val="20"/>
          <w:szCs w:val="20"/>
        </w:rPr>
        <w:t xml:space="preserve"> </w:t>
      </w:r>
      <w:r w:rsidRPr="0086356F">
        <w:rPr>
          <w:sz w:val="20"/>
          <w:szCs w:val="20"/>
        </w:rPr>
        <w:t>of</w:t>
      </w:r>
      <w:r w:rsidR="0025505A" w:rsidRPr="0086356F">
        <w:rPr>
          <w:sz w:val="20"/>
          <w:szCs w:val="20"/>
        </w:rPr>
        <w:t xml:space="preserve"> </w:t>
      </w:r>
      <w:r w:rsidRPr="0086356F">
        <w:rPr>
          <w:sz w:val="20"/>
          <w:szCs w:val="20"/>
        </w:rPr>
        <w:t>Agric.</w:t>
      </w:r>
      <w:r w:rsidR="0025505A" w:rsidRPr="0086356F">
        <w:rPr>
          <w:sz w:val="20"/>
          <w:szCs w:val="20"/>
        </w:rPr>
        <w:t xml:space="preserve"> </w:t>
      </w:r>
      <w:r w:rsidRPr="0086356F">
        <w:rPr>
          <w:sz w:val="20"/>
          <w:szCs w:val="20"/>
        </w:rPr>
        <w:t>Sci.,</w:t>
      </w:r>
      <w:r w:rsidR="0025505A" w:rsidRPr="0086356F">
        <w:rPr>
          <w:sz w:val="20"/>
          <w:szCs w:val="20"/>
        </w:rPr>
        <w:t xml:space="preserve"> </w:t>
      </w:r>
      <w:r w:rsidRPr="0086356F">
        <w:rPr>
          <w:sz w:val="20"/>
          <w:szCs w:val="20"/>
        </w:rPr>
        <w:t>1(1):66-75.</w:t>
      </w:r>
    </w:p>
    <w:p w:rsidR="007D29ED" w:rsidRPr="0086356F" w:rsidRDefault="007D29ED" w:rsidP="00C51429">
      <w:pPr>
        <w:pStyle w:val="ListParagraph"/>
        <w:numPr>
          <w:ilvl w:val="0"/>
          <w:numId w:val="4"/>
        </w:numPr>
        <w:tabs>
          <w:tab w:val="clear" w:pos="720"/>
        </w:tabs>
        <w:snapToGrid w:val="0"/>
        <w:ind w:left="425" w:hanging="425"/>
        <w:rPr>
          <w:rFonts w:eastAsia="Times New Roman"/>
          <w:kern w:val="0"/>
          <w:sz w:val="20"/>
        </w:rPr>
      </w:pPr>
      <w:r w:rsidRPr="0086356F">
        <w:rPr>
          <w:rFonts w:eastAsia="Times New Roman"/>
          <w:kern w:val="0"/>
          <w:sz w:val="20"/>
        </w:rPr>
        <w:t>Ajibola,</w:t>
      </w:r>
      <w:r w:rsidR="0025505A" w:rsidRPr="0086356F">
        <w:rPr>
          <w:rFonts w:eastAsia="Times New Roman"/>
          <w:kern w:val="0"/>
          <w:sz w:val="20"/>
        </w:rPr>
        <w:t xml:space="preserve"> </w:t>
      </w:r>
      <w:r w:rsidRPr="0086356F">
        <w:rPr>
          <w:rFonts w:eastAsia="Times New Roman"/>
          <w:kern w:val="0"/>
          <w:sz w:val="20"/>
        </w:rPr>
        <w:t>O.O.,</w:t>
      </w:r>
      <w:r w:rsidR="0025505A" w:rsidRPr="0086356F">
        <w:rPr>
          <w:rFonts w:eastAsia="Times New Roman"/>
          <w:kern w:val="0"/>
          <w:sz w:val="20"/>
        </w:rPr>
        <w:t xml:space="preserve"> </w:t>
      </w:r>
      <w:r w:rsidRPr="0086356F">
        <w:rPr>
          <w:rFonts w:eastAsia="Times New Roman"/>
          <w:kern w:val="0"/>
          <w:sz w:val="20"/>
        </w:rPr>
        <w:t>Eniyemo,</w:t>
      </w:r>
      <w:r w:rsidR="0025505A" w:rsidRPr="0086356F">
        <w:rPr>
          <w:rFonts w:eastAsia="Times New Roman"/>
          <w:kern w:val="0"/>
          <w:sz w:val="20"/>
        </w:rPr>
        <w:t xml:space="preserve"> </w:t>
      </w:r>
      <w:r w:rsidRPr="0086356F">
        <w:rPr>
          <w:rFonts w:eastAsia="Times New Roman"/>
          <w:kern w:val="0"/>
          <w:sz w:val="20"/>
        </w:rPr>
        <w:t>S.E.,</w:t>
      </w:r>
      <w:r w:rsidR="0025505A" w:rsidRPr="0086356F">
        <w:rPr>
          <w:rFonts w:eastAsia="Times New Roman"/>
          <w:kern w:val="0"/>
          <w:sz w:val="20"/>
        </w:rPr>
        <w:t xml:space="preserve"> </w:t>
      </w:r>
      <w:r w:rsidRPr="0086356F">
        <w:rPr>
          <w:rFonts w:eastAsia="Times New Roman"/>
          <w:kern w:val="0"/>
          <w:sz w:val="20"/>
        </w:rPr>
        <w:t>Fasina,</w:t>
      </w:r>
      <w:r w:rsidR="0025505A" w:rsidRPr="0086356F">
        <w:rPr>
          <w:rFonts w:eastAsia="Times New Roman"/>
          <w:kern w:val="0"/>
          <w:sz w:val="20"/>
        </w:rPr>
        <w:t xml:space="preserve"> </w:t>
      </w:r>
      <w:r w:rsidRPr="0086356F">
        <w:rPr>
          <w:rFonts w:eastAsia="Times New Roman"/>
          <w:kern w:val="0"/>
          <w:sz w:val="20"/>
        </w:rPr>
        <w:t>O.O.</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Adeko</w:t>
      </w:r>
      <w:r w:rsidR="0025505A" w:rsidRPr="0086356F">
        <w:rPr>
          <w:rFonts w:eastAsia="Times New Roman"/>
          <w:kern w:val="0"/>
          <w:sz w:val="20"/>
        </w:rPr>
        <w:t xml:space="preserve"> </w:t>
      </w:r>
      <w:r w:rsidRPr="0086356F">
        <w:rPr>
          <w:rFonts w:eastAsia="Times New Roman"/>
          <w:kern w:val="0"/>
          <w:sz w:val="20"/>
        </w:rPr>
        <w:t>K.A.</w:t>
      </w:r>
      <w:r w:rsidR="0025505A" w:rsidRPr="0086356F">
        <w:rPr>
          <w:rFonts w:eastAsia="Times New Roman"/>
          <w:kern w:val="0"/>
          <w:sz w:val="20"/>
        </w:rPr>
        <w:t xml:space="preserve"> </w:t>
      </w:r>
      <w:r w:rsidRPr="0086356F">
        <w:rPr>
          <w:rFonts w:eastAsia="Times New Roman"/>
          <w:kern w:val="0"/>
          <w:sz w:val="20"/>
        </w:rPr>
        <w:t>(1990).</w:t>
      </w:r>
      <w:r w:rsidR="0025505A" w:rsidRPr="0086356F">
        <w:rPr>
          <w:rFonts w:eastAsia="Times New Roman"/>
          <w:kern w:val="0"/>
          <w:sz w:val="20"/>
        </w:rPr>
        <w:t xml:space="preserve"> </w:t>
      </w:r>
      <w:r w:rsidRPr="0086356F">
        <w:rPr>
          <w:rFonts w:eastAsia="Times New Roman"/>
          <w:kern w:val="0"/>
          <w:sz w:val="20"/>
        </w:rPr>
        <w:t>Mechanical</w:t>
      </w:r>
      <w:r w:rsidR="0025505A" w:rsidRPr="0086356F">
        <w:rPr>
          <w:rFonts w:eastAsia="Times New Roman"/>
          <w:kern w:val="0"/>
          <w:sz w:val="20"/>
        </w:rPr>
        <w:t xml:space="preserve"> </w:t>
      </w:r>
      <w:r w:rsidRPr="0086356F">
        <w:rPr>
          <w:rFonts w:eastAsia="Times New Roman"/>
          <w:kern w:val="0"/>
          <w:sz w:val="20"/>
        </w:rPr>
        <w:t>extraction</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oil</w:t>
      </w:r>
      <w:r w:rsidR="0025505A" w:rsidRPr="0086356F">
        <w:rPr>
          <w:rFonts w:eastAsia="Times New Roman"/>
          <w:kern w:val="0"/>
          <w:sz w:val="20"/>
        </w:rPr>
        <w:t xml:space="preserve"> </w:t>
      </w:r>
      <w:r w:rsidRPr="0086356F">
        <w:rPr>
          <w:rFonts w:eastAsia="Times New Roman"/>
          <w:kern w:val="0"/>
          <w:sz w:val="20"/>
        </w:rPr>
        <w:t>from</w:t>
      </w:r>
      <w:r w:rsidR="0025505A" w:rsidRPr="0086356F">
        <w:rPr>
          <w:rFonts w:eastAsia="Times New Roman"/>
          <w:kern w:val="0"/>
          <w:sz w:val="20"/>
        </w:rPr>
        <w:t xml:space="preserve"> </w:t>
      </w:r>
      <w:r w:rsidRPr="0086356F">
        <w:rPr>
          <w:rFonts w:eastAsia="Times New Roman"/>
          <w:kern w:val="0"/>
          <w:sz w:val="20"/>
        </w:rPr>
        <w:t>melon</w:t>
      </w:r>
      <w:r w:rsidR="0025505A" w:rsidRPr="0086356F">
        <w:rPr>
          <w:rFonts w:eastAsia="Times New Roman"/>
          <w:kern w:val="0"/>
          <w:sz w:val="20"/>
        </w:rPr>
        <w:t xml:space="preserve"> </w:t>
      </w:r>
      <w:r w:rsidRPr="0086356F">
        <w:rPr>
          <w:rFonts w:eastAsia="Times New Roman"/>
          <w:kern w:val="0"/>
          <w:sz w:val="20"/>
        </w:rPr>
        <w:t>seeds.</w:t>
      </w:r>
      <w:r w:rsidR="0025505A" w:rsidRPr="0086356F">
        <w:rPr>
          <w:rFonts w:eastAsia="Times New Roman"/>
          <w:kern w:val="0"/>
          <w:sz w:val="20"/>
        </w:rPr>
        <w:t xml:space="preserve"> </w:t>
      </w:r>
      <w:r w:rsidRPr="0086356F">
        <w:rPr>
          <w:rFonts w:eastAsia="Times New Roman"/>
          <w:kern w:val="0"/>
          <w:sz w:val="20"/>
        </w:rPr>
        <w:t>Journal</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Agricultural</w:t>
      </w:r>
      <w:r w:rsidR="0025505A" w:rsidRPr="0086356F">
        <w:rPr>
          <w:rFonts w:eastAsia="Times New Roman"/>
          <w:kern w:val="0"/>
          <w:sz w:val="20"/>
        </w:rPr>
        <w:t xml:space="preserve"> </w:t>
      </w:r>
      <w:r w:rsidRPr="0086356F">
        <w:rPr>
          <w:rFonts w:eastAsia="Times New Roman"/>
          <w:kern w:val="0"/>
          <w:sz w:val="20"/>
        </w:rPr>
        <w:t>Research,</w:t>
      </w:r>
      <w:r w:rsidR="0025505A" w:rsidRPr="0086356F">
        <w:rPr>
          <w:rFonts w:eastAsia="Times New Roman"/>
          <w:kern w:val="0"/>
          <w:sz w:val="20"/>
        </w:rPr>
        <w:t xml:space="preserve"> </w:t>
      </w:r>
      <w:r w:rsidRPr="0086356F">
        <w:rPr>
          <w:rFonts w:eastAsia="Times New Roman"/>
          <w:kern w:val="0"/>
          <w:sz w:val="20"/>
        </w:rPr>
        <w:t>45:</w:t>
      </w:r>
      <w:r w:rsidR="0025505A" w:rsidRPr="0086356F">
        <w:rPr>
          <w:rFonts w:eastAsia="Times New Roman"/>
          <w:kern w:val="0"/>
          <w:sz w:val="20"/>
        </w:rPr>
        <w:t xml:space="preserve"> </w:t>
      </w:r>
      <w:r w:rsidRPr="0086356F">
        <w:rPr>
          <w:rFonts w:eastAsia="Times New Roman"/>
          <w:kern w:val="0"/>
          <w:sz w:val="20"/>
        </w:rPr>
        <w:t>1.</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Aremu,</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K.,</w:t>
      </w:r>
      <w:r w:rsidR="0025505A" w:rsidRPr="0086356F">
        <w:rPr>
          <w:kern w:val="0"/>
          <w:sz w:val="20"/>
        </w:rPr>
        <w:t xml:space="preserve"> </w:t>
      </w:r>
      <w:r w:rsidRPr="0086356F">
        <w:rPr>
          <w:kern w:val="0"/>
          <w:sz w:val="20"/>
        </w:rPr>
        <w:t>Ademuwagun,</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(2014).</w:t>
      </w:r>
      <w:r w:rsidR="0025505A" w:rsidRPr="0086356F">
        <w:rPr>
          <w:kern w:val="0"/>
          <w:sz w:val="20"/>
        </w:rPr>
        <w:t xml:space="preserve"> </w:t>
      </w:r>
      <w:r w:rsidRPr="0086356F">
        <w:rPr>
          <w:kern w:val="0"/>
          <w:sz w:val="20"/>
        </w:rPr>
        <w:t>Effects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Moisture</w:t>
      </w:r>
      <w:r w:rsidR="0025505A" w:rsidRPr="0086356F">
        <w:rPr>
          <w:kern w:val="0"/>
          <w:sz w:val="20"/>
        </w:rPr>
        <w:t xml:space="preserve"> </w:t>
      </w:r>
      <w:r w:rsidRPr="0086356F">
        <w:rPr>
          <w:kern w:val="0"/>
          <w:sz w:val="20"/>
        </w:rPr>
        <w:t>Content</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Loading</w:t>
      </w:r>
      <w:r w:rsidR="0025505A" w:rsidRPr="0086356F">
        <w:rPr>
          <w:kern w:val="0"/>
          <w:sz w:val="20"/>
        </w:rPr>
        <w:t xml:space="preserve"> </w:t>
      </w:r>
      <w:r w:rsidRPr="0086356F">
        <w:rPr>
          <w:kern w:val="0"/>
          <w:sz w:val="20"/>
        </w:rPr>
        <w:t>Orientation</w:t>
      </w:r>
      <w:r w:rsidR="0025505A" w:rsidRPr="0086356F">
        <w:rPr>
          <w:kern w:val="0"/>
          <w:sz w:val="20"/>
        </w:rPr>
        <w:t xml:space="preserve"> </w:t>
      </w:r>
      <w:r w:rsidRPr="0086356F">
        <w:rPr>
          <w:kern w:val="0"/>
          <w:sz w:val="20"/>
        </w:rPr>
        <w:t>on</w:t>
      </w:r>
      <w:r w:rsidR="0025505A" w:rsidRPr="0086356F">
        <w:rPr>
          <w:kern w:val="0"/>
          <w:sz w:val="20"/>
        </w:rPr>
        <w:t xml:space="preserve"> </w:t>
      </w:r>
      <w:r w:rsidRPr="0086356F">
        <w:rPr>
          <w:kern w:val="0"/>
          <w:sz w:val="20"/>
        </w:rPr>
        <w:t>Some</w:t>
      </w:r>
      <w:r w:rsidR="0025505A" w:rsidRPr="0086356F">
        <w:rPr>
          <w:kern w:val="0"/>
          <w:sz w:val="20"/>
        </w:rPr>
        <w:t xml:space="preserve"> </w:t>
      </w:r>
      <w:r w:rsidRPr="0086356F">
        <w:rPr>
          <w:kern w:val="0"/>
          <w:sz w:val="20"/>
        </w:rPr>
        <w:t>Mechanical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African</w:t>
      </w:r>
      <w:r w:rsidR="0025505A" w:rsidRPr="0086356F">
        <w:rPr>
          <w:kern w:val="0"/>
          <w:sz w:val="20"/>
        </w:rPr>
        <w:t xml:space="preserve"> </w:t>
      </w:r>
      <w:r w:rsidRPr="0086356F">
        <w:rPr>
          <w:kern w:val="0"/>
          <w:sz w:val="20"/>
        </w:rPr>
        <w:t>Oil</w:t>
      </w:r>
      <w:r w:rsidR="0025505A" w:rsidRPr="0086356F">
        <w:rPr>
          <w:kern w:val="0"/>
          <w:sz w:val="20"/>
        </w:rPr>
        <w:t xml:space="preserve"> </w:t>
      </w:r>
      <w:r w:rsidRPr="0086356F">
        <w:rPr>
          <w:kern w:val="0"/>
          <w:sz w:val="20"/>
        </w:rPr>
        <w:t>Bean</w:t>
      </w:r>
      <w:r w:rsidR="0025505A" w:rsidRPr="0086356F">
        <w:rPr>
          <w:kern w:val="0"/>
          <w:sz w:val="20"/>
        </w:rPr>
        <w:t xml:space="preserve"> </w:t>
      </w:r>
      <w:r w:rsidRPr="0086356F">
        <w:rPr>
          <w:kern w:val="0"/>
          <w:sz w:val="20"/>
        </w:rPr>
        <w:t>Seeds</w:t>
      </w:r>
      <w:r w:rsidR="0025505A" w:rsidRPr="0086356F">
        <w:rPr>
          <w:kern w:val="0"/>
          <w:sz w:val="20"/>
        </w:rPr>
        <w:t xml:space="preserve"> </w:t>
      </w:r>
      <w:r w:rsidRPr="0086356F">
        <w:rPr>
          <w:kern w:val="0"/>
          <w:sz w:val="20"/>
        </w:rPr>
        <w:t>(</w:t>
      </w:r>
      <w:r w:rsidRPr="0086356F">
        <w:rPr>
          <w:i/>
          <w:kern w:val="0"/>
          <w:sz w:val="20"/>
        </w:rPr>
        <w:t>Pentaclethra</w:t>
      </w:r>
      <w:r w:rsidR="0025505A" w:rsidRPr="0086356F">
        <w:rPr>
          <w:i/>
          <w:kern w:val="0"/>
          <w:sz w:val="20"/>
        </w:rPr>
        <w:t xml:space="preserve"> </w:t>
      </w:r>
      <w:r w:rsidRPr="0086356F">
        <w:rPr>
          <w:i/>
          <w:kern w:val="0"/>
          <w:sz w:val="20"/>
        </w:rPr>
        <w:t>macrophylla</w:t>
      </w:r>
      <w:r w:rsidR="0025505A" w:rsidRPr="0086356F">
        <w:rPr>
          <w:i/>
          <w:kern w:val="0"/>
          <w:sz w:val="20"/>
        </w:rPr>
        <w:t xml:space="preserve"> </w:t>
      </w:r>
      <w:r w:rsidRPr="0086356F">
        <w:rPr>
          <w:kern w:val="0"/>
          <w:sz w:val="20"/>
        </w:rPr>
        <w:t>Benth).</w:t>
      </w:r>
      <w:r w:rsidR="0025505A" w:rsidRPr="0086356F">
        <w:rPr>
          <w:kern w:val="0"/>
          <w:sz w:val="20"/>
        </w:rPr>
        <w:t xml:space="preserve"> </w:t>
      </w:r>
      <w:r w:rsidRPr="0086356F">
        <w:rPr>
          <w:i/>
          <w:kern w:val="0"/>
          <w:sz w:val="20"/>
        </w:rPr>
        <w:t>African</w:t>
      </w:r>
      <w:r w:rsidR="0025505A" w:rsidRPr="0086356F">
        <w:rPr>
          <w:i/>
          <w:kern w:val="0"/>
          <w:sz w:val="20"/>
        </w:rPr>
        <w:t xml:space="preserve"> </w:t>
      </w:r>
      <w:r w:rsidRPr="0086356F">
        <w:rPr>
          <w:i/>
          <w:kern w:val="0"/>
          <w:sz w:val="20"/>
        </w:rPr>
        <w:t>Journal</w:t>
      </w:r>
      <w:r w:rsidR="0025505A" w:rsidRPr="0086356F">
        <w:rPr>
          <w:i/>
          <w:kern w:val="0"/>
          <w:sz w:val="20"/>
        </w:rPr>
        <w:t xml:space="preserve"> </w:t>
      </w:r>
      <w:r w:rsidRPr="0086356F">
        <w:rPr>
          <w:i/>
          <w:kern w:val="0"/>
          <w:sz w:val="20"/>
        </w:rPr>
        <w:t>of</w:t>
      </w:r>
      <w:r w:rsidR="0025505A" w:rsidRPr="0086356F">
        <w:rPr>
          <w:i/>
          <w:kern w:val="0"/>
          <w:sz w:val="20"/>
        </w:rPr>
        <w:t xml:space="preserve"> </w:t>
      </w:r>
      <w:r w:rsidRPr="0086356F">
        <w:rPr>
          <w:i/>
          <w:kern w:val="0"/>
          <w:sz w:val="20"/>
        </w:rPr>
        <w:t>Agricultural</w:t>
      </w:r>
      <w:r w:rsidR="0025505A" w:rsidRPr="0086356F">
        <w:rPr>
          <w:i/>
          <w:kern w:val="0"/>
          <w:sz w:val="20"/>
        </w:rPr>
        <w:t xml:space="preserve"> </w:t>
      </w:r>
      <w:r w:rsidRPr="0086356F">
        <w:rPr>
          <w:i/>
          <w:kern w:val="0"/>
          <w:sz w:val="20"/>
        </w:rPr>
        <w:t>Research</w:t>
      </w:r>
      <w:r w:rsidR="0025505A" w:rsidRPr="0086356F">
        <w:rPr>
          <w:i/>
          <w:kern w:val="0"/>
          <w:sz w:val="20"/>
        </w:rPr>
        <w:t xml:space="preserve"> </w:t>
      </w:r>
      <w:r w:rsidRPr="0086356F">
        <w:rPr>
          <w:kern w:val="0"/>
          <w:sz w:val="20"/>
        </w:rPr>
        <w:t>Vol.</w:t>
      </w:r>
      <w:r w:rsidR="0025505A" w:rsidRPr="0086356F">
        <w:rPr>
          <w:kern w:val="0"/>
          <w:sz w:val="20"/>
        </w:rPr>
        <w:t xml:space="preserve"> </w:t>
      </w:r>
      <w:r w:rsidRPr="0086356F">
        <w:rPr>
          <w:kern w:val="0"/>
          <w:sz w:val="20"/>
        </w:rPr>
        <w:t>9(49):</w:t>
      </w:r>
      <w:r w:rsidR="0025505A" w:rsidRPr="0086356F">
        <w:rPr>
          <w:kern w:val="0"/>
          <w:sz w:val="20"/>
        </w:rPr>
        <w:t xml:space="preserve"> </w:t>
      </w:r>
      <w:r w:rsidRPr="0086356F">
        <w:rPr>
          <w:kern w:val="0"/>
          <w:sz w:val="20"/>
        </w:rPr>
        <w:t>PP</w:t>
      </w:r>
      <w:r w:rsidR="0025505A" w:rsidRPr="0086356F">
        <w:rPr>
          <w:kern w:val="0"/>
          <w:sz w:val="20"/>
        </w:rPr>
        <w:t xml:space="preserve"> </w:t>
      </w:r>
      <w:r w:rsidRPr="0086356F">
        <w:rPr>
          <w:kern w:val="0"/>
          <w:sz w:val="20"/>
        </w:rPr>
        <w:t>3504-3510.</w:t>
      </w:r>
      <w:r w:rsidR="0025505A" w:rsidRPr="0086356F">
        <w:rPr>
          <w:kern w:val="0"/>
          <w:sz w:val="20"/>
        </w:rPr>
        <w:t xml:space="preserve"> </w:t>
      </w:r>
      <w:r w:rsidRPr="0086356F">
        <w:rPr>
          <w:kern w:val="0"/>
          <w:sz w:val="20"/>
        </w:rPr>
        <w:t>Also</w:t>
      </w:r>
      <w:r w:rsidR="0025505A" w:rsidRPr="0086356F">
        <w:rPr>
          <w:kern w:val="0"/>
          <w:sz w:val="20"/>
        </w:rPr>
        <w:t xml:space="preserve"> </w:t>
      </w:r>
      <w:r w:rsidRPr="0086356F">
        <w:rPr>
          <w:kern w:val="0"/>
          <w:sz w:val="20"/>
        </w:rPr>
        <w:t>available</w:t>
      </w:r>
      <w:r w:rsidR="0025505A" w:rsidRPr="0086356F">
        <w:rPr>
          <w:kern w:val="0"/>
          <w:sz w:val="20"/>
        </w:rPr>
        <w:t xml:space="preserve"> </w:t>
      </w:r>
      <w:r w:rsidRPr="0086356F">
        <w:rPr>
          <w:kern w:val="0"/>
          <w:sz w:val="20"/>
        </w:rPr>
        <w:t>online</w:t>
      </w:r>
      <w:r w:rsidR="0025505A" w:rsidRPr="0086356F">
        <w:rPr>
          <w:kern w:val="0"/>
          <w:sz w:val="20"/>
        </w:rPr>
        <w:t xml:space="preserve"> </w:t>
      </w:r>
      <w:r w:rsidRPr="0086356F">
        <w:rPr>
          <w:kern w:val="0"/>
          <w:sz w:val="20"/>
        </w:rPr>
        <w:t>at</w:t>
      </w:r>
      <w:r w:rsidR="0025505A" w:rsidRPr="0086356F">
        <w:rPr>
          <w:kern w:val="0"/>
          <w:sz w:val="20"/>
        </w:rPr>
        <w:t xml:space="preserve"> </w:t>
      </w:r>
      <w:r w:rsidRPr="0086356F">
        <w:rPr>
          <w:kern w:val="0"/>
          <w:sz w:val="20"/>
        </w:rPr>
        <w:t>http://www.academicjournals.org/AJAR</w:t>
      </w:r>
      <w:r w:rsidR="0025505A" w:rsidRPr="0086356F">
        <w:rPr>
          <w:kern w:val="0"/>
          <w:sz w:val="20"/>
        </w:rPr>
        <w:t xml:space="preserve"> </w:t>
      </w:r>
    </w:p>
    <w:p w:rsidR="002A1C73"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Aremu,</w:t>
      </w:r>
      <w:r w:rsidR="0025505A" w:rsidRPr="0086356F">
        <w:rPr>
          <w:kern w:val="0"/>
          <w:sz w:val="20"/>
        </w:rPr>
        <w:t xml:space="preserve"> </w:t>
      </w:r>
      <w:r w:rsidRPr="0086356F">
        <w:rPr>
          <w:kern w:val="0"/>
          <w:sz w:val="20"/>
        </w:rPr>
        <w:t>D.</w:t>
      </w:r>
      <w:r w:rsidR="0025505A" w:rsidRPr="0086356F">
        <w:rPr>
          <w:kern w:val="0"/>
          <w:sz w:val="20"/>
        </w:rPr>
        <w:t xml:space="preserve"> </w:t>
      </w:r>
      <w:r w:rsidRPr="0086356F">
        <w:rPr>
          <w:kern w:val="0"/>
          <w:sz w:val="20"/>
        </w:rPr>
        <w:t>O.,</w:t>
      </w:r>
      <w:r w:rsidR="0025505A" w:rsidRPr="0086356F">
        <w:rPr>
          <w:kern w:val="0"/>
          <w:sz w:val="20"/>
        </w:rPr>
        <w:t xml:space="preserve"> </w:t>
      </w:r>
      <w:r w:rsidRPr="0086356F">
        <w:rPr>
          <w:kern w:val="0"/>
          <w:sz w:val="20"/>
        </w:rPr>
        <w:t>Babajide,</w:t>
      </w:r>
      <w:r w:rsidR="0025505A" w:rsidRPr="0086356F">
        <w:rPr>
          <w:kern w:val="0"/>
          <w:sz w:val="20"/>
        </w:rPr>
        <w:t xml:space="preserve"> </w:t>
      </w:r>
      <w:r w:rsidRPr="0086356F">
        <w:rPr>
          <w:kern w:val="0"/>
          <w:sz w:val="20"/>
        </w:rPr>
        <w:t>N.</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(2014).</w:t>
      </w:r>
      <w:r w:rsidR="0025505A" w:rsidRPr="0086356F">
        <w:rPr>
          <w:kern w:val="0"/>
          <w:sz w:val="20"/>
        </w:rPr>
        <w:t xml:space="preserve"> </w:t>
      </w:r>
      <w:r w:rsidRPr="0086356F">
        <w:rPr>
          <w:kern w:val="0"/>
          <w:sz w:val="20"/>
        </w:rPr>
        <w:t>Comparison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some</w:t>
      </w:r>
      <w:r w:rsidR="0025505A" w:rsidRPr="0086356F">
        <w:rPr>
          <w:kern w:val="0"/>
          <w:sz w:val="20"/>
        </w:rPr>
        <w:t xml:space="preserve"> </w:t>
      </w:r>
      <w:r w:rsidRPr="0086356F">
        <w:rPr>
          <w:kern w:val="0"/>
          <w:sz w:val="20"/>
        </w:rPr>
        <w:t>Engineering</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Common</w:t>
      </w:r>
      <w:r w:rsidR="0025505A" w:rsidRPr="0086356F">
        <w:rPr>
          <w:kern w:val="0"/>
          <w:sz w:val="20"/>
        </w:rPr>
        <w:t xml:space="preserve"> </w:t>
      </w:r>
      <w:r w:rsidRPr="0086356F">
        <w:rPr>
          <w:kern w:val="0"/>
          <w:sz w:val="20"/>
        </w:rPr>
        <w:t>Cereal</w:t>
      </w:r>
      <w:r w:rsidR="0025505A" w:rsidRPr="0086356F">
        <w:rPr>
          <w:kern w:val="0"/>
          <w:sz w:val="20"/>
        </w:rPr>
        <w:t xml:space="preserve"> </w:t>
      </w:r>
      <w:r w:rsidRPr="0086356F">
        <w:rPr>
          <w:kern w:val="0"/>
          <w:sz w:val="20"/>
        </w:rPr>
        <w:t>Grains</w:t>
      </w:r>
      <w:r w:rsidR="0025505A" w:rsidRPr="0086356F">
        <w:rPr>
          <w:kern w:val="0"/>
          <w:sz w:val="20"/>
        </w:rPr>
        <w:t xml:space="preserve"> </w:t>
      </w:r>
      <w:r w:rsidRPr="0086356F">
        <w:rPr>
          <w:kern w:val="0"/>
          <w:sz w:val="20"/>
        </w:rPr>
        <w:t>in</w:t>
      </w:r>
      <w:r w:rsidR="0025505A" w:rsidRPr="0086356F">
        <w:rPr>
          <w:kern w:val="0"/>
          <w:sz w:val="20"/>
        </w:rPr>
        <w:t xml:space="preserve"> </w:t>
      </w:r>
      <w:r w:rsidRPr="0086356F">
        <w:rPr>
          <w:kern w:val="0"/>
          <w:sz w:val="20"/>
        </w:rPr>
        <w:t>Nigeria:</w:t>
      </w:r>
      <w:r w:rsidR="0025505A" w:rsidRPr="0086356F">
        <w:rPr>
          <w:kern w:val="0"/>
          <w:sz w:val="20"/>
        </w:rPr>
        <w:t xml:space="preserve"> </w:t>
      </w:r>
      <w:r w:rsidRPr="0086356F">
        <w:rPr>
          <w:i/>
          <w:kern w:val="0"/>
          <w:sz w:val="20"/>
        </w:rPr>
        <w:t>International</w:t>
      </w:r>
      <w:r w:rsidR="0025505A" w:rsidRPr="0086356F">
        <w:rPr>
          <w:i/>
          <w:kern w:val="0"/>
          <w:sz w:val="20"/>
        </w:rPr>
        <w:t xml:space="preserve"> </w:t>
      </w:r>
      <w:r w:rsidRPr="0086356F">
        <w:rPr>
          <w:i/>
          <w:kern w:val="0"/>
          <w:sz w:val="20"/>
        </w:rPr>
        <w:t>Journal</w:t>
      </w:r>
      <w:r w:rsidR="0025505A" w:rsidRPr="0086356F">
        <w:rPr>
          <w:i/>
          <w:kern w:val="0"/>
          <w:sz w:val="20"/>
        </w:rPr>
        <w:t xml:space="preserve"> </w:t>
      </w:r>
      <w:r w:rsidRPr="0086356F">
        <w:rPr>
          <w:i/>
          <w:kern w:val="0"/>
          <w:sz w:val="20"/>
        </w:rPr>
        <w:t>of</w:t>
      </w:r>
      <w:r w:rsidR="0025505A" w:rsidRPr="0086356F">
        <w:rPr>
          <w:i/>
          <w:kern w:val="0"/>
          <w:sz w:val="20"/>
        </w:rPr>
        <w:t xml:space="preserve"> </w:t>
      </w:r>
      <w:r w:rsidRPr="0086356F">
        <w:rPr>
          <w:i/>
          <w:kern w:val="0"/>
          <w:sz w:val="20"/>
        </w:rPr>
        <w:t>Engineering</w:t>
      </w:r>
      <w:r w:rsidR="0025505A" w:rsidRPr="0086356F">
        <w:rPr>
          <w:i/>
          <w:kern w:val="0"/>
          <w:sz w:val="20"/>
        </w:rPr>
        <w:t xml:space="preserve"> </w:t>
      </w:r>
      <w:r w:rsidRPr="0086356F">
        <w:rPr>
          <w:i/>
          <w:kern w:val="0"/>
          <w:sz w:val="20"/>
        </w:rPr>
        <w:t>and</w:t>
      </w:r>
      <w:r w:rsidR="0025505A" w:rsidRPr="0086356F">
        <w:rPr>
          <w:i/>
          <w:kern w:val="0"/>
          <w:sz w:val="20"/>
        </w:rPr>
        <w:t xml:space="preserve"> </w:t>
      </w:r>
      <w:r w:rsidRPr="0086356F">
        <w:rPr>
          <w:i/>
          <w:kern w:val="0"/>
          <w:sz w:val="20"/>
        </w:rPr>
        <w:t>Science</w:t>
      </w:r>
      <w:r w:rsidR="0025505A" w:rsidRPr="0086356F">
        <w:rPr>
          <w:i/>
          <w:kern w:val="0"/>
          <w:sz w:val="20"/>
        </w:rPr>
        <w:t xml:space="preserve"> </w:t>
      </w:r>
      <w:r w:rsidRPr="0086356F">
        <w:rPr>
          <w:i/>
          <w:kern w:val="0"/>
          <w:sz w:val="20"/>
        </w:rPr>
        <w:t>Invention</w:t>
      </w:r>
      <w:r w:rsidR="0025505A" w:rsidRPr="0086356F">
        <w:rPr>
          <w:kern w:val="0"/>
          <w:sz w:val="20"/>
        </w:rPr>
        <w:t xml:space="preserve"> </w:t>
      </w:r>
      <w:r w:rsidRPr="0086356F">
        <w:rPr>
          <w:kern w:val="0"/>
          <w:sz w:val="20"/>
        </w:rPr>
        <w:t>(IJESI)</w:t>
      </w:r>
      <w:r w:rsidRPr="0086356F">
        <w:rPr>
          <w:i/>
          <w:kern w:val="0"/>
          <w:sz w:val="20"/>
        </w:rPr>
        <w:t>.</w:t>
      </w:r>
      <w:r w:rsidR="0025505A" w:rsidRPr="0086356F">
        <w:rPr>
          <w:kern w:val="0"/>
          <w:sz w:val="20"/>
        </w:rPr>
        <w:t xml:space="preserve"> </w:t>
      </w:r>
      <w:r w:rsidRPr="0086356F">
        <w:rPr>
          <w:kern w:val="0"/>
          <w:sz w:val="20"/>
        </w:rPr>
        <w:t>Vol.</w:t>
      </w:r>
      <w:r w:rsidR="0025505A" w:rsidRPr="0086356F">
        <w:rPr>
          <w:kern w:val="0"/>
          <w:sz w:val="20"/>
        </w:rPr>
        <w:t xml:space="preserve"> </w:t>
      </w:r>
      <w:r w:rsidRPr="0086356F">
        <w:rPr>
          <w:kern w:val="0"/>
          <w:sz w:val="20"/>
        </w:rPr>
        <w:t>3(4):</w:t>
      </w:r>
      <w:r w:rsidR="0025505A" w:rsidRPr="0086356F">
        <w:rPr>
          <w:kern w:val="0"/>
          <w:sz w:val="20"/>
        </w:rPr>
        <w:t xml:space="preserve"> </w:t>
      </w:r>
      <w:r w:rsidRPr="0086356F">
        <w:rPr>
          <w:kern w:val="0"/>
          <w:sz w:val="20"/>
        </w:rPr>
        <w:t>10-14.</w:t>
      </w:r>
      <w:r w:rsidR="0025505A" w:rsidRPr="0086356F">
        <w:rPr>
          <w:kern w:val="0"/>
          <w:sz w:val="20"/>
        </w:rPr>
        <w:t xml:space="preserve"> </w:t>
      </w:r>
      <w:r w:rsidRPr="0086356F">
        <w:rPr>
          <w:kern w:val="0"/>
          <w:sz w:val="20"/>
        </w:rPr>
        <w:t>ISSN</w:t>
      </w:r>
      <w:r w:rsidR="0025505A" w:rsidRPr="0086356F">
        <w:rPr>
          <w:kern w:val="0"/>
          <w:sz w:val="20"/>
        </w:rPr>
        <w:t xml:space="preserve"> </w:t>
      </w:r>
      <w:r w:rsidRPr="0086356F">
        <w:rPr>
          <w:kern w:val="0"/>
          <w:sz w:val="20"/>
        </w:rPr>
        <w:t>(online):</w:t>
      </w:r>
      <w:r w:rsidR="0025505A" w:rsidRPr="0086356F">
        <w:rPr>
          <w:kern w:val="0"/>
          <w:sz w:val="20"/>
        </w:rPr>
        <w:t xml:space="preserve"> </w:t>
      </w:r>
      <w:r w:rsidRPr="0086356F">
        <w:rPr>
          <w:kern w:val="0"/>
          <w:sz w:val="20"/>
        </w:rPr>
        <w:t>2319-6734</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ISSN</w:t>
      </w:r>
      <w:r w:rsidR="0025505A" w:rsidRPr="0086356F">
        <w:rPr>
          <w:kern w:val="0"/>
          <w:sz w:val="20"/>
        </w:rPr>
        <w:t xml:space="preserve"> </w:t>
      </w:r>
      <w:r w:rsidRPr="0086356F">
        <w:rPr>
          <w:kern w:val="0"/>
          <w:sz w:val="20"/>
        </w:rPr>
        <w:t>(print):</w:t>
      </w:r>
      <w:r w:rsidR="0025505A" w:rsidRPr="0086356F">
        <w:rPr>
          <w:kern w:val="0"/>
          <w:sz w:val="20"/>
        </w:rPr>
        <w:t xml:space="preserve"> </w:t>
      </w:r>
      <w:r w:rsidRPr="0086356F">
        <w:rPr>
          <w:kern w:val="0"/>
          <w:sz w:val="20"/>
        </w:rPr>
        <w:t>2319-672</w:t>
      </w:r>
      <w:r w:rsidR="002A1C73" w:rsidRPr="0086356F">
        <w:rPr>
          <w:kern w:val="0"/>
          <w:sz w:val="20"/>
        </w:rPr>
        <w:t>6.</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Asoegwu,</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Ohanyere,</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Kanu,</w:t>
      </w:r>
      <w:r w:rsidR="0025505A" w:rsidRPr="0086356F">
        <w:rPr>
          <w:kern w:val="0"/>
          <w:sz w:val="20"/>
        </w:rPr>
        <w:t xml:space="preserve"> </w:t>
      </w:r>
      <w:r w:rsidRPr="0086356F">
        <w:rPr>
          <w:kern w:val="0"/>
          <w:sz w:val="20"/>
        </w:rPr>
        <w:t>O.,</w:t>
      </w:r>
      <w:r w:rsidR="0025505A" w:rsidRPr="0086356F">
        <w:rPr>
          <w:kern w:val="0"/>
          <w:sz w:val="20"/>
        </w:rPr>
        <w:t xml:space="preserve"> </w:t>
      </w:r>
      <w:r w:rsidRPr="0086356F">
        <w:rPr>
          <w:kern w:val="0"/>
          <w:sz w:val="20"/>
        </w:rPr>
        <w:t>Iwueke,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(2006):</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African</w:t>
      </w:r>
      <w:r w:rsidR="0025505A" w:rsidRPr="0086356F">
        <w:rPr>
          <w:kern w:val="0"/>
          <w:sz w:val="20"/>
        </w:rPr>
        <w:t xml:space="preserve"> </w:t>
      </w:r>
      <w:r w:rsidRPr="0086356F">
        <w:rPr>
          <w:kern w:val="0"/>
          <w:sz w:val="20"/>
        </w:rPr>
        <w:t>oil</w:t>
      </w:r>
      <w:r w:rsidR="0025505A" w:rsidRPr="0086356F">
        <w:rPr>
          <w:kern w:val="0"/>
          <w:sz w:val="20"/>
        </w:rPr>
        <w:t xml:space="preserve"> </w:t>
      </w:r>
      <w:r w:rsidRPr="0086356F">
        <w:rPr>
          <w:kern w:val="0"/>
          <w:sz w:val="20"/>
        </w:rPr>
        <w:t>Bean</w:t>
      </w:r>
      <w:r w:rsidR="0025505A" w:rsidRPr="0086356F">
        <w:rPr>
          <w:kern w:val="0"/>
          <w:sz w:val="20"/>
        </w:rPr>
        <w:t xml:space="preserve"> </w:t>
      </w:r>
      <w:r w:rsidRPr="0086356F">
        <w:rPr>
          <w:kern w:val="0"/>
          <w:sz w:val="20"/>
        </w:rPr>
        <w:t>seed</w:t>
      </w:r>
      <w:r w:rsidR="0025505A" w:rsidRPr="0086356F">
        <w:rPr>
          <w:kern w:val="0"/>
          <w:sz w:val="20"/>
        </w:rPr>
        <w:t xml:space="preserve"> </w:t>
      </w:r>
      <w:r w:rsidRPr="0086356F">
        <w:rPr>
          <w:kern w:val="0"/>
          <w:sz w:val="20"/>
        </w:rPr>
        <w:t>(</w:t>
      </w:r>
      <w:r w:rsidRPr="0086356F">
        <w:rPr>
          <w:i/>
          <w:kern w:val="0"/>
          <w:sz w:val="20"/>
        </w:rPr>
        <w:t>Pentaclethra</w:t>
      </w:r>
      <w:r w:rsidR="0025505A" w:rsidRPr="0086356F">
        <w:rPr>
          <w:i/>
          <w:kern w:val="0"/>
          <w:sz w:val="20"/>
        </w:rPr>
        <w:t xml:space="preserve"> </w:t>
      </w:r>
      <w:r w:rsidRPr="0086356F">
        <w:rPr>
          <w:i/>
          <w:kern w:val="0"/>
          <w:sz w:val="20"/>
        </w:rPr>
        <w:t>macrophylla</w:t>
      </w:r>
      <w:r w:rsidR="0025505A" w:rsidRPr="0086356F">
        <w:rPr>
          <w:kern w:val="0"/>
          <w:sz w:val="20"/>
        </w:rPr>
        <w:t xml:space="preserve"> </w:t>
      </w:r>
      <w:r w:rsidRPr="0086356F">
        <w:rPr>
          <w:kern w:val="0"/>
          <w:sz w:val="20"/>
        </w:rPr>
        <w:t>Benth).</w:t>
      </w:r>
      <w:r w:rsidR="0025505A" w:rsidRPr="0086356F">
        <w:rPr>
          <w:kern w:val="0"/>
          <w:sz w:val="20"/>
        </w:rPr>
        <w:t xml:space="preserve"> </w:t>
      </w:r>
      <w:r w:rsidRPr="0086356F">
        <w:rPr>
          <w:kern w:val="0"/>
          <w:sz w:val="20"/>
        </w:rPr>
        <w:t>Agricultural</w:t>
      </w:r>
      <w:r w:rsidR="0025505A" w:rsidRPr="0086356F">
        <w:rPr>
          <w:kern w:val="0"/>
          <w:sz w:val="20"/>
        </w:rPr>
        <w:t xml:space="preserve"> </w:t>
      </w:r>
      <w:r w:rsidRPr="0086356F">
        <w:rPr>
          <w:kern w:val="0"/>
          <w:sz w:val="20"/>
        </w:rPr>
        <w:t>Engineering</w:t>
      </w:r>
      <w:r w:rsidR="0025505A" w:rsidRPr="0086356F">
        <w:rPr>
          <w:kern w:val="0"/>
          <w:sz w:val="20"/>
        </w:rPr>
        <w:t xml:space="preserve"> </w:t>
      </w:r>
      <w:r w:rsidRPr="0086356F">
        <w:rPr>
          <w:kern w:val="0"/>
          <w:sz w:val="20"/>
        </w:rPr>
        <w:t>International:</w:t>
      </w:r>
      <w:r w:rsidR="0025505A" w:rsidRPr="0086356F">
        <w:rPr>
          <w:kern w:val="0"/>
          <w:sz w:val="20"/>
        </w:rPr>
        <w:t xml:space="preserve"> </w:t>
      </w:r>
      <w:r w:rsidRPr="0086356F">
        <w:rPr>
          <w:kern w:val="0"/>
          <w:sz w:val="20"/>
        </w:rPr>
        <w:t>the</w:t>
      </w:r>
      <w:r w:rsidR="0025505A" w:rsidRPr="0086356F">
        <w:rPr>
          <w:kern w:val="0"/>
          <w:sz w:val="20"/>
        </w:rPr>
        <w:t xml:space="preserve"> </w:t>
      </w:r>
      <w:r w:rsidRPr="0086356F">
        <w:rPr>
          <w:kern w:val="0"/>
          <w:sz w:val="20"/>
        </w:rPr>
        <w:t>CIGR</w:t>
      </w:r>
      <w:r w:rsidR="0025505A" w:rsidRPr="0086356F">
        <w:rPr>
          <w:kern w:val="0"/>
          <w:sz w:val="20"/>
        </w:rPr>
        <w:t xml:space="preserve"> </w:t>
      </w:r>
      <w:r w:rsidRPr="0086356F">
        <w:rPr>
          <w:kern w:val="0"/>
          <w:sz w:val="20"/>
        </w:rPr>
        <w:t>Ejournal.</w:t>
      </w:r>
      <w:r w:rsidR="0025505A" w:rsidRPr="0086356F">
        <w:rPr>
          <w:kern w:val="0"/>
          <w:sz w:val="20"/>
        </w:rPr>
        <w:t xml:space="preserve"> </w:t>
      </w:r>
      <w:r w:rsidRPr="0086356F">
        <w:rPr>
          <w:kern w:val="0"/>
          <w:sz w:val="20"/>
        </w:rPr>
        <w:t>Manuscript</w:t>
      </w:r>
      <w:r w:rsidR="0025505A" w:rsidRPr="0086356F">
        <w:rPr>
          <w:kern w:val="0"/>
          <w:sz w:val="20"/>
        </w:rPr>
        <w:t xml:space="preserve"> </w:t>
      </w:r>
      <w:r w:rsidRPr="0086356F">
        <w:rPr>
          <w:kern w:val="0"/>
          <w:sz w:val="20"/>
        </w:rPr>
        <w:t>FP</w:t>
      </w:r>
      <w:r w:rsidR="0025505A" w:rsidRPr="0086356F">
        <w:rPr>
          <w:kern w:val="0"/>
          <w:sz w:val="20"/>
        </w:rPr>
        <w:t xml:space="preserve"> </w:t>
      </w:r>
      <w:r w:rsidRPr="0086356F">
        <w:rPr>
          <w:kern w:val="0"/>
          <w:sz w:val="20"/>
        </w:rPr>
        <w:t>05</w:t>
      </w:r>
      <w:r w:rsidR="0025505A" w:rsidRPr="0086356F">
        <w:rPr>
          <w:kern w:val="0"/>
          <w:sz w:val="20"/>
        </w:rPr>
        <w:t xml:space="preserve"> </w:t>
      </w:r>
      <w:r w:rsidRPr="0086356F">
        <w:rPr>
          <w:kern w:val="0"/>
          <w:sz w:val="20"/>
        </w:rPr>
        <w:t>006.</w:t>
      </w:r>
      <w:r w:rsidR="0025505A" w:rsidRPr="0086356F">
        <w:rPr>
          <w:kern w:val="0"/>
          <w:sz w:val="20"/>
        </w:rPr>
        <w:t xml:space="preserve"> </w:t>
      </w:r>
      <w:r w:rsidRPr="0086356F">
        <w:rPr>
          <w:kern w:val="0"/>
          <w:sz w:val="20"/>
        </w:rPr>
        <w:t>Vol.</w:t>
      </w:r>
      <w:r w:rsidR="0025505A" w:rsidRPr="0086356F">
        <w:rPr>
          <w:kern w:val="0"/>
          <w:sz w:val="20"/>
        </w:rPr>
        <w:t xml:space="preserve"> </w:t>
      </w:r>
      <w:r w:rsidRPr="0086356F">
        <w:rPr>
          <w:kern w:val="0"/>
          <w:sz w:val="20"/>
        </w:rPr>
        <w:t>VIII.</w:t>
      </w:r>
    </w:p>
    <w:p w:rsidR="002A1C73"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Bal,</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Mishra,</w:t>
      </w:r>
      <w:r w:rsidR="0025505A" w:rsidRPr="0086356F">
        <w:rPr>
          <w:kern w:val="0"/>
          <w:sz w:val="20"/>
        </w:rPr>
        <w:t xml:space="preserve"> </w:t>
      </w:r>
      <w:r w:rsidRPr="0086356F">
        <w:rPr>
          <w:kern w:val="0"/>
          <w:sz w:val="20"/>
        </w:rPr>
        <w:t>H.S.,</w:t>
      </w:r>
      <w:r w:rsidR="0025505A" w:rsidRPr="0086356F">
        <w:rPr>
          <w:kern w:val="0"/>
          <w:sz w:val="20"/>
        </w:rPr>
        <w:t xml:space="preserve"> </w:t>
      </w:r>
      <w:r w:rsidRPr="0086356F">
        <w:rPr>
          <w:kern w:val="0"/>
          <w:sz w:val="20"/>
        </w:rPr>
        <w:t>(1988).</w:t>
      </w:r>
      <w:r w:rsidR="0025505A" w:rsidRPr="0086356F">
        <w:rPr>
          <w:kern w:val="0"/>
          <w:sz w:val="20"/>
        </w:rPr>
        <w:t xml:space="preserve"> </w:t>
      </w:r>
      <w:r w:rsidRPr="0086356F">
        <w:rPr>
          <w:kern w:val="0"/>
          <w:sz w:val="20"/>
        </w:rPr>
        <w:t>Engineering</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soybeans,</w:t>
      </w:r>
      <w:r w:rsidR="0025505A" w:rsidRPr="0086356F">
        <w:rPr>
          <w:kern w:val="0"/>
          <w:sz w:val="20"/>
        </w:rPr>
        <w:t xml:space="preserve"> </w:t>
      </w:r>
      <w:r w:rsidRPr="0086356F">
        <w:rPr>
          <w:kern w:val="0"/>
          <w:sz w:val="20"/>
        </w:rPr>
        <w:t>proceedings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the</w:t>
      </w:r>
      <w:r w:rsidR="0025505A" w:rsidRPr="0086356F">
        <w:rPr>
          <w:kern w:val="0"/>
          <w:sz w:val="20"/>
        </w:rPr>
        <w:t xml:space="preserve"> </w:t>
      </w:r>
      <w:r w:rsidRPr="0086356F">
        <w:rPr>
          <w:kern w:val="0"/>
          <w:sz w:val="20"/>
        </w:rPr>
        <w:t>National</w:t>
      </w:r>
      <w:r w:rsidR="0025505A" w:rsidRPr="0086356F">
        <w:rPr>
          <w:kern w:val="0"/>
          <w:sz w:val="20"/>
        </w:rPr>
        <w:t xml:space="preserve"> </w:t>
      </w:r>
      <w:r w:rsidRPr="0086356F">
        <w:rPr>
          <w:kern w:val="0"/>
          <w:sz w:val="20"/>
        </w:rPr>
        <w:t>seminar</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utilization</w:t>
      </w:r>
      <w:r w:rsidR="0025505A" w:rsidRPr="0086356F">
        <w:rPr>
          <w:kern w:val="0"/>
          <w:sz w:val="20"/>
        </w:rPr>
        <w:t xml:space="preserve"> </w:t>
      </w:r>
      <w:r w:rsidRPr="0086356F">
        <w:rPr>
          <w:kern w:val="0"/>
          <w:sz w:val="20"/>
        </w:rPr>
        <w:t>in</w:t>
      </w:r>
      <w:r w:rsidR="0025505A" w:rsidRPr="0086356F">
        <w:rPr>
          <w:kern w:val="0"/>
          <w:sz w:val="20"/>
        </w:rPr>
        <w:t xml:space="preserve"> </w:t>
      </w:r>
      <w:r w:rsidRPr="0086356F">
        <w:rPr>
          <w:kern w:val="0"/>
          <w:sz w:val="20"/>
        </w:rPr>
        <w:t>India,</w:t>
      </w:r>
      <w:r w:rsidR="0025505A" w:rsidRPr="0086356F">
        <w:rPr>
          <w:kern w:val="0"/>
          <w:sz w:val="20"/>
        </w:rPr>
        <w:t xml:space="preserve"> </w:t>
      </w:r>
      <w:r w:rsidRPr="0086356F">
        <w:rPr>
          <w:kern w:val="0"/>
          <w:sz w:val="20"/>
        </w:rPr>
        <w:t>146-16</w:t>
      </w:r>
      <w:r w:rsidR="002A1C73" w:rsidRPr="0086356F">
        <w:rPr>
          <w:kern w:val="0"/>
          <w:sz w:val="20"/>
        </w:rPr>
        <w:t>5.</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Balasubramanian,</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Singh,</w:t>
      </w:r>
      <w:r w:rsidR="0025505A" w:rsidRPr="0086356F">
        <w:rPr>
          <w:kern w:val="0"/>
          <w:sz w:val="20"/>
        </w:rPr>
        <w:t xml:space="preserve"> </w:t>
      </w:r>
      <w:r w:rsidRPr="0086356F">
        <w:rPr>
          <w:kern w:val="0"/>
          <w:sz w:val="20"/>
        </w:rPr>
        <w:t>K.K.,</w:t>
      </w:r>
      <w:r w:rsidR="0025505A" w:rsidRPr="0086356F">
        <w:rPr>
          <w:kern w:val="0"/>
          <w:sz w:val="20"/>
        </w:rPr>
        <w:t xml:space="preserve"> </w:t>
      </w:r>
      <w:r w:rsidRPr="0086356F">
        <w:rPr>
          <w:kern w:val="0"/>
          <w:sz w:val="20"/>
        </w:rPr>
        <w:t>Kumar,</w:t>
      </w:r>
      <w:r w:rsidR="0025505A" w:rsidRPr="0086356F">
        <w:rPr>
          <w:kern w:val="0"/>
          <w:sz w:val="20"/>
        </w:rPr>
        <w:t xml:space="preserve"> </w:t>
      </w:r>
      <w:r w:rsidRPr="0086356F">
        <w:rPr>
          <w:kern w:val="0"/>
          <w:sz w:val="20"/>
        </w:rPr>
        <w:t>R.</w:t>
      </w:r>
      <w:r w:rsidR="0025505A" w:rsidRPr="0086356F">
        <w:rPr>
          <w:kern w:val="0"/>
          <w:sz w:val="20"/>
        </w:rPr>
        <w:t xml:space="preserve"> </w:t>
      </w:r>
      <w:r w:rsidRPr="0086356F">
        <w:rPr>
          <w:kern w:val="0"/>
          <w:sz w:val="20"/>
        </w:rPr>
        <w:t>(2011):</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coriander</w:t>
      </w:r>
      <w:r w:rsidR="0025505A" w:rsidRPr="0086356F">
        <w:rPr>
          <w:kern w:val="0"/>
          <w:sz w:val="20"/>
        </w:rPr>
        <w:t xml:space="preserve"> </w:t>
      </w:r>
      <w:r w:rsidRPr="0086356F">
        <w:rPr>
          <w:kern w:val="0"/>
          <w:sz w:val="20"/>
        </w:rPr>
        <w:t>seeds</w:t>
      </w:r>
      <w:r w:rsidR="0025505A" w:rsidRPr="0086356F">
        <w:rPr>
          <w:kern w:val="0"/>
          <w:sz w:val="20"/>
        </w:rPr>
        <w:t xml:space="preserve"> </w:t>
      </w:r>
      <w:r w:rsidRPr="0086356F">
        <w:rPr>
          <w:kern w:val="0"/>
          <w:sz w:val="20"/>
        </w:rPr>
        <w:t>at</w:t>
      </w:r>
      <w:r w:rsidR="0025505A" w:rsidRPr="0086356F">
        <w:rPr>
          <w:kern w:val="0"/>
          <w:sz w:val="20"/>
        </w:rPr>
        <w:t xml:space="preserve"> </w:t>
      </w:r>
      <w:r w:rsidRPr="0086356F">
        <w:rPr>
          <w:kern w:val="0"/>
          <w:sz w:val="20"/>
        </w:rPr>
        <w:t>different</w:t>
      </w:r>
      <w:r w:rsidR="0025505A" w:rsidRPr="0086356F">
        <w:rPr>
          <w:kern w:val="0"/>
          <w:sz w:val="20"/>
        </w:rPr>
        <w:t xml:space="preserve"> </w:t>
      </w:r>
      <w:r w:rsidRPr="0086356F">
        <w:rPr>
          <w:kern w:val="0"/>
          <w:sz w:val="20"/>
        </w:rPr>
        <w:t>moisture</w:t>
      </w:r>
      <w:r w:rsidR="0025505A" w:rsidRPr="0086356F">
        <w:rPr>
          <w:kern w:val="0"/>
          <w:sz w:val="20"/>
        </w:rPr>
        <w:t xml:space="preserve"> </w:t>
      </w:r>
      <w:r w:rsidRPr="0086356F">
        <w:rPr>
          <w:kern w:val="0"/>
          <w:sz w:val="20"/>
        </w:rPr>
        <w:t>content.</w:t>
      </w:r>
      <w:r w:rsidR="0025505A" w:rsidRPr="0086356F">
        <w:rPr>
          <w:kern w:val="0"/>
          <w:sz w:val="20"/>
        </w:rPr>
        <w:t xml:space="preserve"> </w:t>
      </w:r>
      <w:r w:rsidRPr="0086356F">
        <w:rPr>
          <w:kern w:val="0"/>
          <w:sz w:val="20"/>
        </w:rPr>
        <w:t>Int.</w:t>
      </w:r>
      <w:r w:rsidR="0025505A" w:rsidRPr="0086356F">
        <w:rPr>
          <w:kern w:val="0"/>
          <w:sz w:val="20"/>
        </w:rPr>
        <w:t xml:space="preserve"> </w:t>
      </w:r>
      <w:r w:rsidRPr="0086356F">
        <w:rPr>
          <w:kern w:val="0"/>
          <w:sz w:val="20"/>
        </w:rPr>
        <w:t>Agro-physics,</w:t>
      </w:r>
      <w:r w:rsidR="0025505A" w:rsidRPr="0086356F">
        <w:rPr>
          <w:kern w:val="0"/>
          <w:sz w:val="20"/>
        </w:rPr>
        <w:t xml:space="preserve"> </w:t>
      </w:r>
      <w:r w:rsidRPr="0086356F">
        <w:rPr>
          <w:kern w:val="0"/>
          <w:sz w:val="20"/>
        </w:rPr>
        <w:t>26,</w:t>
      </w:r>
      <w:r w:rsidR="0025505A" w:rsidRPr="0086356F">
        <w:rPr>
          <w:kern w:val="0"/>
          <w:sz w:val="20"/>
        </w:rPr>
        <w:t xml:space="preserve"> </w:t>
      </w:r>
      <w:r w:rsidRPr="0086356F">
        <w:rPr>
          <w:kern w:val="0"/>
          <w:sz w:val="20"/>
        </w:rPr>
        <w:t>419-422.</w:t>
      </w:r>
    </w:p>
    <w:p w:rsidR="007D29ED" w:rsidRPr="0086356F" w:rsidRDefault="007D29ED" w:rsidP="00C51429">
      <w:pPr>
        <w:pStyle w:val="ListParagraph"/>
        <w:numPr>
          <w:ilvl w:val="0"/>
          <w:numId w:val="4"/>
        </w:numPr>
        <w:tabs>
          <w:tab w:val="clear" w:pos="720"/>
        </w:tabs>
        <w:snapToGrid w:val="0"/>
        <w:ind w:left="425" w:hanging="425"/>
        <w:rPr>
          <w:rFonts w:eastAsia="Times New Roman"/>
          <w:kern w:val="0"/>
          <w:sz w:val="20"/>
        </w:rPr>
      </w:pPr>
      <w:r w:rsidRPr="0086356F">
        <w:rPr>
          <w:rFonts w:eastAsia="Times New Roman"/>
          <w:kern w:val="0"/>
          <w:sz w:val="20"/>
        </w:rPr>
        <w:t>Bankole,</w:t>
      </w:r>
      <w:r w:rsidR="0025505A" w:rsidRPr="0086356F">
        <w:rPr>
          <w:rFonts w:eastAsia="Times New Roman"/>
          <w:kern w:val="0"/>
          <w:sz w:val="20"/>
        </w:rPr>
        <w:t xml:space="preserve"> </w:t>
      </w:r>
      <w:r w:rsidRPr="0086356F">
        <w:rPr>
          <w:rFonts w:eastAsia="Times New Roman"/>
          <w:kern w:val="0"/>
          <w:sz w:val="20"/>
        </w:rPr>
        <w:t>S.A.</w:t>
      </w:r>
      <w:r w:rsidR="0025505A" w:rsidRPr="0086356F">
        <w:rPr>
          <w:rFonts w:eastAsia="Times New Roman"/>
          <w:kern w:val="0"/>
          <w:sz w:val="20"/>
        </w:rPr>
        <w:t xml:space="preserve"> </w:t>
      </w:r>
      <w:r w:rsidRPr="0086356F">
        <w:rPr>
          <w:rFonts w:eastAsia="Times New Roman"/>
          <w:kern w:val="0"/>
          <w:sz w:val="20"/>
        </w:rPr>
        <w:t>(2010).</w:t>
      </w:r>
      <w:r w:rsidR="0025505A" w:rsidRPr="0086356F">
        <w:rPr>
          <w:rFonts w:eastAsia="Times New Roman"/>
          <w:kern w:val="0"/>
          <w:sz w:val="20"/>
        </w:rPr>
        <w:t xml:space="preserve"> </w:t>
      </w:r>
      <w:r w:rsidRPr="0086356F">
        <w:rPr>
          <w:rFonts w:eastAsia="Times New Roman"/>
          <w:kern w:val="0"/>
          <w:sz w:val="20"/>
        </w:rPr>
        <w:t>Effect</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lemon</w:t>
      </w:r>
      <w:r w:rsidR="0025505A" w:rsidRPr="0086356F">
        <w:rPr>
          <w:rFonts w:eastAsia="Times New Roman"/>
          <w:kern w:val="0"/>
          <w:sz w:val="20"/>
        </w:rPr>
        <w:t xml:space="preserve"> </w:t>
      </w:r>
      <w:r w:rsidRPr="0086356F">
        <w:rPr>
          <w:rFonts w:eastAsia="Times New Roman"/>
          <w:kern w:val="0"/>
          <w:sz w:val="20"/>
        </w:rPr>
        <w:t>grass</w:t>
      </w:r>
      <w:r w:rsidR="0025505A" w:rsidRPr="0086356F">
        <w:rPr>
          <w:rFonts w:eastAsia="Times New Roman"/>
          <w:kern w:val="0"/>
          <w:sz w:val="20"/>
        </w:rPr>
        <w:t xml:space="preserve"> </w:t>
      </w:r>
      <w:r w:rsidRPr="0086356F">
        <w:rPr>
          <w:rFonts w:eastAsia="Times New Roman"/>
          <w:kern w:val="0"/>
          <w:sz w:val="20"/>
        </w:rPr>
        <w:t>powder</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essential</w:t>
      </w:r>
      <w:r w:rsidR="0025505A" w:rsidRPr="0086356F">
        <w:rPr>
          <w:rFonts w:eastAsia="Times New Roman"/>
          <w:kern w:val="0"/>
          <w:sz w:val="20"/>
        </w:rPr>
        <w:t xml:space="preserve"> </w:t>
      </w:r>
      <w:r w:rsidRPr="0086356F">
        <w:rPr>
          <w:rFonts w:eastAsia="Times New Roman"/>
          <w:kern w:val="0"/>
          <w:sz w:val="20"/>
        </w:rPr>
        <w:t>oil</w:t>
      </w:r>
      <w:r w:rsidR="0025505A" w:rsidRPr="0086356F">
        <w:rPr>
          <w:rFonts w:eastAsia="Times New Roman"/>
          <w:kern w:val="0"/>
          <w:sz w:val="20"/>
        </w:rPr>
        <w:t xml:space="preserve"> </w:t>
      </w:r>
      <w:r w:rsidRPr="0086356F">
        <w:rPr>
          <w:rFonts w:eastAsia="Times New Roman"/>
          <w:kern w:val="0"/>
          <w:sz w:val="20"/>
        </w:rPr>
        <w:t>on</w:t>
      </w:r>
      <w:r w:rsidR="0025505A" w:rsidRPr="0086356F">
        <w:rPr>
          <w:rFonts w:eastAsia="Times New Roman"/>
          <w:kern w:val="0"/>
          <w:sz w:val="20"/>
        </w:rPr>
        <w:t xml:space="preserve"> </w:t>
      </w:r>
      <w:r w:rsidRPr="0086356F">
        <w:rPr>
          <w:rFonts w:eastAsia="Times New Roman"/>
          <w:kern w:val="0"/>
          <w:sz w:val="20"/>
        </w:rPr>
        <w:t>mould</w:t>
      </w:r>
      <w:r w:rsidR="0025505A" w:rsidRPr="0086356F">
        <w:rPr>
          <w:rFonts w:eastAsia="Times New Roman"/>
          <w:kern w:val="0"/>
          <w:sz w:val="20"/>
        </w:rPr>
        <w:t xml:space="preserve"> </w:t>
      </w:r>
      <w:r w:rsidRPr="0086356F">
        <w:rPr>
          <w:rFonts w:eastAsia="Times New Roman"/>
          <w:kern w:val="0"/>
          <w:sz w:val="20"/>
        </w:rPr>
        <w:t>deterioration</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aflatoxin</w:t>
      </w:r>
      <w:r w:rsidR="0025505A" w:rsidRPr="0086356F">
        <w:rPr>
          <w:rFonts w:eastAsia="Times New Roman"/>
          <w:kern w:val="0"/>
          <w:sz w:val="20"/>
        </w:rPr>
        <w:t xml:space="preserve"> </w:t>
      </w:r>
      <w:r w:rsidRPr="0086356F">
        <w:rPr>
          <w:rFonts w:eastAsia="Times New Roman"/>
          <w:kern w:val="0"/>
          <w:sz w:val="20"/>
        </w:rPr>
        <w:t>contamination</w:t>
      </w:r>
      <w:r w:rsidR="0025505A" w:rsidRPr="0086356F">
        <w:rPr>
          <w:rFonts w:eastAsia="Times New Roman"/>
          <w:kern w:val="0"/>
          <w:sz w:val="20"/>
        </w:rPr>
        <w:t xml:space="preserve"> </w:t>
      </w:r>
      <w:r w:rsidRPr="0086356F">
        <w:rPr>
          <w:rFonts w:eastAsia="Times New Roman"/>
          <w:kern w:val="0"/>
          <w:sz w:val="20"/>
        </w:rPr>
        <w:t>on</w:t>
      </w:r>
      <w:r w:rsidR="0025505A" w:rsidRPr="0086356F">
        <w:rPr>
          <w:rFonts w:eastAsia="Times New Roman"/>
          <w:kern w:val="0"/>
          <w:sz w:val="20"/>
        </w:rPr>
        <w:t xml:space="preserve"> </w:t>
      </w:r>
      <w:r w:rsidRPr="0086356F">
        <w:rPr>
          <w:rFonts w:eastAsia="Times New Roman"/>
          <w:kern w:val="0"/>
          <w:sz w:val="20"/>
        </w:rPr>
        <w:t>melon</w:t>
      </w:r>
      <w:r w:rsidR="0025505A" w:rsidRPr="0086356F">
        <w:rPr>
          <w:rFonts w:eastAsia="Times New Roman"/>
          <w:kern w:val="0"/>
          <w:sz w:val="20"/>
        </w:rPr>
        <w:t xml:space="preserve"> </w:t>
      </w:r>
      <w:r w:rsidRPr="0086356F">
        <w:rPr>
          <w:rFonts w:eastAsia="Times New Roman"/>
          <w:kern w:val="0"/>
          <w:sz w:val="20"/>
        </w:rPr>
        <w:t>seeds.</w:t>
      </w:r>
      <w:r w:rsidR="0025505A" w:rsidRPr="0086356F">
        <w:rPr>
          <w:rFonts w:eastAsia="Times New Roman"/>
          <w:kern w:val="0"/>
          <w:sz w:val="20"/>
        </w:rPr>
        <w:t xml:space="preserve"> </w:t>
      </w:r>
      <w:r w:rsidRPr="0086356F">
        <w:rPr>
          <w:rFonts w:eastAsia="Times New Roman"/>
          <w:kern w:val="0"/>
          <w:sz w:val="20"/>
        </w:rPr>
        <w:t>African</w:t>
      </w:r>
      <w:r w:rsidR="0025505A" w:rsidRPr="0086356F">
        <w:rPr>
          <w:rFonts w:eastAsia="Times New Roman"/>
          <w:kern w:val="0"/>
          <w:sz w:val="20"/>
        </w:rPr>
        <w:t xml:space="preserve"> </w:t>
      </w:r>
      <w:r w:rsidRPr="0086356F">
        <w:rPr>
          <w:rFonts w:eastAsia="Times New Roman"/>
          <w:kern w:val="0"/>
          <w:sz w:val="20"/>
        </w:rPr>
        <w:t>Journal</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Biotechnology,</w:t>
      </w:r>
      <w:r w:rsidR="0025505A" w:rsidRPr="0086356F">
        <w:rPr>
          <w:rFonts w:eastAsia="Times New Roman"/>
          <w:kern w:val="0"/>
          <w:sz w:val="20"/>
        </w:rPr>
        <w:t xml:space="preserve"> </w:t>
      </w:r>
      <w:r w:rsidRPr="0086356F">
        <w:rPr>
          <w:rFonts w:eastAsia="Times New Roman"/>
          <w:kern w:val="0"/>
          <w:sz w:val="20"/>
        </w:rPr>
        <w:t>3:</w:t>
      </w:r>
      <w:r w:rsidR="0025505A" w:rsidRPr="0086356F">
        <w:rPr>
          <w:rFonts w:eastAsia="Times New Roman"/>
          <w:kern w:val="0"/>
          <w:sz w:val="20"/>
        </w:rPr>
        <w:t xml:space="preserve"> </w:t>
      </w:r>
      <w:r w:rsidRPr="0086356F">
        <w:rPr>
          <w:rFonts w:eastAsia="Times New Roman"/>
          <w:kern w:val="0"/>
          <w:sz w:val="20"/>
        </w:rPr>
        <w:t>52–59.</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Bart-Plange,</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Mohammed-Kamil</w:t>
      </w:r>
      <w:r w:rsidR="0025505A" w:rsidRPr="0086356F">
        <w:rPr>
          <w:kern w:val="0"/>
          <w:sz w:val="20"/>
        </w:rPr>
        <w:t xml:space="preserve"> </w:t>
      </w:r>
      <w:r w:rsidRPr="0086356F">
        <w:rPr>
          <w:kern w:val="0"/>
          <w:sz w:val="20"/>
        </w:rPr>
        <w:t>A.P.,</w:t>
      </w:r>
      <w:r w:rsidR="0025505A" w:rsidRPr="0086356F">
        <w:rPr>
          <w:kern w:val="0"/>
          <w:sz w:val="20"/>
        </w:rPr>
        <w:t xml:space="preserve"> </w:t>
      </w:r>
      <w:r w:rsidRPr="0086356F">
        <w:rPr>
          <w:kern w:val="0"/>
          <w:sz w:val="20"/>
        </w:rPr>
        <w:t>Addo</w:t>
      </w:r>
      <w:r w:rsidR="0025505A" w:rsidRPr="0086356F">
        <w:rPr>
          <w:kern w:val="0"/>
          <w:sz w:val="20"/>
        </w:rPr>
        <w:t xml:space="preserve"> </w:t>
      </w:r>
      <w:r w:rsidRPr="0086356F">
        <w:rPr>
          <w:kern w:val="0"/>
          <w:sz w:val="20"/>
        </w:rPr>
        <w:lastRenderedPageBreak/>
        <w:t>A.</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Teye</w:t>
      </w:r>
      <w:r w:rsidR="0025505A" w:rsidRPr="0086356F">
        <w:rPr>
          <w:kern w:val="0"/>
          <w:sz w:val="20"/>
        </w:rPr>
        <w:t xml:space="preserve"> </w:t>
      </w:r>
      <w:r w:rsidRPr="0086356F">
        <w:rPr>
          <w:kern w:val="0"/>
          <w:sz w:val="20"/>
        </w:rPr>
        <w:t>E.</w:t>
      </w:r>
      <w:r w:rsidR="0025505A" w:rsidRPr="0086356F">
        <w:rPr>
          <w:kern w:val="0"/>
          <w:sz w:val="20"/>
        </w:rPr>
        <w:t xml:space="preserve"> </w:t>
      </w:r>
      <w:r w:rsidRPr="0086356F">
        <w:rPr>
          <w:kern w:val="0"/>
          <w:sz w:val="20"/>
        </w:rPr>
        <w:t>(2012):</w:t>
      </w:r>
      <w:r w:rsidR="0025505A" w:rsidRPr="0086356F">
        <w:rPr>
          <w:kern w:val="0"/>
          <w:sz w:val="20"/>
        </w:rPr>
        <w:t xml:space="preserve"> </w:t>
      </w:r>
      <w:r w:rsidRPr="0086356F">
        <w:rPr>
          <w:kern w:val="0"/>
          <w:sz w:val="20"/>
        </w:rPr>
        <w:t>Some</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Mechanical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cashew</w:t>
      </w:r>
      <w:r w:rsidR="0025505A" w:rsidRPr="0086356F">
        <w:rPr>
          <w:kern w:val="0"/>
          <w:sz w:val="20"/>
        </w:rPr>
        <w:t xml:space="preserve"> </w:t>
      </w:r>
      <w:r w:rsidRPr="0086356F">
        <w:rPr>
          <w:kern w:val="0"/>
          <w:sz w:val="20"/>
        </w:rPr>
        <w:t>nuts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kernel</w:t>
      </w:r>
      <w:r w:rsidR="0025505A" w:rsidRPr="0086356F">
        <w:rPr>
          <w:kern w:val="0"/>
          <w:sz w:val="20"/>
        </w:rPr>
        <w:t xml:space="preserve"> </w:t>
      </w:r>
      <w:r w:rsidRPr="0086356F">
        <w:rPr>
          <w:kern w:val="0"/>
          <w:sz w:val="20"/>
        </w:rPr>
        <w:t>grown</w:t>
      </w:r>
      <w:r w:rsidR="0025505A" w:rsidRPr="0086356F">
        <w:rPr>
          <w:kern w:val="0"/>
          <w:sz w:val="20"/>
        </w:rPr>
        <w:t xml:space="preserve"> </w:t>
      </w:r>
      <w:r w:rsidRPr="0086356F">
        <w:rPr>
          <w:kern w:val="0"/>
          <w:sz w:val="20"/>
        </w:rPr>
        <w:t>in</w:t>
      </w:r>
      <w:r w:rsidR="0025505A" w:rsidRPr="0086356F">
        <w:rPr>
          <w:kern w:val="0"/>
          <w:sz w:val="20"/>
        </w:rPr>
        <w:t xml:space="preserve"> </w:t>
      </w:r>
      <w:r w:rsidRPr="0086356F">
        <w:rPr>
          <w:kern w:val="0"/>
          <w:sz w:val="20"/>
        </w:rPr>
        <w:t>Ghana.</w:t>
      </w:r>
      <w:r w:rsidR="0025505A" w:rsidRPr="0086356F">
        <w:rPr>
          <w:kern w:val="0"/>
          <w:sz w:val="20"/>
        </w:rPr>
        <w:t xml:space="preserve"> </w:t>
      </w:r>
      <w:r w:rsidRPr="0086356F">
        <w:rPr>
          <w:kern w:val="0"/>
          <w:sz w:val="20"/>
        </w:rPr>
        <w:t>International</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Science</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Nature.</w:t>
      </w:r>
      <w:r w:rsidR="0025505A" w:rsidRPr="0086356F">
        <w:rPr>
          <w:kern w:val="0"/>
          <w:sz w:val="20"/>
        </w:rPr>
        <w:t xml:space="preserve"> </w:t>
      </w:r>
      <w:r w:rsidRPr="0086356F">
        <w:rPr>
          <w:kern w:val="0"/>
          <w:sz w:val="20"/>
        </w:rPr>
        <w:t>3(2):</w:t>
      </w:r>
      <w:r w:rsidR="0025505A" w:rsidRPr="0086356F">
        <w:rPr>
          <w:kern w:val="0"/>
          <w:sz w:val="20"/>
        </w:rPr>
        <w:t xml:space="preserve"> </w:t>
      </w:r>
      <w:r w:rsidRPr="0086356F">
        <w:rPr>
          <w:kern w:val="0"/>
          <w:sz w:val="20"/>
        </w:rPr>
        <w:t>406-415.</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rFonts w:eastAsia="Times New Roman"/>
          <w:kern w:val="0"/>
          <w:sz w:val="20"/>
        </w:rPr>
        <w:t>Davies</w:t>
      </w:r>
      <w:r w:rsidRPr="0086356F">
        <w:rPr>
          <w:kern w:val="0"/>
          <w:sz w:val="20"/>
        </w:rPr>
        <w:t>,</w:t>
      </w:r>
      <w:r w:rsidR="0025505A" w:rsidRPr="0086356F">
        <w:rPr>
          <w:kern w:val="0"/>
          <w:sz w:val="20"/>
        </w:rPr>
        <w:t xml:space="preserve"> </w:t>
      </w:r>
      <w:r w:rsidRPr="0086356F">
        <w:rPr>
          <w:kern w:val="0"/>
          <w:sz w:val="20"/>
        </w:rPr>
        <w:t>R.</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(2010).</w:t>
      </w:r>
      <w:r w:rsidR="0025505A" w:rsidRPr="0086356F">
        <w:rPr>
          <w:kern w:val="0"/>
          <w:sz w:val="20"/>
        </w:rPr>
        <w:t xml:space="preserve"> </w:t>
      </w:r>
      <w:r w:rsidRPr="0086356F">
        <w:rPr>
          <w:kern w:val="0"/>
          <w:sz w:val="20"/>
        </w:rPr>
        <w:t>Engineering</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three</w:t>
      </w:r>
      <w:r w:rsidR="0025505A" w:rsidRPr="0086356F">
        <w:rPr>
          <w:kern w:val="0"/>
          <w:sz w:val="20"/>
        </w:rPr>
        <w:t xml:space="preserve"> </w:t>
      </w:r>
      <w:r w:rsidRPr="0086356F">
        <w:rPr>
          <w:kern w:val="0"/>
          <w:sz w:val="20"/>
        </w:rPr>
        <w:t>varieties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melon</w:t>
      </w:r>
      <w:r w:rsidR="0025505A" w:rsidRPr="0086356F">
        <w:rPr>
          <w:kern w:val="0"/>
          <w:sz w:val="20"/>
        </w:rPr>
        <w:t xml:space="preserve"> </w:t>
      </w:r>
      <w:r w:rsidRPr="0086356F">
        <w:rPr>
          <w:kern w:val="0"/>
          <w:sz w:val="20"/>
        </w:rPr>
        <w:t>seeds</w:t>
      </w:r>
      <w:r w:rsidR="0025505A" w:rsidRPr="0086356F">
        <w:rPr>
          <w:kern w:val="0"/>
          <w:sz w:val="20"/>
        </w:rPr>
        <w:t xml:space="preserve"> </w:t>
      </w:r>
      <w:r w:rsidRPr="0086356F">
        <w:rPr>
          <w:kern w:val="0"/>
          <w:sz w:val="20"/>
        </w:rPr>
        <w:t>as</w:t>
      </w:r>
      <w:r w:rsidR="0025505A" w:rsidRPr="0086356F">
        <w:rPr>
          <w:kern w:val="0"/>
          <w:sz w:val="20"/>
        </w:rPr>
        <w:t xml:space="preserve"> </w:t>
      </w:r>
      <w:r w:rsidRPr="0086356F">
        <w:rPr>
          <w:kern w:val="0"/>
          <w:sz w:val="20"/>
        </w:rPr>
        <w:t>potentials</w:t>
      </w:r>
      <w:r w:rsidR="0025505A" w:rsidRPr="0086356F">
        <w:rPr>
          <w:kern w:val="0"/>
          <w:sz w:val="20"/>
        </w:rPr>
        <w:t xml:space="preserve"> </w:t>
      </w:r>
      <w:r w:rsidRPr="0086356F">
        <w:rPr>
          <w:kern w:val="0"/>
          <w:sz w:val="20"/>
        </w:rPr>
        <w:t>for</w:t>
      </w:r>
      <w:r w:rsidR="0025505A" w:rsidRPr="0086356F">
        <w:rPr>
          <w:kern w:val="0"/>
          <w:sz w:val="20"/>
        </w:rPr>
        <w:t xml:space="preserve"> </w:t>
      </w:r>
      <w:r w:rsidRPr="0086356F">
        <w:rPr>
          <w:kern w:val="0"/>
          <w:sz w:val="20"/>
        </w:rPr>
        <w:t>development</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melon</w:t>
      </w:r>
      <w:r w:rsidR="0025505A" w:rsidRPr="0086356F">
        <w:rPr>
          <w:kern w:val="0"/>
          <w:sz w:val="20"/>
        </w:rPr>
        <w:t xml:space="preserve"> </w:t>
      </w:r>
      <w:r w:rsidRPr="0086356F">
        <w:rPr>
          <w:kern w:val="0"/>
          <w:sz w:val="20"/>
        </w:rPr>
        <w:t>processing</w:t>
      </w:r>
      <w:r w:rsidR="0025505A" w:rsidRPr="0086356F">
        <w:rPr>
          <w:kern w:val="0"/>
          <w:sz w:val="20"/>
        </w:rPr>
        <w:t xml:space="preserve"> </w:t>
      </w:r>
      <w:r w:rsidRPr="0086356F">
        <w:rPr>
          <w:kern w:val="0"/>
          <w:sz w:val="20"/>
        </w:rPr>
        <w:t>machines.</w:t>
      </w:r>
      <w:r w:rsidR="0025505A" w:rsidRPr="0086356F">
        <w:rPr>
          <w:kern w:val="0"/>
          <w:sz w:val="20"/>
        </w:rPr>
        <w:t xml:space="preserve"> </w:t>
      </w:r>
      <w:r w:rsidRPr="0086356F">
        <w:rPr>
          <w:kern w:val="0"/>
          <w:sz w:val="20"/>
        </w:rPr>
        <w:t>Advance</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Food</w:t>
      </w:r>
      <w:r w:rsidR="0025505A" w:rsidRPr="0086356F">
        <w:rPr>
          <w:kern w:val="0"/>
          <w:sz w:val="20"/>
        </w:rPr>
        <w:t xml:space="preserve"> </w:t>
      </w:r>
      <w:r w:rsidRPr="0086356F">
        <w:rPr>
          <w:kern w:val="0"/>
          <w:sz w:val="20"/>
        </w:rPr>
        <w:t>Science</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Technology,</w:t>
      </w:r>
      <w:r w:rsidR="0025505A" w:rsidRPr="0086356F">
        <w:rPr>
          <w:kern w:val="0"/>
          <w:sz w:val="20"/>
        </w:rPr>
        <w:t xml:space="preserve"> </w:t>
      </w:r>
      <w:r w:rsidRPr="0086356F">
        <w:rPr>
          <w:kern w:val="0"/>
          <w:sz w:val="20"/>
        </w:rPr>
        <w:t>2(1):</w:t>
      </w:r>
      <w:r w:rsidR="0025505A" w:rsidRPr="0086356F">
        <w:rPr>
          <w:kern w:val="0"/>
          <w:sz w:val="20"/>
        </w:rPr>
        <w:t xml:space="preserve"> </w:t>
      </w:r>
      <w:r w:rsidRPr="0086356F">
        <w:rPr>
          <w:kern w:val="0"/>
          <w:sz w:val="20"/>
        </w:rPr>
        <w:t>pp.</w:t>
      </w:r>
      <w:r w:rsidR="0025505A" w:rsidRPr="0086356F">
        <w:rPr>
          <w:kern w:val="0"/>
          <w:sz w:val="20"/>
        </w:rPr>
        <w:t xml:space="preserve"> </w:t>
      </w:r>
      <w:r w:rsidRPr="0086356F">
        <w:rPr>
          <w:kern w:val="0"/>
          <w:sz w:val="20"/>
        </w:rPr>
        <w:t>63-65.</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Egbe</w:t>
      </w:r>
      <w:r w:rsidR="0025505A" w:rsidRPr="0086356F">
        <w:rPr>
          <w:kern w:val="0"/>
          <w:sz w:val="20"/>
        </w:rPr>
        <w:t xml:space="preserve"> </w:t>
      </w:r>
      <w:r w:rsidRPr="0086356F">
        <w:rPr>
          <w:kern w:val="0"/>
          <w:sz w:val="20"/>
        </w:rPr>
        <w:t>DE,</w:t>
      </w:r>
      <w:r w:rsidR="0025505A" w:rsidRPr="0086356F">
        <w:rPr>
          <w:kern w:val="0"/>
          <w:sz w:val="20"/>
        </w:rPr>
        <w:t xml:space="preserve"> </w:t>
      </w:r>
      <w:r w:rsidRPr="0086356F">
        <w:rPr>
          <w:kern w:val="0"/>
          <w:sz w:val="20"/>
        </w:rPr>
        <w:t>Mayah</w:t>
      </w:r>
      <w:r w:rsidR="0025505A" w:rsidRPr="0086356F">
        <w:rPr>
          <w:kern w:val="0"/>
          <w:sz w:val="20"/>
        </w:rPr>
        <w:t xml:space="preserve"> </w:t>
      </w:r>
      <w:r w:rsidRPr="0086356F">
        <w:rPr>
          <w:kern w:val="0"/>
          <w:sz w:val="20"/>
        </w:rPr>
        <w:t>TF,</w:t>
      </w:r>
      <w:r w:rsidR="0025505A" w:rsidRPr="0086356F">
        <w:rPr>
          <w:kern w:val="0"/>
          <w:sz w:val="20"/>
        </w:rPr>
        <w:t xml:space="preserve"> </w:t>
      </w:r>
      <w:r w:rsidRPr="0086356F">
        <w:rPr>
          <w:kern w:val="0"/>
          <w:sz w:val="20"/>
        </w:rPr>
        <w:t>Ebot</w:t>
      </w:r>
      <w:r w:rsidR="0025505A" w:rsidRPr="0086356F">
        <w:rPr>
          <w:kern w:val="0"/>
          <w:sz w:val="20"/>
        </w:rPr>
        <w:t xml:space="preserve"> </w:t>
      </w:r>
      <w:r w:rsidRPr="0086356F">
        <w:rPr>
          <w:kern w:val="0"/>
          <w:sz w:val="20"/>
        </w:rPr>
        <w:t>EG,</w:t>
      </w:r>
      <w:r w:rsidR="0025505A" w:rsidRPr="0086356F">
        <w:rPr>
          <w:kern w:val="0"/>
          <w:sz w:val="20"/>
        </w:rPr>
        <w:t xml:space="preserve"> </w:t>
      </w:r>
      <w:r w:rsidRPr="0086356F">
        <w:rPr>
          <w:kern w:val="0"/>
          <w:sz w:val="20"/>
        </w:rPr>
        <w:t>Egbe</w:t>
      </w:r>
      <w:r w:rsidR="0025505A" w:rsidRPr="0086356F">
        <w:rPr>
          <w:kern w:val="0"/>
          <w:sz w:val="20"/>
        </w:rPr>
        <w:t xml:space="preserve"> </w:t>
      </w:r>
      <w:r w:rsidRPr="0086356F">
        <w:rPr>
          <w:kern w:val="0"/>
          <w:sz w:val="20"/>
        </w:rPr>
        <w:t>PA,</w:t>
      </w:r>
      <w:r w:rsidR="0025505A" w:rsidRPr="0086356F">
        <w:rPr>
          <w:kern w:val="0"/>
          <w:sz w:val="20"/>
        </w:rPr>
        <w:t xml:space="preserve"> </w:t>
      </w:r>
      <w:r w:rsidRPr="0086356F">
        <w:rPr>
          <w:kern w:val="0"/>
          <w:sz w:val="20"/>
        </w:rPr>
        <w:t>Abraham</w:t>
      </w:r>
      <w:r w:rsidR="0025505A" w:rsidRPr="0086356F">
        <w:rPr>
          <w:kern w:val="0"/>
          <w:sz w:val="20"/>
        </w:rPr>
        <w:t xml:space="preserve"> </w:t>
      </w:r>
      <w:r w:rsidRPr="0086356F">
        <w:rPr>
          <w:kern w:val="0"/>
          <w:sz w:val="20"/>
        </w:rPr>
        <w:t>JP</w:t>
      </w:r>
      <w:r w:rsidR="0025505A" w:rsidRPr="0086356F">
        <w:rPr>
          <w:kern w:val="0"/>
          <w:sz w:val="20"/>
        </w:rPr>
        <w:t xml:space="preserve"> </w:t>
      </w:r>
      <w:r w:rsidRPr="0086356F">
        <w:rPr>
          <w:kern w:val="0"/>
          <w:sz w:val="20"/>
        </w:rPr>
        <w:t>(2015).</w:t>
      </w:r>
      <w:r w:rsidR="0025505A" w:rsidRPr="0086356F">
        <w:rPr>
          <w:kern w:val="0"/>
          <w:sz w:val="20"/>
        </w:rPr>
        <w:t xml:space="preserve"> </w:t>
      </w:r>
      <w:r w:rsidRPr="0086356F">
        <w:rPr>
          <w:kern w:val="0"/>
          <w:sz w:val="20"/>
        </w:rPr>
        <w:t>Performance</w:t>
      </w:r>
      <w:r w:rsidR="0025505A" w:rsidRPr="0086356F">
        <w:rPr>
          <w:kern w:val="0"/>
          <w:sz w:val="20"/>
        </w:rPr>
        <w:t xml:space="preserve"> </w:t>
      </w:r>
      <w:r w:rsidRPr="0086356F">
        <w:rPr>
          <w:kern w:val="0"/>
          <w:sz w:val="20"/>
        </w:rPr>
        <w:t>evaluation</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improvement</w:t>
      </w:r>
      <w:r w:rsidR="0025505A" w:rsidRPr="0086356F">
        <w:rPr>
          <w:kern w:val="0"/>
          <w:sz w:val="20"/>
        </w:rPr>
        <w:t xml:space="preserve"> </w:t>
      </w:r>
      <w:r w:rsidRPr="0086356F">
        <w:rPr>
          <w:kern w:val="0"/>
          <w:sz w:val="20"/>
        </w:rPr>
        <w:t>on</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melon</w:t>
      </w:r>
      <w:r w:rsidR="0025505A" w:rsidRPr="0086356F">
        <w:rPr>
          <w:kern w:val="0"/>
          <w:sz w:val="20"/>
        </w:rPr>
        <w:t xml:space="preserve"> </w:t>
      </w:r>
      <w:r w:rsidRPr="0086356F">
        <w:rPr>
          <w:kern w:val="0"/>
          <w:sz w:val="20"/>
        </w:rPr>
        <w:t>seed</w:t>
      </w:r>
      <w:r w:rsidR="0025505A" w:rsidRPr="0086356F">
        <w:rPr>
          <w:kern w:val="0"/>
          <w:sz w:val="20"/>
        </w:rPr>
        <w:t xml:space="preserve"> </w:t>
      </w:r>
      <w:r w:rsidRPr="0086356F">
        <w:rPr>
          <w:kern w:val="0"/>
          <w:sz w:val="20"/>
        </w:rPr>
        <w:t>shelling</w:t>
      </w:r>
      <w:r w:rsidR="0025505A" w:rsidRPr="0086356F">
        <w:rPr>
          <w:kern w:val="0"/>
          <w:sz w:val="20"/>
        </w:rPr>
        <w:t xml:space="preserve"> </w:t>
      </w:r>
      <w:r w:rsidRPr="0086356F">
        <w:rPr>
          <w:kern w:val="0"/>
          <w:sz w:val="20"/>
        </w:rPr>
        <w:t>machine.</w:t>
      </w:r>
      <w:r w:rsidR="0025505A" w:rsidRPr="0086356F">
        <w:rPr>
          <w:kern w:val="0"/>
          <w:sz w:val="20"/>
        </w:rPr>
        <w:t xml:space="preserve"> </w:t>
      </w:r>
      <w:r w:rsidRPr="0086356F">
        <w:rPr>
          <w:kern w:val="0"/>
          <w:sz w:val="20"/>
        </w:rPr>
        <w:t>World</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Agricultural</w:t>
      </w:r>
      <w:r w:rsidR="0025505A" w:rsidRPr="0086356F">
        <w:rPr>
          <w:kern w:val="0"/>
          <w:sz w:val="20"/>
        </w:rPr>
        <w:t xml:space="preserve"> </w:t>
      </w:r>
      <w:r w:rsidRPr="0086356F">
        <w:rPr>
          <w:kern w:val="0"/>
          <w:sz w:val="20"/>
        </w:rPr>
        <w:t>Sciences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Engineering</w:t>
      </w:r>
      <w:r w:rsidR="0025505A" w:rsidRPr="0086356F">
        <w:rPr>
          <w:kern w:val="0"/>
          <w:sz w:val="20"/>
        </w:rPr>
        <w:t xml:space="preserve"> </w:t>
      </w:r>
      <w:r w:rsidRPr="0086356F">
        <w:rPr>
          <w:kern w:val="0"/>
          <w:sz w:val="20"/>
        </w:rPr>
        <w:t>1:</w:t>
      </w:r>
      <w:r w:rsidR="0025505A" w:rsidRPr="0086356F">
        <w:rPr>
          <w:kern w:val="0"/>
          <w:sz w:val="20"/>
        </w:rPr>
        <w:t xml:space="preserve"> </w:t>
      </w:r>
      <w:r w:rsidRPr="0086356F">
        <w:rPr>
          <w:kern w:val="0"/>
          <w:sz w:val="20"/>
        </w:rPr>
        <w:t>1-10.</w:t>
      </w:r>
      <w:r w:rsidR="0025505A" w:rsidRPr="0086356F">
        <w:rPr>
          <w:kern w:val="0"/>
          <w:sz w:val="20"/>
        </w:rPr>
        <w:t xml:space="preserve"> </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Jaiyeoba,</w:t>
      </w:r>
      <w:r w:rsidR="0025505A" w:rsidRPr="0086356F">
        <w:rPr>
          <w:kern w:val="0"/>
          <w:sz w:val="20"/>
        </w:rPr>
        <w:t xml:space="preserve"> </w:t>
      </w:r>
      <w:r w:rsidRPr="0086356F">
        <w:rPr>
          <w:kern w:val="0"/>
          <w:sz w:val="20"/>
        </w:rPr>
        <w:t>K.</w:t>
      </w:r>
      <w:r w:rsidR="0025505A" w:rsidRPr="0086356F">
        <w:rPr>
          <w:kern w:val="0"/>
          <w:sz w:val="20"/>
        </w:rPr>
        <w:t xml:space="preserve"> </w:t>
      </w:r>
      <w:r w:rsidRPr="0086356F">
        <w:rPr>
          <w:kern w:val="0"/>
          <w:sz w:val="20"/>
        </w:rPr>
        <w:t>F.</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(2017).</w:t>
      </w:r>
      <w:r w:rsidR="0025505A" w:rsidRPr="0086356F">
        <w:rPr>
          <w:kern w:val="0"/>
          <w:sz w:val="20"/>
        </w:rPr>
        <w:t xml:space="preserve"> </w:t>
      </w:r>
      <w:r w:rsidRPr="0086356F">
        <w:rPr>
          <w:kern w:val="0"/>
          <w:sz w:val="20"/>
        </w:rPr>
        <w:t>Some</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Fermented</w:t>
      </w:r>
      <w:r w:rsidR="0025505A" w:rsidRPr="0086356F">
        <w:rPr>
          <w:kern w:val="0"/>
          <w:sz w:val="20"/>
        </w:rPr>
        <w:t xml:space="preserve"> </w:t>
      </w:r>
      <w:r w:rsidRPr="0086356F">
        <w:rPr>
          <w:kern w:val="0"/>
          <w:sz w:val="20"/>
        </w:rPr>
        <w:t>Locust</w:t>
      </w:r>
      <w:r w:rsidR="0025505A" w:rsidRPr="0086356F">
        <w:rPr>
          <w:kern w:val="0"/>
          <w:sz w:val="20"/>
        </w:rPr>
        <w:t xml:space="preserve"> </w:t>
      </w:r>
      <w:r w:rsidRPr="0086356F">
        <w:rPr>
          <w:kern w:val="0"/>
          <w:sz w:val="20"/>
        </w:rPr>
        <w:t>Bean</w:t>
      </w:r>
      <w:r w:rsidR="0025505A" w:rsidRPr="0086356F">
        <w:rPr>
          <w:kern w:val="0"/>
          <w:sz w:val="20"/>
        </w:rPr>
        <w:t xml:space="preserve"> </w:t>
      </w:r>
      <w:r w:rsidRPr="0086356F">
        <w:rPr>
          <w:kern w:val="0"/>
          <w:sz w:val="20"/>
        </w:rPr>
        <w:t>Produced</w:t>
      </w:r>
      <w:r w:rsidR="0025505A" w:rsidRPr="0086356F">
        <w:rPr>
          <w:kern w:val="0"/>
          <w:sz w:val="20"/>
        </w:rPr>
        <w:t xml:space="preserve"> </w:t>
      </w:r>
      <w:r w:rsidRPr="0086356F">
        <w:rPr>
          <w:kern w:val="0"/>
          <w:sz w:val="20"/>
        </w:rPr>
        <w:t>in</w:t>
      </w:r>
      <w:r w:rsidR="0025505A" w:rsidRPr="0086356F">
        <w:rPr>
          <w:kern w:val="0"/>
          <w:sz w:val="20"/>
        </w:rPr>
        <w:t xml:space="preserve"> </w:t>
      </w:r>
      <w:r w:rsidRPr="0086356F">
        <w:rPr>
          <w:kern w:val="0"/>
          <w:sz w:val="20"/>
        </w:rPr>
        <w:t>Four</w:t>
      </w:r>
      <w:r w:rsidR="0025505A" w:rsidRPr="0086356F">
        <w:rPr>
          <w:kern w:val="0"/>
          <w:sz w:val="20"/>
        </w:rPr>
        <w:t xml:space="preserve"> </w:t>
      </w:r>
      <w:r w:rsidRPr="0086356F">
        <w:rPr>
          <w:kern w:val="0"/>
          <w:sz w:val="20"/>
        </w:rPr>
        <w:t>different</w:t>
      </w:r>
      <w:r w:rsidR="0025505A" w:rsidRPr="0086356F">
        <w:rPr>
          <w:kern w:val="0"/>
          <w:sz w:val="20"/>
        </w:rPr>
        <w:t xml:space="preserve"> </w:t>
      </w:r>
      <w:r w:rsidRPr="0086356F">
        <w:rPr>
          <w:kern w:val="0"/>
          <w:sz w:val="20"/>
        </w:rPr>
        <w:t>locations</w:t>
      </w:r>
      <w:r w:rsidR="0025505A" w:rsidRPr="0086356F">
        <w:rPr>
          <w:kern w:val="0"/>
          <w:sz w:val="20"/>
        </w:rPr>
        <w:t xml:space="preserve"> </w:t>
      </w:r>
      <w:r w:rsidRPr="0086356F">
        <w:rPr>
          <w:kern w:val="0"/>
          <w:sz w:val="20"/>
        </w:rPr>
        <w:t>in</w:t>
      </w:r>
      <w:r w:rsidR="0025505A" w:rsidRPr="0086356F">
        <w:rPr>
          <w:kern w:val="0"/>
          <w:sz w:val="20"/>
        </w:rPr>
        <w:t xml:space="preserve"> </w:t>
      </w:r>
      <w:r w:rsidRPr="0086356F">
        <w:rPr>
          <w:kern w:val="0"/>
          <w:sz w:val="20"/>
        </w:rPr>
        <w:t>Nigeria.</w:t>
      </w:r>
      <w:r w:rsidR="0025505A" w:rsidRPr="0086356F">
        <w:rPr>
          <w:kern w:val="0"/>
          <w:sz w:val="20"/>
        </w:rPr>
        <w:t xml:space="preserve"> </w:t>
      </w:r>
      <w:r w:rsidRPr="0086356F">
        <w:rPr>
          <w:i/>
          <w:kern w:val="0"/>
          <w:sz w:val="20"/>
        </w:rPr>
        <w:t>International</w:t>
      </w:r>
      <w:r w:rsidR="0025505A" w:rsidRPr="0086356F">
        <w:rPr>
          <w:i/>
          <w:kern w:val="0"/>
          <w:sz w:val="20"/>
        </w:rPr>
        <w:t xml:space="preserve"> </w:t>
      </w:r>
      <w:r w:rsidRPr="0086356F">
        <w:rPr>
          <w:i/>
          <w:kern w:val="0"/>
          <w:sz w:val="20"/>
        </w:rPr>
        <w:t>Journal</w:t>
      </w:r>
      <w:r w:rsidR="0025505A" w:rsidRPr="0086356F">
        <w:rPr>
          <w:i/>
          <w:kern w:val="0"/>
          <w:sz w:val="20"/>
        </w:rPr>
        <w:t xml:space="preserve"> </w:t>
      </w:r>
      <w:r w:rsidRPr="0086356F">
        <w:rPr>
          <w:i/>
          <w:kern w:val="0"/>
          <w:sz w:val="20"/>
        </w:rPr>
        <w:t>of</w:t>
      </w:r>
      <w:r w:rsidR="0025505A" w:rsidRPr="0086356F">
        <w:rPr>
          <w:i/>
          <w:kern w:val="0"/>
          <w:sz w:val="20"/>
        </w:rPr>
        <w:t xml:space="preserve"> </w:t>
      </w:r>
      <w:r w:rsidRPr="0086356F">
        <w:rPr>
          <w:i/>
          <w:kern w:val="0"/>
          <w:sz w:val="20"/>
        </w:rPr>
        <w:t>Research</w:t>
      </w:r>
      <w:r w:rsidR="0025505A" w:rsidRPr="0086356F">
        <w:rPr>
          <w:i/>
          <w:kern w:val="0"/>
          <w:sz w:val="20"/>
        </w:rPr>
        <w:t xml:space="preserve"> </w:t>
      </w:r>
      <w:r w:rsidRPr="0086356F">
        <w:rPr>
          <w:i/>
          <w:kern w:val="0"/>
          <w:sz w:val="20"/>
        </w:rPr>
        <w:t>in</w:t>
      </w:r>
      <w:r w:rsidR="0025505A" w:rsidRPr="0086356F">
        <w:rPr>
          <w:i/>
          <w:kern w:val="0"/>
          <w:sz w:val="20"/>
        </w:rPr>
        <w:t xml:space="preserve"> </w:t>
      </w:r>
      <w:r w:rsidRPr="0086356F">
        <w:rPr>
          <w:i/>
          <w:kern w:val="0"/>
          <w:sz w:val="20"/>
        </w:rPr>
        <w:t>Engineering</w:t>
      </w:r>
      <w:r w:rsidR="0025505A" w:rsidRPr="0086356F">
        <w:rPr>
          <w:i/>
          <w:kern w:val="0"/>
          <w:sz w:val="20"/>
        </w:rPr>
        <w:t xml:space="preserve"> </w:t>
      </w:r>
      <w:r w:rsidRPr="0086356F">
        <w:rPr>
          <w:i/>
          <w:kern w:val="0"/>
          <w:sz w:val="20"/>
        </w:rPr>
        <w:t>and</w:t>
      </w:r>
      <w:r w:rsidR="0025505A" w:rsidRPr="0086356F">
        <w:rPr>
          <w:i/>
          <w:kern w:val="0"/>
          <w:sz w:val="20"/>
        </w:rPr>
        <w:t xml:space="preserve"> </w:t>
      </w:r>
      <w:r w:rsidRPr="0086356F">
        <w:rPr>
          <w:i/>
          <w:kern w:val="0"/>
          <w:sz w:val="20"/>
        </w:rPr>
        <w:t>Applied</w:t>
      </w:r>
      <w:r w:rsidR="0025505A" w:rsidRPr="0086356F">
        <w:rPr>
          <w:i/>
          <w:kern w:val="0"/>
          <w:sz w:val="20"/>
        </w:rPr>
        <w:t xml:space="preserve"> </w:t>
      </w:r>
      <w:r w:rsidRPr="0086356F">
        <w:rPr>
          <w:i/>
          <w:kern w:val="0"/>
          <w:sz w:val="20"/>
        </w:rPr>
        <w:t>Sciences</w:t>
      </w:r>
      <w:r w:rsidR="0025505A" w:rsidRPr="0086356F">
        <w:rPr>
          <w:i/>
          <w:kern w:val="0"/>
          <w:sz w:val="20"/>
        </w:rPr>
        <w:t xml:space="preserve"> </w:t>
      </w:r>
      <w:r w:rsidRPr="0086356F">
        <w:rPr>
          <w:i/>
          <w:kern w:val="0"/>
          <w:sz w:val="20"/>
        </w:rPr>
        <w:t>(IJREAS).</w:t>
      </w:r>
      <w:r w:rsidR="0025505A" w:rsidRPr="0086356F">
        <w:rPr>
          <w:kern w:val="0"/>
          <w:sz w:val="20"/>
        </w:rPr>
        <w:t xml:space="preserve"> </w:t>
      </w:r>
      <w:r w:rsidRPr="0086356F">
        <w:rPr>
          <w:kern w:val="0"/>
          <w:sz w:val="20"/>
        </w:rPr>
        <w:t>Vol.</w:t>
      </w:r>
      <w:r w:rsidR="0025505A" w:rsidRPr="0086356F">
        <w:rPr>
          <w:kern w:val="0"/>
          <w:sz w:val="20"/>
        </w:rPr>
        <w:t xml:space="preserve"> </w:t>
      </w:r>
      <w:r w:rsidRPr="0086356F">
        <w:rPr>
          <w:kern w:val="0"/>
          <w:sz w:val="20"/>
        </w:rPr>
        <w:t>7</w:t>
      </w:r>
      <w:r w:rsidR="0025505A" w:rsidRPr="0086356F">
        <w:rPr>
          <w:kern w:val="0"/>
          <w:sz w:val="20"/>
        </w:rPr>
        <w:t xml:space="preserve"> </w:t>
      </w:r>
      <w:r w:rsidRPr="0086356F">
        <w:rPr>
          <w:kern w:val="0"/>
          <w:sz w:val="20"/>
        </w:rPr>
        <w:t>Issue</w:t>
      </w:r>
      <w:r w:rsidR="0025505A" w:rsidRPr="0086356F">
        <w:rPr>
          <w:kern w:val="0"/>
          <w:sz w:val="20"/>
        </w:rPr>
        <w:t xml:space="preserve"> </w:t>
      </w:r>
      <w:r w:rsidRPr="0086356F">
        <w:rPr>
          <w:kern w:val="0"/>
          <w:sz w:val="20"/>
        </w:rPr>
        <w:t>4,</w:t>
      </w:r>
      <w:r w:rsidR="0025505A" w:rsidRPr="0086356F">
        <w:rPr>
          <w:kern w:val="0"/>
          <w:sz w:val="20"/>
        </w:rPr>
        <w:t xml:space="preserve"> </w:t>
      </w:r>
      <w:r w:rsidRPr="0086356F">
        <w:rPr>
          <w:kern w:val="0"/>
          <w:sz w:val="20"/>
        </w:rPr>
        <w:t>April-2017,</w:t>
      </w:r>
      <w:r w:rsidR="0025505A" w:rsidRPr="0086356F">
        <w:rPr>
          <w:kern w:val="0"/>
          <w:sz w:val="20"/>
        </w:rPr>
        <w:t xml:space="preserve"> </w:t>
      </w:r>
      <w:r w:rsidRPr="0086356F">
        <w:rPr>
          <w:kern w:val="0"/>
          <w:sz w:val="20"/>
        </w:rPr>
        <w:t>pp.</w:t>
      </w:r>
      <w:r w:rsidR="0025505A" w:rsidRPr="0086356F">
        <w:rPr>
          <w:kern w:val="0"/>
          <w:sz w:val="20"/>
        </w:rPr>
        <w:t xml:space="preserve"> </w:t>
      </w:r>
      <w:r w:rsidRPr="0086356F">
        <w:rPr>
          <w:kern w:val="0"/>
          <w:sz w:val="20"/>
        </w:rPr>
        <w:t>38~44.</w:t>
      </w:r>
      <w:r w:rsidR="0025505A" w:rsidRPr="0086356F">
        <w:rPr>
          <w:kern w:val="0"/>
          <w:sz w:val="20"/>
        </w:rPr>
        <w:t xml:space="preserve"> </w:t>
      </w:r>
      <w:r w:rsidRPr="0086356F">
        <w:rPr>
          <w:kern w:val="0"/>
          <w:sz w:val="20"/>
        </w:rPr>
        <w:t>Available</w:t>
      </w:r>
      <w:r w:rsidR="0025505A" w:rsidRPr="0086356F">
        <w:rPr>
          <w:kern w:val="0"/>
          <w:sz w:val="20"/>
        </w:rPr>
        <w:t xml:space="preserve"> </w:t>
      </w:r>
      <w:r w:rsidRPr="0086356F">
        <w:rPr>
          <w:kern w:val="0"/>
          <w:sz w:val="20"/>
        </w:rPr>
        <w:t>online</w:t>
      </w:r>
      <w:r w:rsidR="0025505A" w:rsidRPr="0086356F">
        <w:rPr>
          <w:kern w:val="0"/>
          <w:sz w:val="20"/>
        </w:rPr>
        <w:t xml:space="preserve"> </w:t>
      </w:r>
      <w:r w:rsidRPr="0086356F">
        <w:rPr>
          <w:kern w:val="0"/>
          <w:sz w:val="20"/>
        </w:rPr>
        <w:t>at</w:t>
      </w:r>
      <w:r w:rsidR="0025505A" w:rsidRPr="0086356F">
        <w:rPr>
          <w:kern w:val="0"/>
          <w:sz w:val="20"/>
        </w:rPr>
        <w:t xml:space="preserve"> </w:t>
      </w:r>
      <w:r w:rsidRPr="0086356F">
        <w:rPr>
          <w:kern w:val="0"/>
          <w:sz w:val="20"/>
        </w:rPr>
        <w:t>http://euroasiapub.org/some-physical-properties-of-fermented-locust-bean-produced-in-four-different-locations-in-nigeria/</w:t>
      </w:r>
    </w:p>
    <w:p w:rsidR="002A1C73" w:rsidRPr="0086356F" w:rsidRDefault="007D29ED" w:rsidP="00C51429">
      <w:pPr>
        <w:pStyle w:val="ListParagraph"/>
        <w:numPr>
          <w:ilvl w:val="0"/>
          <w:numId w:val="4"/>
        </w:numPr>
        <w:tabs>
          <w:tab w:val="clear" w:pos="720"/>
        </w:tabs>
        <w:autoSpaceDE w:val="0"/>
        <w:autoSpaceDN w:val="0"/>
        <w:adjustRightInd w:val="0"/>
        <w:snapToGrid w:val="0"/>
        <w:ind w:left="425" w:hanging="425"/>
        <w:rPr>
          <w:bCs/>
          <w:kern w:val="0"/>
          <w:sz w:val="20"/>
        </w:rPr>
      </w:pPr>
      <w:r w:rsidRPr="0086356F">
        <w:rPr>
          <w:kern w:val="0"/>
          <w:sz w:val="20"/>
        </w:rPr>
        <w:t>Jaiyeoba,</w:t>
      </w:r>
      <w:r w:rsidR="0025505A" w:rsidRPr="0086356F">
        <w:rPr>
          <w:kern w:val="0"/>
          <w:sz w:val="20"/>
        </w:rPr>
        <w:t xml:space="preserve"> </w:t>
      </w:r>
      <w:r w:rsidRPr="0086356F">
        <w:rPr>
          <w:kern w:val="0"/>
          <w:sz w:val="20"/>
        </w:rPr>
        <w:t>K.</w:t>
      </w:r>
      <w:r w:rsidR="0025505A" w:rsidRPr="0086356F">
        <w:rPr>
          <w:kern w:val="0"/>
          <w:sz w:val="20"/>
        </w:rPr>
        <w:t xml:space="preserve"> </w:t>
      </w:r>
      <w:r w:rsidRPr="0086356F">
        <w:rPr>
          <w:kern w:val="0"/>
          <w:sz w:val="20"/>
        </w:rPr>
        <w:t>F.,</w:t>
      </w:r>
      <w:r w:rsidR="0025505A" w:rsidRPr="0086356F">
        <w:rPr>
          <w:kern w:val="0"/>
          <w:sz w:val="20"/>
        </w:rPr>
        <w:t xml:space="preserve"> </w:t>
      </w:r>
      <w:r w:rsidRPr="0086356F">
        <w:rPr>
          <w:bCs/>
          <w:kern w:val="0"/>
          <w:sz w:val="20"/>
        </w:rPr>
        <w:t>Jekayinfa,</w:t>
      </w:r>
      <w:r w:rsidR="0025505A" w:rsidRPr="0086356F">
        <w:rPr>
          <w:bCs/>
          <w:kern w:val="0"/>
          <w:sz w:val="20"/>
        </w:rPr>
        <w:t xml:space="preserve"> </w:t>
      </w:r>
      <w:r w:rsidRPr="0086356F">
        <w:rPr>
          <w:bCs/>
          <w:kern w:val="0"/>
          <w:sz w:val="20"/>
        </w:rPr>
        <w:t>S.</w:t>
      </w:r>
      <w:r w:rsidR="0025505A" w:rsidRPr="0086356F">
        <w:rPr>
          <w:bCs/>
          <w:kern w:val="0"/>
          <w:sz w:val="20"/>
        </w:rPr>
        <w:t xml:space="preserve"> </w:t>
      </w:r>
      <w:r w:rsidRPr="0086356F">
        <w:rPr>
          <w:bCs/>
          <w:kern w:val="0"/>
          <w:sz w:val="20"/>
        </w:rPr>
        <w:t>O.</w:t>
      </w:r>
      <w:r w:rsidRPr="0086356F">
        <w:rPr>
          <w:kern w:val="0"/>
          <w:sz w:val="20"/>
        </w:rPr>
        <w:t>,</w:t>
      </w:r>
      <w:r w:rsidR="0025505A" w:rsidRPr="0086356F">
        <w:rPr>
          <w:kern w:val="0"/>
          <w:sz w:val="20"/>
        </w:rPr>
        <w:t xml:space="preserve"> </w:t>
      </w: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Oke,</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Apata,</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(2016b).</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Thermal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Mango</w:t>
      </w:r>
      <w:r w:rsidR="0025505A" w:rsidRPr="0086356F">
        <w:rPr>
          <w:kern w:val="0"/>
          <w:sz w:val="20"/>
        </w:rPr>
        <w:t xml:space="preserve"> </w:t>
      </w:r>
      <w:r w:rsidRPr="0086356F">
        <w:rPr>
          <w:kern w:val="0"/>
          <w:sz w:val="20"/>
        </w:rPr>
        <w:t>(</w:t>
      </w:r>
      <w:r w:rsidRPr="0086356F">
        <w:rPr>
          <w:i/>
          <w:kern w:val="0"/>
          <w:sz w:val="20"/>
        </w:rPr>
        <w:t>Mangifera</w:t>
      </w:r>
      <w:r w:rsidR="0025505A" w:rsidRPr="0086356F">
        <w:rPr>
          <w:i/>
          <w:kern w:val="0"/>
          <w:sz w:val="20"/>
        </w:rPr>
        <w:t xml:space="preserve"> </w:t>
      </w:r>
      <w:r w:rsidRPr="0086356F">
        <w:rPr>
          <w:i/>
          <w:kern w:val="0"/>
          <w:sz w:val="20"/>
        </w:rPr>
        <w:t>indica)</w:t>
      </w:r>
      <w:r w:rsidR="0025505A" w:rsidRPr="0086356F">
        <w:rPr>
          <w:i/>
          <w:kern w:val="0"/>
          <w:sz w:val="20"/>
        </w:rPr>
        <w:t xml:space="preserve"> </w:t>
      </w:r>
      <w:r w:rsidRPr="0086356F">
        <w:rPr>
          <w:kern w:val="0"/>
          <w:sz w:val="20"/>
        </w:rPr>
        <w:t>Seeds.</w:t>
      </w:r>
      <w:r w:rsidR="0025505A" w:rsidRPr="0086356F">
        <w:rPr>
          <w:kern w:val="0"/>
          <w:sz w:val="20"/>
        </w:rPr>
        <w:t xml:space="preserve"> </w:t>
      </w:r>
      <w:r w:rsidRPr="0086356F">
        <w:rPr>
          <w:bCs/>
          <w:i/>
          <w:iCs/>
          <w:kern w:val="0"/>
          <w:sz w:val="20"/>
        </w:rPr>
        <w:t>Science</w:t>
      </w:r>
      <w:r w:rsidR="0025505A" w:rsidRPr="0086356F">
        <w:rPr>
          <w:bCs/>
          <w:i/>
          <w:iCs/>
          <w:kern w:val="0"/>
          <w:sz w:val="20"/>
        </w:rPr>
        <w:t xml:space="preserve"> </w:t>
      </w:r>
      <w:r w:rsidRPr="0086356F">
        <w:rPr>
          <w:bCs/>
          <w:i/>
          <w:iCs/>
          <w:kern w:val="0"/>
          <w:sz w:val="20"/>
        </w:rPr>
        <w:t>Focus</w:t>
      </w:r>
      <w:r w:rsidR="0025505A" w:rsidRPr="0086356F">
        <w:rPr>
          <w:bCs/>
          <w:i/>
          <w:iCs/>
          <w:kern w:val="0"/>
          <w:sz w:val="20"/>
        </w:rPr>
        <w:t xml:space="preserve"> </w:t>
      </w:r>
      <w:r w:rsidRPr="0086356F">
        <w:rPr>
          <w:bCs/>
          <w:kern w:val="0"/>
          <w:sz w:val="20"/>
        </w:rPr>
        <w:t>Vol.</w:t>
      </w:r>
      <w:r w:rsidR="0025505A" w:rsidRPr="0086356F">
        <w:rPr>
          <w:bCs/>
          <w:kern w:val="0"/>
          <w:sz w:val="20"/>
        </w:rPr>
        <w:t xml:space="preserve"> </w:t>
      </w:r>
      <w:r w:rsidRPr="0086356F">
        <w:rPr>
          <w:bCs/>
          <w:kern w:val="0"/>
          <w:sz w:val="20"/>
        </w:rPr>
        <w:t>21</w:t>
      </w:r>
      <w:r w:rsidR="0025505A" w:rsidRPr="0086356F">
        <w:rPr>
          <w:bCs/>
          <w:kern w:val="0"/>
          <w:sz w:val="20"/>
        </w:rPr>
        <w:t xml:space="preserve"> </w:t>
      </w:r>
      <w:r w:rsidRPr="0086356F">
        <w:rPr>
          <w:bCs/>
          <w:kern w:val="0"/>
          <w:sz w:val="20"/>
        </w:rPr>
        <w:t>(1)</w:t>
      </w:r>
      <w:r w:rsidR="0025505A" w:rsidRPr="0086356F">
        <w:rPr>
          <w:bCs/>
          <w:kern w:val="0"/>
          <w:sz w:val="20"/>
        </w:rPr>
        <w:t xml:space="preserve"> </w:t>
      </w:r>
      <w:r w:rsidRPr="0086356F">
        <w:rPr>
          <w:bCs/>
          <w:kern w:val="0"/>
          <w:sz w:val="20"/>
        </w:rPr>
        <w:t>2016</w:t>
      </w:r>
      <w:r w:rsidR="0025505A" w:rsidRPr="0086356F">
        <w:rPr>
          <w:bCs/>
          <w:kern w:val="0"/>
          <w:sz w:val="20"/>
        </w:rPr>
        <w:t xml:space="preserve"> </w:t>
      </w:r>
      <w:r w:rsidRPr="0086356F">
        <w:rPr>
          <w:bCs/>
          <w:kern w:val="0"/>
          <w:sz w:val="20"/>
        </w:rPr>
        <w:t>pp.</w:t>
      </w:r>
      <w:r w:rsidR="0025505A" w:rsidRPr="0086356F">
        <w:rPr>
          <w:bCs/>
          <w:kern w:val="0"/>
          <w:sz w:val="20"/>
        </w:rPr>
        <w:t xml:space="preserve"> </w:t>
      </w:r>
      <w:r w:rsidRPr="0086356F">
        <w:rPr>
          <w:bCs/>
          <w:kern w:val="0"/>
          <w:sz w:val="20"/>
        </w:rPr>
        <w:t>126</w:t>
      </w:r>
      <w:r w:rsidR="0025505A" w:rsidRPr="0086356F">
        <w:rPr>
          <w:bCs/>
          <w:kern w:val="0"/>
          <w:sz w:val="20"/>
        </w:rPr>
        <w:t xml:space="preserve"> </w:t>
      </w:r>
      <w:r w:rsidRPr="0086356F">
        <w:rPr>
          <w:bCs/>
          <w:kern w:val="0"/>
          <w:sz w:val="20"/>
        </w:rPr>
        <w:t>–</w:t>
      </w:r>
      <w:r w:rsidR="0025505A" w:rsidRPr="0086356F">
        <w:rPr>
          <w:bCs/>
          <w:kern w:val="0"/>
          <w:sz w:val="20"/>
        </w:rPr>
        <w:t xml:space="preserve"> </w:t>
      </w:r>
      <w:r w:rsidRPr="0086356F">
        <w:rPr>
          <w:bCs/>
          <w:kern w:val="0"/>
          <w:sz w:val="20"/>
        </w:rPr>
        <w:t>132.</w:t>
      </w:r>
      <w:r w:rsidR="0025505A" w:rsidRPr="0086356F">
        <w:rPr>
          <w:bCs/>
          <w:kern w:val="0"/>
          <w:sz w:val="20"/>
        </w:rPr>
        <w:t xml:space="preserve"> </w:t>
      </w:r>
      <w:r w:rsidRPr="0086356F">
        <w:rPr>
          <w:bCs/>
          <w:kern w:val="0"/>
          <w:sz w:val="20"/>
        </w:rPr>
        <w:t>Faculty</w:t>
      </w:r>
      <w:r w:rsidR="0025505A" w:rsidRPr="0086356F">
        <w:rPr>
          <w:bCs/>
          <w:kern w:val="0"/>
          <w:sz w:val="20"/>
        </w:rPr>
        <w:t xml:space="preserve"> </w:t>
      </w:r>
      <w:r w:rsidRPr="0086356F">
        <w:rPr>
          <w:bCs/>
          <w:kern w:val="0"/>
          <w:sz w:val="20"/>
        </w:rPr>
        <w:t>of</w:t>
      </w:r>
      <w:r w:rsidR="0025505A" w:rsidRPr="0086356F">
        <w:rPr>
          <w:bCs/>
          <w:kern w:val="0"/>
          <w:sz w:val="20"/>
        </w:rPr>
        <w:t xml:space="preserve"> </w:t>
      </w:r>
      <w:r w:rsidRPr="0086356F">
        <w:rPr>
          <w:bCs/>
          <w:kern w:val="0"/>
          <w:sz w:val="20"/>
        </w:rPr>
        <w:t>Pure</w:t>
      </w:r>
      <w:r w:rsidR="0025505A" w:rsidRPr="0086356F">
        <w:rPr>
          <w:bCs/>
          <w:kern w:val="0"/>
          <w:sz w:val="20"/>
        </w:rPr>
        <w:t xml:space="preserve"> </w:t>
      </w:r>
      <w:r w:rsidRPr="0086356F">
        <w:rPr>
          <w:bCs/>
          <w:kern w:val="0"/>
          <w:sz w:val="20"/>
        </w:rPr>
        <w:t>and</w:t>
      </w:r>
      <w:r w:rsidR="0025505A" w:rsidRPr="0086356F">
        <w:rPr>
          <w:bCs/>
          <w:kern w:val="0"/>
          <w:sz w:val="20"/>
        </w:rPr>
        <w:t xml:space="preserve"> </w:t>
      </w:r>
      <w:r w:rsidRPr="0086356F">
        <w:rPr>
          <w:bCs/>
          <w:kern w:val="0"/>
          <w:sz w:val="20"/>
        </w:rPr>
        <w:t>Applies</w:t>
      </w:r>
      <w:r w:rsidR="0025505A" w:rsidRPr="0086356F">
        <w:rPr>
          <w:bCs/>
          <w:kern w:val="0"/>
          <w:sz w:val="20"/>
        </w:rPr>
        <w:t xml:space="preserve"> </w:t>
      </w:r>
      <w:r w:rsidRPr="0086356F">
        <w:rPr>
          <w:bCs/>
          <w:kern w:val="0"/>
          <w:sz w:val="20"/>
        </w:rPr>
        <w:t>Sciences,</w:t>
      </w:r>
      <w:r w:rsidR="0025505A" w:rsidRPr="0086356F">
        <w:rPr>
          <w:bCs/>
          <w:kern w:val="0"/>
          <w:sz w:val="20"/>
        </w:rPr>
        <w:t xml:space="preserve"> </w:t>
      </w:r>
      <w:r w:rsidRPr="0086356F">
        <w:rPr>
          <w:bCs/>
          <w:kern w:val="0"/>
          <w:sz w:val="20"/>
        </w:rPr>
        <w:t>LAUTECH,</w:t>
      </w:r>
      <w:r w:rsidR="0025505A" w:rsidRPr="0086356F">
        <w:rPr>
          <w:bCs/>
          <w:kern w:val="0"/>
          <w:sz w:val="20"/>
        </w:rPr>
        <w:t xml:space="preserve"> </w:t>
      </w:r>
      <w:r w:rsidRPr="0086356F">
        <w:rPr>
          <w:bCs/>
          <w:kern w:val="0"/>
          <w:sz w:val="20"/>
        </w:rPr>
        <w:t>Ogbomosho,</w:t>
      </w:r>
      <w:r w:rsidR="0025505A" w:rsidRPr="0086356F">
        <w:rPr>
          <w:bCs/>
          <w:kern w:val="0"/>
          <w:sz w:val="20"/>
        </w:rPr>
        <w:t xml:space="preserve"> </w:t>
      </w:r>
      <w:r w:rsidRPr="0086356F">
        <w:rPr>
          <w:bCs/>
          <w:kern w:val="0"/>
          <w:sz w:val="20"/>
        </w:rPr>
        <w:t>Printed</w:t>
      </w:r>
      <w:r w:rsidR="0025505A" w:rsidRPr="0086356F">
        <w:rPr>
          <w:bCs/>
          <w:kern w:val="0"/>
          <w:sz w:val="20"/>
        </w:rPr>
        <w:t xml:space="preserve"> </w:t>
      </w:r>
      <w:r w:rsidRPr="0086356F">
        <w:rPr>
          <w:bCs/>
          <w:kern w:val="0"/>
          <w:sz w:val="20"/>
        </w:rPr>
        <w:t>in</w:t>
      </w:r>
      <w:r w:rsidR="0025505A" w:rsidRPr="0086356F">
        <w:rPr>
          <w:bCs/>
          <w:kern w:val="0"/>
          <w:sz w:val="20"/>
        </w:rPr>
        <w:t xml:space="preserve"> </w:t>
      </w:r>
      <w:r w:rsidRPr="0086356F">
        <w:rPr>
          <w:bCs/>
          <w:kern w:val="0"/>
          <w:sz w:val="20"/>
        </w:rPr>
        <w:t>Nigeri</w:t>
      </w:r>
      <w:r w:rsidR="002A1C73" w:rsidRPr="0086356F">
        <w:rPr>
          <w:bCs/>
          <w:kern w:val="0"/>
          <w:sz w:val="20"/>
        </w:rPr>
        <w:t>a.</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Jaiyeoba,</w:t>
      </w:r>
      <w:r w:rsidR="0025505A" w:rsidRPr="0086356F">
        <w:rPr>
          <w:kern w:val="0"/>
          <w:sz w:val="20"/>
        </w:rPr>
        <w:t xml:space="preserve"> </w:t>
      </w:r>
      <w:r w:rsidRPr="0086356F">
        <w:rPr>
          <w:kern w:val="0"/>
          <w:sz w:val="20"/>
        </w:rPr>
        <w:t>K.,</w:t>
      </w:r>
      <w:r w:rsidR="0025505A" w:rsidRPr="0086356F">
        <w:rPr>
          <w:kern w:val="0"/>
          <w:sz w:val="20"/>
        </w:rPr>
        <w:t xml:space="preserve"> </w:t>
      </w:r>
      <w:r w:rsidRPr="0086356F">
        <w:rPr>
          <w:kern w:val="0"/>
          <w:sz w:val="20"/>
        </w:rPr>
        <w:t>Jekayinfa,</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O.,</w:t>
      </w:r>
      <w:r w:rsidR="0025505A" w:rsidRPr="0086356F">
        <w:rPr>
          <w:kern w:val="0"/>
          <w:sz w:val="20"/>
        </w:rPr>
        <w:t xml:space="preserve"> </w:t>
      </w:r>
      <w:r w:rsidRPr="0086356F">
        <w:rPr>
          <w:kern w:val="0"/>
          <w:sz w:val="20"/>
        </w:rPr>
        <w:t>Oloyede,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T.,</w:t>
      </w:r>
      <w:r w:rsidR="0025505A" w:rsidRPr="0086356F">
        <w:rPr>
          <w:kern w:val="0"/>
          <w:sz w:val="20"/>
        </w:rPr>
        <w:t xml:space="preserve"> </w:t>
      </w: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Oke,</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(2016a).</w:t>
      </w:r>
      <w:r w:rsidR="0025505A" w:rsidRPr="0086356F">
        <w:rPr>
          <w:kern w:val="0"/>
          <w:sz w:val="20"/>
        </w:rPr>
        <w:t xml:space="preserve"> </w:t>
      </w:r>
      <w:r w:rsidRPr="0086356F">
        <w:rPr>
          <w:kern w:val="0"/>
          <w:sz w:val="20"/>
        </w:rPr>
        <w:t>Moisture-dependent</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cocoa</w:t>
      </w:r>
      <w:r w:rsidR="0025505A" w:rsidRPr="0086356F">
        <w:rPr>
          <w:kern w:val="0"/>
          <w:sz w:val="20"/>
        </w:rPr>
        <w:t xml:space="preserve"> </w:t>
      </w:r>
      <w:r w:rsidRPr="0086356F">
        <w:rPr>
          <w:kern w:val="0"/>
          <w:sz w:val="20"/>
        </w:rPr>
        <w:t>(</w:t>
      </w:r>
      <w:r w:rsidRPr="0086356F">
        <w:rPr>
          <w:i/>
          <w:kern w:val="0"/>
          <w:sz w:val="20"/>
        </w:rPr>
        <w:t>Theobroma</w:t>
      </w:r>
      <w:r w:rsidR="0025505A" w:rsidRPr="0086356F">
        <w:rPr>
          <w:i/>
          <w:kern w:val="0"/>
          <w:sz w:val="20"/>
        </w:rPr>
        <w:t xml:space="preserve"> </w:t>
      </w:r>
      <w:r w:rsidRPr="0086356F">
        <w:rPr>
          <w:i/>
          <w:kern w:val="0"/>
          <w:sz w:val="20"/>
        </w:rPr>
        <w:t>cacao</w:t>
      </w:r>
      <w:r w:rsidRPr="0086356F">
        <w:rPr>
          <w:kern w:val="0"/>
          <w:sz w:val="20"/>
        </w:rPr>
        <w:t>)</w:t>
      </w:r>
      <w:r w:rsidR="0025505A" w:rsidRPr="0086356F">
        <w:rPr>
          <w:kern w:val="0"/>
          <w:sz w:val="20"/>
        </w:rPr>
        <w:t xml:space="preserve"> </w:t>
      </w:r>
      <w:r w:rsidRPr="0086356F">
        <w:rPr>
          <w:kern w:val="0"/>
          <w:sz w:val="20"/>
        </w:rPr>
        <w:t>pods.</w:t>
      </w:r>
      <w:r w:rsidR="0025505A" w:rsidRPr="0086356F">
        <w:rPr>
          <w:kern w:val="0"/>
          <w:sz w:val="20"/>
        </w:rPr>
        <w:t xml:space="preserve"> </w:t>
      </w:r>
      <w:r w:rsidRPr="0086356F">
        <w:rPr>
          <w:i/>
          <w:kern w:val="0"/>
          <w:sz w:val="20"/>
        </w:rPr>
        <w:t>International</w:t>
      </w:r>
      <w:r w:rsidR="0025505A" w:rsidRPr="0086356F">
        <w:rPr>
          <w:i/>
          <w:kern w:val="0"/>
          <w:sz w:val="20"/>
        </w:rPr>
        <w:t xml:space="preserve"> </w:t>
      </w:r>
      <w:r w:rsidRPr="0086356F">
        <w:rPr>
          <w:i/>
          <w:kern w:val="0"/>
          <w:sz w:val="20"/>
        </w:rPr>
        <w:t>Journal</w:t>
      </w:r>
      <w:r w:rsidR="0025505A" w:rsidRPr="0086356F">
        <w:rPr>
          <w:i/>
          <w:kern w:val="0"/>
          <w:sz w:val="20"/>
        </w:rPr>
        <w:t xml:space="preserve"> </w:t>
      </w:r>
      <w:r w:rsidRPr="0086356F">
        <w:rPr>
          <w:i/>
          <w:kern w:val="0"/>
          <w:sz w:val="20"/>
        </w:rPr>
        <w:t>of</w:t>
      </w:r>
      <w:r w:rsidR="0025505A" w:rsidRPr="0086356F">
        <w:rPr>
          <w:i/>
          <w:kern w:val="0"/>
          <w:sz w:val="20"/>
        </w:rPr>
        <w:t xml:space="preserve"> </w:t>
      </w:r>
      <w:r w:rsidRPr="0086356F">
        <w:rPr>
          <w:i/>
          <w:kern w:val="0"/>
          <w:sz w:val="20"/>
        </w:rPr>
        <w:t>Organic</w:t>
      </w:r>
      <w:r w:rsidR="0025505A" w:rsidRPr="0086356F">
        <w:rPr>
          <w:i/>
          <w:kern w:val="0"/>
          <w:sz w:val="20"/>
        </w:rPr>
        <w:t xml:space="preserve"> </w:t>
      </w:r>
      <w:r w:rsidRPr="0086356F">
        <w:rPr>
          <w:i/>
          <w:kern w:val="0"/>
          <w:sz w:val="20"/>
        </w:rPr>
        <w:t>Agriculture</w:t>
      </w:r>
      <w:r w:rsidR="0025505A" w:rsidRPr="0086356F">
        <w:rPr>
          <w:i/>
          <w:kern w:val="0"/>
          <w:sz w:val="20"/>
        </w:rPr>
        <w:t xml:space="preserve"> </w:t>
      </w:r>
      <w:r w:rsidRPr="0086356F">
        <w:rPr>
          <w:i/>
          <w:kern w:val="0"/>
          <w:sz w:val="20"/>
        </w:rPr>
        <w:t>Research</w:t>
      </w:r>
      <w:r w:rsidR="0025505A" w:rsidRPr="0086356F">
        <w:rPr>
          <w:i/>
          <w:kern w:val="0"/>
          <w:sz w:val="20"/>
        </w:rPr>
        <w:t xml:space="preserve"> &amp; </w:t>
      </w:r>
      <w:r w:rsidRPr="0086356F">
        <w:rPr>
          <w:i/>
          <w:kern w:val="0"/>
          <w:sz w:val="20"/>
        </w:rPr>
        <w:t>Development,</w:t>
      </w:r>
      <w:r w:rsidR="0025505A" w:rsidRPr="0086356F">
        <w:rPr>
          <w:kern w:val="0"/>
          <w:sz w:val="20"/>
        </w:rPr>
        <w:t xml:space="preserve"> </w:t>
      </w:r>
      <w:r w:rsidRPr="0086356F">
        <w:rPr>
          <w:kern w:val="0"/>
          <w:sz w:val="20"/>
        </w:rPr>
        <w:t>Volume</w:t>
      </w:r>
      <w:r w:rsidR="0025505A" w:rsidRPr="0086356F">
        <w:rPr>
          <w:kern w:val="0"/>
          <w:sz w:val="20"/>
        </w:rPr>
        <w:t xml:space="preserve"> </w:t>
      </w:r>
      <w:r w:rsidRPr="0086356F">
        <w:rPr>
          <w:kern w:val="0"/>
          <w:sz w:val="20"/>
        </w:rPr>
        <w:t>13,</w:t>
      </w:r>
      <w:r w:rsidR="0025505A" w:rsidRPr="0086356F">
        <w:rPr>
          <w:kern w:val="0"/>
          <w:sz w:val="20"/>
        </w:rPr>
        <w:t xml:space="preserve"> </w:t>
      </w:r>
      <w:r w:rsidRPr="0086356F">
        <w:rPr>
          <w:kern w:val="0"/>
          <w:sz w:val="20"/>
        </w:rPr>
        <w:t>Sept.</w:t>
      </w:r>
      <w:r w:rsidR="0025505A" w:rsidRPr="0086356F">
        <w:rPr>
          <w:kern w:val="0"/>
          <w:sz w:val="20"/>
        </w:rPr>
        <w:t xml:space="preserve"> </w:t>
      </w:r>
      <w:r w:rsidRPr="0086356F">
        <w:rPr>
          <w:kern w:val="0"/>
          <w:sz w:val="20"/>
        </w:rPr>
        <w:t>(2016):</w:t>
      </w:r>
      <w:r w:rsidR="0025505A" w:rsidRPr="0086356F">
        <w:rPr>
          <w:kern w:val="0"/>
          <w:sz w:val="20"/>
        </w:rPr>
        <w:t xml:space="preserve"> </w:t>
      </w:r>
      <w:r w:rsidRPr="0086356F">
        <w:rPr>
          <w:kern w:val="0"/>
          <w:sz w:val="20"/>
        </w:rPr>
        <w:t>Pp</w:t>
      </w:r>
      <w:r w:rsidR="0025505A" w:rsidRPr="0086356F">
        <w:rPr>
          <w:kern w:val="0"/>
          <w:sz w:val="20"/>
        </w:rPr>
        <w:t xml:space="preserve"> </w:t>
      </w:r>
      <w:r w:rsidRPr="0086356F">
        <w:rPr>
          <w:kern w:val="0"/>
          <w:sz w:val="20"/>
        </w:rPr>
        <w:t>40</w:t>
      </w:r>
      <w:r w:rsidR="0025505A" w:rsidRPr="0086356F">
        <w:rPr>
          <w:kern w:val="0"/>
          <w:sz w:val="20"/>
        </w:rPr>
        <w:t xml:space="preserve"> </w:t>
      </w:r>
      <w:r w:rsidRPr="0086356F">
        <w:rPr>
          <w:kern w:val="0"/>
          <w:sz w:val="20"/>
        </w:rPr>
        <w:t>–</w:t>
      </w:r>
      <w:r w:rsidR="0025505A" w:rsidRPr="0086356F">
        <w:rPr>
          <w:kern w:val="0"/>
          <w:sz w:val="20"/>
        </w:rPr>
        <w:t xml:space="preserve"> </w:t>
      </w:r>
      <w:r w:rsidRPr="0086356F">
        <w:rPr>
          <w:kern w:val="0"/>
          <w:sz w:val="20"/>
        </w:rPr>
        <w:t>46.</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Klenin,</w:t>
      </w:r>
      <w:r w:rsidR="0025505A" w:rsidRPr="0086356F">
        <w:rPr>
          <w:kern w:val="0"/>
          <w:sz w:val="20"/>
        </w:rPr>
        <w:t xml:space="preserve"> </w:t>
      </w:r>
      <w:r w:rsidRPr="0086356F">
        <w:rPr>
          <w:kern w:val="0"/>
          <w:sz w:val="20"/>
        </w:rPr>
        <w:t>N.L.,</w:t>
      </w:r>
      <w:r w:rsidR="0025505A" w:rsidRPr="0086356F">
        <w:rPr>
          <w:kern w:val="0"/>
          <w:sz w:val="20"/>
        </w:rPr>
        <w:t xml:space="preserve"> </w:t>
      </w:r>
      <w:r w:rsidRPr="0086356F">
        <w:rPr>
          <w:kern w:val="0"/>
          <w:sz w:val="20"/>
        </w:rPr>
        <w:t>Popov</w:t>
      </w:r>
      <w:r w:rsidR="0025505A" w:rsidRPr="0086356F">
        <w:rPr>
          <w:kern w:val="0"/>
          <w:sz w:val="20"/>
        </w:rPr>
        <w:t xml:space="preserve"> </w:t>
      </w:r>
      <w:r w:rsidRPr="0086356F">
        <w:rPr>
          <w:kern w:val="0"/>
          <w:sz w:val="20"/>
        </w:rPr>
        <w:t>I.</w:t>
      </w:r>
      <w:r w:rsidR="0025505A" w:rsidRPr="0086356F">
        <w:rPr>
          <w:kern w:val="0"/>
          <w:sz w:val="20"/>
        </w:rPr>
        <w:t xml:space="preserve"> </w:t>
      </w:r>
      <w:r w:rsidRPr="0086356F">
        <w:rPr>
          <w:kern w:val="0"/>
          <w:sz w:val="20"/>
        </w:rPr>
        <w:t>F</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Sukun</w:t>
      </w:r>
      <w:r w:rsidR="0025505A" w:rsidRPr="0086356F">
        <w:rPr>
          <w:kern w:val="0"/>
          <w:sz w:val="20"/>
        </w:rPr>
        <w:t xml:space="preserve"> </w:t>
      </w:r>
      <w:r w:rsidRPr="0086356F">
        <w:rPr>
          <w:kern w:val="0"/>
          <w:sz w:val="20"/>
        </w:rPr>
        <w:t>V.A</w:t>
      </w:r>
      <w:r w:rsidR="0025505A" w:rsidRPr="0086356F">
        <w:rPr>
          <w:kern w:val="0"/>
          <w:sz w:val="20"/>
        </w:rPr>
        <w:t xml:space="preserve"> </w:t>
      </w:r>
      <w:r w:rsidRPr="0086356F">
        <w:rPr>
          <w:kern w:val="0"/>
          <w:sz w:val="20"/>
        </w:rPr>
        <w:t>(1985):</w:t>
      </w:r>
      <w:r w:rsidR="0025505A" w:rsidRPr="0086356F">
        <w:rPr>
          <w:kern w:val="0"/>
          <w:sz w:val="20"/>
        </w:rPr>
        <w:t xml:space="preserve"> </w:t>
      </w:r>
      <w:r w:rsidRPr="0086356F">
        <w:rPr>
          <w:kern w:val="0"/>
          <w:sz w:val="20"/>
        </w:rPr>
        <w:t>Agricultural</w:t>
      </w:r>
      <w:r w:rsidR="0025505A" w:rsidRPr="0086356F">
        <w:rPr>
          <w:kern w:val="0"/>
          <w:sz w:val="20"/>
        </w:rPr>
        <w:t xml:space="preserve"> </w:t>
      </w:r>
      <w:r w:rsidRPr="0086356F">
        <w:rPr>
          <w:kern w:val="0"/>
          <w:sz w:val="20"/>
        </w:rPr>
        <w:t>machine</w:t>
      </w:r>
      <w:r w:rsidR="0025505A" w:rsidRPr="0086356F">
        <w:rPr>
          <w:kern w:val="0"/>
          <w:sz w:val="20"/>
        </w:rPr>
        <w:t xml:space="preserve"> </w:t>
      </w:r>
      <w:r w:rsidRPr="0086356F">
        <w:rPr>
          <w:kern w:val="0"/>
          <w:sz w:val="20"/>
        </w:rPr>
        <w:t>Theory</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operation,</w:t>
      </w:r>
      <w:r w:rsidR="0025505A" w:rsidRPr="0086356F">
        <w:rPr>
          <w:kern w:val="0"/>
          <w:sz w:val="20"/>
        </w:rPr>
        <w:t xml:space="preserve"> </w:t>
      </w:r>
      <w:r w:rsidRPr="0086356F">
        <w:rPr>
          <w:kern w:val="0"/>
          <w:sz w:val="20"/>
        </w:rPr>
        <w:t>Computation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controlling</w:t>
      </w:r>
      <w:r w:rsidR="0025505A" w:rsidRPr="0086356F">
        <w:rPr>
          <w:kern w:val="0"/>
          <w:sz w:val="20"/>
        </w:rPr>
        <w:t xml:space="preserve"> </w:t>
      </w:r>
      <w:r w:rsidRPr="0086356F">
        <w:rPr>
          <w:kern w:val="0"/>
          <w:sz w:val="20"/>
        </w:rPr>
        <w:t>parameters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the</w:t>
      </w:r>
      <w:r w:rsidR="0025505A" w:rsidRPr="0086356F">
        <w:rPr>
          <w:kern w:val="0"/>
          <w:sz w:val="20"/>
        </w:rPr>
        <w:t xml:space="preserve"> </w:t>
      </w:r>
      <w:r w:rsidRPr="0086356F">
        <w:rPr>
          <w:kern w:val="0"/>
          <w:sz w:val="20"/>
        </w:rPr>
        <w:t>conditions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operation.</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merind</w:t>
      </w:r>
      <w:r w:rsidR="0025505A" w:rsidRPr="0086356F">
        <w:rPr>
          <w:kern w:val="0"/>
          <w:sz w:val="20"/>
        </w:rPr>
        <w:t xml:space="preserve"> </w:t>
      </w:r>
      <w:r w:rsidRPr="0086356F">
        <w:rPr>
          <w:kern w:val="0"/>
          <w:sz w:val="20"/>
        </w:rPr>
        <w:t>publishing</w:t>
      </w:r>
      <w:r w:rsidR="0025505A" w:rsidRPr="0086356F">
        <w:rPr>
          <w:kern w:val="0"/>
          <w:sz w:val="20"/>
        </w:rPr>
        <w:t xml:space="preserve"> </w:t>
      </w:r>
      <w:r w:rsidRPr="0086356F">
        <w:rPr>
          <w:kern w:val="0"/>
          <w:sz w:val="20"/>
        </w:rPr>
        <w:t>Co.</w:t>
      </w:r>
      <w:r w:rsidR="0025505A" w:rsidRPr="0086356F">
        <w:rPr>
          <w:kern w:val="0"/>
          <w:sz w:val="20"/>
        </w:rPr>
        <w:t xml:space="preserve"> </w:t>
      </w:r>
      <w:r w:rsidRPr="0086356F">
        <w:rPr>
          <w:kern w:val="0"/>
          <w:sz w:val="20"/>
        </w:rPr>
        <w:t>PVT.</w:t>
      </w:r>
      <w:r w:rsidR="0025505A" w:rsidRPr="0086356F">
        <w:rPr>
          <w:kern w:val="0"/>
          <w:sz w:val="20"/>
        </w:rPr>
        <w:t xml:space="preserve"> </w:t>
      </w:r>
      <w:r w:rsidRPr="0086356F">
        <w:rPr>
          <w:kern w:val="0"/>
          <w:sz w:val="20"/>
        </w:rPr>
        <w:t>Ltd.,</w:t>
      </w:r>
      <w:r w:rsidR="0025505A" w:rsidRPr="0086356F">
        <w:rPr>
          <w:kern w:val="0"/>
          <w:sz w:val="20"/>
        </w:rPr>
        <w:t xml:space="preserve"> </w:t>
      </w:r>
      <w:r w:rsidRPr="0086356F">
        <w:rPr>
          <w:kern w:val="0"/>
          <w:sz w:val="20"/>
        </w:rPr>
        <w:t>New</w:t>
      </w:r>
      <w:r w:rsidR="0025505A" w:rsidRPr="0086356F">
        <w:rPr>
          <w:kern w:val="0"/>
          <w:sz w:val="20"/>
        </w:rPr>
        <w:t xml:space="preserve"> </w:t>
      </w:r>
      <w:r w:rsidRPr="0086356F">
        <w:rPr>
          <w:kern w:val="0"/>
          <w:sz w:val="20"/>
        </w:rPr>
        <w:t>Delhi,</w:t>
      </w:r>
      <w:r w:rsidR="0025505A" w:rsidRPr="0086356F">
        <w:rPr>
          <w:kern w:val="0"/>
          <w:sz w:val="20"/>
        </w:rPr>
        <w:t xml:space="preserve"> </w:t>
      </w:r>
      <w:r w:rsidRPr="0086356F">
        <w:rPr>
          <w:kern w:val="0"/>
          <w:sz w:val="20"/>
        </w:rPr>
        <w:t>Pp</w:t>
      </w:r>
      <w:r w:rsidR="0025505A" w:rsidRPr="0086356F">
        <w:rPr>
          <w:kern w:val="0"/>
          <w:sz w:val="20"/>
        </w:rPr>
        <w:t xml:space="preserve"> </w:t>
      </w:r>
      <w:r w:rsidRPr="0086356F">
        <w:rPr>
          <w:kern w:val="0"/>
          <w:sz w:val="20"/>
        </w:rPr>
        <w:t>633.</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Kochhar,</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Hira,</w:t>
      </w:r>
      <w:r w:rsidR="0025505A" w:rsidRPr="0086356F">
        <w:rPr>
          <w:kern w:val="0"/>
          <w:sz w:val="20"/>
        </w:rPr>
        <w:t xml:space="preserve"> </w:t>
      </w:r>
      <w:r w:rsidRPr="0086356F">
        <w:rPr>
          <w:kern w:val="0"/>
          <w:sz w:val="20"/>
        </w:rPr>
        <w:t>C.K.</w:t>
      </w:r>
      <w:r w:rsidR="0025505A" w:rsidRPr="0086356F">
        <w:rPr>
          <w:kern w:val="0"/>
          <w:sz w:val="20"/>
        </w:rPr>
        <w:t xml:space="preserve"> </w:t>
      </w:r>
      <w:r w:rsidRPr="0086356F">
        <w:rPr>
          <w:kern w:val="0"/>
          <w:sz w:val="20"/>
        </w:rPr>
        <w:t>(1997):</w:t>
      </w:r>
      <w:r w:rsidR="0025505A" w:rsidRPr="0086356F">
        <w:rPr>
          <w:kern w:val="0"/>
          <w:sz w:val="20"/>
        </w:rPr>
        <w:t xml:space="preserve"> </w:t>
      </w:r>
      <w:r w:rsidRPr="0086356F">
        <w:rPr>
          <w:kern w:val="0"/>
          <w:sz w:val="20"/>
        </w:rPr>
        <w:t>Nutritional</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cooking</w:t>
      </w:r>
      <w:r w:rsidR="0025505A" w:rsidRPr="0086356F">
        <w:rPr>
          <w:kern w:val="0"/>
          <w:sz w:val="20"/>
        </w:rPr>
        <w:t xml:space="preserve"> </w:t>
      </w:r>
      <w:r w:rsidRPr="0086356F">
        <w:rPr>
          <w:kern w:val="0"/>
          <w:sz w:val="20"/>
        </w:rPr>
        <w:t>evaluation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green</w:t>
      </w:r>
      <w:r w:rsidR="0025505A" w:rsidRPr="0086356F">
        <w:rPr>
          <w:kern w:val="0"/>
          <w:sz w:val="20"/>
        </w:rPr>
        <w:t xml:space="preserve"> </w:t>
      </w:r>
      <w:r w:rsidRPr="0086356F">
        <w:rPr>
          <w:kern w:val="0"/>
          <w:sz w:val="20"/>
        </w:rPr>
        <w:t>gram</w:t>
      </w:r>
      <w:r w:rsidR="0025505A" w:rsidRPr="0086356F">
        <w:rPr>
          <w:kern w:val="0"/>
          <w:sz w:val="20"/>
        </w:rPr>
        <w:t xml:space="preserve"> </w:t>
      </w:r>
      <w:r w:rsidRPr="0086356F">
        <w:rPr>
          <w:kern w:val="0"/>
          <w:sz w:val="20"/>
        </w:rPr>
        <w:t>cultivars.</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food</w:t>
      </w:r>
      <w:r w:rsidR="0025505A" w:rsidRPr="0086356F">
        <w:rPr>
          <w:kern w:val="0"/>
          <w:sz w:val="20"/>
        </w:rPr>
        <w:t xml:space="preserve"> </w:t>
      </w:r>
      <w:r w:rsidRPr="0086356F">
        <w:rPr>
          <w:kern w:val="0"/>
          <w:sz w:val="20"/>
        </w:rPr>
        <w:t>sciences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Technology,</w:t>
      </w:r>
      <w:r w:rsidR="0025505A" w:rsidRPr="0086356F">
        <w:rPr>
          <w:kern w:val="0"/>
          <w:sz w:val="20"/>
        </w:rPr>
        <w:t xml:space="preserve"> </w:t>
      </w:r>
      <w:r w:rsidRPr="0086356F">
        <w:rPr>
          <w:kern w:val="0"/>
          <w:sz w:val="20"/>
        </w:rPr>
        <w:t>34(4):</w:t>
      </w:r>
      <w:r w:rsidR="0025505A" w:rsidRPr="0086356F">
        <w:rPr>
          <w:kern w:val="0"/>
          <w:sz w:val="20"/>
        </w:rPr>
        <w:t xml:space="preserve"> </w:t>
      </w:r>
      <w:r w:rsidRPr="0086356F">
        <w:rPr>
          <w:kern w:val="0"/>
          <w:sz w:val="20"/>
        </w:rPr>
        <w:t>328-330.</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Koocheki,</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Razavi,</w:t>
      </w:r>
      <w:r w:rsidR="0025505A" w:rsidRPr="0086356F">
        <w:rPr>
          <w:kern w:val="0"/>
          <w:sz w:val="20"/>
        </w:rPr>
        <w:t xml:space="preserve"> </w:t>
      </w:r>
      <w:r w:rsidRPr="0086356F">
        <w:rPr>
          <w:kern w:val="0"/>
          <w:sz w:val="20"/>
        </w:rPr>
        <w:t>S.M.,</w:t>
      </w:r>
      <w:r w:rsidR="0025505A" w:rsidRPr="0086356F">
        <w:rPr>
          <w:kern w:val="0"/>
          <w:sz w:val="20"/>
        </w:rPr>
        <w:t xml:space="preserve"> </w:t>
      </w:r>
      <w:r w:rsidRPr="0086356F">
        <w:rPr>
          <w:kern w:val="0"/>
          <w:sz w:val="20"/>
        </w:rPr>
        <w:t>Milani,</w:t>
      </w:r>
      <w:r w:rsidR="0025505A" w:rsidRPr="0086356F">
        <w:rPr>
          <w:kern w:val="0"/>
          <w:sz w:val="20"/>
        </w:rPr>
        <w:t xml:space="preserve"> </w:t>
      </w:r>
      <w:r w:rsidRPr="0086356F">
        <w:rPr>
          <w:kern w:val="0"/>
          <w:sz w:val="20"/>
        </w:rPr>
        <w:t>F.,</w:t>
      </w:r>
      <w:r w:rsidR="0025505A" w:rsidRPr="0086356F">
        <w:rPr>
          <w:kern w:val="0"/>
          <w:sz w:val="20"/>
        </w:rPr>
        <w:t xml:space="preserve"> </w:t>
      </w:r>
      <w:r w:rsidRPr="0086356F">
        <w:rPr>
          <w:kern w:val="0"/>
          <w:sz w:val="20"/>
        </w:rPr>
        <w:t>Meghadam,</w:t>
      </w:r>
      <w:r w:rsidR="0025505A" w:rsidRPr="0086356F">
        <w:rPr>
          <w:kern w:val="0"/>
          <w:sz w:val="20"/>
        </w:rPr>
        <w:t xml:space="preserve"> </w:t>
      </w:r>
      <w:r w:rsidRPr="0086356F">
        <w:rPr>
          <w:kern w:val="0"/>
          <w:sz w:val="20"/>
        </w:rPr>
        <w:t>T.M.,</w:t>
      </w:r>
      <w:r w:rsidR="0025505A" w:rsidRPr="0086356F">
        <w:rPr>
          <w:kern w:val="0"/>
          <w:sz w:val="20"/>
        </w:rPr>
        <w:t xml:space="preserve"> </w:t>
      </w:r>
      <w:r w:rsidRPr="0086356F">
        <w:rPr>
          <w:kern w:val="0"/>
          <w:sz w:val="20"/>
        </w:rPr>
        <w:t>Abedini,</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Alamatiyan,</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Izadkhah,</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(2007):</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watermelon</w:t>
      </w:r>
      <w:r w:rsidR="0025505A" w:rsidRPr="0086356F">
        <w:rPr>
          <w:kern w:val="0"/>
          <w:sz w:val="20"/>
        </w:rPr>
        <w:t xml:space="preserve"> </w:t>
      </w:r>
      <w:r w:rsidRPr="0086356F">
        <w:rPr>
          <w:kern w:val="0"/>
          <w:sz w:val="20"/>
        </w:rPr>
        <w:t>seed</w:t>
      </w:r>
      <w:r w:rsidR="0025505A" w:rsidRPr="0086356F">
        <w:rPr>
          <w:kern w:val="0"/>
          <w:sz w:val="20"/>
        </w:rPr>
        <w:t xml:space="preserve"> </w:t>
      </w:r>
      <w:r w:rsidRPr="0086356F">
        <w:rPr>
          <w:kern w:val="0"/>
          <w:sz w:val="20"/>
        </w:rPr>
        <w:t>as</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function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moisture</w:t>
      </w:r>
      <w:r w:rsidR="0025505A" w:rsidRPr="0086356F">
        <w:rPr>
          <w:kern w:val="0"/>
          <w:sz w:val="20"/>
        </w:rPr>
        <w:t xml:space="preserve"> </w:t>
      </w:r>
      <w:r w:rsidRPr="0086356F">
        <w:rPr>
          <w:kern w:val="0"/>
          <w:sz w:val="20"/>
        </w:rPr>
        <w:t>content</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variety.</w:t>
      </w:r>
      <w:r w:rsidR="0025505A" w:rsidRPr="0086356F">
        <w:rPr>
          <w:kern w:val="0"/>
          <w:sz w:val="20"/>
        </w:rPr>
        <w:t xml:space="preserve"> </w:t>
      </w:r>
      <w:r w:rsidRPr="0086356F">
        <w:rPr>
          <w:kern w:val="0"/>
          <w:sz w:val="20"/>
        </w:rPr>
        <w:t>Int.</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Lgathinathane,</w:t>
      </w:r>
      <w:r w:rsidR="0025505A" w:rsidRPr="0086356F">
        <w:rPr>
          <w:kern w:val="0"/>
          <w:sz w:val="20"/>
        </w:rPr>
        <w:t xml:space="preserve"> </w:t>
      </w:r>
      <w:r w:rsidRPr="0086356F">
        <w:rPr>
          <w:kern w:val="0"/>
          <w:sz w:val="20"/>
        </w:rPr>
        <w:t>K.G.</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Hana</w:t>
      </w:r>
      <w:r w:rsidR="0025505A" w:rsidRPr="0086356F">
        <w:rPr>
          <w:kern w:val="0"/>
          <w:sz w:val="20"/>
        </w:rPr>
        <w:t xml:space="preserve"> </w:t>
      </w:r>
      <w:r w:rsidRPr="0086356F">
        <w:rPr>
          <w:kern w:val="0"/>
          <w:sz w:val="20"/>
        </w:rPr>
        <w:t>H.</w:t>
      </w:r>
      <w:r w:rsidR="0025505A" w:rsidRPr="0086356F">
        <w:rPr>
          <w:kern w:val="0"/>
          <w:sz w:val="20"/>
        </w:rPr>
        <w:t xml:space="preserve"> </w:t>
      </w:r>
      <w:r w:rsidRPr="0086356F">
        <w:rPr>
          <w:kern w:val="0"/>
          <w:sz w:val="20"/>
        </w:rPr>
        <w:t>D.</w:t>
      </w:r>
      <w:r w:rsidR="0025505A" w:rsidRPr="0086356F">
        <w:rPr>
          <w:kern w:val="0"/>
          <w:sz w:val="20"/>
        </w:rPr>
        <w:t xml:space="preserve"> </w:t>
      </w:r>
      <w:r w:rsidRPr="0086356F">
        <w:rPr>
          <w:kern w:val="0"/>
          <w:sz w:val="20"/>
        </w:rPr>
        <w:t>(1998):</w:t>
      </w:r>
      <w:r w:rsidR="0025505A" w:rsidRPr="0086356F">
        <w:rPr>
          <w:kern w:val="0"/>
          <w:sz w:val="20"/>
        </w:rPr>
        <w:t xml:space="preserve"> </w:t>
      </w:r>
      <w:r w:rsidRPr="0086356F">
        <w:rPr>
          <w:kern w:val="0"/>
          <w:sz w:val="20"/>
        </w:rPr>
        <w:t>The</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measurement</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quality</w:t>
      </w:r>
      <w:r w:rsidR="0025505A" w:rsidRPr="0086356F">
        <w:rPr>
          <w:kern w:val="0"/>
          <w:sz w:val="20"/>
        </w:rPr>
        <w:t xml:space="preserve"> </w:t>
      </w:r>
      <w:r w:rsidRPr="0086356F">
        <w:rPr>
          <w:kern w:val="0"/>
          <w:sz w:val="20"/>
        </w:rPr>
        <w:t>in</w:t>
      </w:r>
      <w:r w:rsidR="0025505A" w:rsidRPr="0086356F">
        <w:rPr>
          <w:kern w:val="0"/>
          <w:sz w:val="20"/>
        </w:rPr>
        <w:t xml:space="preserve"> </w:t>
      </w:r>
      <w:r w:rsidRPr="0086356F">
        <w:rPr>
          <w:kern w:val="0"/>
          <w:sz w:val="20"/>
        </w:rPr>
        <w:t>canned</w:t>
      </w:r>
      <w:r w:rsidR="0025505A" w:rsidRPr="0086356F">
        <w:rPr>
          <w:kern w:val="0"/>
          <w:sz w:val="20"/>
        </w:rPr>
        <w:t xml:space="preserve"> </w:t>
      </w:r>
      <w:r w:rsidRPr="0086356F">
        <w:rPr>
          <w:kern w:val="0"/>
          <w:sz w:val="20"/>
        </w:rPr>
        <w:t>peas.</w:t>
      </w:r>
      <w:r w:rsidR="0025505A" w:rsidRPr="0086356F">
        <w:rPr>
          <w:kern w:val="0"/>
          <w:sz w:val="20"/>
        </w:rPr>
        <w:t xml:space="preserve"> </w:t>
      </w:r>
      <w:r w:rsidRPr="0086356F">
        <w:rPr>
          <w:kern w:val="0"/>
          <w:sz w:val="20"/>
        </w:rPr>
        <w:t>Common</w:t>
      </w:r>
      <w:r w:rsidR="0025505A" w:rsidRPr="0086356F">
        <w:rPr>
          <w:kern w:val="0"/>
          <w:sz w:val="20"/>
        </w:rPr>
        <w:t xml:space="preserve"> </w:t>
      </w:r>
      <w:r w:rsidRPr="0086356F">
        <w:rPr>
          <w:kern w:val="0"/>
          <w:sz w:val="20"/>
        </w:rPr>
        <w:t>wealth</w:t>
      </w:r>
      <w:r w:rsidR="0025505A" w:rsidRPr="0086356F">
        <w:rPr>
          <w:kern w:val="0"/>
          <w:sz w:val="20"/>
        </w:rPr>
        <w:t xml:space="preserve"> </w:t>
      </w:r>
      <w:r w:rsidRPr="0086356F">
        <w:rPr>
          <w:kern w:val="0"/>
          <w:sz w:val="20"/>
        </w:rPr>
        <w:t>sciences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industry</w:t>
      </w:r>
      <w:r w:rsidR="0025505A" w:rsidRPr="0086356F">
        <w:rPr>
          <w:kern w:val="0"/>
          <w:sz w:val="20"/>
        </w:rPr>
        <w:t xml:space="preserve"> </w:t>
      </w:r>
      <w:r w:rsidRPr="0086356F">
        <w:rPr>
          <w:kern w:val="0"/>
          <w:sz w:val="20"/>
        </w:rPr>
        <w:t>organization</w:t>
      </w:r>
      <w:r w:rsidR="0025505A" w:rsidRPr="0086356F">
        <w:rPr>
          <w:kern w:val="0"/>
          <w:sz w:val="20"/>
        </w:rPr>
        <w:t xml:space="preserve"> </w:t>
      </w:r>
      <w:r w:rsidRPr="0086356F">
        <w:rPr>
          <w:kern w:val="0"/>
          <w:sz w:val="20"/>
        </w:rPr>
        <w:t>(Australia)</w:t>
      </w:r>
      <w:r w:rsidR="0025505A" w:rsidRPr="0086356F">
        <w:rPr>
          <w:kern w:val="0"/>
          <w:sz w:val="20"/>
        </w:rPr>
        <w:t xml:space="preserve"> </w:t>
      </w:r>
      <w:r w:rsidRPr="0086356F">
        <w:rPr>
          <w:kern w:val="0"/>
          <w:sz w:val="20"/>
        </w:rPr>
        <w:t>Bul.</w:t>
      </w:r>
      <w:r w:rsidR="0025505A" w:rsidRPr="0086356F">
        <w:rPr>
          <w:kern w:val="0"/>
          <w:sz w:val="20"/>
        </w:rPr>
        <w:t xml:space="preserve"> </w:t>
      </w:r>
      <w:r w:rsidRPr="0086356F">
        <w:rPr>
          <w:kern w:val="0"/>
          <w:sz w:val="20"/>
        </w:rPr>
        <w:t>154.</w:t>
      </w:r>
      <w:r w:rsidR="0025505A" w:rsidRPr="0086356F">
        <w:rPr>
          <w:kern w:val="0"/>
          <w:sz w:val="20"/>
        </w:rPr>
        <w:t xml:space="preserve"> </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Matouk,</w:t>
      </w:r>
      <w:r w:rsidR="0025505A" w:rsidRPr="0086356F">
        <w:rPr>
          <w:kern w:val="0"/>
          <w:sz w:val="20"/>
        </w:rPr>
        <w:t xml:space="preserve"> </w:t>
      </w:r>
      <w:r w:rsidRPr="0086356F">
        <w:rPr>
          <w:kern w:val="0"/>
          <w:sz w:val="20"/>
        </w:rPr>
        <w:t>A.M.,</w:t>
      </w:r>
      <w:r w:rsidR="0025505A" w:rsidRPr="0086356F">
        <w:rPr>
          <w:kern w:val="0"/>
          <w:sz w:val="20"/>
        </w:rPr>
        <w:t xml:space="preserve"> </w:t>
      </w:r>
      <w:r w:rsidRPr="0086356F">
        <w:rPr>
          <w:kern w:val="0"/>
          <w:sz w:val="20"/>
        </w:rPr>
        <w:t>Radwan</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M.M.</w:t>
      </w:r>
      <w:r w:rsidR="0025505A" w:rsidRPr="0086356F">
        <w:rPr>
          <w:kern w:val="0"/>
          <w:sz w:val="20"/>
        </w:rPr>
        <w:t xml:space="preserve"> </w:t>
      </w:r>
      <w:r w:rsidRPr="0086356F">
        <w:rPr>
          <w:kern w:val="0"/>
          <w:sz w:val="20"/>
        </w:rPr>
        <w:t>El-kholy,</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w:t>
      </w:r>
      <w:r w:rsidR="0025505A" w:rsidRPr="0086356F">
        <w:rPr>
          <w:kern w:val="0"/>
          <w:sz w:val="20"/>
        </w:rPr>
        <w:t xml:space="preserve"> </w:t>
      </w:r>
      <w:r w:rsidRPr="0086356F">
        <w:rPr>
          <w:kern w:val="0"/>
          <w:sz w:val="20"/>
        </w:rPr>
        <w:t>R.</w:t>
      </w:r>
      <w:r w:rsidR="0025505A" w:rsidRPr="0086356F">
        <w:rPr>
          <w:kern w:val="0"/>
          <w:sz w:val="20"/>
        </w:rPr>
        <w:t xml:space="preserve"> </w:t>
      </w:r>
      <w:r w:rsidRPr="0086356F">
        <w:rPr>
          <w:kern w:val="0"/>
          <w:sz w:val="20"/>
        </w:rPr>
        <w:t>Ewies</w:t>
      </w:r>
      <w:r w:rsidR="0025505A" w:rsidRPr="0086356F">
        <w:rPr>
          <w:kern w:val="0"/>
          <w:sz w:val="20"/>
        </w:rPr>
        <w:t xml:space="preserve"> </w:t>
      </w:r>
      <w:r w:rsidRPr="0086356F">
        <w:rPr>
          <w:kern w:val="0"/>
          <w:sz w:val="20"/>
        </w:rPr>
        <w:t>(2004):</w:t>
      </w:r>
      <w:r w:rsidR="0025505A" w:rsidRPr="0086356F">
        <w:rPr>
          <w:kern w:val="0"/>
          <w:sz w:val="20"/>
        </w:rPr>
        <w:t xml:space="preserve"> </w:t>
      </w:r>
      <w:r w:rsidRPr="0086356F">
        <w:rPr>
          <w:kern w:val="0"/>
          <w:sz w:val="20"/>
        </w:rPr>
        <w:t>Determination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seeds</w:t>
      </w:r>
      <w:r w:rsidR="0025505A" w:rsidRPr="0086356F">
        <w:rPr>
          <w:kern w:val="0"/>
          <w:sz w:val="20"/>
        </w:rPr>
        <w:t xml:space="preserve"> </w:t>
      </w:r>
      <w:r w:rsidRPr="0086356F">
        <w:rPr>
          <w:kern w:val="0"/>
          <w:sz w:val="20"/>
        </w:rPr>
        <w:lastRenderedPageBreak/>
        <w:t>density</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porosity</w:t>
      </w:r>
      <w:r w:rsidR="0025505A" w:rsidRPr="0086356F">
        <w:rPr>
          <w:kern w:val="0"/>
          <w:sz w:val="20"/>
        </w:rPr>
        <w:t xml:space="preserve"> </w:t>
      </w:r>
      <w:r w:rsidRPr="0086356F">
        <w:rPr>
          <w:kern w:val="0"/>
          <w:sz w:val="20"/>
        </w:rPr>
        <w:t>for</w:t>
      </w:r>
      <w:r w:rsidR="0025505A" w:rsidRPr="0086356F">
        <w:rPr>
          <w:kern w:val="0"/>
          <w:sz w:val="20"/>
        </w:rPr>
        <w:t xml:space="preserve"> </w:t>
      </w:r>
      <w:r w:rsidRPr="0086356F">
        <w:rPr>
          <w:kern w:val="0"/>
          <w:sz w:val="20"/>
        </w:rPr>
        <w:t>some</w:t>
      </w:r>
      <w:r w:rsidR="0025505A" w:rsidRPr="0086356F">
        <w:rPr>
          <w:kern w:val="0"/>
          <w:sz w:val="20"/>
        </w:rPr>
        <w:t xml:space="preserve"> </w:t>
      </w:r>
      <w:r w:rsidRPr="0086356F">
        <w:rPr>
          <w:kern w:val="0"/>
          <w:sz w:val="20"/>
        </w:rPr>
        <w:t>cereal</w:t>
      </w:r>
      <w:r w:rsidR="0025505A" w:rsidRPr="0086356F">
        <w:rPr>
          <w:kern w:val="0"/>
          <w:sz w:val="20"/>
        </w:rPr>
        <w:t xml:space="preserve"> </w:t>
      </w:r>
      <w:r w:rsidRPr="0086356F">
        <w:rPr>
          <w:kern w:val="0"/>
          <w:sz w:val="20"/>
        </w:rPr>
        <w:t>crops.</w:t>
      </w:r>
      <w:r w:rsidR="0025505A" w:rsidRPr="0086356F">
        <w:rPr>
          <w:kern w:val="0"/>
          <w:sz w:val="20"/>
        </w:rPr>
        <w:t xml:space="preserve"> </w:t>
      </w:r>
      <w:r w:rsidRPr="0086356F">
        <w:rPr>
          <w:kern w:val="0"/>
          <w:sz w:val="20"/>
        </w:rPr>
        <w:t>Misr.</w:t>
      </w:r>
      <w:r w:rsidR="0025505A" w:rsidRPr="0086356F">
        <w:rPr>
          <w:kern w:val="0"/>
          <w:sz w:val="20"/>
        </w:rPr>
        <w:t xml:space="preserve"> </w:t>
      </w:r>
      <w:r w:rsidRPr="0086356F">
        <w:rPr>
          <w:kern w:val="0"/>
          <w:sz w:val="20"/>
        </w:rPr>
        <w:t>J.</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Agric.</w:t>
      </w:r>
      <w:r w:rsidR="0025505A" w:rsidRPr="0086356F">
        <w:rPr>
          <w:kern w:val="0"/>
          <w:sz w:val="20"/>
        </w:rPr>
        <w:t xml:space="preserve"> </w:t>
      </w:r>
      <w:r w:rsidRPr="0086356F">
        <w:rPr>
          <w:kern w:val="0"/>
          <w:sz w:val="20"/>
        </w:rPr>
        <w:t>Eng.,</w:t>
      </w:r>
      <w:r w:rsidR="0025505A" w:rsidRPr="0086356F">
        <w:rPr>
          <w:kern w:val="0"/>
          <w:sz w:val="20"/>
        </w:rPr>
        <w:t xml:space="preserve"> </w:t>
      </w:r>
      <w:r w:rsidRPr="0086356F">
        <w:rPr>
          <w:kern w:val="0"/>
          <w:sz w:val="20"/>
        </w:rPr>
        <w:t>21(3):</w:t>
      </w:r>
      <w:r w:rsidR="0025505A" w:rsidRPr="0086356F">
        <w:rPr>
          <w:kern w:val="0"/>
          <w:sz w:val="20"/>
        </w:rPr>
        <w:t xml:space="preserve"> </w:t>
      </w:r>
      <w:r w:rsidRPr="0086356F">
        <w:rPr>
          <w:kern w:val="0"/>
          <w:sz w:val="20"/>
        </w:rPr>
        <w:t>623</w:t>
      </w:r>
      <w:r w:rsidR="0025505A" w:rsidRPr="0086356F">
        <w:rPr>
          <w:kern w:val="0"/>
          <w:sz w:val="20"/>
        </w:rPr>
        <w:t xml:space="preserve"> </w:t>
      </w:r>
      <w:r w:rsidRPr="0086356F">
        <w:rPr>
          <w:kern w:val="0"/>
          <w:sz w:val="20"/>
        </w:rPr>
        <w:t>-641.</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Mohsein,</w:t>
      </w:r>
      <w:r w:rsidR="0025505A" w:rsidRPr="0086356F">
        <w:rPr>
          <w:kern w:val="0"/>
          <w:sz w:val="20"/>
        </w:rPr>
        <w:t xml:space="preserve"> </w:t>
      </w:r>
      <w:r w:rsidRPr="0086356F">
        <w:rPr>
          <w:kern w:val="0"/>
          <w:sz w:val="20"/>
        </w:rPr>
        <w:t>N.</w:t>
      </w:r>
      <w:r w:rsidR="0025505A" w:rsidRPr="0086356F">
        <w:rPr>
          <w:kern w:val="0"/>
          <w:sz w:val="20"/>
        </w:rPr>
        <w:t xml:space="preserve"> </w:t>
      </w:r>
      <w:r w:rsidRPr="0086356F">
        <w:rPr>
          <w:kern w:val="0"/>
          <w:sz w:val="20"/>
        </w:rPr>
        <w:t>N.</w:t>
      </w:r>
      <w:r w:rsidR="0025505A" w:rsidRPr="0086356F">
        <w:rPr>
          <w:kern w:val="0"/>
          <w:sz w:val="20"/>
        </w:rPr>
        <w:t xml:space="preserve"> </w:t>
      </w:r>
      <w:r w:rsidRPr="0086356F">
        <w:rPr>
          <w:kern w:val="0"/>
          <w:sz w:val="20"/>
        </w:rPr>
        <w:t>(1986).</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plant</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animal</w:t>
      </w:r>
      <w:r w:rsidR="0025505A" w:rsidRPr="0086356F">
        <w:rPr>
          <w:kern w:val="0"/>
          <w:sz w:val="20"/>
        </w:rPr>
        <w:t xml:space="preserve"> </w:t>
      </w:r>
      <w:r w:rsidRPr="0086356F">
        <w:rPr>
          <w:kern w:val="0"/>
          <w:sz w:val="20"/>
        </w:rPr>
        <w:t>materials.</w:t>
      </w:r>
      <w:r w:rsidR="0025505A" w:rsidRPr="0086356F">
        <w:rPr>
          <w:kern w:val="0"/>
          <w:sz w:val="20"/>
        </w:rPr>
        <w:t xml:space="preserve"> </w:t>
      </w:r>
      <w:r w:rsidRPr="0086356F">
        <w:rPr>
          <w:kern w:val="0"/>
          <w:sz w:val="20"/>
        </w:rPr>
        <w:t>New</w:t>
      </w:r>
      <w:r w:rsidR="0025505A" w:rsidRPr="0086356F">
        <w:rPr>
          <w:kern w:val="0"/>
          <w:sz w:val="20"/>
        </w:rPr>
        <w:t xml:space="preserve"> </w:t>
      </w:r>
      <w:r w:rsidRPr="0086356F">
        <w:rPr>
          <w:kern w:val="0"/>
          <w:sz w:val="20"/>
        </w:rPr>
        <w:t>York:</w:t>
      </w:r>
      <w:r w:rsidR="0025505A" w:rsidRPr="0086356F">
        <w:rPr>
          <w:kern w:val="0"/>
          <w:sz w:val="20"/>
        </w:rPr>
        <w:t xml:space="preserve"> </w:t>
      </w:r>
      <w:r w:rsidRPr="0086356F">
        <w:rPr>
          <w:kern w:val="0"/>
          <w:sz w:val="20"/>
        </w:rPr>
        <w:t>Gordon</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Breach</w:t>
      </w:r>
      <w:r w:rsidR="0025505A" w:rsidRPr="0086356F">
        <w:rPr>
          <w:kern w:val="0"/>
          <w:sz w:val="20"/>
        </w:rPr>
        <w:t xml:space="preserve"> </w:t>
      </w:r>
      <w:r w:rsidRPr="0086356F">
        <w:rPr>
          <w:kern w:val="0"/>
          <w:sz w:val="20"/>
        </w:rPr>
        <w:t>Science</w:t>
      </w:r>
      <w:r w:rsidR="0025505A" w:rsidRPr="0086356F">
        <w:rPr>
          <w:kern w:val="0"/>
          <w:sz w:val="20"/>
        </w:rPr>
        <w:t xml:space="preserve"> </w:t>
      </w:r>
      <w:r w:rsidRPr="0086356F">
        <w:rPr>
          <w:kern w:val="0"/>
          <w:sz w:val="20"/>
        </w:rPr>
        <w:t>Publishers.</w:t>
      </w:r>
    </w:p>
    <w:p w:rsidR="002A1C73" w:rsidRPr="0086356F" w:rsidRDefault="007D29ED" w:rsidP="00C51429">
      <w:pPr>
        <w:pStyle w:val="ListParagraph"/>
        <w:numPr>
          <w:ilvl w:val="0"/>
          <w:numId w:val="4"/>
        </w:numPr>
        <w:tabs>
          <w:tab w:val="clear" w:pos="720"/>
        </w:tabs>
        <w:autoSpaceDE w:val="0"/>
        <w:autoSpaceDN w:val="0"/>
        <w:adjustRightInd w:val="0"/>
        <w:snapToGrid w:val="0"/>
        <w:ind w:left="425" w:hanging="425"/>
        <w:rPr>
          <w:rFonts w:eastAsia="Times New Roman"/>
          <w:kern w:val="0"/>
          <w:sz w:val="20"/>
        </w:rPr>
      </w:pPr>
      <w:r w:rsidRPr="0086356F">
        <w:rPr>
          <w:rFonts w:eastAsia="Times New Roman"/>
          <w:kern w:val="0"/>
          <w:sz w:val="20"/>
        </w:rPr>
        <w:t>Odigboh,</w:t>
      </w:r>
      <w:r w:rsidR="0025505A" w:rsidRPr="0086356F">
        <w:rPr>
          <w:rFonts w:eastAsia="Times New Roman"/>
          <w:kern w:val="0"/>
          <w:sz w:val="20"/>
        </w:rPr>
        <w:t xml:space="preserve"> </w:t>
      </w:r>
      <w:r w:rsidRPr="0086356F">
        <w:rPr>
          <w:rFonts w:eastAsia="Times New Roman"/>
          <w:kern w:val="0"/>
          <w:sz w:val="20"/>
        </w:rPr>
        <w:t>E.U.</w:t>
      </w:r>
      <w:r w:rsidR="0025505A" w:rsidRPr="0086356F">
        <w:rPr>
          <w:rFonts w:eastAsia="Times New Roman"/>
          <w:kern w:val="0"/>
          <w:sz w:val="20"/>
        </w:rPr>
        <w:t xml:space="preserve"> </w:t>
      </w:r>
      <w:r w:rsidRPr="0086356F">
        <w:rPr>
          <w:rFonts w:eastAsia="Times New Roman"/>
          <w:kern w:val="0"/>
          <w:sz w:val="20"/>
        </w:rPr>
        <w:t>(1999).</w:t>
      </w:r>
      <w:r w:rsidR="0025505A" w:rsidRPr="0086356F">
        <w:rPr>
          <w:rFonts w:eastAsia="Times New Roman"/>
          <w:kern w:val="0"/>
          <w:sz w:val="20"/>
        </w:rPr>
        <w:t xml:space="preserve"> </w:t>
      </w:r>
      <w:r w:rsidRPr="0086356F">
        <w:rPr>
          <w:rFonts w:eastAsia="Times New Roman"/>
          <w:kern w:val="0"/>
          <w:sz w:val="20"/>
        </w:rPr>
        <w:t>Impact</w:t>
      </w:r>
      <w:r w:rsidR="0025505A" w:rsidRPr="0086356F">
        <w:rPr>
          <w:rFonts w:eastAsia="Times New Roman"/>
          <w:kern w:val="0"/>
          <w:sz w:val="20"/>
        </w:rPr>
        <w:t xml:space="preserve"> </w:t>
      </w:r>
      <w:r w:rsidRPr="0086356F">
        <w:rPr>
          <w:rFonts w:eastAsia="Times New Roman"/>
          <w:kern w:val="0"/>
          <w:sz w:val="20"/>
        </w:rPr>
        <w:t>Egusi</w:t>
      </w:r>
      <w:r w:rsidR="0025505A" w:rsidRPr="0086356F">
        <w:rPr>
          <w:rFonts w:eastAsia="Times New Roman"/>
          <w:kern w:val="0"/>
          <w:sz w:val="20"/>
        </w:rPr>
        <w:t xml:space="preserve"> </w:t>
      </w:r>
      <w:r w:rsidRPr="0086356F">
        <w:rPr>
          <w:rFonts w:eastAsia="Times New Roman"/>
          <w:kern w:val="0"/>
          <w:sz w:val="20"/>
        </w:rPr>
        <w:t>Shelling</w:t>
      </w:r>
      <w:r w:rsidR="0025505A" w:rsidRPr="0086356F">
        <w:rPr>
          <w:rFonts w:eastAsia="Times New Roman"/>
          <w:kern w:val="0"/>
          <w:sz w:val="20"/>
        </w:rPr>
        <w:t xml:space="preserve"> </w:t>
      </w:r>
      <w:r w:rsidRPr="0086356F">
        <w:rPr>
          <w:rFonts w:eastAsia="Times New Roman"/>
          <w:kern w:val="0"/>
          <w:sz w:val="20"/>
        </w:rPr>
        <w:t>Machine.</w:t>
      </w:r>
      <w:r w:rsidR="0025505A" w:rsidRPr="0086356F">
        <w:rPr>
          <w:rFonts w:eastAsia="Times New Roman"/>
          <w:kern w:val="0"/>
          <w:sz w:val="20"/>
        </w:rPr>
        <w:t xml:space="preserve"> </w:t>
      </w:r>
      <w:r w:rsidRPr="0086356F">
        <w:rPr>
          <w:rFonts w:eastAsia="Times New Roman"/>
          <w:kern w:val="0"/>
          <w:sz w:val="20"/>
        </w:rPr>
        <w:t>Transactions</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American</w:t>
      </w:r>
      <w:r w:rsidR="0025505A" w:rsidRPr="0086356F">
        <w:rPr>
          <w:rFonts w:eastAsia="Times New Roman"/>
          <w:kern w:val="0"/>
          <w:sz w:val="20"/>
        </w:rPr>
        <w:t xml:space="preserve"> </w:t>
      </w:r>
      <w:r w:rsidRPr="0086356F">
        <w:rPr>
          <w:rFonts w:eastAsia="Times New Roman"/>
          <w:kern w:val="0"/>
          <w:sz w:val="20"/>
        </w:rPr>
        <w:t>Society</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Engineers</w:t>
      </w:r>
      <w:r w:rsidR="0025505A" w:rsidRPr="0086356F">
        <w:rPr>
          <w:rFonts w:eastAsia="Times New Roman"/>
          <w:kern w:val="0"/>
          <w:sz w:val="20"/>
        </w:rPr>
        <w:t xml:space="preserve"> </w:t>
      </w:r>
      <w:r w:rsidRPr="0086356F">
        <w:rPr>
          <w:rFonts w:eastAsia="Times New Roman"/>
          <w:kern w:val="0"/>
          <w:sz w:val="20"/>
        </w:rPr>
        <w:t>(ASAE),</w:t>
      </w:r>
      <w:r w:rsidR="0025505A" w:rsidRPr="0086356F">
        <w:rPr>
          <w:rFonts w:eastAsia="Times New Roman"/>
          <w:kern w:val="0"/>
          <w:sz w:val="20"/>
        </w:rPr>
        <w:t xml:space="preserve"> </w:t>
      </w:r>
      <w:r w:rsidRPr="0086356F">
        <w:rPr>
          <w:rFonts w:eastAsia="Times New Roman"/>
          <w:kern w:val="0"/>
          <w:sz w:val="20"/>
        </w:rPr>
        <w:t>Volume</w:t>
      </w:r>
      <w:r w:rsidR="0025505A" w:rsidRPr="0086356F">
        <w:rPr>
          <w:rFonts w:eastAsia="Times New Roman"/>
          <w:kern w:val="0"/>
          <w:sz w:val="20"/>
        </w:rPr>
        <w:t xml:space="preserve"> </w:t>
      </w:r>
      <w:r w:rsidRPr="0086356F">
        <w:rPr>
          <w:rFonts w:eastAsia="Times New Roman"/>
          <w:kern w:val="0"/>
          <w:sz w:val="20"/>
        </w:rPr>
        <w:t>22,</w:t>
      </w:r>
      <w:r w:rsidR="0025505A" w:rsidRPr="0086356F">
        <w:rPr>
          <w:rFonts w:eastAsia="Times New Roman"/>
          <w:kern w:val="0"/>
          <w:sz w:val="20"/>
        </w:rPr>
        <w:t xml:space="preserve"> </w:t>
      </w:r>
      <w:r w:rsidRPr="0086356F">
        <w:rPr>
          <w:rFonts w:eastAsia="Times New Roman"/>
          <w:kern w:val="0"/>
          <w:sz w:val="20"/>
        </w:rPr>
        <w:t>Issue</w:t>
      </w:r>
      <w:r w:rsidR="0025505A" w:rsidRPr="0086356F">
        <w:rPr>
          <w:rFonts w:eastAsia="Times New Roman"/>
          <w:kern w:val="0"/>
          <w:sz w:val="20"/>
        </w:rPr>
        <w:t xml:space="preserve"> </w:t>
      </w:r>
      <w:r w:rsidRPr="0086356F">
        <w:rPr>
          <w:rFonts w:eastAsia="Times New Roman"/>
          <w:kern w:val="0"/>
          <w:sz w:val="20"/>
        </w:rPr>
        <w:t>6,</w:t>
      </w:r>
      <w:r w:rsidR="0025505A" w:rsidRPr="0086356F">
        <w:rPr>
          <w:rFonts w:eastAsia="Times New Roman"/>
          <w:kern w:val="0"/>
          <w:sz w:val="20"/>
        </w:rPr>
        <w:t xml:space="preserve"> </w:t>
      </w:r>
      <w:r w:rsidRPr="0086356F">
        <w:rPr>
          <w:rFonts w:eastAsia="Times New Roman"/>
          <w:kern w:val="0"/>
          <w:sz w:val="20"/>
        </w:rPr>
        <w:t>pp.</w:t>
      </w:r>
      <w:r w:rsidR="0025505A" w:rsidRPr="0086356F">
        <w:rPr>
          <w:rFonts w:eastAsia="Times New Roman"/>
          <w:kern w:val="0"/>
          <w:sz w:val="20"/>
        </w:rPr>
        <w:t xml:space="preserve"> </w:t>
      </w:r>
      <w:r w:rsidRPr="0086356F">
        <w:rPr>
          <w:rFonts w:eastAsia="Times New Roman"/>
          <w:kern w:val="0"/>
          <w:sz w:val="20"/>
        </w:rPr>
        <w:t>1264-126</w:t>
      </w:r>
      <w:r w:rsidR="002A1C73" w:rsidRPr="0086356F">
        <w:rPr>
          <w:rFonts w:eastAsia="Times New Roman"/>
          <w:kern w:val="0"/>
          <w:sz w:val="20"/>
        </w:rPr>
        <w:t>9.</w:t>
      </w:r>
    </w:p>
    <w:p w:rsidR="002A1C73" w:rsidRPr="0086356F" w:rsidRDefault="007D29ED" w:rsidP="00C51429">
      <w:pPr>
        <w:pStyle w:val="ListParagraph"/>
        <w:numPr>
          <w:ilvl w:val="0"/>
          <w:numId w:val="4"/>
        </w:numPr>
        <w:tabs>
          <w:tab w:val="clear" w:pos="720"/>
        </w:tabs>
        <w:snapToGrid w:val="0"/>
        <w:ind w:left="425" w:hanging="425"/>
        <w:rPr>
          <w:rFonts w:eastAsia="Times New Roman"/>
          <w:kern w:val="0"/>
          <w:sz w:val="20"/>
        </w:rPr>
      </w:pPr>
      <w:r w:rsidRPr="0086356F">
        <w:rPr>
          <w:rFonts w:eastAsia="Times New Roman"/>
          <w:kern w:val="0"/>
          <w:sz w:val="20"/>
        </w:rPr>
        <w:t>Ogbonna,</w:t>
      </w:r>
      <w:r w:rsidR="0025505A" w:rsidRPr="0086356F">
        <w:rPr>
          <w:rFonts w:eastAsia="Times New Roman"/>
          <w:kern w:val="0"/>
          <w:sz w:val="20"/>
        </w:rPr>
        <w:t xml:space="preserve"> </w:t>
      </w:r>
      <w:r w:rsidRPr="0086356F">
        <w:rPr>
          <w:rFonts w:eastAsia="Times New Roman"/>
          <w:kern w:val="0"/>
          <w:sz w:val="20"/>
        </w:rPr>
        <w:t>P.E.</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Obi,</w:t>
      </w:r>
      <w:r w:rsidR="0025505A" w:rsidRPr="0086356F">
        <w:rPr>
          <w:rFonts w:eastAsia="Times New Roman"/>
          <w:kern w:val="0"/>
          <w:sz w:val="20"/>
        </w:rPr>
        <w:t xml:space="preserve"> </w:t>
      </w:r>
      <w:r w:rsidRPr="0086356F">
        <w:rPr>
          <w:rFonts w:eastAsia="Times New Roman"/>
          <w:kern w:val="0"/>
          <w:sz w:val="20"/>
        </w:rPr>
        <w:t>I.U.</w:t>
      </w:r>
      <w:r w:rsidR="0025505A" w:rsidRPr="0086356F">
        <w:rPr>
          <w:rFonts w:eastAsia="Times New Roman"/>
          <w:kern w:val="0"/>
          <w:sz w:val="20"/>
        </w:rPr>
        <w:t xml:space="preserve"> </w:t>
      </w:r>
      <w:r w:rsidRPr="0086356F">
        <w:rPr>
          <w:rFonts w:eastAsia="Times New Roman"/>
          <w:kern w:val="0"/>
          <w:sz w:val="20"/>
        </w:rPr>
        <w:t>(2007).</w:t>
      </w:r>
      <w:r w:rsidR="0025505A" w:rsidRPr="0086356F">
        <w:rPr>
          <w:rFonts w:eastAsia="Times New Roman"/>
          <w:kern w:val="0"/>
          <w:sz w:val="20"/>
        </w:rPr>
        <w:t xml:space="preserve"> </w:t>
      </w:r>
      <w:r w:rsidRPr="0086356F">
        <w:rPr>
          <w:rFonts w:eastAsia="Times New Roman"/>
          <w:kern w:val="0"/>
          <w:sz w:val="20"/>
        </w:rPr>
        <w:t>The</w:t>
      </w:r>
      <w:r w:rsidR="0025505A" w:rsidRPr="0086356F">
        <w:rPr>
          <w:rFonts w:eastAsia="Times New Roman"/>
          <w:kern w:val="0"/>
          <w:sz w:val="20"/>
        </w:rPr>
        <w:t xml:space="preserve"> </w:t>
      </w:r>
      <w:r w:rsidRPr="0086356F">
        <w:rPr>
          <w:rFonts w:eastAsia="Times New Roman"/>
          <w:kern w:val="0"/>
          <w:sz w:val="20"/>
        </w:rPr>
        <w:t>influence</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poultry</w:t>
      </w:r>
      <w:r w:rsidR="0025505A" w:rsidRPr="0086356F">
        <w:rPr>
          <w:rFonts w:eastAsia="Times New Roman"/>
          <w:kern w:val="0"/>
          <w:sz w:val="20"/>
        </w:rPr>
        <w:t xml:space="preserve"> </w:t>
      </w:r>
      <w:r w:rsidRPr="0086356F">
        <w:rPr>
          <w:rFonts w:eastAsia="Times New Roman"/>
          <w:kern w:val="0"/>
          <w:sz w:val="20"/>
        </w:rPr>
        <w:t>manure</w:t>
      </w:r>
      <w:r w:rsidR="0025505A" w:rsidRPr="0086356F">
        <w:rPr>
          <w:rFonts w:eastAsia="Times New Roman"/>
          <w:kern w:val="0"/>
          <w:sz w:val="20"/>
        </w:rPr>
        <w:t xml:space="preserve"> </w:t>
      </w:r>
      <w:r w:rsidRPr="0086356F">
        <w:rPr>
          <w:rFonts w:eastAsia="Times New Roman"/>
          <w:kern w:val="0"/>
          <w:sz w:val="20"/>
        </w:rPr>
        <w:t>application</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plant</w:t>
      </w:r>
      <w:r w:rsidR="0025505A" w:rsidRPr="0086356F">
        <w:rPr>
          <w:rFonts w:eastAsia="Times New Roman"/>
          <w:kern w:val="0"/>
          <w:sz w:val="20"/>
        </w:rPr>
        <w:t xml:space="preserve"> </w:t>
      </w:r>
      <w:r w:rsidRPr="0086356F">
        <w:rPr>
          <w:rFonts w:eastAsia="Times New Roman"/>
          <w:kern w:val="0"/>
          <w:sz w:val="20"/>
        </w:rPr>
        <w:t>density</w:t>
      </w:r>
      <w:r w:rsidR="0025505A" w:rsidRPr="0086356F">
        <w:rPr>
          <w:rFonts w:eastAsia="Times New Roman"/>
          <w:kern w:val="0"/>
          <w:sz w:val="20"/>
        </w:rPr>
        <w:t xml:space="preserve"> </w:t>
      </w:r>
      <w:r w:rsidRPr="0086356F">
        <w:rPr>
          <w:rFonts w:eastAsia="Times New Roman"/>
          <w:kern w:val="0"/>
          <w:sz w:val="20"/>
        </w:rPr>
        <w:t>on</w:t>
      </w:r>
      <w:r w:rsidR="0025505A" w:rsidRPr="0086356F">
        <w:rPr>
          <w:rFonts w:eastAsia="Times New Roman"/>
          <w:kern w:val="0"/>
          <w:sz w:val="20"/>
        </w:rPr>
        <w:t xml:space="preserve"> </w:t>
      </w:r>
      <w:r w:rsidRPr="0086356F">
        <w:rPr>
          <w:rFonts w:eastAsia="Times New Roman"/>
          <w:kern w:val="0"/>
          <w:sz w:val="20"/>
        </w:rPr>
        <w:t>growth</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yield</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Egusi</w:t>
      </w:r>
      <w:r w:rsidR="0025505A" w:rsidRPr="0086356F">
        <w:rPr>
          <w:rFonts w:eastAsia="Times New Roman"/>
          <w:kern w:val="0"/>
          <w:sz w:val="20"/>
        </w:rPr>
        <w:t xml:space="preserve"> </w:t>
      </w:r>
      <w:r w:rsidRPr="0086356F">
        <w:rPr>
          <w:rFonts w:eastAsia="Times New Roman"/>
          <w:kern w:val="0"/>
          <w:sz w:val="20"/>
        </w:rPr>
        <w:t>melon</w:t>
      </w:r>
      <w:r w:rsidR="0025505A" w:rsidRPr="0086356F">
        <w:rPr>
          <w:rFonts w:eastAsia="Times New Roman"/>
          <w:kern w:val="0"/>
          <w:sz w:val="20"/>
        </w:rPr>
        <w:t xml:space="preserve"> </w:t>
      </w:r>
      <w:r w:rsidRPr="0086356F">
        <w:rPr>
          <w:rFonts w:eastAsia="Times New Roman"/>
          <w:kern w:val="0"/>
          <w:sz w:val="20"/>
        </w:rPr>
        <w:t>(</w:t>
      </w:r>
      <w:r w:rsidRPr="0086356F">
        <w:rPr>
          <w:rFonts w:eastAsia="Times New Roman"/>
          <w:i/>
          <w:kern w:val="0"/>
          <w:sz w:val="20"/>
        </w:rPr>
        <w:t>Colocynthis</w:t>
      </w:r>
      <w:r w:rsidR="0025505A" w:rsidRPr="0086356F">
        <w:rPr>
          <w:rFonts w:eastAsia="Times New Roman"/>
          <w:i/>
          <w:kern w:val="0"/>
          <w:sz w:val="20"/>
        </w:rPr>
        <w:t xml:space="preserve"> </w:t>
      </w:r>
      <w:r w:rsidRPr="0086356F">
        <w:rPr>
          <w:rFonts w:eastAsia="Times New Roman"/>
          <w:i/>
          <w:kern w:val="0"/>
          <w:sz w:val="20"/>
        </w:rPr>
        <w:t>citrullus</w:t>
      </w:r>
      <w:r w:rsidRPr="0086356F">
        <w:rPr>
          <w:rFonts w:eastAsia="Times New Roman"/>
          <w:kern w:val="0"/>
          <w:sz w:val="20"/>
        </w:rPr>
        <w:t>)</w:t>
      </w:r>
      <w:r w:rsidR="0025505A" w:rsidRPr="0086356F">
        <w:rPr>
          <w:rFonts w:eastAsia="Times New Roman"/>
          <w:kern w:val="0"/>
          <w:sz w:val="20"/>
        </w:rPr>
        <w:t xml:space="preserve"> </w:t>
      </w:r>
      <w:r w:rsidRPr="0086356F">
        <w:rPr>
          <w:rFonts w:eastAsia="Times New Roman"/>
          <w:kern w:val="0"/>
          <w:sz w:val="20"/>
        </w:rPr>
        <w:t>on</w:t>
      </w:r>
      <w:r w:rsidR="0025505A" w:rsidRPr="0086356F">
        <w:rPr>
          <w:rFonts w:eastAsia="Times New Roman"/>
          <w:kern w:val="0"/>
          <w:sz w:val="20"/>
        </w:rPr>
        <w:t xml:space="preserve"> </w:t>
      </w:r>
      <w:r w:rsidRPr="0086356F">
        <w:rPr>
          <w:rFonts w:eastAsia="Times New Roman"/>
          <w:kern w:val="0"/>
          <w:sz w:val="20"/>
        </w:rPr>
        <w:t>the</w:t>
      </w:r>
      <w:r w:rsidR="0025505A" w:rsidRPr="0086356F">
        <w:rPr>
          <w:rFonts w:eastAsia="Times New Roman"/>
          <w:kern w:val="0"/>
          <w:sz w:val="20"/>
        </w:rPr>
        <w:t xml:space="preserve"> </w:t>
      </w:r>
      <w:r w:rsidRPr="0086356F">
        <w:rPr>
          <w:rFonts w:eastAsia="Times New Roman"/>
          <w:kern w:val="0"/>
          <w:sz w:val="20"/>
        </w:rPr>
        <w:t>Nsukka</w:t>
      </w:r>
      <w:r w:rsidR="0025505A" w:rsidRPr="0086356F">
        <w:rPr>
          <w:rFonts w:eastAsia="Times New Roman"/>
          <w:kern w:val="0"/>
          <w:sz w:val="20"/>
        </w:rPr>
        <w:t xml:space="preserve"> </w:t>
      </w:r>
      <w:r w:rsidRPr="0086356F">
        <w:rPr>
          <w:rFonts w:eastAsia="Times New Roman"/>
          <w:kern w:val="0"/>
          <w:sz w:val="20"/>
        </w:rPr>
        <w:t>Plains</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South</w:t>
      </w:r>
      <w:r w:rsidR="0025505A" w:rsidRPr="0086356F">
        <w:rPr>
          <w:rFonts w:eastAsia="Times New Roman"/>
          <w:kern w:val="0"/>
          <w:sz w:val="20"/>
        </w:rPr>
        <w:t xml:space="preserve"> </w:t>
      </w:r>
      <w:r w:rsidRPr="0086356F">
        <w:rPr>
          <w:rFonts w:eastAsia="Times New Roman"/>
          <w:kern w:val="0"/>
          <w:sz w:val="20"/>
        </w:rPr>
        <w:t>eastern</w:t>
      </w:r>
      <w:r w:rsidR="0025505A" w:rsidRPr="0086356F">
        <w:rPr>
          <w:rFonts w:eastAsia="Times New Roman"/>
          <w:kern w:val="0"/>
          <w:sz w:val="20"/>
        </w:rPr>
        <w:t xml:space="preserve"> </w:t>
      </w:r>
      <w:r w:rsidRPr="0086356F">
        <w:rPr>
          <w:rFonts w:eastAsia="Times New Roman"/>
          <w:kern w:val="0"/>
          <w:sz w:val="20"/>
        </w:rPr>
        <w:t>Nigeria.</w:t>
      </w:r>
      <w:r w:rsidR="0025505A" w:rsidRPr="0086356F">
        <w:rPr>
          <w:rFonts w:eastAsia="Times New Roman"/>
          <w:kern w:val="0"/>
          <w:sz w:val="20"/>
        </w:rPr>
        <w:t xml:space="preserve"> </w:t>
      </w:r>
      <w:r w:rsidRPr="0086356F">
        <w:rPr>
          <w:rFonts w:eastAsia="Times New Roman"/>
          <w:kern w:val="0"/>
          <w:sz w:val="20"/>
        </w:rPr>
        <w:t>Agro-Science</w:t>
      </w:r>
      <w:r w:rsidRPr="0086356F">
        <w:rPr>
          <w:rFonts w:eastAsia="Times New Roman"/>
          <w:i/>
          <w:kern w:val="0"/>
          <w:sz w:val="20"/>
        </w:rPr>
        <w:t>,</w:t>
      </w:r>
      <w:r w:rsidR="0025505A" w:rsidRPr="0086356F">
        <w:rPr>
          <w:rFonts w:eastAsia="Times New Roman"/>
          <w:i/>
          <w:kern w:val="0"/>
          <w:sz w:val="20"/>
        </w:rPr>
        <w:t xml:space="preserve"> </w:t>
      </w:r>
      <w:r w:rsidRPr="0086356F">
        <w:rPr>
          <w:rFonts w:eastAsia="Times New Roman"/>
          <w:kern w:val="0"/>
          <w:sz w:val="20"/>
        </w:rPr>
        <w:t>Volume</w:t>
      </w:r>
      <w:r w:rsidR="0025505A" w:rsidRPr="0086356F">
        <w:rPr>
          <w:rFonts w:eastAsia="Times New Roman"/>
          <w:kern w:val="0"/>
          <w:sz w:val="20"/>
        </w:rPr>
        <w:t xml:space="preserve"> </w:t>
      </w:r>
      <w:r w:rsidRPr="0086356F">
        <w:rPr>
          <w:rFonts w:eastAsia="Times New Roman"/>
          <w:kern w:val="0"/>
          <w:sz w:val="20"/>
        </w:rPr>
        <w:t>1,</w:t>
      </w:r>
      <w:r w:rsidR="0025505A" w:rsidRPr="0086356F">
        <w:rPr>
          <w:rFonts w:eastAsia="Times New Roman"/>
          <w:kern w:val="0"/>
          <w:sz w:val="20"/>
        </w:rPr>
        <w:t xml:space="preserve"> </w:t>
      </w:r>
      <w:r w:rsidRPr="0086356F">
        <w:rPr>
          <w:rFonts w:eastAsia="Times New Roman"/>
          <w:kern w:val="0"/>
          <w:sz w:val="20"/>
        </w:rPr>
        <w:t>Issue</w:t>
      </w:r>
      <w:r w:rsidR="0025505A" w:rsidRPr="0086356F">
        <w:rPr>
          <w:rFonts w:eastAsia="Times New Roman"/>
          <w:kern w:val="0"/>
          <w:sz w:val="20"/>
        </w:rPr>
        <w:t xml:space="preserve"> </w:t>
      </w:r>
      <w:r w:rsidRPr="0086356F">
        <w:rPr>
          <w:rFonts w:eastAsia="Times New Roman"/>
          <w:kern w:val="0"/>
          <w:sz w:val="20"/>
        </w:rPr>
        <w:t>1,</w:t>
      </w:r>
      <w:r w:rsidR="0025505A" w:rsidRPr="0086356F">
        <w:rPr>
          <w:rFonts w:eastAsia="Times New Roman"/>
          <w:kern w:val="0"/>
          <w:sz w:val="20"/>
        </w:rPr>
        <w:t xml:space="preserve"> </w:t>
      </w:r>
      <w:r w:rsidRPr="0086356F">
        <w:rPr>
          <w:rFonts w:eastAsia="Times New Roman"/>
          <w:kern w:val="0"/>
          <w:sz w:val="20"/>
        </w:rPr>
        <w:t>pp.</w:t>
      </w:r>
      <w:r w:rsidR="0025505A" w:rsidRPr="0086356F">
        <w:rPr>
          <w:rFonts w:eastAsia="Times New Roman"/>
          <w:kern w:val="0"/>
          <w:sz w:val="20"/>
        </w:rPr>
        <w:t xml:space="preserve"> </w:t>
      </w:r>
      <w:r w:rsidRPr="0086356F">
        <w:rPr>
          <w:rFonts w:eastAsia="Times New Roman"/>
          <w:kern w:val="0"/>
          <w:sz w:val="20"/>
        </w:rPr>
        <w:t>22-12</w:t>
      </w:r>
      <w:r w:rsidR="002A1C73" w:rsidRPr="0086356F">
        <w:rPr>
          <w:rFonts w:eastAsia="Times New Roman"/>
          <w:kern w:val="0"/>
          <w:sz w:val="20"/>
        </w:rPr>
        <w:t>9.</w:t>
      </w:r>
    </w:p>
    <w:p w:rsidR="002A1C73"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Alaka,</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Babajide,</w:t>
      </w:r>
      <w:r w:rsidR="0025505A" w:rsidRPr="0086356F">
        <w:rPr>
          <w:kern w:val="0"/>
          <w:sz w:val="20"/>
        </w:rPr>
        <w:t xml:space="preserve"> </w:t>
      </w:r>
      <w:r w:rsidRPr="0086356F">
        <w:rPr>
          <w:kern w:val="0"/>
          <w:sz w:val="20"/>
        </w:rPr>
        <w:t>N.</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Aremu,</w:t>
      </w:r>
      <w:r w:rsidR="0025505A" w:rsidRPr="0086356F">
        <w:rPr>
          <w:kern w:val="0"/>
          <w:sz w:val="20"/>
        </w:rPr>
        <w:t xml:space="preserve"> </w:t>
      </w:r>
      <w:r w:rsidRPr="0086356F">
        <w:rPr>
          <w:kern w:val="0"/>
          <w:sz w:val="20"/>
        </w:rPr>
        <w:t>D.</w:t>
      </w:r>
      <w:r w:rsidR="0025505A" w:rsidRPr="0086356F">
        <w:rPr>
          <w:kern w:val="0"/>
          <w:sz w:val="20"/>
        </w:rPr>
        <w:t xml:space="preserve"> </w:t>
      </w:r>
      <w:r w:rsidRPr="0086356F">
        <w:rPr>
          <w:kern w:val="0"/>
          <w:sz w:val="20"/>
        </w:rPr>
        <w:t>O.,</w:t>
      </w:r>
      <w:r w:rsidR="0025505A" w:rsidRPr="0086356F">
        <w:rPr>
          <w:kern w:val="0"/>
          <w:sz w:val="20"/>
        </w:rPr>
        <w:t xml:space="preserve"> </w:t>
      </w:r>
      <w:r w:rsidRPr="0086356F">
        <w:rPr>
          <w:kern w:val="0"/>
          <w:sz w:val="20"/>
        </w:rPr>
        <w:t>Anjorin,</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E.</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Akinyele,</w:t>
      </w:r>
      <w:r w:rsidR="0025505A" w:rsidRPr="0086356F">
        <w:rPr>
          <w:kern w:val="0"/>
          <w:sz w:val="20"/>
        </w:rPr>
        <w:t xml:space="preserve"> </w:t>
      </w:r>
      <w:r w:rsidRPr="0086356F">
        <w:rPr>
          <w:kern w:val="0"/>
          <w:sz w:val="20"/>
        </w:rPr>
        <w:t>O.</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(2016).</w:t>
      </w:r>
      <w:r w:rsidR="0025505A" w:rsidRPr="0086356F">
        <w:rPr>
          <w:kern w:val="0"/>
          <w:sz w:val="20"/>
        </w:rPr>
        <w:t xml:space="preserve"> </w:t>
      </w:r>
      <w:r w:rsidRPr="0086356F">
        <w:rPr>
          <w:kern w:val="0"/>
          <w:sz w:val="20"/>
        </w:rPr>
        <w:t>Moisture-dependent</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popcorn.</w:t>
      </w:r>
      <w:r w:rsidR="0025505A" w:rsidRPr="0086356F">
        <w:rPr>
          <w:kern w:val="0"/>
          <w:sz w:val="20"/>
        </w:rPr>
        <w:t xml:space="preserve"> </w:t>
      </w:r>
      <w:r w:rsidRPr="0086356F">
        <w:rPr>
          <w:i/>
          <w:kern w:val="0"/>
          <w:sz w:val="20"/>
        </w:rPr>
        <w:t>Journal</w:t>
      </w:r>
      <w:r w:rsidR="0025505A" w:rsidRPr="0086356F">
        <w:rPr>
          <w:i/>
          <w:kern w:val="0"/>
          <w:sz w:val="20"/>
        </w:rPr>
        <w:t xml:space="preserve"> </w:t>
      </w:r>
      <w:r w:rsidRPr="0086356F">
        <w:rPr>
          <w:i/>
          <w:kern w:val="0"/>
          <w:sz w:val="20"/>
        </w:rPr>
        <w:t>of</w:t>
      </w:r>
      <w:r w:rsidR="0025505A" w:rsidRPr="0086356F">
        <w:rPr>
          <w:i/>
          <w:kern w:val="0"/>
          <w:sz w:val="20"/>
        </w:rPr>
        <w:t xml:space="preserve"> </w:t>
      </w:r>
      <w:r w:rsidRPr="0086356F">
        <w:rPr>
          <w:i/>
          <w:kern w:val="0"/>
          <w:sz w:val="20"/>
        </w:rPr>
        <w:t>Multidisciplinary</w:t>
      </w:r>
      <w:r w:rsidR="0025505A" w:rsidRPr="0086356F">
        <w:rPr>
          <w:i/>
          <w:kern w:val="0"/>
          <w:sz w:val="20"/>
        </w:rPr>
        <w:t xml:space="preserve"> </w:t>
      </w:r>
      <w:r w:rsidRPr="0086356F">
        <w:rPr>
          <w:i/>
          <w:kern w:val="0"/>
          <w:sz w:val="20"/>
        </w:rPr>
        <w:t>Engineering</w:t>
      </w:r>
      <w:r w:rsidR="0025505A" w:rsidRPr="0086356F">
        <w:rPr>
          <w:i/>
          <w:kern w:val="0"/>
          <w:sz w:val="20"/>
        </w:rPr>
        <w:t xml:space="preserve"> </w:t>
      </w:r>
      <w:r w:rsidRPr="0086356F">
        <w:rPr>
          <w:i/>
          <w:kern w:val="0"/>
          <w:sz w:val="20"/>
        </w:rPr>
        <w:t>Science</w:t>
      </w:r>
      <w:r w:rsidR="0025505A" w:rsidRPr="0086356F">
        <w:rPr>
          <w:i/>
          <w:kern w:val="0"/>
          <w:sz w:val="20"/>
        </w:rPr>
        <w:t xml:space="preserve"> </w:t>
      </w:r>
      <w:r w:rsidRPr="0086356F">
        <w:rPr>
          <w:i/>
          <w:kern w:val="0"/>
          <w:sz w:val="20"/>
        </w:rPr>
        <w:t>and</w:t>
      </w:r>
      <w:r w:rsidR="0025505A" w:rsidRPr="0086356F">
        <w:rPr>
          <w:i/>
          <w:kern w:val="0"/>
          <w:sz w:val="20"/>
        </w:rPr>
        <w:t xml:space="preserve"> </w:t>
      </w:r>
      <w:r w:rsidRPr="0086356F">
        <w:rPr>
          <w:i/>
          <w:kern w:val="0"/>
          <w:sz w:val="20"/>
        </w:rPr>
        <w:t>Technology.</w:t>
      </w:r>
      <w:r w:rsidR="0025505A" w:rsidRPr="0086356F">
        <w:rPr>
          <w:i/>
          <w:kern w:val="0"/>
          <w:sz w:val="20"/>
        </w:rPr>
        <w:t xml:space="preserve"> </w:t>
      </w:r>
      <w:r w:rsidRPr="0086356F">
        <w:rPr>
          <w:kern w:val="0"/>
          <w:sz w:val="20"/>
        </w:rPr>
        <w:t>Vol.</w:t>
      </w:r>
      <w:r w:rsidR="0025505A" w:rsidRPr="0086356F">
        <w:rPr>
          <w:kern w:val="0"/>
          <w:sz w:val="20"/>
        </w:rPr>
        <w:t xml:space="preserve"> </w:t>
      </w:r>
      <w:r w:rsidRPr="0086356F">
        <w:rPr>
          <w:kern w:val="0"/>
          <w:sz w:val="20"/>
        </w:rPr>
        <w:t>3(2):</w:t>
      </w:r>
      <w:r w:rsidR="0025505A" w:rsidRPr="0086356F">
        <w:rPr>
          <w:kern w:val="0"/>
          <w:sz w:val="20"/>
        </w:rPr>
        <w:t xml:space="preserve"> </w:t>
      </w:r>
      <w:r w:rsidRPr="0086356F">
        <w:rPr>
          <w:kern w:val="0"/>
          <w:sz w:val="20"/>
        </w:rPr>
        <w:t>4069-407</w:t>
      </w:r>
      <w:r w:rsidR="002A1C73" w:rsidRPr="0086356F">
        <w:rPr>
          <w:kern w:val="0"/>
          <w:sz w:val="20"/>
        </w:rPr>
        <w:t>3.</w:t>
      </w:r>
    </w:p>
    <w:p w:rsidR="002A1C73"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Jaiyeoba,</w:t>
      </w:r>
      <w:r w:rsidR="0025505A" w:rsidRPr="0086356F">
        <w:rPr>
          <w:kern w:val="0"/>
          <w:sz w:val="20"/>
        </w:rPr>
        <w:t xml:space="preserve"> </w:t>
      </w:r>
      <w:r w:rsidRPr="0086356F">
        <w:rPr>
          <w:kern w:val="0"/>
          <w:sz w:val="20"/>
        </w:rPr>
        <w:t>K.</w:t>
      </w:r>
      <w:r w:rsidR="0025505A" w:rsidRPr="0086356F">
        <w:rPr>
          <w:kern w:val="0"/>
          <w:sz w:val="20"/>
        </w:rPr>
        <w:t xml:space="preserve"> </w:t>
      </w:r>
      <w:r w:rsidRPr="0086356F">
        <w:rPr>
          <w:kern w:val="0"/>
          <w:sz w:val="20"/>
        </w:rPr>
        <w:t>F.,</w:t>
      </w:r>
      <w:r w:rsidR="0025505A" w:rsidRPr="0086356F">
        <w:rPr>
          <w:kern w:val="0"/>
          <w:sz w:val="20"/>
        </w:rPr>
        <w:t xml:space="preserve"> </w:t>
      </w:r>
      <w:r w:rsidRPr="0086356F">
        <w:rPr>
          <w:kern w:val="0"/>
          <w:sz w:val="20"/>
        </w:rPr>
        <w:t>Oke,</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Onojah,</w:t>
      </w:r>
      <w:r w:rsidR="0025505A" w:rsidRPr="0086356F">
        <w:rPr>
          <w:kern w:val="0"/>
          <w:sz w:val="20"/>
        </w:rPr>
        <w:t xml:space="preserve"> </w:t>
      </w:r>
      <w:r w:rsidRPr="0086356F">
        <w:rPr>
          <w:kern w:val="0"/>
          <w:sz w:val="20"/>
        </w:rPr>
        <w:t>P.</w:t>
      </w:r>
      <w:r w:rsidR="0025505A" w:rsidRPr="0086356F">
        <w:rPr>
          <w:kern w:val="0"/>
          <w:sz w:val="20"/>
        </w:rPr>
        <w:t xml:space="preserve"> </w:t>
      </w:r>
      <w:r w:rsidRPr="0086356F">
        <w:rPr>
          <w:kern w:val="0"/>
          <w:sz w:val="20"/>
        </w:rPr>
        <w:t>E.</w:t>
      </w:r>
      <w:r w:rsidR="0025505A" w:rsidRPr="0086356F">
        <w:rPr>
          <w:kern w:val="0"/>
          <w:sz w:val="20"/>
        </w:rPr>
        <w:t xml:space="preserve"> </w:t>
      </w:r>
      <w:r w:rsidRPr="0086356F">
        <w:rPr>
          <w:kern w:val="0"/>
          <w:sz w:val="20"/>
        </w:rPr>
        <w:t>(2018).</w:t>
      </w:r>
      <w:r w:rsidR="0025505A" w:rsidRPr="0086356F">
        <w:rPr>
          <w:kern w:val="0"/>
          <w:sz w:val="20"/>
        </w:rPr>
        <w:t xml:space="preserve"> </w:t>
      </w:r>
      <w:r w:rsidRPr="0086356F">
        <w:rPr>
          <w:kern w:val="0"/>
          <w:sz w:val="20"/>
        </w:rPr>
        <w:t>Dimensional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i/>
          <w:kern w:val="0"/>
          <w:sz w:val="20"/>
        </w:rPr>
        <w:t>Garcinia</w:t>
      </w:r>
      <w:r w:rsidR="0025505A" w:rsidRPr="0086356F">
        <w:rPr>
          <w:i/>
          <w:kern w:val="0"/>
          <w:sz w:val="20"/>
        </w:rPr>
        <w:t xml:space="preserve"> </w:t>
      </w:r>
      <w:r w:rsidRPr="0086356F">
        <w:rPr>
          <w:i/>
          <w:kern w:val="0"/>
          <w:sz w:val="20"/>
        </w:rPr>
        <w:t>kola</w:t>
      </w:r>
      <w:r w:rsidR="0025505A" w:rsidRPr="0086356F">
        <w:rPr>
          <w:kern w:val="0"/>
          <w:sz w:val="20"/>
        </w:rPr>
        <w:t xml:space="preserve"> </w:t>
      </w:r>
      <w:r w:rsidRPr="0086356F">
        <w:rPr>
          <w:kern w:val="0"/>
          <w:sz w:val="20"/>
        </w:rPr>
        <w:t>Nuts</w:t>
      </w:r>
      <w:r w:rsidR="0025505A" w:rsidRPr="0086356F">
        <w:rPr>
          <w:kern w:val="0"/>
          <w:sz w:val="20"/>
        </w:rPr>
        <w:t xml:space="preserve"> </w:t>
      </w:r>
      <w:r w:rsidRPr="0086356F">
        <w:rPr>
          <w:kern w:val="0"/>
          <w:sz w:val="20"/>
        </w:rPr>
        <w:t>as</w:t>
      </w:r>
      <w:r w:rsidR="0025505A" w:rsidRPr="0086356F">
        <w:rPr>
          <w:kern w:val="0"/>
          <w:sz w:val="20"/>
        </w:rPr>
        <w:t xml:space="preserve"> </w:t>
      </w:r>
      <w:r w:rsidRPr="0086356F">
        <w:rPr>
          <w:kern w:val="0"/>
          <w:sz w:val="20"/>
        </w:rPr>
        <w:t>Influenced</w:t>
      </w:r>
      <w:r w:rsidR="0025505A" w:rsidRPr="0086356F">
        <w:rPr>
          <w:kern w:val="0"/>
          <w:sz w:val="20"/>
        </w:rPr>
        <w:t xml:space="preserve"> </w:t>
      </w:r>
      <w:r w:rsidRPr="0086356F">
        <w:rPr>
          <w:kern w:val="0"/>
          <w:sz w:val="20"/>
        </w:rPr>
        <w:t>by</w:t>
      </w:r>
      <w:r w:rsidR="0025505A" w:rsidRPr="0086356F">
        <w:rPr>
          <w:kern w:val="0"/>
          <w:sz w:val="20"/>
        </w:rPr>
        <w:t xml:space="preserve"> </w:t>
      </w:r>
      <w:r w:rsidRPr="0086356F">
        <w:rPr>
          <w:kern w:val="0"/>
          <w:sz w:val="20"/>
        </w:rPr>
        <w:t>Moisture</w:t>
      </w:r>
      <w:r w:rsidR="0025505A" w:rsidRPr="0086356F">
        <w:rPr>
          <w:kern w:val="0"/>
          <w:sz w:val="20"/>
        </w:rPr>
        <w:t xml:space="preserve"> </w:t>
      </w:r>
      <w:r w:rsidRPr="0086356F">
        <w:rPr>
          <w:kern w:val="0"/>
          <w:sz w:val="20"/>
        </w:rPr>
        <w:t>Content.</w:t>
      </w:r>
      <w:r w:rsidR="0025505A" w:rsidRPr="0086356F">
        <w:rPr>
          <w:kern w:val="0"/>
          <w:sz w:val="20"/>
        </w:rPr>
        <w:t xml:space="preserve"> </w:t>
      </w:r>
      <w:r w:rsidRPr="0086356F">
        <w:rPr>
          <w:kern w:val="0"/>
          <w:sz w:val="20"/>
        </w:rPr>
        <w:t>International</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Research</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Reviews,</w:t>
      </w:r>
      <w:r w:rsidR="0025505A" w:rsidRPr="0086356F">
        <w:rPr>
          <w:kern w:val="0"/>
          <w:sz w:val="20"/>
        </w:rPr>
        <w:t xml:space="preserve"> </w:t>
      </w:r>
      <w:r w:rsidRPr="0086356F">
        <w:rPr>
          <w:kern w:val="0"/>
          <w:sz w:val="20"/>
        </w:rPr>
        <w:t>5</w:t>
      </w:r>
      <w:r w:rsidR="0025505A" w:rsidRPr="0086356F">
        <w:rPr>
          <w:kern w:val="0"/>
          <w:sz w:val="20"/>
        </w:rPr>
        <w:t xml:space="preserve"> </w:t>
      </w:r>
      <w:r w:rsidRPr="0086356F">
        <w:rPr>
          <w:kern w:val="0"/>
          <w:sz w:val="20"/>
        </w:rPr>
        <w:t>(7):</w:t>
      </w:r>
      <w:r w:rsidR="0025505A" w:rsidRPr="0086356F">
        <w:rPr>
          <w:kern w:val="0"/>
          <w:sz w:val="20"/>
        </w:rPr>
        <w:t xml:space="preserve"> </w:t>
      </w:r>
      <w:r w:rsidRPr="0086356F">
        <w:rPr>
          <w:kern w:val="0"/>
          <w:sz w:val="20"/>
        </w:rPr>
        <w:t>176</w:t>
      </w:r>
      <w:r w:rsidR="0025505A" w:rsidRPr="0086356F">
        <w:rPr>
          <w:kern w:val="0"/>
          <w:sz w:val="20"/>
        </w:rPr>
        <w:t xml:space="preserve"> </w:t>
      </w:r>
      <w:r w:rsidRPr="0086356F">
        <w:rPr>
          <w:kern w:val="0"/>
          <w:sz w:val="20"/>
        </w:rPr>
        <w:t>–</w:t>
      </w:r>
      <w:r w:rsidR="0025505A" w:rsidRPr="0086356F">
        <w:rPr>
          <w:kern w:val="0"/>
          <w:sz w:val="20"/>
        </w:rPr>
        <w:t xml:space="preserve"> </w:t>
      </w:r>
      <w:r w:rsidRPr="0086356F">
        <w:rPr>
          <w:kern w:val="0"/>
          <w:sz w:val="20"/>
        </w:rPr>
        <w:t>18</w:t>
      </w:r>
      <w:r w:rsidR="002A1C73" w:rsidRPr="0086356F">
        <w:rPr>
          <w:kern w:val="0"/>
          <w:sz w:val="20"/>
        </w:rPr>
        <w:t>1.</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Ojeih</w:t>
      </w:r>
      <w:r w:rsidR="002A1C73" w:rsidRPr="0086356F">
        <w:rPr>
          <w:kern w:val="0"/>
          <w:sz w:val="20"/>
        </w:rPr>
        <w:t>, G</w:t>
      </w:r>
      <w:r w:rsidRPr="0086356F">
        <w:rPr>
          <w:kern w:val="0"/>
          <w:sz w:val="20"/>
        </w:rPr>
        <w:t>.C.,</w:t>
      </w:r>
      <w:r w:rsidR="0025505A" w:rsidRPr="0086356F">
        <w:rPr>
          <w:kern w:val="0"/>
          <w:sz w:val="20"/>
        </w:rPr>
        <w:t xml:space="preserve"> </w:t>
      </w:r>
      <w:r w:rsidRPr="0086356F">
        <w:rPr>
          <w:kern w:val="0"/>
          <w:sz w:val="20"/>
        </w:rPr>
        <w:t>Oluba,</w:t>
      </w:r>
      <w:r w:rsidR="0025505A" w:rsidRPr="0086356F">
        <w:rPr>
          <w:kern w:val="0"/>
          <w:sz w:val="20"/>
        </w:rPr>
        <w:t xml:space="preserve"> </w:t>
      </w:r>
      <w:r w:rsidRPr="0086356F">
        <w:rPr>
          <w:kern w:val="0"/>
          <w:sz w:val="20"/>
        </w:rPr>
        <w:t>O.M.,</w:t>
      </w:r>
      <w:r w:rsidR="0025505A" w:rsidRPr="0086356F">
        <w:rPr>
          <w:kern w:val="0"/>
          <w:sz w:val="20"/>
        </w:rPr>
        <w:t xml:space="preserve"> </w:t>
      </w:r>
      <w:r w:rsidRPr="0086356F">
        <w:rPr>
          <w:kern w:val="0"/>
          <w:sz w:val="20"/>
        </w:rPr>
        <w:t>Ogunlowo,</w:t>
      </w:r>
      <w:r w:rsidR="0025505A" w:rsidRPr="0086356F">
        <w:rPr>
          <w:kern w:val="0"/>
          <w:sz w:val="20"/>
        </w:rPr>
        <w:t xml:space="preserve"> </w:t>
      </w:r>
      <w:r w:rsidRPr="0086356F">
        <w:rPr>
          <w:kern w:val="0"/>
          <w:sz w:val="20"/>
        </w:rPr>
        <w:t>Y.R.,</w:t>
      </w:r>
      <w:r w:rsidR="0025505A" w:rsidRPr="0086356F">
        <w:rPr>
          <w:kern w:val="0"/>
          <w:sz w:val="20"/>
        </w:rPr>
        <w:t xml:space="preserve"> </w:t>
      </w:r>
      <w:r w:rsidRPr="0086356F">
        <w:rPr>
          <w:kern w:val="0"/>
          <w:sz w:val="20"/>
        </w:rPr>
        <w:t>Adebisi,</w:t>
      </w:r>
      <w:r w:rsidR="0025505A" w:rsidRPr="0086356F">
        <w:rPr>
          <w:kern w:val="0"/>
          <w:sz w:val="20"/>
        </w:rPr>
        <w:t xml:space="preserve"> </w:t>
      </w:r>
      <w:r w:rsidRPr="0086356F">
        <w:rPr>
          <w:kern w:val="0"/>
          <w:sz w:val="20"/>
        </w:rPr>
        <w:t>K.E</w:t>
      </w:r>
      <w:r w:rsidR="0025505A" w:rsidRPr="0086356F">
        <w:rPr>
          <w:kern w:val="0"/>
          <w:sz w:val="20"/>
        </w:rPr>
        <w:t xml:space="preserve"> </w:t>
      </w:r>
      <w:r w:rsidRPr="0086356F">
        <w:rPr>
          <w:kern w:val="0"/>
          <w:sz w:val="20"/>
        </w:rPr>
        <w:t>Eidangbe</w:t>
      </w:r>
      <w:r w:rsidR="002A1C73" w:rsidRPr="0086356F">
        <w:rPr>
          <w:kern w:val="0"/>
          <w:sz w:val="20"/>
        </w:rPr>
        <w:t>, G</w:t>
      </w:r>
      <w:r w:rsidRPr="0086356F">
        <w:rPr>
          <w:kern w:val="0"/>
          <w:sz w:val="20"/>
        </w:rPr>
        <w:t>.O.</w:t>
      </w:r>
      <w:r w:rsidR="0086356F">
        <w:rPr>
          <w:rFonts w:eastAsiaTheme="minorEastAsia" w:hint="eastAsia"/>
          <w:kern w:val="0"/>
          <w:sz w:val="20"/>
        </w:rPr>
        <w:t xml:space="preserve"> </w:t>
      </w:r>
      <w:r w:rsidRPr="0086356F">
        <w:rPr>
          <w:kern w:val="0"/>
          <w:sz w:val="20"/>
        </w:rPr>
        <w:t>and</w:t>
      </w:r>
      <w:r w:rsidR="0025505A" w:rsidRPr="0086356F">
        <w:rPr>
          <w:kern w:val="0"/>
          <w:sz w:val="20"/>
        </w:rPr>
        <w:t xml:space="preserve"> </w:t>
      </w:r>
      <w:r w:rsidRPr="0086356F">
        <w:rPr>
          <w:kern w:val="0"/>
          <w:sz w:val="20"/>
        </w:rPr>
        <w:t>Isiosio,</w:t>
      </w:r>
      <w:r w:rsidR="0025505A" w:rsidRPr="0086356F">
        <w:rPr>
          <w:kern w:val="0"/>
          <w:sz w:val="20"/>
        </w:rPr>
        <w:t xml:space="preserve"> </w:t>
      </w:r>
      <w:r w:rsidRPr="0086356F">
        <w:rPr>
          <w:kern w:val="0"/>
          <w:sz w:val="20"/>
        </w:rPr>
        <w:t>I.O.</w:t>
      </w:r>
      <w:r w:rsidR="0025505A" w:rsidRPr="0086356F">
        <w:rPr>
          <w:kern w:val="0"/>
          <w:sz w:val="20"/>
        </w:rPr>
        <w:t xml:space="preserve"> </w:t>
      </w:r>
      <w:r w:rsidRPr="0086356F">
        <w:rPr>
          <w:kern w:val="0"/>
          <w:sz w:val="20"/>
        </w:rPr>
        <w:t>(2007).</w:t>
      </w:r>
      <w:r w:rsidR="0025505A" w:rsidRPr="0086356F">
        <w:rPr>
          <w:kern w:val="0"/>
          <w:sz w:val="20"/>
        </w:rPr>
        <w:t xml:space="preserve"> </w:t>
      </w:r>
      <w:r w:rsidRPr="0086356F">
        <w:rPr>
          <w:kern w:val="0"/>
          <w:sz w:val="20"/>
        </w:rPr>
        <w:t>Physiochemical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Fatty</w:t>
      </w:r>
      <w:r w:rsidR="0025505A" w:rsidRPr="0086356F">
        <w:rPr>
          <w:kern w:val="0"/>
          <w:sz w:val="20"/>
        </w:rPr>
        <w:t xml:space="preserve"> </w:t>
      </w:r>
      <w:r w:rsidRPr="0086356F">
        <w:rPr>
          <w:kern w:val="0"/>
          <w:sz w:val="20"/>
        </w:rPr>
        <w:lastRenderedPageBreak/>
        <w:t>Acid</w:t>
      </w:r>
      <w:r w:rsidR="0025505A" w:rsidRPr="0086356F">
        <w:rPr>
          <w:kern w:val="0"/>
          <w:sz w:val="20"/>
        </w:rPr>
        <w:t xml:space="preserve"> </w:t>
      </w:r>
      <w:r w:rsidRPr="0086356F">
        <w:rPr>
          <w:kern w:val="0"/>
          <w:sz w:val="20"/>
        </w:rPr>
        <w:t>Composition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i/>
          <w:kern w:val="0"/>
          <w:sz w:val="20"/>
        </w:rPr>
        <w:t>Citrullus</w:t>
      </w:r>
      <w:r w:rsidR="0025505A" w:rsidRPr="0086356F">
        <w:rPr>
          <w:i/>
          <w:kern w:val="0"/>
          <w:sz w:val="20"/>
        </w:rPr>
        <w:t xml:space="preserve"> </w:t>
      </w:r>
      <w:r w:rsidRPr="0086356F">
        <w:rPr>
          <w:i/>
          <w:kern w:val="0"/>
          <w:sz w:val="20"/>
        </w:rPr>
        <w:t>lanatus</w:t>
      </w:r>
      <w:r w:rsidR="0025505A" w:rsidRPr="0086356F">
        <w:rPr>
          <w:i/>
          <w:kern w:val="0"/>
          <w:sz w:val="20"/>
        </w:rPr>
        <w:t xml:space="preserve"> </w:t>
      </w:r>
      <w:r w:rsidRPr="0086356F">
        <w:rPr>
          <w:kern w:val="0"/>
          <w:sz w:val="20"/>
        </w:rPr>
        <w:t>(Egusi</w:t>
      </w:r>
      <w:r w:rsidR="0025505A" w:rsidRPr="0086356F">
        <w:rPr>
          <w:kern w:val="0"/>
          <w:sz w:val="20"/>
        </w:rPr>
        <w:t xml:space="preserve"> </w:t>
      </w:r>
      <w:r w:rsidRPr="0086356F">
        <w:rPr>
          <w:kern w:val="0"/>
          <w:sz w:val="20"/>
        </w:rPr>
        <w:t>Melon)</w:t>
      </w:r>
      <w:r w:rsidR="0025505A" w:rsidRPr="0086356F">
        <w:rPr>
          <w:kern w:val="0"/>
          <w:sz w:val="20"/>
        </w:rPr>
        <w:t xml:space="preserve"> </w:t>
      </w:r>
      <w:r w:rsidRPr="0086356F">
        <w:rPr>
          <w:kern w:val="0"/>
          <w:sz w:val="20"/>
        </w:rPr>
        <w:t>Seed</w:t>
      </w:r>
      <w:r w:rsidR="0025505A" w:rsidRPr="0086356F">
        <w:rPr>
          <w:kern w:val="0"/>
          <w:sz w:val="20"/>
        </w:rPr>
        <w:t xml:space="preserve"> </w:t>
      </w:r>
      <w:r w:rsidRPr="0086356F">
        <w:rPr>
          <w:kern w:val="0"/>
          <w:sz w:val="20"/>
        </w:rPr>
        <w:t>Oil,</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Biological</w:t>
      </w:r>
      <w:r w:rsidR="0025505A" w:rsidRPr="0086356F">
        <w:rPr>
          <w:kern w:val="0"/>
          <w:sz w:val="20"/>
        </w:rPr>
        <w:t xml:space="preserve"> </w:t>
      </w:r>
      <w:r w:rsidRPr="0086356F">
        <w:rPr>
          <w:kern w:val="0"/>
          <w:sz w:val="20"/>
        </w:rPr>
        <w:t>Sciences,</w:t>
      </w:r>
      <w:r w:rsidR="0025505A" w:rsidRPr="0086356F">
        <w:rPr>
          <w:kern w:val="0"/>
          <w:sz w:val="20"/>
        </w:rPr>
        <w:t xml:space="preserve"> </w:t>
      </w:r>
      <w:r w:rsidRPr="0086356F">
        <w:rPr>
          <w:kern w:val="0"/>
          <w:sz w:val="20"/>
        </w:rPr>
        <w:t>8</w:t>
      </w:r>
      <w:r w:rsidR="0025505A" w:rsidRPr="0086356F">
        <w:rPr>
          <w:kern w:val="0"/>
          <w:sz w:val="20"/>
        </w:rPr>
        <w:t xml:space="preserve"> </w:t>
      </w:r>
      <w:r w:rsidRPr="0086356F">
        <w:rPr>
          <w:kern w:val="0"/>
          <w:sz w:val="20"/>
        </w:rPr>
        <w:t>(4):</w:t>
      </w:r>
      <w:r w:rsidR="0025505A" w:rsidRPr="0086356F">
        <w:rPr>
          <w:kern w:val="0"/>
          <w:sz w:val="20"/>
        </w:rPr>
        <w:t xml:space="preserve"> </w:t>
      </w:r>
      <w:r w:rsidRPr="0086356F">
        <w:rPr>
          <w:kern w:val="0"/>
          <w:sz w:val="20"/>
        </w:rPr>
        <w:t>814</w:t>
      </w:r>
      <w:r w:rsidR="0025505A" w:rsidRPr="0086356F">
        <w:rPr>
          <w:kern w:val="0"/>
          <w:sz w:val="20"/>
        </w:rPr>
        <w:t xml:space="preserve"> </w:t>
      </w:r>
      <w:r w:rsidRPr="0086356F">
        <w:rPr>
          <w:kern w:val="0"/>
          <w:sz w:val="20"/>
        </w:rPr>
        <w:t>–</w:t>
      </w:r>
      <w:r w:rsidR="0025505A" w:rsidRPr="0086356F">
        <w:rPr>
          <w:kern w:val="0"/>
          <w:sz w:val="20"/>
        </w:rPr>
        <w:t xml:space="preserve"> </w:t>
      </w:r>
      <w:r w:rsidRPr="0086356F">
        <w:rPr>
          <w:kern w:val="0"/>
          <w:sz w:val="20"/>
        </w:rPr>
        <w:t>817.</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rFonts w:eastAsia="Times New Roman"/>
          <w:kern w:val="0"/>
          <w:sz w:val="20"/>
        </w:rPr>
        <w:t>Ojo,</w:t>
      </w:r>
      <w:r w:rsidR="0025505A" w:rsidRPr="0086356F">
        <w:rPr>
          <w:rFonts w:eastAsia="Times New Roman"/>
          <w:kern w:val="0"/>
          <w:sz w:val="20"/>
        </w:rPr>
        <w:t xml:space="preserve"> </w:t>
      </w:r>
      <w:r w:rsidRPr="0086356F">
        <w:rPr>
          <w:rFonts w:eastAsia="Times New Roman"/>
          <w:kern w:val="0"/>
          <w:sz w:val="20"/>
        </w:rPr>
        <w:t>A.A.,</w:t>
      </w:r>
      <w:r w:rsidR="0025505A" w:rsidRPr="0086356F">
        <w:rPr>
          <w:rFonts w:eastAsia="Times New Roman"/>
          <w:kern w:val="0"/>
          <w:sz w:val="20"/>
        </w:rPr>
        <w:t xml:space="preserve"> </w:t>
      </w:r>
      <w:r w:rsidRPr="0086356F">
        <w:rPr>
          <w:rFonts w:eastAsia="Times New Roman"/>
          <w:kern w:val="0"/>
          <w:sz w:val="20"/>
        </w:rPr>
        <w:t>Bello,</w:t>
      </w:r>
      <w:r w:rsidR="0025505A" w:rsidRPr="0086356F">
        <w:rPr>
          <w:rFonts w:eastAsia="Times New Roman"/>
          <w:kern w:val="0"/>
          <w:sz w:val="20"/>
        </w:rPr>
        <w:t xml:space="preserve"> </w:t>
      </w:r>
      <w:r w:rsidRPr="0086356F">
        <w:rPr>
          <w:rFonts w:eastAsia="Times New Roman"/>
          <w:kern w:val="0"/>
          <w:sz w:val="20"/>
        </w:rPr>
        <w:t>L.L.</w:t>
      </w:r>
      <w:r w:rsidR="0025505A" w:rsidRPr="0086356F">
        <w:rPr>
          <w:rFonts w:eastAsia="Times New Roman"/>
          <w:kern w:val="0"/>
          <w:sz w:val="20"/>
        </w:rPr>
        <w:t xml:space="preserve"> </w:t>
      </w:r>
      <w:r w:rsidRPr="0086356F">
        <w:rPr>
          <w:rFonts w:eastAsia="Times New Roman"/>
          <w:kern w:val="0"/>
          <w:sz w:val="20"/>
        </w:rPr>
        <w:t>and</w:t>
      </w:r>
      <w:r w:rsidR="0025505A" w:rsidRPr="0086356F">
        <w:rPr>
          <w:rFonts w:eastAsia="Times New Roman"/>
          <w:kern w:val="0"/>
          <w:sz w:val="20"/>
        </w:rPr>
        <w:t xml:space="preserve"> </w:t>
      </w:r>
      <w:r w:rsidRPr="0086356F">
        <w:rPr>
          <w:rFonts w:eastAsia="Times New Roman"/>
          <w:kern w:val="0"/>
          <w:sz w:val="20"/>
        </w:rPr>
        <w:t>Vange,</w:t>
      </w:r>
      <w:r w:rsidR="0025505A" w:rsidRPr="0086356F">
        <w:rPr>
          <w:rFonts w:eastAsia="Times New Roman"/>
          <w:kern w:val="0"/>
          <w:sz w:val="20"/>
        </w:rPr>
        <w:t xml:space="preserve"> </w:t>
      </w:r>
      <w:r w:rsidRPr="0086356F">
        <w:rPr>
          <w:rFonts w:eastAsia="Times New Roman"/>
          <w:kern w:val="0"/>
          <w:sz w:val="20"/>
        </w:rPr>
        <w:t>T.</w:t>
      </w:r>
      <w:r w:rsidR="0025505A" w:rsidRPr="0086356F">
        <w:rPr>
          <w:rFonts w:eastAsia="Times New Roman"/>
          <w:kern w:val="0"/>
          <w:sz w:val="20"/>
        </w:rPr>
        <w:t xml:space="preserve"> </w:t>
      </w:r>
      <w:r w:rsidRPr="0086356F">
        <w:rPr>
          <w:rFonts w:eastAsia="Times New Roman"/>
          <w:kern w:val="0"/>
          <w:sz w:val="20"/>
        </w:rPr>
        <w:t>(2002):</w:t>
      </w:r>
      <w:r w:rsidR="0025505A" w:rsidRPr="0086356F">
        <w:rPr>
          <w:rFonts w:eastAsia="Times New Roman"/>
          <w:kern w:val="0"/>
          <w:sz w:val="20"/>
        </w:rPr>
        <w:t xml:space="preserve"> </w:t>
      </w:r>
      <w:r w:rsidRPr="0086356F">
        <w:rPr>
          <w:rFonts w:eastAsia="Times New Roman"/>
          <w:kern w:val="0"/>
          <w:sz w:val="20"/>
        </w:rPr>
        <w:t>Evaluation</w:t>
      </w:r>
      <w:r w:rsidR="0025505A" w:rsidRPr="0086356F">
        <w:rPr>
          <w:rFonts w:eastAsia="Times New Roman"/>
          <w:kern w:val="0"/>
          <w:sz w:val="20"/>
        </w:rPr>
        <w:t xml:space="preserve"> </w:t>
      </w:r>
      <w:r w:rsidRPr="0086356F">
        <w:rPr>
          <w:rFonts w:eastAsia="Times New Roman"/>
          <w:kern w:val="0"/>
          <w:sz w:val="20"/>
        </w:rPr>
        <w:t>of</w:t>
      </w:r>
      <w:r w:rsidR="0025505A" w:rsidRPr="0086356F">
        <w:rPr>
          <w:rFonts w:eastAsia="Times New Roman"/>
          <w:kern w:val="0"/>
          <w:sz w:val="20"/>
        </w:rPr>
        <w:t xml:space="preserve"> </w:t>
      </w:r>
      <w:r w:rsidRPr="0086356F">
        <w:rPr>
          <w:rFonts w:eastAsia="Times New Roman"/>
          <w:kern w:val="0"/>
          <w:sz w:val="20"/>
        </w:rPr>
        <w:t>Egusi</w:t>
      </w:r>
      <w:r w:rsidR="0025505A" w:rsidRPr="0086356F">
        <w:rPr>
          <w:rFonts w:eastAsia="Times New Roman"/>
          <w:kern w:val="0"/>
          <w:sz w:val="20"/>
        </w:rPr>
        <w:t xml:space="preserve"> </w:t>
      </w:r>
      <w:r w:rsidRPr="0086356F">
        <w:rPr>
          <w:rFonts w:eastAsia="Times New Roman"/>
          <w:kern w:val="0"/>
          <w:sz w:val="20"/>
        </w:rPr>
        <w:t>melon</w:t>
      </w:r>
      <w:r w:rsidR="0025505A" w:rsidRPr="0086356F">
        <w:rPr>
          <w:rFonts w:eastAsia="Times New Roman"/>
          <w:kern w:val="0"/>
          <w:sz w:val="20"/>
        </w:rPr>
        <w:t xml:space="preserve"> </w:t>
      </w:r>
      <w:r w:rsidRPr="0086356F">
        <w:rPr>
          <w:rFonts w:eastAsia="Times New Roman"/>
          <w:kern w:val="0"/>
          <w:sz w:val="20"/>
        </w:rPr>
        <w:t>(Colocynthis</w:t>
      </w:r>
      <w:r w:rsidR="0025505A" w:rsidRPr="0086356F">
        <w:rPr>
          <w:rFonts w:eastAsia="Times New Roman"/>
          <w:kern w:val="0"/>
          <w:sz w:val="20"/>
        </w:rPr>
        <w:t xml:space="preserve"> </w:t>
      </w:r>
      <w:r w:rsidRPr="0086356F">
        <w:rPr>
          <w:rFonts w:eastAsia="Times New Roman"/>
          <w:kern w:val="0"/>
          <w:sz w:val="20"/>
        </w:rPr>
        <w:t>citrullus</w:t>
      </w:r>
      <w:r w:rsidR="0025505A" w:rsidRPr="0086356F">
        <w:rPr>
          <w:rFonts w:eastAsia="Times New Roman"/>
          <w:kern w:val="0"/>
          <w:sz w:val="20"/>
        </w:rPr>
        <w:t xml:space="preserve"> </w:t>
      </w:r>
      <w:r w:rsidRPr="0086356F">
        <w:rPr>
          <w:rFonts w:eastAsia="Times New Roman"/>
          <w:kern w:val="0"/>
          <w:sz w:val="20"/>
        </w:rPr>
        <w:t>L.)</w:t>
      </w:r>
      <w:r w:rsidR="0025505A" w:rsidRPr="0086356F">
        <w:rPr>
          <w:rFonts w:eastAsia="Times New Roman"/>
          <w:kern w:val="0"/>
          <w:sz w:val="20"/>
        </w:rPr>
        <w:t xml:space="preserve"> </w:t>
      </w:r>
      <w:r w:rsidRPr="0086356F">
        <w:rPr>
          <w:rFonts w:eastAsia="Times New Roman"/>
          <w:kern w:val="0"/>
          <w:sz w:val="20"/>
        </w:rPr>
        <w:t>Accessions</w:t>
      </w:r>
      <w:r w:rsidR="002A1C73" w:rsidRPr="0086356F">
        <w:rPr>
          <w:rFonts w:eastAsia="Times New Roman"/>
          <w:kern w:val="0"/>
          <w:sz w:val="20"/>
        </w:rPr>
        <w:t>. T</w:t>
      </w:r>
      <w:r w:rsidRPr="0086356F">
        <w:rPr>
          <w:rFonts w:eastAsia="Times New Roman"/>
          <w:kern w:val="0"/>
          <w:sz w:val="20"/>
        </w:rPr>
        <w:t>ropicat</w:t>
      </w:r>
      <w:r w:rsidR="0025505A" w:rsidRPr="0086356F">
        <w:rPr>
          <w:rFonts w:eastAsia="Times New Roman"/>
          <w:kern w:val="0"/>
          <w:sz w:val="20"/>
        </w:rPr>
        <w:t xml:space="preserve"> </w:t>
      </w:r>
      <w:r w:rsidRPr="0086356F">
        <w:rPr>
          <w:rFonts w:eastAsia="Times New Roman"/>
          <w:kern w:val="0"/>
          <w:sz w:val="20"/>
        </w:rPr>
        <w:t>Oil</w:t>
      </w:r>
      <w:r w:rsidR="0025505A" w:rsidRPr="0086356F">
        <w:rPr>
          <w:rFonts w:eastAsia="Times New Roman"/>
          <w:kern w:val="0"/>
          <w:sz w:val="20"/>
        </w:rPr>
        <w:t xml:space="preserve"> </w:t>
      </w:r>
      <w:r w:rsidRPr="0086356F">
        <w:rPr>
          <w:rFonts w:eastAsia="Times New Roman"/>
          <w:kern w:val="0"/>
          <w:sz w:val="20"/>
        </w:rPr>
        <w:t>Seed</w:t>
      </w:r>
      <w:r w:rsidR="002A1C73" w:rsidRPr="0086356F">
        <w:rPr>
          <w:rFonts w:eastAsia="Times New Roman"/>
          <w:kern w:val="0"/>
          <w:sz w:val="20"/>
        </w:rPr>
        <w:t>, J</w:t>
      </w:r>
      <w:r w:rsidRPr="0086356F">
        <w:rPr>
          <w:rFonts w:eastAsia="Times New Roman"/>
          <w:kern w:val="0"/>
          <w:sz w:val="20"/>
        </w:rPr>
        <w:t>ournal,</w:t>
      </w:r>
      <w:r w:rsidR="0025505A" w:rsidRPr="0086356F">
        <w:rPr>
          <w:rFonts w:eastAsia="Times New Roman"/>
          <w:i/>
          <w:kern w:val="0"/>
          <w:sz w:val="20"/>
        </w:rPr>
        <w:t xml:space="preserve"> </w:t>
      </w:r>
      <w:r w:rsidRPr="0086356F">
        <w:rPr>
          <w:rFonts w:eastAsia="Times New Roman"/>
          <w:kern w:val="0"/>
          <w:sz w:val="20"/>
        </w:rPr>
        <w:t>Volume</w:t>
      </w:r>
      <w:r w:rsidR="0025505A" w:rsidRPr="0086356F">
        <w:rPr>
          <w:rFonts w:eastAsia="Times New Roman"/>
          <w:kern w:val="0"/>
          <w:sz w:val="20"/>
        </w:rPr>
        <w:t xml:space="preserve"> </w:t>
      </w:r>
      <w:r w:rsidRPr="0086356F">
        <w:rPr>
          <w:rFonts w:eastAsia="Times New Roman"/>
          <w:kern w:val="0"/>
          <w:sz w:val="20"/>
        </w:rPr>
        <w:t>7,</w:t>
      </w:r>
      <w:r w:rsidR="0025505A" w:rsidRPr="0086356F">
        <w:rPr>
          <w:rFonts w:eastAsia="Times New Roman"/>
          <w:kern w:val="0"/>
          <w:sz w:val="20"/>
        </w:rPr>
        <w:t xml:space="preserve"> </w:t>
      </w:r>
      <w:r w:rsidRPr="0086356F">
        <w:rPr>
          <w:rFonts w:eastAsia="Times New Roman"/>
          <w:kern w:val="0"/>
          <w:sz w:val="20"/>
        </w:rPr>
        <w:t>pp.</w:t>
      </w:r>
      <w:r w:rsidR="0025505A" w:rsidRPr="0086356F">
        <w:rPr>
          <w:rFonts w:eastAsia="Times New Roman"/>
          <w:kern w:val="0"/>
          <w:sz w:val="20"/>
        </w:rPr>
        <w:t xml:space="preserve"> </w:t>
      </w:r>
      <w:r w:rsidRPr="0086356F">
        <w:rPr>
          <w:rFonts w:eastAsia="Times New Roman"/>
          <w:kern w:val="0"/>
          <w:sz w:val="20"/>
        </w:rPr>
        <w:t>25-29.</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Oladimeji,</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T.,</w:t>
      </w:r>
      <w:r w:rsidR="0025505A" w:rsidRPr="0086356F">
        <w:rPr>
          <w:kern w:val="0"/>
          <w:sz w:val="20"/>
        </w:rPr>
        <w:t xml:space="preserve"> </w:t>
      </w:r>
      <w:r w:rsidRPr="0086356F">
        <w:rPr>
          <w:kern w:val="0"/>
          <w:sz w:val="20"/>
        </w:rPr>
        <w:t>Oyerinde,</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Ogunlade,</w:t>
      </w:r>
      <w:r w:rsidR="0025505A" w:rsidRPr="0086356F">
        <w:rPr>
          <w:kern w:val="0"/>
          <w:sz w:val="20"/>
        </w:rPr>
        <w:t xml:space="preserve"> </w:t>
      </w:r>
      <w:r w:rsidRPr="0086356F">
        <w:rPr>
          <w:kern w:val="0"/>
          <w:sz w:val="20"/>
        </w:rPr>
        <w:t>C.</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2019.</w:t>
      </w:r>
      <w:r w:rsidR="0025505A" w:rsidRPr="0086356F">
        <w:rPr>
          <w:kern w:val="0"/>
          <w:sz w:val="20"/>
        </w:rPr>
        <w:t xml:space="preserve"> </w:t>
      </w:r>
      <w:r w:rsidRPr="0086356F">
        <w:rPr>
          <w:kern w:val="0"/>
          <w:sz w:val="20"/>
        </w:rPr>
        <w:t>Development</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Evaluation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a</w:t>
      </w:r>
      <w:r w:rsidR="0025505A" w:rsidRPr="0086356F">
        <w:rPr>
          <w:kern w:val="0"/>
          <w:sz w:val="20"/>
        </w:rPr>
        <w:t xml:space="preserve"> </w:t>
      </w:r>
      <w:r w:rsidRPr="0086356F">
        <w:rPr>
          <w:kern w:val="0"/>
          <w:sz w:val="20"/>
        </w:rPr>
        <w:t>Melon</w:t>
      </w:r>
      <w:r w:rsidR="0025505A" w:rsidRPr="0086356F">
        <w:rPr>
          <w:kern w:val="0"/>
          <w:sz w:val="20"/>
        </w:rPr>
        <w:t xml:space="preserve"> </w:t>
      </w:r>
      <w:r w:rsidRPr="0086356F">
        <w:rPr>
          <w:kern w:val="0"/>
          <w:sz w:val="20"/>
        </w:rPr>
        <w:t>Shelling</w:t>
      </w:r>
      <w:r w:rsidR="0025505A" w:rsidRPr="0086356F">
        <w:rPr>
          <w:kern w:val="0"/>
          <w:sz w:val="20"/>
        </w:rPr>
        <w:t xml:space="preserve"> </w:t>
      </w:r>
      <w:r w:rsidRPr="0086356F">
        <w:rPr>
          <w:kern w:val="0"/>
          <w:sz w:val="20"/>
        </w:rPr>
        <w:t>Machine.</w:t>
      </w:r>
      <w:r w:rsidR="0025505A" w:rsidRPr="0086356F">
        <w:rPr>
          <w:kern w:val="0"/>
          <w:sz w:val="20"/>
        </w:rPr>
        <w:t xml:space="preserve"> </w:t>
      </w:r>
      <w:r w:rsidRPr="0086356F">
        <w:rPr>
          <w:kern w:val="0"/>
          <w:sz w:val="20"/>
        </w:rPr>
        <w:t>Adeleke</w:t>
      </w:r>
      <w:r w:rsidR="0025505A" w:rsidRPr="0086356F">
        <w:rPr>
          <w:kern w:val="0"/>
          <w:sz w:val="20"/>
        </w:rPr>
        <w:t xml:space="preserve"> </w:t>
      </w:r>
      <w:r w:rsidRPr="0086356F">
        <w:rPr>
          <w:kern w:val="0"/>
          <w:sz w:val="20"/>
        </w:rPr>
        <w:t>University</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Engineering</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Technology</w:t>
      </w:r>
      <w:r w:rsidR="0025505A" w:rsidRPr="0086356F">
        <w:rPr>
          <w:kern w:val="0"/>
          <w:sz w:val="20"/>
        </w:rPr>
        <w:t xml:space="preserve"> </w:t>
      </w:r>
      <w:r w:rsidRPr="0086356F">
        <w:rPr>
          <w:kern w:val="0"/>
          <w:sz w:val="20"/>
        </w:rPr>
        <w:t>[AUJET]</w:t>
      </w:r>
      <w:r w:rsidR="0025505A" w:rsidRPr="0086356F">
        <w:rPr>
          <w:kern w:val="0"/>
          <w:sz w:val="20"/>
        </w:rPr>
        <w:t xml:space="preserve"> </w:t>
      </w:r>
      <w:r w:rsidRPr="0086356F">
        <w:rPr>
          <w:kern w:val="0"/>
          <w:sz w:val="20"/>
        </w:rPr>
        <w:t>2</w:t>
      </w:r>
      <w:r w:rsidR="0025505A" w:rsidRPr="0086356F">
        <w:rPr>
          <w:kern w:val="0"/>
          <w:sz w:val="20"/>
        </w:rPr>
        <w:t xml:space="preserve"> </w:t>
      </w:r>
      <w:r w:rsidRPr="0086356F">
        <w:rPr>
          <w:kern w:val="0"/>
          <w:sz w:val="20"/>
        </w:rPr>
        <w:t>(2):</w:t>
      </w:r>
      <w:r w:rsidR="0025505A" w:rsidRPr="0086356F">
        <w:rPr>
          <w:kern w:val="0"/>
          <w:sz w:val="20"/>
        </w:rPr>
        <w:t xml:space="preserve"> </w:t>
      </w:r>
      <w:r w:rsidRPr="0086356F">
        <w:rPr>
          <w:kern w:val="0"/>
          <w:sz w:val="20"/>
        </w:rPr>
        <w:t>149-155.</w:t>
      </w:r>
      <w:r w:rsidR="0025505A" w:rsidRPr="0086356F">
        <w:rPr>
          <w:kern w:val="0"/>
          <w:sz w:val="20"/>
        </w:rPr>
        <w:t xml:space="preserve"> </w:t>
      </w:r>
      <w:r w:rsidRPr="0086356F">
        <w:rPr>
          <w:kern w:val="0"/>
          <w:sz w:val="20"/>
        </w:rPr>
        <w:t>http://aujet.adelekeuniversity.edu.ng/index.php/aujet/article/view/77</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Olaniyi,</w:t>
      </w:r>
      <w:r w:rsidR="0025505A" w:rsidRPr="0086356F">
        <w:rPr>
          <w:kern w:val="0"/>
          <w:sz w:val="20"/>
        </w:rPr>
        <w:t xml:space="preserve"> </w:t>
      </w:r>
      <w:r w:rsidRPr="0086356F">
        <w:rPr>
          <w:kern w:val="0"/>
          <w:sz w:val="20"/>
        </w:rPr>
        <w:t>J.O.</w:t>
      </w:r>
      <w:r w:rsidR="0025505A" w:rsidRPr="0086356F">
        <w:rPr>
          <w:kern w:val="0"/>
          <w:sz w:val="20"/>
        </w:rPr>
        <w:t xml:space="preserve"> </w:t>
      </w:r>
      <w:r w:rsidRPr="0086356F">
        <w:rPr>
          <w:kern w:val="0"/>
          <w:sz w:val="20"/>
        </w:rPr>
        <w:t>(2008).</w:t>
      </w:r>
      <w:r w:rsidR="0025505A" w:rsidRPr="0086356F">
        <w:rPr>
          <w:kern w:val="0"/>
          <w:sz w:val="20"/>
        </w:rPr>
        <w:t xml:space="preserve"> </w:t>
      </w:r>
      <w:r w:rsidRPr="0086356F">
        <w:rPr>
          <w:kern w:val="0"/>
          <w:sz w:val="20"/>
        </w:rPr>
        <w:t>Growth</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seed</w:t>
      </w:r>
      <w:r w:rsidR="0025505A" w:rsidRPr="0086356F">
        <w:rPr>
          <w:kern w:val="0"/>
          <w:sz w:val="20"/>
        </w:rPr>
        <w:t xml:space="preserve"> </w:t>
      </w:r>
      <w:r w:rsidRPr="0086356F">
        <w:rPr>
          <w:kern w:val="0"/>
          <w:sz w:val="20"/>
        </w:rPr>
        <w:t>yield</w:t>
      </w:r>
      <w:r w:rsidR="0025505A" w:rsidRPr="0086356F">
        <w:rPr>
          <w:kern w:val="0"/>
          <w:sz w:val="20"/>
        </w:rPr>
        <w:t xml:space="preserve"> </w:t>
      </w:r>
      <w:r w:rsidRPr="0086356F">
        <w:rPr>
          <w:kern w:val="0"/>
          <w:sz w:val="20"/>
        </w:rPr>
        <w:t>response</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egusi</w:t>
      </w:r>
      <w:r w:rsidR="0025505A" w:rsidRPr="0086356F">
        <w:rPr>
          <w:kern w:val="0"/>
          <w:sz w:val="20"/>
        </w:rPr>
        <w:t xml:space="preserve"> </w:t>
      </w:r>
      <w:r w:rsidRPr="0086356F">
        <w:rPr>
          <w:kern w:val="0"/>
          <w:sz w:val="20"/>
        </w:rPr>
        <w:t>melon</w:t>
      </w:r>
      <w:r w:rsidR="0025505A" w:rsidRPr="0086356F">
        <w:rPr>
          <w:kern w:val="0"/>
          <w:sz w:val="20"/>
        </w:rPr>
        <w:t xml:space="preserve"> </w:t>
      </w:r>
      <w:r w:rsidRPr="0086356F">
        <w:rPr>
          <w:kern w:val="0"/>
          <w:sz w:val="20"/>
        </w:rPr>
        <w:t>to</w:t>
      </w:r>
      <w:r w:rsidR="0025505A" w:rsidRPr="0086356F">
        <w:rPr>
          <w:kern w:val="0"/>
          <w:sz w:val="20"/>
        </w:rPr>
        <w:t xml:space="preserve"> </w:t>
      </w:r>
      <w:r w:rsidRPr="0086356F">
        <w:rPr>
          <w:kern w:val="0"/>
          <w:sz w:val="20"/>
        </w:rPr>
        <w:t>nitrogen</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phosphorus</w:t>
      </w:r>
      <w:r w:rsidR="0025505A" w:rsidRPr="0086356F">
        <w:rPr>
          <w:kern w:val="0"/>
          <w:sz w:val="20"/>
        </w:rPr>
        <w:t xml:space="preserve"> </w:t>
      </w:r>
      <w:r w:rsidRPr="0086356F">
        <w:rPr>
          <w:kern w:val="0"/>
          <w:sz w:val="20"/>
        </w:rPr>
        <w:t>fertilizers</w:t>
      </w:r>
      <w:r w:rsidR="0025505A" w:rsidRPr="0086356F">
        <w:rPr>
          <w:kern w:val="0"/>
          <w:sz w:val="20"/>
        </w:rPr>
        <w:t xml:space="preserve"> </w:t>
      </w:r>
      <w:r w:rsidRPr="0086356F">
        <w:rPr>
          <w:kern w:val="0"/>
          <w:sz w:val="20"/>
        </w:rPr>
        <w:t>application.</w:t>
      </w:r>
      <w:r w:rsidR="0025505A" w:rsidRPr="0086356F">
        <w:rPr>
          <w:kern w:val="0"/>
          <w:sz w:val="20"/>
        </w:rPr>
        <w:t xml:space="preserve"> </w:t>
      </w:r>
      <w:r w:rsidRPr="0086356F">
        <w:rPr>
          <w:kern w:val="0"/>
          <w:sz w:val="20"/>
        </w:rPr>
        <w:t>American-Eurasian</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Sustainable</w:t>
      </w:r>
      <w:r w:rsidR="0025505A" w:rsidRPr="0086356F">
        <w:rPr>
          <w:kern w:val="0"/>
          <w:sz w:val="20"/>
        </w:rPr>
        <w:t xml:space="preserve"> </w:t>
      </w:r>
      <w:r w:rsidRPr="0086356F">
        <w:rPr>
          <w:kern w:val="0"/>
          <w:sz w:val="20"/>
        </w:rPr>
        <w:t>Agriculture</w:t>
      </w:r>
      <w:r w:rsidR="0025505A" w:rsidRPr="0086356F">
        <w:rPr>
          <w:kern w:val="0"/>
          <w:sz w:val="20"/>
        </w:rPr>
        <w:t xml:space="preserve"> </w:t>
      </w:r>
      <w:r w:rsidRPr="0086356F">
        <w:rPr>
          <w:kern w:val="0"/>
          <w:sz w:val="20"/>
        </w:rPr>
        <w:t>2:</w:t>
      </w:r>
      <w:r w:rsidR="0025505A" w:rsidRPr="0086356F">
        <w:rPr>
          <w:kern w:val="0"/>
          <w:sz w:val="20"/>
        </w:rPr>
        <w:t xml:space="preserve"> </w:t>
      </w:r>
      <w:r w:rsidRPr="0086356F">
        <w:rPr>
          <w:kern w:val="0"/>
          <w:sz w:val="20"/>
        </w:rPr>
        <w:t>255-260.</w:t>
      </w:r>
    </w:p>
    <w:p w:rsidR="007D29ED" w:rsidRPr="0086356F" w:rsidRDefault="007D29ED" w:rsidP="00C51429">
      <w:pPr>
        <w:pStyle w:val="ListParagraph"/>
        <w:numPr>
          <w:ilvl w:val="0"/>
          <w:numId w:val="4"/>
        </w:numPr>
        <w:tabs>
          <w:tab w:val="clear" w:pos="720"/>
        </w:tabs>
        <w:snapToGrid w:val="0"/>
        <w:ind w:left="425" w:hanging="425"/>
        <w:rPr>
          <w:kern w:val="0"/>
          <w:sz w:val="20"/>
        </w:rPr>
      </w:pPr>
      <w:r w:rsidRPr="0086356F">
        <w:rPr>
          <w:kern w:val="0"/>
          <w:sz w:val="20"/>
        </w:rPr>
        <w:t>Sabo</w:t>
      </w:r>
      <w:r w:rsidR="0025505A" w:rsidRPr="0086356F">
        <w:rPr>
          <w:kern w:val="0"/>
          <w:sz w:val="20"/>
        </w:rPr>
        <w:t xml:space="preserve"> </w:t>
      </w:r>
      <w:r w:rsidRPr="0086356F">
        <w:rPr>
          <w:kern w:val="0"/>
          <w:sz w:val="20"/>
        </w:rPr>
        <w:t>H,</w:t>
      </w:r>
      <w:r w:rsidR="0025505A" w:rsidRPr="0086356F">
        <w:rPr>
          <w:kern w:val="0"/>
          <w:sz w:val="20"/>
        </w:rPr>
        <w:t xml:space="preserve"> </w:t>
      </w:r>
      <w:r w:rsidRPr="0086356F">
        <w:rPr>
          <w:kern w:val="0"/>
          <w:sz w:val="20"/>
        </w:rPr>
        <w:t>Sadou</w:t>
      </w:r>
      <w:r w:rsidR="0025505A" w:rsidRPr="0086356F">
        <w:rPr>
          <w:kern w:val="0"/>
          <w:sz w:val="20"/>
        </w:rPr>
        <w:t xml:space="preserve"> </w:t>
      </w:r>
      <w:r w:rsidRPr="0086356F">
        <w:rPr>
          <w:kern w:val="0"/>
          <w:sz w:val="20"/>
        </w:rPr>
        <w:t>H,</w:t>
      </w:r>
      <w:r w:rsidR="0025505A" w:rsidRPr="0086356F">
        <w:rPr>
          <w:kern w:val="0"/>
          <w:sz w:val="20"/>
        </w:rPr>
        <w:t xml:space="preserve"> </w:t>
      </w:r>
      <w:r w:rsidRPr="0086356F">
        <w:rPr>
          <w:kern w:val="0"/>
          <w:sz w:val="20"/>
        </w:rPr>
        <w:t>Amoukou</w:t>
      </w:r>
      <w:r w:rsidR="0025505A" w:rsidRPr="0086356F">
        <w:rPr>
          <w:kern w:val="0"/>
          <w:sz w:val="20"/>
        </w:rPr>
        <w:t xml:space="preserve"> </w:t>
      </w:r>
      <w:r w:rsidRPr="0086356F">
        <w:rPr>
          <w:kern w:val="0"/>
          <w:sz w:val="20"/>
        </w:rPr>
        <w:t>IA,</w:t>
      </w:r>
      <w:r w:rsidR="0025505A" w:rsidRPr="0086356F">
        <w:rPr>
          <w:kern w:val="0"/>
          <w:sz w:val="20"/>
        </w:rPr>
        <w:t xml:space="preserve"> </w:t>
      </w:r>
      <w:r w:rsidRPr="0086356F">
        <w:rPr>
          <w:kern w:val="0"/>
          <w:sz w:val="20"/>
        </w:rPr>
        <w:t>Alma</w:t>
      </w:r>
      <w:r w:rsidR="0025505A" w:rsidRPr="0086356F">
        <w:rPr>
          <w:kern w:val="0"/>
          <w:sz w:val="20"/>
        </w:rPr>
        <w:t xml:space="preserve"> </w:t>
      </w:r>
      <w:r w:rsidRPr="0086356F">
        <w:rPr>
          <w:kern w:val="0"/>
          <w:sz w:val="20"/>
        </w:rPr>
        <w:t>MM,</w:t>
      </w:r>
      <w:r w:rsidR="0025505A" w:rsidRPr="0086356F">
        <w:rPr>
          <w:kern w:val="0"/>
          <w:sz w:val="20"/>
        </w:rPr>
        <w:t xml:space="preserve"> </w:t>
      </w:r>
      <w:r w:rsidRPr="0086356F">
        <w:rPr>
          <w:kern w:val="0"/>
          <w:sz w:val="20"/>
        </w:rPr>
        <w:t>Sidikou</w:t>
      </w:r>
      <w:r w:rsidR="0025505A" w:rsidRPr="0086356F">
        <w:rPr>
          <w:kern w:val="0"/>
          <w:sz w:val="20"/>
        </w:rPr>
        <w:t xml:space="preserve"> </w:t>
      </w:r>
      <w:r w:rsidRPr="0086356F">
        <w:rPr>
          <w:kern w:val="0"/>
          <w:sz w:val="20"/>
        </w:rPr>
        <w:t>RS.</w:t>
      </w:r>
      <w:r w:rsidR="0025505A" w:rsidRPr="0086356F">
        <w:rPr>
          <w:kern w:val="0"/>
          <w:sz w:val="20"/>
        </w:rPr>
        <w:t xml:space="preserve"> </w:t>
      </w:r>
      <w:r w:rsidRPr="0086356F">
        <w:rPr>
          <w:kern w:val="0"/>
          <w:sz w:val="20"/>
        </w:rPr>
        <w:t>(2015):</w:t>
      </w:r>
      <w:r w:rsidR="0025505A" w:rsidRPr="0086356F">
        <w:rPr>
          <w:kern w:val="0"/>
          <w:sz w:val="20"/>
        </w:rPr>
        <w:t xml:space="preserve"> </w:t>
      </w:r>
      <w:r w:rsidRPr="0086356F">
        <w:rPr>
          <w:kern w:val="0"/>
          <w:sz w:val="20"/>
        </w:rPr>
        <w:t>Determination</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comparison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the</w:t>
      </w:r>
      <w:r w:rsidR="0025505A" w:rsidRPr="0086356F">
        <w:rPr>
          <w:kern w:val="0"/>
          <w:sz w:val="20"/>
        </w:rPr>
        <w:t xml:space="preserve"> </w:t>
      </w:r>
      <w:r w:rsidRPr="0086356F">
        <w:rPr>
          <w:kern w:val="0"/>
          <w:sz w:val="20"/>
        </w:rPr>
        <w:t>amino</w:t>
      </w:r>
      <w:r w:rsidR="0025505A" w:rsidRPr="0086356F">
        <w:rPr>
          <w:kern w:val="0"/>
          <w:sz w:val="20"/>
        </w:rPr>
        <w:t xml:space="preserve"> </w:t>
      </w:r>
      <w:r w:rsidRPr="0086356F">
        <w:rPr>
          <w:kern w:val="0"/>
          <w:sz w:val="20"/>
        </w:rPr>
        <w:t>acid</w:t>
      </w:r>
      <w:r w:rsidR="0025505A" w:rsidRPr="0086356F">
        <w:rPr>
          <w:kern w:val="0"/>
          <w:sz w:val="20"/>
        </w:rPr>
        <w:t xml:space="preserve"> </w:t>
      </w:r>
      <w:r w:rsidRPr="0086356F">
        <w:rPr>
          <w:kern w:val="0"/>
          <w:sz w:val="20"/>
        </w:rPr>
        <w:t>composition</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seventeen</w:t>
      </w:r>
      <w:r w:rsidR="0025505A" w:rsidRPr="0086356F">
        <w:rPr>
          <w:kern w:val="0"/>
          <w:sz w:val="20"/>
        </w:rPr>
        <w:t xml:space="preserve"> </w:t>
      </w:r>
      <w:r w:rsidRPr="0086356F">
        <w:rPr>
          <w:i/>
          <w:kern w:val="0"/>
          <w:sz w:val="20"/>
        </w:rPr>
        <w:t>Lagenaria</w:t>
      </w:r>
      <w:r w:rsidR="0025505A" w:rsidRPr="0086356F">
        <w:rPr>
          <w:i/>
          <w:kern w:val="0"/>
          <w:sz w:val="20"/>
        </w:rPr>
        <w:t xml:space="preserve"> </w:t>
      </w:r>
      <w:r w:rsidRPr="0086356F">
        <w:rPr>
          <w:i/>
          <w:kern w:val="0"/>
          <w:sz w:val="20"/>
        </w:rPr>
        <w:t>siceraria</w:t>
      </w:r>
      <w:r w:rsidR="0025505A" w:rsidRPr="0086356F">
        <w:rPr>
          <w:kern w:val="0"/>
          <w:sz w:val="20"/>
        </w:rPr>
        <w:t xml:space="preserve"> </w:t>
      </w:r>
      <w:r w:rsidRPr="0086356F">
        <w:rPr>
          <w:kern w:val="0"/>
          <w:sz w:val="20"/>
        </w:rPr>
        <w:t>varieties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one</w:t>
      </w:r>
      <w:r w:rsidR="0025505A" w:rsidRPr="0086356F">
        <w:rPr>
          <w:kern w:val="0"/>
          <w:sz w:val="20"/>
        </w:rPr>
        <w:t xml:space="preserve"> </w:t>
      </w:r>
      <w:r w:rsidRPr="0086356F">
        <w:rPr>
          <w:kern w:val="0"/>
          <w:sz w:val="20"/>
        </w:rPr>
        <w:t>variety</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i/>
          <w:kern w:val="0"/>
          <w:sz w:val="20"/>
        </w:rPr>
        <w:t>Citrullus</w:t>
      </w:r>
      <w:r w:rsidR="0025505A" w:rsidRPr="0086356F">
        <w:rPr>
          <w:i/>
          <w:kern w:val="0"/>
          <w:sz w:val="20"/>
        </w:rPr>
        <w:t xml:space="preserve"> </w:t>
      </w:r>
      <w:r w:rsidRPr="0086356F">
        <w:rPr>
          <w:i/>
          <w:kern w:val="0"/>
          <w:sz w:val="20"/>
        </w:rPr>
        <w:t>colocynthis</w:t>
      </w:r>
      <w:r w:rsidR="0025505A" w:rsidRPr="0086356F">
        <w:rPr>
          <w:kern w:val="0"/>
          <w:sz w:val="20"/>
        </w:rPr>
        <w:t xml:space="preserve"> </w:t>
      </w:r>
      <w:r w:rsidRPr="0086356F">
        <w:rPr>
          <w:kern w:val="0"/>
          <w:sz w:val="20"/>
        </w:rPr>
        <w:t>seed</w:t>
      </w:r>
      <w:r w:rsidR="0025505A" w:rsidRPr="0086356F">
        <w:rPr>
          <w:kern w:val="0"/>
          <w:sz w:val="20"/>
        </w:rPr>
        <w:t xml:space="preserve"> </w:t>
      </w:r>
      <w:r w:rsidRPr="0086356F">
        <w:rPr>
          <w:kern w:val="0"/>
          <w:sz w:val="20"/>
        </w:rPr>
        <w:t>flours.</w:t>
      </w:r>
      <w:r w:rsidR="0025505A" w:rsidRPr="0086356F">
        <w:rPr>
          <w:kern w:val="0"/>
          <w:sz w:val="20"/>
        </w:rPr>
        <w:t xml:space="preserve"> </w:t>
      </w:r>
      <w:r w:rsidRPr="0086356F">
        <w:rPr>
          <w:kern w:val="0"/>
          <w:sz w:val="20"/>
        </w:rPr>
        <w:t>Pakistan</w:t>
      </w:r>
      <w:r w:rsidR="0025505A" w:rsidRPr="0086356F">
        <w:rPr>
          <w:kern w:val="0"/>
          <w:sz w:val="20"/>
        </w:rPr>
        <w:t xml:space="preserve"> </w:t>
      </w:r>
      <w:r w:rsidRPr="0086356F">
        <w:rPr>
          <w:kern w:val="0"/>
          <w:sz w:val="20"/>
        </w:rPr>
        <w:t>Journal</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Nutrition</w:t>
      </w:r>
      <w:r w:rsidR="0025505A" w:rsidRPr="0086356F">
        <w:rPr>
          <w:kern w:val="0"/>
          <w:sz w:val="20"/>
        </w:rPr>
        <w:t xml:space="preserve"> </w:t>
      </w:r>
      <w:r w:rsidRPr="0086356F">
        <w:rPr>
          <w:kern w:val="0"/>
          <w:sz w:val="20"/>
        </w:rPr>
        <w:t>14:</w:t>
      </w:r>
      <w:r w:rsidR="0025505A" w:rsidRPr="0086356F">
        <w:rPr>
          <w:kern w:val="0"/>
          <w:sz w:val="20"/>
        </w:rPr>
        <w:t xml:space="preserve"> </w:t>
      </w:r>
      <w:r w:rsidRPr="0086356F">
        <w:rPr>
          <w:kern w:val="0"/>
          <w:sz w:val="20"/>
        </w:rPr>
        <w:t>100-106.</w:t>
      </w:r>
    </w:p>
    <w:p w:rsidR="007D29ED" w:rsidRPr="0086356F" w:rsidRDefault="007D29ED" w:rsidP="00C51429">
      <w:pPr>
        <w:pStyle w:val="ListParagraph"/>
        <w:numPr>
          <w:ilvl w:val="0"/>
          <w:numId w:val="4"/>
        </w:numPr>
        <w:tabs>
          <w:tab w:val="clear" w:pos="720"/>
        </w:tabs>
        <w:autoSpaceDE w:val="0"/>
        <w:autoSpaceDN w:val="0"/>
        <w:adjustRightInd w:val="0"/>
        <w:snapToGrid w:val="0"/>
        <w:ind w:left="425" w:hanging="425"/>
        <w:rPr>
          <w:kern w:val="0"/>
          <w:sz w:val="20"/>
        </w:rPr>
      </w:pPr>
      <w:r w:rsidRPr="0086356F">
        <w:rPr>
          <w:kern w:val="0"/>
          <w:sz w:val="20"/>
        </w:rPr>
        <w:t>Sirisomboon,</w:t>
      </w:r>
      <w:r w:rsidR="0025505A" w:rsidRPr="0086356F">
        <w:rPr>
          <w:kern w:val="0"/>
          <w:sz w:val="20"/>
        </w:rPr>
        <w:t xml:space="preserve"> </w:t>
      </w:r>
      <w:r w:rsidRPr="0086356F">
        <w:rPr>
          <w:kern w:val="0"/>
          <w:sz w:val="20"/>
        </w:rPr>
        <w:t>P.,</w:t>
      </w:r>
      <w:r w:rsidR="0025505A" w:rsidRPr="0086356F">
        <w:rPr>
          <w:kern w:val="0"/>
          <w:sz w:val="20"/>
        </w:rPr>
        <w:t xml:space="preserve"> </w:t>
      </w:r>
      <w:r w:rsidRPr="0086356F">
        <w:rPr>
          <w:kern w:val="0"/>
          <w:sz w:val="20"/>
        </w:rPr>
        <w:t>P.</w:t>
      </w:r>
      <w:r w:rsidR="0025505A" w:rsidRPr="0086356F">
        <w:rPr>
          <w:kern w:val="0"/>
          <w:sz w:val="20"/>
        </w:rPr>
        <w:t xml:space="preserve"> </w:t>
      </w:r>
      <w:r w:rsidRPr="0086356F">
        <w:rPr>
          <w:kern w:val="0"/>
          <w:sz w:val="20"/>
        </w:rPr>
        <w:t>Kitchaiya,</w:t>
      </w:r>
      <w:r w:rsidR="0025505A" w:rsidRPr="0086356F">
        <w:rPr>
          <w:kern w:val="0"/>
          <w:sz w:val="20"/>
        </w:rPr>
        <w:t xml:space="preserve"> </w:t>
      </w:r>
      <w:r w:rsidRPr="0086356F">
        <w:rPr>
          <w:kern w:val="0"/>
          <w:sz w:val="20"/>
        </w:rPr>
        <w:t>T.</w:t>
      </w:r>
      <w:r w:rsidR="0025505A" w:rsidRPr="0086356F">
        <w:rPr>
          <w:kern w:val="0"/>
          <w:sz w:val="20"/>
        </w:rPr>
        <w:t xml:space="preserve"> </w:t>
      </w:r>
      <w:r w:rsidRPr="0086356F">
        <w:rPr>
          <w:kern w:val="0"/>
          <w:sz w:val="20"/>
        </w:rPr>
        <w:t>Pholpho</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W.</w:t>
      </w:r>
      <w:r w:rsidR="0025505A" w:rsidRPr="0086356F">
        <w:rPr>
          <w:kern w:val="0"/>
          <w:sz w:val="20"/>
        </w:rPr>
        <w:t xml:space="preserve"> </w:t>
      </w:r>
      <w:r w:rsidRPr="0086356F">
        <w:rPr>
          <w:kern w:val="0"/>
          <w:sz w:val="20"/>
        </w:rPr>
        <w:t>Mahuttanyara</w:t>
      </w:r>
      <w:r w:rsidR="0025505A" w:rsidRPr="0086356F">
        <w:rPr>
          <w:kern w:val="0"/>
          <w:sz w:val="20"/>
        </w:rPr>
        <w:t xml:space="preserve">, ( </w:t>
      </w:r>
      <w:r w:rsidRPr="0086356F">
        <w:rPr>
          <w:kern w:val="0"/>
          <w:sz w:val="20"/>
        </w:rPr>
        <w:t>2007).</w:t>
      </w:r>
      <w:r w:rsidR="0025505A" w:rsidRPr="0086356F">
        <w:rPr>
          <w:kern w:val="0"/>
          <w:sz w:val="20"/>
        </w:rPr>
        <w:t xml:space="preserve"> </w:t>
      </w:r>
      <w:r w:rsidRPr="0086356F">
        <w:rPr>
          <w:kern w:val="0"/>
          <w:sz w:val="20"/>
        </w:rPr>
        <w:t>Physical</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mechanical</w:t>
      </w:r>
      <w:r w:rsidR="0025505A" w:rsidRPr="0086356F">
        <w:rPr>
          <w:kern w:val="0"/>
          <w:sz w:val="20"/>
        </w:rPr>
        <w:t xml:space="preserve"> </w:t>
      </w:r>
      <w:r w:rsidRPr="0086356F">
        <w:rPr>
          <w:kern w:val="0"/>
          <w:sz w:val="20"/>
        </w:rPr>
        <w:t>properties</w:t>
      </w:r>
      <w:r w:rsidR="0025505A" w:rsidRPr="0086356F">
        <w:rPr>
          <w:kern w:val="0"/>
          <w:sz w:val="20"/>
        </w:rPr>
        <w:t xml:space="preserve"> </w:t>
      </w:r>
      <w:r w:rsidRPr="0086356F">
        <w:rPr>
          <w:kern w:val="0"/>
          <w:sz w:val="20"/>
        </w:rPr>
        <w:t>of</w:t>
      </w:r>
      <w:r w:rsidR="0025505A" w:rsidRPr="0086356F">
        <w:rPr>
          <w:kern w:val="0"/>
          <w:sz w:val="20"/>
        </w:rPr>
        <w:t xml:space="preserve"> </w:t>
      </w:r>
      <w:r w:rsidRPr="0086356F">
        <w:rPr>
          <w:kern w:val="0"/>
          <w:sz w:val="20"/>
        </w:rPr>
        <w:t>jatropha</w:t>
      </w:r>
      <w:r w:rsidR="0025505A" w:rsidRPr="0086356F">
        <w:rPr>
          <w:kern w:val="0"/>
          <w:sz w:val="20"/>
        </w:rPr>
        <w:t xml:space="preserve"> </w:t>
      </w:r>
      <w:r w:rsidRPr="0086356F">
        <w:rPr>
          <w:kern w:val="0"/>
          <w:sz w:val="20"/>
        </w:rPr>
        <w:t>fruit,</w:t>
      </w:r>
      <w:r w:rsidR="0025505A" w:rsidRPr="0086356F">
        <w:rPr>
          <w:kern w:val="0"/>
          <w:sz w:val="20"/>
        </w:rPr>
        <w:t xml:space="preserve"> </w:t>
      </w:r>
      <w:r w:rsidRPr="0086356F">
        <w:rPr>
          <w:kern w:val="0"/>
          <w:sz w:val="20"/>
        </w:rPr>
        <w:t>nuts</w:t>
      </w:r>
      <w:r w:rsidR="0025505A" w:rsidRPr="0086356F">
        <w:rPr>
          <w:kern w:val="0"/>
          <w:sz w:val="20"/>
        </w:rPr>
        <w:t xml:space="preserve"> </w:t>
      </w:r>
      <w:r w:rsidRPr="0086356F">
        <w:rPr>
          <w:kern w:val="0"/>
          <w:sz w:val="20"/>
        </w:rPr>
        <w:t>and</w:t>
      </w:r>
      <w:r w:rsidR="0025505A" w:rsidRPr="0086356F">
        <w:rPr>
          <w:kern w:val="0"/>
          <w:sz w:val="20"/>
        </w:rPr>
        <w:t xml:space="preserve"> </w:t>
      </w:r>
      <w:r w:rsidRPr="0086356F">
        <w:rPr>
          <w:kern w:val="0"/>
          <w:sz w:val="20"/>
        </w:rPr>
        <w:t>kernels.</w:t>
      </w:r>
      <w:r w:rsidR="0025505A" w:rsidRPr="0086356F">
        <w:rPr>
          <w:kern w:val="0"/>
          <w:sz w:val="20"/>
        </w:rPr>
        <w:t xml:space="preserve"> </w:t>
      </w:r>
      <w:r w:rsidRPr="0086356F">
        <w:rPr>
          <w:kern w:val="0"/>
          <w:sz w:val="20"/>
        </w:rPr>
        <w:t>Biosys.</w:t>
      </w:r>
      <w:r w:rsidR="0025505A" w:rsidRPr="0086356F">
        <w:rPr>
          <w:kern w:val="0"/>
          <w:sz w:val="20"/>
        </w:rPr>
        <w:t xml:space="preserve"> </w:t>
      </w:r>
    </w:p>
    <w:p w:rsidR="00C51429" w:rsidRPr="0086356F" w:rsidRDefault="00C51429" w:rsidP="00C51429">
      <w:pPr>
        <w:suppressAutoHyphens w:val="0"/>
        <w:snapToGrid w:val="0"/>
        <w:ind w:left="425" w:hanging="425"/>
        <w:jc w:val="both"/>
        <w:rPr>
          <w:sz w:val="20"/>
          <w:szCs w:val="20"/>
        </w:rPr>
        <w:sectPr w:rsidR="00C51429" w:rsidRPr="0086356F" w:rsidSect="00C51429">
          <w:footnotePr>
            <w:pos w:val="beneathText"/>
          </w:footnotePr>
          <w:type w:val="continuous"/>
          <w:pgSz w:w="12240" w:h="15840" w:code="1"/>
          <w:pgMar w:top="1440" w:right="1440" w:bottom="1440" w:left="1440" w:header="720" w:footer="720" w:gutter="0"/>
          <w:cols w:num="2" w:space="600"/>
          <w:docGrid w:linePitch="360"/>
        </w:sectPr>
      </w:pPr>
    </w:p>
    <w:p w:rsidR="007D29ED" w:rsidRPr="0086356F" w:rsidRDefault="007D29ED" w:rsidP="00C51429">
      <w:pPr>
        <w:suppressAutoHyphens w:val="0"/>
        <w:snapToGrid w:val="0"/>
        <w:ind w:left="425" w:hanging="425"/>
        <w:jc w:val="both"/>
        <w:rPr>
          <w:sz w:val="20"/>
          <w:szCs w:val="20"/>
        </w:rPr>
      </w:pPr>
    </w:p>
    <w:p w:rsidR="0025505A" w:rsidRPr="0086356F" w:rsidRDefault="0025505A" w:rsidP="00C51429">
      <w:pPr>
        <w:suppressAutoHyphens w:val="0"/>
        <w:snapToGrid w:val="0"/>
        <w:ind w:left="425" w:hanging="425"/>
        <w:jc w:val="both"/>
        <w:rPr>
          <w:rFonts w:eastAsiaTheme="minorEastAsia"/>
          <w:sz w:val="20"/>
          <w:szCs w:val="20"/>
          <w:lang w:eastAsia="zh-CN"/>
        </w:rPr>
      </w:pPr>
    </w:p>
    <w:p w:rsidR="0025505A" w:rsidRPr="0086356F" w:rsidRDefault="0025505A" w:rsidP="00C51429">
      <w:pPr>
        <w:suppressAutoHyphens w:val="0"/>
        <w:snapToGrid w:val="0"/>
        <w:ind w:left="425" w:hanging="425"/>
        <w:jc w:val="both"/>
        <w:rPr>
          <w:rFonts w:eastAsiaTheme="minorEastAsia"/>
          <w:sz w:val="20"/>
          <w:szCs w:val="20"/>
          <w:lang w:eastAsia="zh-CN"/>
        </w:rPr>
      </w:pPr>
    </w:p>
    <w:p w:rsidR="0067795D" w:rsidRPr="0086356F" w:rsidRDefault="0025505A" w:rsidP="00C51429">
      <w:pPr>
        <w:suppressAutoHyphens w:val="0"/>
        <w:snapToGrid w:val="0"/>
        <w:jc w:val="both"/>
        <w:rPr>
          <w:sz w:val="20"/>
          <w:szCs w:val="20"/>
        </w:rPr>
      </w:pPr>
      <w:r w:rsidRPr="0086356F">
        <w:rPr>
          <w:sz w:val="20"/>
          <w:szCs w:val="20"/>
        </w:rPr>
        <w:t>7/24/2020</w:t>
      </w:r>
    </w:p>
    <w:sectPr w:rsidR="0067795D" w:rsidRPr="0086356F" w:rsidSect="0025505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3D5" w:rsidRDefault="00FA33D5" w:rsidP="007D29ED">
      <w:r>
        <w:separator/>
      </w:r>
    </w:p>
  </w:endnote>
  <w:endnote w:type="continuationSeparator" w:id="0">
    <w:p w:rsidR="00FA33D5" w:rsidRDefault="00FA33D5" w:rsidP="007D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6F" w:rsidRDefault="0086356F" w:rsidP="00677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356F" w:rsidRDefault="008635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6F" w:rsidRPr="007C4016" w:rsidRDefault="0086356F" w:rsidP="007C4016">
    <w:pPr>
      <w:jc w:val="center"/>
      <w:rPr>
        <w:sz w:val="20"/>
      </w:rPr>
    </w:pPr>
    <w:r w:rsidRPr="007C4016">
      <w:rPr>
        <w:sz w:val="20"/>
      </w:rPr>
      <w:fldChar w:fldCharType="begin"/>
    </w:r>
    <w:r w:rsidRPr="007C4016">
      <w:rPr>
        <w:sz w:val="20"/>
      </w:rPr>
      <w:instrText xml:space="preserve"> page </w:instrText>
    </w:r>
    <w:r w:rsidRPr="007C4016">
      <w:rPr>
        <w:sz w:val="20"/>
      </w:rPr>
      <w:fldChar w:fldCharType="separate"/>
    </w:r>
    <w:r w:rsidR="00C10CDF">
      <w:rPr>
        <w:noProof/>
        <w:sz w:val="20"/>
      </w:rPr>
      <w:t>40</w:t>
    </w:r>
    <w:r w:rsidRPr="007C401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3D5" w:rsidRDefault="00FA33D5" w:rsidP="007D29ED">
      <w:r>
        <w:separator/>
      </w:r>
    </w:p>
  </w:footnote>
  <w:footnote w:type="continuationSeparator" w:id="0">
    <w:p w:rsidR="00FA33D5" w:rsidRDefault="00FA33D5" w:rsidP="007D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6F" w:rsidRPr="007C4016" w:rsidRDefault="0086356F" w:rsidP="007C4016">
    <w:pPr>
      <w:tabs>
        <w:tab w:val="left" w:pos="851"/>
        <w:tab w:val="left" w:pos="7200"/>
        <w:tab w:val="right" w:pos="8364"/>
      </w:tabs>
      <w:adjustRightInd w:val="0"/>
      <w:snapToGrid w:val="0"/>
      <w:jc w:val="both"/>
      <w:rPr>
        <w:sz w:val="20"/>
        <w:szCs w:val="20"/>
      </w:rPr>
    </w:pPr>
    <w:r w:rsidRPr="00535E9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6F" w:rsidRPr="007C4016" w:rsidRDefault="0086356F" w:rsidP="007C4016">
    <w:pPr>
      <w:pBdr>
        <w:bottom w:val="thinThickMediumGap" w:sz="12" w:space="1" w:color="auto"/>
      </w:pBdr>
      <w:tabs>
        <w:tab w:val="left" w:pos="851"/>
        <w:tab w:val="right" w:pos="8364"/>
      </w:tabs>
      <w:adjustRightInd w:val="0"/>
      <w:snapToGrid w:val="0"/>
      <w:jc w:val="both"/>
      <w:rPr>
        <w:iCs/>
        <w:sz w:val="20"/>
        <w:szCs w:val="20"/>
      </w:rPr>
    </w:pPr>
    <w:r w:rsidRPr="007C4016">
      <w:rPr>
        <w:rFonts w:hint="eastAsia"/>
        <w:sz w:val="20"/>
        <w:szCs w:val="20"/>
      </w:rPr>
      <w:tab/>
    </w:r>
    <w:r w:rsidRPr="007C4016">
      <w:rPr>
        <w:sz w:val="20"/>
        <w:szCs w:val="20"/>
      </w:rPr>
      <w:t>New York Science Journal 20</w:t>
    </w:r>
    <w:r w:rsidRPr="007C4016">
      <w:rPr>
        <w:rFonts w:hint="eastAsia"/>
        <w:sz w:val="20"/>
        <w:szCs w:val="20"/>
      </w:rPr>
      <w:t>20</w:t>
    </w:r>
    <w:r w:rsidRPr="007C4016">
      <w:rPr>
        <w:sz w:val="20"/>
        <w:szCs w:val="20"/>
      </w:rPr>
      <w:t>;</w:t>
    </w:r>
    <w:r w:rsidRPr="007C4016">
      <w:rPr>
        <w:rFonts w:hint="eastAsia"/>
        <w:sz w:val="20"/>
        <w:szCs w:val="20"/>
      </w:rPr>
      <w:t>13</w:t>
    </w:r>
    <w:r w:rsidRPr="007C4016">
      <w:rPr>
        <w:sz w:val="20"/>
        <w:szCs w:val="20"/>
      </w:rPr>
      <w:t>(</w:t>
    </w:r>
    <w:r w:rsidRPr="007C4016">
      <w:rPr>
        <w:rFonts w:hint="eastAsia"/>
        <w:sz w:val="20"/>
        <w:szCs w:val="20"/>
      </w:rPr>
      <w:t>7</w:t>
    </w:r>
    <w:r w:rsidRPr="007C4016">
      <w:rPr>
        <w:sz w:val="20"/>
        <w:szCs w:val="20"/>
      </w:rPr>
      <w:t>)</w:t>
    </w:r>
    <w:r w:rsidRPr="007C4016">
      <w:rPr>
        <w:iCs/>
        <w:sz w:val="20"/>
        <w:szCs w:val="20"/>
      </w:rPr>
      <w:t xml:space="preserve"> </w:t>
    </w:r>
    <w:r w:rsidRPr="007C4016">
      <w:rPr>
        <w:rFonts w:hint="eastAsia"/>
        <w:iCs/>
        <w:sz w:val="20"/>
        <w:szCs w:val="20"/>
      </w:rPr>
      <w:tab/>
    </w:r>
    <w:r w:rsidRPr="007C4016">
      <w:rPr>
        <w:iCs/>
        <w:sz w:val="20"/>
        <w:szCs w:val="20"/>
      </w:rPr>
      <w:t xml:space="preserve">  </w:t>
    </w:r>
    <w:hyperlink r:id="rId1" w:history="1">
      <w:r w:rsidRPr="007C4016">
        <w:rPr>
          <w:rStyle w:val="Hyperlink"/>
          <w:sz w:val="20"/>
          <w:szCs w:val="20"/>
        </w:rPr>
        <w:t>http://www.sciencepub.net/newyork</w:t>
      </w:r>
    </w:hyperlink>
    <w:r w:rsidRPr="007C4016">
      <w:rPr>
        <w:rFonts w:hint="eastAsia"/>
        <w:sz w:val="20"/>
      </w:rPr>
      <w:t xml:space="preserve">   </w:t>
    </w:r>
    <w:r w:rsidRPr="007C4016">
      <w:rPr>
        <w:rFonts w:hint="eastAsia"/>
        <w:b/>
        <w:i/>
        <w:color w:val="FF0000"/>
        <w:sz w:val="20"/>
        <w:szCs w:val="20"/>
        <w:bdr w:val="single" w:sz="4" w:space="0" w:color="FF0000"/>
      </w:rPr>
      <w:t>NYJ</w:t>
    </w:r>
  </w:p>
  <w:p w:rsidR="0086356F" w:rsidRPr="007C4016" w:rsidRDefault="0086356F" w:rsidP="007C401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616316B"/>
    <w:multiLevelType w:val="hybridMultilevel"/>
    <w:tmpl w:val="41C6BFC4"/>
    <w:lvl w:ilvl="0" w:tplc="92F40C10">
      <w:start w:val="1"/>
      <w:numFmt w:val="lowerLetter"/>
      <w:lvlText w:val="(%1)"/>
      <w:lvlJc w:val="left"/>
      <w:pPr>
        <w:ind w:left="3240" w:hanging="360"/>
      </w:pPr>
      <w:rPr>
        <w:rFonts w:eastAsia="SimSu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53907A45"/>
    <w:multiLevelType w:val="hybridMultilevel"/>
    <w:tmpl w:val="F5FA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29ED"/>
    <w:rsid w:val="00103ABE"/>
    <w:rsid w:val="0025505A"/>
    <w:rsid w:val="002A1C73"/>
    <w:rsid w:val="003F4C52"/>
    <w:rsid w:val="004716E8"/>
    <w:rsid w:val="00486EC0"/>
    <w:rsid w:val="00535E9B"/>
    <w:rsid w:val="00651C51"/>
    <w:rsid w:val="0067795D"/>
    <w:rsid w:val="00786AC9"/>
    <w:rsid w:val="007C4016"/>
    <w:rsid w:val="007D29ED"/>
    <w:rsid w:val="00814FFC"/>
    <w:rsid w:val="0086356F"/>
    <w:rsid w:val="008E17AB"/>
    <w:rsid w:val="0097129B"/>
    <w:rsid w:val="00B93BD6"/>
    <w:rsid w:val="00BA18E9"/>
    <w:rsid w:val="00C10CDF"/>
    <w:rsid w:val="00C51429"/>
    <w:rsid w:val="00C74EC9"/>
    <w:rsid w:val="00CB1226"/>
    <w:rsid w:val="00F069AD"/>
    <w:rsid w:val="00FA33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ED"/>
    <w:pPr>
      <w:suppressAutoHyphens/>
    </w:pPr>
    <w:rPr>
      <w:rFonts w:ascii="Times New Roman" w:eastAsia="SimSun" w:hAnsi="Times New Roman"/>
      <w:sz w:val="24"/>
      <w:szCs w:val="24"/>
      <w:lang w:eastAsia="ar-SA"/>
    </w:rPr>
  </w:style>
  <w:style w:type="paragraph" w:styleId="Heading1">
    <w:name w:val="heading 1"/>
    <w:basedOn w:val="Normal"/>
    <w:next w:val="Normal"/>
    <w:link w:val="Heading1Char"/>
    <w:qFormat/>
    <w:rsid w:val="007D29ED"/>
    <w:pPr>
      <w:keepNext/>
      <w:numPr>
        <w:numId w:val="1"/>
      </w:numPr>
      <w:outlineLvl w:val="0"/>
    </w:pPr>
    <w:rPr>
      <w:b/>
      <w:bCs/>
      <w:sz w:val="32"/>
    </w:rPr>
  </w:style>
  <w:style w:type="paragraph" w:styleId="Heading2">
    <w:name w:val="heading 2"/>
    <w:basedOn w:val="Normal"/>
    <w:next w:val="Normal"/>
    <w:link w:val="Heading2Char"/>
    <w:qFormat/>
    <w:rsid w:val="007D29ED"/>
    <w:pPr>
      <w:keepNext/>
      <w:numPr>
        <w:ilvl w:val="1"/>
        <w:numId w:val="1"/>
      </w:numPr>
      <w:jc w:val="both"/>
      <w:outlineLvl w:val="1"/>
    </w:pPr>
    <w:rPr>
      <w:b/>
      <w:sz w:val="28"/>
    </w:rPr>
  </w:style>
  <w:style w:type="paragraph" w:styleId="Heading3">
    <w:name w:val="heading 3"/>
    <w:basedOn w:val="Normal"/>
    <w:next w:val="Normal"/>
    <w:link w:val="Heading3Char"/>
    <w:qFormat/>
    <w:rsid w:val="007D29ED"/>
    <w:pPr>
      <w:keepNext/>
      <w:numPr>
        <w:ilvl w:val="2"/>
        <w:numId w:val="1"/>
      </w:numPr>
      <w:spacing w:line="360" w:lineRule="auto"/>
      <w:jc w:val="both"/>
      <w:outlineLvl w:val="2"/>
    </w:pPr>
    <w:rPr>
      <w:b/>
      <w:bCs/>
    </w:rPr>
  </w:style>
  <w:style w:type="paragraph" w:styleId="Heading6">
    <w:name w:val="heading 6"/>
    <w:basedOn w:val="Normal"/>
    <w:next w:val="Normal"/>
    <w:link w:val="Heading6Char"/>
    <w:qFormat/>
    <w:rsid w:val="007D29E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9ED"/>
    <w:rPr>
      <w:rFonts w:ascii="Times New Roman" w:eastAsia="SimSun" w:hAnsi="Times New Roman" w:cs="Times New Roman"/>
      <w:b/>
      <w:bCs/>
      <w:sz w:val="32"/>
      <w:szCs w:val="24"/>
      <w:lang w:eastAsia="ar-SA"/>
    </w:rPr>
  </w:style>
  <w:style w:type="character" w:customStyle="1" w:styleId="Heading2Char">
    <w:name w:val="Heading 2 Char"/>
    <w:basedOn w:val="DefaultParagraphFont"/>
    <w:link w:val="Heading2"/>
    <w:rsid w:val="007D29ED"/>
    <w:rPr>
      <w:rFonts w:ascii="Times New Roman" w:eastAsia="SimSun" w:hAnsi="Times New Roman" w:cs="Times New Roman"/>
      <w:b/>
      <w:sz w:val="28"/>
      <w:szCs w:val="24"/>
      <w:lang w:eastAsia="ar-SA"/>
    </w:rPr>
  </w:style>
  <w:style w:type="character" w:customStyle="1" w:styleId="Heading3Char">
    <w:name w:val="Heading 3 Char"/>
    <w:basedOn w:val="DefaultParagraphFont"/>
    <w:link w:val="Heading3"/>
    <w:rsid w:val="007D29ED"/>
    <w:rPr>
      <w:rFonts w:ascii="Times New Roman" w:eastAsia="SimSun" w:hAnsi="Times New Roman" w:cs="Times New Roman"/>
      <w:b/>
      <w:bCs/>
      <w:sz w:val="24"/>
      <w:szCs w:val="24"/>
      <w:lang w:eastAsia="ar-SA"/>
    </w:rPr>
  </w:style>
  <w:style w:type="character" w:customStyle="1" w:styleId="Heading6Char">
    <w:name w:val="Heading 6 Char"/>
    <w:basedOn w:val="DefaultParagraphFont"/>
    <w:link w:val="Heading6"/>
    <w:rsid w:val="007D29ED"/>
    <w:rPr>
      <w:rFonts w:ascii="Times New Roman" w:eastAsia="SimSun" w:hAnsi="Times New Roman" w:cs="Times New Roman"/>
      <w:b/>
      <w:bCs/>
      <w:sz w:val="24"/>
      <w:szCs w:val="24"/>
      <w:lang w:val="en-GB" w:eastAsia="ar-SA"/>
    </w:rPr>
  </w:style>
  <w:style w:type="character" w:customStyle="1" w:styleId="Absatz-Standardschriftart">
    <w:name w:val="Absatz-Standardschriftart"/>
    <w:rsid w:val="007D29ED"/>
  </w:style>
  <w:style w:type="character" w:customStyle="1" w:styleId="WW-Absatz-Standardschriftart">
    <w:name w:val="WW-Absatz-Standardschriftart"/>
    <w:rsid w:val="007D29ED"/>
  </w:style>
  <w:style w:type="character" w:customStyle="1" w:styleId="WW-Absatz-Standardschriftart1">
    <w:name w:val="WW-Absatz-Standardschriftart1"/>
    <w:rsid w:val="007D29ED"/>
  </w:style>
  <w:style w:type="character" w:customStyle="1" w:styleId="WW-Absatz-Standardschriftart11">
    <w:name w:val="WW-Absatz-Standardschriftart11"/>
    <w:rsid w:val="007D29ED"/>
  </w:style>
  <w:style w:type="character" w:customStyle="1" w:styleId="WW-Absatz-Standardschriftart111">
    <w:name w:val="WW-Absatz-Standardschriftart111"/>
    <w:rsid w:val="007D29ED"/>
  </w:style>
  <w:style w:type="character" w:customStyle="1" w:styleId="WW-Absatz-Standardschriftart1111">
    <w:name w:val="WW-Absatz-Standardschriftart1111"/>
    <w:rsid w:val="007D29ED"/>
  </w:style>
  <w:style w:type="character" w:customStyle="1" w:styleId="WW-Absatz-Standardschriftart11111">
    <w:name w:val="WW-Absatz-Standardschriftart11111"/>
    <w:rsid w:val="007D29ED"/>
  </w:style>
  <w:style w:type="character" w:customStyle="1" w:styleId="WW-Absatz-Standardschriftart111111">
    <w:name w:val="WW-Absatz-Standardschriftart111111"/>
    <w:rsid w:val="007D29ED"/>
  </w:style>
  <w:style w:type="character" w:customStyle="1" w:styleId="WW-Absatz-Standardschriftart1111111">
    <w:name w:val="WW-Absatz-Standardschriftart1111111"/>
    <w:rsid w:val="007D29ED"/>
  </w:style>
  <w:style w:type="character" w:customStyle="1" w:styleId="WW-Absatz-Standardschriftart11111111">
    <w:name w:val="WW-Absatz-Standardschriftart11111111"/>
    <w:rsid w:val="007D29ED"/>
  </w:style>
  <w:style w:type="character" w:customStyle="1" w:styleId="WW-Absatz-Standardschriftart111111111">
    <w:name w:val="WW-Absatz-Standardschriftart111111111"/>
    <w:rsid w:val="007D29ED"/>
  </w:style>
  <w:style w:type="character" w:customStyle="1" w:styleId="WW-Absatz-Standardschriftart1111111111">
    <w:name w:val="WW-Absatz-Standardschriftart1111111111"/>
    <w:rsid w:val="007D29ED"/>
  </w:style>
  <w:style w:type="character" w:customStyle="1" w:styleId="WW-Absatz-Standardschriftart11111111111">
    <w:name w:val="WW-Absatz-Standardschriftart11111111111"/>
    <w:rsid w:val="007D29ED"/>
  </w:style>
  <w:style w:type="character" w:customStyle="1" w:styleId="WW-Absatz-Standardschriftart111111111111">
    <w:name w:val="WW-Absatz-Standardschriftart111111111111"/>
    <w:rsid w:val="007D29ED"/>
  </w:style>
  <w:style w:type="character" w:customStyle="1" w:styleId="WW-Absatz-Standardschriftart1111111111111">
    <w:name w:val="WW-Absatz-Standardschriftart1111111111111"/>
    <w:rsid w:val="007D29ED"/>
  </w:style>
  <w:style w:type="character" w:customStyle="1" w:styleId="WW-Absatz-Standardschriftart11111111111111">
    <w:name w:val="WW-Absatz-Standardschriftart11111111111111"/>
    <w:rsid w:val="007D29ED"/>
  </w:style>
  <w:style w:type="character" w:customStyle="1" w:styleId="WW-Absatz-Standardschriftart111111111111111">
    <w:name w:val="WW-Absatz-Standardschriftart111111111111111"/>
    <w:rsid w:val="007D29ED"/>
  </w:style>
  <w:style w:type="character" w:customStyle="1" w:styleId="WW-Absatz-Standardschriftart1111111111111111">
    <w:name w:val="WW-Absatz-Standardschriftart1111111111111111"/>
    <w:rsid w:val="007D29ED"/>
  </w:style>
  <w:style w:type="character" w:customStyle="1" w:styleId="WW8Num1z0">
    <w:name w:val="WW8Num1z0"/>
    <w:rsid w:val="007D29ED"/>
    <w:rPr>
      <w:rFonts w:ascii="Symbol" w:eastAsia="Times New Roman" w:hAnsi="Symbol" w:cs="Times New Roman"/>
    </w:rPr>
  </w:style>
  <w:style w:type="character" w:customStyle="1" w:styleId="WW8Num1z1">
    <w:name w:val="WW8Num1z1"/>
    <w:rsid w:val="007D29ED"/>
    <w:rPr>
      <w:rFonts w:ascii="Courier New" w:hAnsi="Courier New" w:cs="Courier New"/>
    </w:rPr>
  </w:style>
  <w:style w:type="character" w:customStyle="1" w:styleId="WW8Num1z2">
    <w:name w:val="WW8Num1z2"/>
    <w:rsid w:val="007D29ED"/>
    <w:rPr>
      <w:rFonts w:ascii="Wingdings" w:hAnsi="Wingdings"/>
    </w:rPr>
  </w:style>
  <w:style w:type="character" w:customStyle="1" w:styleId="WW8Num1z3">
    <w:name w:val="WW8Num1z3"/>
    <w:rsid w:val="007D29ED"/>
    <w:rPr>
      <w:rFonts w:ascii="Symbol" w:hAnsi="Symbol"/>
    </w:rPr>
  </w:style>
  <w:style w:type="character" w:styleId="PageNumber">
    <w:name w:val="page number"/>
    <w:basedOn w:val="DefaultParagraphFont"/>
    <w:rsid w:val="007D29ED"/>
  </w:style>
  <w:style w:type="character" w:styleId="Hyperlink">
    <w:name w:val="Hyperlink"/>
    <w:basedOn w:val="DefaultParagraphFont"/>
    <w:uiPriority w:val="99"/>
    <w:rsid w:val="007D29ED"/>
    <w:rPr>
      <w:color w:val="0000FF"/>
      <w:u w:val="single"/>
    </w:rPr>
  </w:style>
  <w:style w:type="character" w:styleId="FollowedHyperlink">
    <w:name w:val="FollowedHyperlink"/>
    <w:basedOn w:val="DefaultParagraphFont"/>
    <w:rsid w:val="007D29ED"/>
    <w:rPr>
      <w:color w:val="800080"/>
      <w:u w:val="single"/>
    </w:rPr>
  </w:style>
  <w:style w:type="character" w:customStyle="1" w:styleId="NumberingSymbols">
    <w:name w:val="Numbering Symbols"/>
    <w:rsid w:val="007D29ED"/>
  </w:style>
  <w:style w:type="paragraph" w:customStyle="1" w:styleId="Heading">
    <w:name w:val="Heading"/>
    <w:basedOn w:val="Normal"/>
    <w:next w:val="BodyText"/>
    <w:rsid w:val="007D29E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7D29ED"/>
    <w:pPr>
      <w:spacing w:line="360" w:lineRule="auto"/>
    </w:pPr>
  </w:style>
  <w:style w:type="character" w:customStyle="1" w:styleId="BodyTextChar">
    <w:name w:val="Body Text Char"/>
    <w:basedOn w:val="DefaultParagraphFont"/>
    <w:link w:val="BodyText"/>
    <w:rsid w:val="007D29ED"/>
    <w:rPr>
      <w:rFonts w:ascii="Times New Roman" w:eastAsia="SimSun" w:hAnsi="Times New Roman" w:cs="Times New Roman"/>
      <w:sz w:val="24"/>
      <w:szCs w:val="24"/>
      <w:lang w:eastAsia="ar-SA"/>
    </w:rPr>
  </w:style>
  <w:style w:type="paragraph" w:styleId="List">
    <w:name w:val="List"/>
    <w:basedOn w:val="BodyText"/>
    <w:rsid w:val="007D29ED"/>
  </w:style>
  <w:style w:type="paragraph" w:styleId="Caption">
    <w:name w:val="caption"/>
    <w:basedOn w:val="Normal"/>
    <w:qFormat/>
    <w:rsid w:val="007D29ED"/>
    <w:pPr>
      <w:suppressLineNumbers/>
      <w:spacing w:before="120" w:after="120"/>
    </w:pPr>
    <w:rPr>
      <w:i/>
      <w:iCs/>
    </w:rPr>
  </w:style>
  <w:style w:type="paragraph" w:customStyle="1" w:styleId="Index">
    <w:name w:val="Index"/>
    <w:basedOn w:val="Normal"/>
    <w:rsid w:val="007D29ED"/>
    <w:pPr>
      <w:suppressLineNumbers/>
    </w:pPr>
  </w:style>
  <w:style w:type="paragraph" w:styleId="Header">
    <w:name w:val="header"/>
    <w:basedOn w:val="Normal"/>
    <w:next w:val="Heading1"/>
    <w:link w:val="HeaderChar"/>
    <w:rsid w:val="007D29ED"/>
    <w:pPr>
      <w:tabs>
        <w:tab w:val="center" w:pos="4320"/>
        <w:tab w:val="right" w:pos="8640"/>
      </w:tabs>
    </w:pPr>
  </w:style>
  <w:style w:type="character" w:customStyle="1" w:styleId="HeaderChar">
    <w:name w:val="Header Char"/>
    <w:basedOn w:val="DefaultParagraphFont"/>
    <w:link w:val="Header"/>
    <w:rsid w:val="007D29ED"/>
    <w:rPr>
      <w:rFonts w:ascii="Times New Roman" w:eastAsia="SimSun" w:hAnsi="Times New Roman" w:cs="Times New Roman"/>
      <w:sz w:val="24"/>
      <w:szCs w:val="24"/>
      <w:lang w:eastAsia="ar-SA"/>
    </w:rPr>
  </w:style>
  <w:style w:type="paragraph" w:styleId="BodyTextIndent3">
    <w:name w:val="Body Text Indent 3"/>
    <w:basedOn w:val="Normal"/>
    <w:link w:val="BodyTextIndent3Char"/>
    <w:rsid w:val="007D29ED"/>
    <w:pPr>
      <w:spacing w:line="360" w:lineRule="auto"/>
      <w:ind w:firstLine="720"/>
      <w:jc w:val="both"/>
    </w:pPr>
    <w:rPr>
      <w:b/>
      <w:bCs/>
    </w:rPr>
  </w:style>
  <w:style w:type="character" w:customStyle="1" w:styleId="BodyTextIndent3Char">
    <w:name w:val="Body Text Indent 3 Char"/>
    <w:basedOn w:val="DefaultParagraphFont"/>
    <w:link w:val="BodyTextIndent3"/>
    <w:rsid w:val="007D29ED"/>
    <w:rPr>
      <w:rFonts w:ascii="Times New Roman" w:eastAsia="SimSun" w:hAnsi="Times New Roman" w:cs="Times New Roman"/>
      <w:b/>
      <w:bCs/>
      <w:sz w:val="24"/>
      <w:szCs w:val="24"/>
      <w:lang w:eastAsia="ar-SA"/>
    </w:rPr>
  </w:style>
  <w:style w:type="paragraph" w:styleId="BodyTextIndent">
    <w:name w:val="Body Text Indent"/>
    <w:basedOn w:val="Normal"/>
    <w:link w:val="BodyTextIndentChar"/>
    <w:rsid w:val="007D29ED"/>
    <w:pPr>
      <w:ind w:left="540" w:hanging="720"/>
      <w:jc w:val="both"/>
    </w:pPr>
  </w:style>
  <w:style w:type="character" w:customStyle="1" w:styleId="BodyTextIndentChar">
    <w:name w:val="Body Text Indent Char"/>
    <w:basedOn w:val="DefaultParagraphFont"/>
    <w:link w:val="BodyTextIndent"/>
    <w:rsid w:val="007D29ED"/>
    <w:rPr>
      <w:rFonts w:ascii="Times New Roman" w:eastAsia="SimSun" w:hAnsi="Times New Roman" w:cs="Times New Roman"/>
      <w:sz w:val="24"/>
      <w:szCs w:val="24"/>
      <w:lang w:eastAsia="ar-SA"/>
    </w:rPr>
  </w:style>
  <w:style w:type="paragraph" w:styleId="BodyTextIndent2">
    <w:name w:val="Body Text Indent 2"/>
    <w:basedOn w:val="Normal"/>
    <w:link w:val="BodyTextIndent2Char"/>
    <w:rsid w:val="007D29ED"/>
    <w:pPr>
      <w:spacing w:line="360" w:lineRule="auto"/>
      <w:ind w:firstLine="720"/>
      <w:jc w:val="both"/>
    </w:pPr>
  </w:style>
  <w:style w:type="character" w:customStyle="1" w:styleId="BodyTextIndent2Char">
    <w:name w:val="Body Text Indent 2 Char"/>
    <w:basedOn w:val="DefaultParagraphFont"/>
    <w:link w:val="BodyTextIndent2"/>
    <w:rsid w:val="007D29ED"/>
    <w:rPr>
      <w:rFonts w:ascii="Times New Roman" w:eastAsia="SimSun" w:hAnsi="Times New Roman" w:cs="Times New Roman"/>
      <w:sz w:val="24"/>
      <w:szCs w:val="24"/>
      <w:lang w:eastAsia="ar-SA"/>
    </w:rPr>
  </w:style>
  <w:style w:type="paragraph" w:styleId="BodyText2">
    <w:name w:val="Body Text 2"/>
    <w:basedOn w:val="Normal"/>
    <w:link w:val="BodyText2Char"/>
    <w:rsid w:val="007D29ED"/>
    <w:pPr>
      <w:spacing w:line="360" w:lineRule="auto"/>
      <w:jc w:val="both"/>
    </w:pPr>
  </w:style>
  <w:style w:type="character" w:customStyle="1" w:styleId="BodyText2Char">
    <w:name w:val="Body Text 2 Char"/>
    <w:basedOn w:val="DefaultParagraphFont"/>
    <w:link w:val="BodyText2"/>
    <w:rsid w:val="007D29ED"/>
    <w:rPr>
      <w:rFonts w:ascii="Times New Roman" w:eastAsia="SimSun" w:hAnsi="Times New Roman" w:cs="Times New Roman"/>
      <w:sz w:val="24"/>
      <w:szCs w:val="24"/>
      <w:lang w:eastAsia="ar-SA"/>
    </w:rPr>
  </w:style>
  <w:style w:type="paragraph" w:styleId="Footer">
    <w:name w:val="footer"/>
    <w:basedOn w:val="Normal"/>
    <w:link w:val="FooterChar"/>
    <w:rsid w:val="007D29ED"/>
    <w:pPr>
      <w:tabs>
        <w:tab w:val="center" w:pos="4320"/>
        <w:tab w:val="right" w:pos="8640"/>
      </w:tabs>
    </w:pPr>
    <w:rPr>
      <w:sz w:val="32"/>
    </w:rPr>
  </w:style>
  <w:style w:type="character" w:customStyle="1" w:styleId="FooterChar">
    <w:name w:val="Footer Char"/>
    <w:basedOn w:val="DefaultParagraphFont"/>
    <w:link w:val="Footer"/>
    <w:rsid w:val="007D29ED"/>
    <w:rPr>
      <w:rFonts w:ascii="Times New Roman" w:eastAsia="SimSun" w:hAnsi="Times New Roman" w:cs="Times New Roman"/>
      <w:sz w:val="32"/>
      <w:szCs w:val="24"/>
      <w:lang w:eastAsia="ar-SA"/>
    </w:rPr>
  </w:style>
  <w:style w:type="paragraph" w:customStyle="1" w:styleId="TableContents">
    <w:name w:val="Table Contents"/>
    <w:basedOn w:val="Normal"/>
    <w:rsid w:val="007D29ED"/>
    <w:pPr>
      <w:suppressLineNumbers/>
    </w:pPr>
  </w:style>
  <w:style w:type="paragraph" w:customStyle="1" w:styleId="TableHeading">
    <w:name w:val="Table Heading"/>
    <w:basedOn w:val="TableContents"/>
    <w:rsid w:val="007D29ED"/>
    <w:pPr>
      <w:jc w:val="center"/>
    </w:pPr>
    <w:rPr>
      <w:b/>
      <w:bCs/>
    </w:rPr>
  </w:style>
  <w:style w:type="paragraph" w:customStyle="1" w:styleId="Framecontents">
    <w:name w:val="Frame contents"/>
    <w:basedOn w:val="BodyText"/>
    <w:rsid w:val="007D29ED"/>
  </w:style>
  <w:style w:type="paragraph" w:customStyle="1" w:styleId="Text">
    <w:name w:val="Text"/>
    <w:basedOn w:val="Normal"/>
    <w:rsid w:val="007D29ED"/>
    <w:pPr>
      <w:autoSpaceDE w:val="0"/>
      <w:spacing w:line="252" w:lineRule="auto"/>
      <w:ind w:firstLine="202"/>
    </w:pPr>
    <w:rPr>
      <w:rFonts w:eastAsia="PMingLiU"/>
      <w:kern w:val="1"/>
      <w:sz w:val="20"/>
      <w:szCs w:val="20"/>
    </w:rPr>
  </w:style>
  <w:style w:type="paragraph" w:customStyle="1" w:styleId="Default">
    <w:name w:val="Default"/>
    <w:rsid w:val="007D29ED"/>
    <w:pPr>
      <w:autoSpaceDE w:val="0"/>
      <w:autoSpaceDN w:val="0"/>
      <w:adjustRightInd w:val="0"/>
    </w:pPr>
    <w:rPr>
      <w:rFonts w:ascii="Times New Roman" w:eastAsia="SimSun" w:hAnsi="Times New Roman"/>
      <w:color w:val="000000"/>
      <w:sz w:val="24"/>
      <w:szCs w:val="24"/>
      <w:lang w:eastAsia="en-US"/>
    </w:rPr>
  </w:style>
  <w:style w:type="paragraph" w:styleId="BalloonText">
    <w:name w:val="Balloon Text"/>
    <w:basedOn w:val="Normal"/>
    <w:link w:val="BalloonTextChar"/>
    <w:uiPriority w:val="99"/>
    <w:semiHidden/>
    <w:unhideWhenUsed/>
    <w:rsid w:val="007D29ED"/>
    <w:rPr>
      <w:rFonts w:ascii="Tahoma" w:hAnsi="Tahoma" w:cs="Tahoma"/>
      <w:sz w:val="16"/>
      <w:szCs w:val="16"/>
    </w:rPr>
  </w:style>
  <w:style w:type="character" w:customStyle="1" w:styleId="BalloonTextChar">
    <w:name w:val="Balloon Text Char"/>
    <w:basedOn w:val="DefaultParagraphFont"/>
    <w:link w:val="BalloonText"/>
    <w:uiPriority w:val="99"/>
    <w:semiHidden/>
    <w:rsid w:val="007D29ED"/>
    <w:rPr>
      <w:rFonts w:ascii="Tahoma" w:eastAsia="SimSun" w:hAnsi="Tahoma" w:cs="Tahoma"/>
      <w:sz w:val="16"/>
      <w:szCs w:val="16"/>
      <w:lang w:eastAsia="ar-SA"/>
    </w:rPr>
  </w:style>
  <w:style w:type="paragraph" w:styleId="ListParagraph">
    <w:name w:val="List Paragraph"/>
    <w:basedOn w:val="Normal"/>
    <w:uiPriority w:val="34"/>
    <w:qFormat/>
    <w:rsid w:val="007D29ED"/>
    <w:pPr>
      <w:widowControl w:val="0"/>
      <w:suppressAutoHyphens w:val="0"/>
      <w:jc w:val="both"/>
    </w:pPr>
    <w:rPr>
      <w:kern w:val="2"/>
      <w:sz w:val="21"/>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720.04"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Dr Clement A. U.</dc:creator>
  <cp:lastModifiedBy>Administrator</cp:lastModifiedBy>
  <cp:revision>4</cp:revision>
  <dcterms:created xsi:type="dcterms:W3CDTF">2020-07-26T10:33:00Z</dcterms:created>
  <dcterms:modified xsi:type="dcterms:W3CDTF">2020-07-27T01:49:00Z</dcterms:modified>
</cp:coreProperties>
</file>