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9D" w:rsidRPr="00827C94" w:rsidRDefault="004A499D" w:rsidP="00037C05">
      <w:pPr>
        <w:autoSpaceDE w:val="0"/>
        <w:autoSpaceDN w:val="0"/>
        <w:adjustRightInd w:val="0"/>
        <w:snapToGrid w:val="0"/>
        <w:spacing w:after="0" w:line="240" w:lineRule="auto"/>
        <w:jc w:val="center"/>
        <w:outlineLvl w:val="0"/>
        <w:rPr>
          <w:rFonts w:ascii="Times New Roman" w:eastAsiaTheme="minorEastAsia" w:hAnsi="Times New Roman"/>
          <w:b/>
          <w:sz w:val="20"/>
          <w:szCs w:val="20"/>
          <w:lang w:eastAsia="zh-CN"/>
        </w:rPr>
      </w:pPr>
    </w:p>
    <w:p w:rsidR="004E5556" w:rsidRPr="00827C94" w:rsidRDefault="006E15FB" w:rsidP="00037C05">
      <w:pPr>
        <w:autoSpaceDE w:val="0"/>
        <w:autoSpaceDN w:val="0"/>
        <w:adjustRightInd w:val="0"/>
        <w:snapToGrid w:val="0"/>
        <w:spacing w:after="0" w:line="240" w:lineRule="auto"/>
        <w:jc w:val="center"/>
        <w:outlineLvl w:val="0"/>
        <w:rPr>
          <w:rFonts w:ascii="Times New Roman" w:eastAsiaTheme="minorEastAsia" w:hAnsi="Times New Roman"/>
          <w:b/>
          <w:sz w:val="20"/>
          <w:szCs w:val="20"/>
          <w:lang w:eastAsia="zh-CN"/>
        </w:rPr>
      </w:pPr>
      <w:r w:rsidRPr="00827C94">
        <w:rPr>
          <w:rFonts w:ascii="Times New Roman" w:hAnsi="Times New Roman"/>
          <w:b/>
          <w:sz w:val="20"/>
          <w:szCs w:val="20"/>
        </w:rPr>
        <w:t>Ergonomics Evaluation of a Coffee Threshing Machine</w:t>
      </w:r>
    </w:p>
    <w:p w:rsidR="004E5556" w:rsidRPr="00827C94" w:rsidRDefault="004E5556" w:rsidP="00037C05">
      <w:pPr>
        <w:autoSpaceDE w:val="0"/>
        <w:autoSpaceDN w:val="0"/>
        <w:adjustRightInd w:val="0"/>
        <w:snapToGrid w:val="0"/>
        <w:spacing w:after="0" w:line="240" w:lineRule="auto"/>
        <w:jc w:val="center"/>
        <w:outlineLvl w:val="0"/>
        <w:rPr>
          <w:rFonts w:ascii="Times New Roman" w:eastAsiaTheme="minorEastAsia" w:hAnsi="Times New Roman"/>
          <w:b/>
          <w:sz w:val="20"/>
          <w:szCs w:val="20"/>
          <w:lang w:eastAsia="zh-CN"/>
        </w:rPr>
      </w:pPr>
    </w:p>
    <w:p w:rsidR="004E5556" w:rsidRPr="00827C94" w:rsidRDefault="00296BC9" w:rsidP="00037C05">
      <w:pPr>
        <w:adjustRightInd w:val="0"/>
        <w:snapToGrid w:val="0"/>
        <w:spacing w:after="0" w:line="240" w:lineRule="auto"/>
        <w:jc w:val="center"/>
        <w:rPr>
          <w:rFonts w:ascii="Times New Roman" w:hAnsi="Times New Roman"/>
          <w:sz w:val="20"/>
          <w:szCs w:val="20"/>
        </w:rPr>
      </w:pPr>
      <w:r w:rsidRPr="00827C94">
        <w:rPr>
          <w:rFonts w:ascii="Times New Roman" w:hAnsi="Times New Roman"/>
          <w:sz w:val="20"/>
          <w:szCs w:val="20"/>
          <w:vertAlign w:val="superscript"/>
        </w:rPr>
        <w:t>1</w:t>
      </w:r>
      <w:r w:rsidR="00202C1B" w:rsidRPr="00827C94">
        <w:rPr>
          <w:rFonts w:ascii="Times New Roman" w:hAnsi="Times New Roman"/>
          <w:sz w:val="20"/>
          <w:szCs w:val="20"/>
        </w:rPr>
        <w:t>Ogunlade, C</w:t>
      </w:r>
      <w:r w:rsidRPr="00827C94">
        <w:rPr>
          <w:rFonts w:ascii="Times New Roman" w:hAnsi="Times New Roman"/>
          <w:sz w:val="20"/>
          <w:szCs w:val="20"/>
        </w:rPr>
        <w:t>lement</w:t>
      </w:r>
      <w:r w:rsidR="00202C1B" w:rsidRPr="00827C94">
        <w:rPr>
          <w:rFonts w:ascii="Times New Roman" w:hAnsi="Times New Roman"/>
          <w:sz w:val="20"/>
          <w:szCs w:val="20"/>
        </w:rPr>
        <w:t xml:space="preserve"> A., </w:t>
      </w:r>
      <w:r w:rsidRPr="00827C94">
        <w:rPr>
          <w:rFonts w:ascii="Times New Roman" w:hAnsi="Times New Roman"/>
          <w:sz w:val="20"/>
          <w:szCs w:val="20"/>
          <w:vertAlign w:val="superscript"/>
        </w:rPr>
        <w:t>1</w:t>
      </w:r>
      <w:r w:rsidR="00202C1B" w:rsidRPr="00827C94">
        <w:rPr>
          <w:rFonts w:ascii="Times New Roman" w:hAnsi="Times New Roman"/>
          <w:sz w:val="20"/>
          <w:szCs w:val="20"/>
        </w:rPr>
        <w:t xml:space="preserve">Jaiyeoba, K. F., </w:t>
      </w:r>
      <w:r w:rsidRPr="00827C94">
        <w:rPr>
          <w:rFonts w:ascii="Times New Roman" w:hAnsi="Times New Roman"/>
          <w:sz w:val="20"/>
          <w:szCs w:val="20"/>
          <w:vertAlign w:val="superscript"/>
        </w:rPr>
        <w:t>2</w:t>
      </w:r>
      <w:r w:rsidR="00716A62" w:rsidRPr="00827C94">
        <w:rPr>
          <w:rFonts w:ascii="Times New Roman" w:hAnsi="Times New Roman"/>
          <w:sz w:val="20"/>
          <w:szCs w:val="20"/>
        </w:rPr>
        <w:t>Soji-Adekunle, A</w:t>
      </w:r>
      <w:r w:rsidRPr="00827C94">
        <w:rPr>
          <w:rFonts w:ascii="Times New Roman" w:hAnsi="Times New Roman"/>
          <w:sz w:val="20"/>
          <w:szCs w:val="20"/>
        </w:rPr>
        <w:t>yowumi</w:t>
      </w:r>
      <w:r w:rsidR="00716A62" w:rsidRPr="00827C94">
        <w:rPr>
          <w:rFonts w:ascii="Times New Roman" w:hAnsi="Times New Roman"/>
          <w:sz w:val="20"/>
          <w:szCs w:val="20"/>
        </w:rPr>
        <w:t xml:space="preserve"> R., </w:t>
      </w:r>
      <w:r w:rsidRPr="00827C94">
        <w:rPr>
          <w:rFonts w:ascii="Times New Roman" w:hAnsi="Times New Roman"/>
          <w:sz w:val="20"/>
          <w:szCs w:val="20"/>
          <w:vertAlign w:val="superscript"/>
        </w:rPr>
        <w:t>3</w:t>
      </w:r>
      <w:r w:rsidR="00716A62" w:rsidRPr="00827C94">
        <w:rPr>
          <w:rFonts w:ascii="Times New Roman" w:hAnsi="Times New Roman"/>
          <w:sz w:val="20"/>
          <w:szCs w:val="20"/>
        </w:rPr>
        <w:t xml:space="preserve">Ezenwogene, R. C., </w:t>
      </w:r>
      <w:r w:rsidRPr="00827C94">
        <w:rPr>
          <w:rFonts w:ascii="Times New Roman" w:hAnsi="Times New Roman"/>
          <w:sz w:val="20"/>
          <w:szCs w:val="20"/>
          <w:vertAlign w:val="superscript"/>
        </w:rPr>
        <w:t>4</w:t>
      </w:r>
      <w:r w:rsidRPr="00827C94">
        <w:rPr>
          <w:rFonts w:ascii="Times New Roman" w:hAnsi="Times New Roman"/>
          <w:sz w:val="20"/>
          <w:szCs w:val="20"/>
        </w:rPr>
        <w:t>Ifiemi, Tulagha</w:t>
      </w:r>
      <w:r w:rsidR="006E15FB" w:rsidRPr="00827C94">
        <w:rPr>
          <w:rFonts w:ascii="Times New Roman" w:hAnsi="Times New Roman"/>
          <w:sz w:val="20"/>
          <w:szCs w:val="20"/>
        </w:rPr>
        <w:t xml:space="preserve">, </w:t>
      </w:r>
      <w:r w:rsidR="006E15FB" w:rsidRPr="00827C94">
        <w:rPr>
          <w:rFonts w:ascii="Times New Roman" w:hAnsi="Times New Roman"/>
          <w:sz w:val="20"/>
          <w:szCs w:val="20"/>
          <w:vertAlign w:val="superscript"/>
        </w:rPr>
        <w:t>5</w:t>
      </w:r>
      <w:r w:rsidR="006E15FB" w:rsidRPr="00827C94">
        <w:rPr>
          <w:rFonts w:ascii="Times New Roman" w:hAnsi="Times New Roman"/>
          <w:sz w:val="20"/>
          <w:szCs w:val="20"/>
        </w:rPr>
        <w:t>Fadele, Oluwaseyi, K.</w:t>
      </w:r>
    </w:p>
    <w:p w:rsidR="004E5556" w:rsidRPr="00827C94" w:rsidRDefault="004E5556" w:rsidP="00037C05">
      <w:pPr>
        <w:adjustRightInd w:val="0"/>
        <w:snapToGrid w:val="0"/>
        <w:spacing w:after="0" w:line="240" w:lineRule="auto"/>
        <w:jc w:val="center"/>
        <w:rPr>
          <w:rFonts w:ascii="Times New Roman" w:hAnsi="Times New Roman"/>
          <w:sz w:val="20"/>
          <w:szCs w:val="20"/>
        </w:rPr>
      </w:pPr>
    </w:p>
    <w:p w:rsidR="00296BC9" w:rsidRPr="00827C94" w:rsidRDefault="00296BC9" w:rsidP="00037C05">
      <w:pPr>
        <w:adjustRightInd w:val="0"/>
        <w:snapToGrid w:val="0"/>
        <w:spacing w:after="0" w:line="240" w:lineRule="auto"/>
        <w:jc w:val="center"/>
        <w:rPr>
          <w:rFonts w:ascii="Times New Roman" w:hAnsi="Times New Roman"/>
          <w:sz w:val="20"/>
          <w:szCs w:val="20"/>
        </w:rPr>
      </w:pPr>
      <w:r w:rsidRPr="00827C94">
        <w:rPr>
          <w:rFonts w:ascii="Times New Roman" w:hAnsi="Times New Roman"/>
          <w:sz w:val="20"/>
          <w:szCs w:val="20"/>
          <w:vertAlign w:val="superscript"/>
        </w:rPr>
        <w:t>1</w:t>
      </w:r>
      <w:r w:rsidRPr="00827C94">
        <w:rPr>
          <w:rFonts w:ascii="Times New Roman" w:hAnsi="Times New Roman"/>
          <w:sz w:val="20"/>
          <w:szCs w:val="20"/>
        </w:rPr>
        <w:t>Department of Agricultural Engineering, Adeleke University, Ede, Osun State, Nigeria</w:t>
      </w:r>
    </w:p>
    <w:p w:rsidR="00296BC9" w:rsidRPr="00827C94" w:rsidRDefault="00296BC9" w:rsidP="00037C05">
      <w:pPr>
        <w:adjustRightInd w:val="0"/>
        <w:snapToGrid w:val="0"/>
        <w:spacing w:after="0" w:line="240" w:lineRule="auto"/>
        <w:jc w:val="center"/>
        <w:rPr>
          <w:rFonts w:ascii="Times New Roman" w:hAnsi="Times New Roman"/>
          <w:sz w:val="20"/>
          <w:szCs w:val="20"/>
        </w:rPr>
      </w:pPr>
      <w:r w:rsidRPr="00827C94">
        <w:rPr>
          <w:rFonts w:ascii="Times New Roman" w:hAnsi="Times New Roman"/>
          <w:sz w:val="20"/>
          <w:szCs w:val="20"/>
          <w:vertAlign w:val="superscript"/>
        </w:rPr>
        <w:t>2</w:t>
      </w:r>
      <w:r w:rsidRPr="00827C94">
        <w:rPr>
          <w:rFonts w:ascii="Times New Roman" w:hAnsi="Times New Roman"/>
          <w:sz w:val="20"/>
          <w:szCs w:val="20"/>
        </w:rPr>
        <w:t>Department of Mechanical Engineering, Adeleke University, Ede, Osun State, Nigeria</w:t>
      </w:r>
    </w:p>
    <w:p w:rsidR="00296BC9" w:rsidRPr="00827C94" w:rsidRDefault="00296BC9" w:rsidP="00037C05">
      <w:pPr>
        <w:adjustRightInd w:val="0"/>
        <w:snapToGrid w:val="0"/>
        <w:spacing w:after="0" w:line="240" w:lineRule="auto"/>
        <w:jc w:val="center"/>
        <w:rPr>
          <w:rFonts w:ascii="Times New Roman" w:hAnsi="Times New Roman"/>
          <w:bCs/>
          <w:noProof/>
          <w:sz w:val="20"/>
          <w:szCs w:val="20"/>
        </w:rPr>
      </w:pPr>
      <w:r w:rsidRPr="00827C94">
        <w:rPr>
          <w:rFonts w:ascii="Times New Roman" w:hAnsi="Times New Roman"/>
          <w:sz w:val="20"/>
          <w:szCs w:val="20"/>
          <w:vertAlign w:val="superscript"/>
        </w:rPr>
        <w:t>3</w:t>
      </w:r>
      <w:r w:rsidRPr="00827C94">
        <w:rPr>
          <w:rFonts w:ascii="Times New Roman" w:hAnsi="Times New Roman"/>
          <w:sz w:val="20"/>
          <w:szCs w:val="20"/>
        </w:rPr>
        <w:t>Department of Agricultural and Bio-environmental Engineering, federal college of Agriculture, Moor Plantation, Ibadan.</w:t>
      </w:r>
    </w:p>
    <w:p w:rsidR="00296BC9" w:rsidRPr="00827C94" w:rsidRDefault="00296BC9" w:rsidP="00037C05">
      <w:pPr>
        <w:adjustRightInd w:val="0"/>
        <w:snapToGrid w:val="0"/>
        <w:spacing w:after="0" w:line="240" w:lineRule="auto"/>
        <w:jc w:val="center"/>
        <w:rPr>
          <w:rFonts w:ascii="Times New Roman" w:hAnsi="Times New Roman"/>
          <w:sz w:val="20"/>
          <w:szCs w:val="20"/>
        </w:rPr>
      </w:pPr>
      <w:r w:rsidRPr="00827C94">
        <w:rPr>
          <w:rFonts w:ascii="Times New Roman" w:hAnsi="Times New Roman"/>
          <w:sz w:val="20"/>
          <w:szCs w:val="20"/>
          <w:vertAlign w:val="superscript"/>
        </w:rPr>
        <w:t>4</w:t>
      </w:r>
      <w:r w:rsidRPr="00827C94">
        <w:rPr>
          <w:rFonts w:ascii="Times New Roman" w:hAnsi="Times New Roman"/>
          <w:sz w:val="20"/>
          <w:szCs w:val="20"/>
        </w:rPr>
        <w:t>Department of Agricultural and Environmental Engineering, Niger Delta University, Wilberforce Island, Bayelsa State, Nigeria.</w:t>
      </w:r>
    </w:p>
    <w:p w:rsidR="004E5556" w:rsidRPr="00827C94" w:rsidRDefault="006E15FB" w:rsidP="00037C05">
      <w:pPr>
        <w:adjustRightInd w:val="0"/>
        <w:snapToGrid w:val="0"/>
        <w:spacing w:after="0" w:line="240" w:lineRule="auto"/>
        <w:jc w:val="center"/>
        <w:rPr>
          <w:rFonts w:ascii="Times New Roman" w:hAnsi="Times New Roman"/>
          <w:sz w:val="20"/>
          <w:szCs w:val="20"/>
          <w:vertAlign w:val="superscript"/>
        </w:rPr>
      </w:pPr>
      <w:r w:rsidRPr="00827C94">
        <w:rPr>
          <w:rFonts w:ascii="Times New Roman" w:hAnsi="Times New Roman"/>
          <w:sz w:val="20"/>
          <w:szCs w:val="20"/>
          <w:vertAlign w:val="superscript"/>
        </w:rPr>
        <w:t>5</w:t>
      </w:r>
      <w:r w:rsidRPr="00827C94">
        <w:rPr>
          <w:rFonts w:ascii="Times New Roman" w:hAnsi="Times New Roman"/>
          <w:sz w:val="20"/>
          <w:szCs w:val="20"/>
        </w:rPr>
        <w:t xml:space="preserve"> Department of Agricultural and Bio-Environmental Engineering, Federal College of Forestry, Mechanisation, Afaka Kaduna, Forestry Research Institute of Nigeria</w:t>
      </w:r>
    </w:p>
    <w:p w:rsidR="004E5556" w:rsidRPr="00827C94" w:rsidRDefault="004E5556" w:rsidP="00037C05">
      <w:pPr>
        <w:adjustRightInd w:val="0"/>
        <w:snapToGrid w:val="0"/>
        <w:spacing w:after="0" w:line="240" w:lineRule="auto"/>
        <w:jc w:val="center"/>
        <w:rPr>
          <w:rFonts w:ascii="Times New Roman" w:hAnsi="Times New Roman"/>
          <w:sz w:val="20"/>
          <w:szCs w:val="20"/>
          <w:vertAlign w:val="superscript"/>
        </w:rPr>
      </w:pPr>
    </w:p>
    <w:p w:rsidR="00A53655" w:rsidRPr="00827C94" w:rsidRDefault="00854D6E" w:rsidP="00037C05">
      <w:pPr>
        <w:pStyle w:val="ListParagraph"/>
        <w:autoSpaceDE w:val="0"/>
        <w:autoSpaceDN w:val="0"/>
        <w:adjustRightInd w:val="0"/>
        <w:snapToGrid w:val="0"/>
        <w:spacing w:after="0" w:line="240" w:lineRule="auto"/>
        <w:ind w:left="0"/>
        <w:contextualSpacing w:val="0"/>
        <w:jc w:val="both"/>
        <w:rPr>
          <w:rFonts w:ascii="Times New Roman" w:hAnsi="Times New Roman"/>
          <w:sz w:val="20"/>
          <w:szCs w:val="20"/>
        </w:rPr>
      </w:pPr>
      <w:r w:rsidRPr="00827C94">
        <w:rPr>
          <w:rFonts w:ascii="Times New Roman" w:hAnsi="Times New Roman"/>
          <w:b/>
          <w:sz w:val="20"/>
          <w:szCs w:val="20"/>
        </w:rPr>
        <w:t xml:space="preserve">Abstract: </w:t>
      </w:r>
      <w:bookmarkStart w:id="0" w:name="_Toc385061703"/>
      <w:r w:rsidR="00296BC9" w:rsidRPr="00827C94">
        <w:rPr>
          <w:rFonts w:ascii="Times New Roman" w:hAnsi="Times New Roman"/>
          <w:sz w:val="20"/>
          <w:szCs w:val="20"/>
        </w:rPr>
        <w:t>Ergonomics evaluation is the human factors engineering which studies the comfort-ability and injuries caused on end-users as a result machine usage.</w:t>
      </w:r>
      <w:r w:rsidR="00296BC9" w:rsidRPr="00827C94">
        <w:rPr>
          <w:rFonts w:ascii="Times New Roman" w:hAnsi="Times New Roman"/>
          <w:sz w:val="20"/>
          <w:szCs w:val="20"/>
          <w:lang w:val="en-GB"/>
        </w:rPr>
        <w:t xml:space="preserve"> This study investigated the ergonomics evaluation of a coffee threshing machine </w:t>
      </w:r>
      <w:r w:rsidR="000369E9" w:rsidRPr="00827C94">
        <w:rPr>
          <w:rFonts w:ascii="Times New Roman" w:hAnsi="Times New Roman"/>
          <w:sz w:val="20"/>
          <w:szCs w:val="20"/>
        </w:rPr>
        <w:t>includ</w:t>
      </w:r>
      <w:r w:rsidR="00296BC9" w:rsidRPr="00827C94">
        <w:rPr>
          <w:rFonts w:ascii="Times New Roman" w:hAnsi="Times New Roman"/>
          <w:sz w:val="20"/>
          <w:szCs w:val="20"/>
        </w:rPr>
        <w:t>ing</w:t>
      </w:r>
      <w:r w:rsidR="000369E9" w:rsidRPr="00827C94">
        <w:rPr>
          <w:rFonts w:ascii="Times New Roman" w:hAnsi="Times New Roman"/>
          <w:sz w:val="20"/>
          <w:szCs w:val="20"/>
        </w:rPr>
        <w:t xml:space="preserve"> anthropological measurement (body weight, age, height</w:t>
      </w:r>
      <w:r w:rsidR="00296BC9" w:rsidRPr="00827C94">
        <w:rPr>
          <w:rFonts w:ascii="Times New Roman" w:hAnsi="Times New Roman"/>
          <w:sz w:val="20"/>
          <w:szCs w:val="20"/>
        </w:rPr>
        <w:t>,</w:t>
      </w:r>
      <w:r w:rsidR="000369E9" w:rsidRPr="00827C94">
        <w:rPr>
          <w:rFonts w:ascii="Times New Roman" w:hAnsi="Times New Roman"/>
          <w:sz w:val="20"/>
          <w:szCs w:val="20"/>
        </w:rPr>
        <w:t xml:space="preserve"> arm length</w:t>
      </w:r>
      <w:r w:rsidR="00296BC9" w:rsidRPr="00827C94">
        <w:rPr>
          <w:rFonts w:ascii="Times New Roman" w:hAnsi="Times New Roman"/>
          <w:sz w:val="20"/>
          <w:szCs w:val="20"/>
        </w:rPr>
        <w:t xml:space="preserve">, body mass index) </w:t>
      </w:r>
      <w:r w:rsidR="000369E9" w:rsidRPr="00827C94">
        <w:rPr>
          <w:rFonts w:ascii="Times New Roman" w:hAnsi="Times New Roman"/>
          <w:sz w:val="20"/>
          <w:szCs w:val="20"/>
        </w:rPr>
        <w:t xml:space="preserve">and physiological evaluation (blood pressure and heart beat rate at normal rest position and after machine operation). The oxygen consumption rate and energy expended in operating the machine </w:t>
      </w:r>
      <w:r w:rsidR="00296BC9" w:rsidRPr="00827C94">
        <w:rPr>
          <w:rFonts w:ascii="Times New Roman" w:hAnsi="Times New Roman"/>
          <w:sz w:val="20"/>
          <w:szCs w:val="20"/>
        </w:rPr>
        <w:t xml:space="preserve">were </w:t>
      </w:r>
      <w:r w:rsidR="000369E9" w:rsidRPr="00827C94">
        <w:rPr>
          <w:rFonts w:ascii="Times New Roman" w:hAnsi="Times New Roman"/>
          <w:sz w:val="20"/>
          <w:szCs w:val="20"/>
        </w:rPr>
        <w:t xml:space="preserve">also studied. </w:t>
      </w:r>
      <w:r w:rsidR="00296BC9" w:rsidRPr="00827C94">
        <w:rPr>
          <w:rFonts w:ascii="Times New Roman" w:hAnsi="Times New Roman"/>
          <w:sz w:val="20"/>
          <w:szCs w:val="20"/>
        </w:rPr>
        <w:t xml:space="preserve">30 subjects were randomly selected within age groups 15-25, 26-35, 36 – 45, 46 -55, and 56 – 60 years with average ages 20, 30, 40, 50 and 60 years respectively. The body mass index of all age groups </w:t>
      </w:r>
      <w:r w:rsidR="00A53655" w:rsidRPr="00827C94">
        <w:rPr>
          <w:rFonts w:ascii="Times New Roman" w:hAnsi="Times New Roman"/>
          <w:sz w:val="20"/>
          <w:szCs w:val="20"/>
        </w:rPr>
        <w:t>were normal with only mid age group 60 showing an overweight body mass index also, the physiological test showed that the machine usage has light energy expenditure on humans though mid age group 60 complained of slight pain after the operation of thresher which was reportedly negligible though prolonged use over time may have some detrimental for this age group over a long period of time.</w:t>
      </w:r>
    </w:p>
    <w:p w:rsidR="004A499D" w:rsidRPr="00827C94" w:rsidRDefault="006E15FB" w:rsidP="00037C05">
      <w:pPr>
        <w:autoSpaceDE w:val="0"/>
        <w:autoSpaceDN w:val="0"/>
        <w:adjustRightInd w:val="0"/>
        <w:snapToGrid w:val="0"/>
        <w:spacing w:after="0" w:line="240" w:lineRule="auto"/>
        <w:jc w:val="both"/>
        <w:outlineLvl w:val="0"/>
        <w:rPr>
          <w:rFonts w:ascii="Times New Roman" w:eastAsiaTheme="minorEastAsia" w:hAnsi="Times New Roman"/>
          <w:b/>
          <w:sz w:val="20"/>
          <w:szCs w:val="20"/>
          <w:lang w:eastAsia="zh-CN"/>
        </w:rPr>
      </w:pPr>
      <w:r w:rsidRPr="00827C94">
        <w:rPr>
          <w:rFonts w:ascii="Times New Roman" w:hAnsi="Times New Roman"/>
          <w:sz w:val="20"/>
          <w:szCs w:val="20"/>
        </w:rPr>
        <w:t>[Ogunlade, CA.,</w:t>
      </w:r>
      <w:r w:rsidR="00827C94" w:rsidRPr="00827C94">
        <w:rPr>
          <w:rFonts w:ascii="Times New Roman" w:eastAsiaTheme="minorEastAsia" w:hAnsi="Times New Roman" w:hint="eastAsia"/>
          <w:sz w:val="20"/>
          <w:szCs w:val="20"/>
          <w:lang w:eastAsia="zh-CN"/>
        </w:rPr>
        <w:t xml:space="preserve"> </w:t>
      </w:r>
      <w:r w:rsidRPr="00827C94">
        <w:rPr>
          <w:rFonts w:ascii="Times New Roman" w:hAnsi="Times New Roman"/>
          <w:sz w:val="20"/>
          <w:szCs w:val="20"/>
        </w:rPr>
        <w:t xml:space="preserve">Jaiyeoba, KF, Soji-Adekunle, AR, Ezenwogene, RC, Ifiemi, T, Fadele, OK. </w:t>
      </w:r>
      <w:r w:rsidRPr="00827C94">
        <w:rPr>
          <w:rFonts w:ascii="Times New Roman" w:hAnsi="Times New Roman"/>
          <w:b/>
          <w:sz w:val="20"/>
          <w:szCs w:val="20"/>
        </w:rPr>
        <w:t>Ergonomics Evaluation of a Coffee Threshing Machine.</w:t>
      </w:r>
      <w:r w:rsidR="004A499D" w:rsidRPr="00827C94">
        <w:rPr>
          <w:rFonts w:ascii="Times New Roman" w:hAnsi="Times New Roman"/>
          <w:bCs/>
          <w:i/>
          <w:sz w:val="20"/>
          <w:szCs w:val="20"/>
        </w:rPr>
        <w:t xml:space="preserve"> N Y Sci J</w:t>
      </w:r>
      <w:r w:rsidR="004A499D" w:rsidRPr="00827C94">
        <w:rPr>
          <w:rFonts w:ascii="Times New Roman" w:hAnsi="Times New Roman"/>
          <w:bCs/>
          <w:sz w:val="20"/>
          <w:szCs w:val="20"/>
        </w:rPr>
        <w:t xml:space="preserve"> </w:t>
      </w:r>
      <w:r w:rsidR="004A499D" w:rsidRPr="00827C94">
        <w:rPr>
          <w:rFonts w:ascii="Times New Roman" w:hAnsi="Times New Roman"/>
          <w:sz w:val="20"/>
          <w:szCs w:val="20"/>
        </w:rPr>
        <w:t>2020;13(9):</w:t>
      </w:r>
      <w:r w:rsidR="00AE21A3" w:rsidRPr="00827C94">
        <w:rPr>
          <w:rFonts w:ascii="Times New Roman" w:hAnsi="Times New Roman"/>
          <w:noProof/>
          <w:color w:val="000000"/>
          <w:sz w:val="20"/>
          <w:szCs w:val="20"/>
        </w:rPr>
        <w:t>1-6</w:t>
      </w:r>
      <w:r w:rsidR="004A499D" w:rsidRPr="00827C94">
        <w:rPr>
          <w:rFonts w:ascii="Times New Roman" w:hAnsi="Times New Roman"/>
          <w:sz w:val="20"/>
          <w:szCs w:val="20"/>
        </w:rPr>
        <w:t xml:space="preserve">]. </w:t>
      </w:r>
      <w:r w:rsidR="004A499D" w:rsidRPr="00827C94">
        <w:rPr>
          <w:rFonts w:ascii="Times New Roman" w:hAnsi="Times New Roman"/>
          <w:iCs/>
          <w:color w:val="000000"/>
          <w:sz w:val="20"/>
          <w:szCs w:val="20"/>
        </w:rPr>
        <w:t>ISSN 1554-0200 (print); ISSN 2375-723X (online)</w:t>
      </w:r>
      <w:r w:rsidR="004A499D" w:rsidRPr="00827C94">
        <w:rPr>
          <w:rFonts w:ascii="Times New Roman" w:hAnsi="Times New Roman"/>
          <w:sz w:val="20"/>
          <w:szCs w:val="20"/>
        </w:rPr>
        <w:t xml:space="preserve">. </w:t>
      </w:r>
      <w:hyperlink r:id="rId7" w:history="1">
        <w:r w:rsidR="004A499D" w:rsidRPr="00827C94">
          <w:rPr>
            <w:rStyle w:val="Hyperlink"/>
            <w:rFonts w:ascii="Times New Roman" w:hAnsi="Times New Roman"/>
            <w:color w:val="0000FF"/>
            <w:sz w:val="20"/>
            <w:szCs w:val="20"/>
          </w:rPr>
          <w:t>http://www.sciencepub.net/newyork</w:t>
        </w:r>
      </w:hyperlink>
      <w:r w:rsidR="004A499D" w:rsidRPr="00827C94">
        <w:rPr>
          <w:rFonts w:ascii="Times New Roman" w:hAnsi="Times New Roman"/>
          <w:sz w:val="20"/>
          <w:szCs w:val="20"/>
        </w:rPr>
        <w:t xml:space="preserve">. </w:t>
      </w:r>
      <w:r w:rsidR="004A499D" w:rsidRPr="00827C94">
        <w:rPr>
          <w:rFonts w:ascii="Times New Roman" w:eastAsiaTheme="minorEastAsia" w:hAnsi="Times New Roman"/>
          <w:sz w:val="20"/>
          <w:szCs w:val="20"/>
          <w:lang w:eastAsia="zh-CN"/>
        </w:rPr>
        <w:t>1</w:t>
      </w:r>
      <w:r w:rsidR="004A499D" w:rsidRPr="00827C94">
        <w:rPr>
          <w:rFonts w:ascii="Times New Roman" w:hAnsi="Times New Roman"/>
          <w:sz w:val="20"/>
          <w:szCs w:val="20"/>
        </w:rPr>
        <w:t xml:space="preserve">. </w:t>
      </w:r>
      <w:r w:rsidR="004A499D" w:rsidRPr="00827C94">
        <w:rPr>
          <w:rFonts w:ascii="Times New Roman" w:hAnsi="Times New Roman"/>
          <w:color w:val="000000"/>
          <w:sz w:val="20"/>
          <w:szCs w:val="20"/>
          <w:shd w:val="clear" w:color="auto" w:fill="FFFFFF"/>
        </w:rPr>
        <w:t>doi:</w:t>
      </w:r>
      <w:hyperlink r:id="rId8" w:history="1">
        <w:r w:rsidR="004A499D" w:rsidRPr="00827C94">
          <w:rPr>
            <w:rStyle w:val="Hyperlink"/>
            <w:rFonts w:ascii="Times New Roman" w:hAnsi="Times New Roman"/>
            <w:color w:val="0000FF"/>
            <w:sz w:val="20"/>
            <w:szCs w:val="20"/>
            <w:shd w:val="clear" w:color="auto" w:fill="FFFFFF"/>
          </w:rPr>
          <w:t>10.7537/marsnys130920.0</w:t>
        </w:r>
        <w:r w:rsidR="004A499D" w:rsidRPr="00827C94">
          <w:rPr>
            <w:rStyle w:val="Hyperlink"/>
            <w:rFonts w:ascii="Times New Roman" w:eastAsiaTheme="minorEastAsia" w:hAnsi="Times New Roman"/>
            <w:color w:val="0000FF"/>
            <w:sz w:val="20"/>
            <w:szCs w:val="20"/>
            <w:shd w:val="clear" w:color="auto" w:fill="FFFFFF"/>
            <w:lang w:eastAsia="zh-CN"/>
          </w:rPr>
          <w:t>1</w:t>
        </w:r>
      </w:hyperlink>
      <w:r w:rsidR="004A499D" w:rsidRPr="00827C94">
        <w:rPr>
          <w:rFonts w:ascii="Times New Roman" w:hAnsi="Times New Roman"/>
          <w:color w:val="000000"/>
          <w:sz w:val="20"/>
          <w:szCs w:val="20"/>
          <w:shd w:val="clear" w:color="auto" w:fill="FFFFFF"/>
        </w:rPr>
        <w:t>.</w:t>
      </w:r>
    </w:p>
    <w:p w:rsidR="006E15FB" w:rsidRPr="00827C94" w:rsidRDefault="006E15FB" w:rsidP="00037C05">
      <w:pPr>
        <w:autoSpaceDE w:val="0"/>
        <w:autoSpaceDN w:val="0"/>
        <w:adjustRightInd w:val="0"/>
        <w:snapToGrid w:val="0"/>
        <w:spacing w:after="0" w:line="240" w:lineRule="auto"/>
        <w:jc w:val="both"/>
        <w:outlineLvl w:val="0"/>
        <w:rPr>
          <w:rFonts w:ascii="Times New Roman" w:hAnsi="Times New Roman"/>
          <w:b/>
          <w:sz w:val="20"/>
          <w:szCs w:val="20"/>
        </w:rPr>
      </w:pPr>
    </w:p>
    <w:p w:rsidR="00015C2C" w:rsidRPr="00827C94" w:rsidRDefault="00015C2C" w:rsidP="00037C05">
      <w:pPr>
        <w:pStyle w:val="Heading2"/>
        <w:adjustRightInd w:val="0"/>
        <w:snapToGrid w:val="0"/>
        <w:spacing w:after="0" w:line="240" w:lineRule="auto"/>
        <w:jc w:val="both"/>
        <w:rPr>
          <w:b w:val="0"/>
          <w:sz w:val="20"/>
          <w:szCs w:val="20"/>
        </w:rPr>
      </w:pPr>
      <w:r w:rsidRPr="00827C94">
        <w:rPr>
          <w:sz w:val="20"/>
          <w:szCs w:val="20"/>
        </w:rPr>
        <w:t xml:space="preserve">Keywords: </w:t>
      </w:r>
      <w:r w:rsidR="00A53655" w:rsidRPr="00827C94">
        <w:rPr>
          <w:b w:val="0"/>
          <w:sz w:val="20"/>
          <w:szCs w:val="20"/>
        </w:rPr>
        <w:t xml:space="preserve">coffee thresher, body mass index, ergonomics evaluation, anthropology, physiology, oxygen consumption, energy expenditure </w:t>
      </w:r>
    </w:p>
    <w:p w:rsidR="00A53655" w:rsidRPr="00827C94" w:rsidRDefault="00A53655" w:rsidP="00037C05">
      <w:pPr>
        <w:pStyle w:val="Heading2"/>
        <w:adjustRightInd w:val="0"/>
        <w:snapToGrid w:val="0"/>
        <w:spacing w:after="0" w:line="240" w:lineRule="auto"/>
        <w:jc w:val="both"/>
        <w:rPr>
          <w:sz w:val="20"/>
          <w:szCs w:val="20"/>
        </w:rPr>
      </w:pPr>
    </w:p>
    <w:p w:rsidR="004A499D" w:rsidRPr="00827C94" w:rsidRDefault="004A499D" w:rsidP="00037C05">
      <w:pPr>
        <w:pStyle w:val="Heading2"/>
        <w:adjustRightInd w:val="0"/>
        <w:snapToGrid w:val="0"/>
        <w:spacing w:after="0" w:line="240" w:lineRule="auto"/>
        <w:jc w:val="both"/>
        <w:rPr>
          <w:sz w:val="20"/>
          <w:szCs w:val="20"/>
        </w:rPr>
        <w:sectPr w:rsidR="004A499D" w:rsidRPr="00827C94" w:rsidSect="004E5556">
          <w:headerReference w:type="default" r:id="rId9"/>
          <w:footerReference w:type="default" r:id="rId10"/>
          <w:footerReference w:type="first" r:id="rId11"/>
          <w:type w:val="continuous"/>
          <w:pgSz w:w="12240" w:h="15840"/>
          <w:pgMar w:top="1440" w:right="1440" w:bottom="1440" w:left="1440" w:header="720" w:footer="720" w:gutter="0"/>
          <w:cols w:space="720"/>
          <w:docGrid w:linePitch="360"/>
        </w:sectPr>
      </w:pPr>
    </w:p>
    <w:p w:rsidR="00015C2C" w:rsidRPr="00827C94" w:rsidRDefault="00015C2C" w:rsidP="00037C05">
      <w:pPr>
        <w:pStyle w:val="Heading2"/>
        <w:adjustRightInd w:val="0"/>
        <w:snapToGrid w:val="0"/>
        <w:spacing w:after="0" w:line="240" w:lineRule="auto"/>
        <w:jc w:val="both"/>
        <w:rPr>
          <w:sz w:val="20"/>
          <w:szCs w:val="20"/>
        </w:rPr>
      </w:pPr>
      <w:r w:rsidRPr="00827C94">
        <w:rPr>
          <w:sz w:val="20"/>
          <w:szCs w:val="20"/>
        </w:rPr>
        <w:lastRenderedPageBreak/>
        <w:t xml:space="preserve">1.0 </w:t>
      </w:r>
      <w:r w:rsidRPr="00827C94">
        <w:rPr>
          <w:sz w:val="20"/>
          <w:szCs w:val="20"/>
        </w:rPr>
        <w:tab/>
      </w:r>
      <w:bookmarkEnd w:id="0"/>
      <w:r w:rsidR="004A499D" w:rsidRPr="00827C94">
        <w:rPr>
          <w:sz w:val="20"/>
          <w:szCs w:val="20"/>
        </w:rPr>
        <w:t>Introduction</w:t>
      </w:r>
    </w:p>
    <w:p w:rsidR="006E15FB" w:rsidRPr="00827C94" w:rsidRDefault="00BC45E1" w:rsidP="00037C05">
      <w:pPr>
        <w:pStyle w:val="cc74c"/>
        <w:shd w:val="clear" w:color="auto" w:fill="FFFFFF" w:themeFill="background1"/>
        <w:adjustRightInd w:val="0"/>
        <w:snapToGrid w:val="0"/>
        <w:spacing w:before="0" w:beforeAutospacing="0" w:after="0" w:afterAutospacing="0"/>
        <w:ind w:firstLine="425"/>
        <w:jc w:val="both"/>
        <w:rPr>
          <w:color w:val="212121"/>
          <w:sz w:val="20"/>
          <w:szCs w:val="20"/>
        </w:rPr>
      </w:pPr>
      <w:bookmarkStart w:id="1" w:name="_Toc385061716"/>
      <w:r w:rsidRPr="00827C94">
        <w:rPr>
          <w:sz w:val="20"/>
          <w:szCs w:val="20"/>
        </w:rPr>
        <w:t xml:space="preserve">Coffee positions as one of the world's generally significant and broadly exchanged ware crops and its a significant fare result of few nations (Ogunlade </w:t>
      </w:r>
      <w:r w:rsidRPr="00827C94">
        <w:rPr>
          <w:i/>
          <w:sz w:val="20"/>
          <w:szCs w:val="20"/>
        </w:rPr>
        <w:t>et al.,</w:t>
      </w:r>
      <w:r w:rsidRPr="00827C94">
        <w:rPr>
          <w:sz w:val="20"/>
          <w:szCs w:val="20"/>
        </w:rPr>
        <w:t xml:space="preserve"> 2014). Africa gave the world coffee as far back as pre-fifteenth century Ethiopia. In any case, a juncture of elements—cost, a preference for tea sharpened by many years of British frontier rule—have made the drink not exactly well known with a greater part of Africans. </w:t>
      </w:r>
      <w:r w:rsidR="001D679F" w:rsidRPr="00827C94">
        <w:rPr>
          <w:sz w:val="20"/>
          <w:szCs w:val="20"/>
        </w:rPr>
        <w:t xml:space="preserve">Almost 10% of the coffee in the world originates from the Africa with Nigeria delivering around 2,100 tons of unroasted coffee in 2013—not exactly in 1966 and consuming just 836 tons in 2015 while the French drank 366,000 tons even with her lesser populace (Kristiano, 2016). This is because the nation's economy has been revolved around oil </w:t>
      </w:r>
      <w:r w:rsidRPr="00827C94">
        <w:rPr>
          <w:sz w:val="20"/>
          <w:szCs w:val="20"/>
        </w:rPr>
        <w:t xml:space="preserve">exportation </w:t>
      </w:r>
      <w:r w:rsidR="001D679F" w:rsidRPr="00827C94">
        <w:rPr>
          <w:sz w:val="20"/>
          <w:szCs w:val="20"/>
        </w:rPr>
        <w:t xml:space="preserve">and the inadmissible nature of the nearby handling of </w:t>
      </w:r>
      <w:r w:rsidRPr="00827C94">
        <w:rPr>
          <w:sz w:val="20"/>
          <w:szCs w:val="20"/>
        </w:rPr>
        <w:t xml:space="preserve">coffee </w:t>
      </w:r>
      <w:r w:rsidR="001D679F" w:rsidRPr="00827C94">
        <w:rPr>
          <w:sz w:val="20"/>
          <w:szCs w:val="20"/>
        </w:rPr>
        <w:t xml:space="preserve">in Nigeria (Ogunlade </w:t>
      </w:r>
      <w:r w:rsidR="001D679F" w:rsidRPr="00827C94">
        <w:rPr>
          <w:i/>
          <w:sz w:val="20"/>
          <w:szCs w:val="20"/>
        </w:rPr>
        <w:t>et al</w:t>
      </w:r>
      <w:r w:rsidR="001D679F" w:rsidRPr="00827C94">
        <w:rPr>
          <w:sz w:val="20"/>
          <w:szCs w:val="20"/>
        </w:rPr>
        <w:t>., 2014)</w:t>
      </w:r>
      <w:r w:rsidR="00407F3A" w:rsidRPr="00827C94">
        <w:rPr>
          <w:sz w:val="20"/>
          <w:szCs w:val="20"/>
        </w:rPr>
        <w:t>.</w:t>
      </w:r>
      <w:r w:rsidR="001547DA" w:rsidRPr="00827C94">
        <w:rPr>
          <w:sz w:val="20"/>
          <w:szCs w:val="20"/>
        </w:rPr>
        <w:t xml:space="preserve"> Coffee development in Nigeria is driven by low base impacts, young socioeconomics, progressing urbanization and a rising, yet little, white collar class. </w:t>
      </w:r>
      <w:r w:rsidR="001547DA" w:rsidRPr="00827C94">
        <w:rPr>
          <w:sz w:val="20"/>
          <w:szCs w:val="20"/>
        </w:rPr>
        <w:lastRenderedPageBreak/>
        <w:t xml:space="preserve">Enthusiasm for coffee utilization is growing, yet stays behind that of other hot beverage </w:t>
      </w:r>
      <w:r w:rsidR="00E24996" w:rsidRPr="00827C94">
        <w:rPr>
          <w:color w:val="212121"/>
          <w:sz w:val="20"/>
          <w:szCs w:val="20"/>
        </w:rPr>
        <w:t>(Fitch Solution, 2019)</w:t>
      </w:r>
      <w:r w:rsidR="00C6732E" w:rsidRPr="00827C94">
        <w:rPr>
          <w:color w:val="212121"/>
          <w:sz w:val="20"/>
          <w:szCs w:val="20"/>
        </w:rPr>
        <w:t>.</w:t>
      </w:r>
      <w:r w:rsidR="006E15FB" w:rsidRPr="00827C94">
        <w:rPr>
          <w:color w:val="212121"/>
          <w:sz w:val="20"/>
          <w:szCs w:val="20"/>
        </w:rPr>
        <w:t xml:space="preserve"> </w:t>
      </w:r>
    </w:p>
    <w:p w:rsidR="00AE21A3" w:rsidRPr="00827C94" w:rsidRDefault="000E78B8" w:rsidP="00037C05">
      <w:pPr>
        <w:pStyle w:val="cc74c"/>
        <w:shd w:val="clear" w:color="auto" w:fill="FFFFFF" w:themeFill="background1"/>
        <w:adjustRightInd w:val="0"/>
        <w:snapToGrid w:val="0"/>
        <w:spacing w:before="0" w:beforeAutospacing="0" w:after="0" w:afterAutospacing="0"/>
        <w:ind w:firstLine="425"/>
        <w:jc w:val="both"/>
        <w:rPr>
          <w:sz w:val="20"/>
          <w:szCs w:val="20"/>
        </w:rPr>
        <w:sectPr w:rsidR="00AE21A3" w:rsidRPr="00827C94" w:rsidSect="004A499D">
          <w:type w:val="continuous"/>
          <w:pgSz w:w="12240" w:h="15840"/>
          <w:pgMar w:top="1440" w:right="1440" w:bottom="1440" w:left="1440" w:header="720" w:footer="720" w:gutter="0"/>
          <w:cols w:num="2" w:space="550"/>
          <w:docGrid w:linePitch="360"/>
        </w:sectPr>
      </w:pPr>
      <w:r w:rsidRPr="00827C94">
        <w:rPr>
          <w:sz w:val="20"/>
          <w:szCs w:val="20"/>
        </w:rPr>
        <w:t xml:space="preserve">Coffee is one of the most valuable primary products in global trade for agricultural produce. It is predominantly grown by 25 to 30 million smallholder producers in about 80 countries in the tropics </w:t>
      </w:r>
      <w:r w:rsidR="00E0177B" w:rsidRPr="00827C94">
        <w:rPr>
          <w:sz w:val="20"/>
          <w:szCs w:val="20"/>
        </w:rPr>
        <w:t>(CIRAD, 2009; Orr and Ndhlovu, 2005; FAO, 2006)</w:t>
      </w:r>
      <w:r w:rsidRPr="00827C94">
        <w:rPr>
          <w:sz w:val="20"/>
          <w:szCs w:val="20"/>
        </w:rPr>
        <w:t xml:space="preserve">. Coffee is ranked second in value only to oil as a source of foreign exchange in many of the major producing countries (Aderolu </w:t>
      </w:r>
      <w:r w:rsidRPr="00827C94">
        <w:rPr>
          <w:i/>
          <w:sz w:val="20"/>
          <w:szCs w:val="20"/>
        </w:rPr>
        <w:t>et al.,</w:t>
      </w:r>
      <w:r w:rsidR="00E0177B" w:rsidRPr="00827C94">
        <w:rPr>
          <w:i/>
          <w:sz w:val="20"/>
          <w:szCs w:val="20"/>
        </w:rPr>
        <w:t xml:space="preserve"> </w:t>
      </w:r>
      <w:r w:rsidR="00E0177B" w:rsidRPr="00827C94">
        <w:rPr>
          <w:sz w:val="20"/>
          <w:szCs w:val="20"/>
        </w:rPr>
        <w:t>2014</w:t>
      </w:r>
      <w:r w:rsidRPr="00827C94">
        <w:rPr>
          <w:sz w:val="20"/>
          <w:szCs w:val="20"/>
        </w:rPr>
        <w:t>)</w:t>
      </w:r>
      <w:r w:rsidR="00E0177B" w:rsidRPr="00827C94">
        <w:rPr>
          <w:sz w:val="20"/>
          <w:szCs w:val="20"/>
        </w:rPr>
        <w:t xml:space="preserve">. Despite its significance in the world trade, marketing of coffee encountered a downward trend in the last few decades due mainly to low prices in the international market (Aderolu </w:t>
      </w:r>
      <w:r w:rsidR="00E0177B" w:rsidRPr="00827C94">
        <w:rPr>
          <w:i/>
          <w:sz w:val="20"/>
          <w:szCs w:val="20"/>
        </w:rPr>
        <w:t>et al.,</w:t>
      </w:r>
      <w:r w:rsidR="00E0177B" w:rsidRPr="00827C94">
        <w:rPr>
          <w:sz w:val="20"/>
          <w:szCs w:val="20"/>
        </w:rPr>
        <w:t xml:space="preserve"> 2014); the prices fell by about 30% between 1996 and 2001 in France (CIRAD, 2009), </w:t>
      </w:r>
      <w:r w:rsidR="00B938DC" w:rsidRPr="00827C94">
        <w:rPr>
          <w:sz w:val="20"/>
          <w:szCs w:val="20"/>
        </w:rPr>
        <w:t xml:space="preserve">due to </w:t>
      </w:r>
      <w:r w:rsidR="00E0177B" w:rsidRPr="00827C94">
        <w:rPr>
          <w:sz w:val="20"/>
          <w:szCs w:val="20"/>
        </w:rPr>
        <w:t xml:space="preserve">surplus in </w:t>
      </w:r>
      <w:r w:rsidR="00B938DC" w:rsidRPr="00827C94">
        <w:rPr>
          <w:sz w:val="20"/>
          <w:szCs w:val="20"/>
        </w:rPr>
        <w:t xml:space="preserve">production, </w:t>
      </w:r>
      <w:r w:rsidR="00E0177B" w:rsidRPr="00827C94">
        <w:rPr>
          <w:sz w:val="20"/>
          <w:szCs w:val="20"/>
        </w:rPr>
        <w:t>increase in supplies and stable consumption</w:t>
      </w:r>
      <w:r w:rsidR="00B938DC" w:rsidRPr="00827C94">
        <w:rPr>
          <w:sz w:val="20"/>
          <w:szCs w:val="20"/>
        </w:rPr>
        <w:t xml:space="preserve"> thus causing </w:t>
      </w:r>
      <w:r w:rsidR="00E0177B" w:rsidRPr="00827C94">
        <w:rPr>
          <w:sz w:val="20"/>
          <w:szCs w:val="20"/>
        </w:rPr>
        <w:t>immense hardship to countries where coffee is a key economic activity</w:t>
      </w:r>
      <w:r w:rsidR="00B938DC" w:rsidRPr="00827C94">
        <w:rPr>
          <w:sz w:val="20"/>
          <w:szCs w:val="20"/>
        </w:rPr>
        <w:t xml:space="preserve"> </w:t>
      </w:r>
    </w:p>
    <w:p w:rsidR="00F0594A" w:rsidRPr="00827C94" w:rsidRDefault="00B938DC" w:rsidP="00037C05">
      <w:pPr>
        <w:pStyle w:val="cc74c"/>
        <w:shd w:val="clear" w:color="auto" w:fill="FFFFFF" w:themeFill="background1"/>
        <w:adjustRightInd w:val="0"/>
        <w:snapToGrid w:val="0"/>
        <w:spacing w:before="0" w:beforeAutospacing="0" w:after="0" w:afterAutospacing="0"/>
        <w:jc w:val="both"/>
        <w:rPr>
          <w:b/>
          <w:bCs/>
          <w:color w:val="CC9900"/>
          <w:sz w:val="20"/>
          <w:szCs w:val="20"/>
          <w:shd w:val="clear" w:color="auto" w:fill="FFFFFF"/>
        </w:rPr>
      </w:pPr>
      <w:r w:rsidRPr="00827C94">
        <w:rPr>
          <w:sz w:val="20"/>
          <w:szCs w:val="20"/>
        </w:rPr>
        <w:lastRenderedPageBreak/>
        <w:t>hence, t</w:t>
      </w:r>
      <w:r w:rsidR="00F0594A" w:rsidRPr="00827C94">
        <w:rPr>
          <w:bCs/>
          <w:sz w:val="20"/>
          <w:szCs w:val="20"/>
          <w:shd w:val="clear" w:color="auto" w:fill="FFFFFF"/>
        </w:rPr>
        <w:t>he major challenge of a farmer goe</w:t>
      </w:r>
      <w:r w:rsidRPr="00827C94">
        <w:rPr>
          <w:bCs/>
          <w:sz w:val="20"/>
          <w:szCs w:val="20"/>
          <w:shd w:val="clear" w:color="auto" w:fill="FFFFFF"/>
        </w:rPr>
        <w:t xml:space="preserve">s beyond planting to harvesting but maintaining proper </w:t>
      </w:r>
      <w:r w:rsidR="00F0594A" w:rsidRPr="00827C94">
        <w:rPr>
          <w:bCs/>
          <w:sz w:val="20"/>
          <w:szCs w:val="20"/>
          <w:shd w:val="clear" w:color="auto" w:fill="FFFFFF"/>
        </w:rPr>
        <w:t>post har</w:t>
      </w:r>
      <w:r w:rsidR="00E0177B" w:rsidRPr="00827C94">
        <w:rPr>
          <w:bCs/>
          <w:sz w:val="20"/>
          <w:szCs w:val="20"/>
          <w:shd w:val="clear" w:color="auto" w:fill="FFFFFF"/>
        </w:rPr>
        <w:t>ve</w:t>
      </w:r>
      <w:r w:rsidR="00F0594A" w:rsidRPr="00827C94">
        <w:rPr>
          <w:bCs/>
          <w:sz w:val="20"/>
          <w:szCs w:val="20"/>
          <w:shd w:val="clear" w:color="auto" w:fill="FFFFFF"/>
        </w:rPr>
        <w:t xml:space="preserve">st handling to avoid losses </w:t>
      </w:r>
      <w:r w:rsidR="00C6732E" w:rsidRPr="00827C94">
        <w:rPr>
          <w:bCs/>
          <w:sz w:val="20"/>
          <w:szCs w:val="20"/>
          <w:shd w:val="clear" w:color="auto" w:fill="FFFFFF"/>
        </w:rPr>
        <w:t>between maturity and consumption or sale</w:t>
      </w:r>
      <w:r w:rsidR="00F0594A" w:rsidRPr="00827C94">
        <w:rPr>
          <w:bCs/>
          <w:sz w:val="20"/>
          <w:szCs w:val="20"/>
          <w:shd w:val="clear" w:color="auto" w:fill="FFFFFF"/>
        </w:rPr>
        <w:t xml:space="preserve"> which is a </w:t>
      </w:r>
      <w:r w:rsidR="00C6732E" w:rsidRPr="00827C94">
        <w:rPr>
          <w:bCs/>
          <w:sz w:val="20"/>
          <w:szCs w:val="20"/>
          <w:shd w:val="clear" w:color="auto" w:fill="FFFFFF"/>
        </w:rPr>
        <w:t>frequently serious</w:t>
      </w:r>
      <w:r w:rsidR="00F0594A" w:rsidRPr="00827C94">
        <w:rPr>
          <w:bCs/>
          <w:sz w:val="20"/>
          <w:szCs w:val="20"/>
          <w:shd w:val="clear" w:color="auto" w:fill="FFFFFF"/>
        </w:rPr>
        <w:t xml:space="preserve"> problem</w:t>
      </w:r>
      <w:r w:rsidR="00C6732E" w:rsidRPr="00827C94">
        <w:rPr>
          <w:bCs/>
          <w:sz w:val="20"/>
          <w:szCs w:val="20"/>
          <w:shd w:val="clear" w:color="auto" w:fill="FFFFFF"/>
        </w:rPr>
        <w:t>, especially for the small farmer, and a major contributing factor to the world food problem</w:t>
      </w:r>
      <w:r w:rsidR="00F0594A" w:rsidRPr="00827C94">
        <w:rPr>
          <w:bCs/>
          <w:sz w:val="20"/>
          <w:szCs w:val="20"/>
          <w:shd w:val="clear" w:color="auto" w:fill="FFFFFF"/>
        </w:rPr>
        <w:t xml:space="preserve"> (Anon, 2020)</w:t>
      </w:r>
      <w:r w:rsidR="00C6732E" w:rsidRPr="00827C94">
        <w:rPr>
          <w:bCs/>
          <w:sz w:val="20"/>
          <w:szCs w:val="20"/>
          <w:shd w:val="clear" w:color="auto" w:fill="FFFFFF"/>
        </w:rPr>
        <w:t xml:space="preserve">. </w:t>
      </w:r>
      <w:r w:rsidR="00C6732E" w:rsidRPr="00827C94">
        <w:rPr>
          <w:bCs/>
          <w:sz w:val="20"/>
          <w:szCs w:val="20"/>
        </w:rPr>
        <w:t xml:space="preserve">Nearly all small farmers in the developing countries harvest their cereal crops and beans by hand and thresh them later. </w:t>
      </w:r>
      <w:r w:rsidR="00F0594A" w:rsidRPr="00827C94">
        <w:rPr>
          <w:bCs/>
          <w:sz w:val="20"/>
          <w:szCs w:val="20"/>
        </w:rPr>
        <w:t>Threshing consists of separating the seeds from the seedheads, cobs or pods by beating, trampling or other means. Threshing could be achieved traditionally (by p</w:t>
      </w:r>
      <w:r w:rsidR="00C6732E" w:rsidRPr="00827C94">
        <w:rPr>
          <w:bCs/>
          <w:sz w:val="20"/>
          <w:szCs w:val="20"/>
          <w:shd w:val="clear" w:color="auto" w:fill="FFFFFF"/>
        </w:rPr>
        <w:t>ounding, beating, and animal trampling</w:t>
      </w:r>
      <w:r w:rsidR="00F0594A" w:rsidRPr="00827C94">
        <w:rPr>
          <w:bCs/>
          <w:sz w:val="20"/>
          <w:szCs w:val="20"/>
          <w:shd w:val="clear" w:color="auto" w:fill="FFFFFF"/>
        </w:rPr>
        <w:t xml:space="preserve"> etc) or mechanically (using tractor or motor-driven stationary threshers which come in many models with varying outputs and capacities). Traditional threshing is very tedious except for small quantities and kernel damage is on the high unless care is taken while mechanical threshing is an improved method which cleans the threshed grain by the use of shaking screens and/or blower fans.</w:t>
      </w:r>
      <w:r w:rsidR="000E13D6" w:rsidRPr="00827C94">
        <w:rPr>
          <w:bCs/>
          <w:sz w:val="20"/>
          <w:szCs w:val="20"/>
          <w:shd w:val="clear" w:color="auto" w:fill="FFFFFF"/>
        </w:rPr>
        <w:t xml:space="preserve"> </w:t>
      </w:r>
      <w:r w:rsidR="000E78B8" w:rsidRPr="00827C94">
        <w:rPr>
          <w:color w:val="000000"/>
          <w:sz w:val="20"/>
          <w:szCs w:val="20"/>
        </w:rPr>
        <w:t>Mechanical threshers vary in design and configuration, some are pedal-powered (built as one piece and attached to a bicycle), some are animal powered while some are mechanically driven</w:t>
      </w:r>
      <w:r w:rsidR="000E13D6" w:rsidRPr="00827C94">
        <w:rPr>
          <w:color w:val="000000"/>
          <w:sz w:val="20"/>
          <w:szCs w:val="20"/>
        </w:rPr>
        <w:t xml:space="preserve">. </w:t>
      </w:r>
    </w:p>
    <w:p w:rsidR="004A499D" w:rsidRPr="00827C94" w:rsidRDefault="00E669E5" w:rsidP="00037C05">
      <w:pPr>
        <w:pStyle w:val="NormalWeb"/>
        <w:adjustRightInd w:val="0"/>
        <w:snapToGrid w:val="0"/>
        <w:spacing w:before="0" w:beforeAutospacing="0" w:after="0" w:afterAutospacing="0"/>
        <w:ind w:firstLine="425"/>
        <w:jc w:val="both"/>
        <w:rPr>
          <w:sz w:val="20"/>
          <w:szCs w:val="20"/>
        </w:rPr>
      </w:pPr>
      <w:r w:rsidRPr="00827C94">
        <w:rPr>
          <w:sz w:val="20"/>
          <w:szCs w:val="20"/>
        </w:rPr>
        <w:t xml:space="preserve">Ergonomics evaluation is the human factors engineering which studies the comfort-ability and injuries caused on end-users as a result machine usage. In Nigeria, local fabricators of agro-processing equipment have designed and manufactured various improvised versions of many processing machines without due ergonomic considerations (Jekayinfa, 2007; Dewangan </w:t>
      </w:r>
      <w:r w:rsidRPr="00827C94">
        <w:rPr>
          <w:i/>
          <w:sz w:val="20"/>
          <w:szCs w:val="20"/>
        </w:rPr>
        <w:t xml:space="preserve">et al., </w:t>
      </w:r>
      <w:r w:rsidRPr="00827C94">
        <w:rPr>
          <w:sz w:val="20"/>
          <w:szCs w:val="20"/>
        </w:rPr>
        <w:t>2010</w:t>
      </w:r>
      <w:r w:rsidR="00EA1519" w:rsidRPr="00827C94">
        <w:rPr>
          <w:sz w:val="20"/>
          <w:szCs w:val="20"/>
        </w:rPr>
        <w:t>; Singh, 2013</w:t>
      </w:r>
      <w:r w:rsidRPr="00827C94">
        <w:rPr>
          <w:sz w:val="20"/>
          <w:szCs w:val="20"/>
        </w:rPr>
        <w:t xml:space="preserve">). </w:t>
      </w:r>
      <w:r w:rsidR="00FA4987" w:rsidRPr="00827C94">
        <w:rPr>
          <w:sz w:val="20"/>
          <w:szCs w:val="20"/>
        </w:rPr>
        <w:t xml:space="preserve">In a bid to reduce post-harvest losses, labour cost, high energy input and generally encourage coffee production in quality and quantity to meet international and market requirement, </w:t>
      </w:r>
      <w:r w:rsidR="000E13D6" w:rsidRPr="00827C94">
        <w:rPr>
          <w:sz w:val="20"/>
          <w:szCs w:val="20"/>
          <w:shd w:val="clear" w:color="auto" w:fill="FFFFFF"/>
        </w:rPr>
        <w:t xml:space="preserve">Ogunlade </w:t>
      </w:r>
      <w:r w:rsidR="000E13D6" w:rsidRPr="00827C94">
        <w:rPr>
          <w:i/>
          <w:sz w:val="20"/>
          <w:szCs w:val="20"/>
          <w:shd w:val="clear" w:color="auto" w:fill="FFFFFF"/>
        </w:rPr>
        <w:t xml:space="preserve">et al. </w:t>
      </w:r>
      <w:r w:rsidR="000E13D6" w:rsidRPr="00827C94">
        <w:rPr>
          <w:sz w:val="20"/>
          <w:szCs w:val="20"/>
          <w:shd w:val="clear" w:color="auto" w:fill="FFFFFF"/>
        </w:rPr>
        <w:t xml:space="preserve">(2014) designed, constructed and evaluated </w:t>
      </w:r>
      <w:r w:rsidRPr="00827C94">
        <w:rPr>
          <w:sz w:val="20"/>
          <w:szCs w:val="20"/>
          <w:shd w:val="clear" w:color="auto" w:fill="FFFFFF"/>
        </w:rPr>
        <w:t xml:space="preserve">the performance </w:t>
      </w:r>
      <w:r w:rsidR="000E13D6" w:rsidRPr="00827C94">
        <w:rPr>
          <w:sz w:val="20"/>
          <w:szCs w:val="20"/>
          <w:shd w:val="clear" w:color="auto" w:fill="FFFFFF"/>
        </w:rPr>
        <w:t xml:space="preserve">coffee thresher </w:t>
      </w:r>
      <w:r w:rsidR="000E13D6" w:rsidRPr="00827C94">
        <w:rPr>
          <w:sz w:val="20"/>
          <w:szCs w:val="20"/>
        </w:rPr>
        <w:t>with an average efficiency and capacity of 83% and 3532kg/hr (3.5tonnes/hr) respectively</w:t>
      </w:r>
      <w:r w:rsidR="00F83960" w:rsidRPr="00827C94">
        <w:rPr>
          <w:sz w:val="20"/>
          <w:szCs w:val="20"/>
        </w:rPr>
        <w:t xml:space="preserve"> </w:t>
      </w:r>
      <w:r w:rsidRPr="00827C94">
        <w:rPr>
          <w:sz w:val="20"/>
          <w:szCs w:val="20"/>
        </w:rPr>
        <w:t xml:space="preserve">the machine </w:t>
      </w:r>
      <w:r w:rsidR="00F83960" w:rsidRPr="00827C94">
        <w:rPr>
          <w:sz w:val="20"/>
          <w:szCs w:val="20"/>
        </w:rPr>
        <w:t>has not been ergonomically evaluated</w:t>
      </w:r>
      <w:r w:rsidRPr="00827C94">
        <w:rPr>
          <w:sz w:val="20"/>
          <w:szCs w:val="20"/>
        </w:rPr>
        <w:t xml:space="preserve"> and the overall evaluation of machine include both performance and ergonomics evaluation hence, this study was aimed at ergonomics evaluation of a coffee threshe</w:t>
      </w:r>
      <w:r w:rsidR="004A499D" w:rsidRPr="00827C94">
        <w:rPr>
          <w:sz w:val="20"/>
          <w:szCs w:val="20"/>
        </w:rPr>
        <w:t>r.</w:t>
      </w:r>
    </w:p>
    <w:p w:rsidR="004E5556" w:rsidRPr="00827C94" w:rsidRDefault="004E5556" w:rsidP="00037C05">
      <w:pPr>
        <w:pStyle w:val="NormalWeb"/>
        <w:adjustRightInd w:val="0"/>
        <w:snapToGrid w:val="0"/>
        <w:spacing w:before="0" w:beforeAutospacing="0" w:after="0" w:afterAutospacing="0"/>
        <w:ind w:firstLine="425"/>
        <w:jc w:val="both"/>
        <w:rPr>
          <w:rFonts w:eastAsiaTheme="minorEastAsia"/>
          <w:color w:val="000000"/>
          <w:sz w:val="20"/>
          <w:szCs w:val="20"/>
          <w:lang w:eastAsia="zh-CN"/>
        </w:rPr>
      </w:pPr>
    </w:p>
    <w:p w:rsidR="00015C2C" w:rsidRPr="00827C94" w:rsidRDefault="004A499D" w:rsidP="00037C05">
      <w:pPr>
        <w:pStyle w:val="Heading1"/>
        <w:adjustRightInd w:val="0"/>
        <w:snapToGrid w:val="0"/>
        <w:spacing w:after="0" w:line="240" w:lineRule="auto"/>
        <w:jc w:val="both"/>
        <w:rPr>
          <w:sz w:val="20"/>
          <w:szCs w:val="20"/>
        </w:rPr>
      </w:pPr>
      <w:r w:rsidRPr="00827C94">
        <w:rPr>
          <w:sz w:val="20"/>
          <w:szCs w:val="20"/>
        </w:rPr>
        <w:t>2.0</w:t>
      </w:r>
      <w:r w:rsidRPr="00827C94">
        <w:rPr>
          <w:sz w:val="20"/>
          <w:szCs w:val="20"/>
        </w:rPr>
        <w:tab/>
        <w:t>Materials And Methods</w:t>
      </w:r>
      <w:bookmarkEnd w:id="1"/>
    </w:p>
    <w:p w:rsidR="00015C2C" w:rsidRPr="00827C94" w:rsidRDefault="00015C2C" w:rsidP="00037C05">
      <w:pPr>
        <w:autoSpaceDE w:val="0"/>
        <w:autoSpaceDN w:val="0"/>
        <w:adjustRightInd w:val="0"/>
        <w:snapToGrid w:val="0"/>
        <w:spacing w:after="0" w:line="240" w:lineRule="auto"/>
        <w:jc w:val="both"/>
        <w:rPr>
          <w:rFonts w:ascii="Times New Roman" w:hAnsi="Times New Roman"/>
          <w:b/>
          <w:sz w:val="20"/>
          <w:szCs w:val="20"/>
        </w:rPr>
      </w:pPr>
      <w:bookmarkStart w:id="2" w:name="_Toc385061717"/>
      <w:r w:rsidRPr="00827C94">
        <w:rPr>
          <w:rFonts w:ascii="Times New Roman" w:hAnsi="Times New Roman"/>
          <w:b/>
          <w:sz w:val="20"/>
          <w:szCs w:val="20"/>
        </w:rPr>
        <w:t>Sample Preparation</w:t>
      </w:r>
      <w:r w:rsidR="004E5556" w:rsidRPr="00827C94">
        <w:rPr>
          <w:rFonts w:ascii="Times New Roman" w:hAnsi="Times New Roman"/>
          <w:b/>
          <w:sz w:val="20"/>
          <w:szCs w:val="20"/>
        </w:rPr>
        <w:t xml:space="preserve"> </w:t>
      </w:r>
    </w:p>
    <w:p w:rsidR="00C5789A" w:rsidRPr="00827C94" w:rsidRDefault="00FA4987" w:rsidP="00037C05">
      <w:pPr>
        <w:pStyle w:val="Heading2"/>
        <w:adjustRightInd w:val="0"/>
        <w:snapToGrid w:val="0"/>
        <w:spacing w:after="0" w:line="240" w:lineRule="auto"/>
        <w:ind w:firstLine="425"/>
        <w:jc w:val="both"/>
        <w:rPr>
          <w:b w:val="0"/>
          <w:sz w:val="20"/>
          <w:szCs w:val="20"/>
        </w:rPr>
      </w:pPr>
      <w:bookmarkStart w:id="3" w:name="_Toc385061720"/>
      <w:r w:rsidRPr="00827C94">
        <w:rPr>
          <w:b w:val="0"/>
          <w:sz w:val="20"/>
          <w:szCs w:val="20"/>
        </w:rPr>
        <w:t xml:space="preserve">Coffee seeds were procured from </w:t>
      </w:r>
      <w:r w:rsidR="00202C1B" w:rsidRPr="00827C94">
        <w:rPr>
          <w:b w:val="0"/>
          <w:sz w:val="20"/>
          <w:szCs w:val="20"/>
        </w:rPr>
        <w:t>Obudu, in Cross River State, Nigeria</w:t>
      </w:r>
      <w:r w:rsidR="00225F3A" w:rsidRPr="00827C94">
        <w:rPr>
          <w:b w:val="0"/>
          <w:sz w:val="20"/>
          <w:szCs w:val="20"/>
        </w:rPr>
        <w:t>. The seeds were cleaned and sorted manually to remove defective ones and an</w:t>
      </w:r>
      <w:r w:rsidR="006348F3" w:rsidRPr="00827C94">
        <w:rPr>
          <w:b w:val="0"/>
          <w:sz w:val="20"/>
          <w:szCs w:val="20"/>
        </w:rPr>
        <w:t>y</w:t>
      </w:r>
      <w:r w:rsidR="00225F3A" w:rsidRPr="00827C94">
        <w:rPr>
          <w:b w:val="0"/>
          <w:sz w:val="20"/>
          <w:szCs w:val="20"/>
        </w:rPr>
        <w:t xml:space="preserve"> other foreign material. </w:t>
      </w:r>
    </w:p>
    <w:p w:rsidR="00827C94" w:rsidRDefault="00827C94" w:rsidP="00037C05">
      <w:pPr>
        <w:pStyle w:val="Heading2"/>
        <w:adjustRightInd w:val="0"/>
        <w:snapToGrid w:val="0"/>
        <w:spacing w:after="0" w:line="240" w:lineRule="auto"/>
        <w:jc w:val="both"/>
        <w:rPr>
          <w:rFonts w:eastAsiaTheme="minorEastAsia"/>
          <w:sz w:val="20"/>
          <w:szCs w:val="20"/>
          <w:lang w:eastAsia="zh-CN"/>
        </w:rPr>
      </w:pPr>
    </w:p>
    <w:p w:rsidR="00827C94" w:rsidRPr="00827C94" w:rsidRDefault="00827C94" w:rsidP="00037C05">
      <w:pPr>
        <w:adjustRightInd w:val="0"/>
        <w:snapToGrid w:val="0"/>
        <w:spacing w:after="0" w:line="240" w:lineRule="auto"/>
        <w:rPr>
          <w:rFonts w:eastAsiaTheme="minorEastAsia"/>
          <w:lang w:eastAsia="zh-CN"/>
        </w:rPr>
      </w:pPr>
    </w:p>
    <w:p w:rsidR="00015C2C" w:rsidRPr="00827C94" w:rsidRDefault="007A664A" w:rsidP="00037C05">
      <w:pPr>
        <w:pStyle w:val="Heading2"/>
        <w:adjustRightInd w:val="0"/>
        <w:snapToGrid w:val="0"/>
        <w:spacing w:after="0" w:line="240" w:lineRule="auto"/>
        <w:jc w:val="both"/>
        <w:rPr>
          <w:sz w:val="20"/>
          <w:szCs w:val="20"/>
        </w:rPr>
      </w:pPr>
      <w:r w:rsidRPr="00827C94">
        <w:rPr>
          <w:sz w:val="20"/>
          <w:szCs w:val="20"/>
        </w:rPr>
        <w:lastRenderedPageBreak/>
        <w:t xml:space="preserve">Machine Description </w:t>
      </w:r>
      <w:bookmarkEnd w:id="3"/>
    </w:p>
    <w:p w:rsidR="007A664A" w:rsidRPr="00827C94" w:rsidRDefault="007A664A" w:rsidP="00037C05">
      <w:pPr>
        <w:adjustRightInd w:val="0"/>
        <w:snapToGrid w:val="0"/>
        <w:spacing w:after="0" w:line="240" w:lineRule="auto"/>
        <w:ind w:firstLine="425"/>
        <w:jc w:val="both"/>
        <w:rPr>
          <w:rFonts w:ascii="Times New Roman" w:eastAsiaTheme="minorEastAsia" w:hAnsi="Times New Roman"/>
          <w:sz w:val="20"/>
          <w:szCs w:val="20"/>
          <w:lang w:eastAsia="zh-CN"/>
        </w:rPr>
      </w:pPr>
      <w:r w:rsidRPr="00827C94">
        <w:rPr>
          <w:rFonts w:ascii="Times New Roman" w:hAnsi="Times New Roman"/>
          <w:sz w:val="20"/>
          <w:szCs w:val="20"/>
        </w:rPr>
        <w:t>The thresher was developed from indigenous materials and could thresh parchment coffee and clean the beans simultaneously, it operates mechanically with the aid of a two-stroke internal combustion engine (Tigmax Petrol engine, Gx 160, 5.5 hp)</w:t>
      </w:r>
      <w:r w:rsidR="003E1B06" w:rsidRPr="00827C94">
        <w:rPr>
          <w:rFonts w:ascii="Times New Roman" w:hAnsi="Times New Roman"/>
          <w:sz w:val="20"/>
          <w:szCs w:val="20"/>
        </w:rPr>
        <w:t>. The thres</w:t>
      </w:r>
      <w:r w:rsidR="00202C1B" w:rsidRPr="00827C94">
        <w:rPr>
          <w:rFonts w:ascii="Times New Roman" w:hAnsi="Times New Roman"/>
          <w:sz w:val="20"/>
          <w:szCs w:val="20"/>
        </w:rPr>
        <w:t>h</w:t>
      </w:r>
      <w:r w:rsidR="003E1B06" w:rsidRPr="00827C94">
        <w:rPr>
          <w:rFonts w:ascii="Times New Roman" w:hAnsi="Times New Roman"/>
          <w:sz w:val="20"/>
          <w:szCs w:val="20"/>
        </w:rPr>
        <w:t xml:space="preserve">er consists of </w:t>
      </w:r>
      <w:r w:rsidRPr="00827C94">
        <w:rPr>
          <w:rFonts w:ascii="Times New Roman" w:hAnsi="Times New Roman"/>
          <w:sz w:val="20"/>
          <w:szCs w:val="20"/>
        </w:rPr>
        <w:t>7 major units including frame, threshing drum and concave, blowing fan, reciprocating screen, grain outlet, transmission system</w:t>
      </w:r>
      <w:r w:rsidR="00202C1B" w:rsidRPr="00827C94">
        <w:rPr>
          <w:rFonts w:ascii="Times New Roman" w:hAnsi="Times New Roman"/>
          <w:sz w:val="20"/>
          <w:szCs w:val="20"/>
        </w:rPr>
        <w:t xml:space="preserve"> (Figure 1 shows the orthographic projection of the coffee thresher)</w:t>
      </w:r>
      <w:r w:rsidR="00827C94" w:rsidRPr="00827C94">
        <w:rPr>
          <w:rFonts w:ascii="Times New Roman" w:eastAsiaTheme="minorEastAsia" w:hAnsi="Times New Roman" w:hint="eastAsia"/>
          <w:sz w:val="20"/>
          <w:szCs w:val="20"/>
          <w:lang w:eastAsia="zh-CN"/>
        </w:rPr>
        <w:t>.</w:t>
      </w:r>
    </w:p>
    <w:p w:rsidR="004A499D" w:rsidRPr="00827C94" w:rsidRDefault="004A499D" w:rsidP="00037C05">
      <w:pPr>
        <w:adjustRightInd w:val="0"/>
        <w:snapToGrid w:val="0"/>
        <w:spacing w:after="0" w:line="240" w:lineRule="auto"/>
        <w:ind w:firstLine="425"/>
        <w:jc w:val="both"/>
        <w:rPr>
          <w:rFonts w:ascii="Times New Roman" w:eastAsiaTheme="minorEastAsia" w:hAnsi="Times New Roman"/>
          <w:sz w:val="20"/>
          <w:szCs w:val="20"/>
          <w:lang w:eastAsia="zh-CN"/>
        </w:rPr>
      </w:pPr>
    </w:p>
    <w:p w:rsidR="007A664A" w:rsidRPr="00827C94" w:rsidRDefault="007A664A" w:rsidP="00037C05">
      <w:pPr>
        <w:pStyle w:val="ListParagraph"/>
        <w:adjustRightInd w:val="0"/>
        <w:snapToGrid w:val="0"/>
        <w:spacing w:after="0" w:line="240" w:lineRule="auto"/>
        <w:ind w:left="0" w:hanging="426"/>
        <w:contextualSpacing w:val="0"/>
        <w:jc w:val="both"/>
        <w:rPr>
          <w:rFonts w:ascii="Times New Roman" w:hAnsi="Times New Roman"/>
          <w:sz w:val="20"/>
          <w:szCs w:val="20"/>
        </w:rPr>
      </w:pPr>
    </w:p>
    <w:p w:rsidR="004A499D" w:rsidRPr="00827C94" w:rsidRDefault="004A499D" w:rsidP="00037C05">
      <w:pPr>
        <w:pStyle w:val="ListParagraph"/>
        <w:adjustRightInd w:val="0"/>
        <w:snapToGrid w:val="0"/>
        <w:spacing w:after="0" w:line="240" w:lineRule="auto"/>
        <w:ind w:left="0"/>
        <w:contextualSpacing w:val="0"/>
        <w:jc w:val="center"/>
        <w:rPr>
          <w:rFonts w:ascii="Times New Roman" w:eastAsiaTheme="minorEastAsia" w:hAnsi="Times New Roman"/>
          <w:b/>
          <w:sz w:val="20"/>
          <w:szCs w:val="20"/>
          <w:lang w:eastAsia="zh-CN"/>
        </w:rPr>
      </w:pPr>
      <w:r w:rsidRPr="00827C94">
        <w:rPr>
          <w:rFonts w:ascii="Times New Roman" w:eastAsiaTheme="minorEastAsia" w:hAnsi="Times New Roman"/>
          <w:b/>
          <w:noProof/>
          <w:sz w:val="20"/>
          <w:szCs w:val="20"/>
          <w:lang w:eastAsia="zh-CN"/>
        </w:rPr>
        <w:drawing>
          <wp:inline distT="0" distB="0" distL="0" distR="0">
            <wp:extent cx="2797175" cy="2729473"/>
            <wp:effectExtent l="1905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2797175" cy="2729473"/>
                    </a:xfrm>
                    <a:prstGeom prst="rect">
                      <a:avLst/>
                    </a:prstGeom>
                    <a:noFill/>
                    <a:ln w="9525">
                      <a:noFill/>
                      <a:miter lim="800000"/>
                      <a:headEnd/>
                      <a:tailEnd/>
                    </a:ln>
                  </pic:spPr>
                </pic:pic>
              </a:graphicData>
            </a:graphic>
          </wp:inline>
        </w:drawing>
      </w:r>
    </w:p>
    <w:p w:rsidR="007A664A" w:rsidRPr="00827C94" w:rsidRDefault="007A664A" w:rsidP="00037C05">
      <w:pPr>
        <w:pStyle w:val="ListParagraph"/>
        <w:adjustRightInd w:val="0"/>
        <w:snapToGrid w:val="0"/>
        <w:spacing w:after="0" w:line="240" w:lineRule="auto"/>
        <w:ind w:left="0"/>
        <w:contextualSpacing w:val="0"/>
        <w:jc w:val="both"/>
        <w:rPr>
          <w:rFonts w:ascii="Times New Roman" w:eastAsiaTheme="minorEastAsia" w:hAnsi="Times New Roman"/>
          <w:i/>
          <w:sz w:val="20"/>
          <w:szCs w:val="20"/>
          <w:lang w:eastAsia="zh-CN"/>
        </w:rPr>
      </w:pPr>
      <w:r w:rsidRPr="00827C94">
        <w:rPr>
          <w:rFonts w:ascii="Times New Roman" w:hAnsi="Times New Roman"/>
          <w:b/>
          <w:sz w:val="20"/>
          <w:szCs w:val="20"/>
        </w:rPr>
        <w:t xml:space="preserve">Figure </w:t>
      </w:r>
      <w:r w:rsidR="006348F3" w:rsidRPr="00827C94">
        <w:rPr>
          <w:rFonts w:ascii="Times New Roman" w:hAnsi="Times New Roman"/>
          <w:b/>
          <w:sz w:val="20"/>
          <w:szCs w:val="20"/>
        </w:rPr>
        <w:t>1</w:t>
      </w:r>
      <w:r w:rsidRPr="00827C94">
        <w:rPr>
          <w:rFonts w:ascii="Times New Roman" w:hAnsi="Times New Roman"/>
          <w:b/>
          <w:sz w:val="20"/>
          <w:szCs w:val="20"/>
        </w:rPr>
        <w:t xml:space="preserve">: </w:t>
      </w:r>
      <w:r w:rsidR="006348F3" w:rsidRPr="00827C94">
        <w:rPr>
          <w:rFonts w:ascii="Times New Roman" w:hAnsi="Times New Roman"/>
          <w:b/>
          <w:sz w:val="20"/>
          <w:szCs w:val="20"/>
        </w:rPr>
        <w:t xml:space="preserve">Orthographic Projection of the Coffee thresher </w:t>
      </w:r>
      <w:r w:rsidR="006348F3" w:rsidRPr="00827C94">
        <w:rPr>
          <w:rFonts w:ascii="Times New Roman" w:hAnsi="Times New Roman"/>
          <w:i/>
          <w:sz w:val="20"/>
          <w:szCs w:val="20"/>
        </w:rPr>
        <w:t>(Ogunlade et al., 2014)</w:t>
      </w:r>
    </w:p>
    <w:p w:rsidR="004E5556" w:rsidRPr="00827C94" w:rsidRDefault="004E5556" w:rsidP="00037C05">
      <w:pPr>
        <w:pStyle w:val="ListParagraph"/>
        <w:adjustRightInd w:val="0"/>
        <w:snapToGrid w:val="0"/>
        <w:spacing w:after="0" w:line="240" w:lineRule="auto"/>
        <w:ind w:left="0" w:firstLine="425"/>
        <w:contextualSpacing w:val="0"/>
        <w:jc w:val="both"/>
        <w:rPr>
          <w:rFonts w:ascii="Times New Roman" w:eastAsiaTheme="minorEastAsia" w:hAnsi="Times New Roman"/>
          <w:i/>
          <w:sz w:val="20"/>
          <w:szCs w:val="20"/>
          <w:lang w:eastAsia="zh-CN"/>
        </w:rPr>
      </w:pPr>
    </w:p>
    <w:p w:rsidR="007A664A" w:rsidRPr="00827C94" w:rsidRDefault="006348F3" w:rsidP="00037C05">
      <w:pPr>
        <w:adjustRightInd w:val="0"/>
        <w:snapToGrid w:val="0"/>
        <w:spacing w:after="0" w:line="240" w:lineRule="auto"/>
        <w:jc w:val="both"/>
        <w:rPr>
          <w:rFonts w:ascii="Times New Roman" w:hAnsi="Times New Roman"/>
          <w:b/>
          <w:sz w:val="20"/>
          <w:szCs w:val="20"/>
        </w:rPr>
      </w:pPr>
      <w:r w:rsidRPr="00827C94">
        <w:rPr>
          <w:rFonts w:ascii="Times New Roman" w:hAnsi="Times New Roman"/>
          <w:b/>
          <w:sz w:val="20"/>
          <w:szCs w:val="20"/>
        </w:rPr>
        <w:t>Ergonomics Evaluation</w:t>
      </w:r>
    </w:p>
    <w:p w:rsidR="006348F3" w:rsidRPr="00827C94" w:rsidRDefault="006348F3" w:rsidP="00037C05">
      <w:pPr>
        <w:adjustRightInd w:val="0"/>
        <w:snapToGrid w:val="0"/>
        <w:spacing w:after="0" w:line="240" w:lineRule="auto"/>
        <w:ind w:firstLine="425"/>
        <w:jc w:val="both"/>
        <w:rPr>
          <w:rFonts w:ascii="Times New Roman" w:hAnsi="Times New Roman"/>
          <w:sz w:val="20"/>
          <w:szCs w:val="20"/>
        </w:rPr>
      </w:pPr>
      <w:r w:rsidRPr="00827C94">
        <w:rPr>
          <w:rFonts w:ascii="Times New Roman" w:hAnsi="Times New Roman"/>
          <w:sz w:val="20"/>
          <w:szCs w:val="20"/>
        </w:rPr>
        <w:t>30 individuals (subjects</w:t>
      </w:r>
      <w:r w:rsidR="007E0C6A" w:rsidRPr="00827C94">
        <w:rPr>
          <w:rFonts w:ascii="Times New Roman" w:hAnsi="Times New Roman"/>
          <w:sz w:val="20"/>
          <w:szCs w:val="20"/>
        </w:rPr>
        <w:t xml:space="preserve"> consisting of 16 males to 14 females</w:t>
      </w:r>
      <w:r w:rsidRPr="00827C94">
        <w:rPr>
          <w:rFonts w:ascii="Times New Roman" w:hAnsi="Times New Roman"/>
          <w:sz w:val="20"/>
          <w:szCs w:val="20"/>
        </w:rPr>
        <w:t>) were randomly selected within the age range of 1</w:t>
      </w:r>
      <w:r w:rsidR="0064622A" w:rsidRPr="00827C94">
        <w:rPr>
          <w:rFonts w:ascii="Times New Roman" w:hAnsi="Times New Roman"/>
          <w:sz w:val="20"/>
          <w:szCs w:val="20"/>
        </w:rPr>
        <w:t>5</w:t>
      </w:r>
      <w:r w:rsidRPr="00827C94">
        <w:rPr>
          <w:rFonts w:ascii="Times New Roman" w:hAnsi="Times New Roman"/>
          <w:sz w:val="20"/>
          <w:szCs w:val="20"/>
        </w:rPr>
        <w:t xml:space="preserve"> to 60 years (being the adulthood to retirement age). The subjects were given proper orientation on the machine usage before being made to operate the machine in carrying out the ergonomic evaluation process which include anthropometrics and physiological evaluation. </w:t>
      </w:r>
    </w:p>
    <w:p w:rsidR="00485A2F" w:rsidRPr="00827C94" w:rsidRDefault="00015C2C" w:rsidP="00037C05">
      <w:pPr>
        <w:pStyle w:val="ListParagraph"/>
        <w:numPr>
          <w:ilvl w:val="0"/>
          <w:numId w:val="5"/>
        </w:numPr>
        <w:adjustRightInd w:val="0"/>
        <w:snapToGrid w:val="0"/>
        <w:spacing w:after="0" w:line="240" w:lineRule="auto"/>
        <w:ind w:left="0" w:firstLine="425"/>
        <w:contextualSpacing w:val="0"/>
        <w:jc w:val="both"/>
        <w:rPr>
          <w:rFonts w:ascii="Times New Roman" w:hAnsi="Times New Roman"/>
          <w:b/>
          <w:sz w:val="20"/>
          <w:szCs w:val="20"/>
        </w:rPr>
      </w:pPr>
      <w:r w:rsidRPr="00827C94">
        <w:rPr>
          <w:rFonts w:ascii="Times New Roman" w:hAnsi="Times New Roman"/>
          <w:b/>
          <w:sz w:val="20"/>
          <w:szCs w:val="20"/>
        </w:rPr>
        <w:t>Anthropometrics Evaluation</w:t>
      </w:r>
      <w:r w:rsidR="006348F3" w:rsidRPr="00827C94">
        <w:rPr>
          <w:rFonts w:ascii="Times New Roman" w:hAnsi="Times New Roman"/>
          <w:b/>
          <w:sz w:val="20"/>
          <w:szCs w:val="20"/>
        </w:rPr>
        <w:t xml:space="preserve">: </w:t>
      </w:r>
      <w:r w:rsidR="006348F3" w:rsidRPr="00827C94">
        <w:rPr>
          <w:rFonts w:ascii="Times New Roman" w:hAnsi="Times New Roman"/>
          <w:sz w:val="20"/>
          <w:szCs w:val="20"/>
        </w:rPr>
        <w:t>this</w:t>
      </w:r>
      <w:r w:rsidR="006348F3" w:rsidRPr="00827C94">
        <w:rPr>
          <w:rFonts w:ascii="Times New Roman" w:hAnsi="Times New Roman"/>
          <w:b/>
          <w:sz w:val="20"/>
          <w:szCs w:val="20"/>
        </w:rPr>
        <w:t xml:space="preserve"> </w:t>
      </w:r>
      <w:r w:rsidRPr="00827C94">
        <w:rPr>
          <w:rFonts w:ascii="Times New Roman" w:hAnsi="Times New Roman"/>
          <w:sz w:val="20"/>
          <w:szCs w:val="20"/>
        </w:rPr>
        <w:t xml:space="preserve">was carried out by measuring the body weight, height and arm length of the subjects using a </w:t>
      </w:r>
      <w:r w:rsidR="006348F3" w:rsidRPr="00827C94">
        <w:rPr>
          <w:rFonts w:ascii="Times New Roman" w:hAnsi="Times New Roman"/>
          <w:sz w:val="20"/>
          <w:szCs w:val="20"/>
        </w:rPr>
        <w:t xml:space="preserve">floor </w:t>
      </w:r>
      <w:r w:rsidRPr="00827C94">
        <w:rPr>
          <w:rFonts w:ascii="Times New Roman" w:hAnsi="Times New Roman"/>
          <w:sz w:val="20"/>
          <w:szCs w:val="20"/>
        </w:rPr>
        <w:t>weighing scale (</w:t>
      </w:r>
      <w:r w:rsidR="006348F3" w:rsidRPr="00827C94">
        <w:rPr>
          <w:rFonts w:ascii="Times New Roman" w:hAnsi="Times New Roman"/>
          <w:sz w:val="20"/>
          <w:szCs w:val="20"/>
        </w:rPr>
        <w:t>200 kg</w:t>
      </w:r>
      <w:r w:rsidRPr="00827C94">
        <w:rPr>
          <w:rFonts w:ascii="Times New Roman" w:hAnsi="Times New Roman"/>
          <w:sz w:val="20"/>
          <w:szCs w:val="20"/>
        </w:rPr>
        <w:t xml:space="preserve"> Capacity,</w:t>
      </w:r>
      <w:r w:rsidR="006348F3" w:rsidRPr="00827C94">
        <w:rPr>
          <w:rFonts w:ascii="Times New Roman" w:hAnsi="Times New Roman"/>
          <w:sz w:val="20"/>
          <w:szCs w:val="20"/>
        </w:rPr>
        <w:t xml:space="preserve"> 1g sensitivity</w:t>
      </w:r>
      <w:r w:rsidR="004E5556" w:rsidRPr="00827C94">
        <w:rPr>
          <w:rFonts w:ascii="Times New Roman" w:hAnsi="Times New Roman"/>
          <w:sz w:val="20"/>
          <w:szCs w:val="20"/>
        </w:rPr>
        <w:t xml:space="preserve"> </w:t>
      </w:r>
      <w:r w:rsidRPr="00827C94">
        <w:rPr>
          <w:rFonts w:ascii="Times New Roman" w:hAnsi="Times New Roman"/>
          <w:sz w:val="20"/>
          <w:szCs w:val="20"/>
        </w:rPr>
        <w:t xml:space="preserve">made by Hana Company, China) and meter rule. </w:t>
      </w:r>
      <w:r w:rsidR="00485A2F" w:rsidRPr="00827C94">
        <w:rPr>
          <w:rFonts w:ascii="Times New Roman" w:hAnsi="Times New Roman"/>
          <w:sz w:val="20"/>
          <w:szCs w:val="20"/>
        </w:rPr>
        <w:t xml:space="preserve">Also, the </w:t>
      </w:r>
      <w:r w:rsidR="00485A2F" w:rsidRPr="00827C94">
        <w:rPr>
          <w:rFonts w:ascii="Times New Roman" w:hAnsi="Times New Roman"/>
          <w:bCs/>
          <w:color w:val="222222"/>
          <w:sz w:val="20"/>
          <w:szCs w:val="20"/>
          <w:shd w:val="clear" w:color="auto" w:fill="FFFFFF"/>
        </w:rPr>
        <w:t>Body Mass Index</w:t>
      </w:r>
      <w:r w:rsidR="00485A2F" w:rsidRPr="00827C94">
        <w:rPr>
          <w:rFonts w:ascii="Times New Roman" w:hAnsi="Times New Roman"/>
          <w:color w:val="222222"/>
          <w:sz w:val="20"/>
          <w:szCs w:val="20"/>
          <w:shd w:val="clear" w:color="auto" w:fill="FFFFFF"/>
        </w:rPr>
        <w:t> (BMI) of each subject was calculated as the ratio of weight of each subject to the square of the height of the subject (kg/m</w:t>
      </w:r>
      <w:r w:rsidR="00485A2F" w:rsidRPr="00827C94">
        <w:rPr>
          <w:rFonts w:ascii="Times New Roman" w:hAnsi="Times New Roman"/>
          <w:color w:val="222222"/>
          <w:sz w:val="20"/>
          <w:szCs w:val="20"/>
          <w:shd w:val="clear" w:color="auto" w:fill="FFFFFF"/>
          <w:vertAlign w:val="superscript"/>
        </w:rPr>
        <w:t>2</w:t>
      </w:r>
      <w:r w:rsidR="00485A2F" w:rsidRPr="00827C94">
        <w:rPr>
          <w:rFonts w:ascii="Times New Roman" w:hAnsi="Times New Roman"/>
          <w:color w:val="222222"/>
          <w:sz w:val="20"/>
          <w:szCs w:val="20"/>
          <w:shd w:val="clear" w:color="auto" w:fill="FFFFFF"/>
        </w:rPr>
        <w:t>)</w:t>
      </w:r>
      <w:r w:rsidR="004A499D" w:rsidRPr="00827C94">
        <w:rPr>
          <w:rFonts w:ascii="Times New Roman" w:hAnsi="Times New Roman"/>
          <w:color w:val="222222"/>
          <w:sz w:val="20"/>
          <w:szCs w:val="20"/>
          <w:shd w:val="clear" w:color="auto" w:fill="FFFFFF"/>
        </w:rPr>
        <w:t>. T</w:t>
      </w:r>
      <w:r w:rsidR="00485A2F" w:rsidRPr="00827C94">
        <w:rPr>
          <w:rFonts w:ascii="Times New Roman" w:hAnsi="Times New Roman"/>
          <w:color w:val="222222"/>
          <w:sz w:val="20"/>
          <w:szCs w:val="20"/>
          <w:shd w:val="clear" w:color="auto" w:fill="FFFFFF"/>
        </w:rPr>
        <w:t>able 1 was used to interpret the BMI obtained for each respondent.</w:t>
      </w:r>
    </w:p>
    <w:p w:rsidR="004A499D" w:rsidRPr="00827C94" w:rsidRDefault="004A499D" w:rsidP="00037C05">
      <w:pPr>
        <w:adjustRightInd w:val="0"/>
        <w:snapToGrid w:val="0"/>
        <w:spacing w:after="0" w:line="240" w:lineRule="auto"/>
        <w:jc w:val="center"/>
        <w:rPr>
          <w:rFonts w:ascii="Times New Roman" w:eastAsiaTheme="minorEastAsia" w:hAnsi="Times New Roman"/>
          <w:b/>
          <w:sz w:val="20"/>
          <w:szCs w:val="20"/>
          <w:lang w:eastAsia="zh-CN"/>
        </w:rPr>
        <w:sectPr w:rsidR="004A499D" w:rsidRPr="00827C94" w:rsidSect="00AE21A3">
          <w:headerReference w:type="default" r:id="rId13"/>
          <w:pgSz w:w="12240" w:h="15840"/>
          <w:pgMar w:top="1440" w:right="1440" w:bottom="1440" w:left="1440" w:header="720" w:footer="720" w:gutter="0"/>
          <w:cols w:num="2" w:space="550"/>
          <w:docGrid w:linePitch="360"/>
        </w:sectPr>
      </w:pPr>
    </w:p>
    <w:p w:rsidR="004A499D" w:rsidRPr="00827C94" w:rsidRDefault="004A499D" w:rsidP="00037C05">
      <w:pPr>
        <w:adjustRightInd w:val="0"/>
        <w:snapToGrid w:val="0"/>
        <w:spacing w:after="0" w:line="240" w:lineRule="auto"/>
        <w:rPr>
          <w:rFonts w:ascii="Times New Roman" w:eastAsiaTheme="minorEastAsia" w:hAnsi="Times New Roman"/>
          <w:b/>
          <w:sz w:val="20"/>
          <w:szCs w:val="20"/>
          <w:lang w:eastAsia="zh-CN"/>
        </w:rPr>
      </w:pPr>
    </w:p>
    <w:p w:rsidR="00827C94" w:rsidRDefault="00827C94" w:rsidP="00037C05">
      <w:pPr>
        <w:adjustRightInd w:val="0"/>
        <w:snapToGrid w:val="0"/>
        <w:spacing w:after="0" w:line="240" w:lineRule="auto"/>
        <w:jc w:val="center"/>
        <w:rPr>
          <w:rFonts w:ascii="Times New Roman" w:eastAsiaTheme="minorEastAsia" w:hAnsi="Times New Roman"/>
          <w:b/>
          <w:sz w:val="20"/>
          <w:szCs w:val="20"/>
          <w:lang w:eastAsia="zh-CN"/>
        </w:rPr>
      </w:pPr>
    </w:p>
    <w:p w:rsidR="00822DD6" w:rsidRPr="00827C94" w:rsidRDefault="00822DD6" w:rsidP="00037C05">
      <w:pPr>
        <w:adjustRightInd w:val="0"/>
        <w:snapToGrid w:val="0"/>
        <w:spacing w:after="0" w:line="240" w:lineRule="auto"/>
        <w:jc w:val="center"/>
        <w:rPr>
          <w:rFonts w:ascii="Times New Roman" w:hAnsi="Times New Roman"/>
          <w:b/>
          <w:sz w:val="20"/>
          <w:szCs w:val="20"/>
        </w:rPr>
      </w:pPr>
      <w:r w:rsidRPr="00827C94">
        <w:rPr>
          <w:rFonts w:ascii="Times New Roman" w:hAnsi="Times New Roman"/>
          <w:b/>
          <w:sz w:val="20"/>
          <w:szCs w:val="20"/>
        </w:rPr>
        <w:t>Table 1: Interpretation of Body Mass Index (BMI)</w:t>
      </w:r>
    </w:p>
    <w:tbl>
      <w:tblPr>
        <w:tblStyle w:val="TableGrid"/>
        <w:tblW w:w="5000" w:type="pct"/>
        <w:jc w:val="center"/>
        <w:tblCellMar>
          <w:left w:w="57" w:type="dxa"/>
          <w:right w:w="57" w:type="dxa"/>
        </w:tblCellMar>
        <w:tblLook w:val="04A0"/>
      </w:tblPr>
      <w:tblGrid>
        <w:gridCol w:w="951"/>
        <w:gridCol w:w="4396"/>
        <w:gridCol w:w="4127"/>
      </w:tblGrid>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lastRenderedPageBreak/>
              <w:t>S/N</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Classification of BMI</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 xml:space="preserve">Interpretation </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1</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&lt; 18.5</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Below normal weight</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2</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&gt; = 18.5 and &lt; 25</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 xml:space="preserve">Normal weight </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3</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&gt; = 25 and &lt; 30</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Overweight</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4</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&gt; = 30 and &lt; 35</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Class I obesity</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5</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&gt; = 35 and &lt; 40</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Class II Obesity</w:t>
            </w:r>
          </w:p>
        </w:tc>
      </w:tr>
      <w:tr w:rsidR="00822DD6" w:rsidRPr="00827C94" w:rsidTr="004E5556">
        <w:trPr>
          <w:jc w:val="center"/>
        </w:trPr>
        <w:tc>
          <w:tcPr>
            <w:tcW w:w="502"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6</w:t>
            </w:r>
          </w:p>
        </w:tc>
        <w:tc>
          <w:tcPr>
            <w:tcW w:w="2320"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BMI &gt; = 40</w:t>
            </w:r>
          </w:p>
        </w:tc>
        <w:tc>
          <w:tcPr>
            <w:tcW w:w="2178" w:type="pct"/>
            <w:vAlign w:val="center"/>
          </w:tcPr>
          <w:p w:rsidR="00822DD6" w:rsidRPr="00827C94" w:rsidRDefault="00822DD6" w:rsidP="00037C05">
            <w:pPr>
              <w:adjustRightInd w:val="0"/>
              <w:snapToGrid w:val="0"/>
              <w:jc w:val="both"/>
              <w:rPr>
                <w:rFonts w:ascii="Times New Roman" w:hAnsi="Times New Roman"/>
                <w:color w:val="222222"/>
                <w:sz w:val="20"/>
                <w:szCs w:val="20"/>
                <w:shd w:val="clear" w:color="auto" w:fill="FFFFFF"/>
              </w:rPr>
            </w:pPr>
            <w:r w:rsidRPr="00827C94">
              <w:rPr>
                <w:rFonts w:ascii="Times New Roman" w:hAnsi="Times New Roman"/>
                <w:color w:val="222222"/>
                <w:sz w:val="20"/>
                <w:szCs w:val="20"/>
                <w:shd w:val="clear" w:color="auto" w:fill="FFFFFF"/>
              </w:rPr>
              <w:t>Class III Obesity</w:t>
            </w:r>
          </w:p>
        </w:tc>
      </w:tr>
    </w:tbl>
    <w:p w:rsidR="00485A2F" w:rsidRPr="00827C94" w:rsidRDefault="00485A2F" w:rsidP="00037C05">
      <w:pPr>
        <w:adjustRightInd w:val="0"/>
        <w:snapToGrid w:val="0"/>
        <w:spacing w:after="0" w:line="240" w:lineRule="auto"/>
        <w:jc w:val="both"/>
        <w:rPr>
          <w:rFonts w:ascii="Times New Roman" w:eastAsiaTheme="minorEastAsia" w:hAnsi="Times New Roman"/>
          <w:color w:val="222222"/>
          <w:sz w:val="20"/>
          <w:szCs w:val="20"/>
          <w:shd w:val="clear" w:color="auto" w:fill="FFFFFF"/>
          <w:lang w:eastAsia="zh-CN"/>
        </w:rPr>
      </w:pPr>
      <w:r w:rsidRPr="00827C94">
        <w:rPr>
          <w:rFonts w:ascii="Times New Roman" w:hAnsi="Times New Roman"/>
          <w:color w:val="222222"/>
          <w:sz w:val="20"/>
          <w:szCs w:val="20"/>
          <w:shd w:val="clear" w:color="auto" w:fill="FFFFFF"/>
        </w:rPr>
        <w:t xml:space="preserve">Source: CDA (2020) </w:t>
      </w:r>
    </w:p>
    <w:p w:rsidR="004A499D" w:rsidRDefault="004A499D" w:rsidP="00037C05">
      <w:pPr>
        <w:adjustRightInd w:val="0"/>
        <w:snapToGrid w:val="0"/>
        <w:spacing w:after="0" w:line="240" w:lineRule="auto"/>
        <w:jc w:val="both"/>
        <w:rPr>
          <w:rFonts w:ascii="Times New Roman" w:eastAsiaTheme="minorEastAsia" w:hAnsi="Times New Roman"/>
          <w:b/>
          <w:sz w:val="20"/>
          <w:szCs w:val="20"/>
          <w:lang w:eastAsia="zh-CN"/>
        </w:rPr>
      </w:pPr>
    </w:p>
    <w:p w:rsidR="00827C94" w:rsidRDefault="00827C94" w:rsidP="00037C05">
      <w:pPr>
        <w:adjustRightInd w:val="0"/>
        <w:snapToGrid w:val="0"/>
        <w:spacing w:after="0" w:line="240" w:lineRule="auto"/>
        <w:jc w:val="both"/>
        <w:rPr>
          <w:rFonts w:ascii="Times New Roman" w:eastAsiaTheme="minorEastAsia" w:hAnsi="Times New Roman"/>
          <w:b/>
          <w:sz w:val="20"/>
          <w:szCs w:val="20"/>
          <w:lang w:eastAsia="zh-CN"/>
        </w:rPr>
      </w:pPr>
    </w:p>
    <w:p w:rsidR="00827C94" w:rsidRPr="00827C94" w:rsidRDefault="00827C94" w:rsidP="00037C05">
      <w:pPr>
        <w:adjustRightInd w:val="0"/>
        <w:snapToGrid w:val="0"/>
        <w:spacing w:after="0" w:line="240" w:lineRule="auto"/>
        <w:jc w:val="both"/>
        <w:rPr>
          <w:rFonts w:ascii="Times New Roman" w:eastAsiaTheme="minorEastAsia" w:hAnsi="Times New Roman"/>
          <w:b/>
          <w:sz w:val="20"/>
          <w:szCs w:val="20"/>
          <w:lang w:eastAsia="zh-CN"/>
        </w:rPr>
        <w:sectPr w:rsidR="00827C94" w:rsidRPr="00827C94" w:rsidSect="004E5556">
          <w:type w:val="continuous"/>
          <w:pgSz w:w="12240" w:h="15840"/>
          <w:pgMar w:top="1440" w:right="1440" w:bottom="1440" w:left="1440" w:header="720" w:footer="720" w:gutter="0"/>
          <w:cols w:space="720"/>
          <w:docGrid w:linePitch="360"/>
        </w:sectPr>
      </w:pPr>
    </w:p>
    <w:p w:rsidR="004A499D" w:rsidRPr="00827C94" w:rsidRDefault="00015C2C" w:rsidP="00037C05">
      <w:pPr>
        <w:pStyle w:val="ListParagraph"/>
        <w:numPr>
          <w:ilvl w:val="0"/>
          <w:numId w:val="5"/>
        </w:numPr>
        <w:adjustRightInd w:val="0"/>
        <w:snapToGrid w:val="0"/>
        <w:spacing w:after="0" w:line="240" w:lineRule="auto"/>
        <w:ind w:left="0" w:firstLine="425"/>
        <w:contextualSpacing w:val="0"/>
        <w:jc w:val="both"/>
        <w:rPr>
          <w:rFonts w:ascii="Times New Roman" w:hAnsi="Times New Roman"/>
          <w:sz w:val="20"/>
          <w:szCs w:val="20"/>
        </w:rPr>
      </w:pPr>
      <w:r w:rsidRPr="00827C94">
        <w:rPr>
          <w:rFonts w:ascii="Times New Roman" w:hAnsi="Times New Roman"/>
          <w:b/>
          <w:sz w:val="20"/>
          <w:szCs w:val="20"/>
        </w:rPr>
        <w:lastRenderedPageBreak/>
        <w:t>Physiological Evaluation</w:t>
      </w:r>
      <w:r w:rsidR="006348F3" w:rsidRPr="00827C94">
        <w:rPr>
          <w:rFonts w:ascii="Times New Roman" w:hAnsi="Times New Roman"/>
          <w:b/>
          <w:sz w:val="20"/>
          <w:szCs w:val="20"/>
        </w:rPr>
        <w:t xml:space="preserve">: </w:t>
      </w:r>
      <w:r w:rsidRPr="00827C94">
        <w:rPr>
          <w:rFonts w:ascii="Times New Roman" w:hAnsi="Times New Roman"/>
          <w:sz w:val="20"/>
          <w:szCs w:val="20"/>
        </w:rPr>
        <w:t xml:space="preserve">blood pressure and heart beat rate of the subjects were taken before and after the </w:t>
      </w:r>
      <w:r w:rsidR="006348F3" w:rsidRPr="00827C94">
        <w:rPr>
          <w:rFonts w:ascii="Times New Roman" w:hAnsi="Times New Roman"/>
          <w:sz w:val="20"/>
          <w:szCs w:val="20"/>
        </w:rPr>
        <w:t xml:space="preserve">thresher </w:t>
      </w:r>
      <w:r w:rsidRPr="00827C94">
        <w:rPr>
          <w:rFonts w:ascii="Times New Roman" w:hAnsi="Times New Roman"/>
          <w:sz w:val="20"/>
          <w:szCs w:val="20"/>
        </w:rPr>
        <w:t>was operated</w:t>
      </w:r>
      <w:r w:rsidR="006348F3" w:rsidRPr="00827C94">
        <w:rPr>
          <w:rFonts w:ascii="Times New Roman" w:hAnsi="Times New Roman"/>
          <w:sz w:val="20"/>
          <w:szCs w:val="20"/>
        </w:rPr>
        <w:t xml:space="preserve"> using a </w:t>
      </w:r>
      <w:r w:rsidRPr="00827C94">
        <w:rPr>
          <w:rFonts w:ascii="Times New Roman" w:hAnsi="Times New Roman"/>
          <w:sz w:val="20"/>
          <w:szCs w:val="20"/>
        </w:rPr>
        <w:t>sphygmomanometer (KRIS-ALOY CE 0483, Capillare 3, 5 mm</w:t>
      </w:r>
      <w:r w:rsidRPr="00827C94">
        <w:rPr>
          <w:rFonts w:ascii="Times New Roman" w:hAnsi="Times New Roman"/>
          <w:sz w:val="20"/>
          <w:szCs w:val="20"/>
          <w:u w:val="single"/>
        </w:rPr>
        <w:t>+</w:t>
      </w:r>
      <w:r w:rsidRPr="00827C94">
        <w:rPr>
          <w:rFonts w:ascii="Times New Roman" w:hAnsi="Times New Roman"/>
          <w:sz w:val="20"/>
          <w:szCs w:val="20"/>
        </w:rPr>
        <w:t xml:space="preserve"> 0.1 300 mmHg) with a stethoscope. </w:t>
      </w:r>
      <w:r w:rsidR="006348F3" w:rsidRPr="00827C94">
        <w:rPr>
          <w:rFonts w:ascii="Times New Roman" w:hAnsi="Times New Roman"/>
          <w:sz w:val="20"/>
          <w:szCs w:val="20"/>
        </w:rPr>
        <w:t xml:space="preserve">Differences </w:t>
      </w:r>
      <w:r w:rsidRPr="00827C94">
        <w:rPr>
          <w:rFonts w:ascii="Times New Roman" w:hAnsi="Times New Roman"/>
          <w:sz w:val="20"/>
          <w:szCs w:val="20"/>
        </w:rPr>
        <w:t>in blood pressure and heart beat rate w</w:t>
      </w:r>
      <w:r w:rsidR="006348F3" w:rsidRPr="00827C94">
        <w:rPr>
          <w:rFonts w:ascii="Times New Roman" w:hAnsi="Times New Roman"/>
          <w:sz w:val="20"/>
          <w:szCs w:val="20"/>
        </w:rPr>
        <w:t>ere</w:t>
      </w:r>
      <w:r w:rsidRPr="00827C94">
        <w:rPr>
          <w:rFonts w:ascii="Times New Roman" w:hAnsi="Times New Roman"/>
          <w:sz w:val="20"/>
          <w:szCs w:val="20"/>
        </w:rPr>
        <w:t xml:space="preserve"> compared before and after the operation of the </w:t>
      </w:r>
      <w:r w:rsidR="006348F3" w:rsidRPr="00827C94">
        <w:rPr>
          <w:rFonts w:ascii="Times New Roman" w:hAnsi="Times New Roman"/>
          <w:sz w:val="20"/>
          <w:szCs w:val="20"/>
        </w:rPr>
        <w:t>threshe</w:t>
      </w:r>
      <w:r w:rsidR="004A499D" w:rsidRPr="00827C94">
        <w:rPr>
          <w:rFonts w:ascii="Times New Roman" w:hAnsi="Times New Roman"/>
          <w:sz w:val="20"/>
          <w:szCs w:val="20"/>
        </w:rPr>
        <w:t>r.</w:t>
      </w:r>
    </w:p>
    <w:p w:rsidR="00DA7CEC" w:rsidRPr="00827C94" w:rsidRDefault="00DA7CEC" w:rsidP="00037C05">
      <w:pPr>
        <w:pStyle w:val="ListParagraph"/>
        <w:numPr>
          <w:ilvl w:val="0"/>
          <w:numId w:val="5"/>
        </w:numPr>
        <w:adjustRightInd w:val="0"/>
        <w:snapToGrid w:val="0"/>
        <w:spacing w:after="0" w:line="240" w:lineRule="auto"/>
        <w:ind w:left="0" w:firstLine="425"/>
        <w:contextualSpacing w:val="0"/>
        <w:jc w:val="both"/>
        <w:rPr>
          <w:rFonts w:ascii="Times New Roman" w:hAnsi="Times New Roman"/>
          <w:b/>
          <w:sz w:val="20"/>
          <w:szCs w:val="20"/>
        </w:rPr>
      </w:pPr>
      <w:r w:rsidRPr="00827C94">
        <w:rPr>
          <w:rFonts w:ascii="Times New Roman" w:hAnsi="Times New Roman"/>
          <w:b/>
          <w:sz w:val="20"/>
          <w:szCs w:val="20"/>
        </w:rPr>
        <w:t>Oxygen Consumption</w:t>
      </w:r>
      <w:r w:rsidR="00B57741" w:rsidRPr="00827C94">
        <w:rPr>
          <w:rFonts w:ascii="Times New Roman" w:hAnsi="Times New Roman"/>
          <w:b/>
          <w:sz w:val="20"/>
          <w:szCs w:val="20"/>
        </w:rPr>
        <w:t xml:space="preserve">: </w:t>
      </w:r>
      <w:r w:rsidR="00B57741" w:rsidRPr="00827C94">
        <w:rPr>
          <w:rFonts w:ascii="Times New Roman" w:hAnsi="Times New Roman"/>
          <w:sz w:val="20"/>
          <w:szCs w:val="20"/>
        </w:rPr>
        <w:t>t</w:t>
      </w:r>
      <w:r w:rsidRPr="00827C94">
        <w:rPr>
          <w:rFonts w:ascii="Times New Roman" w:hAnsi="Times New Roman"/>
          <w:sz w:val="20"/>
          <w:szCs w:val="20"/>
        </w:rPr>
        <w:t xml:space="preserve">he oxygen consumption rate of subjects at their measured heart beat rate after machine operation was estimated using </w:t>
      </w:r>
      <w:r w:rsidR="00B57741" w:rsidRPr="00827C94">
        <w:rPr>
          <w:rFonts w:ascii="Times New Roman" w:hAnsi="Times New Roman"/>
          <w:sz w:val="20"/>
          <w:szCs w:val="20"/>
        </w:rPr>
        <w:t xml:space="preserve">Equation 1 (Singh </w:t>
      </w:r>
      <w:r w:rsidR="00B57741" w:rsidRPr="00827C94">
        <w:rPr>
          <w:rFonts w:ascii="Times New Roman" w:hAnsi="Times New Roman"/>
          <w:i/>
          <w:sz w:val="20"/>
          <w:szCs w:val="20"/>
        </w:rPr>
        <w:t xml:space="preserve">et al., </w:t>
      </w:r>
      <w:r w:rsidR="00B57741" w:rsidRPr="00827C94">
        <w:rPr>
          <w:rFonts w:ascii="Times New Roman" w:hAnsi="Times New Roman"/>
          <w:sz w:val="20"/>
          <w:szCs w:val="20"/>
        </w:rPr>
        <w:t>2008, Aremu, 2015)</w:t>
      </w:r>
      <w:r w:rsidRPr="00827C94">
        <w:rPr>
          <w:rFonts w:ascii="Times New Roman" w:hAnsi="Times New Roman"/>
          <w:sz w:val="20"/>
          <w:szCs w:val="20"/>
        </w:rPr>
        <w:t xml:space="preserve"> as:</w:t>
      </w:r>
    </w:p>
    <w:p w:rsidR="00DA7CEC" w:rsidRPr="00827C94" w:rsidRDefault="00B57741" w:rsidP="00037C05">
      <w:pPr>
        <w:adjustRightInd w:val="0"/>
        <w:snapToGrid w:val="0"/>
        <w:spacing w:after="0" w:line="240" w:lineRule="auto"/>
        <w:ind w:firstLine="425"/>
        <w:jc w:val="both"/>
        <w:rPr>
          <w:rFonts w:ascii="Times New Roman" w:hAnsi="Times New Roman"/>
          <w:sz w:val="20"/>
          <w:szCs w:val="20"/>
        </w:rPr>
      </w:pPr>
      <m:oMath>
        <m:r>
          <w:rPr>
            <w:rFonts w:ascii="Cambria Math" w:hAnsi="Cambria Math"/>
            <w:sz w:val="20"/>
            <w:szCs w:val="20"/>
          </w:rPr>
          <m:t>Oc</m:t>
        </m:r>
        <m:r>
          <w:rPr>
            <w:rFonts w:ascii="Cambria Math" w:hAnsi="Times New Roman"/>
            <w:sz w:val="20"/>
            <w:szCs w:val="20"/>
          </w:rPr>
          <m:t xml:space="preserve">=0.0114 </m:t>
        </m:r>
        <m:r>
          <w:rPr>
            <w:rFonts w:ascii="Cambria Math" w:hAnsi="Cambria Math"/>
            <w:sz w:val="20"/>
            <w:szCs w:val="20"/>
          </w:rPr>
          <m:t>HBR</m:t>
        </m:r>
        <m:r>
          <w:rPr>
            <w:rFonts w:ascii="Times New Roman" w:hAnsi="Times New Roman"/>
            <w:sz w:val="20"/>
            <w:szCs w:val="20"/>
          </w:rPr>
          <m:t>-</m:t>
        </m:r>
        <m:r>
          <w:rPr>
            <w:rFonts w:ascii="Cambria Math" w:hAnsi="Times New Roman"/>
            <w:sz w:val="20"/>
            <w:szCs w:val="20"/>
          </w:rPr>
          <m:t>0.68</m:t>
        </m:r>
      </m:oMath>
      <w:r w:rsidR="00DA7CEC" w:rsidRPr="00827C94">
        <w:rPr>
          <w:rFonts w:ascii="Times New Roman" w:hAnsi="Times New Roman"/>
          <w:sz w:val="20"/>
          <w:szCs w:val="20"/>
        </w:rPr>
        <w:t xml:space="preserve"> </w:t>
      </w:r>
      <w:r w:rsidR="00DA7CEC" w:rsidRPr="00827C94">
        <w:rPr>
          <w:rFonts w:ascii="Times New Roman" w:hAnsi="Times New Roman"/>
          <w:sz w:val="20"/>
          <w:szCs w:val="20"/>
        </w:rPr>
        <w:tab/>
      </w:r>
      <w:r w:rsidR="00DA7CEC" w:rsidRPr="00827C94">
        <w:rPr>
          <w:rFonts w:ascii="Times New Roman" w:hAnsi="Times New Roman"/>
          <w:sz w:val="20"/>
          <w:szCs w:val="20"/>
        </w:rPr>
        <w:tab/>
        <w:t>(1)</w:t>
      </w:r>
    </w:p>
    <w:p w:rsidR="00DA7CEC" w:rsidRPr="00827C94" w:rsidRDefault="00DA7CEC" w:rsidP="00037C05">
      <w:pPr>
        <w:adjustRightInd w:val="0"/>
        <w:snapToGrid w:val="0"/>
        <w:spacing w:after="0" w:line="240" w:lineRule="auto"/>
        <w:ind w:firstLine="425"/>
        <w:jc w:val="both"/>
        <w:rPr>
          <w:rFonts w:ascii="Times New Roman" w:hAnsi="Times New Roman"/>
          <w:sz w:val="20"/>
          <w:szCs w:val="20"/>
        </w:rPr>
      </w:pPr>
      <w:r w:rsidRPr="00827C94">
        <w:rPr>
          <w:rFonts w:ascii="Times New Roman" w:hAnsi="Times New Roman"/>
          <w:sz w:val="20"/>
          <w:szCs w:val="20"/>
        </w:rPr>
        <w:t xml:space="preserve">Where: </w:t>
      </w:r>
      <w:r w:rsidR="00B57741" w:rsidRPr="00827C94">
        <w:rPr>
          <w:rFonts w:ascii="Times New Roman" w:hAnsi="Times New Roman"/>
          <w:sz w:val="20"/>
          <w:szCs w:val="20"/>
        </w:rPr>
        <w:t xml:space="preserve">Oc </w:t>
      </w:r>
      <w:r w:rsidRPr="00827C94">
        <w:rPr>
          <w:rFonts w:ascii="Times New Roman" w:hAnsi="Times New Roman"/>
          <w:sz w:val="20"/>
          <w:szCs w:val="20"/>
        </w:rPr>
        <w:t xml:space="preserve">is the oxygen consumption (L/min), </w:t>
      </w:r>
      <w:r w:rsidR="00B57741" w:rsidRPr="00827C94">
        <w:rPr>
          <w:rFonts w:ascii="Times New Roman" w:hAnsi="Times New Roman"/>
          <w:sz w:val="20"/>
          <w:szCs w:val="20"/>
        </w:rPr>
        <w:t xml:space="preserve">HBR </w:t>
      </w:r>
      <w:r w:rsidRPr="00827C94">
        <w:rPr>
          <w:rFonts w:ascii="Times New Roman" w:hAnsi="Times New Roman"/>
          <w:sz w:val="20"/>
          <w:szCs w:val="20"/>
        </w:rPr>
        <w:t>is the heart beat rate after machine operation (beats/min)</w:t>
      </w:r>
    </w:p>
    <w:p w:rsidR="00912516" w:rsidRPr="00827C94" w:rsidRDefault="00B57741" w:rsidP="00037C05">
      <w:pPr>
        <w:pStyle w:val="ListParagraph"/>
        <w:numPr>
          <w:ilvl w:val="0"/>
          <w:numId w:val="5"/>
        </w:numPr>
        <w:adjustRightInd w:val="0"/>
        <w:snapToGrid w:val="0"/>
        <w:spacing w:after="0" w:line="240" w:lineRule="auto"/>
        <w:ind w:left="0" w:firstLine="425"/>
        <w:contextualSpacing w:val="0"/>
        <w:jc w:val="both"/>
        <w:rPr>
          <w:rFonts w:ascii="Times New Roman" w:hAnsi="Times New Roman"/>
          <w:sz w:val="20"/>
          <w:szCs w:val="20"/>
        </w:rPr>
      </w:pPr>
      <w:r w:rsidRPr="00827C94">
        <w:rPr>
          <w:rFonts w:ascii="Times New Roman" w:hAnsi="Times New Roman"/>
          <w:b/>
          <w:sz w:val="20"/>
          <w:szCs w:val="20"/>
        </w:rPr>
        <w:lastRenderedPageBreak/>
        <w:t>Energy Expenditure</w:t>
      </w:r>
      <w:r w:rsidR="00912516" w:rsidRPr="00827C94">
        <w:rPr>
          <w:rFonts w:ascii="Times New Roman" w:hAnsi="Times New Roman"/>
          <w:b/>
          <w:sz w:val="20"/>
          <w:szCs w:val="20"/>
        </w:rPr>
        <w:t xml:space="preserve">: </w:t>
      </w:r>
      <w:r w:rsidR="00912516" w:rsidRPr="00827C94">
        <w:rPr>
          <w:rFonts w:ascii="Times New Roman" w:hAnsi="Times New Roman"/>
          <w:sz w:val="20"/>
          <w:szCs w:val="20"/>
        </w:rPr>
        <w:t>this was</w:t>
      </w:r>
      <w:r w:rsidR="00912516" w:rsidRPr="00827C94">
        <w:rPr>
          <w:rFonts w:ascii="Times New Roman" w:hAnsi="Times New Roman"/>
          <w:b/>
          <w:sz w:val="20"/>
          <w:szCs w:val="20"/>
        </w:rPr>
        <w:t xml:space="preserve"> </w:t>
      </w:r>
      <w:r w:rsidR="00912516" w:rsidRPr="00827C94">
        <w:rPr>
          <w:rFonts w:ascii="Times New Roman" w:hAnsi="Times New Roman"/>
          <w:sz w:val="20"/>
          <w:szCs w:val="20"/>
        </w:rPr>
        <w:t xml:space="preserve">obtained </w:t>
      </w:r>
      <w:r w:rsidR="00DA7CEC" w:rsidRPr="00827C94">
        <w:rPr>
          <w:rFonts w:ascii="Times New Roman" w:hAnsi="Times New Roman"/>
          <w:sz w:val="20"/>
          <w:szCs w:val="20"/>
        </w:rPr>
        <w:t xml:space="preserve">using </w:t>
      </w:r>
      <w:r w:rsidR="00912516" w:rsidRPr="00827C94">
        <w:rPr>
          <w:rFonts w:ascii="Times New Roman" w:hAnsi="Times New Roman"/>
          <w:sz w:val="20"/>
          <w:szCs w:val="20"/>
        </w:rPr>
        <w:t xml:space="preserve">Equation 2 (Kwatra </w:t>
      </w:r>
      <w:r w:rsidR="00912516" w:rsidRPr="00827C94">
        <w:rPr>
          <w:rFonts w:ascii="Times New Roman" w:hAnsi="Times New Roman"/>
          <w:i/>
          <w:sz w:val="20"/>
          <w:szCs w:val="20"/>
        </w:rPr>
        <w:t xml:space="preserve">et al., </w:t>
      </w:r>
      <w:r w:rsidR="00912516" w:rsidRPr="00827C94">
        <w:rPr>
          <w:rFonts w:ascii="Times New Roman" w:hAnsi="Times New Roman"/>
          <w:sz w:val="20"/>
          <w:szCs w:val="20"/>
        </w:rPr>
        <w:t xml:space="preserve">2010), the values obtained were compared and categorized as per standard values (Nag </w:t>
      </w:r>
      <w:r w:rsidR="00912516" w:rsidRPr="00827C94">
        <w:rPr>
          <w:rFonts w:ascii="Times New Roman" w:hAnsi="Times New Roman"/>
          <w:i/>
          <w:sz w:val="20"/>
          <w:szCs w:val="20"/>
        </w:rPr>
        <w:t xml:space="preserve">et al., </w:t>
      </w:r>
      <w:r w:rsidR="00912516" w:rsidRPr="00827C94">
        <w:rPr>
          <w:rFonts w:ascii="Times New Roman" w:hAnsi="Times New Roman"/>
          <w:sz w:val="20"/>
          <w:szCs w:val="20"/>
        </w:rPr>
        <w:t>1980)</w:t>
      </w:r>
      <w:r w:rsidR="00912516" w:rsidRPr="00827C94">
        <w:rPr>
          <w:rFonts w:ascii="Times New Roman" w:hAnsi="Times New Roman"/>
          <w:i/>
          <w:sz w:val="20"/>
          <w:szCs w:val="20"/>
        </w:rPr>
        <w:t xml:space="preserve"> </w:t>
      </w:r>
      <w:r w:rsidR="002B2918" w:rsidRPr="00827C94">
        <w:rPr>
          <w:rFonts w:ascii="Times New Roman" w:hAnsi="Times New Roman"/>
          <w:sz w:val="20"/>
          <w:szCs w:val="20"/>
        </w:rPr>
        <w:t>as presented in Table 2</w:t>
      </w:r>
      <w:r w:rsidR="00912516" w:rsidRPr="00827C94">
        <w:rPr>
          <w:rFonts w:ascii="Times New Roman" w:hAnsi="Times New Roman"/>
          <w:sz w:val="20"/>
          <w:szCs w:val="20"/>
        </w:rPr>
        <w:t>:</w:t>
      </w:r>
    </w:p>
    <w:p w:rsidR="00DA7CEC" w:rsidRPr="00827C94" w:rsidRDefault="00912516" w:rsidP="00037C05">
      <w:pPr>
        <w:adjustRightInd w:val="0"/>
        <w:snapToGrid w:val="0"/>
        <w:spacing w:after="0" w:line="240" w:lineRule="auto"/>
        <w:ind w:firstLine="425"/>
        <w:jc w:val="both"/>
        <w:rPr>
          <w:rFonts w:ascii="Times New Roman" w:hAnsi="Times New Roman"/>
          <w:sz w:val="20"/>
          <w:szCs w:val="20"/>
        </w:rPr>
      </w:pPr>
      <m:oMath>
        <m:r>
          <w:rPr>
            <w:rFonts w:ascii="Cambria Math" w:hAnsi="Cambria Math"/>
            <w:sz w:val="20"/>
            <w:szCs w:val="20"/>
          </w:rPr>
          <m:t>EE</m:t>
        </m:r>
        <m:r>
          <w:rPr>
            <w:rFonts w:ascii="Cambria Math" w:hAnsi="Times New Roman"/>
            <w:sz w:val="20"/>
            <w:szCs w:val="20"/>
          </w:rPr>
          <m:t xml:space="preserve">=(0.159 </m:t>
        </m:r>
        <m:r>
          <w:rPr>
            <w:rFonts w:ascii="Cambria Math" w:hAnsi="Cambria Math"/>
            <w:sz w:val="20"/>
            <w:szCs w:val="20"/>
          </w:rPr>
          <m:t>x</m:t>
        </m:r>
        <m:r>
          <w:rPr>
            <w:rFonts w:ascii="Cambria Math" w:hAnsi="Times New Roman"/>
            <w:sz w:val="20"/>
            <w:szCs w:val="20"/>
          </w:rPr>
          <m:t xml:space="preserve"> </m:t>
        </m:r>
        <m:r>
          <w:rPr>
            <w:rFonts w:ascii="Cambria Math" w:hAnsi="Cambria Math"/>
            <w:sz w:val="20"/>
            <w:szCs w:val="20"/>
          </w:rPr>
          <m:t>HBR</m:t>
        </m:r>
        <m:r>
          <w:rPr>
            <w:rFonts w:ascii="Cambria Math" w:hAnsi="Times New Roman"/>
            <w:sz w:val="20"/>
            <w:szCs w:val="20"/>
          </w:rPr>
          <m:t>)</m:t>
        </m:r>
        <m:r>
          <w:rPr>
            <w:rFonts w:ascii="Cambria Math" w:hAnsi="Times New Roman"/>
            <w:sz w:val="20"/>
            <w:szCs w:val="20"/>
          </w:rPr>
          <m:t>-</m:t>
        </m:r>
        <m:r>
          <w:rPr>
            <w:rFonts w:ascii="Cambria Math" w:hAnsi="Times New Roman"/>
            <w:sz w:val="20"/>
            <w:szCs w:val="20"/>
          </w:rPr>
          <m:t>8.72</m:t>
        </m:r>
      </m:oMath>
      <w:r w:rsidR="00DA7CEC" w:rsidRPr="00827C94">
        <w:rPr>
          <w:rFonts w:ascii="Times New Roman" w:hAnsi="Times New Roman"/>
          <w:sz w:val="20"/>
          <w:szCs w:val="20"/>
        </w:rPr>
        <w:tab/>
      </w:r>
      <w:r w:rsidR="00DA7CEC" w:rsidRPr="00827C94">
        <w:rPr>
          <w:rFonts w:ascii="Times New Roman" w:hAnsi="Times New Roman"/>
          <w:sz w:val="20"/>
          <w:szCs w:val="20"/>
        </w:rPr>
        <w:tab/>
        <w:t>(2)</w:t>
      </w:r>
    </w:p>
    <w:p w:rsidR="00DA7CEC" w:rsidRPr="00827C94" w:rsidRDefault="00DA7CEC" w:rsidP="00037C05">
      <w:pPr>
        <w:adjustRightInd w:val="0"/>
        <w:snapToGrid w:val="0"/>
        <w:spacing w:after="0" w:line="240" w:lineRule="auto"/>
        <w:ind w:firstLine="425"/>
        <w:jc w:val="both"/>
        <w:rPr>
          <w:rFonts w:ascii="Times New Roman" w:hAnsi="Times New Roman"/>
          <w:sz w:val="20"/>
          <w:szCs w:val="20"/>
        </w:rPr>
      </w:pPr>
      <w:r w:rsidRPr="00827C94">
        <w:rPr>
          <w:rFonts w:ascii="Times New Roman" w:hAnsi="Times New Roman"/>
          <w:sz w:val="20"/>
          <w:szCs w:val="20"/>
        </w:rPr>
        <w:t>Where: EE is the energy expenditure (kJ/min), HR is the heart beat rate (beats/min).</w:t>
      </w:r>
    </w:p>
    <w:p w:rsidR="004A499D" w:rsidRPr="00827C94" w:rsidRDefault="00DA7CEC" w:rsidP="00037C05">
      <w:pPr>
        <w:pStyle w:val="Heading2"/>
        <w:numPr>
          <w:ilvl w:val="0"/>
          <w:numId w:val="5"/>
        </w:numPr>
        <w:autoSpaceDE w:val="0"/>
        <w:autoSpaceDN w:val="0"/>
        <w:adjustRightInd w:val="0"/>
        <w:snapToGrid w:val="0"/>
        <w:spacing w:after="0" w:line="240" w:lineRule="auto"/>
        <w:ind w:left="0" w:firstLine="425"/>
        <w:jc w:val="both"/>
        <w:rPr>
          <w:rFonts w:eastAsiaTheme="minorEastAsia"/>
          <w:b w:val="0"/>
          <w:sz w:val="20"/>
          <w:szCs w:val="20"/>
          <w:lang w:eastAsia="zh-CN"/>
        </w:rPr>
      </w:pPr>
      <w:r w:rsidRPr="00827C94">
        <w:rPr>
          <w:sz w:val="20"/>
          <w:szCs w:val="20"/>
        </w:rPr>
        <w:t>Muscular Stresses and Postural Discomfort</w:t>
      </w:r>
      <w:r w:rsidR="00A41F7B" w:rsidRPr="00827C94">
        <w:rPr>
          <w:sz w:val="20"/>
          <w:szCs w:val="20"/>
        </w:rPr>
        <w:t xml:space="preserve">: </w:t>
      </w:r>
      <w:r w:rsidRPr="00827C94">
        <w:rPr>
          <w:b w:val="0"/>
          <w:sz w:val="20"/>
          <w:szCs w:val="20"/>
        </w:rPr>
        <w:t>Muscular stresses during the ergonomics evaluation were measured by recording the incidences of pain perceived by the subjects from different part</w:t>
      </w:r>
      <w:r w:rsidR="004A499D" w:rsidRPr="00827C94">
        <w:rPr>
          <w:rFonts w:eastAsiaTheme="minorEastAsia" w:hint="eastAsia"/>
          <w:b w:val="0"/>
          <w:sz w:val="20"/>
          <w:szCs w:val="20"/>
          <w:lang w:eastAsia="zh-CN"/>
        </w:rPr>
        <w:t>.</w:t>
      </w:r>
    </w:p>
    <w:p w:rsidR="004A499D" w:rsidRPr="00827C94" w:rsidRDefault="004A499D" w:rsidP="00037C05">
      <w:pPr>
        <w:pStyle w:val="Heading2"/>
        <w:numPr>
          <w:ilvl w:val="0"/>
          <w:numId w:val="5"/>
        </w:numPr>
        <w:autoSpaceDE w:val="0"/>
        <w:autoSpaceDN w:val="0"/>
        <w:adjustRightInd w:val="0"/>
        <w:snapToGrid w:val="0"/>
        <w:spacing w:after="0" w:line="240" w:lineRule="auto"/>
        <w:ind w:left="0" w:firstLine="425"/>
        <w:jc w:val="both"/>
        <w:rPr>
          <w:rFonts w:eastAsiaTheme="minorEastAsia"/>
          <w:b w:val="0"/>
          <w:sz w:val="20"/>
          <w:szCs w:val="20"/>
          <w:lang w:eastAsia="zh-CN"/>
        </w:rPr>
      </w:pPr>
      <w:r w:rsidRPr="00827C94">
        <w:rPr>
          <w:b w:val="0"/>
          <w:sz w:val="20"/>
          <w:szCs w:val="20"/>
        </w:rPr>
        <w:t>s of body. Intensity of pain in body parts of the body was measured on a five-point scale given in Table 3.</w:t>
      </w:r>
    </w:p>
    <w:p w:rsidR="004A499D" w:rsidRPr="00827C94" w:rsidRDefault="004A499D" w:rsidP="00037C05">
      <w:pPr>
        <w:adjustRightInd w:val="0"/>
        <w:snapToGrid w:val="0"/>
        <w:spacing w:after="0" w:line="240" w:lineRule="auto"/>
        <w:rPr>
          <w:rFonts w:eastAsiaTheme="minorEastAsia"/>
          <w:sz w:val="20"/>
          <w:szCs w:val="20"/>
          <w:lang w:eastAsia="zh-CN"/>
        </w:rPr>
        <w:sectPr w:rsidR="004A499D" w:rsidRPr="00827C94" w:rsidSect="004A499D">
          <w:type w:val="continuous"/>
          <w:pgSz w:w="12240" w:h="15840"/>
          <w:pgMar w:top="1440" w:right="1440" w:bottom="1440" w:left="1440" w:header="720" w:footer="720" w:gutter="0"/>
          <w:cols w:num="2" w:space="550"/>
          <w:docGrid w:linePitch="360"/>
        </w:sectPr>
      </w:pPr>
    </w:p>
    <w:p w:rsidR="004E5556" w:rsidRPr="00827C94" w:rsidRDefault="004E5556" w:rsidP="00037C05">
      <w:pPr>
        <w:adjustRightInd w:val="0"/>
        <w:snapToGrid w:val="0"/>
        <w:spacing w:after="0" w:line="240" w:lineRule="auto"/>
        <w:jc w:val="center"/>
        <w:rPr>
          <w:rFonts w:ascii="Times New Roman" w:eastAsiaTheme="minorEastAsia" w:hAnsi="Times New Roman"/>
          <w:sz w:val="20"/>
          <w:szCs w:val="20"/>
          <w:lang w:eastAsia="zh-CN"/>
        </w:rPr>
      </w:pPr>
    </w:p>
    <w:p w:rsidR="00912516" w:rsidRPr="00827C94" w:rsidRDefault="00912516" w:rsidP="00037C05">
      <w:pPr>
        <w:adjustRightInd w:val="0"/>
        <w:snapToGrid w:val="0"/>
        <w:spacing w:after="0" w:line="240" w:lineRule="auto"/>
        <w:jc w:val="center"/>
        <w:rPr>
          <w:rFonts w:ascii="Times New Roman" w:hAnsi="Times New Roman"/>
          <w:b/>
          <w:sz w:val="20"/>
          <w:szCs w:val="20"/>
        </w:rPr>
      </w:pPr>
      <w:r w:rsidRPr="00827C94">
        <w:rPr>
          <w:rFonts w:ascii="Times New Roman" w:hAnsi="Times New Roman"/>
          <w:b/>
          <w:sz w:val="20"/>
          <w:szCs w:val="20"/>
        </w:rPr>
        <w:t xml:space="preserve">Table </w:t>
      </w:r>
      <w:r w:rsidR="002B2918" w:rsidRPr="00827C94">
        <w:rPr>
          <w:rFonts w:ascii="Times New Roman" w:hAnsi="Times New Roman"/>
          <w:b/>
          <w:sz w:val="20"/>
          <w:szCs w:val="20"/>
        </w:rPr>
        <w:t>2</w:t>
      </w:r>
      <w:r w:rsidRPr="00827C94">
        <w:rPr>
          <w:rFonts w:ascii="Times New Roman" w:hAnsi="Times New Roman"/>
          <w:b/>
          <w:sz w:val="20"/>
          <w:szCs w:val="20"/>
        </w:rPr>
        <w:t>: Categorization of Agricultural work</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851"/>
        <w:gridCol w:w="997"/>
        <w:gridCol w:w="1561"/>
        <w:gridCol w:w="1719"/>
        <w:gridCol w:w="2346"/>
      </w:tblGrid>
      <w:tr w:rsidR="00912516" w:rsidRPr="00827C94" w:rsidTr="004E5556">
        <w:trPr>
          <w:jc w:val="center"/>
        </w:trPr>
        <w:tc>
          <w:tcPr>
            <w:tcW w:w="1504" w:type="pct"/>
            <w:tcBorders>
              <w:top w:val="single" w:sz="4" w:space="0" w:color="auto"/>
              <w:bottom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Variable</w:t>
            </w:r>
          </w:p>
        </w:tc>
        <w:tc>
          <w:tcPr>
            <w:tcW w:w="526" w:type="pct"/>
            <w:tcBorders>
              <w:top w:val="single" w:sz="4" w:space="0" w:color="auto"/>
              <w:bottom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Light</w:t>
            </w:r>
          </w:p>
        </w:tc>
        <w:tc>
          <w:tcPr>
            <w:tcW w:w="824" w:type="pct"/>
            <w:tcBorders>
              <w:top w:val="single" w:sz="4" w:space="0" w:color="auto"/>
              <w:bottom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moderate</w:t>
            </w:r>
          </w:p>
        </w:tc>
        <w:tc>
          <w:tcPr>
            <w:tcW w:w="907" w:type="pct"/>
            <w:tcBorders>
              <w:top w:val="single" w:sz="4" w:space="0" w:color="auto"/>
              <w:bottom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heavy</w:t>
            </w:r>
          </w:p>
        </w:tc>
        <w:tc>
          <w:tcPr>
            <w:tcW w:w="1238" w:type="pct"/>
            <w:tcBorders>
              <w:top w:val="single" w:sz="4" w:space="0" w:color="auto"/>
              <w:bottom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Extremely heavy</w:t>
            </w:r>
          </w:p>
        </w:tc>
      </w:tr>
      <w:tr w:rsidR="00912516" w:rsidRPr="00827C94" w:rsidTr="004E5556">
        <w:trPr>
          <w:jc w:val="center"/>
        </w:trPr>
        <w:tc>
          <w:tcPr>
            <w:tcW w:w="1504" w:type="pct"/>
            <w:tcBorders>
              <w:top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Energy cost (kJ/min)</w:t>
            </w:r>
          </w:p>
        </w:tc>
        <w:tc>
          <w:tcPr>
            <w:tcW w:w="526" w:type="pct"/>
            <w:tcBorders>
              <w:top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&lt; 9.10</w:t>
            </w:r>
          </w:p>
        </w:tc>
        <w:tc>
          <w:tcPr>
            <w:tcW w:w="824" w:type="pct"/>
            <w:tcBorders>
              <w:top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9.11-18.15</w:t>
            </w:r>
          </w:p>
        </w:tc>
        <w:tc>
          <w:tcPr>
            <w:tcW w:w="907" w:type="pct"/>
            <w:tcBorders>
              <w:top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18.16-27.22</w:t>
            </w:r>
          </w:p>
        </w:tc>
        <w:tc>
          <w:tcPr>
            <w:tcW w:w="1238" w:type="pct"/>
            <w:tcBorders>
              <w:top w:val="single" w:sz="4" w:space="0" w:color="auto"/>
            </w:tcBorders>
            <w:vAlign w:val="center"/>
          </w:tcPr>
          <w:p w:rsidR="00912516" w:rsidRPr="00827C94" w:rsidRDefault="00912516" w:rsidP="00037C05">
            <w:pPr>
              <w:adjustRightInd w:val="0"/>
              <w:snapToGrid w:val="0"/>
              <w:jc w:val="both"/>
              <w:rPr>
                <w:rFonts w:ascii="Times New Roman" w:hAnsi="Times New Roman"/>
                <w:sz w:val="20"/>
                <w:szCs w:val="20"/>
              </w:rPr>
            </w:pPr>
            <w:r w:rsidRPr="00827C94">
              <w:rPr>
                <w:rFonts w:ascii="Times New Roman" w:hAnsi="Times New Roman"/>
                <w:sz w:val="20"/>
                <w:szCs w:val="20"/>
              </w:rPr>
              <w:t>&gt; 27.23</w:t>
            </w:r>
          </w:p>
        </w:tc>
      </w:tr>
    </w:tbl>
    <w:p w:rsidR="00912516" w:rsidRPr="00827C94" w:rsidRDefault="00912516" w:rsidP="00037C05">
      <w:pPr>
        <w:adjustRightInd w:val="0"/>
        <w:snapToGrid w:val="0"/>
        <w:spacing w:after="0" w:line="240" w:lineRule="auto"/>
        <w:jc w:val="both"/>
        <w:rPr>
          <w:rFonts w:ascii="Times New Roman" w:eastAsiaTheme="minorEastAsia" w:hAnsi="Times New Roman"/>
          <w:i/>
          <w:sz w:val="20"/>
          <w:szCs w:val="20"/>
          <w:lang w:eastAsia="zh-CN"/>
        </w:rPr>
      </w:pPr>
      <w:r w:rsidRPr="00827C94">
        <w:rPr>
          <w:rFonts w:ascii="Times New Roman" w:hAnsi="Times New Roman"/>
          <w:i/>
          <w:sz w:val="20"/>
          <w:szCs w:val="20"/>
        </w:rPr>
        <w:t>Source: Nag et al. (1980)</w:t>
      </w:r>
    </w:p>
    <w:p w:rsidR="004E5556" w:rsidRPr="00827C94" w:rsidRDefault="004E5556" w:rsidP="00037C05">
      <w:pPr>
        <w:adjustRightInd w:val="0"/>
        <w:snapToGrid w:val="0"/>
        <w:spacing w:after="0" w:line="240" w:lineRule="auto"/>
        <w:jc w:val="center"/>
        <w:rPr>
          <w:rFonts w:ascii="Times New Roman" w:eastAsiaTheme="minorEastAsia" w:hAnsi="Times New Roman"/>
          <w:i/>
          <w:sz w:val="20"/>
          <w:szCs w:val="20"/>
          <w:lang w:eastAsia="zh-CN"/>
        </w:rPr>
      </w:pPr>
    </w:p>
    <w:p w:rsidR="00DA7CEC" w:rsidRPr="00827C94" w:rsidRDefault="00DA7CEC" w:rsidP="00037C05">
      <w:pPr>
        <w:adjustRightInd w:val="0"/>
        <w:snapToGrid w:val="0"/>
        <w:spacing w:after="0" w:line="240" w:lineRule="auto"/>
        <w:jc w:val="center"/>
        <w:rPr>
          <w:rFonts w:ascii="Times New Roman" w:hAnsi="Times New Roman"/>
          <w:b/>
          <w:sz w:val="20"/>
          <w:szCs w:val="20"/>
        </w:rPr>
      </w:pPr>
      <w:r w:rsidRPr="00827C94">
        <w:rPr>
          <w:rFonts w:ascii="Times New Roman" w:hAnsi="Times New Roman"/>
          <w:b/>
          <w:sz w:val="20"/>
          <w:szCs w:val="20"/>
        </w:rPr>
        <w:t xml:space="preserve">Table </w:t>
      </w:r>
      <w:r w:rsidR="002B2918" w:rsidRPr="00827C94">
        <w:rPr>
          <w:rFonts w:ascii="Times New Roman" w:hAnsi="Times New Roman"/>
          <w:b/>
          <w:sz w:val="20"/>
          <w:szCs w:val="20"/>
        </w:rPr>
        <w:t>3</w:t>
      </w:r>
      <w:r w:rsidRPr="00827C94">
        <w:rPr>
          <w:rFonts w:ascii="Times New Roman" w:hAnsi="Times New Roman"/>
          <w:b/>
          <w:sz w:val="20"/>
          <w:szCs w:val="20"/>
        </w:rPr>
        <w:t>: Severity of Pain from Machine Operation</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2708"/>
        <w:gridCol w:w="6766"/>
      </w:tblGrid>
      <w:tr w:rsidR="00DA7CEC" w:rsidRPr="00827C94" w:rsidTr="004E5556">
        <w:trPr>
          <w:jc w:val="center"/>
        </w:trPr>
        <w:tc>
          <w:tcPr>
            <w:tcW w:w="1429" w:type="pct"/>
            <w:tcBorders>
              <w:top w:val="single" w:sz="4" w:space="0" w:color="auto"/>
              <w:bottom w:val="single" w:sz="4" w:space="0" w:color="auto"/>
            </w:tcBorders>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Score</w:t>
            </w:r>
          </w:p>
        </w:tc>
        <w:tc>
          <w:tcPr>
            <w:tcW w:w="3571" w:type="pct"/>
            <w:tcBorders>
              <w:top w:val="single" w:sz="4" w:space="0" w:color="auto"/>
              <w:bottom w:val="single" w:sz="4" w:space="0" w:color="auto"/>
            </w:tcBorders>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Intensity of pain</w:t>
            </w:r>
          </w:p>
        </w:tc>
      </w:tr>
      <w:tr w:rsidR="00DA7CEC" w:rsidRPr="00827C94" w:rsidTr="004E5556">
        <w:trPr>
          <w:jc w:val="center"/>
        </w:trPr>
        <w:tc>
          <w:tcPr>
            <w:tcW w:w="1429" w:type="pct"/>
            <w:tcBorders>
              <w:top w:val="single" w:sz="4" w:space="0" w:color="auto"/>
            </w:tcBorders>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5</w:t>
            </w:r>
          </w:p>
        </w:tc>
        <w:tc>
          <w:tcPr>
            <w:tcW w:w="3571" w:type="pct"/>
            <w:tcBorders>
              <w:top w:val="single" w:sz="4" w:space="0" w:color="auto"/>
            </w:tcBorders>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Very severe</w:t>
            </w:r>
          </w:p>
        </w:tc>
      </w:tr>
      <w:tr w:rsidR="00DA7CEC" w:rsidRPr="00827C94" w:rsidTr="004E5556">
        <w:trPr>
          <w:jc w:val="center"/>
        </w:trPr>
        <w:tc>
          <w:tcPr>
            <w:tcW w:w="1429"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4</w:t>
            </w:r>
          </w:p>
        </w:tc>
        <w:tc>
          <w:tcPr>
            <w:tcW w:w="3571"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Severe</w:t>
            </w:r>
          </w:p>
        </w:tc>
      </w:tr>
      <w:tr w:rsidR="00DA7CEC" w:rsidRPr="00827C94" w:rsidTr="004E5556">
        <w:trPr>
          <w:jc w:val="center"/>
        </w:trPr>
        <w:tc>
          <w:tcPr>
            <w:tcW w:w="1429"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3</w:t>
            </w:r>
          </w:p>
        </w:tc>
        <w:tc>
          <w:tcPr>
            <w:tcW w:w="3571"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Moderate</w:t>
            </w:r>
          </w:p>
        </w:tc>
      </w:tr>
      <w:tr w:rsidR="00DA7CEC" w:rsidRPr="00827C94" w:rsidTr="004E5556">
        <w:trPr>
          <w:jc w:val="center"/>
        </w:trPr>
        <w:tc>
          <w:tcPr>
            <w:tcW w:w="1429"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2</w:t>
            </w:r>
          </w:p>
        </w:tc>
        <w:tc>
          <w:tcPr>
            <w:tcW w:w="3571"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Mild</w:t>
            </w:r>
          </w:p>
        </w:tc>
      </w:tr>
      <w:tr w:rsidR="00DA7CEC" w:rsidRPr="00827C94" w:rsidTr="004E5556">
        <w:trPr>
          <w:jc w:val="center"/>
        </w:trPr>
        <w:tc>
          <w:tcPr>
            <w:tcW w:w="1429"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1</w:t>
            </w:r>
          </w:p>
        </w:tc>
        <w:tc>
          <w:tcPr>
            <w:tcW w:w="3571" w:type="pct"/>
            <w:vAlign w:val="center"/>
          </w:tcPr>
          <w:p w:rsidR="00DA7CEC" w:rsidRPr="00827C94" w:rsidRDefault="00DA7CEC" w:rsidP="00037C05">
            <w:pPr>
              <w:adjustRightInd w:val="0"/>
              <w:snapToGrid w:val="0"/>
              <w:jc w:val="both"/>
              <w:rPr>
                <w:rFonts w:ascii="Times New Roman" w:hAnsi="Times New Roman"/>
                <w:sz w:val="20"/>
                <w:szCs w:val="20"/>
              </w:rPr>
            </w:pPr>
            <w:r w:rsidRPr="00827C94">
              <w:rPr>
                <w:rFonts w:ascii="Times New Roman" w:hAnsi="Times New Roman"/>
                <w:sz w:val="20"/>
                <w:szCs w:val="20"/>
              </w:rPr>
              <w:t>Very mild</w:t>
            </w:r>
          </w:p>
        </w:tc>
      </w:tr>
    </w:tbl>
    <w:p w:rsidR="00DA7CEC" w:rsidRPr="00827C94" w:rsidRDefault="00DA7CEC" w:rsidP="00037C05">
      <w:pPr>
        <w:adjustRightInd w:val="0"/>
        <w:snapToGrid w:val="0"/>
        <w:spacing w:after="0" w:line="240" w:lineRule="auto"/>
        <w:jc w:val="both"/>
        <w:rPr>
          <w:rFonts w:ascii="Times New Roman" w:hAnsi="Times New Roman"/>
          <w:i/>
          <w:sz w:val="20"/>
          <w:szCs w:val="20"/>
        </w:rPr>
      </w:pPr>
      <w:r w:rsidRPr="00827C94">
        <w:rPr>
          <w:rFonts w:ascii="Times New Roman" w:hAnsi="Times New Roman"/>
          <w:i/>
          <w:sz w:val="20"/>
          <w:szCs w:val="20"/>
        </w:rPr>
        <w:t>Source: Kwatra et al. (2010)</w:t>
      </w:r>
    </w:p>
    <w:p w:rsidR="00A53655" w:rsidRPr="00827C94" w:rsidRDefault="00A53655" w:rsidP="00037C05">
      <w:pPr>
        <w:adjustRightInd w:val="0"/>
        <w:snapToGrid w:val="0"/>
        <w:spacing w:after="0" w:line="240" w:lineRule="auto"/>
        <w:jc w:val="both"/>
        <w:rPr>
          <w:rFonts w:ascii="Times New Roman" w:hAnsi="Times New Roman"/>
          <w:b/>
          <w:sz w:val="20"/>
          <w:szCs w:val="20"/>
        </w:rPr>
      </w:pPr>
    </w:p>
    <w:p w:rsidR="004A499D" w:rsidRPr="00827C94" w:rsidRDefault="004A499D" w:rsidP="00037C05">
      <w:pPr>
        <w:adjustRightInd w:val="0"/>
        <w:snapToGrid w:val="0"/>
        <w:spacing w:after="0" w:line="240" w:lineRule="auto"/>
        <w:jc w:val="both"/>
        <w:rPr>
          <w:rFonts w:ascii="Times New Roman" w:hAnsi="Times New Roman"/>
          <w:b/>
          <w:sz w:val="20"/>
          <w:szCs w:val="20"/>
        </w:rPr>
        <w:sectPr w:rsidR="004A499D" w:rsidRPr="00827C94" w:rsidSect="004E5556">
          <w:type w:val="continuous"/>
          <w:pgSz w:w="12240" w:h="15840"/>
          <w:pgMar w:top="1440" w:right="1440" w:bottom="1440" w:left="1440" w:header="720" w:footer="720" w:gutter="0"/>
          <w:cols w:space="720"/>
          <w:docGrid w:linePitch="360"/>
        </w:sectPr>
      </w:pPr>
    </w:p>
    <w:p w:rsidR="00DA7CEC" w:rsidRPr="00827C94" w:rsidRDefault="009C7EB7" w:rsidP="00037C05">
      <w:pPr>
        <w:adjustRightInd w:val="0"/>
        <w:snapToGrid w:val="0"/>
        <w:spacing w:after="0" w:line="240" w:lineRule="auto"/>
        <w:jc w:val="both"/>
        <w:rPr>
          <w:rFonts w:ascii="Times New Roman" w:hAnsi="Times New Roman"/>
          <w:b/>
          <w:sz w:val="20"/>
          <w:szCs w:val="20"/>
        </w:rPr>
      </w:pPr>
      <w:r w:rsidRPr="00827C94">
        <w:rPr>
          <w:rFonts w:ascii="Times New Roman" w:hAnsi="Times New Roman"/>
          <w:b/>
          <w:sz w:val="20"/>
          <w:szCs w:val="20"/>
        </w:rPr>
        <w:lastRenderedPageBreak/>
        <w:t xml:space="preserve">Statistical Analysis </w:t>
      </w:r>
    </w:p>
    <w:p w:rsidR="000369E9" w:rsidRPr="00827C94" w:rsidRDefault="000369E9" w:rsidP="00037C05">
      <w:pPr>
        <w:adjustRightInd w:val="0"/>
        <w:snapToGrid w:val="0"/>
        <w:spacing w:after="0" w:line="240" w:lineRule="auto"/>
        <w:ind w:firstLine="425"/>
        <w:jc w:val="both"/>
        <w:rPr>
          <w:rFonts w:ascii="Times New Roman" w:hAnsi="Times New Roman"/>
          <w:sz w:val="20"/>
          <w:szCs w:val="20"/>
        </w:rPr>
      </w:pPr>
      <w:r w:rsidRPr="00827C94">
        <w:rPr>
          <w:rFonts w:ascii="Times New Roman" w:hAnsi="Times New Roman"/>
          <w:sz w:val="20"/>
          <w:szCs w:val="20"/>
        </w:rPr>
        <w:t>Multiple linear regression at 95% level of confidence and descriptive statistics were used for analyzing the data obtained from the ergonomics evaluation of the thresher in accordance with Ogunlade and Aremu (2020).</w:t>
      </w:r>
    </w:p>
    <w:p w:rsidR="004E5556" w:rsidRPr="00827C94" w:rsidRDefault="004E5556" w:rsidP="00037C05">
      <w:pPr>
        <w:pStyle w:val="Heading1"/>
        <w:adjustRightInd w:val="0"/>
        <w:snapToGrid w:val="0"/>
        <w:spacing w:after="0" w:line="240" w:lineRule="auto"/>
        <w:jc w:val="both"/>
        <w:rPr>
          <w:rFonts w:eastAsiaTheme="minorEastAsia"/>
          <w:sz w:val="20"/>
          <w:szCs w:val="20"/>
          <w:lang w:eastAsia="zh-CN"/>
        </w:rPr>
      </w:pPr>
      <w:bookmarkStart w:id="4" w:name="_GoBack"/>
      <w:bookmarkStart w:id="5" w:name="_Toc385061727"/>
      <w:bookmarkEnd w:id="2"/>
      <w:bookmarkEnd w:id="4"/>
    </w:p>
    <w:p w:rsidR="000369E9" w:rsidRPr="00827C94" w:rsidRDefault="004A499D" w:rsidP="00037C05">
      <w:pPr>
        <w:pStyle w:val="Heading1"/>
        <w:adjustRightInd w:val="0"/>
        <w:snapToGrid w:val="0"/>
        <w:spacing w:after="0" w:line="240" w:lineRule="auto"/>
        <w:jc w:val="both"/>
        <w:rPr>
          <w:sz w:val="20"/>
          <w:szCs w:val="20"/>
        </w:rPr>
      </w:pPr>
      <w:r w:rsidRPr="00827C94">
        <w:rPr>
          <w:sz w:val="20"/>
          <w:szCs w:val="20"/>
        </w:rPr>
        <w:t>Results</w:t>
      </w:r>
    </w:p>
    <w:p w:rsidR="00DA2542" w:rsidRPr="00827C94" w:rsidRDefault="006027AC" w:rsidP="00037C05">
      <w:pPr>
        <w:pStyle w:val="Heading2"/>
        <w:adjustRightInd w:val="0"/>
        <w:snapToGrid w:val="0"/>
        <w:spacing w:after="0" w:line="240" w:lineRule="auto"/>
        <w:ind w:firstLine="425"/>
        <w:jc w:val="both"/>
        <w:rPr>
          <w:rFonts w:eastAsiaTheme="minorEastAsia"/>
          <w:b w:val="0"/>
          <w:sz w:val="20"/>
          <w:szCs w:val="20"/>
          <w:lang w:eastAsia="zh-CN"/>
        </w:rPr>
      </w:pPr>
      <w:r w:rsidRPr="00827C94">
        <w:rPr>
          <w:b w:val="0"/>
          <w:sz w:val="20"/>
          <w:szCs w:val="20"/>
        </w:rPr>
        <w:t>The ergonomics evaluation of a coffee thresher was investigated</w:t>
      </w:r>
      <w:r w:rsidR="00DA2542" w:rsidRPr="00827C94">
        <w:rPr>
          <w:b w:val="0"/>
          <w:sz w:val="20"/>
          <w:szCs w:val="20"/>
        </w:rPr>
        <w:t>;</w:t>
      </w:r>
      <w:r w:rsidRPr="00827C94">
        <w:rPr>
          <w:b w:val="0"/>
          <w:sz w:val="20"/>
          <w:szCs w:val="20"/>
        </w:rPr>
        <w:t xml:space="preserve"> the </w:t>
      </w:r>
      <w:r w:rsidR="00DA2542" w:rsidRPr="00827C94">
        <w:rPr>
          <w:b w:val="0"/>
          <w:sz w:val="20"/>
          <w:szCs w:val="20"/>
        </w:rPr>
        <w:t>anthropometric and physiological c</w:t>
      </w:r>
      <w:r w:rsidR="00296BC9" w:rsidRPr="00827C94">
        <w:rPr>
          <w:b w:val="0"/>
          <w:sz w:val="20"/>
          <w:szCs w:val="20"/>
        </w:rPr>
        <w:t>har</w:t>
      </w:r>
      <w:r w:rsidR="00DA2542" w:rsidRPr="00827C94">
        <w:rPr>
          <w:b w:val="0"/>
          <w:sz w:val="20"/>
          <w:szCs w:val="20"/>
        </w:rPr>
        <w:t>a</w:t>
      </w:r>
      <w:r w:rsidR="00296BC9" w:rsidRPr="00827C94">
        <w:rPr>
          <w:b w:val="0"/>
          <w:sz w:val="20"/>
          <w:szCs w:val="20"/>
        </w:rPr>
        <w:t>c</w:t>
      </w:r>
      <w:r w:rsidR="00DA2542" w:rsidRPr="00827C94">
        <w:rPr>
          <w:b w:val="0"/>
          <w:sz w:val="20"/>
          <w:szCs w:val="20"/>
        </w:rPr>
        <w:t xml:space="preserve">teristics of subjects before and after operation of the coffee thresher is reported in Table 3 and 4 while Figure 2 a and 2b shows the heart beat rate before and after operation of the coffee </w:t>
      </w:r>
      <w:r w:rsidR="00DA2542" w:rsidRPr="00827C94">
        <w:rPr>
          <w:b w:val="0"/>
          <w:sz w:val="20"/>
          <w:szCs w:val="20"/>
        </w:rPr>
        <w:lastRenderedPageBreak/>
        <w:t>thresher, oxygen consumption and energy expended in the course of operating the thresher</w:t>
      </w:r>
    </w:p>
    <w:p w:rsidR="004E5556" w:rsidRPr="00827C94" w:rsidRDefault="004E5556" w:rsidP="00037C05">
      <w:pPr>
        <w:adjustRightInd w:val="0"/>
        <w:snapToGrid w:val="0"/>
        <w:spacing w:after="0" w:line="240" w:lineRule="auto"/>
        <w:ind w:firstLine="425"/>
        <w:jc w:val="both"/>
        <w:rPr>
          <w:rFonts w:ascii="Times New Roman" w:eastAsiaTheme="minorEastAsia" w:hAnsi="Times New Roman"/>
          <w:sz w:val="20"/>
          <w:szCs w:val="20"/>
          <w:lang w:eastAsia="zh-CN"/>
        </w:rPr>
      </w:pPr>
    </w:p>
    <w:p w:rsidR="00A53655" w:rsidRPr="00827C94" w:rsidRDefault="00A53655" w:rsidP="00037C05">
      <w:pPr>
        <w:pStyle w:val="Heading1"/>
        <w:adjustRightInd w:val="0"/>
        <w:snapToGrid w:val="0"/>
        <w:spacing w:after="0" w:line="240" w:lineRule="auto"/>
        <w:jc w:val="both"/>
        <w:rPr>
          <w:sz w:val="20"/>
          <w:szCs w:val="20"/>
        </w:rPr>
      </w:pPr>
      <w:r w:rsidRPr="00827C94">
        <w:rPr>
          <w:sz w:val="20"/>
          <w:szCs w:val="20"/>
        </w:rPr>
        <w:t>Discussions</w:t>
      </w:r>
    </w:p>
    <w:p w:rsidR="00A53655" w:rsidRPr="00827C94" w:rsidRDefault="00A53655" w:rsidP="00037C05">
      <w:pPr>
        <w:pStyle w:val="Text"/>
        <w:adjustRightInd w:val="0"/>
        <w:snapToGrid w:val="0"/>
        <w:spacing w:line="240" w:lineRule="auto"/>
        <w:ind w:firstLine="425"/>
      </w:pPr>
      <w:r w:rsidRPr="00827C94">
        <w:t>The body mass index (BMI) of subjects ranged from 21.6 to 28.4 for age groups 15 – 25 and 56 – 65 years respectively. The body mass index of the subjects used for the ergonomics evaluation were normal for mid age groups 15 – 25, 26 – 35, 36 – 45, 46 – 55 while age group 56 – 65 with the mid age of 60 years shows an overweight body mass index; this could be due to the ageing process of this age group.</w:t>
      </w:r>
    </w:p>
    <w:p w:rsidR="00A53655" w:rsidRPr="00827C94" w:rsidRDefault="00A53655" w:rsidP="00037C05">
      <w:pPr>
        <w:adjustRightInd w:val="0"/>
        <w:snapToGrid w:val="0"/>
        <w:spacing w:after="0" w:line="240" w:lineRule="auto"/>
        <w:ind w:firstLine="425"/>
        <w:jc w:val="both"/>
        <w:rPr>
          <w:rFonts w:ascii="Times New Roman" w:hAnsi="Times New Roman"/>
          <w:i/>
          <w:sz w:val="20"/>
          <w:szCs w:val="20"/>
        </w:rPr>
      </w:pPr>
      <w:r w:rsidRPr="00827C94">
        <w:rPr>
          <w:rFonts w:ascii="Times New Roman" w:hAnsi="Times New Roman"/>
          <w:sz w:val="20"/>
          <w:szCs w:val="20"/>
        </w:rPr>
        <w:t xml:space="preserve">It was observed that the heart beat rate of subjects increases with age from mid age to 50 years </w:t>
      </w:r>
      <w:r w:rsidRPr="00827C94">
        <w:rPr>
          <w:rFonts w:ascii="Times New Roman" w:hAnsi="Times New Roman"/>
          <w:sz w:val="20"/>
          <w:szCs w:val="20"/>
        </w:rPr>
        <w:lastRenderedPageBreak/>
        <w:t xml:space="preserve">and declined for age group 60; this also could be caused by aging; it was also observed that the heart beats increases with an increase in blood pressure and age of the subjects as shown in Table 5 and Figures 2a and 2b, this implies that there was a physiological difference in the normal heart beat and blood pressure at normal rest position and after machine operation, a similar trend was observed many researchers (Balansakri </w:t>
      </w:r>
      <w:r w:rsidRPr="00827C94">
        <w:rPr>
          <w:rFonts w:ascii="Times New Roman" w:hAnsi="Times New Roman"/>
          <w:i/>
          <w:sz w:val="20"/>
          <w:szCs w:val="20"/>
        </w:rPr>
        <w:t xml:space="preserve">et al., </w:t>
      </w:r>
      <w:r w:rsidRPr="00827C94">
        <w:rPr>
          <w:rFonts w:ascii="Times New Roman" w:hAnsi="Times New Roman"/>
          <w:sz w:val="20"/>
          <w:szCs w:val="20"/>
        </w:rPr>
        <w:t>2003; Shrimali, 2005; Singh and Gite, 2006;</w:t>
      </w:r>
      <w:r w:rsidR="004E5556" w:rsidRPr="00827C94">
        <w:rPr>
          <w:rFonts w:ascii="Times New Roman" w:hAnsi="Times New Roman"/>
          <w:sz w:val="20"/>
          <w:szCs w:val="20"/>
        </w:rPr>
        <w:t xml:space="preserve"> </w:t>
      </w:r>
      <w:r w:rsidRPr="00827C94">
        <w:rPr>
          <w:rFonts w:ascii="Times New Roman" w:hAnsi="Times New Roman"/>
          <w:sz w:val="20"/>
          <w:szCs w:val="20"/>
        </w:rPr>
        <w:t xml:space="preserve">Singh </w:t>
      </w:r>
      <w:r w:rsidRPr="00827C94">
        <w:rPr>
          <w:rFonts w:ascii="Times New Roman" w:hAnsi="Times New Roman"/>
          <w:i/>
          <w:sz w:val="20"/>
          <w:szCs w:val="20"/>
        </w:rPr>
        <w:t>et al.,</w:t>
      </w:r>
      <w:r w:rsidRPr="00827C94">
        <w:rPr>
          <w:rFonts w:ascii="Times New Roman" w:hAnsi="Times New Roman"/>
          <w:sz w:val="20"/>
          <w:szCs w:val="20"/>
        </w:rPr>
        <w:t xml:space="preserve"> 2007; Yadav </w:t>
      </w:r>
      <w:r w:rsidRPr="00827C94">
        <w:rPr>
          <w:rFonts w:ascii="Times New Roman" w:hAnsi="Times New Roman"/>
          <w:i/>
          <w:sz w:val="20"/>
          <w:szCs w:val="20"/>
        </w:rPr>
        <w:t xml:space="preserve">et al., </w:t>
      </w:r>
      <w:r w:rsidRPr="00827C94">
        <w:rPr>
          <w:rFonts w:ascii="Times New Roman" w:hAnsi="Times New Roman"/>
          <w:sz w:val="20"/>
          <w:szCs w:val="20"/>
        </w:rPr>
        <w:t>2007;</w:t>
      </w:r>
      <w:r w:rsidRPr="00827C94">
        <w:rPr>
          <w:rFonts w:ascii="Times New Roman" w:hAnsi="Times New Roman"/>
          <w:i/>
          <w:sz w:val="20"/>
          <w:szCs w:val="20"/>
        </w:rPr>
        <w:t xml:space="preserve"> </w:t>
      </w:r>
      <w:r w:rsidRPr="00827C94">
        <w:rPr>
          <w:rFonts w:ascii="Times New Roman" w:hAnsi="Times New Roman"/>
          <w:sz w:val="20"/>
          <w:szCs w:val="20"/>
        </w:rPr>
        <w:t xml:space="preserve">Singh, 2009; Aremu </w:t>
      </w:r>
      <w:r w:rsidRPr="00827C94">
        <w:rPr>
          <w:rFonts w:ascii="Times New Roman" w:hAnsi="Times New Roman"/>
          <w:i/>
          <w:sz w:val="20"/>
          <w:szCs w:val="20"/>
        </w:rPr>
        <w:t>et al., 2015)</w:t>
      </w:r>
    </w:p>
    <w:p w:rsidR="00A53655" w:rsidRPr="00827C94" w:rsidRDefault="00A53655" w:rsidP="00037C05">
      <w:pPr>
        <w:adjustRightInd w:val="0"/>
        <w:snapToGrid w:val="0"/>
        <w:spacing w:after="0" w:line="240" w:lineRule="auto"/>
        <w:ind w:firstLine="425"/>
        <w:jc w:val="both"/>
        <w:rPr>
          <w:rFonts w:ascii="Times New Roman" w:hAnsi="Times New Roman"/>
          <w:sz w:val="20"/>
          <w:szCs w:val="20"/>
        </w:rPr>
      </w:pPr>
      <w:r w:rsidRPr="00827C94">
        <w:rPr>
          <w:rFonts w:ascii="Times New Roman" w:hAnsi="Times New Roman"/>
          <w:sz w:val="20"/>
          <w:szCs w:val="20"/>
        </w:rPr>
        <w:lastRenderedPageBreak/>
        <w:t>The energy expended in machine operation ranged from 0.0578 – 2.728 kJ/min for mid age group 50 and 40 respectively. The values obtained shows that the machine operation and usage of the coffee thresher has light energy expenditure and load on humans (Table 2). Moreover, mid age group 60 complained of slight pain after the operation of thresher and this was caused by several bending of the back and neck to feed the machine and collect threshed seeds though the pain was reportedly slight and eligible but prolonged use over time may have some detrimental for this age group.</w:t>
      </w:r>
    </w:p>
    <w:p w:rsidR="004A499D" w:rsidRPr="00827C94" w:rsidRDefault="004A499D" w:rsidP="00037C05">
      <w:pPr>
        <w:pStyle w:val="Text"/>
        <w:adjustRightInd w:val="0"/>
        <w:snapToGrid w:val="0"/>
        <w:spacing w:line="240" w:lineRule="auto"/>
        <w:ind w:firstLine="0"/>
        <w:jc w:val="center"/>
        <w:sectPr w:rsidR="004A499D" w:rsidRPr="00827C94" w:rsidSect="004A499D">
          <w:type w:val="continuous"/>
          <w:pgSz w:w="12240" w:h="15840"/>
          <w:pgMar w:top="1440" w:right="1440" w:bottom="1440" w:left="1440" w:header="720" w:footer="720" w:gutter="0"/>
          <w:cols w:num="2" w:space="550"/>
          <w:docGrid w:linePitch="360"/>
        </w:sectPr>
      </w:pPr>
    </w:p>
    <w:p w:rsidR="00485A2F" w:rsidRPr="00827C94" w:rsidRDefault="00485A2F" w:rsidP="00037C05">
      <w:pPr>
        <w:pStyle w:val="Text"/>
        <w:adjustRightInd w:val="0"/>
        <w:snapToGrid w:val="0"/>
        <w:spacing w:line="240" w:lineRule="auto"/>
        <w:ind w:firstLine="0"/>
        <w:jc w:val="center"/>
      </w:pPr>
    </w:p>
    <w:p w:rsidR="00037C05" w:rsidRDefault="00037C05" w:rsidP="00037C05">
      <w:pPr>
        <w:adjustRightInd w:val="0"/>
        <w:snapToGrid w:val="0"/>
        <w:spacing w:after="0" w:line="240" w:lineRule="auto"/>
        <w:jc w:val="center"/>
        <w:rPr>
          <w:rFonts w:ascii="Times New Roman" w:eastAsiaTheme="minorEastAsia" w:hAnsi="Times New Roman" w:hint="eastAsia"/>
          <w:b/>
          <w:sz w:val="20"/>
          <w:szCs w:val="20"/>
          <w:lang w:eastAsia="zh-CN"/>
        </w:rPr>
      </w:pPr>
    </w:p>
    <w:p w:rsidR="000369E9" w:rsidRPr="00827C94" w:rsidRDefault="000369E9" w:rsidP="00037C05">
      <w:pPr>
        <w:adjustRightInd w:val="0"/>
        <w:snapToGrid w:val="0"/>
        <w:spacing w:after="0" w:line="240" w:lineRule="auto"/>
        <w:jc w:val="center"/>
        <w:rPr>
          <w:rFonts w:ascii="Times New Roman" w:hAnsi="Times New Roman"/>
          <w:b/>
          <w:sz w:val="20"/>
          <w:szCs w:val="20"/>
        </w:rPr>
      </w:pPr>
      <w:r w:rsidRPr="00827C94">
        <w:rPr>
          <w:rFonts w:ascii="Times New Roman" w:hAnsi="Times New Roman"/>
          <w:b/>
          <w:sz w:val="20"/>
          <w:szCs w:val="20"/>
        </w:rPr>
        <w:t xml:space="preserve">Table </w:t>
      </w:r>
      <w:r w:rsidR="0093277A" w:rsidRPr="00827C94">
        <w:rPr>
          <w:rFonts w:ascii="Times New Roman" w:hAnsi="Times New Roman"/>
          <w:b/>
          <w:sz w:val="20"/>
          <w:szCs w:val="20"/>
        </w:rPr>
        <w:t>4</w:t>
      </w:r>
      <w:r w:rsidRPr="00827C94">
        <w:rPr>
          <w:rFonts w:ascii="Times New Roman" w:hAnsi="Times New Roman"/>
          <w:b/>
          <w:sz w:val="20"/>
          <w:szCs w:val="20"/>
        </w:rPr>
        <w:t>: Anthropometrics Evaluation of the Subjects</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29"/>
        <w:gridCol w:w="437"/>
        <w:gridCol w:w="732"/>
        <w:gridCol w:w="1323"/>
        <w:gridCol w:w="565"/>
        <w:gridCol w:w="479"/>
        <w:gridCol w:w="402"/>
        <w:gridCol w:w="897"/>
        <w:gridCol w:w="915"/>
        <w:gridCol w:w="1119"/>
        <w:gridCol w:w="1178"/>
        <w:gridCol w:w="798"/>
      </w:tblGrid>
      <w:tr w:rsidR="00A82200" w:rsidRPr="00827C94" w:rsidTr="004A499D">
        <w:trPr>
          <w:jc w:val="center"/>
        </w:trPr>
        <w:tc>
          <w:tcPr>
            <w:tcW w:w="0" w:type="auto"/>
            <w:vMerge w:val="restart"/>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Age Group (yr)</w:t>
            </w:r>
          </w:p>
        </w:tc>
        <w:tc>
          <w:tcPr>
            <w:tcW w:w="0" w:type="auto"/>
            <w:vMerge w:val="restart"/>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Mid Age</w:t>
            </w:r>
          </w:p>
        </w:tc>
        <w:tc>
          <w:tcPr>
            <w:tcW w:w="0" w:type="auto"/>
            <w:vMerge w:val="restart"/>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No of</w:t>
            </w:r>
            <w:r w:rsidR="004E5556" w:rsidRPr="00827C94">
              <w:rPr>
                <w:rFonts w:ascii="Times New Roman" w:hAnsi="Times New Roman"/>
                <w:sz w:val="16"/>
                <w:szCs w:val="16"/>
              </w:rPr>
              <w:t xml:space="preserve"> </w:t>
            </w:r>
            <w:r w:rsidRPr="00827C94">
              <w:rPr>
                <w:rFonts w:ascii="Times New Roman" w:hAnsi="Times New Roman"/>
                <w:sz w:val="16"/>
                <w:szCs w:val="16"/>
              </w:rPr>
              <w:t>Subjects</w:t>
            </w:r>
          </w:p>
        </w:tc>
        <w:tc>
          <w:tcPr>
            <w:tcW w:w="0" w:type="auto"/>
            <w:gridSpan w:val="6"/>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ANTHROPOMETRICS</w:t>
            </w:r>
          </w:p>
        </w:tc>
        <w:tc>
          <w:tcPr>
            <w:tcW w:w="0" w:type="auto"/>
            <w:gridSpan w:val="3"/>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PHYSIOLOGICAL</w:t>
            </w:r>
            <w:r w:rsidR="004E5556" w:rsidRPr="00827C94">
              <w:rPr>
                <w:rFonts w:ascii="Times New Roman" w:hAnsi="Times New Roman"/>
                <w:sz w:val="16"/>
                <w:szCs w:val="16"/>
              </w:rPr>
              <w:t xml:space="preserve"> </w:t>
            </w:r>
            <w:r w:rsidRPr="00827C94">
              <w:rPr>
                <w:rFonts w:ascii="Times New Roman" w:hAnsi="Times New Roman"/>
                <w:sz w:val="16"/>
                <w:szCs w:val="16"/>
              </w:rPr>
              <w:t>CHARACTERISTICS</w:t>
            </w:r>
          </w:p>
        </w:tc>
      </w:tr>
      <w:tr w:rsidR="004E5556" w:rsidRPr="00827C94" w:rsidTr="004A499D">
        <w:trPr>
          <w:jc w:val="center"/>
        </w:trPr>
        <w:tc>
          <w:tcPr>
            <w:tcW w:w="0" w:type="auto"/>
            <w:vMerge/>
            <w:vAlign w:val="center"/>
          </w:tcPr>
          <w:p w:rsidR="00A82200" w:rsidRPr="00827C94" w:rsidRDefault="00A82200" w:rsidP="00037C05">
            <w:pPr>
              <w:adjustRightInd w:val="0"/>
              <w:snapToGrid w:val="0"/>
              <w:rPr>
                <w:rFonts w:ascii="Times New Roman" w:hAnsi="Times New Roman"/>
                <w:sz w:val="16"/>
                <w:szCs w:val="16"/>
              </w:rPr>
            </w:pPr>
          </w:p>
        </w:tc>
        <w:tc>
          <w:tcPr>
            <w:tcW w:w="0" w:type="auto"/>
            <w:vMerge/>
            <w:vAlign w:val="center"/>
          </w:tcPr>
          <w:p w:rsidR="00A82200" w:rsidRPr="00827C94" w:rsidRDefault="00A82200" w:rsidP="00037C05">
            <w:pPr>
              <w:adjustRightInd w:val="0"/>
              <w:snapToGrid w:val="0"/>
              <w:rPr>
                <w:rFonts w:ascii="Times New Roman" w:hAnsi="Times New Roman"/>
                <w:sz w:val="16"/>
                <w:szCs w:val="16"/>
              </w:rPr>
            </w:pPr>
          </w:p>
        </w:tc>
        <w:tc>
          <w:tcPr>
            <w:tcW w:w="0" w:type="auto"/>
            <w:vMerge/>
            <w:vAlign w:val="center"/>
          </w:tcPr>
          <w:p w:rsidR="00A82200" w:rsidRPr="00827C94" w:rsidRDefault="00A82200" w:rsidP="00037C05">
            <w:pPr>
              <w:adjustRightInd w:val="0"/>
              <w:snapToGrid w:val="0"/>
              <w:rPr>
                <w:rFonts w:ascii="Times New Roman" w:hAnsi="Times New Roman"/>
                <w:sz w:val="16"/>
                <w:szCs w:val="16"/>
              </w:rPr>
            </w:pP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Anthropometrics parameter</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 xml:space="preserve">Range </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 xml:space="preserve">Mean </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S. D.</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Average Group BMI (kg/m</w:t>
            </w:r>
            <w:r w:rsidRPr="00827C94">
              <w:rPr>
                <w:rFonts w:ascii="Times New Roman" w:hAnsi="Times New Roman"/>
                <w:sz w:val="16"/>
                <w:szCs w:val="16"/>
                <w:vertAlign w:val="superscript"/>
              </w:rPr>
              <w:t>2</w:t>
            </w:r>
            <w:r w:rsidRPr="00827C94">
              <w:rPr>
                <w:rFonts w:ascii="Times New Roman" w:hAnsi="Times New Roman"/>
                <w:sz w:val="16"/>
                <w:szCs w:val="16"/>
              </w:rPr>
              <w:t>)</w:t>
            </w:r>
          </w:p>
        </w:tc>
        <w:tc>
          <w:tcPr>
            <w:tcW w:w="0" w:type="auto"/>
            <w:vAlign w:val="center"/>
          </w:tcPr>
          <w:p w:rsidR="00A82200" w:rsidRPr="00827C94" w:rsidRDefault="00A82200" w:rsidP="00037C05">
            <w:pPr>
              <w:adjustRightInd w:val="0"/>
              <w:snapToGrid w:val="0"/>
              <w:rPr>
                <w:rFonts w:ascii="Times New Roman" w:hAnsi="Times New Roman"/>
                <w:sz w:val="16"/>
                <w:szCs w:val="16"/>
              </w:rPr>
            </w:pP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Blood pressure at normal rest position (mmHg)</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Blood pressure after machine operation (mmHg)</w:t>
            </w:r>
          </w:p>
        </w:tc>
        <w:tc>
          <w:tcPr>
            <w:tcW w:w="0" w:type="auto"/>
            <w:vAlign w:val="center"/>
          </w:tcPr>
          <w:p w:rsidR="00A82200" w:rsidRPr="00827C94" w:rsidRDefault="00A82200" w:rsidP="00037C05">
            <w:pPr>
              <w:adjustRightInd w:val="0"/>
              <w:snapToGrid w:val="0"/>
              <w:rPr>
                <w:rFonts w:ascii="Times New Roman" w:hAnsi="Times New Roman"/>
                <w:sz w:val="16"/>
                <w:szCs w:val="16"/>
              </w:rPr>
            </w:pPr>
            <w:r w:rsidRPr="00827C94">
              <w:rPr>
                <w:rFonts w:ascii="Times New Roman" w:hAnsi="Times New Roman"/>
                <w:sz w:val="16"/>
                <w:szCs w:val="16"/>
              </w:rPr>
              <w:t>Difference</w:t>
            </w:r>
          </w:p>
        </w:tc>
      </w:tr>
      <w:tr w:rsidR="004E5556" w:rsidRPr="00827C94" w:rsidTr="004A499D">
        <w:trPr>
          <w:jc w:val="center"/>
        </w:trPr>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 – 25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20</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Weight (kg)</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 xml:space="preserve"> 34- 49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43</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4.7</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21.6</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Normal Weight</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115/60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130/65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15/5</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Height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107– 168</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141</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13.5</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160/100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10/0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Arm Length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45– 62</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56.5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3.9</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115/55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137/70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22/15</w:t>
            </w:r>
          </w:p>
        </w:tc>
      </w:tr>
      <w:tr w:rsidR="004E5556" w:rsidRPr="00827C94" w:rsidTr="004A499D">
        <w:trPr>
          <w:jc w:val="center"/>
        </w:trPr>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26 – 35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30</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Weight (kg)</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45– 89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5.3</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23.7</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Normal weight</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140/100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134/70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6/30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Height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57 – 166</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17.9</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100/50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30/20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Arm Length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53 – 77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2.1</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140/100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134/70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6/30</w:t>
            </w:r>
          </w:p>
        </w:tc>
      </w:tr>
      <w:tr w:rsidR="004E5556" w:rsidRPr="00827C94" w:rsidTr="004A499D">
        <w:trPr>
          <w:jc w:val="center"/>
        </w:trPr>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36 – 45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40</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Weight (kg)</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63 – 97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66</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4.3</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24.2</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Normal weight</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120/60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160/100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40/40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Height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94 – 164</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165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19.7</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115/55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137/70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22/15</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Arm Length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68 – 85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78</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11.8</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110/70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130/90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20/20</w:t>
            </w:r>
          </w:p>
        </w:tc>
      </w:tr>
      <w:tr w:rsidR="004E5556" w:rsidRPr="00827C94" w:rsidTr="004A499D">
        <w:trPr>
          <w:jc w:val="center"/>
        </w:trPr>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46 – 55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50</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Weight (kg)</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67 – 99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87</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9.5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23.6</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Normal weight</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114/59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120/65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6/6</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Height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163 -174</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172</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1.2</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115/60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130/65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15/5</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Arm Length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67 – 78</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74</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2.4</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110/70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130/90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20/20</w:t>
            </w:r>
          </w:p>
        </w:tc>
      </w:tr>
      <w:tr w:rsidR="004E5556" w:rsidRPr="00827C94" w:rsidTr="004A499D">
        <w:trPr>
          <w:jc w:val="center"/>
        </w:trPr>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56 -</w:t>
            </w:r>
            <w:r w:rsidR="004E5556" w:rsidRPr="00827C94">
              <w:rPr>
                <w:rFonts w:ascii="Times New Roman" w:hAnsi="Times New Roman"/>
                <w:sz w:val="16"/>
                <w:szCs w:val="16"/>
              </w:rPr>
              <w:t xml:space="preserve"> </w:t>
            </w:r>
            <w:r w:rsidRPr="00827C94">
              <w:rPr>
                <w:rFonts w:ascii="Times New Roman" w:hAnsi="Times New Roman"/>
                <w:sz w:val="16"/>
                <w:szCs w:val="16"/>
              </w:rPr>
              <w:t>65</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60</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Weight (kg)</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75 – 89</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85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4.9</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28.4</w:t>
            </w:r>
          </w:p>
        </w:tc>
        <w:tc>
          <w:tcPr>
            <w:tcW w:w="0" w:type="auto"/>
            <w:vMerge w:val="restart"/>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Overweight</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140/100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134/70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6/30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Height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152 – 183</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173</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11.5</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100/60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150/90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50/30</w:t>
            </w:r>
          </w:p>
        </w:tc>
      </w:tr>
      <w:tr w:rsidR="004E5556" w:rsidRPr="00827C94" w:rsidTr="004A499D">
        <w:trPr>
          <w:jc w:val="center"/>
        </w:trPr>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Arm Length (cm)</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70 -91</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85</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7.1</w:t>
            </w: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Merge/>
            <w:vAlign w:val="center"/>
          </w:tcPr>
          <w:p w:rsidR="00E05C80" w:rsidRPr="00827C94" w:rsidRDefault="00E05C80" w:rsidP="00037C05">
            <w:pPr>
              <w:adjustRightInd w:val="0"/>
              <w:snapToGrid w:val="0"/>
              <w:rPr>
                <w:rFonts w:ascii="Times New Roman" w:hAnsi="Times New Roman"/>
                <w:sz w:val="16"/>
                <w:szCs w:val="16"/>
              </w:rPr>
            </w:pP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100/50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130/70</w:t>
            </w:r>
          </w:p>
        </w:tc>
        <w:tc>
          <w:tcPr>
            <w:tcW w:w="0" w:type="auto"/>
            <w:vAlign w:val="center"/>
          </w:tcPr>
          <w:p w:rsidR="00E05C80" w:rsidRPr="00827C94" w:rsidRDefault="00E05C80" w:rsidP="00037C05">
            <w:pPr>
              <w:adjustRightInd w:val="0"/>
              <w:snapToGrid w:val="0"/>
              <w:rPr>
                <w:rFonts w:ascii="Times New Roman" w:hAnsi="Times New Roman"/>
                <w:sz w:val="16"/>
                <w:szCs w:val="16"/>
              </w:rPr>
            </w:pPr>
            <w:r w:rsidRPr="00827C94">
              <w:rPr>
                <w:rFonts w:ascii="Times New Roman" w:hAnsi="Times New Roman"/>
                <w:sz w:val="16"/>
                <w:szCs w:val="16"/>
              </w:rPr>
              <w:t>30/20</w:t>
            </w:r>
          </w:p>
        </w:tc>
      </w:tr>
    </w:tbl>
    <w:p w:rsidR="004E5556" w:rsidRPr="00827C94" w:rsidRDefault="004E5556" w:rsidP="00037C05">
      <w:pPr>
        <w:adjustRightInd w:val="0"/>
        <w:snapToGrid w:val="0"/>
        <w:spacing w:after="0" w:line="240" w:lineRule="auto"/>
        <w:jc w:val="both"/>
        <w:rPr>
          <w:rFonts w:ascii="Times New Roman" w:hAnsi="Times New Roman"/>
          <w:b/>
          <w:sz w:val="20"/>
          <w:szCs w:val="20"/>
        </w:rPr>
      </w:pPr>
    </w:p>
    <w:p w:rsidR="000369E9" w:rsidRPr="00827C94" w:rsidRDefault="004E5556" w:rsidP="00037C05">
      <w:pPr>
        <w:adjustRightInd w:val="0"/>
        <w:snapToGrid w:val="0"/>
        <w:spacing w:after="0" w:line="240" w:lineRule="auto"/>
        <w:jc w:val="center"/>
        <w:rPr>
          <w:rFonts w:ascii="Times New Roman" w:hAnsi="Times New Roman"/>
          <w:b/>
          <w:sz w:val="20"/>
          <w:szCs w:val="20"/>
        </w:rPr>
      </w:pPr>
      <w:r w:rsidRPr="00827C94">
        <w:rPr>
          <w:rFonts w:ascii="Times New Roman" w:hAnsi="Times New Roman"/>
          <w:b/>
          <w:sz w:val="20"/>
          <w:szCs w:val="20"/>
        </w:rPr>
        <w:t>T</w:t>
      </w:r>
      <w:r w:rsidR="000369E9" w:rsidRPr="00827C94">
        <w:rPr>
          <w:rFonts w:ascii="Times New Roman" w:hAnsi="Times New Roman"/>
          <w:b/>
          <w:sz w:val="20"/>
          <w:szCs w:val="20"/>
        </w:rPr>
        <w:t xml:space="preserve">able </w:t>
      </w:r>
      <w:r w:rsidR="0093277A" w:rsidRPr="00827C94">
        <w:rPr>
          <w:rFonts w:ascii="Times New Roman" w:hAnsi="Times New Roman"/>
          <w:b/>
          <w:sz w:val="20"/>
          <w:szCs w:val="20"/>
        </w:rPr>
        <w:t>5</w:t>
      </w:r>
      <w:r w:rsidR="000369E9" w:rsidRPr="00827C94">
        <w:rPr>
          <w:rFonts w:ascii="Times New Roman" w:hAnsi="Times New Roman"/>
          <w:b/>
          <w:sz w:val="20"/>
          <w:szCs w:val="20"/>
        </w:rPr>
        <w:t>:</w:t>
      </w:r>
      <w:r w:rsidRPr="00827C94">
        <w:rPr>
          <w:rFonts w:ascii="Times New Roman" w:hAnsi="Times New Roman"/>
          <w:b/>
          <w:sz w:val="20"/>
          <w:szCs w:val="20"/>
        </w:rPr>
        <w:t xml:space="preserve"> </w:t>
      </w:r>
      <w:r w:rsidR="000369E9" w:rsidRPr="00827C94">
        <w:rPr>
          <w:rFonts w:ascii="Times New Roman" w:hAnsi="Times New Roman"/>
          <w:b/>
          <w:sz w:val="20"/>
          <w:szCs w:val="20"/>
        </w:rPr>
        <w:t>Physiological Evaluation of the Subjects (Heart Beat Rate)</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79"/>
        <w:gridCol w:w="1098"/>
        <w:gridCol w:w="1511"/>
        <w:gridCol w:w="1955"/>
        <w:gridCol w:w="2139"/>
        <w:gridCol w:w="2092"/>
      </w:tblGrid>
      <w:tr w:rsidR="000369E9" w:rsidRPr="00827C94" w:rsidTr="004A499D">
        <w:trPr>
          <w:jc w:val="center"/>
        </w:trPr>
        <w:tc>
          <w:tcPr>
            <w:tcW w:w="358" w:type="pct"/>
            <w:vMerge w:val="restart"/>
            <w:vAlign w:val="center"/>
          </w:tcPr>
          <w:p w:rsidR="000369E9" w:rsidRPr="00827C94" w:rsidRDefault="00ED7F9C" w:rsidP="00037C05">
            <w:pPr>
              <w:adjustRightInd w:val="0"/>
              <w:snapToGrid w:val="0"/>
              <w:rPr>
                <w:rFonts w:ascii="Times New Roman" w:hAnsi="Times New Roman"/>
                <w:sz w:val="20"/>
                <w:szCs w:val="20"/>
              </w:rPr>
            </w:pPr>
            <w:r w:rsidRPr="00827C94">
              <w:rPr>
                <w:rFonts w:ascii="Times New Roman" w:hAnsi="Times New Roman"/>
                <w:sz w:val="20"/>
                <w:szCs w:val="20"/>
              </w:rPr>
              <w:t>Mid age</w:t>
            </w:r>
          </w:p>
        </w:tc>
        <w:tc>
          <w:tcPr>
            <w:tcW w:w="579" w:type="pct"/>
            <w:vMerge w:val="restart"/>
            <w:vAlign w:val="center"/>
          </w:tcPr>
          <w:p w:rsidR="000369E9" w:rsidRPr="00827C94" w:rsidRDefault="00ED7F9C" w:rsidP="00037C05">
            <w:pPr>
              <w:adjustRightInd w:val="0"/>
              <w:snapToGrid w:val="0"/>
              <w:rPr>
                <w:rFonts w:ascii="Times New Roman" w:hAnsi="Times New Roman"/>
                <w:sz w:val="20"/>
                <w:szCs w:val="20"/>
              </w:rPr>
            </w:pPr>
            <w:r w:rsidRPr="00827C94">
              <w:rPr>
                <w:rFonts w:ascii="Times New Roman" w:hAnsi="Times New Roman"/>
                <w:sz w:val="20"/>
                <w:szCs w:val="20"/>
              </w:rPr>
              <w:t>No of subjects</w:t>
            </w:r>
          </w:p>
        </w:tc>
        <w:tc>
          <w:tcPr>
            <w:tcW w:w="1829" w:type="pct"/>
            <w:gridSpan w:val="2"/>
            <w:vAlign w:val="center"/>
          </w:tcPr>
          <w:p w:rsidR="000369E9" w:rsidRPr="00827C94" w:rsidRDefault="000369E9" w:rsidP="00037C05">
            <w:pPr>
              <w:adjustRightInd w:val="0"/>
              <w:snapToGrid w:val="0"/>
              <w:rPr>
                <w:rFonts w:ascii="Times New Roman" w:hAnsi="Times New Roman"/>
                <w:sz w:val="20"/>
                <w:szCs w:val="20"/>
              </w:rPr>
            </w:pPr>
            <w:r w:rsidRPr="00827C94">
              <w:rPr>
                <w:rFonts w:ascii="Times New Roman" w:hAnsi="Times New Roman"/>
                <w:sz w:val="20"/>
                <w:szCs w:val="20"/>
              </w:rPr>
              <w:t>Average Heart beat (beats/min)</w:t>
            </w:r>
          </w:p>
        </w:tc>
        <w:tc>
          <w:tcPr>
            <w:tcW w:w="1129" w:type="pct"/>
            <w:vMerge w:val="restart"/>
            <w:vAlign w:val="center"/>
          </w:tcPr>
          <w:p w:rsidR="000369E9" w:rsidRPr="00827C94" w:rsidRDefault="000369E9" w:rsidP="00037C05">
            <w:pPr>
              <w:adjustRightInd w:val="0"/>
              <w:snapToGrid w:val="0"/>
              <w:rPr>
                <w:rFonts w:ascii="Times New Roman" w:hAnsi="Times New Roman"/>
                <w:sz w:val="20"/>
                <w:szCs w:val="20"/>
              </w:rPr>
            </w:pPr>
            <w:r w:rsidRPr="00827C94">
              <w:rPr>
                <w:rFonts w:ascii="Times New Roman" w:hAnsi="Times New Roman"/>
                <w:sz w:val="20"/>
                <w:szCs w:val="20"/>
              </w:rPr>
              <w:t>Oxygen consumption (L/min)</w:t>
            </w:r>
          </w:p>
        </w:tc>
        <w:tc>
          <w:tcPr>
            <w:tcW w:w="1104" w:type="pct"/>
            <w:vAlign w:val="center"/>
          </w:tcPr>
          <w:p w:rsidR="000369E9" w:rsidRPr="00827C94" w:rsidRDefault="000369E9" w:rsidP="00037C05">
            <w:pPr>
              <w:adjustRightInd w:val="0"/>
              <w:snapToGrid w:val="0"/>
              <w:rPr>
                <w:rFonts w:ascii="Times New Roman" w:hAnsi="Times New Roman"/>
                <w:sz w:val="20"/>
                <w:szCs w:val="20"/>
              </w:rPr>
            </w:pPr>
            <w:r w:rsidRPr="00827C94">
              <w:rPr>
                <w:rFonts w:ascii="Times New Roman" w:hAnsi="Times New Roman"/>
                <w:sz w:val="20"/>
                <w:szCs w:val="20"/>
              </w:rPr>
              <w:t>Energy Expenditure (kJ/min)</w:t>
            </w:r>
          </w:p>
        </w:tc>
      </w:tr>
      <w:tr w:rsidR="000369E9" w:rsidRPr="00827C94" w:rsidTr="004A499D">
        <w:trPr>
          <w:jc w:val="center"/>
        </w:trPr>
        <w:tc>
          <w:tcPr>
            <w:tcW w:w="358" w:type="pct"/>
            <w:vMerge/>
            <w:vAlign w:val="center"/>
          </w:tcPr>
          <w:p w:rsidR="000369E9" w:rsidRPr="00827C94" w:rsidRDefault="000369E9" w:rsidP="00037C05">
            <w:pPr>
              <w:adjustRightInd w:val="0"/>
              <w:snapToGrid w:val="0"/>
              <w:rPr>
                <w:rFonts w:ascii="Times New Roman" w:hAnsi="Times New Roman"/>
                <w:sz w:val="20"/>
                <w:szCs w:val="20"/>
              </w:rPr>
            </w:pPr>
          </w:p>
        </w:tc>
        <w:tc>
          <w:tcPr>
            <w:tcW w:w="579" w:type="pct"/>
            <w:vMerge/>
            <w:vAlign w:val="center"/>
          </w:tcPr>
          <w:p w:rsidR="000369E9" w:rsidRPr="00827C94" w:rsidRDefault="000369E9" w:rsidP="00037C05">
            <w:pPr>
              <w:adjustRightInd w:val="0"/>
              <w:snapToGrid w:val="0"/>
              <w:rPr>
                <w:rFonts w:ascii="Times New Roman" w:hAnsi="Times New Roman"/>
                <w:sz w:val="20"/>
                <w:szCs w:val="20"/>
              </w:rPr>
            </w:pPr>
          </w:p>
        </w:tc>
        <w:tc>
          <w:tcPr>
            <w:tcW w:w="797" w:type="pct"/>
            <w:vAlign w:val="center"/>
          </w:tcPr>
          <w:p w:rsidR="000369E9" w:rsidRPr="00827C94" w:rsidRDefault="000369E9" w:rsidP="00037C05">
            <w:pPr>
              <w:adjustRightInd w:val="0"/>
              <w:snapToGrid w:val="0"/>
              <w:rPr>
                <w:rFonts w:ascii="Times New Roman" w:hAnsi="Times New Roman"/>
                <w:sz w:val="20"/>
                <w:szCs w:val="20"/>
              </w:rPr>
            </w:pPr>
            <w:r w:rsidRPr="00827C94">
              <w:rPr>
                <w:rFonts w:ascii="Times New Roman" w:hAnsi="Times New Roman"/>
                <w:sz w:val="20"/>
                <w:szCs w:val="20"/>
              </w:rPr>
              <w:t>Normal rest position</w:t>
            </w:r>
          </w:p>
        </w:tc>
        <w:tc>
          <w:tcPr>
            <w:tcW w:w="1032" w:type="pct"/>
            <w:vAlign w:val="center"/>
          </w:tcPr>
          <w:p w:rsidR="000369E9" w:rsidRPr="00827C94" w:rsidRDefault="000369E9" w:rsidP="00037C05">
            <w:pPr>
              <w:adjustRightInd w:val="0"/>
              <w:snapToGrid w:val="0"/>
              <w:rPr>
                <w:rFonts w:ascii="Times New Roman" w:hAnsi="Times New Roman"/>
                <w:sz w:val="20"/>
                <w:szCs w:val="20"/>
              </w:rPr>
            </w:pPr>
            <w:r w:rsidRPr="00827C94">
              <w:rPr>
                <w:rFonts w:ascii="Times New Roman" w:hAnsi="Times New Roman"/>
                <w:sz w:val="20"/>
                <w:szCs w:val="20"/>
              </w:rPr>
              <w:t>After operation of machine</w:t>
            </w:r>
          </w:p>
        </w:tc>
        <w:tc>
          <w:tcPr>
            <w:tcW w:w="1129" w:type="pct"/>
            <w:vMerge/>
            <w:vAlign w:val="center"/>
          </w:tcPr>
          <w:p w:rsidR="000369E9" w:rsidRPr="00827C94" w:rsidRDefault="000369E9" w:rsidP="00037C05">
            <w:pPr>
              <w:adjustRightInd w:val="0"/>
              <w:snapToGrid w:val="0"/>
              <w:rPr>
                <w:rFonts w:ascii="Times New Roman" w:hAnsi="Times New Roman"/>
                <w:sz w:val="20"/>
                <w:szCs w:val="20"/>
              </w:rPr>
            </w:pPr>
          </w:p>
        </w:tc>
        <w:tc>
          <w:tcPr>
            <w:tcW w:w="1104" w:type="pct"/>
            <w:vAlign w:val="center"/>
          </w:tcPr>
          <w:p w:rsidR="000369E9" w:rsidRPr="00827C94" w:rsidRDefault="000369E9" w:rsidP="00037C05">
            <w:pPr>
              <w:adjustRightInd w:val="0"/>
              <w:snapToGrid w:val="0"/>
              <w:rPr>
                <w:rFonts w:ascii="Times New Roman" w:hAnsi="Times New Roman"/>
                <w:sz w:val="20"/>
                <w:szCs w:val="20"/>
              </w:rPr>
            </w:pPr>
          </w:p>
        </w:tc>
      </w:tr>
      <w:tr w:rsidR="0093277A" w:rsidRPr="00827C94" w:rsidTr="004A499D">
        <w:trPr>
          <w:jc w:val="center"/>
        </w:trPr>
        <w:tc>
          <w:tcPr>
            <w:tcW w:w="358"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20</w:t>
            </w:r>
          </w:p>
        </w:tc>
        <w:tc>
          <w:tcPr>
            <w:tcW w:w="579"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sz w:val="20"/>
                <w:szCs w:val="20"/>
              </w:rPr>
              <w:t>6</w:t>
            </w:r>
          </w:p>
        </w:tc>
        <w:tc>
          <w:tcPr>
            <w:tcW w:w="797"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48</w:t>
            </w:r>
          </w:p>
        </w:tc>
        <w:tc>
          <w:tcPr>
            <w:tcW w:w="1032"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w:t>
            </w:r>
            <w:r w:rsidR="00B309F9" w:rsidRPr="00827C94">
              <w:rPr>
                <w:rFonts w:ascii="Times New Roman" w:hAnsi="Times New Roman"/>
                <w:sz w:val="20"/>
                <w:szCs w:val="20"/>
              </w:rPr>
              <w:t>1</w:t>
            </w:r>
          </w:p>
        </w:tc>
        <w:tc>
          <w:tcPr>
            <w:tcW w:w="1129"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0.0154</w:t>
            </w:r>
          </w:p>
        </w:tc>
        <w:tc>
          <w:tcPr>
            <w:tcW w:w="1104"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0.979</w:t>
            </w:r>
          </w:p>
        </w:tc>
      </w:tr>
      <w:tr w:rsidR="0093277A" w:rsidRPr="00827C94" w:rsidTr="004A499D">
        <w:trPr>
          <w:jc w:val="center"/>
        </w:trPr>
        <w:tc>
          <w:tcPr>
            <w:tcW w:w="358"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30</w:t>
            </w:r>
          </w:p>
        </w:tc>
        <w:tc>
          <w:tcPr>
            <w:tcW w:w="579"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9</w:t>
            </w:r>
          </w:p>
        </w:tc>
        <w:tc>
          <w:tcPr>
            <w:tcW w:w="797"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63</w:t>
            </w:r>
          </w:p>
        </w:tc>
        <w:tc>
          <w:tcPr>
            <w:tcW w:w="1032"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69</w:t>
            </w:r>
          </w:p>
        </w:tc>
        <w:tc>
          <w:tcPr>
            <w:tcW w:w="1129"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0.1066</w:t>
            </w:r>
          </w:p>
        </w:tc>
        <w:tc>
          <w:tcPr>
            <w:tcW w:w="1104"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2.251</w:t>
            </w:r>
          </w:p>
        </w:tc>
      </w:tr>
      <w:tr w:rsidR="0093277A" w:rsidRPr="00827C94" w:rsidTr="004A499D">
        <w:trPr>
          <w:jc w:val="center"/>
        </w:trPr>
        <w:tc>
          <w:tcPr>
            <w:tcW w:w="358"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40</w:t>
            </w:r>
          </w:p>
        </w:tc>
        <w:tc>
          <w:tcPr>
            <w:tcW w:w="579"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7</w:t>
            </w:r>
          </w:p>
        </w:tc>
        <w:tc>
          <w:tcPr>
            <w:tcW w:w="797"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69</w:t>
            </w:r>
          </w:p>
        </w:tc>
        <w:tc>
          <w:tcPr>
            <w:tcW w:w="1032"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72</w:t>
            </w:r>
          </w:p>
        </w:tc>
        <w:tc>
          <w:tcPr>
            <w:tcW w:w="1129" w:type="pct"/>
            <w:vAlign w:val="center"/>
          </w:tcPr>
          <w:p w:rsidR="0093277A" w:rsidRPr="00827C94" w:rsidRDefault="0093277A"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w:t>
            </w:r>
            <w:r w:rsidR="00B309F9" w:rsidRPr="00827C94">
              <w:rPr>
                <w:rFonts w:ascii="Times New Roman" w:hAnsi="Times New Roman"/>
                <w:color w:val="000000"/>
                <w:sz w:val="20"/>
                <w:szCs w:val="20"/>
              </w:rPr>
              <w:t>.1408</w:t>
            </w:r>
          </w:p>
        </w:tc>
        <w:tc>
          <w:tcPr>
            <w:tcW w:w="1104"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2.728</w:t>
            </w:r>
          </w:p>
        </w:tc>
      </w:tr>
      <w:tr w:rsidR="0093277A" w:rsidRPr="00827C94" w:rsidTr="004A499D">
        <w:trPr>
          <w:jc w:val="center"/>
        </w:trPr>
        <w:tc>
          <w:tcPr>
            <w:tcW w:w="358"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sz w:val="20"/>
                <w:szCs w:val="20"/>
              </w:rPr>
              <w:t>50</w:t>
            </w:r>
          </w:p>
        </w:tc>
        <w:tc>
          <w:tcPr>
            <w:tcW w:w="579"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sz w:val="20"/>
                <w:szCs w:val="20"/>
              </w:rPr>
              <w:t>5</w:t>
            </w:r>
          </w:p>
        </w:tc>
        <w:tc>
          <w:tcPr>
            <w:tcW w:w="797"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74</w:t>
            </w:r>
          </w:p>
        </w:tc>
        <w:tc>
          <w:tcPr>
            <w:tcW w:w="1032"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77</w:t>
            </w:r>
          </w:p>
        </w:tc>
        <w:tc>
          <w:tcPr>
            <w:tcW w:w="1129"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0.1978</w:t>
            </w:r>
          </w:p>
        </w:tc>
        <w:tc>
          <w:tcPr>
            <w:tcW w:w="1104"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0.0578</w:t>
            </w:r>
          </w:p>
        </w:tc>
      </w:tr>
      <w:tr w:rsidR="0093277A" w:rsidRPr="00827C94" w:rsidTr="004A499D">
        <w:trPr>
          <w:jc w:val="center"/>
        </w:trPr>
        <w:tc>
          <w:tcPr>
            <w:tcW w:w="358"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60</w:t>
            </w:r>
          </w:p>
        </w:tc>
        <w:tc>
          <w:tcPr>
            <w:tcW w:w="579" w:type="pct"/>
            <w:vAlign w:val="center"/>
          </w:tcPr>
          <w:p w:rsidR="0093277A" w:rsidRPr="00827C94" w:rsidRDefault="0093277A" w:rsidP="00037C05">
            <w:pPr>
              <w:adjustRightInd w:val="0"/>
              <w:snapToGrid w:val="0"/>
              <w:rPr>
                <w:rFonts w:ascii="Times New Roman" w:hAnsi="Times New Roman"/>
                <w:b/>
                <w:sz w:val="20"/>
                <w:szCs w:val="20"/>
              </w:rPr>
            </w:pPr>
            <w:r w:rsidRPr="00827C94">
              <w:rPr>
                <w:rFonts w:ascii="Times New Roman" w:hAnsi="Times New Roman"/>
                <w:b/>
                <w:sz w:val="20"/>
                <w:szCs w:val="20"/>
              </w:rPr>
              <w:t>3</w:t>
            </w:r>
          </w:p>
        </w:tc>
        <w:tc>
          <w:tcPr>
            <w:tcW w:w="797"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60</w:t>
            </w:r>
          </w:p>
        </w:tc>
        <w:tc>
          <w:tcPr>
            <w:tcW w:w="1032" w:type="pct"/>
            <w:vAlign w:val="center"/>
          </w:tcPr>
          <w:p w:rsidR="0093277A" w:rsidRPr="00827C94" w:rsidRDefault="0093277A" w:rsidP="00037C05">
            <w:pPr>
              <w:adjustRightInd w:val="0"/>
              <w:snapToGrid w:val="0"/>
              <w:rPr>
                <w:rFonts w:ascii="Times New Roman" w:hAnsi="Times New Roman"/>
                <w:sz w:val="20"/>
                <w:szCs w:val="20"/>
              </w:rPr>
            </w:pPr>
            <w:r w:rsidRPr="00827C94">
              <w:rPr>
                <w:rFonts w:ascii="Times New Roman" w:hAnsi="Times New Roman"/>
                <w:sz w:val="20"/>
                <w:szCs w:val="20"/>
              </w:rPr>
              <w:t>6</w:t>
            </w:r>
            <w:r w:rsidR="00B309F9" w:rsidRPr="00827C94">
              <w:rPr>
                <w:rFonts w:ascii="Times New Roman" w:hAnsi="Times New Roman"/>
                <w:sz w:val="20"/>
                <w:szCs w:val="20"/>
              </w:rPr>
              <w:t>5</w:t>
            </w:r>
          </w:p>
        </w:tc>
        <w:tc>
          <w:tcPr>
            <w:tcW w:w="1129"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0.0496</w:t>
            </w:r>
          </w:p>
        </w:tc>
        <w:tc>
          <w:tcPr>
            <w:tcW w:w="1104" w:type="pct"/>
            <w:vAlign w:val="center"/>
          </w:tcPr>
          <w:p w:rsidR="0093277A" w:rsidRPr="00827C94" w:rsidRDefault="00B309F9" w:rsidP="00037C05">
            <w:pPr>
              <w:adjustRightInd w:val="0"/>
              <w:snapToGrid w:val="0"/>
              <w:rPr>
                <w:rFonts w:ascii="Times New Roman" w:hAnsi="Times New Roman"/>
                <w:color w:val="000000"/>
                <w:sz w:val="20"/>
                <w:szCs w:val="20"/>
              </w:rPr>
            </w:pPr>
            <w:r w:rsidRPr="00827C94">
              <w:rPr>
                <w:rFonts w:ascii="Times New Roman" w:hAnsi="Times New Roman"/>
                <w:color w:val="000000"/>
                <w:sz w:val="20"/>
                <w:szCs w:val="20"/>
              </w:rPr>
              <w:t>1.615</w:t>
            </w:r>
          </w:p>
        </w:tc>
      </w:tr>
    </w:tbl>
    <w:p w:rsidR="000369E9" w:rsidRDefault="000369E9" w:rsidP="00037C05">
      <w:pPr>
        <w:adjustRightInd w:val="0"/>
        <w:snapToGrid w:val="0"/>
        <w:spacing w:after="0" w:line="240" w:lineRule="auto"/>
        <w:jc w:val="both"/>
        <w:rPr>
          <w:rFonts w:ascii="Times New Roman" w:eastAsiaTheme="minorEastAsia" w:hAnsi="Times New Roman"/>
          <w:b/>
          <w:sz w:val="20"/>
          <w:szCs w:val="20"/>
          <w:lang w:eastAsia="zh-CN"/>
        </w:rPr>
      </w:pPr>
    </w:p>
    <w:p w:rsidR="00827C94" w:rsidRDefault="00827C94" w:rsidP="00037C05">
      <w:pPr>
        <w:adjustRightInd w:val="0"/>
        <w:snapToGrid w:val="0"/>
        <w:spacing w:after="0" w:line="240" w:lineRule="auto"/>
        <w:jc w:val="both"/>
        <w:rPr>
          <w:rFonts w:ascii="Times New Roman" w:eastAsiaTheme="minorEastAsia" w:hAnsi="Times New Roman" w:hint="eastAsia"/>
          <w:b/>
          <w:sz w:val="20"/>
          <w:szCs w:val="20"/>
          <w:lang w:eastAsia="zh-CN"/>
        </w:rPr>
      </w:pPr>
    </w:p>
    <w:p w:rsidR="00037C05" w:rsidRDefault="00037C05" w:rsidP="00037C05">
      <w:pPr>
        <w:adjustRightInd w:val="0"/>
        <w:snapToGrid w:val="0"/>
        <w:spacing w:after="0" w:line="240" w:lineRule="auto"/>
        <w:jc w:val="both"/>
        <w:rPr>
          <w:rFonts w:ascii="Times New Roman" w:eastAsiaTheme="minorEastAsia" w:hAnsi="Times New Roman" w:hint="eastAsia"/>
          <w:b/>
          <w:sz w:val="20"/>
          <w:szCs w:val="20"/>
          <w:lang w:eastAsia="zh-CN"/>
        </w:rPr>
      </w:pPr>
    </w:p>
    <w:p w:rsidR="00037C05" w:rsidRPr="00827C94" w:rsidRDefault="00037C05" w:rsidP="00037C05">
      <w:pPr>
        <w:adjustRightInd w:val="0"/>
        <w:snapToGrid w:val="0"/>
        <w:spacing w:after="0" w:line="240" w:lineRule="auto"/>
        <w:jc w:val="both"/>
        <w:rPr>
          <w:rFonts w:ascii="Times New Roman" w:eastAsiaTheme="minorEastAsia" w:hAnsi="Times New Roman"/>
          <w:b/>
          <w:sz w:val="20"/>
          <w:szCs w:val="20"/>
          <w:lang w:eastAsia="zh-CN"/>
        </w:rPr>
      </w:pPr>
    </w:p>
    <w:p w:rsidR="00B309F9" w:rsidRPr="00827C94" w:rsidRDefault="00DA2542" w:rsidP="00037C05">
      <w:pPr>
        <w:adjustRightInd w:val="0"/>
        <w:snapToGrid w:val="0"/>
        <w:spacing w:after="0" w:line="240" w:lineRule="auto"/>
        <w:jc w:val="center"/>
        <w:rPr>
          <w:rFonts w:ascii="Times New Roman" w:hAnsi="Times New Roman"/>
          <w:sz w:val="20"/>
          <w:szCs w:val="20"/>
        </w:rPr>
      </w:pPr>
      <w:r w:rsidRPr="00827C94">
        <w:rPr>
          <w:rFonts w:ascii="Times New Roman" w:hAnsi="Times New Roman"/>
          <w:b/>
          <w:noProof/>
          <w:sz w:val="20"/>
          <w:szCs w:val="20"/>
          <w:lang w:eastAsia="zh-CN"/>
        </w:rPr>
        <w:drawing>
          <wp:inline distT="0" distB="0" distL="0" distR="0">
            <wp:extent cx="5729743" cy="3076627"/>
            <wp:effectExtent l="19050" t="0" r="4307"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729402" cy="3076444"/>
                    </a:xfrm>
                    <a:prstGeom prst="rect">
                      <a:avLst/>
                    </a:prstGeom>
                    <a:noFill/>
                    <a:ln w="9525">
                      <a:noFill/>
                      <a:miter lim="800000"/>
                      <a:headEnd/>
                      <a:tailEnd/>
                    </a:ln>
                  </pic:spPr>
                </pic:pic>
              </a:graphicData>
            </a:graphic>
          </wp:inline>
        </w:drawing>
      </w:r>
    </w:p>
    <w:p w:rsidR="008D0382" w:rsidRDefault="008D0382" w:rsidP="00037C05">
      <w:pPr>
        <w:pStyle w:val="Heading1"/>
        <w:adjustRightInd w:val="0"/>
        <w:snapToGrid w:val="0"/>
        <w:spacing w:after="0" w:line="240" w:lineRule="auto"/>
        <w:jc w:val="both"/>
        <w:rPr>
          <w:rFonts w:eastAsiaTheme="minorEastAsia"/>
          <w:sz w:val="20"/>
          <w:szCs w:val="20"/>
          <w:lang w:eastAsia="zh-CN"/>
        </w:rPr>
      </w:pPr>
    </w:p>
    <w:p w:rsidR="00827C94" w:rsidRPr="00827C94" w:rsidRDefault="00827C94" w:rsidP="00037C05">
      <w:pPr>
        <w:adjustRightInd w:val="0"/>
        <w:snapToGrid w:val="0"/>
        <w:spacing w:after="0" w:line="240" w:lineRule="auto"/>
        <w:rPr>
          <w:rFonts w:eastAsiaTheme="minorEastAsia"/>
          <w:lang w:eastAsia="zh-CN"/>
        </w:rPr>
      </w:pPr>
    </w:p>
    <w:p w:rsidR="004A499D" w:rsidRPr="00827C94" w:rsidRDefault="004A499D" w:rsidP="00037C05">
      <w:pPr>
        <w:pStyle w:val="Heading1"/>
        <w:adjustRightInd w:val="0"/>
        <w:snapToGrid w:val="0"/>
        <w:spacing w:after="0" w:line="240" w:lineRule="auto"/>
        <w:jc w:val="both"/>
        <w:rPr>
          <w:sz w:val="20"/>
          <w:szCs w:val="20"/>
        </w:rPr>
        <w:sectPr w:rsidR="004A499D" w:rsidRPr="00827C94" w:rsidSect="004E5556">
          <w:type w:val="continuous"/>
          <w:pgSz w:w="12240" w:h="15840"/>
          <w:pgMar w:top="1440" w:right="1440" w:bottom="1440" w:left="1440" w:header="720" w:footer="720" w:gutter="0"/>
          <w:cols w:space="720"/>
          <w:docGrid w:linePitch="360"/>
        </w:sectPr>
      </w:pPr>
    </w:p>
    <w:p w:rsidR="000369E9" w:rsidRPr="00827C94" w:rsidRDefault="000369E9" w:rsidP="00037C05">
      <w:pPr>
        <w:pStyle w:val="Heading1"/>
        <w:adjustRightInd w:val="0"/>
        <w:snapToGrid w:val="0"/>
        <w:spacing w:after="0" w:line="240" w:lineRule="auto"/>
        <w:jc w:val="both"/>
        <w:rPr>
          <w:sz w:val="20"/>
          <w:szCs w:val="20"/>
        </w:rPr>
      </w:pPr>
      <w:r w:rsidRPr="00827C94">
        <w:rPr>
          <w:sz w:val="20"/>
          <w:szCs w:val="20"/>
        </w:rPr>
        <w:lastRenderedPageBreak/>
        <w:t>Conclusion</w:t>
      </w:r>
    </w:p>
    <w:p w:rsidR="00A53655" w:rsidRPr="00827C94" w:rsidRDefault="00A53655" w:rsidP="00037C05">
      <w:pPr>
        <w:pStyle w:val="ListParagraph"/>
        <w:autoSpaceDE w:val="0"/>
        <w:autoSpaceDN w:val="0"/>
        <w:adjustRightInd w:val="0"/>
        <w:snapToGrid w:val="0"/>
        <w:spacing w:after="0" w:line="240" w:lineRule="auto"/>
        <w:ind w:left="0" w:firstLine="425"/>
        <w:contextualSpacing w:val="0"/>
        <w:jc w:val="both"/>
        <w:rPr>
          <w:rFonts w:ascii="Times New Roman" w:eastAsiaTheme="minorEastAsia" w:hAnsi="Times New Roman"/>
          <w:sz w:val="20"/>
          <w:szCs w:val="20"/>
          <w:lang w:eastAsia="zh-CN"/>
        </w:rPr>
      </w:pPr>
      <w:r w:rsidRPr="00827C94">
        <w:rPr>
          <w:rFonts w:ascii="Times New Roman" w:hAnsi="Times New Roman"/>
          <w:sz w:val="20"/>
          <w:szCs w:val="20"/>
          <w:lang w:val="en-GB"/>
        </w:rPr>
        <w:t xml:space="preserve">This study investigated the ergonomics evaluation of a coffee threshing machine </w:t>
      </w:r>
      <w:r w:rsidRPr="00827C94">
        <w:rPr>
          <w:rFonts w:ascii="Times New Roman" w:hAnsi="Times New Roman"/>
          <w:sz w:val="20"/>
          <w:szCs w:val="20"/>
        </w:rPr>
        <w:t>including anthropological measurement (body weight, age, height, arm length, body mass index) and physiological evaluation (blood pressure and heart beat rate at normal rest position and after machine operation). The oxygen consumption rate and energy expended in operating the machine were also studied. 30 subjects were randomly selected within age groups 15-25, 26-35, 36 – 45, 46 -55, and 56 – 60 years with average ages 20, 30, 40, 50 and 60 years respectively. All age groups respectively showed normal body mass index except the mid age group 60 which showed an overweight body mass index also, the physiological test showed that the machine usage has light energy expenditure on humans though mid age group 60 complained of slight pain after the operation of thresher which was reportedly negligible though prolonged use over time may have some detrimental for this age group over a long period of time.</w:t>
      </w:r>
    </w:p>
    <w:p w:rsidR="004E5556" w:rsidRPr="00827C94" w:rsidRDefault="004E5556" w:rsidP="00037C05">
      <w:pPr>
        <w:pStyle w:val="ListParagraph"/>
        <w:autoSpaceDE w:val="0"/>
        <w:autoSpaceDN w:val="0"/>
        <w:adjustRightInd w:val="0"/>
        <w:snapToGrid w:val="0"/>
        <w:spacing w:after="0" w:line="240" w:lineRule="auto"/>
        <w:ind w:left="0" w:firstLine="425"/>
        <w:contextualSpacing w:val="0"/>
        <w:jc w:val="both"/>
        <w:rPr>
          <w:rFonts w:ascii="Times New Roman" w:eastAsiaTheme="minorEastAsia" w:hAnsi="Times New Roman"/>
          <w:sz w:val="20"/>
          <w:szCs w:val="20"/>
          <w:lang w:eastAsia="zh-CN"/>
        </w:rPr>
      </w:pPr>
    </w:p>
    <w:p w:rsidR="00015C2C" w:rsidRPr="00827C94" w:rsidRDefault="004A499D" w:rsidP="00037C05">
      <w:pPr>
        <w:pStyle w:val="ListParagraph"/>
        <w:autoSpaceDE w:val="0"/>
        <w:autoSpaceDN w:val="0"/>
        <w:adjustRightInd w:val="0"/>
        <w:snapToGrid w:val="0"/>
        <w:spacing w:after="0" w:line="240" w:lineRule="auto"/>
        <w:ind w:left="0"/>
        <w:contextualSpacing w:val="0"/>
        <w:jc w:val="both"/>
        <w:rPr>
          <w:rFonts w:ascii="Times New Roman" w:hAnsi="Times New Roman"/>
          <w:b/>
          <w:sz w:val="20"/>
          <w:szCs w:val="20"/>
        </w:rPr>
      </w:pPr>
      <w:r w:rsidRPr="00827C94">
        <w:rPr>
          <w:rFonts w:ascii="Times New Roman" w:hAnsi="Times New Roman"/>
          <w:b/>
          <w:sz w:val="20"/>
          <w:szCs w:val="20"/>
        </w:rPr>
        <w:t>References</w:t>
      </w:r>
      <w:bookmarkEnd w:id="5"/>
    </w:p>
    <w:p w:rsidR="004A499D" w:rsidRPr="00827C94" w:rsidRDefault="00296BC9" w:rsidP="00037C05">
      <w:pPr>
        <w:pStyle w:val="NormalWeb"/>
        <w:numPr>
          <w:ilvl w:val="0"/>
          <w:numId w:val="8"/>
        </w:numPr>
        <w:shd w:val="clear" w:color="auto" w:fill="FFFFFF"/>
        <w:adjustRightInd w:val="0"/>
        <w:snapToGrid w:val="0"/>
        <w:spacing w:before="0" w:beforeAutospacing="0" w:after="0" w:afterAutospacing="0"/>
        <w:ind w:left="425" w:hanging="425"/>
        <w:jc w:val="both"/>
        <w:rPr>
          <w:sz w:val="20"/>
          <w:szCs w:val="20"/>
        </w:rPr>
      </w:pPr>
      <w:r w:rsidRPr="00827C94">
        <w:rPr>
          <w:sz w:val="20"/>
          <w:szCs w:val="20"/>
        </w:rPr>
        <w:t>Aderolu,</w:t>
      </w:r>
      <w:r w:rsidR="004E5556" w:rsidRPr="00827C94">
        <w:rPr>
          <w:sz w:val="20"/>
          <w:szCs w:val="20"/>
        </w:rPr>
        <w:t xml:space="preserve"> </w:t>
      </w:r>
      <w:r w:rsidRPr="00827C94">
        <w:rPr>
          <w:sz w:val="20"/>
          <w:szCs w:val="20"/>
        </w:rPr>
        <w:t>I.</w:t>
      </w:r>
      <w:r w:rsidR="004E5556" w:rsidRPr="00827C94">
        <w:rPr>
          <w:sz w:val="20"/>
          <w:szCs w:val="20"/>
        </w:rPr>
        <w:t xml:space="preserve"> </w:t>
      </w:r>
      <w:r w:rsidRPr="00827C94">
        <w:rPr>
          <w:sz w:val="20"/>
          <w:szCs w:val="20"/>
        </w:rPr>
        <w:t>A.,</w:t>
      </w:r>
      <w:r w:rsidR="004E5556" w:rsidRPr="00827C94">
        <w:rPr>
          <w:sz w:val="20"/>
          <w:szCs w:val="20"/>
        </w:rPr>
        <w:t xml:space="preserve"> </w:t>
      </w:r>
      <w:r w:rsidRPr="00827C94">
        <w:rPr>
          <w:sz w:val="20"/>
          <w:szCs w:val="20"/>
        </w:rPr>
        <w:t>Babalola,</w:t>
      </w:r>
      <w:r w:rsidR="004E5556" w:rsidRPr="00827C94">
        <w:rPr>
          <w:sz w:val="20"/>
          <w:szCs w:val="20"/>
        </w:rPr>
        <w:t xml:space="preserve"> </w:t>
      </w:r>
      <w:r w:rsidRPr="00827C94">
        <w:rPr>
          <w:sz w:val="20"/>
          <w:szCs w:val="20"/>
        </w:rPr>
        <w:t>F.</w:t>
      </w:r>
      <w:r w:rsidR="004E5556" w:rsidRPr="00827C94">
        <w:rPr>
          <w:sz w:val="20"/>
          <w:szCs w:val="20"/>
        </w:rPr>
        <w:t xml:space="preserve"> </w:t>
      </w:r>
      <w:r w:rsidRPr="00827C94">
        <w:rPr>
          <w:sz w:val="20"/>
          <w:szCs w:val="20"/>
        </w:rPr>
        <w:t>D.,</w:t>
      </w:r>
      <w:r w:rsidR="004E5556" w:rsidRPr="00827C94">
        <w:rPr>
          <w:sz w:val="20"/>
          <w:szCs w:val="20"/>
        </w:rPr>
        <w:t xml:space="preserve"> </w:t>
      </w:r>
      <w:r w:rsidRPr="00827C94">
        <w:rPr>
          <w:sz w:val="20"/>
          <w:szCs w:val="20"/>
        </w:rPr>
        <w:t>Ugioro,</w:t>
      </w:r>
      <w:r w:rsidR="004E5556" w:rsidRPr="00827C94">
        <w:rPr>
          <w:sz w:val="20"/>
          <w:szCs w:val="20"/>
        </w:rPr>
        <w:t xml:space="preserve"> </w:t>
      </w:r>
      <w:r w:rsidRPr="00827C94">
        <w:rPr>
          <w:sz w:val="20"/>
          <w:szCs w:val="20"/>
        </w:rPr>
        <w:t>O.,</w:t>
      </w:r>
      <w:r w:rsidR="004E5556" w:rsidRPr="00827C94">
        <w:rPr>
          <w:sz w:val="20"/>
          <w:szCs w:val="20"/>
        </w:rPr>
        <w:t xml:space="preserve"> </w:t>
      </w:r>
      <w:r w:rsidRPr="00827C94">
        <w:rPr>
          <w:sz w:val="20"/>
          <w:szCs w:val="20"/>
        </w:rPr>
        <w:t>Anagbogu,</w:t>
      </w:r>
      <w:r w:rsidR="004E5556" w:rsidRPr="00827C94">
        <w:rPr>
          <w:sz w:val="20"/>
          <w:szCs w:val="20"/>
        </w:rPr>
        <w:t xml:space="preserve"> </w:t>
      </w:r>
      <w:r w:rsidRPr="00827C94">
        <w:rPr>
          <w:sz w:val="20"/>
          <w:szCs w:val="20"/>
        </w:rPr>
        <w:t>C.</w:t>
      </w:r>
      <w:r w:rsidR="004E5556" w:rsidRPr="00827C94">
        <w:rPr>
          <w:sz w:val="20"/>
          <w:szCs w:val="20"/>
        </w:rPr>
        <w:t xml:space="preserve"> </w:t>
      </w:r>
      <w:r w:rsidRPr="00827C94">
        <w:rPr>
          <w:sz w:val="20"/>
          <w:szCs w:val="20"/>
        </w:rPr>
        <w:t>F.,</w:t>
      </w:r>
      <w:r w:rsidR="004E5556" w:rsidRPr="00827C94">
        <w:rPr>
          <w:sz w:val="20"/>
          <w:szCs w:val="20"/>
        </w:rPr>
        <w:t xml:space="preserve"> </w:t>
      </w:r>
      <w:r w:rsidRPr="00827C94">
        <w:rPr>
          <w:sz w:val="20"/>
          <w:szCs w:val="20"/>
        </w:rPr>
        <w:t>Ndagi,</w:t>
      </w:r>
      <w:r w:rsidR="004E5556" w:rsidRPr="00827C94">
        <w:rPr>
          <w:sz w:val="20"/>
          <w:szCs w:val="20"/>
        </w:rPr>
        <w:t xml:space="preserve"> </w:t>
      </w:r>
      <w:r w:rsidRPr="00827C94">
        <w:rPr>
          <w:sz w:val="20"/>
          <w:szCs w:val="20"/>
        </w:rPr>
        <w:t>I.,</w:t>
      </w:r>
      <w:r w:rsidR="004E5556" w:rsidRPr="00827C94">
        <w:rPr>
          <w:sz w:val="20"/>
          <w:szCs w:val="20"/>
        </w:rPr>
        <w:t xml:space="preserve"> </w:t>
      </w:r>
      <w:r w:rsidRPr="00827C94">
        <w:rPr>
          <w:sz w:val="20"/>
          <w:szCs w:val="20"/>
        </w:rPr>
        <w:t>Mokwunye,</w:t>
      </w:r>
      <w:r w:rsidR="004E5556" w:rsidRPr="00827C94">
        <w:rPr>
          <w:sz w:val="20"/>
          <w:szCs w:val="20"/>
        </w:rPr>
        <w:t xml:space="preserve"> </w:t>
      </w:r>
      <w:r w:rsidRPr="00827C94">
        <w:rPr>
          <w:sz w:val="20"/>
          <w:szCs w:val="20"/>
        </w:rPr>
        <w:t>F.</w:t>
      </w:r>
      <w:r w:rsidR="004E5556" w:rsidRPr="00827C94">
        <w:rPr>
          <w:sz w:val="20"/>
          <w:szCs w:val="20"/>
        </w:rPr>
        <w:t xml:space="preserve"> </w:t>
      </w:r>
      <w:r w:rsidRPr="00827C94">
        <w:rPr>
          <w:sz w:val="20"/>
          <w:szCs w:val="20"/>
        </w:rPr>
        <w:t>C.,</w:t>
      </w:r>
      <w:r w:rsidR="004E5556" w:rsidRPr="00827C94">
        <w:rPr>
          <w:sz w:val="20"/>
          <w:szCs w:val="20"/>
        </w:rPr>
        <w:t xml:space="preserve"> </w:t>
      </w:r>
      <w:r w:rsidRPr="00827C94">
        <w:rPr>
          <w:sz w:val="20"/>
          <w:szCs w:val="20"/>
        </w:rPr>
        <w:t>Mokwunye,</w:t>
      </w:r>
      <w:r w:rsidR="004E5556" w:rsidRPr="00827C94">
        <w:rPr>
          <w:sz w:val="20"/>
          <w:szCs w:val="20"/>
        </w:rPr>
        <w:t xml:space="preserve"> </w:t>
      </w:r>
      <w:r w:rsidRPr="00827C94">
        <w:rPr>
          <w:sz w:val="20"/>
          <w:szCs w:val="20"/>
        </w:rPr>
        <w:t>I.</w:t>
      </w:r>
      <w:r w:rsidR="004E5556" w:rsidRPr="00827C94">
        <w:rPr>
          <w:sz w:val="20"/>
          <w:szCs w:val="20"/>
        </w:rPr>
        <w:t xml:space="preserve"> </w:t>
      </w:r>
      <w:r w:rsidRPr="00827C94">
        <w:rPr>
          <w:sz w:val="20"/>
          <w:szCs w:val="20"/>
        </w:rPr>
        <w:t>U.,</w:t>
      </w:r>
      <w:r w:rsidR="004E5556" w:rsidRPr="00827C94">
        <w:rPr>
          <w:sz w:val="20"/>
          <w:szCs w:val="20"/>
        </w:rPr>
        <w:t xml:space="preserve"> </w:t>
      </w:r>
      <w:r w:rsidRPr="00827C94">
        <w:rPr>
          <w:sz w:val="20"/>
          <w:szCs w:val="20"/>
        </w:rPr>
        <w:t>Idrisu,</w:t>
      </w:r>
      <w:r w:rsidR="004E5556" w:rsidRPr="00827C94">
        <w:rPr>
          <w:sz w:val="20"/>
          <w:szCs w:val="20"/>
        </w:rPr>
        <w:t xml:space="preserve"> </w:t>
      </w:r>
      <w:r w:rsidRPr="00827C94">
        <w:rPr>
          <w:sz w:val="20"/>
          <w:szCs w:val="20"/>
        </w:rPr>
        <w:t>M.</w:t>
      </w:r>
      <w:r w:rsidR="004E5556" w:rsidRPr="00827C94">
        <w:rPr>
          <w:sz w:val="20"/>
          <w:szCs w:val="20"/>
        </w:rPr>
        <w:t xml:space="preserve"> </w:t>
      </w:r>
      <w:r w:rsidRPr="00827C94">
        <w:rPr>
          <w:sz w:val="20"/>
          <w:szCs w:val="20"/>
        </w:rPr>
        <w:t>and</w:t>
      </w:r>
      <w:r w:rsidR="004E5556" w:rsidRPr="00827C94">
        <w:rPr>
          <w:sz w:val="20"/>
          <w:szCs w:val="20"/>
        </w:rPr>
        <w:t xml:space="preserve"> </w:t>
      </w:r>
      <w:r w:rsidRPr="00827C94">
        <w:rPr>
          <w:sz w:val="20"/>
          <w:szCs w:val="20"/>
        </w:rPr>
        <w:t>Asogwa,</w:t>
      </w:r>
      <w:r w:rsidR="004E5556" w:rsidRPr="00827C94">
        <w:rPr>
          <w:sz w:val="20"/>
          <w:szCs w:val="20"/>
        </w:rPr>
        <w:t xml:space="preserve"> </w:t>
      </w:r>
      <w:r w:rsidRPr="00827C94">
        <w:rPr>
          <w:sz w:val="20"/>
          <w:szCs w:val="20"/>
        </w:rPr>
        <w:t>E.</w:t>
      </w:r>
      <w:r w:rsidR="004E5556" w:rsidRPr="00827C94">
        <w:rPr>
          <w:sz w:val="20"/>
          <w:szCs w:val="20"/>
        </w:rPr>
        <w:t xml:space="preserve"> </w:t>
      </w:r>
      <w:r w:rsidRPr="00827C94">
        <w:rPr>
          <w:sz w:val="20"/>
          <w:szCs w:val="20"/>
        </w:rPr>
        <w:t>U.</w:t>
      </w:r>
      <w:r w:rsidR="004E5556" w:rsidRPr="00827C94">
        <w:rPr>
          <w:sz w:val="20"/>
          <w:szCs w:val="20"/>
        </w:rPr>
        <w:t xml:space="preserve"> </w:t>
      </w:r>
      <w:r w:rsidRPr="00827C94">
        <w:rPr>
          <w:sz w:val="20"/>
          <w:szCs w:val="20"/>
        </w:rPr>
        <w:t>(2014).</w:t>
      </w:r>
      <w:r w:rsidR="004E5556" w:rsidRPr="00827C94">
        <w:rPr>
          <w:sz w:val="20"/>
          <w:szCs w:val="20"/>
        </w:rPr>
        <w:t xml:space="preserve"> </w:t>
      </w:r>
      <w:r w:rsidRPr="00827C94">
        <w:rPr>
          <w:sz w:val="20"/>
          <w:szCs w:val="20"/>
        </w:rPr>
        <w:t>Production</w:t>
      </w:r>
      <w:r w:rsidR="004E5556" w:rsidRPr="00827C94">
        <w:rPr>
          <w:sz w:val="20"/>
          <w:szCs w:val="20"/>
        </w:rPr>
        <w:t xml:space="preserve"> </w:t>
      </w:r>
      <w:r w:rsidRPr="00827C94">
        <w:rPr>
          <w:sz w:val="20"/>
          <w:szCs w:val="20"/>
        </w:rPr>
        <w:t>and</w:t>
      </w:r>
      <w:r w:rsidR="004E5556" w:rsidRPr="00827C94">
        <w:rPr>
          <w:sz w:val="20"/>
          <w:szCs w:val="20"/>
        </w:rPr>
        <w:t xml:space="preserve"> </w:t>
      </w:r>
      <w:r w:rsidRPr="00827C94">
        <w:rPr>
          <w:sz w:val="20"/>
          <w:szCs w:val="20"/>
        </w:rPr>
        <w:t>marketing</w:t>
      </w:r>
      <w:r w:rsidR="004E5556" w:rsidRPr="00827C94">
        <w:rPr>
          <w:sz w:val="20"/>
          <w:szCs w:val="20"/>
        </w:rPr>
        <w:t xml:space="preserve"> </w:t>
      </w:r>
      <w:r w:rsidRPr="00827C94">
        <w:rPr>
          <w:sz w:val="20"/>
          <w:szCs w:val="20"/>
        </w:rPr>
        <w:t>of</w:t>
      </w:r>
      <w:r w:rsidR="004E5556" w:rsidRPr="00827C94">
        <w:rPr>
          <w:sz w:val="20"/>
          <w:szCs w:val="20"/>
        </w:rPr>
        <w:t xml:space="preserve"> </w:t>
      </w:r>
      <w:r w:rsidRPr="00827C94">
        <w:rPr>
          <w:sz w:val="20"/>
          <w:szCs w:val="20"/>
        </w:rPr>
        <w:t>Coffee</w:t>
      </w:r>
      <w:r w:rsidR="004E5556" w:rsidRPr="00827C94">
        <w:rPr>
          <w:sz w:val="20"/>
          <w:szCs w:val="20"/>
        </w:rPr>
        <w:t xml:space="preserve"> </w:t>
      </w:r>
      <w:r w:rsidRPr="00827C94">
        <w:rPr>
          <w:sz w:val="20"/>
          <w:szCs w:val="20"/>
        </w:rPr>
        <w:t>(Coffea</w:t>
      </w:r>
      <w:r w:rsidR="004E5556" w:rsidRPr="00827C94">
        <w:rPr>
          <w:sz w:val="20"/>
          <w:szCs w:val="20"/>
        </w:rPr>
        <w:t xml:space="preserve"> </w:t>
      </w:r>
      <w:r w:rsidRPr="00827C94">
        <w:rPr>
          <w:sz w:val="20"/>
          <w:szCs w:val="20"/>
        </w:rPr>
        <w:t>robusta)</w:t>
      </w:r>
      <w:r w:rsidR="004E5556" w:rsidRPr="00827C94">
        <w:rPr>
          <w:sz w:val="20"/>
          <w:szCs w:val="20"/>
        </w:rPr>
        <w:t xml:space="preserve"> </w:t>
      </w:r>
      <w:r w:rsidRPr="00827C94">
        <w:rPr>
          <w:sz w:val="20"/>
          <w:szCs w:val="20"/>
        </w:rPr>
        <w:t>in</w:t>
      </w:r>
      <w:r w:rsidR="004E5556" w:rsidRPr="00827C94">
        <w:rPr>
          <w:sz w:val="20"/>
          <w:szCs w:val="20"/>
        </w:rPr>
        <w:t xml:space="preserve"> </w:t>
      </w:r>
      <w:r w:rsidRPr="00827C94">
        <w:rPr>
          <w:sz w:val="20"/>
          <w:szCs w:val="20"/>
        </w:rPr>
        <w:t>Kogi</w:t>
      </w:r>
      <w:r w:rsidR="004E5556" w:rsidRPr="00827C94">
        <w:rPr>
          <w:sz w:val="20"/>
          <w:szCs w:val="20"/>
        </w:rPr>
        <w:t xml:space="preserve"> </w:t>
      </w:r>
      <w:r w:rsidRPr="00827C94">
        <w:rPr>
          <w:sz w:val="20"/>
          <w:szCs w:val="20"/>
        </w:rPr>
        <w:t>State,</w:t>
      </w:r>
      <w:r w:rsidR="004E5556" w:rsidRPr="00827C94">
        <w:rPr>
          <w:sz w:val="20"/>
          <w:szCs w:val="20"/>
        </w:rPr>
        <w:t xml:space="preserve"> </w:t>
      </w:r>
      <w:r w:rsidRPr="00827C94">
        <w:rPr>
          <w:sz w:val="20"/>
          <w:szCs w:val="20"/>
        </w:rPr>
        <w:t>Nigeria:</w:t>
      </w:r>
      <w:r w:rsidR="004E5556" w:rsidRPr="00827C94">
        <w:rPr>
          <w:sz w:val="20"/>
          <w:szCs w:val="20"/>
        </w:rPr>
        <w:t xml:space="preserve"> </w:t>
      </w:r>
      <w:r w:rsidRPr="00827C94">
        <w:rPr>
          <w:sz w:val="20"/>
          <w:szCs w:val="20"/>
        </w:rPr>
        <w:t>Challenges</w:t>
      </w:r>
      <w:r w:rsidR="004E5556" w:rsidRPr="00827C94">
        <w:rPr>
          <w:sz w:val="20"/>
          <w:szCs w:val="20"/>
        </w:rPr>
        <w:t xml:space="preserve"> </w:t>
      </w:r>
      <w:r w:rsidRPr="00827C94">
        <w:rPr>
          <w:sz w:val="20"/>
          <w:szCs w:val="20"/>
        </w:rPr>
        <w:t>and</w:t>
      </w:r>
      <w:r w:rsidR="004E5556" w:rsidRPr="00827C94">
        <w:rPr>
          <w:sz w:val="20"/>
          <w:szCs w:val="20"/>
        </w:rPr>
        <w:t xml:space="preserve"> </w:t>
      </w:r>
      <w:r w:rsidRPr="00827C94">
        <w:rPr>
          <w:sz w:val="20"/>
          <w:szCs w:val="20"/>
        </w:rPr>
        <w:t>recommendation</w:t>
      </w:r>
      <w:r w:rsidR="004E5556" w:rsidRPr="00827C94">
        <w:rPr>
          <w:sz w:val="20"/>
          <w:szCs w:val="20"/>
        </w:rPr>
        <w:t xml:space="preserve"> </w:t>
      </w:r>
      <w:r w:rsidRPr="00827C94">
        <w:rPr>
          <w:sz w:val="20"/>
          <w:szCs w:val="20"/>
        </w:rPr>
        <w:t>for</w:t>
      </w:r>
      <w:r w:rsidR="004E5556" w:rsidRPr="00827C94">
        <w:rPr>
          <w:sz w:val="20"/>
          <w:szCs w:val="20"/>
        </w:rPr>
        <w:t xml:space="preserve"> </w:t>
      </w:r>
      <w:r w:rsidRPr="00827C94">
        <w:rPr>
          <w:sz w:val="20"/>
          <w:szCs w:val="20"/>
        </w:rPr>
        <w:t>intervention.</w:t>
      </w:r>
      <w:r w:rsidR="004E5556" w:rsidRPr="00827C94">
        <w:rPr>
          <w:sz w:val="20"/>
          <w:szCs w:val="20"/>
        </w:rPr>
        <w:t xml:space="preserve"> </w:t>
      </w:r>
      <w:r w:rsidRPr="00827C94">
        <w:rPr>
          <w:sz w:val="20"/>
          <w:szCs w:val="20"/>
        </w:rPr>
        <w:t>Journal</w:t>
      </w:r>
      <w:r w:rsidR="004E5556" w:rsidRPr="00827C94">
        <w:rPr>
          <w:sz w:val="20"/>
          <w:szCs w:val="20"/>
        </w:rPr>
        <w:t xml:space="preserve"> </w:t>
      </w:r>
      <w:r w:rsidRPr="00827C94">
        <w:rPr>
          <w:sz w:val="20"/>
          <w:szCs w:val="20"/>
        </w:rPr>
        <w:t>of</w:t>
      </w:r>
      <w:r w:rsidR="004E5556" w:rsidRPr="00827C94">
        <w:rPr>
          <w:sz w:val="20"/>
          <w:szCs w:val="20"/>
        </w:rPr>
        <w:t xml:space="preserve"> </w:t>
      </w:r>
      <w:r w:rsidRPr="00827C94">
        <w:rPr>
          <w:sz w:val="20"/>
          <w:szCs w:val="20"/>
        </w:rPr>
        <w:t>Social</w:t>
      </w:r>
      <w:r w:rsidR="004E5556" w:rsidRPr="00827C94">
        <w:rPr>
          <w:sz w:val="20"/>
          <w:szCs w:val="20"/>
        </w:rPr>
        <w:t xml:space="preserve"> </w:t>
      </w:r>
      <w:r w:rsidRPr="00827C94">
        <w:rPr>
          <w:sz w:val="20"/>
          <w:szCs w:val="20"/>
        </w:rPr>
        <w:t>Science</w:t>
      </w:r>
      <w:r w:rsidR="004E5556" w:rsidRPr="00827C94">
        <w:rPr>
          <w:sz w:val="20"/>
          <w:szCs w:val="20"/>
        </w:rPr>
        <w:t xml:space="preserve"> </w:t>
      </w:r>
      <w:r w:rsidRPr="00827C94">
        <w:rPr>
          <w:sz w:val="20"/>
          <w:szCs w:val="20"/>
        </w:rPr>
        <w:t>Research,</w:t>
      </w:r>
      <w:r w:rsidR="004E5556" w:rsidRPr="00827C94">
        <w:rPr>
          <w:sz w:val="20"/>
          <w:szCs w:val="20"/>
        </w:rPr>
        <w:t xml:space="preserve"> </w:t>
      </w:r>
      <w:r w:rsidRPr="00827C94">
        <w:rPr>
          <w:sz w:val="20"/>
          <w:szCs w:val="20"/>
        </w:rPr>
        <w:t>3(2):</w:t>
      </w:r>
      <w:r w:rsidR="004E5556" w:rsidRPr="00827C94">
        <w:rPr>
          <w:sz w:val="20"/>
          <w:szCs w:val="20"/>
        </w:rPr>
        <w:t xml:space="preserve"> </w:t>
      </w:r>
      <w:r w:rsidRPr="00827C94">
        <w:rPr>
          <w:sz w:val="20"/>
          <w:szCs w:val="20"/>
        </w:rPr>
        <w:t>207</w:t>
      </w:r>
      <w:r w:rsidR="004E5556" w:rsidRPr="00827C94">
        <w:rPr>
          <w:sz w:val="20"/>
          <w:szCs w:val="20"/>
        </w:rPr>
        <w:t xml:space="preserve"> </w:t>
      </w:r>
      <w:r w:rsidRPr="00827C94">
        <w:rPr>
          <w:sz w:val="20"/>
          <w:szCs w:val="20"/>
        </w:rPr>
        <w:t>-21</w:t>
      </w:r>
      <w:r w:rsidR="004A499D" w:rsidRPr="00827C94">
        <w:rPr>
          <w:sz w:val="20"/>
          <w:szCs w:val="20"/>
        </w:rPr>
        <w:t>5.</w:t>
      </w:r>
    </w:p>
    <w:p w:rsidR="00296BC9" w:rsidRPr="00827C94" w:rsidRDefault="00296BC9" w:rsidP="00037C05">
      <w:pPr>
        <w:pStyle w:val="cc74c"/>
        <w:numPr>
          <w:ilvl w:val="0"/>
          <w:numId w:val="8"/>
        </w:numPr>
        <w:shd w:val="clear" w:color="auto" w:fill="FFFFFF" w:themeFill="background1"/>
        <w:adjustRightInd w:val="0"/>
        <w:snapToGrid w:val="0"/>
        <w:spacing w:before="0" w:beforeAutospacing="0" w:after="0" w:afterAutospacing="0"/>
        <w:ind w:left="425" w:hanging="425"/>
        <w:jc w:val="both"/>
        <w:rPr>
          <w:color w:val="212121"/>
          <w:sz w:val="20"/>
          <w:szCs w:val="20"/>
        </w:rPr>
      </w:pPr>
      <w:r w:rsidRPr="00827C94">
        <w:rPr>
          <w:color w:val="212121"/>
          <w:sz w:val="20"/>
          <w:szCs w:val="20"/>
        </w:rPr>
        <w:lastRenderedPageBreak/>
        <w:t>Anonymous</w:t>
      </w:r>
      <w:r w:rsidR="004E5556" w:rsidRPr="00827C94">
        <w:rPr>
          <w:color w:val="212121"/>
          <w:sz w:val="20"/>
          <w:szCs w:val="20"/>
        </w:rPr>
        <w:t xml:space="preserve"> </w:t>
      </w:r>
      <w:r w:rsidRPr="00827C94">
        <w:rPr>
          <w:color w:val="212121"/>
          <w:sz w:val="20"/>
          <w:szCs w:val="20"/>
        </w:rPr>
        <w:t>(2020).</w:t>
      </w:r>
      <w:r w:rsidR="004E5556" w:rsidRPr="00827C94">
        <w:rPr>
          <w:color w:val="212121"/>
          <w:sz w:val="20"/>
          <w:szCs w:val="20"/>
        </w:rPr>
        <w:t xml:space="preserve"> </w:t>
      </w:r>
      <w:r w:rsidRPr="00827C94">
        <w:rPr>
          <w:color w:val="212121"/>
          <w:sz w:val="20"/>
          <w:szCs w:val="20"/>
        </w:rPr>
        <w:t>Traditional</w:t>
      </w:r>
      <w:r w:rsidR="004E5556" w:rsidRPr="00827C94">
        <w:rPr>
          <w:color w:val="212121"/>
          <w:sz w:val="20"/>
          <w:szCs w:val="20"/>
        </w:rPr>
        <w:t xml:space="preserve"> </w:t>
      </w:r>
      <w:r w:rsidRPr="00827C94">
        <w:rPr>
          <w:color w:val="212121"/>
          <w:sz w:val="20"/>
          <w:szCs w:val="20"/>
        </w:rPr>
        <w:t>field</w:t>
      </w:r>
      <w:r w:rsidR="004E5556" w:rsidRPr="00827C94">
        <w:rPr>
          <w:color w:val="212121"/>
          <w:sz w:val="20"/>
          <w:szCs w:val="20"/>
        </w:rPr>
        <w:t xml:space="preserve"> </w:t>
      </w:r>
      <w:r w:rsidRPr="00827C94">
        <w:rPr>
          <w:color w:val="212121"/>
          <w:sz w:val="20"/>
          <w:szCs w:val="20"/>
        </w:rPr>
        <w:t>crops.</w:t>
      </w:r>
      <w:r w:rsidR="004E5556" w:rsidRPr="00827C94">
        <w:rPr>
          <w:color w:val="212121"/>
          <w:sz w:val="20"/>
          <w:szCs w:val="20"/>
        </w:rPr>
        <w:t xml:space="preserve"> </w:t>
      </w:r>
      <w:r w:rsidRPr="00827C94">
        <w:rPr>
          <w:color w:val="212121"/>
          <w:sz w:val="20"/>
          <w:szCs w:val="20"/>
        </w:rPr>
        <w:t>Available</w:t>
      </w:r>
      <w:r w:rsidR="004E5556" w:rsidRPr="00827C94">
        <w:rPr>
          <w:color w:val="212121"/>
          <w:sz w:val="20"/>
          <w:szCs w:val="20"/>
        </w:rPr>
        <w:t xml:space="preserve"> </w:t>
      </w:r>
      <w:r w:rsidRPr="00827C94">
        <w:rPr>
          <w:color w:val="212121"/>
          <w:sz w:val="20"/>
          <w:szCs w:val="20"/>
        </w:rPr>
        <w:t>online</w:t>
      </w:r>
      <w:r w:rsidR="004E5556" w:rsidRPr="00827C94">
        <w:rPr>
          <w:color w:val="212121"/>
          <w:sz w:val="20"/>
          <w:szCs w:val="20"/>
        </w:rPr>
        <w:t xml:space="preserve"> </w:t>
      </w:r>
      <w:r w:rsidRPr="00827C94">
        <w:rPr>
          <w:color w:val="212121"/>
          <w:sz w:val="20"/>
          <w:szCs w:val="20"/>
        </w:rPr>
        <w:t>at</w:t>
      </w:r>
      <w:r w:rsidR="004E5556" w:rsidRPr="00827C94">
        <w:rPr>
          <w:color w:val="212121"/>
          <w:sz w:val="20"/>
          <w:szCs w:val="20"/>
        </w:rPr>
        <w:t xml:space="preserve"> </w:t>
      </w:r>
      <w:r w:rsidRPr="00827C94">
        <w:rPr>
          <w:sz w:val="20"/>
          <w:szCs w:val="20"/>
        </w:rPr>
        <w:t>www.nzdl.org/gsdlmod?e=d-00000-00---off-0hdl--00-0----0-10-0---0---0direct-10---4-------0-l--11-en-50---20-about---00-0-1-00-0--4----0-0-11-10-0utfZz-8-00</w:t>
      </w:r>
      <w:r w:rsidR="004E5556" w:rsidRPr="00827C94">
        <w:rPr>
          <w:sz w:val="20"/>
          <w:szCs w:val="20"/>
        </w:rPr>
        <w:t xml:space="preserve"> &amp; </w:t>
      </w:r>
      <w:r w:rsidRPr="00827C94">
        <w:rPr>
          <w:sz w:val="20"/>
          <w:szCs w:val="20"/>
        </w:rPr>
        <w:t>-00</w:t>
      </w:r>
      <w:r w:rsidR="004E5556" w:rsidRPr="00827C94">
        <w:rPr>
          <w:sz w:val="20"/>
          <w:szCs w:val="20"/>
        </w:rPr>
        <w:t xml:space="preserve"> &amp; </w:t>
      </w:r>
      <w:r w:rsidRPr="00827C94">
        <w:rPr>
          <w:sz w:val="20"/>
          <w:szCs w:val="20"/>
        </w:rPr>
        <w:t>cl=CL1.17</w:t>
      </w:r>
      <w:r w:rsidR="004E5556" w:rsidRPr="00827C94">
        <w:rPr>
          <w:sz w:val="20"/>
          <w:szCs w:val="20"/>
        </w:rPr>
        <w:t xml:space="preserve"> &amp; </w:t>
      </w:r>
      <w:r w:rsidRPr="00827C94">
        <w:rPr>
          <w:sz w:val="20"/>
          <w:szCs w:val="20"/>
        </w:rPr>
        <w:t>d=HASH7d14cf32e41fd9a480587.11.2</w:t>
      </w:r>
      <w:r w:rsidR="004E5556" w:rsidRPr="00827C94">
        <w:rPr>
          <w:sz w:val="20"/>
          <w:szCs w:val="20"/>
        </w:rPr>
        <w:t xml:space="preserve"> &amp; </w:t>
      </w:r>
      <w:r w:rsidRPr="00827C94">
        <w:rPr>
          <w:sz w:val="20"/>
          <w:szCs w:val="20"/>
        </w:rPr>
        <w:t>x=1</w:t>
      </w:r>
      <w:r w:rsidR="004E5556" w:rsidRPr="00827C94">
        <w:rPr>
          <w:color w:val="212121"/>
          <w:sz w:val="20"/>
          <w:szCs w:val="20"/>
        </w:rPr>
        <w:t xml:space="preserve"> </w:t>
      </w:r>
    </w:p>
    <w:p w:rsidR="00296BC9"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sz w:val="20"/>
          <w:szCs w:val="20"/>
          <w:lang w:val="en-GB"/>
        </w:rPr>
      </w:pPr>
      <w:r w:rsidRPr="00827C94">
        <w:rPr>
          <w:rFonts w:ascii="Times New Roman" w:hAnsi="Times New Roman"/>
          <w:sz w:val="20"/>
          <w:szCs w:val="20"/>
          <w:lang w:val="en-GB"/>
        </w:rPr>
        <w:t>A</w:t>
      </w:r>
      <w:r w:rsidRPr="00827C94">
        <w:rPr>
          <w:rFonts w:ascii="Times New Roman" w:hAnsi="Times New Roman"/>
          <w:bCs/>
          <w:sz w:val="20"/>
          <w:szCs w:val="20"/>
          <w:lang w:val="en-GB"/>
        </w:rPr>
        <w:t>remu,</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A.</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K.</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(2015).</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Ergonomics</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Evaluation</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of</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a</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Manually</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Operated</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Multi-purpose</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Juice</w:t>
      </w:r>
      <w:r w:rsidR="004E5556" w:rsidRPr="00827C94">
        <w:rPr>
          <w:rFonts w:ascii="Times New Roman" w:hAnsi="Times New Roman"/>
          <w:bCs/>
          <w:sz w:val="20"/>
          <w:szCs w:val="20"/>
          <w:lang w:val="en-GB"/>
        </w:rPr>
        <w:t xml:space="preserve"> </w:t>
      </w:r>
      <w:r w:rsidRPr="00827C94">
        <w:rPr>
          <w:rFonts w:ascii="Times New Roman" w:hAnsi="Times New Roman"/>
          <w:bCs/>
          <w:sz w:val="20"/>
          <w:szCs w:val="20"/>
          <w:lang w:val="en-GB"/>
        </w:rPr>
        <w:t>Extractor.</w:t>
      </w:r>
      <w:r w:rsidR="004E5556" w:rsidRPr="00827C94">
        <w:rPr>
          <w:rFonts w:ascii="Times New Roman" w:hAnsi="Times New Roman"/>
          <w:bCs/>
          <w:sz w:val="20"/>
          <w:szCs w:val="20"/>
          <w:lang w:val="en-GB"/>
        </w:rPr>
        <w:t xml:space="preserve"> </w:t>
      </w:r>
      <w:r w:rsidRPr="00827C94">
        <w:rPr>
          <w:rFonts w:ascii="Times New Roman" w:hAnsi="Times New Roman"/>
          <w:sz w:val="20"/>
          <w:szCs w:val="20"/>
          <w:lang w:val="en-GB"/>
        </w:rPr>
        <w:t>Proceedings</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of</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The</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IRES</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8th</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International</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Conference</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of</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Food</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and</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Agricultural</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Engineering,</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London,</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United</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Kingdom,</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30th</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Aug.</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2015,</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ISBN:</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978-93-85465-83-3.</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PP</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27-32</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(United</w:t>
      </w:r>
      <w:r w:rsidR="004E5556" w:rsidRPr="00827C94">
        <w:rPr>
          <w:rFonts w:ascii="Times New Roman" w:hAnsi="Times New Roman"/>
          <w:sz w:val="20"/>
          <w:szCs w:val="20"/>
          <w:lang w:val="en-GB"/>
        </w:rPr>
        <w:t xml:space="preserve"> </w:t>
      </w:r>
      <w:r w:rsidRPr="00827C94">
        <w:rPr>
          <w:rFonts w:ascii="Times New Roman" w:hAnsi="Times New Roman"/>
          <w:sz w:val="20"/>
          <w:szCs w:val="20"/>
          <w:lang w:val="en-GB"/>
        </w:rPr>
        <w:t>Kingdom).</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Balansakri,</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K.,</w:t>
      </w:r>
      <w:r w:rsidR="004E5556" w:rsidRPr="00827C94">
        <w:rPr>
          <w:b w:val="0"/>
          <w:sz w:val="20"/>
          <w:szCs w:val="20"/>
        </w:rPr>
        <w:t xml:space="preserve"> </w:t>
      </w:r>
      <w:r w:rsidRPr="00827C94">
        <w:rPr>
          <w:b w:val="0"/>
          <w:sz w:val="20"/>
          <w:szCs w:val="20"/>
        </w:rPr>
        <w:t>R.</w:t>
      </w:r>
      <w:r w:rsidR="004E5556" w:rsidRPr="00827C94">
        <w:rPr>
          <w:b w:val="0"/>
          <w:sz w:val="20"/>
          <w:szCs w:val="20"/>
        </w:rPr>
        <w:t xml:space="preserve"> </w:t>
      </w:r>
      <w:r w:rsidRPr="00827C94">
        <w:rPr>
          <w:b w:val="0"/>
          <w:sz w:val="20"/>
          <w:szCs w:val="20"/>
        </w:rPr>
        <w:t>Manian</w:t>
      </w:r>
      <w:r w:rsidR="004E5556" w:rsidRPr="00827C94">
        <w:rPr>
          <w:b w:val="0"/>
          <w:sz w:val="20"/>
          <w:szCs w:val="20"/>
        </w:rPr>
        <w:t xml:space="preserve"> </w:t>
      </w:r>
      <w:r w:rsidRPr="00827C94">
        <w:rPr>
          <w:b w:val="0"/>
          <w:sz w:val="20"/>
          <w:szCs w:val="20"/>
        </w:rPr>
        <w:t>and</w:t>
      </w:r>
      <w:r w:rsidR="004E5556" w:rsidRPr="00827C94">
        <w:rPr>
          <w:b w:val="0"/>
          <w:sz w:val="20"/>
          <w:szCs w:val="20"/>
        </w:rPr>
        <w:t xml:space="preserve"> </w:t>
      </w:r>
      <w:r w:rsidRPr="00827C94">
        <w:rPr>
          <w:b w:val="0"/>
          <w:sz w:val="20"/>
          <w:szCs w:val="20"/>
        </w:rPr>
        <w:t>K.</w:t>
      </w:r>
      <w:r w:rsidR="004E5556" w:rsidRPr="00827C94">
        <w:rPr>
          <w:b w:val="0"/>
          <w:sz w:val="20"/>
          <w:szCs w:val="20"/>
        </w:rPr>
        <w:t xml:space="preserve"> </w:t>
      </w:r>
      <w:r w:rsidRPr="00827C94">
        <w:rPr>
          <w:b w:val="0"/>
          <w:sz w:val="20"/>
          <w:szCs w:val="20"/>
        </w:rPr>
        <w:t>Kathirvel.</w:t>
      </w:r>
      <w:r w:rsidR="004E5556" w:rsidRPr="00827C94">
        <w:rPr>
          <w:b w:val="0"/>
          <w:sz w:val="20"/>
          <w:szCs w:val="20"/>
        </w:rPr>
        <w:t xml:space="preserve"> </w:t>
      </w:r>
      <w:r w:rsidRPr="00827C94">
        <w:rPr>
          <w:b w:val="0"/>
          <w:sz w:val="20"/>
          <w:szCs w:val="20"/>
        </w:rPr>
        <w:t>Energy</w:t>
      </w:r>
      <w:r w:rsidR="004E5556" w:rsidRPr="00827C94">
        <w:rPr>
          <w:b w:val="0"/>
          <w:sz w:val="20"/>
          <w:szCs w:val="20"/>
        </w:rPr>
        <w:t xml:space="preserve"> </w:t>
      </w:r>
      <w:r w:rsidRPr="00827C94">
        <w:rPr>
          <w:b w:val="0"/>
          <w:sz w:val="20"/>
          <w:szCs w:val="20"/>
        </w:rPr>
        <w:t>cost</w:t>
      </w:r>
      <w:r w:rsidR="004E5556" w:rsidRPr="00827C94">
        <w:rPr>
          <w:b w:val="0"/>
          <w:sz w:val="20"/>
          <w:szCs w:val="20"/>
        </w:rPr>
        <w:t xml:space="preserve"> </w:t>
      </w:r>
      <w:r w:rsidRPr="00827C94">
        <w:rPr>
          <w:b w:val="0"/>
          <w:sz w:val="20"/>
          <w:szCs w:val="20"/>
        </w:rPr>
        <w:t>and</w:t>
      </w:r>
      <w:r w:rsidR="004E5556" w:rsidRPr="00827C94">
        <w:rPr>
          <w:b w:val="0"/>
          <w:sz w:val="20"/>
          <w:szCs w:val="20"/>
        </w:rPr>
        <w:t xml:space="preserve"> </w:t>
      </w:r>
      <w:r w:rsidRPr="00827C94">
        <w:rPr>
          <w:b w:val="0"/>
          <w:sz w:val="20"/>
          <w:szCs w:val="20"/>
        </w:rPr>
        <w:t>discomfort</w:t>
      </w:r>
      <w:r w:rsidR="004E5556" w:rsidRPr="00827C94">
        <w:rPr>
          <w:b w:val="0"/>
          <w:sz w:val="20"/>
          <w:szCs w:val="20"/>
        </w:rPr>
        <w:t xml:space="preserve"> </w:t>
      </w:r>
      <w:r w:rsidRPr="00827C94">
        <w:rPr>
          <w:b w:val="0"/>
          <w:sz w:val="20"/>
          <w:szCs w:val="20"/>
        </w:rPr>
        <w:t>rating</w:t>
      </w:r>
      <w:r w:rsidR="004E5556" w:rsidRPr="00827C94">
        <w:rPr>
          <w:b w:val="0"/>
          <w:sz w:val="20"/>
          <w:szCs w:val="20"/>
        </w:rPr>
        <w:t xml:space="preserve"> </w:t>
      </w:r>
      <w:r w:rsidRPr="00827C94">
        <w:rPr>
          <w:b w:val="0"/>
          <w:sz w:val="20"/>
          <w:szCs w:val="20"/>
        </w:rPr>
        <w:t>for</w:t>
      </w:r>
      <w:r w:rsidR="004E5556" w:rsidRPr="00827C94">
        <w:rPr>
          <w:b w:val="0"/>
          <w:sz w:val="20"/>
          <w:szCs w:val="20"/>
        </w:rPr>
        <w:t xml:space="preserve"> </w:t>
      </w:r>
      <w:r w:rsidRPr="00827C94">
        <w:rPr>
          <w:b w:val="0"/>
          <w:sz w:val="20"/>
          <w:szCs w:val="20"/>
        </w:rPr>
        <w:t>selected</w:t>
      </w:r>
      <w:r w:rsidR="004E5556" w:rsidRPr="00827C94">
        <w:rPr>
          <w:b w:val="0"/>
          <w:sz w:val="20"/>
          <w:szCs w:val="20"/>
        </w:rPr>
        <w:t xml:space="preserve"> </w:t>
      </w:r>
      <w:r w:rsidRPr="00827C94">
        <w:rPr>
          <w:b w:val="0"/>
          <w:sz w:val="20"/>
          <w:szCs w:val="20"/>
        </w:rPr>
        <w:t>tractor</w:t>
      </w:r>
      <w:r w:rsidR="004E5556" w:rsidRPr="00827C94">
        <w:rPr>
          <w:b w:val="0"/>
          <w:sz w:val="20"/>
          <w:szCs w:val="20"/>
        </w:rPr>
        <w:t xml:space="preserve"> </w:t>
      </w:r>
      <w:r w:rsidRPr="00827C94">
        <w:rPr>
          <w:b w:val="0"/>
          <w:sz w:val="20"/>
          <w:szCs w:val="20"/>
        </w:rPr>
        <w:t>operation.</w:t>
      </w:r>
      <w:r w:rsidR="004E5556" w:rsidRPr="00827C94">
        <w:rPr>
          <w:b w:val="0"/>
          <w:sz w:val="20"/>
          <w:szCs w:val="20"/>
        </w:rPr>
        <w:t xml:space="preserve"> </w:t>
      </w:r>
      <w:r w:rsidRPr="00827C94">
        <w:rPr>
          <w:b w:val="0"/>
          <w:i/>
          <w:sz w:val="20"/>
          <w:szCs w:val="20"/>
        </w:rPr>
        <w:t>37</w:t>
      </w:r>
      <w:r w:rsidRPr="00827C94">
        <w:rPr>
          <w:b w:val="0"/>
          <w:i/>
          <w:sz w:val="20"/>
          <w:szCs w:val="20"/>
          <w:vertAlign w:val="superscript"/>
        </w:rPr>
        <w:t>th</w:t>
      </w:r>
      <w:r w:rsidR="004E5556" w:rsidRPr="00827C94">
        <w:rPr>
          <w:b w:val="0"/>
          <w:i/>
          <w:sz w:val="20"/>
          <w:szCs w:val="20"/>
        </w:rPr>
        <w:t xml:space="preserve"> </w:t>
      </w:r>
      <w:r w:rsidRPr="00827C94">
        <w:rPr>
          <w:b w:val="0"/>
          <w:i/>
          <w:sz w:val="20"/>
          <w:szCs w:val="20"/>
        </w:rPr>
        <w:t>Annual</w:t>
      </w:r>
      <w:r w:rsidR="004E5556" w:rsidRPr="00827C94">
        <w:rPr>
          <w:b w:val="0"/>
          <w:i/>
          <w:sz w:val="20"/>
          <w:szCs w:val="20"/>
        </w:rPr>
        <w:t xml:space="preserve"> </w:t>
      </w:r>
      <w:r w:rsidRPr="00827C94">
        <w:rPr>
          <w:b w:val="0"/>
          <w:i/>
          <w:sz w:val="20"/>
          <w:szCs w:val="20"/>
        </w:rPr>
        <w:t>Convention</w:t>
      </w:r>
      <w:r w:rsidR="004E5556" w:rsidRPr="00827C94">
        <w:rPr>
          <w:b w:val="0"/>
          <w:i/>
          <w:sz w:val="20"/>
          <w:szCs w:val="20"/>
        </w:rPr>
        <w:t xml:space="preserve"> </w:t>
      </w:r>
      <w:r w:rsidRPr="00827C94">
        <w:rPr>
          <w:b w:val="0"/>
          <w:i/>
          <w:sz w:val="20"/>
          <w:szCs w:val="20"/>
        </w:rPr>
        <w:t>of</w:t>
      </w:r>
      <w:r w:rsidR="004E5556" w:rsidRPr="00827C94">
        <w:rPr>
          <w:b w:val="0"/>
          <w:i/>
          <w:sz w:val="20"/>
          <w:szCs w:val="20"/>
        </w:rPr>
        <w:t xml:space="preserve"> </w:t>
      </w:r>
      <w:r w:rsidRPr="00827C94">
        <w:rPr>
          <w:b w:val="0"/>
          <w:i/>
          <w:sz w:val="20"/>
          <w:szCs w:val="20"/>
        </w:rPr>
        <w:t>ISAE,</w:t>
      </w:r>
      <w:r w:rsidR="004E5556" w:rsidRPr="00827C94">
        <w:rPr>
          <w:b w:val="0"/>
          <w:i/>
          <w:sz w:val="20"/>
          <w:szCs w:val="20"/>
        </w:rPr>
        <w:t xml:space="preserve"> </w:t>
      </w:r>
      <w:r w:rsidRPr="00827C94">
        <w:rPr>
          <w:b w:val="0"/>
          <w:sz w:val="20"/>
          <w:szCs w:val="20"/>
        </w:rPr>
        <w:t>FMP-HE-6.</w:t>
      </w:r>
      <w:r w:rsidR="004E5556" w:rsidRPr="00827C94">
        <w:rPr>
          <w:b w:val="0"/>
          <w:sz w:val="20"/>
          <w:szCs w:val="20"/>
        </w:rPr>
        <w:t xml:space="preserve"> </w:t>
      </w:r>
      <w:r w:rsidRPr="00827C94">
        <w:rPr>
          <w:b w:val="0"/>
          <w:sz w:val="20"/>
          <w:szCs w:val="20"/>
        </w:rPr>
        <w:t>2003,</w:t>
      </w:r>
      <w:r w:rsidR="004E5556" w:rsidRPr="00827C94">
        <w:rPr>
          <w:b w:val="0"/>
          <w:sz w:val="20"/>
          <w:szCs w:val="20"/>
        </w:rPr>
        <w:t xml:space="preserve"> </w:t>
      </w:r>
      <w:r w:rsidRPr="00827C94">
        <w:rPr>
          <w:b w:val="0"/>
          <w:sz w:val="20"/>
          <w:szCs w:val="20"/>
        </w:rPr>
        <w:t>339-34</w:t>
      </w:r>
      <w:r w:rsidR="004A499D" w:rsidRPr="00827C94">
        <w:rPr>
          <w:b w:val="0"/>
          <w:sz w:val="20"/>
          <w:szCs w:val="20"/>
        </w:rPr>
        <w:t>3.</w:t>
      </w:r>
    </w:p>
    <w:p w:rsidR="00296BC9"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CDA</w:t>
      </w:r>
      <w:r w:rsidR="004E5556" w:rsidRPr="00827C94">
        <w:rPr>
          <w:b w:val="0"/>
          <w:sz w:val="20"/>
          <w:szCs w:val="20"/>
        </w:rPr>
        <w:t xml:space="preserve"> </w:t>
      </w:r>
      <w:r w:rsidRPr="00827C94">
        <w:rPr>
          <w:b w:val="0"/>
          <w:sz w:val="20"/>
          <w:szCs w:val="20"/>
        </w:rPr>
        <w:t>(2020).</w:t>
      </w:r>
      <w:r w:rsidR="004E5556" w:rsidRPr="00827C94">
        <w:rPr>
          <w:b w:val="0"/>
          <w:sz w:val="20"/>
          <w:szCs w:val="20"/>
        </w:rPr>
        <w:t xml:space="preserve"> </w:t>
      </w:r>
      <w:r w:rsidRPr="00827C94">
        <w:rPr>
          <w:b w:val="0"/>
          <w:sz w:val="20"/>
          <w:szCs w:val="20"/>
        </w:rPr>
        <w:t>Body</w:t>
      </w:r>
      <w:r w:rsidR="004E5556" w:rsidRPr="00827C94">
        <w:rPr>
          <w:b w:val="0"/>
          <w:sz w:val="20"/>
          <w:szCs w:val="20"/>
        </w:rPr>
        <w:t xml:space="preserve"> </w:t>
      </w:r>
      <w:r w:rsidRPr="00827C94">
        <w:rPr>
          <w:b w:val="0"/>
          <w:sz w:val="20"/>
          <w:szCs w:val="20"/>
        </w:rPr>
        <w:t>Mass</w:t>
      </w:r>
      <w:r w:rsidR="004E5556" w:rsidRPr="00827C94">
        <w:rPr>
          <w:b w:val="0"/>
          <w:sz w:val="20"/>
          <w:szCs w:val="20"/>
        </w:rPr>
        <w:t xml:space="preserve"> </w:t>
      </w:r>
      <w:r w:rsidRPr="00827C94">
        <w:rPr>
          <w:b w:val="0"/>
          <w:sz w:val="20"/>
          <w:szCs w:val="20"/>
        </w:rPr>
        <w:t>Index</w:t>
      </w:r>
      <w:r w:rsidR="004E5556" w:rsidRPr="00827C94">
        <w:rPr>
          <w:b w:val="0"/>
          <w:sz w:val="20"/>
          <w:szCs w:val="20"/>
        </w:rPr>
        <w:t xml:space="preserve"> </w:t>
      </w:r>
      <w:r w:rsidRPr="00827C94">
        <w:rPr>
          <w:b w:val="0"/>
          <w:sz w:val="20"/>
          <w:szCs w:val="20"/>
        </w:rPr>
        <w:t>(BMI)</w:t>
      </w:r>
      <w:r w:rsidR="004E5556" w:rsidRPr="00827C94">
        <w:rPr>
          <w:b w:val="0"/>
          <w:sz w:val="20"/>
          <w:szCs w:val="20"/>
        </w:rPr>
        <w:t xml:space="preserve"> </w:t>
      </w:r>
      <w:r w:rsidRPr="00827C94">
        <w:rPr>
          <w:b w:val="0"/>
          <w:sz w:val="20"/>
          <w:szCs w:val="20"/>
        </w:rPr>
        <w:t>Calculator.</w:t>
      </w:r>
      <w:r w:rsidR="004E5556" w:rsidRPr="00827C94">
        <w:rPr>
          <w:b w:val="0"/>
          <w:sz w:val="20"/>
          <w:szCs w:val="20"/>
        </w:rPr>
        <w:t xml:space="preserve"> </w:t>
      </w:r>
      <w:r w:rsidRPr="00827C94">
        <w:rPr>
          <w:b w:val="0"/>
          <w:sz w:val="20"/>
          <w:szCs w:val="20"/>
        </w:rPr>
        <w:t>Canadian</w:t>
      </w:r>
      <w:r w:rsidR="004E5556" w:rsidRPr="00827C94">
        <w:rPr>
          <w:b w:val="0"/>
          <w:sz w:val="20"/>
          <w:szCs w:val="20"/>
        </w:rPr>
        <w:t xml:space="preserve"> </w:t>
      </w:r>
      <w:r w:rsidRPr="00827C94">
        <w:rPr>
          <w:b w:val="0"/>
          <w:sz w:val="20"/>
          <w:szCs w:val="20"/>
        </w:rPr>
        <w:t>Diabetes</w:t>
      </w:r>
      <w:r w:rsidR="004E5556" w:rsidRPr="00827C94">
        <w:rPr>
          <w:b w:val="0"/>
          <w:sz w:val="20"/>
          <w:szCs w:val="20"/>
        </w:rPr>
        <w:t xml:space="preserve"> </w:t>
      </w:r>
      <w:r w:rsidRPr="00827C94">
        <w:rPr>
          <w:b w:val="0"/>
          <w:sz w:val="20"/>
          <w:szCs w:val="20"/>
        </w:rPr>
        <w:t>Association.</w:t>
      </w:r>
      <w:r w:rsidR="004E5556" w:rsidRPr="00827C94">
        <w:rPr>
          <w:b w:val="0"/>
          <w:sz w:val="20"/>
          <w:szCs w:val="20"/>
        </w:rPr>
        <w:t xml:space="preserve"> </w:t>
      </w:r>
      <w:r w:rsidRPr="00827C94">
        <w:rPr>
          <w:b w:val="0"/>
          <w:sz w:val="20"/>
          <w:szCs w:val="20"/>
        </w:rPr>
        <w:t>Availale</w:t>
      </w:r>
      <w:r w:rsidR="004E5556" w:rsidRPr="00827C94">
        <w:rPr>
          <w:b w:val="0"/>
          <w:sz w:val="20"/>
          <w:szCs w:val="20"/>
        </w:rPr>
        <w:t xml:space="preserve"> </w:t>
      </w:r>
      <w:r w:rsidRPr="00827C94">
        <w:rPr>
          <w:b w:val="0"/>
          <w:sz w:val="20"/>
          <w:szCs w:val="20"/>
        </w:rPr>
        <w:t>online</w:t>
      </w:r>
      <w:r w:rsidR="004E5556" w:rsidRPr="00827C94">
        <w:rPr>
          <w:b w:val="0"/>
          <w:sz w:val="20"/>
          <w:szCs w:val="20"/>
        </w:rPr>
        <w:t xml:space="preserve"> </w:t>
      </w:r>
      <w:r w:rsidRPr="00827C94">
        <w:rPr>
          <w:b w:val="0"/>
          <w:sz w:val="20"/>
          <w:szCs w:val="20"/>
        </w:rPr>
        <w:t>at</w:t>
      </w:r>
      <w:r w:rsidR="004E5556" w:rsidRPr="00827C94">
        <w:rPr>
          <w:b w:val="0"/>
          <w:sz w:val="20"/>
          <w:szCs w:val="20"/>
          <w:shd w:val="clear" w:color="auto" w:fill="F2F2F2"/>
        </w:rPr>
        <w:t xml:space="preserve"> </w:t>
      </w:r>
      <w:r w:rsidRPr="00827C94">
        <w:rPr>
          <w:b w:val="0"/>
          <w:sz w:val="20"/>
          <w:szCs w:val="20"/>
        </w:rPr>
        <w:t>https://www.diabetes.ca/managing-my-diabetes/tools---resources/body-mass-index-(bmi)-calculator#:~:text=Body%20Mass%20Index%20is%20a</w:t>
      </w:r>
      <w:r w:rsidR="004A499D" w:rsidRPr="00827C94">
        <w:rPr>
          <w:b w:val="0"/>
          <w:sz w:val="20"/>
          <w:szCs w:val="20"/>
        </w:rPr>
        <w:t>, r</w:t>
      </w:r>
      <w:r w:rsidRPr="00827C94">
        <w:rPr>
          <w:b w:val="0"/>
          <w:sz w:val="20"/>
          <w:szCs w:val="20"/>
        </w:rPr>
        <w:t>ange%20is%2018.5%20to%2024.9.</w:t>
      </w:r>
      <w:r w:rsidR="004E5556" w:rsidRPr="00827C94">
        <w:rPr>
          <w:b w:val="0"/>
          <w:sz w:val="20"/>
          <w:szCs w:val="20"/>
        </w:rPr>
        <w:t xml:space="preserve"> </w:t>
      </w:r>
      <w:r w:rsidRPr="00827C94">
        <w:rPr>
          <w:b w:val="0"/>
          <w:sz w:val="20"/>
          <w:szCs w:val="20"/>
        </w:rPr>
        <w:t>Retrieved</w:t>
      </w:r>
      <w:r w:rsidR="004E5556" w:rsidRPr="00827C94">
        <w:rPr>
          <w:b w:val="0"/>
          <w:sz w:val="20"/>
          <w:szCs w:val="20"/>
        </w:rPr>
        <w:t xml:space="preserve"> </w:t>
      </w:r>
      <w:r w:rsidRPr="00827C94">
        <w:rPr>
          <w:b w:val="0"/>
          <w:sz w:val="20"/>
          <w:szCs w:val="20"/>
        </w:rPr>
        <w:t>14</w:t>
      </w:r>
      <w:r w:rsidRPr="00827C94">
        <w:rPr>
          <w:b w:val="0"/>
          <w:sz w:val="20"/>
          <w:szCs w:val="20"/>
          <w:vertAlign w:val="superscript"/>
        </w:rPr>
        <w:t>th</w:t>
      </w:r>
      <w:r w:rsidR="004E5556" w:rsidRPr="00827C94">
        <w:rPr>
          <w:b w:val="0"/>
          <w:sz w:val="20"/>
          <w:szCs w:val="20"/>
        </w:rPr>
        <w:t xml:space="preserve"> </w:t>
      </w:r>
      <w:r w:rsidRPr="00827C94">
        <w:rPr>
          <w:b w:val="0"/>
          <w:sz w:val="20"/>
          <w:szCs w:val="20"/>
        </w:rPr>
        <w:t>August,</w:t>
      </w:r>
      <w:r w:rsidR="004E5556" w:rsidRPr="00827C94">
        <w:rPr>
          <w:b w:val="0"/>
          <w:sz w:val="20"/>
          <w:szCs w:val="20"/>
        </w:rPr>
        <w:t xml:space="preserve"> </w:t>
      </w:r>
      <w:r w:rsidRPr="00827C94">
        <w:rPr>
          <w:b w:val="0"/>
          <w:sz w:val="20"/>
          <w:szCs w:val="20"/>
        </w:rPr>
        <w:t>2020.</w:t>
      </w:r>
    </w:p>
    <w:p w:rsidR="00296BC9" w:rsidRPr="00827C94" w:rsidRDefault="00296BC9" w:rsidP="00037C05">
      <w:pPr>
        <w:pStyle w:val="NormalWeb"/>
        <w:numPr>
          <w:ilvl w:val="0"/>
          <w:numId w:val="8"/>
        </w:numPr>
        <w:shd w:val="clear" w:color="auto" w:fill="FFFFFF"/>
        <w:adjustRightInd w:val="0"/>
        <w:snapToGrid w:val="0"/>
        <w:spacing w:before="0" w:beforeAutospacing="0" w:after="0" w:afterAutospacing="0"/>
        <w:ind w:left="425" w:hanging="425"/>
        <w:jc w:val="both"/>
        <w:rPr>
          <w:bCs/>
          <w:sz w:val="20"/>
          <w:szCs w:val="20"/>
          <w:shd w:val="clear" w:color="auto" w:fill="FFFFFF"/>
        </w:rPr>
      </w:pPr>
      <w:r w:rsidRPr="00827C94">
        <w:rPr>
          <w:sz w:val="20"/>
          <w:szCs w:val="20"/>
        </w:rPr>
        <w:t>CIRAD</w:t>
      </w:r>
      <w:r w:rsidR="004E5556" w:rsidRPr="00827C94">
        <w:rPr>
          <w:sz w:val="20"/>
          <w:szCs w:val="20"/>
        </w:rPr>
        <w:t xml:space="preserve"> </w:t>
      </w:r>
      <w:r w:rsidRPr="00827C94">
        <w:rPr>
          <w:sz w:val="20"/>
          <w:szCs w:val="20"/>
        </w:rPr>
        <w:t>(2009).</w:t>
      </w:r>
      <w:r w:rsidR="004E5556" w:rsidRPr="00827C94">
        <w:rPr>
          <w:sz w:val="20"/>
          <w:szCs w:val="20"/>
        </w:rPr>
        <w:t xml:space="preserve"> </w:t>
      </w:r>
      <w:r w:rsidRPr="00827C94">
        <w:rPr>
          <w:sz w:val="20"/>
          <w:szCs w:val="20"/>
        </w:rPr>
        <w:t>All</w:t>
      </w:r>
      <w:r w:rsidR="004E5556" w:rsidRPr="00827C94">
        <w:rPr>
          <w:sz w:val="20"/>
          <w:szCs w:val="20"/>
        </w:rPr>
        <w:t xml:space="preserve"> </w:t>
      </w:r>
      <w:r w:rsidRPr="00827C94">
        <w:rPr>
          <w:sz w:val="20"/>
          <w:szCs w:val="20"/>
        </w:rPr>
        <w:t>you</w:t>
      </w:r>
      <w:r w:rsidR="004E5556" w:rsidRPr="00827C94">
        <w:rPr>
          <w:sz w:val="20"/>
          <w:szCs w:val="20"/>
        </w:rPr>
        <w:t xml:space="preserve"> </w:t>
      </w:r>
      <w:r w:rsidRPr="00827C94">
        <w:rPr>
          <w:sz w:val="20"/>
          <w:szCs w:val="20"/>
        </w:rPr>
        <w:t>need</w:t>
      </w:r>
      <w:r w:rsidR="004E5556" w:rsidRPr="00827C94">
        <w:rPr>
          <w:sz w:val="20"/>
          <w:szCs w:val="20"/>
        </w:rPr>
        <w:t xml:space="preserve"> </w:t>
      </w:r>
      <w:r w:rsidRPr="00827C94">
        <w:rPr>
          <w:sz w:val="20"/>
          <w:szCs w:val="20"/>
        </w:rPr>
        <w:t>to</w:t>
      </w:r>
      <w:r w:rsidR="004E5556" w:rsidRPr="00827C94">
        <w:rPr>
          <w:sz w:val="20"/>
          <w:szCs w:val="20"/>
        </w:rPr>
        <w:t xml:space="preserve"> </w:t>
      </w:r>
      <w:r w:rsidRPr="00827C94">
        <w:rPr>
          <w:sz w:val="20"/>
          <w:szCs w:val="20"/>
        </w:rPr>
        <w:t>know</w:t>
      </w:r>
      <w:r w:rsidR="004E5556" w:rsidRPr="00827C94">
        <w:rPr>
          <w:sz w:val="20"/>
          <w:szCs w:val="20"/>
        </w:rPr>
        <w:t xml:space="preserve"> </w:t>
      </w:r>
      <w:r w:rsidRPr="00827C94">
        <w:rPr>
          <w:sz w:val="20"/>
          <w:szCs w:val="20"/>
        </w:rPr>
        <w:t>about</w:t>
      </w:r>
      <w:r w:rsidR="004E5556" w:rsidRPr="00827C94">
        <w:rPr>
          <w:sz w:val="20"/>
          <w:szCs w:val="20"/>
        </w:rPr>
        <w:t xml:space="preserve"> </w:t>
      </w:r>
      <w:r w:rsidRPr="00827C94">
        <w:rPr>
          <w:sz w:val="20"/>
          <w:szCs w:val="20"/>
        </w:rPr>
        <w:t>coffee.</w:t>
      </w:r>
      <w:r w:rsidR="004E5556" w:rsidRPr="00827C94">
        <w:rPr>
          <w:sz w:val="20"/>
          <w:szCs w:val="20"/>
        </w:rPr>
        <w:t xml:space="preserve"> </w:t>
      </w:r>
      <w:r w:rsidRPr="00827C94">
        <w:rPr>
          <w:sz w:val="20"/>
          <w:szCs w:val="20"/>
        </w:rPr>
        <w:t>Agricultural</w:t>
      </w:r>
      <w:r w:rsidR="004E5556" w:rsidRPr="00827C94">
        <w:rPr>
          <w:sz w:val="20"/>
          <w:szCs w:val="20"/>
        </w:rPr>
        <w:t xml:space="preserve"> </w:t>
      </w:r>
      <w:r w:rsidRPr="00827C94">
        <w:rPr>
          <w:sz w:val="20"/>
          <w:szCs w:val="20"/>
        </w:rPr>
        <w:t>Research</w:t>
      </w:r>
      <w:r w:rsidR="004E5556" w:rsidRPr="00827C94">
        <w:rPr>
          <w:sz w:val="20"/>
          <w:szCs w:val="20"/>
        </w:rPr>
        <w:t xml:space="preserve"> </w:t>
      </w:r>
      <w:r w:rsidRPr="00827C94">
        <w:rPr>
          <w:sz w:val="20"/>
          <w:szCs w:val="20"/>
        </w:rPr>
        <w:t>for</w:t>
      </w:r>
      <w:r w:rsidR="004E5556" w:rsidRPr="00827C94">
        <w:rPr>
          <w:sz w:val="20"/>
          <w:szCs w:val="20"/>
        </w:rPr>
        <w:t xml:space="preserve"> </w:t>
      </w:r>
      <w:r w:rsidRPr="00827C94">
        <w:rPr>
          <w:sz w:val="20"/>
          <w:szCs w:val="20"/>
        </w:rPr>
        <w:t>Development</w:t>
      </w:r>
      <w:r w:rsidR="004E5556" w:rsidRPr="00827C94">
        <w:rPr>
          <w:sz w:val="20"/>
          <w:szCs w:val="20"/>
        </w:rPr>
        <w:t xml:space="preserve"> </w:t>
      </w:r>
      <w:r w:rsidRPr="00827C94">
        <w:rPr>
          <w:sz w:val="20"/>
          <w:szCs w:val="20"/>
        </w:rPr>
        <w:t>(CIRAD)</w:t>
      </w:r>
      <w:r w:rsidR="004E5556" w:rsidRPr="00827C94">
        <w:rPr>
          <w:sz w:val="20"/>
          <w:szCs w:val="20"/>
        </w:rPr>
        <w:t xml:space="preserve"> </w:t>
      </w:r>
      <w:r w:rsidRPr="00827C94">
        <w:rPr>
          <w:sz w:val="20"/>
          <w:szCs w:val="20"/>
        </w:rPr>
        <w:t>http://www.cirad.fr/en/publications-resources/science-for-all/the-issues/coffee/the-issues</w:t>
      </w:r>
      <w:r w:rsidR="004E5556" w:rsidRPr="00827C94">
        <w:rPr>
          <w:sz w:val="20"/>
          <w:szCs w:val="20"/>
        </w:rPr>
        <w:t xml:space="preserve"> </w:t>
      </w:r>
    </w:p>
    <w:p w:rsidR="00296BC9" w:rsidRPr="00827C94" w:rsidRDefault="00296BC9" w:rsidP="00037C05">
      <w:pPr>
        <w:pStyle w:val="cc74c"/>
        <w:numPr>
          <w:ilvl w:val="0"/>
          <w:numId w:val="8"/>
        </w:numPr>
        <w:shd w:val="clear" w:color="auto" w:fill="FFFFFF" w:themeFill="background1"/>
        <w:adjustRightInd w:val="0"/>
        <w:snapToGrid w:val="0"/>
        <w:spacing w:before="0" w:beforeAutospacing="0" w:after="0" w:afterAutospacing="0"/>
        <w:ind w:left="425" w:hanging="425"/>
        <w:jc w:val="both"/>
        <w:rPr>
          <w:color w:val="212121"/>
          <w:sz w:val="20"/>
          <w:szCs w:val="20"/>
        </w:rPr>
      </w:pPr>
      <w:r w:rsidRPr="00827C94">
        <w:rPr>
          <w:color w:val="000000"/>
          <w:sz w:val="20"/>
          <w:szCs w:val="20"/>
        </w:rPr>
        <w:lastRenderedPageBreak/>
        <w:t>Dewangan,</w:t>
      </w:r>
      <w:r w:rsidR="004E5556" w:rsidRPr="00827C94">
        <w:rPr>
          <w:color w:val="000000"/>
          <w:sz w:val="20"/>
          <w:szCs w:val="20"/>
        </w:rPr>
        <w:t xml:space="preserve"> </w:t>
      </w:r>
      <w:r w:rsidRPr="00827C94">
        <w:rPr>
          <w:color w:val="000000"/>
          <w:sz w:val="20"/>
          <w:szCs w:val="20"/>
        </w:rPr>
        <w:t>K.</w:t>
      </w:r>
      <w:r w:rsidR="004E5556" w:rsidRPr="00827C94">
        <w:rPr>
          <w:color w:val="000000"/>
          <w:sz w:val="20"/>
          <w:szCs w:val="20"/>
        </w:rPr>
        <w:t xml:space="preserve"> </w:t>
      </w:r>
      <w:r w:rsidRPr="00827C94">
        <w:rPr>
          <w:color w:val="000000"/>
          <w:sz w:val="20"/>
          <w:szCs w:val="20"/>
        </w:rPr>
        <w:t>N.,</w:t>
      </w:r>
      <w:r w:rsidR="004E5556" w:rsidRPr="00827C94">
        <w:rPr>
          <w:color w:val="000000"/>
          <w:sz w:val="20"/>
          <w:szCs w:val="20"/>
        </w:rPr>
        <w:t xml:space="preserve"> </w:t>
      </w:r>
      <w:r w:rsidRPr="00827C94">
        <w:rPr>
          <w:color w:val="000000"/>
          <w:sz w:val="20"/>
          <w:szCs w:val="20"/>
        </w:rPr>
        <w:t>Owary,</w:t>
      </w:r>
      <w:r w:rsidR="004E5556" w:rsidRPr="00827C94">
        <w:rPr>
          <w:color w:val="000000"/>
          <w:sz w:val="20"/>
          <w:szCs w:val="20"/>
        </w:rPr>
        <w:t xml:space="preserve"> </w:t>
      </w:r>
      <w:r w:rsidRPr="00827C94">
        <w:rPr>
          <w:color w:val="000000"/>
          <w:sz w:val="20"/>
          <w:szCs w:val="20"/>
        </w:rPr>
        <w:t>C.</w:t>
      </w:r>
      <w:r w:rsidR="004E5556" w:rsidRPr="00827C94">
        <w:rPr>
          <w:color w:val="000000"/>
          <w:sz w:val="20"/>
          <w:szCs w:val="20"/>
        </w:rPr>
        <w:t xml:space="preserve"> </w:t>
      </w:r>
      <w:r w:rsidRPr="00827C94">
        <w:rPr>
          <w:color w:val="000000"/>
          <w:sz w:val="20"/>
          <w:szCs w:val="20"/>
        </w:rPr>
        <w:t>and</w:t>
      </w:r>
      <w:r w:rsidR="004E5556" w:rsidRPr="00827C94">
        <w:rPr>
          <w:color w:val="000000"/>
          <w:sz w:val="20"/>
          <w:szCs w:val="20"/>
        </w:rPr>
        <w:t xml:space="preserve"> </w:t>
      </w:r>
      <w:r w:rsidRPr="00827C94">
        <w:rPr>
          <w:color w:val="000000"/>
          <w:sz w:val="20"/>
          <w:szCs w:val="20"/>
        </w:rPr>
        <w:t>Datta,</w:t>
      </w:r>
      <w:r w:rsidR="004E5556" w:rsidRPr="00827C94">
        <w:rPr>
          <w:color w:val="000000"/>
          <w:sz w:val="20"/>
          <w:szCs w:val="20"/>
        </w:rPr>
        <w:t xml:space="preserve"> </w:t>
      </w:r>
      <w:r w:rsidRPr="00827C94">
        <w:rPr>
          <w:color w:val="000000"/>
          <w:sz w:val="20"/>
          <w:szCs w:val="20"/>
        </w:rPr>
        <w:t>R.</w:t>
      </w:r>
      <w:r w:rsidR="004E5556" w:rsidRPr="00827C94">
        <w:rPr>
          <w:color w:val="000000"/>
          <w:sz w:val="20"/>
          <w:szCs w:val="20"/>
        </w:rPr>
        <w:t xml:space="preserve"> </w:t>
      </w:r>
      <w:r w:rsidRPr="00827C94">
        <w:rPr>
          <w:color w:val="000000"/>
          <w:sz w:val="20"/>
          <w:szCs w:val="20"/>
        </w:rPr>
        <w:t>K.</w:t>
      </w:r>
      <w:r w:rsidR="004E5556" w:rsidRPr="00827C94">
        <w:rPr>
          <w:color w:val="000000"/>
          <w:sz w:val="20"/>
          <w:szCs w:val="20"/>
        </w:rPr>
        <w:t xml:space="preserve"> </w:t>
      </w:r>
      <w:r w:rsidRPr="00827C94">
        <w:rPr>
          <w:color w:val="000000"/>
          <w:sz w:val="20"/>
          <w:szCs w:val="20"/>
        </w:rPr>
        <w:t>(2010).</w:t>
      </w:r>
      <w:r w:rsidR="004E5556" w:rsidRPr="00827C94">
        <w:rPr>
          <w:color w:val="000000"/>
          <w:sz w:val="20"/>
          <w:szCs w:val="20"/>
        </w:rPr>
        <w:t xml:space="preserve"> </w:t>
      </w:r>
      <w:r w:rsidRPr="00827C94">
        <w:rPr>
          <w:color w:val="000000"/>
          <w:sz w:val="20"/>
          <w:szCs w:val="20"/>
        </w:rPr>
        <w:t>Anthropometry</w:t>
      </w:r>
      <w:r w:rsidR="004E5556" w:rsidRPr="00827C94">
        <w:rPr>
          <w:color w:val="000000"/>
          <w:sz w:val="20"/>
          <w:szCs w:val="20"/>
        </w:rPr>
        <w:t xml:space="preserve"> </w:t>
      </w:r>
      <w:r w:rsidRPr="00827C94">
        <w:rPr>
          <w:color w:val="000000"/>
          <w:sz w:val="20"/>
          <w:szCs w:val="20"/>
        </w:rPr>
        <w:t>of</w:t>
      </w:r>
      <w:r w:rsidR="004E5556" w:rsidRPr="00827C94">
        <w:rPr>
          <w:color w:val="000000"/>
          <w:sz w:val="20"/>
          <w:szCs w:val="20"/>
        </w:rPr>
        <w:t xml:space="preserve"> </w:t>
      </w:r>
      <w:r w:rsidRPr="00827C94">
        <w:rPr>
          <w:color w:val="000000"/>
          <w:sz w:val="20"/>
          <w:szCs w:val="20"/>
        </w:rPr>
        <w:t>male</w:t>
      </w:r>
      <w:r w:rsidR="004E5556" w:rsidRPr="00827C94">
        <w:rPr>
          <w:color w:val="000000"/>
          <w:sz w:val="20"/>
          <w:szCs w:val="20"/>
        </w:rPr>
        <w:t xml:space="preserve"> </w:t>
      </w:r>
      <w:r w:rsidRPr="00827C94">
        <w:rPr>
          <w:color w:val="000000"/>
          <w:sz w:val="20"/>
          <w:szCs w:val="20"/>
        </w:rPr>
        <w:t>agricultural</w:t>
      </w:r>
      <w:r w:rsidR="004E5556" w:rsidRPr="00827C94">
        <w:rPr>
          <w:color w:val="000000"/>
          <w:sz w:val="20"/>
          <w:szCs w:val="20"/>
        </w:rPr>
        <w:t xml:space="preserve"> </w:t>
      </w:r>
      <w:r w:rsidRPr="00827C94">
        <w:rPr>
          <w:color w:val="000000"/>
          <w:sz w:val="20"/>
          <w:szCs w:val="20"/>
        </w:rPr>
        <w:t>workers</w:t>
      </w:r>
      <w:r w:rsidR="004E5556" w:rsidRPr="00827C94">
        <w:rPr>
          <w:color w:val="000000"/>
          <w:sz w:val="20"/>
          <w:szCs w:val="20"/>
        </w:rPr>
        <w:t xml:space="preserve"> </w:t>
      </w:r>
      <w:r w:rsidRPr="00827C94">
        <w:rPr>
          <w:color w:val="000000"/>
          <w:sz w:val="20"/>
          <w:szCs w:val="20"/>
        </w:rPr>
        <w:t>of</w:t>
      </w:r>
      <w:r w:rsidR="004E5556" w:rsidRPr="00827C94">
        <w:rPr>
          <w:color w:val="000000"/>
          <w:sz w:val="20"/>
          <w:szCs w:val="20"/>
        </w:rPr>
        <w:t xml:space="preserve"> </w:t>
      </w:r>
      <w:r w:rsidRPr="00827C94">
        <w:rPr>
          <w:color w:val="000000"/>
          <w:sz w:val="20"/>
          <w:szCs w:val="20"/>
        </w:rPr>
        <w:t>North-eastern</w:t>
      </w:r>
      <w:r w:rsidR="004E5556" w:rsidRPr="00827C94">
        <w:rPr>
          <w:color w:val="000000"/>
          <w:sz w:val="20"/>
          <w:szCs w:val="20"/>
        </w:rPr>
        <w:t xml:space="preserve"> </w:t>
      </w:r>
      <w:r w:rsidRPr="00827C94">
        <w:rPr>
          <w:color w:val="000000"/>
          <w:sz w:val="20"/>
          <w:szCs w:val="20"/>
        </w:rPr>
        <w:t>India</w:t>
      </w:r>
      <w:r w:rsidR="004E5556" w:rsidRPr="00827C94">
        <w:rPr>
          <w:color w:val="000000"/>
          <w:sz w:val="20"/>
          <w:szCs w:val="20"/>
        </w:rPr>
        <w:t xml:space="preserve"> </w:t>
      </w:r>
      <w:r w:rsidRPr="00827C94">
        <w:rPr>
          <w:color w:val="000000"/>
          <w:sz w:val="20"/>
          <w:szCs w:val="20"/>
        </w:rPr>
        <w:t>and</w:t>
      </w:r>
      <w:r w:rsidR="004E5556" w:rsidRPr="00827C94">
        <w:rPr>
          <w:color w:val="000000"/>
          <w:sz w:val="20"/>
          <w:szCs w:val="20"/>
        </w:rPr>
        <w:t xml:space="preserve"> </w:t>
      </w:r>
      <w:r w:rsidRPr="00827C94">
        <w:rPr>
          <w:color w:val="000000"/>
          <w:sz w:val="20"/>
          <w:szCs w:val="20"/>
        </w:rPr>
        <w:t>its</w:t>
      </w:r>
      <w:r w:rsidR="004E5556" w:rsidRPr="00827C94">
        <w:rPr>
          <w:color w:val="000000"/>
          <w:sz w:val="20"/>
          <w:szCs w:val="20"/>
        </w:rPr>
        <w:t xml:space="preserve"> </w:t>
      </w:r>
      <w:r w:rsidRPr="00827C94">
        <w:rPr>
          <w:color w:val="000000"/>
          <w:sz w:val="20"/>
          <w:szCs w:val="20"/>
        </w:rPr>
        <w:t>use</w:t>
      </w:r>
      <w:r w:rsidR="004E5556" w:rsidRPr="00827C94">
        <w:rPr>
          <w:color w:val="000000"/>
          <w:sz w:val="20"/>
          <w:szCs w:val="20"/>
        </w:rPr>
        <w:t xml:space="preserve"> </w:t>
      </w:r>
      <w:r w:rsidRPr="00827C94">
        <w:rPr>
          <w:color w:val="000000"/>
          <w:sz w:val="20"/>
          <w:szCs w:val="20"/>
        </w:rPr>
        <w:t>in</w:t>
      </w:r>
      <w:r w:rsidR="004E5556" w:rsidRPr="00827C94">
        <w:rPr>
          <w:color w:val="000000"/>
          <w:sz w:val="20"/>
          <w:szCs w:val="20"/>
        </w:rPr>
        <w:t xml:space="preserve"> </w:t>
      </w:r>
      <w:r w:rsidRPr="00827C94">
        <w:rPr>
          <w:color w:val="000000"/>
          <w:sz w:val="20"/>
          <w:szCs w:val="20"/>
        </w:rPr>
        <w:t>design</w:t>
      </w:r>
      <w:r w:rsidR="004E5556" w:rsidRPr="00827C94">
        <w:rPr>
          <w:color w:val="000000"/>
          <w:sz w:val="20"/>
          <w:szCs w:val="20"/>
        </w:rPr>
        <w:t xml:space="preserve"> </w:t>
      </w:r>
      <w:r w:rsidRPr="00827C94">
        <w:rPr>
          <w:color w:val="000000"/>
          <w:sz w:val="20"/>
          <w:szCs w:val="20"/>
        </w:rPr>
        <w:t>of</w:t>
      </w:r>
      <w:r w:rsidR="004E5556" w:rsidRPr="00827C94">
        <w:rPr>
          <w:color w:val="000000"/>
          <w:sz w:val="20"/>
          <w:szCs w:val="20"/>
        </w:rPr>
        <w:t xml:space="preserve"> </w:t>
      </w:r>
      <w:r w:rsidRPr="00827C94">
        <w:rPr>
          <w:color w:val="000000"/>
          <w:sz w:val="20"/>
          <w:szCs w:val="20"/>
        </w:rPr>
        <w:t>agricultural</w:t>
      </w:r>
      <w:r w:rsidR="004E5556" w:rsidRPr="00827C94">
        <w:rPr>
          <w:color w:val="000000"/>
          <w:sz w:val="20"/>
          <w:szCs w:val="20"/>
        </w:rPr>
        <w:t xml:space="preserve"> </w:t>
      </w:r>
      <w:r w:rsidRPr="00827C94">
        <w:rPr>
          <w:color w:val="000000"/>
          <w:sz w:val="20"/>
          <w:szCs w:val="20"/>
        </w:rPr>
        <w:t>tools</w:t>
      </w:r>
      <w:r w:rsidR="004E5556" w:rsidRPr="00827C94">
        <w:rPr>
          <w:color w:val="000000"/>
          <w:sz w:val="20"/>
          <w:szCs w:val="20"/>
        </w:rPr>
        <w:t xml:space="preserve"> </w:t>
      </w:r>
      <w:r w:rsidRPr="00827C94">
        <w:rPr>
          <w:color w:val="000000"/>
          <w:sz w:val="20"/>
          <w:szCs w:val="20"/>
        </w:rPr>
        <w:t>and</w:t>
      </w:r>
      <w:r w:rsidR="004E5556" w:rsidRPr="00827C94">
        <w:rPr>
          <w:color w:val="000000"/>
          <w:sz w:val="20"/>
          <w:szCs w:val="20"/>
        </w:rPr>
        <w:t xml:space="preserve"> </w:t>
      </w:r>
      <w:r w:rsidRPr="00827C94">
        <w:rPr>
          <w:color w:val="000000"/>
          <w:sz w:val="20"/>
          <w:szCs w:val="20"/>
        </w:rPr>
        <w:t>equipment.</w:t>
      </w:r>
      <w:r w:rsidR="004E5556" w:rsidRPr="00827C94">
        <w:rPr>
          <w:color w:val="000000"/>
          <w:sz w:val="20"/>
          <w:szCs w:val="20"/>
        </w:rPr>
        <w:t xml:space="preserve"> </w:t>
      </w:r>
      <w:r w:rsidRPr="00827C94">
        <w:rPr>
          <w:i/>
          <w:iCs/>
          <w:color w:val="000000"/>
          <w:sz w:val="20"/>
          <w:szCs w:val="20"/>
        </w:rPr>
        <w:t>International</w:t>
      </w:r>
      <w:r w:rsidR="004E5556" w:rsidRPr="00827C94">
        <w:rPr>
          <w:i/>
          <w:iCs/>
          <w:color w:val="000000"/>
          <w:sz w:val="20"/>
          <w:szCs w:val="20"/>
        </w:rPr>
        <w:t xml:space="preserve"> </w:t>
      </w:r>
      <w:r w:rsidRPr="00827C94">
        <w:rPr>
          <w:i/>
          <w:iCs/>
          <w:color w:val="000000"/>
          <w:sz w:val="20"/>
          <w:szCs w:val="20"/>
        </w:rPr>
        <w:t>Journal</w:t>
      </w:r>
      <w:r w:rsidR="004E5556" w:rsidRPr="00827C94">
        <w:rPr>
          <w:i/>
          <w:iCs/>
          <w:color w:val="000000"/>
          <w:sz w:val="20"/>
          <w:szCs w:val="20"/>
        </w:rPr>
        <w:t xml:space="preserve"> </w:t>
      </w:r>
      <w:r w:rsidRPr="00827C94">
        <w:rPr>
          <w:i/>
          <w:iCs/>
          <w:color w:val="000000"/>
          <w:sz w:val="20"/>
          <w:szCs w:val="20"/>
        </w:rPr>
        <w:t>of</w:t>
      </w:r>
      <w:r w:rsidR="004E5556" w:rsidRPr="00827C94">
        <w:rPr>
          <w:i/>
          <w:iCs/>
          <w:color w:val="000000"/>
          <w:sz w:val="20"/>
          <w:szCs w:val="20"/>
        </w:rPr>
        <w:t xml:space="preserve"> </w:t>
      </w:r>
      <w:r w:rsidRPr="00827C94">
        <w:rPr>
          <w:i/>
          <w:iCs/>
          <w:color w:val="000000"/>
          <w:sz w:val="20"/>
          <w:szCs w:val="20"/>
        </w:rPr>
        <w:t>Industrial</w:t>
      </w:r>
      <w:r w:rsidR="004E5556" w:rsidRPr="00827C94">
        <w:rPr>
          <w:i/>
          <w:iCs/>
          <w:color w:val="000000"/>
          <w:sz w:val="20"/>
          <w:szCs w:val="20"/>
        </w:rPr>
        <w:t xml:space="preserve"> </w:t>
      </w:r>
      <w:r w:rsidRPr="00827C94">
        <w:rPr>
          <w:i/>
          <w:iCs/>
          <w:color w:val="000000"/>
          <w:sz w:val="20"/>
          <w:szCs w:val="20"/>
        </w:rPr>
        <w:t>Ergonomics</w:t>
      </w:r>
      <w:r w:rsidR="004E5556" w:rsidRPr="00827C94">
        <w:rPr>
          <w:color w:val="000000"/>
          <w:sz w:val="20"/>
          <w:szCs w:val="20"/>
        </w:rPr>
        <w:t xml:space="preserve"> </w:t>
      </w:r>
      <w:r w:rsidRPr="00827C94">
        <w:rPr>
          <w:color w:val="000000"/>
          <w:sz w:val="20"/>
          <w:szCs w:val="20"/>
        </w:rPr>
        <w:t>40(2010):</w:t>
      </w:r>
      <w:r w:rsidR="004E5556" w:rsidRPr="00827C94">
        <w:rPr>
          <w:color w:val="000000"/>
          <w:sz w:val="20"/>
          <w:szCs w:val="20"/>
        </w:rPr>
        <w:t xml:space="preserve"> </w:t>
      </w:r>
      <w:r w:rsidRPr="00827C94">
        <w:rPr>
          <w:color w:val="000000"/>
          <w:sz w:val="20"/>
          <w:szCs w:val="20"/>
        </w:rPr>
        <w:t>560-73.</w:t>
      </w:r>
    </w:p>
    <w:p w:rsidR="004A499D" w:rsidRPr="00827C94" w:rsidRDefault="00296BC9" w:rsidP="00037C05">
      <w:pPr>
        <w:pStyle w:val="NormalWeb"/>
        <w:numPr>
          <w:ilvl w:val="0"/>
          <w:numId w:val="8"/>
        </w:numPr>
        <w:shd w:val="clear" w:color="auto" w:fill="FFFFFF"/>
        <w:adjustRightInd w:val="0"/>
        <w:snapToGrid w:val="0"/>
        <w:spacing w:before="0" w:beforeAutospacing="0" w:after="0" w:afterAutospacing="0"/>
        <w:ind w:left="425" w:hanging="425"/>
        <w:jc w:val="both"/>
        <w:rPr>
          <w:sz w:val="20"/>
          <w:szCs w:val="20"/>
        </w:rPr>
      </w:pPr>
      <w:r w:rsidRPr="00827C94">
        <w:rPr>
          <w:sz w:val="20"/>
          <w:szCs w:val="20"/>
        </w:rPr>
        <w:t>FAO</w:t>
      </w:r>
      <w:r w:rsidR="004E5556" w:rsidRPr="00827C94">
        <w:rPr>
          <w:sz w:val="20"/>
          <w:szCs w:val="20"/>
        </w:rPr>
        <w:t xml:space="preserve"> </w:t>
      </w:r>
      <w:r w:rsidRPr="00827C94">
        <w:rPr>
          <w:sz w:val="20"/>
          <w:szCs w:val="20"/>
        </w:rPr>
        <w:t>2006.</w:t>
      </w:r>
      <w:r w:rsidR="004E5556" w:rsidRPr="00827C94">
        <w:rPr>
          <w:sz w:val="20"/>
          <w:szCs w:val="20"/>
        </w:rPr>
        <w:t xml:space="preserve"> </w:t>
      </w:r>
      <w:r w:rsidRPr="00827C94">
        <w:rPr>
          <w:sz w:val="20"/>
          <w:szCs w:val="20"/>
        </w:rPr>
        <w:t>Enhancement</w:t>
      </w:r>
      <w:r w:rsidR="004E5556" w:rsidRPr="00827C94">
        <w:rPr>
          <w:sz w:val="20"/>
          <w:szCs w:val="20"/>
        </w:rPr>
        <w:t xml:space="preserve"> </w:t>
      </w:r>
      <w:r w:rsidRPr="00827C94">
        <w:rPr>
          <w:sz w:val="20"/>
          <w:szCs w:val="20"/>
        </w:rPr>
        <w:t>of</w:t>
      </w:r>
      <w:r w:rsidR="004E5556" w:rsidRPr="00827C94">
        <w:rPr>
          <w:sz w:val="20"/>
          <w:szCs w:val="20"/>
        </w:rPr>
        <w:t xml:space="preserve"> </w:t>
      </w:r>
      <w:r w:rsidRPr="00827C94">
        <w:rPr>
          <w:sz w:val="20"/>
          <w:szCs w:val="20"/>
        </w:rPr>
        <w:t>Coffee</w:t>
      </w:r>
      <w:r w:rsidR="004E5556" w:rsidRPr="00827C94">
        <w:rPr>
          <w:sz w:val="20"/>
          <w:szCs w:val="20"/>
        </w:rPr>
        <w:t xml:space="preserve"> </w:t>
      </w:r>
      <w:r w:rsidRPr="00827C94">
        <w:rPr>
          <w:sz w:val="20"/>
          <w:szCs w:val="20"/>
        </w:rPr>
        <w:t>Quality:</w:t>
      </w:r>
      <w:r w:rsidR="004E5556" w:rsidRPr="00827C94">
        <w:rPr>
          <w:sz w:val="20"/>
          <w:szCs w:val="20"/>
        </w:rPr>
        <w:t xml:space="preserve"> </w:t>
      </w:r>
      <w:r w:rsidRPr="00827C94">
        <w:rPr>
          <w:sz w:val="20"/>
          <w:szCs w:val="20"/>
        </w:rPr>
        <w:t>Socioeconomic</w:t>
      </w:r>
      <w:r w:rsidR="004E5556" w:rsidRPr="00827C94">
        <w:rPr>
          <w:sz w:val="20"/>
          <w:szCs w:val="20"/>
        </w:rPr>
        <w:t xml:space="preserve"> </w:t>
      </w:r>
      <w:r w:rsidRPr="00827C94">
        <w:rPr>
          <w:sz w:val="20"/>
          <w:szCs w:val="20"/>
        </w:rPr>
        <w:t>Study.</w:t>
      </w:r>
      <w:r w:rsidR="004E5556" w:rsidRPr="00827C94">
        <w:rPr>
          <w:sz w:val="20"/>
          <w:szCs w:val="20"/>
        </w:rPr>
        <w:t xml:space="preserve"> </w:t>
      </w:r>
      <w:r w:rsidRPr="00827C94">
        <w:rPr>
          <w:sz w:val="20"/>
          <w:szCs w:val="20"/>
        </w:rPr>
        <w:t>LMC</w:t>
      </w:r>
      <w:r w:rsidR="004E5556" w:rsidRPr="00827C94">
        <w:rPr>
          <w:sz w:val="20"/>
          <w:szCs w:val="20"/>
        </w:rPr>
        <w:t xml:space="preserve"> </w:t>
      </w:r>
      <w:r w:rsidRPr="00827C94">
        <w:rPr>
          <w:sz w:val="20"/>
          <w:szCs w:val="20"/>
        </w:rPr>
        <w:t>International</w:t>
      </w:r>
      <w:r w:rsidR="004E5556" w:rsidRPr="00827C94">
        <w:rPr>
          <w:sz w:val="20"/>
          <w:szCs w:val="20"/>
        </w:rPr>
        <w:t xml:space="preserve"> </w:t>
      </w:r>
      <w:r w:rsidRPr="00827C94">
        <w:rPr>
          <w:sz w:val="20"/>
          <w:szCs w:val="20"/>
        </w:rPr>
        <w:t>with</w:t>
      </w:r>
      <w:r w:rsidR="004E5556" w:rsidRPr="00827C94">
        <w:rPr>
          <w:sz w:val="20"/>
          <w:szCs w:val="20"/>
        </w:rPr>
        <w:t xml:space="preserve"> </w:t>
      </w:r>
      <w:r w:rsidRPr="00827C94">
        <w:rPr>
          <w:sz w:val="20"/>
          <w:szCs w:val="20"/>
        </w:rPr>
        <w:t>ProForest.</w:t>
      </w:r>
      <w:r w:rsidR="004E5556" w:rsidRPr="00827C94">
        <w:rPr>
          <w:sz w:val="20"/>
          <w:szCs w:val="20"/>
        </w:rPr>
        <w:t xml:space="preserve"> </w:t>
      </w:r>
      <w:r w:rsidRPr="00827C94">
        <w:rPr>
          <w:sz w:val="20"/>
          <w:szCs w:val="20"/>
        </w:rPr>
        <w:t>Food</w:t>
      </w:r>
      <w:r w:rsidR="004E5556" w:rsidRPr="00827C94">
        <w:rPr>
          <w:sz w:val="20"/>
          <w:szCs w:val="20"/>
        </w:rPr>
        <w:t xml:space="preserve"> </w:t>
      </w:r>
      <w:r w:rsidRPr="00827C94">
        <w:rPr>
          <w:sz w:val="20"/>
          <w:szCs w:val="20"/>
        </w:rPr>
        <w:t>and</w:t>
      </w:r>
      <w:r w:rsidR="004E5556" w:rsidRPr="00827C94">
        <w:rPr>
          <w:sz w:val="20"/>
          <w:szCs w:val="20"/>
        </w:rPr>
        <w:t xml:space="preserve"> </w:t>
      </w:r>
      <w:r w:rsidRPr="00827C94">
        <w:rPr>
          <w:sz w:val="20"/>
          <w:szCs w:val="20"/>
        </w:rPr>
        <w:t>Agriculture</w:t>
      </w:r>
      <w:r w:rsidR="004E5556" w:rsidRPr="00827C94">
        <w:rPr>
          <w:sz w:val="20"/>
          <w:szCs w:val="20"/>
        </w:rPr>
        <w:t xml:space="preserve"> </w:t>
      </w:r>
      <w:r w:rsidRPr="00827C94">
        <w:rPr>
          <w:sz w:val="20"/>
          <w:szCs w:val="20"/>
        </w:rPr>
        <w:t>Organization</w:t>
      </w:r>
      <w:r w:rsidR="004E5556" w:rsidRPr="00827C94">
        <w:rPr>
          <w:sz w:val="20"/>
          <w:szCs w:val="20"/>
        </w:rPr>
        <w:t xml:space="preserve"> </w:t>
      </w:r>
      <w:r w:rsidRPr="00827C94">
        <w:rPr>
          <w:sz w:val="20"/>
          <w:szCs w:val="20"/>
        </w:rPr>
        <w:t>of</w:t>
      </w:r>
      <w:r w:rsidR="004E5556" w:rsidRPr="00827C94">
        <w:rPr>
          <w:sz w:val="20"/>
          <w:szCs w:val="20"/>
        </w:rPr>
        <w:t xml:space="preserve"> </w:t>
      </w:r>
      <w:r w:rsidRPr="00827C94">
        <w:rPr>
          <w:sz w:val="20"/>
          <w:szCs w:val="20"/>
        </w:rPr>
        <w:t>the</w:t>
      </w:r>
      <w:r w:rsidR="004E5556" w:rsidRPr="00827C94">
        <w:rPr>
          <w:sz w:val="20"/>
          <w:szCs w:val="20"/>
        </w:rPr>
        <w:t xml:space="preserve"> </w:t>
      </w:r>
      <w:r w:rsidRPr="00827C94">
        <w:rPr>
          <w:sz w:val="20"/>
          <w:szCs w:val="20"/>
        </w:rPr>
        <w:t>UN</w:t>
      </w:r>
      <w:r w:rsidR="004E5556" w:rsidRPr="00827C94">
        <w:rPr>
          <w:sz w:val="20"/>
          <w:szCs w:val="20"/>
        </w:rPr>
        <w:t xml:space="preserve"> </w:t>
      </w:r>
      <w:r w:rsidRPr="00827C94">
        <w:rPr>
          <w:sz w:val="20"/>
          <w:szCs w:val="20"/>
        </w:rPr>
        <w:t>(FAO),</w:t>
      </w:r>
      <w:r w:rsidR="004E5556" w:rsidRPr="00827C94">
        <w:rPr>
          <w:sz w:val="20"/>
          <w:szCs w:val="20"/>
        </w:rPr>
        <w:t xml:space="preserve"> </w:t>
      </w:r>
      <w:r w:rsidRPr="00827C94">
        <w:rPr>
          <w:sz w:val="20"/>
          <w:szCs w:val="20"/>
        </w:rPr>
        <w:t>Rome.</w:t>
      </w:r>
      <w:r w:rsidR="004E5556" w:rsidRPr="00827C94">
        <w:rPr>
          <w:sz w:val="20"/>
          <w:szCs w:val="20"/>
        </w:rPr>
        <w:t xml:space="preserve"> </w:t>
      </w:r>
      <w:r w:rsidRPr="00827C94">
        <w:rPr>
          <w:sz w:val="20"/>
          <w:szCs w:val="20"/>
        </w:rPr>
        <w:t>104p</w:t>
      </w:r>
      <w:r w:rsidR="004A499D" w:rsidRPr="00827C94">
        <w:rPr>
          <w:sz w:val="20"/>
          <w:szCs w:val="20"/>
        </w:rPr>
        <w:t>p.</w:t>
      </w:r>
    </w:p>
    <w:p w:rsidR="004A499D"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827C94">
        <w:rPr>
          <w:rFonts w:ascii="Times New Roman" w:hAnsi="Times New Roman"/>
          <w:bCs/>
          <w:sz w:val="20"/>
          <w:szCs w:val="20"/>
        </w:rPr>
        <w:t>Fitch</w:t>
      </w:r>
      <w:r w:rsidR="004E5556" w:rsidRPr="00827C94">
        <w:rPr>
          <w:rFonts w:ascii="Times New Roman" w:hAnsi="Times New Roman"/>
          <w:bCs/>
          <w:sz w:val="20"/>
          <w:szCs w:val="20"/>
        </w:rPr>
        <w:t xml:space="preserve"> </w:t>
      </w:r>
      <w:r w:rsidRPr="00827C94">
        <w:rPr>
          <w:rFonts w:ascii="Times New Roman" w:hAnsi="Times New Roman"/>
          <w:bCs/>
          <w:sz w:val="20"/>
          <w:szCs w:val="20"/>
        </w:rPr>
        <w:t>Solution</w:t>
      </w:r>
      <w:r w:rsidR="004E5556" w:rsidRPr="00827C94">
        <w:rPr>
          <w:rFonts w:ascii="Times New Roman" w:hAnsi="Times New Roman"/>
          <w:bCs/>
          <w:sz w:val="20"/>
          <w:szCs w:val="20"/>
        </w:rPr>
        <w:t xml:space="preserve"> </w:t>
      </w:r>
      <w:r w:rsidRPr="00827C94">
        <w:rPr>
          <w:rFonts w:ascii="Times New Roman" w:hAnsi="Times New Roman"/>
          <w:bCs/>
          <w:sz w:val="20"/>
          <w:szCs w:val="20"/>
        </w:rPr>
        <w:t>(2019).</w:t>
      </w:r>
      <w:r w:rsidR="004E5556" w:rsidRPr="00827C94">
        <w:rPr>
          <w:rFonts w:ascii="Times New Roman" w:hAnsi="Times New Roman"/>
          <w:bCs/>
          <w:sz w:val="20"/>
          <w:szCs w:val="20"/>
        </w:rPr>
        <w:t xml:space="preserve"> </w:t>
      </w:r>
      <w:r w:rsidRPr="00827C94">
        <w:rPr>
          <w:rFonts w:ascii="Times New Roman" w:hAnsi="Times New Roman"/>
          <w:bCs/>
          <w:sz w:val="20"/>
          <w:szCs w:val="20"/>
        </w:rPr>
        <w:t>Nigeria</w:t>
      </w:r>
      <w:r w:rsidR="004E5556" w:rsidRPr="00827C94">
        <w:rPr>
          <w:rFonts w:ascii="Times New Roman" w:hAnsi="Times New Roman"/>
          <w:bCs/>
          <w:sz w:val="20"/>
          <w:szCs w:val="20"/>
        </w:rPr>
        <w:t xml:space="preserve"> </w:t>
      </w:r>
      <w:r w:rsidRPr="00827C94">
        <w:rPr>
          <w:rFonts w:ascii="Times New Roman" w:hAnsi="Times New Roman"/>
          <w:bCs/>
          <w:sz w:val="20"/>
          <w:szCs w:val="20"/>
        </w:rPr>
        <w:t>Coffee</w:t>
      </w:r>
      <w:r w:rsidR="004E5556" w:rsidRPr="00827C94">
        <w:rPr>
          <w:rFonts w:ascii="Times New Roman" w:hAnsi="Times New Roman"/>
          <w:bCs/>
          <w:sz w:val="20"/>
          <w:szCs w:val="20"/>
        </w:rPr>
        <w:t xml:space="preserve"> </w:t>
      </w:r>
      <w:r w:rsidRPr="00827C94">
        <w:rPr>
          <w:rFonts w:ascii="Times New Roman" w:hAnsi="Times New Roman"/>
          <w:bCs/>
          <w:sz w:val="20"/>
          <w:szCs w:val="20"/>
        </w:rPr>
        <w:t>Market</w:t>
      </w:r>
      <w:r w:rsidR="004E5556" w:rsidRPr="00827C94">
        <w:rPr>
          <w:rFonts w:ascii="Times New Roman" w:hAnsi="Times New Roman"/>
          <w:bCs/>
          <w:sz w:val="20"/>
          <w:szCs w:val="20"/>
        </w:rPr>
        <w:t xml:space="preserve"> </w:t>
      </w:r>
      <w:r w:rsidRPr="00827C94">
        <w:rPr>
          <w:rFonts w:ascii="Times New Roman" w:hAnsi="Times New Roman"/>
          <w:bCs/>
          <w:sz w:val="20"/>
          <w:szCs w:val="20"/>
        </w:rPr>
        <w:t>Outlook:</w:t>
      </w:r>
      <w:r w:rsidR="004E5556" w:rsidRPr="00827C94">
        <w:rPr>
          <w:rFonts w:ascii="Times New Roman" w:hAnsi="Times New Roman"/>
          <w:bCs/>
          <w:sz w:val="20"/>
          <w:szCs w:val="20"/>
        </w:rPr>
        <w:t xml:space="preserve"> </w:t>
      </w:r>
      <w:r w:rsidRPr="00827C94">
        <w:rPr>
          <w:rFonts w:ascii="Times New Roman" w:hAnsi="Times New Roman"/>
          <w:bCs/>
          <w:sz w:val="20"/>
          <w:szCs w:val="20"/>
        </w:rPr>
        <w:t>Instant</w:t>
      </w:r>
      <w:r w:rsidR="004E5556" w:rsidRPr="00827C94">
        <w:rPr>
          <w:rFonts w:ascii="Times New Roman" w:hAnsi="Times New Roman"/>
          <w:bCs/>
          <w:sz w:val="20"/>
          <w:szCs w:val="20"/>
        </w:rPr>
        <w:t xml:space="preserve"> </w:t>
      </w:r>
      <w:r w:rsidRPr="00827C94">
        <w:rPr>
          <w:rFonts w:ascii="Times New Roman" w:hAnsi="Times New Roman"/>
          <w:bCs/>
          <w:sz w:val="20"/>
          <w:szCs w:val="20"/>
        </w:rPr>
        <w:t>Is</w:t>
      </w:r>
      <w:r w:rsidR="004E5556" w:rsidRPr="00827C94">
        <w:rPr>
          <w:rFonts w:ascii="Times New Roman" w:hAnsi="Times New Roman"/>
          <w:bCs/>
          <w:sz w:val="20"/>
          <w:szCs w:val="20"/>
        </w:rPr>
        <w:t xml:space="preserve"> </w:t>
      </w:r>
      <w:r w:rsidRPr="00827C94">
        <w:rPr>
          <w:rFonts w:ascii="Times New Roman" w:hAnsi="Times New Roman"/>
          <w:bCs/>
          <w:sz w:val="20"/>
          <w:szCs w:val="20"/>
        </w:rPr>
        <w:t>King,</w:t>
      </w:r>
      <w:r w:rsidR="004E5556" w:rsidRPr="00827C94">
        <w:rPr>
          <w:rFonts w:ascii="Times New Roman" w:hAnsi="Times New Roman"/>
          <w:bCs/>
          <w:sz w:val="20"/>
          <w:szCs w:val="20"/>
        </w:rPr>
        <w:t xml:space="preserve"> </w:t>
      </w:r>
      <w:r w:rsidRPr="00827C94">
        <w:rPr>
          <w:rFonts w:ascii="Times New Roman" w:hAnsi="Times New Roman"/>
          <w:bCs/>
          <w:sz w:val="20"/>
          <w:szCs w:val="20"/>
        </w:rPr>
        <w:t>Café</w:t>
      </w:r>
      <w:r w:rsidR="004E5556" w:rsidRPr="00827C94">
        <w:rPr>
          <w:rFonts w:ascii="Times New Roman" w:hAnsi="Times New Roman"/>
          <w:bCs/>
          <w:sz w:val="20"/>
          <w:szCs w:val="20"/>
        </w:rPr>
        <w:t xml:space="preserve"> </w:t>
      </w:r>
      <w:r w:rsidRPr="00827C94">
        <w:rPr>
          <w:rFonts w:ascii="Times New Roman" w:hAnsi="Times New Roman"/>
          <w:bCs/>
          <w:sz w:val="20"/>
          <w:szCs w:val="20"/>
        </w:rPr>
        <w:t>Culture</w:t>
      </w:r>
      <w:r w:rsidR="004E5556" w:rsidRPr="00827C94">
        <w:rPr>
          <w:rFonts w:ascii="Times New Roman" w:hAnsi="Times New Roman"/>
          <w:bCs/>
          <w:sz w:val="20"/>
          <w:szCs w:val="20"/>
        </w:rPr>
        <w:t xml:space="preserve"> </w:t>
      </w:r>
      <w:r w:rsidRPr="00827C94">
        <w:rPr>
          <w:rFonts w:ascii="Times New Roman" w:hAnsi="Times New Roman"/>
          <w:bCs/>
          <w:sz w:val="20"/>
          <w:szCs w:val="20"/>
        </w:rPr>
        <w:t>At</w:t>
      </w:r>
      <w:r w:rsidR="004E5556" w:rsidRPr="00827C94">
        <w:rPr>
          <w:rFonts w:ascii="Times New Roman" w:hAnsi="Times New Roman"/>
          <w:bCs/>
          <w:sz w:val="20"/>
          <w:szCs w:val="20"/>
        </w:rPr>
        <w:t xml:space="preserve"> </w:t>
      </w:r>
      <w:r w:rsidRPr="00827C94">
        <w:rPr>
          <w:rFonts w:ascii="Times New Roman" w:hAnsi="Times New Roman"/>
          <w:bCs/>
          <w:sz w:val="20"/>
          <w:szCs w:val="20"/>
        </w:rPr>
        <w:t>Nascent</w:t>
      </w:r>
      <w:r w:rsidR="004E5556" w:rsidRPr="00827C94">
        <w:rPr>
          <w:rFonts w:ascii="Times New Roman" w:hAnsi="Times New Roman"/>
          <w:bCs/>
          <w:sz w:val="20"/>
          <w:szCs w:val="20"/>
        </w:rPr>
        <w:t xml:space="preserve"> </w:t>
      </w:r>
      <w:r w:rsidRPr="00827C94">
        <w:rPr>
          <w:rFonts w:ascii="Times New Roman" w:hAnsi="Times New Roman"/>
          <w:bCs/>
          <w:sz w:val="20"/>
          <w:szCs w:val="20"/>
        </w:rPr>
        <w:t>Stage.</w:t>
      </w:r>
      <w:r w:rsidR="004E5556" w:rsidRPr="00827C94">
        <w:rPr>
          <w:rFonts w:ascii="Times New Roman" w:hAnsi="Times New Roman"/>
          <w:bCs/>
          <w:sz w:val="20"/>
          <w:szCs w:val="20"/>
        </w:rPr>
        <w:t xml:space="preserve"> </w:t>
      </w:r>
      <w:r w:rsidRPr="00827C94">
        <w:rPr>
          <w:rFonts w:ascii="Times New Roman" w:hAnsi="Times New Roman"/>
          <w:sz w:val="20"/>
          <w:szCs w:val="20"/>
        </w:rPr>
        <w:t>https://www.fitchsolutions.com/corporates/retail-consumer/nigeria-coffee-market-outlook-instant-king-cafe-culture-nascent-stage-18-06-2019.</w:t>
      </w:r>
      <w:r w:rsidR="004E5556" w:rsidRPr="00827C94">
        <w:rPr>
          <w:rFonts w:ascii="Times New Roman" w:hAnsi="Times New Roman"/>
          <w:sz w:val="20"/>
          <w:szCs w:val="20"/>
        </w:rPr>
        <w:t xml:space="preserve"> </w:t>
      </w:r>
      <w:r w:rsidRPr="00827C94">
        <w:rPr>
          <w:rFonts w:ascii="Times New Roman" w:hAnsi="Times New Roman"/>
          <w:sz w:val="20"/>
          <w:szCs w:val="20"/>
        </w:rPr>
        <w:t>Accessed</w:t>
      </w:r>
      <w:r w:rsidR="004E5556" w:rsidRPr="00827C94">
        <w:rPr>
          <w:rFonts w:ascii="Times New Roman" w:hAnsi="Times New Roman"/>
          <w:sz w:val="20"/>
          <w:szCs w:val="20"/>
        </w:rPr>
        <w:t xml:space="preserve"> </w:t>
      </w:r>
      <w:r w:rsidRPr="00827C94">
        <w:rPr>
          <w:rFonts w:ascii="Times New Roman" w:hAnsi="Times New Roman"/>
          <w:sz w:val="20"/>
          <w:szCs w:val="20"/>
        </w:rPr>
        <w:t>13th</w:t>
      </w:r>
      <w:r w:rsidR="004E5556" w:rsidRPr="00827C94">
        <w:rPr>
          <w:rFonts w:ascii="Times New Roman" w:hAnsi="Times New Roman"/>
          <w:sz w:val="20"/>
          <w:szCs w:val="20"/>
        </w:rPr>
        <w:t xml:space="preserve"> </w:t>
      </w:r>
      <w:r w:rsidRPr="00827C94">
        <w:rPr>
          <w:rFonts w:ascii="Times New Roman" w:hAnsi="Times New Roman"/>
          <w:sz w:val="20"/>
          <w:szCs w:val="20"/>
        </w:rPr>
        <w:t>August,</w:t>
      </w:r>
      <w:r w:rsidR="004E5556" w:rsidRPr="00827C94">
        <w:rPr>
          <w:rFonts w:ascii="Times New Roman" w:hAnsi="Times New Roman"/>
          <w:sz w:val="20"/>
          <w:szCs w:val="20"/>
        </w:rPr>
        <w:t xml:space="preserve"> </w:t>
      </w:r>
      <w:r w:rsidRPr="00827C94">
        <w:rPr>
          <w:rFonts w:ascii="Times New Roman" w:hAnsi="Times New Roman"/>
          <w:sz w:val="20"/>
          <w:szCs w:val="20"/>
        </w:rPr>
        <w:t>202</w:t>
      </w:r>
      <w:r w:rsidR="004A499D" w:rsidRPr="00827C94">
        <w:rPr>
          <w:rFonts w:ascii="Times New Roman" w:hAnsi="Times New Roman"/>
          <w:sz w:val="20"/>
          <w:szCs w:val="20"/>
        </w:rPr>
        <w:t>0.</w:t>
      </w:r>
    </w:p>
    <w:p w:rsidR="00296BC9" w:rsidRPr="00827C94" w:rsidRDefault="00296BC9" w:rsidP="00037C05">
      <w:pPr>
        <w:pStyle w:val="References"/>
        <w:numPr>
          <w:ilvl w:val="0"/>
          <w:numId w:val="8"/>
        </w:numPr>
        <w:adjustRightInd w:val="0"/>
        <w:snapToGrid w:val="0"/>
        <w:ind w:left="425" w:hanging="425"/>
        <w:rPr>
          <w:bCs/>
          <w:sz w:val="20"/>
          <w:szCs w:val="20"/>
        </w:rPr>
      </w:pPr>
      <w:r w:rsidRPr="00827C94">
        <w:rPr>
          <w:sz w:val="20"/>
          <w:szCs w:val="20"/>
          <w:lang w:val="en-GB"/>
        </w:rPr>
        <w:t>Jekayinfa,</w:t>
      </w:r>
      <w:r w:rsidR="004E5556" w:rsidRPr="00827C94">
        <w:rPr>
          <w:sz w:val="20"/>
          <w:szCs w:val="20"/>
          <w:lang w:val="en-GB"/>
        </w:rPr>
        <w:t xml:space="preserve"> </w:t>
      </w:r>
      <w:r w:rsidRPr="00827C94">
        <w:rPr>
          <w:sz w:val="20"/>
          <w:szCs w:val="20"/>
          <w:lang w:val="en-GB"/>
        </w:rPr>
        <w:t>S.</w:t>
      </w:r>
      <w:r w:rsidR="004E5556" w:rsidRPr="00827C94">
        <w:rPr>
          <w:sz w:val="20"/>
          <w:szCs w:val="20"/>
          <w:lang w:val="en-GB"/>
        </w:rPr>
        <w:t xml:space="preserve"> </w:t>
      </w:r>
      <w:r w:rsidRPr="00827C94">
        <w:rPr>
          <w:sz w:val="20"/>
          <w:szCs w:val="20"/>
          <w:lang w:val="en-GB"/>
        </w:rPr>
        <w:t>O.</w:t>
      </w:r>
      <w:r w:rsidR="004E5556" w:rsidRPr="00827C94">
        <w:rPr>
          <w:sz w:val="20"/>
          <w:szCs w:val="20"/>
          <w:lang w:val="en-GB"/>
        </w:rPr>
        <w:t xml:space="preserve"> </w:t>
      </w:r>
      <w:r w:rsidRPr="00827C94">
        <w:rPr>
          <w:sz w:val="20"/>
          <w:szCs w:val="20"/>
          <w:lang w:val="en-GB"/>
        </w:rPr>
        <w:t>(2007).</w:t>
      </w:r>
      <w:r w:rsidR="004E5556" w:rsidRPr="00827C94">
        <w:rPr>
          <w:sz w:val="20"/>
          <w:szCs w:val="20"/>
          <w:lang w:val="en-GB"/>
        </w:rPr>
        <w:t xml:space="preserve"> </w:t>
      </w:r>
      <w:r w:rsidRPr="00827C94">
        <w:rPr>
          <w:sz w:val="20"/>
          <w:szCs w:val="20"/>
          <w:lang w:val="en-GB"/>
        </w:rPr>
        <w:t>Ergonomic</w:t>
      </w:r>
      <w:r w:rsidR="004E5556" w:rsidRPr="00827C94">
        <w:rPr>
          <w:sz w:val="20"/>
          <w:szCs w:val="20"/>
          <w:lang w:val="en-GB"/>
        </w:rPr>
        <w:t xml:space="preserve"> </w:t>
      </w:r>
      <w:r w:rsidRPr="00827C94">
        <w:rPr>
          <w:sz w:val="20"/>
          <w:szCs w:val="20"/>
          <w:lang w:val="en-GB"/>
        </w:rPr>
        <w:t>evaluation</w:t>
      </w:r>
      <w:r w:rsidR="004E5556" w:rsidRPr="00827C94">
        <w:rPr>
          <w:sz w:val="20"/>
          <w:szCs w:val="20"/>
          <w:lang w:val="en-GB"/>
        </w:rPr>
        <w:t xml:space="preserve"> </w:t>
      </w:r>
      <w:r w:rsidRPr="00827C94">
        <w:rPr>
          <w:sz w:val="20"/>
          <w:szCs w:val="20"/>
          <w:lang w:val="en-GB"/>
        </w:rPr>
        <w:t>and</w:t>
      </w:r>
      <w:r w:rsidR="004E5556" w:rsidRPr="00827C94">
        <w:rPr>
          <w:sz w:val="20"/>
          <w:szCs w:val="20"/>
          <w:lang w:val="en-GB"/>
        </w:rPr>
        <w:t xml:space="preserve"> </w:t>
      </w:r>
      <w:r w:rsidRPr="00827C94">
        <w:rPr>
          <w:sz w:val="20"/>
          <w:szCs w:val="20"/>
          <w:lang w:val="en-GB"/>
        </w:rPr>
        <w:t>energy</w:t>
      </w:r>
      <w:r w:rsidR="004E5556" w:rsidRPr="00827C94">
        <w:rPr>
          <w:sz w:val="20"/>
          <w:szCs w:val="20"/>
          <w:lang w:val="en-GB"/>
        </w:rPr>
        <w:t xml:space="preserve"> </w:t>
      </w:r>
      <w:r w:rsidRPr="00827C94">
        <w:rPr>
          <w:sz w:val="20"/>
          <w:szCs w:val="20"/>
          <w:lang w:val="en-GB"/>
        </w:rPr>
        <w:t>requirements</w:t>
      </w:r>
      <w:r w:rsidR="004E5556" w:rsidRPr="00827C94">
        <w:rPr>
          <w:sz w:val="20"/>
          <w:szCs w:val="20"/>
          <w:lang w:val="en-GB"/>
        </w:rPr>
        <w:t xml:space="preserve"> </w:t>
      </w:r>
      <w:r w:rsidRPr="00827C94">
        <w:rPr>
          <w:sz w:val="20"/>
          <w:szCs w:val="20"/>
          <w:lang w:val="en-GB"/>
        </w:rPr>
        <w:t>of</w:t>
      </w:r>
      <w:r w:rsidR="004E5556" w:rsidRPr="00827C94">
        <w:rPr>
          <w:sz w:val="20"/>
          <w:szCs w:val="20"/>
          <w:lang w:val="en-GB"/>
        </w:rPr>
        <w:t xml:space="preserve"> </w:t>
      </w:r>
      <w:r w:rsidRPr="00827C94">
        <w:rPr>
          <w:sz w:val="20"/>
          <w:szCs w:val="20"/>
          <w:lang w:val="en-GB"/>
        </w:rPr>
        <w:t>bread-baking</w:t>
      </w:r>
      <w:r w:rsidR="004E5556" w:rsidRPr="00827C94">
        <w:rPr>
          <w:sz w:val="20"/>
          <w:szCs w:val="20"/>
          <w:lang w:val="en-GB"/>
        </w:rPr>
        <w:t xml:space="preserve"> </w:t>
      </w:r>
      <w:r w:rsidRPr="00827C94">
        <w:rPr>
          <w:sz w:val="20"/>
          <w:szCs w:val="20"/>
          <w:lang w:val="en-GB"/>
        </w:rPr>
        <w:t>operations</w:t>
      </w:r>
      <w:r w:rsidR="004E5556" w:rsidRPr="00827C94">
        <w:rPr>
          <w:sz w:val="20"/>
          <w:szCs w:val="20"/>
          <w:lang w:val="en-GB"/>
        </w:rPr>
        <w:t xml:space="preserve"> </w:t>
      </w:r>
      <w:r w:rsidRPr="00827C94">
        <w:rPr>
          <w:sz w:val="20"/>
          <w:szCs w:val="20"/>
          <w:lang w:val="en-GB"/>
        </w:rPr>
        <w:t>in</w:t>
      </w:r>
      <w:r w:rsidR="004E5556" w:rsidRPr="00827C94">
        <w:rPr>
          <w:sz w:val="20"/>
          <w:szCs w:val="20"/>
          <w:lang w:val="en-GB"/>
        </w:rPr>
        <w:t xml:space="preserve"> </w:t>
      </w:r>
      <w:r w:rsidRPr="00827C94">
        <w:rPr>
          <w:sz w:val="20"/>
          <w:szCs w:val="20"/>
          <w:lang w:val="en-GB"/>
        </w:rPr>
        <w:t>South</w:t>
      </w:r>
      <w:r w:rsidR="004E5556" w:rsidRPr="00827C94">
        <w:rPr>
          <w:sz w:val="20"/>
          <w:szCs w:val="20"/>
          <w:lang w:val="en-GB"/>
        </w:rPr>
        <w:t xml:space="preserve"> </w:t>
      </w:r>
      <w:r w:rsidRPr="00827C94">
        <w:rPr>
          <w:sz w:val="20"/>
          <w:szCs w:val="20"/>
          <w:lang w:val="en-GB"/>
        </w:rPr>
        <w:t>Western</w:t>
      </w:r>
      <w:r w:rsidR="004E5556" w:rsidRPr="00827C94">
        <w:rPr>
          <w:sz w:val="20"/>
          <w:szCs w:val="20"/>
          <w:lang w:val="en-GB"/>
        </w:rPr>
        <w:t xml:space="preserve"> </w:t>
      </w:r>
      <w:r w:rsidRPr="00827C94">
        <w:rPr>
          <w:sz w:val="20"/>
          <w:szCs w:val="20"/>
          <w:lang w:val="en-GB"/>
        </w:rPr>
        <w:t>Nigeria.</w:t>
      </w:r>
      <w:r w:rsidR="004E5556" w:rsidRPr="00827C94">
        <w:rPr>
          <w:sz w:val="20"/>
          <w:szCs w:val="20"/>
          <w:lang w:val="en-GB"/>
        </w:rPr>
        <w:t xml:space="preserve"> </w:t>
      </w:r>
      <w:r w:rsidRPr="00827C94">
        <w:rPr>
          <w:sz w:val="20"/>
          <w:szCs w:val="20"/>
          <w:lang w:val="en-GB"/>
        </w:rPr>
        <w:t>Agricultural</w:t>
      </w:r>
      <w:r w:rsidR="004E5556" w:rsidRPr="00827C94">
        <w:rPr>
          <w:sz w:val="20"/>
          <w:szCs w:val="20"/>
          <w:lang w:val="en-GB"/>
        </w:rPr>
        <w:t xml:space="preserve"> </w:t>
      </w:r>
      <w:r w:rsidRPr="00827C94">
        <w:rPr>
          <w:sz w:val="20"/>
          <w:szCs w:val="20"/>
          <w:lang w:val="en-GB"/>
        </w:rPr>
        <w:t>Engineering</w:t>
      </w:r>
      <w:r w:rsidR="004E5556" w:rsidRPr="00827C94">
        <w:rPr>
          <w:sz w:val="20"/>
          <w:szCs w:val="20"/>
          <w:lang w:val="en-GB"/>
        </w:rPr>
        <w:t xml:space="preserve"> </w:t>
      </w:r>
      <w:r w:rsidRPr="00827C94">
        <w:rPr>
          <w:sz w:val="20"/>
          <w:szCs w:val="20"/>
          <w:lang w:val="en-GB"/>
        </w:rPr>
        <w:t>International:</w:t>
      </w:r>
      <w:r w:rsidR="004E5556" w:rsidRPr="00827C94">
        <w:rPr>
          <w:sz w:val="20"/>
          <w:szCs w:val="20"/>
          <w:lang w:val="en-GB"/>
        </w:rPr>
        <w:t xml:space="preserve"> </w:t>
      </w:r>
      <w:r w:rsidRPr="00827C94">
        <w:rPr>
          <w:sz w:val="20"/>
          <w:szCs w:val="20"/>
          <w:lang w:val="en-GB"/>
        </w:rPr>
        <w:t>the</w:t>
      </w:r>
      <w:r w:rsidR="004E5556" w:rsidRPr="00827C94">
        <w:rPr>
          <w:sz w:val="20"/>
          <w:szCs w:val="20"/>
          <w:lang w:val="en-GB"/>
        </w:rPr>
        <w:t xml:space="preserve"> </w:t>
      </w:r>
      <w:r w:rsidRPr="00827C94">
        <w:rPr>
          <w:sz w:val="20"/>
          <w:szCs w:val="20"/>
          <w:lang w:val="en-GB"/>
        </w:rPr>
        <w:t>CIGR</w:t>
      </w:r>
      <w:r w:rsidR="004E5556" w:rsidRPr="00827C94">
        <w:rPr>
          <w:sz w:val="20"/>
          <w:szCs w:val="20"/>
          <w:lang w:val="en-GB"/>
        </w:rPr>
        <w:t xml:space="preserve"> </w:t>
      </w:r>
      <w:r w:rsidRPr="00827C94">
        <w:rPr>
          <w:sz w:val="20"/>
          <w:szCs w:val="20"/>
          <w:lang w:val="en-GB"/>
        </w:rPr>
        <w:t>Ejournal</w:t>
      </w:r>
      <w:r w:rsidR="004E5556" w:rsidRPr="00827C94">
        <w:rPr>
          <w:sz w:val="20"/>
          <w:szCs w:val="20"/>
          <w:lang w:val="en-GB"/>
        </w:rPr>
        <w:t xml:space="preserve"> </w:t>
      </w:r>
      <w:r w:rsidRPr="00827C94">
        <w:rPr>
          <w:sz w:val="20"/>
          <w:szCs w:val="20"/>
          <w:lang w:val="en-GB"/>
        </w:rPr>
        <w:t>Manuscript</w:t>
      </w:r>
      <w:r w:rsidR="004E5556" w:rsidRPr="00827C94">
        <w:rPr>
          <w:sz w:val="20"/>
          <w:szCs w:val="20"/>
          <w:lang w:val="en-GB"/>
        </w:rPr>
        <w:t xml:space="preserve"> </w:t>
      </w:r>
      <w:r w:rsidRPr="00827C94">
        <w:rPr>
          <w:sz w:val="20"/>
          <w:szCs w:val="20"/>
          <w:lang w:val="en-GB"/>
        </w:rPr>
        <w:t>EE</w:t>
      </w:r>
      <w:r w:rsidR="004E5556" w:rsidRPr="00827C94">
        <w:rPr>
          <w:sz w:val="20"/>
          <w:szCs w:val="20"/>
          <w:lang w:val="en-GB"/>
        </w:rPr>
        <w:t xml:space="preserve"> </w:t>
      </w:r>
      <w:r w:rsidRPr="00827C94">
        <w:rPr>
          <w:sz w:val="20"/>
          <w:szCs w:val="20"/>
          <w:lang w:val="en-GB"/>
        </w:rPr>
        <w:t>07</w:t>
      </w:r>
      <w:r w:rsidR="004E5556" w:rsidRPr="00827C94">
        <w:rPr>
          <w:sz w:val="20"/>
          <w:szCs w:val="20"/>
          <w:lang w:val="en-GB"/>
        </w:rPr>
        <w:t xml:space="preserve"> </w:t>
      </w:r>
      <w:r w:rsidRPr="00827C94">
        <w:rPr>
          <w:sz w:val="20"/>
          <w:szCs w:val="20"/>
          <w:lang w:val="en-GB"/>
        </w:rPr>
        <w:t>002.</w:t>
      </w:r>
      <w:r w:rsidR="004E5556" w:rsidRPr="00827C94">
        <w:rPr>
          <w:sz w:val="20"/>
          <w:szCs w:val="20"/>
          <w:lang w:val="en-GB"/>
        </w:rPr>
        <w:t xml:space="preserve"> </w:t>
      </w:r>
      <w:r w:rsidRPr="00827C94">
        <w:rPr>
          <w:sz w:val="20"/>
          <w:szCs w:val="20"/>
          <w:lang w:val="en-GB"/>
        </w:rPr>
        <w:t>Vol.</w:t>
      </w:r>
      <w:r w:rsidR="004E5556" w:rsidRPr="00827C94">
        <w:rPr>
          <w:sz w:val="20"/>
          <w:szCs w:val="20"/>
          <w:lang w:val="en-GB"/>
        </w:rPr>
        <w:t xml:space="preserve"> </w:t>
      </w:r>
      <w:r w:rsidRPr="00827C94">
        <w:rPr>
          <w:sz w:val="20"/>
          <w:szCs w:val="20"/>
          <w:lang w:val="en-GB"/>
        </w:rPr>
        <w:t>IX.</w:t>
      </w:r>
      <w:r w:rsidR="004E5556" w:rsidRPr="00827C94">
        <w:rPr>
          <w:sz w:val="20"/>
          <w:szCs w:val="20"/>
          <w:lang w:val="en-GB"/>
        </w:rPr>
        <w:t xml:space="preserve"> </w:t>
      </w:r>
      <w:r w:rsidRPr="00827C94">
        <w:rPr>
          <w:sz w:val="20"/>
          <w:szCs w:val="20"/>
          <w:lang w:val="en-GB"/>
        </w:rPr>
        <w:t>June,</w:t>
      </w:r>
      <w:r w:rsidR="004E5556" w:rsidRPr="00827C94">
        <w:rPr>
          <w:sz w:val="20"/>
          <w:szCs w:val="20"/>
          <w:lang w:val="en-GB"/>
        </w:rPr>
        <w:t xml:space="preserve"> </w:t>
      </w:r>
      <w:r w:rsidRPr="00827C94">
        <w:rPr>
          <w:sz w:val="20"/>
          <w:szCs w:val="20"/>
          <w:lang w:val="en-GB"/>
        </w:rPr>
        <w:t>2007.</w:t>
      </w:r>
    </w:p>
    <w:p w:rsidR="00296BC9" w:rsidRPr="00827C94" w:rsidRDefault="00296BC9" w:rsidP="00037C05">
      <w:pPr>
        <w:pStyle w:val="Heading1"/>
        <w:numPr>
          <w:ilvl w:val="0"/>
          <w:numId w:val="8"/>
        </w:numPr>
        <w:shd w:val="clear" w:color="auto" w:fill="FFFFFF" w:themeFill="background1"/>
        <w:adjustRightInd w:val="0"/>
        <w:snapToGrid w:val="0"/>
        <w:spacing w:after="0" w:line="240" w:lineRule="auto"/>
        <w:ind w:left="425" w:hanging="425"/>
        <w:jc w:val="both"/>
        <w:rPr>
          <w:b w:val="0"/>
          <w:sz w:val="20"/>
          <w:szCs w:val="20"/>
        </w:rPr>
      </w:pPr>
      <w:r w:rsidRPr="00827C94">
        <w:rPr>
          <w:b w:val="0"/>
          <w:bCs w:val="0"/>
          <w:sz w:val="20"/>
          <w:szCs w:val="20"/>
        </w:rPr>
        <w:t>Kristiano</w:t>
      </w:r>
      <w:r w:rsidR="004E5556" w:rsidRPr="00827C94">
        <w:rPr>
          <w:b w:val="0"/>
          <w:bCs w:val="0"/>
          <w:sz w:val="20"/>
          <w:szCs w:val="20"/>
        </w:rPr>
        <w:t xml:space="preserve"> </w:t>
      </w:r>
      <w:r w:rsidRPr="00827C94">
        <w:rPr>
          <w:b w:val="0"/>
          <w:bCs w:val="0"/>
          <w:sz w:val="20"/>
          <w:szCs w:val="20"/>
        </w:rPr>
        <w:t>Ang</w:t>
      </w:r>
      <w:r w:rsidR="004E5556" w:rsidRPr="00827C94">
        <w:rPr>
          <w:b w:val="0"/>
          <w:sz w:val="20"/>
          <w:szCs w:val="20"/>
        </w:rPr>
        <w:t xml:space="preserve"> </w:t>
      </w:r>
      <w:r w:rsidRPr="00827C94">
        <w:rPr>
          <w:b w:val="0"/>
          <w:sz w:val="20"/>
          <w:szCs w:val="20"/>
        </w:rPr>
        <w:t>(2016).</w:t>
      </w:r>
      <w:r w:rsidR="004E5556" w:rsidRPr="00827C94">
        <w:rPr>
          <w:b w:val="0"/>
          <w:sz w:val="20"/>
          <w:szCs w:val="20"/>
        </w:rPr>
        <w:t xml:space="preserve"> </w:t>
      </w:r>
      <w:r w:rsidRPr="00827C94">
        <w:rPr>
          <w:b w:val="0"/>
          <w:sz w:val="20"/>
          <w:szCs w:val="20"/>
        </w:rPr>
        <w:t>Nigerians</w:t>
      </w:r>
      <w:r w:rsidR="004E5556" w:rsidRPr="00827C94">
        <w:rPr>
          <w:b w:val="0"/>
          <w:sz w:val="20"/>
          <w:szCs w:val="20"/>
        </w:rPr>
        <w:t xml:space="preserve"> </w:t>
      </w:r>
      <w:r w:rsidRPr="00827C94">
        <w:rPr>
          <w:b w:val="0"/>
          <w:sz w:val="20"/>
          <w:szCs w:val="20"/>
        </w:rPr>
        <w:t>are</w:t>
      </w:r>
      <w:r w:rsidR="004E5556" w:rsidRPr="00827C94">
        <w:rPr>
          <w:b w:val="0"/>
          <w:sz w:val="20"/>
          <w:szCs w:val="20"/>
        </w:rPr>
        <w:t xml:space="preserve"> </w:t>
      </w:r>
      <w:r w:rsidRPr="00827C94">
        <w:rPr>
          <w:b w:val="0"/>
          <w:sz w:val="20"/>
          <w:szCs w:val="20"/>
        </w:rPr>
        <w:t>developing</w:t>
      </w:r>
      <w:r w:rsidR="004E5556" w:rsidRPr="00827C94">
        <w:rPr>
          <w:b w:val="0"/>
          <w:sz w:val="20"/>
          <w:szCs w:val="20"/>
        </w:rPr>
        <w:t xml:space="preserve"> </w:t>
      </w:r>
      <w:r w:rsidRPr="00827C94">
        <w:rPr>
          <w:b w:val="0"/>
          <w:sz w:val="20"/>
          <w:szCs w:val="20"/>
        </w:rPr>
        <w:t>a</w:t>
      </w:r>
      <w:r w:rsidR="004E5556" w:rsidRPr="00827C94">
        <w:rPr>
          <w:b w:val="0"/>
          <w:sz w:val="20"/>
          <w:szCs w:val="20"/>
        </w:rPr>
        <w:t xml:space="preserve"> </w:t>
      </w:r>
      <w:r w:rsidRPr="00827C94">
        <w:rPr>
          <w:b w:val="0"/>
          <w:sz w:val="20"/>
          <w:szCs w:val="20"/>
        </w:rPr>
        <w:t>taste</w:t>
      </w:r>
      <w:r w:rsidR="004E5556" w:rsidRPr="00827C94">
        <w:rPr>
          <w:b w:val="0"/>
          <w:sz w:val="20"/>
          <w:szCs w:val="20"/>
        </w:rPr>
        <w:t xml:space="preserve"> </w:t>
      </w:r>
      <w:r w:rsidRPr="00827C94">
        <w:rPr>
          <w:b w:val="0"/>
          <w:sz w:val="20"/>
          <w:szCs w:val="20"/>
        </w:rPr>
        <w:t>for</w:t>
      </w:r>
      <w:r w:rsidR="004E5556" w:rsidRPr="00827C94">
        <w:rPr>
          <w:b w:val="0"/>
          <w:sz w:val="20"/>
          <w:szCs w:val="20"/>
        </w:rPr>
        <w:t xml:space="preserve"> </w:t>
      </w:r>
      <w:r w:rsidRPr="00827C94">
        <w:rPr>
          <w:b w:val="0"/>
          <w:sz w:val="20"/>
          <w:szCs w:val="20"/>
        </w:rPr>
        <w:t>coffee.</w:t>
      </w:r>
      <w:r w:rsidR="004E5556" w:rsidRPr="00827C94">
        <w:rPr>
          <w:b w:val="0"/>
          <w:sz w:val="20"/>
          <w:szCs w:val="20"/>
        </w:rPr>
        <w:t xml:space="preserve"> </w:t>
      </w:r>
      <w:r w:rsidRPr="00827C94">
        <w:rPr>
          <w:b w:val="0"/>
          <w:sz w:val="20"/>
          <w:szCs w:val="20"/>
        </w:rPr>
        <w:t>https://qz.com/africa/829903/nigerians-are-developing-a-taste-for-coffee/</w:t>
      </w:r>
    </w:p>
    <w:p w:rsidR="004A499D"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i/>
          <w:sz w:val="20"/>
          <w:szCs w:val="20"/>
        </w:rPr>
      </w:pPr>
      <w:r w:rsidRPr="00827C94">
        <w:rPr>
          <w:rFonts w:ascii="Times New Roman" w:hAnsi="Times New Roman"/>
          <w:sz w:val="20"/>
          <w:szCs w:val="20"/>
        </w:rPr>
        <w:t>Kwatra,</w:t>
      </w:r>
      <w:r w:rsidR="004E5556" w:rsidRPr="00827C94">
        <w:rPr>
          <w:rFonts w:ascii="Times New Roman" w:hAnsi="Times New Roman"/>
          <w:sz w:val="20"/>
          <w:szCs w:val="20"/>
        </w:rPr>
        <w:t xml:space="preserve"> </w:t>
      </w:r>
      <w:r w:rsidRPr="00827C94">
        <w:rPr>
          <w:rFonts w:ascii="Times New Roman" w:hAnsi="Times New Roman"/>
          <w:sz w:val="20"/>
          <w:szCs w:val="20"/>
        </w:rPr>
        <w:t>S.,</w:t>
      </w:r>
      <w:r w:rsidR="004E5556" w:rsidRPr="00827C94">
        <w:rPr>
          <w:rFonts w:ascii="Times New Roman" w:hAnsi="Times New Roman"/>
          <w:sz w:val="20"/>
          <w:szCs w:val="20"/>
        </w:rPr>
        <w:t xml:space="preserve"> </w:t>
      </w:r>
      <w:r w:rsidRPr="00827C94">
        <w:rPr>
          <w:rFonts w:ascii="Times New Roman" w:hAnsi="Times New Roman"/>
          <w:sz w:val="20"/>
          <w:szCs w:val="20"/>
        </w:rPr>
        <w:t>Deepa,</w:t>
      </w:r>
      <w:r w:rsidR="004E5556" w:rsidRPr="00827C94">
        <w:rPr>
          <w:rFonts w:ascii="Times New Roman" w:hAnsi="Times New Roman"/>
          <w:sz w:val="20"/>
          <w:szCs w:val="20"/>
        </w:rPr>
        <w:t xml:space="preserve"> </w:t>
      </w:r>
      <w:r w:rsidRPr="00827C94">
        <w:rPr>
          <w:rFonts w:ascii="Times New Roman" w:hAnsi="Times New Roman"/>
          <w:sz w:val="20"/>
          <w:szCs w:val="20"/>
        </w:rPr>
        <w:t>V.</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S.</w:t>
      </w:r>
      <w:r w:rsidR="004E5556" w:rsidRPr="00827C94">
        <w:rPr>
          <w:rFonts w:ascii="Times New Roman" w:hAnsi="Times New Roman"/>
          <w:sz w:val="20"/>
          <w:szCs w:val="20"/>
        </w:rPr>
        <w:t xml:space="preserve"> </w:t>
      </w:r>
      <w:r w:rsidRPr="00827C94">
        <w:rPr>
          <w:rFonts w:ascii="Times New Roman" w:hAnsi="Times New Roman"/>
          <w:sz w:val="20"/>
          <w:szCs w:val="20"/>
        </w:rPr>
        <w:t>Sharma</w:t>
      </w:r>
      <w:r w:rsidR="004E5556" w:rsidRPr="00827C94">
        <w:rPr>
          <w:rFonts w:ascii="Times New Roman" w:hAnsi="Times New Roman"/>
          <w:sz w:val="20"/>
          <w:szCs w:val="20"/>
        </w:rPr>
        <w:t xml:space="preserve"> </w:t>
      </w:r>
      <w:r w:rsidRPr="00827C94">
        <w:rPr>
          <w:rFonts w:ascii="Times New Roman" w:hAnsi="Times New Roman"/>
          <w:sz w:val="20"/>
          <w:szCs w:val="20"/>
        </w:rPr>
        <w:t>(2010).</w:t>
      </w:r>
      <w:r w:rsidR="004E5556" w:rsidRPr="00827C94">
        <w:rPr>
          <w:rFonts w:ascii="Times New Roman" w:hAnsi="Times New Roman"/>
          <w:sz w:val="20"/>
          <w:szCs w:val="20"/>
        </w:rPr>
        <w:t xml:space="preserve"> </w:t>
      </w:r>
      <w:r w:rsidRPr="00827C94">
        <w:rPr>
          <w:rFonts w:ascii="Times New Roman" w:hAnsi="Times New Roman"/>
          <w:sz w:val="20"/>
          <w:szCs w:val="20"/>
        </w:rPr>
        <w:t>A</w:t>
      </w:r>
      <w:r w:rsidR="004E5556" w:rsidRPr="00827C94">
        <w:rPr>
          <w:rFonts w:ascii="Times New Roman" w:hAnsi="Times New Roman"/>
          <w:sz w:val="20"/>
          <w:szCs w:val="20"/>
        </w:rPr>
        <w:t xml:space="preserve"> </w:t>
      </w:r>
      <w:r w:rsidRPr="00827C94">
        <w:rPr>
          <w:rFonts w:ascii="Times New Roman" w:hAnsi="Times New Roman"/>
          <w:sz w:val="20"/>
          <w:szCs w:val="20"/>
        </w:rPr>
        <w:t>comparative</w:t>
      </w:r>
      <w:r w:rsidR="004E5556" w:rsidRPr="00827C94">
        <w:rPr>
          <w:rFonts w:ascii="Times New Roman" w:hAnsi="Times New Roman"/>
          <w:sz w:val="20"/>
          <w:szCs w:val="20"/>
        </w:rPr>
        <w:t xml:space="preserve"> </w:t>
      </w:r>
      <w:r w:rsidRPr="00827C94">
        <w:rPr>
          <w:rFonts w:ascii="Times New Roman" w:hAnsi="Times New Roman"/>
          <w:sz w:val="20"/>
          <w:szCs w:val="20"/>
        </w:rPr>
        <w:t>study</w:t>
      </w:r>
      <w:r w:rsidR="004E5556" w:rsidRPr="00827C94">
        <w:rPr>
          <w:rFonts w:ascii="Times New Roman" w:hAnsi="Times New Roman"/>
          <w:sz w:val="20"/>
          <w:szCs w:val="20"/>
        </w:rPr>
        <w:t xml:space="preserve"> </w:t>
      </w:r>
      <w:r w:rsidRPr="00827C94">
        <w:rPr>
          <w:rFonts w:ascii="Times New Roman" w:hAnsi="Times New Roman"/>
          <w:sz w:val="20"/>
          <w:szCs w:val="20"/>
        </w:rPr>
        <w:t>on</w:t>
      </w:r>
      <w:r w:rsidR="004E5556" w:rsidRPr="00827C94">
        <w:rPr>
          <w:rFonts w:ascii="Times New Roman" w:hAnsi="Times New Roman"/>
          <w:sz w:val="20"/>
          <w:szCs w:val="20"/>
        </w:rPr>
        <w:t xml:space="preserve"> </w:t>
      </w:r>
      <w:r w:rsidRPr="00827C94">
        <w:rPr>
          <w:rFonts w:ascii="Times New Roman" w:hAnsi="Times New Roman"/>
          <w:sz w:val="20"/>
          <w:szCs w:val="20"/>
        </w:rPr>
        <w:t>the</w:t>
      </w:r>
      <w:r w:rsidR="004E5556" w:rsidRPr="00827C94">
        <w:rPr>
          <w:rFonts w:ascii="Times New Roman" w:hAnsi="Times New Roman"/>
          <w:sz w:val="20"/>
          <w:szCs w:val="20"/>
        </w:rPr>
        <w:t xml:space="preserve"> </w:t>
      </w:r>
      <w:r w:rsidRPr="00827C94">
        <w:rPr>
          <w:rFonts w:ascii="Times New Roman" w:hAnsi="Times New Roman"/>
          <w:sz w:val="20"/>
          <w:szCs w:val="20"/>
        </w:rPr>
        <w:t>manual</w:t>
      </w:r>
      <w:r w:rsidR="004E5556" w:rsidRPr="00827C94">
        <w:rPr>
          <w:rFonts w:ascii="Times New Roman" w:hAnsi="Times New Roman"/>
          <w:sz w:val="20"/>
          <w:szCs w:val="20"/>
        </w:rPr>
        <w:t xml:space="preserve"> </w:t>
      </w:r>
      <w:r w:rsidRPr="00827C94">
        <w:rPr>
          <w:rFonts w:ascii="Times New Roman" w:hAnsi="Times New Roman"/>
          <w:sz w:val="20"/>
          <w:szCs w:val="20"/>
        </w:rPr>
        <w:t>beating</w:t>
      </w:r>
      <w:r w:rsidR="004E5556" w:rsidRPr="00827C94">
        <w:rPr>
          <w:rFonts w:ascii="Times New Roman" w:hAnsi="Times New Roman"/>
          <w:sz w:val="20"/>
          <w:szCs w:val="20"/>
        </w:rPr>
        <w:t xml:space="preserve"> </w:t>
      </w:r>
      <w:r w:rsidRPr="00827C94">
        <w:rPr>
          <w:rFonts w:ascii="Times New Roman" w:hAnsi="Times New Roman"/>
          <w:sz w:val="20"/>
          <w:szCs w:val="20"/>
        </w:rPr>
        <w:t>of</w:t>
      </w:r>
      <w:r w:rsidR="004E5556" w:rsidRPr="00827C94">
        <w:rPr>
          <w:rFonts w:ascii="Times New Roman" w:hAnsi="Times New Roman"/>
          <w:sz w:val="20"/>
          <w:szCs w:val="20"/>
        </w:rPr>
        <w:t xml:space="preserve"> </w:t>
      </w:r>
      <w:r w:rsidRPr="00827C94">
        <w:rPr>
          <w:rFonts w:ascii="Times New Roman" w:hAnsi="Times New Roman"/>
          <w:sz w:val="20"/>
          <w:szCs w:val="20"/>
        </w:rPr>
        <w:t>paddy</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manually</w:t>
      </w:r>
      <w:r w:rsidR="004E5556" w:rsidRPr="00827C94">
        <w:rPr>
          <w:rFonts w:ascii="Times New Roman" w:hAnsi="Times New Roman"/>
          <w:sz w:val="20"/>
          <w:szCs w:val="20"/>
        </w:rPr>
        <w:t xml:space="preserve"> </w:t>
      </w:r>
      <w:r w:rsidRPr="00827C94">
        <w:rPr>
          <w:rFonts w:ascii="Times New Roman" w:hAnsi="Times New Roman"/>
          <w:sz w:val="20"/>
          <w:szCs w:val="20"/>
        </w:rPr>
        <w:t>operated</w:t>
      </w:r>
      <w:r w:rsidR="004E5556" w:rsidRPr="00827C94">
        <w:rPr>
          <w:rFonts w:ascii="Times New Roman" w:hAnsi="Times New Roman"/>
          <w:sz w:val="20"/>
          <w:szCs w:val="20"/>
        </w:rPr>
        <w:t xml:space="preserve"> </w:t>
      </w:r>
      <w:r w:rsidRPr="00827C94">
        <w:rPr>
          <w:rFonts w:ascii="Times New Roman" w:hAnsi="Times New Roman"/>
          <w:sz w:val="20"/>
          <w:szCs w:val="20"/>
        </w:rPr>
        <w:t>paddy</w:t>
      </w:r>
      <w:r w:rsidR="004E5556" w:rsidRPr="00827C94">
        <w:rPr>
          <w:rFonts w:ascii="Times New Roman" w:hAnsi="Times New Roman"/>
          <w:sz w:val="20"/>
          <w:szCs w:val="20"/>
        </w:rPr>
        <w:t xml:space="preserve"> </w:t>
      </w:r>
      <w:r w:rsidRPr="00827C94">
        <w:rPr>
          <w:rFonts w:ascii="Times New Roman" w:hAnsi="Times New Roman"/>
          <w:sz w:val="20"/>
          <w:szCs w:val="20"/>
        </w:rPr>
        <w:t>thresher</w:t>
      </w:r>
      <w:r w:rsidR="004E5556" w:rsidRPr="00827C94">
        <w:rPr>
          <w:rFonts w:ascii="Times New Roman" w:hAnsi="Times New Roman"/>
          <w:sz w:val="20"/>
          <w:szCs w:val="20"/>
        </w:rPr>
        <w:t xml:space="preserve"> </w:t>
      </w:r>
      <w:r w:rsidRPr="00827C94">
        <w:rPr>
          <w:rFonts w:ascii="Times New Roman" w:hAnsi="Times New Roman"/>
          <w:sz w:val="20"/>
          <w:szCs w:val="20"/>
        </w:rPr>
        <w:t>on</w:t>
      </w:r>
      <w:r w:rsidR="004E5556" w:rsidRPr="00827C94">
        <w:rPr>
          <w:rFonts w:ascii="Times New Roman" w:hAnsi="Times New Roman"/>
          <w:sz w:val="20"/>
          <w:szCs w:val="20"/>
        </w:rPr>
        <w:t xml:space="preserve"> </w:t>
      </w:r>
      <w:r w:rsidRPr="00827C94">
        <w:rPr>
          <w:rFonts w:ascii="Times New Roman" w:hAnsi="Times New Roman"/>
          <w:sz w:val="20"/>
          <w:szCs w:val="20"/>
        </w:rPr>
        <w:t>farm</w:t>
      </w:r>
      <w:r w:rsidR="004E5556" w:rsidRPr="00827C94">
        <w:rPr>
          <w:rFonts w:ascii="Times New Roman" w:hAnsi="Times New Roman"/>
          <w:sz w:val="20"/>
          <w:szCs w:val="20"/>
        </w:rPr>
        <w:t xml:space="preserve"> </w:t>
      </w:r>
      <w:r w:rsidRPr="00827C94">
        <w:rPr>
          <w:rFonts w:ascii="Times New Roman" w:hAnsi="Times New Roman"/>
          <w:sz w:val="20"/>
          <w:szCs w:val="20"/>
        </w:rPr>
        <w:t>women.</w:t>
      </w:r>
      <w:r w:rsidR="004E5556" w:rsidRPr="00827C94">
        <w:rPr>
          <w:rFonts w:ascii="Times New Roman" w:hAnsi="Times New Roman"/>
          <w:sz w:val="20"/>
          <w:szCs w:val="20"/>
        </w:rPr>
        <w:t xml:space="preserve"> </w:t>
      </w:r>
      <w:r w:rsidRPr="00827C94">
        <w:rPr>
          <w:rFonts w:ascii="Times New Roman" w:hAnsi="Times New Roman"/>
          <w:i/>
          <w:sz w:val="20"/>
          <w:szCs w:val="20"/>
        </w:rPr>
        <w:t>J.</w:t>
      </w:r>
      <w:r w:rsidR="004E5556" w:rsidRPr="00827C94">
        <w:rPr>
          <w:rFonts w:ascii="Times New Roman" w:hAnsi="Times New Roman"/>
          <w:i/>
          <w:sz w:val="20"/>
          <w:szCs w:val="20"/>
        </w:rPr>
        <w:t xml:space="preserve"> </w:t>
      </w:r>
      <w:r w:rsidRPr="00827C94">
        <w:rPr>
          <w:rFonts w:ascii="Times New Roman" w:hAnsi="Times New Roman"/>
          <w:i/>
          <w:sz w:val="20"/>
          <w:szCs w:val="20"/>
        </w:rPr>
        <w:t>Hum</w:t>
      </w:r>
      <w:r w:rsidR="004E5556" w:rsidRPr="00827C94">
        <w:rPr>
          <w:rFonts w:ascii="Times New Roman" w:hAnsi="Times New Roman"/>
          <w:i/>
          <w:sz w:val="20"/>
          <w:szCs w:val="20"/>
        </w:rPr>
        <w:t xml:space="preserve"> </w:t>
      </w:r>
      <w:r w:rsidRPr="00827C94">
        <w:rPr>
          <w:rFonts w:ascii="Times New Roman" w:hAnsi="Times New Roman"/>
          <w:i/>
          <w:sz w:val="20"/>
          <w:szCs w:val="20"/>
        </w:rPr>
        <w:t>Ecol,</w:t>
      </w:r>
      <w:r w:rsidR="004E5556" w:rsidRPr="00827C94">
        <w:rPr>
          <w:rFonts w:ascii="Times New Roman" w:hAnsi="Times New Roman"/>
          <w:i/>
          <w:sz w:val="20"/>
          <w:szCs w:val="20"/>
        </w:rPr>
        <w:t xml:space="preserve"> </w:t>
      </w:r>
      <w:r w:rsidRPr="00827C94">
        <w:rPr>
          <w:rFonts w:ascii="Times New Roman" w:hAnsi="Times New Roman"/>
          <w:i/>
          <w:sz w:val="20"/>
          <w:szCs w:val="20"/>
        </w:rPr>
        <w:t>2010,</w:t>
      </w:r>
      <w:r w:rsidR="004E5556" w:rsidRPr="00827C94">
        <w:rPr>
          <w:rFonts w:ascii="Times New Roman" w:hAnsi="Times New Roman"/>
          <w:i/>
          <w:sz w:val="20"/>
          <w:szCs w:val="20"/>
        </w:rPr>
        <w:t xml:space="preserve"> </w:t>
      </w:r>
      <w:r w:rsidRPr="00827C94">
        <w:rPr>
          <w:rFonts w:ascii="Times New Roman" w:hAnsi="Times New Roman"/>
          <w:i/>
          <w:sz w:val="20"/>
          <w:szCs w:val="20"/>
        </w:rPr>
        <w:t>32</w:t>
      </w:r>
      <w:r w:rsidR="004E5556" w:rsidRPr="00827C94">
        <w:rPr>
          <w:rFonts w:ascii="Times New Roman" w:hAnsi="Times New Roman"/>
          <w:i/>
          <w:sz w:val="20"/>
          <w:szCs w:val="20"/>
        </w:rPr>
        <w:t xml:space="preserve"> </w:t>
      </w:r>
      <w:r w:rsidRPr="00827C94">
        <w:rPr>
          <w:rFonts w:ascii="Times New Roman" w:hAnsi="Times New Roman"/>
          <w:i/>
          <w:sz w:val="20"/>
          <w:szCs w:val="20"/>
        </w:rPr>
        <w:t>(3):</w:t>
      </w:r>
      <w:r w:rsidR="004E5556" w:rsidRPr="00827C94">
        <w:rPr>
          <w:rFonts w:ascii="Times New Roman" w:hAnsi="Times New Roman"/>
          <w:i/>
          <w:sz w:val="20"/>
          <w:szCs w:val="20"/>
        </w:rPr>
        <w:t xml:space="preserve"> </w:t>
      </w:r>
      <w:r w:rsidRPr="00827C94">
        <w:rPr>
          <w:rFonts w:ascii="Times New Roman" w:hAnsi="Times New Roman"/>
          <w:i/>
          <w:sz w:val="20"/>
          <w:szCs w:val="20"/>
        </w:rPr>
        <w:t>183-18</w:t>
      </w:r>
      <w:r w:rsidR="004A499D" w:rsidRPr="00827C94">
        <w:rPr>
          <w:rFonts w:ascii="Times New Roman" w:hAnsi="Times New Roman"/>
          <w:i/>
          <w:sz w:val="20"/>
          <w:szCs w:val="20"/>
        </w:rPr>
        <w:t>7.</w:t>
      </w:r>
    </w:p>
    <w:p w:rsidR="004A499D"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827C94">
        <w:rPr>
          <w:rFonts w:ascii="Times New Roman" w:hAnsi="Times New Roman"/>
          <w:sz w:val="20"/>
          <w:szCs w:val="20"/>
        </w:rPr>
        <w:t>Nag,</w:t>
      </w:r>
      <w:r w:rsidR="004E5556" w:rsidRPr="00827C94">
        <w:rPr>
          <w:rFonts w:ascii="Times New Roman" w:hAnsi="Times New Roman"/>
          <w:sz w:val="20"/>
          <w:szCs w:val="20"/>
        </w:rPr>
        <w:t xml:space="preserve"> </w:t>
      </w:r>
      <w:r w:rsidRPr="00827C94">
        <w:rPr>
          <w:rFonts w:ascii="Times New Roman" w:hAnsi="Times New Roman"/>
          <w:sz w:val="20"/>
          <w:szCs w:val="20"/>
        </w:rPr>
        <w:t>P.</w:t>
      </w:r>
      <w:r w:rsidR="004E5556" w:rsidRPr="00827C94">
        <w:rPr>
          <w:rFonts w:ascii="Times New Roman" w:hAnsi="Times New Roman"/>
          <w:sz w:val="20"/>
          <w:szCs w:val="20"/>
        </w:rPr>
        <w:t xml:space="preserve"> </w:t>
      </w:r>
      <w:r w:rsidRPr="00827C94">
        <w:rPr>
          <w:rFonts w:ascii="Times New Roman" w:hAnsi="Times New Roman"/>
          <w:sz w:val="20"/>
          <w:szCs w:val="20"/>
        </w:rPr>
        <w:t>K.,</w:t>
      </w:r>
      <w:r w:rsidR="004E5556" w:rsidRPr="00827C94">
        <w:rPr>
          <w:rFonts w:ascii="Times New Roman" w:hAnsi="Times New Roman"/>
          <w:sz w:val="20"/>
          <w:szCs w:val="20"/>
        </w:rPr>
        <w:t xml:space="preserve"> </w:t>
      </w:r>
      <w:r w:rsidRPr="00827C94">
        <w:rPr>
          <w:rFonts w:ascii="Times New Roman" w:hAnsi="Times New Roman"/>
          <w:sz w:val="20"/>
          <w:szCs w:val="20"/>
        </w:rPr>
        <w:t>N.</w:t>
      </w:r>
      <w:r w:rsidR="004E5556" w:rsidRPr="00827C94">
        <w:rPr>
          <w:rFonts w:ascii="Times New Roman" w:hAnsi="Times New Roman"/>
          <w:sz w:val="20"/>
          <w:szCs w:val="20"/>
        </w:rPr>
        <w:t xml:space="preserve"> </w:t>
      </w:r>
      <w:r w:rsidRPr="00827C94">
        <w:rPr>
          <w:rFonts w:ascii="Times New Roman" w:hAnsi="Times New Roman"/>
          <w:sz w:val="20"/>
          <w:szCs w:val="20"/>
        </w:rPr>
        <w:t>C.</w:t>
      </w:r>
      <w:r w:rsidR="004E5556" w:rsidRPr="00827C94">
        <w:rPr>
          <w:rFonts w:ascii="Times New Roman" w:hAnsi="Times New Roman"/>
          <w:sz w:val="20"/>
          <w:szCs w:val="20"/>
        </w:rPr>
        <w:t xml:space="preserve"> </w:t>
      </w:r>
      <w:r w:rsidRPr="00827C94">
        <w:rPr>
          <w:rFonts w:ascii="Times New Roman" w:hAnsi="Times New Roman"/>
          <w:sz w:val="20"/>
          <w:szCs w:val="20"/>
        </w:rPr>
        <w:t>Sebastian,</w:t>
      </w:r>
      <w:r w:rsidR="004E5556" w:rsidRPr="00827C94">
        <w:rPr>
          <w:rFonts w:ascii="Times New Roman" w:hAnsi="Times New Roman"/>
          <w:sz w:val="20"/>
          <w:szCs w:val="20"/>
        </w:rPr>
        <w:t xml:space="preserve"> </w:t>
      </w:r>
      <w:r w:rsidRPr="00827C94">
        <w:rPr>
          <w:rFonts w:ascii="Times New Roman" w:hAnsi="Times New Roman"/>
          <w:sz w:val="20"/>
          <w:szCs w:val="20"/>
        </w:rPr>
        <w:t>M.</w:t>
      </w:r>
      <w:r w:rsidR="004E5556" w:rsidRPr="00827C94">
        <w:rPr>
          <w:rFonts w:ascii="Times New Roman" w:hAnsi="Times New Roman"/>
          <w:sz w:val="20"/>
          <w:szCs w:val="20"/>
        </w:rPr>
        <w:t xml:space="preserve"> </w:t>
      </w:r>
      <w:r w:rsidRPr="00827C94">
        <w:rPr>
          <w:rFonts w:ascii="Times New Roman" w:hAnsi="Times New Roman"/>
          <w:sz w:val="20"/>
          <w:szCs w:val="20"/>
        </w:rPr>
        <w:t>G.</w:t>
      </w:r>
      <w:r w:rsidR="004E5556" w:rsidRPr="00827C94">
        <w:rPr>
          <w:rFonts w:ascii="Times New Roman" w:hAnsi="Times New Roman"/>
          <w:sz w:val="20"/>
          <w:szCs w:val="20"/>
        </w:rPr>
        <w:t xml:space="preserve"> </w:t>
      </w:r>
      <w:r w:rsidRPr="00827C94">
        <w:rPr>
          <w:rFonts w:ascii="Times New Roman" w:hAnsi="Times New Roman"/>
          <w:sz w:val="20"/>
          <w:szCs w:val="20"/>
        </w:rPr>
        <w:t>Mavlankar</w:t>
      </w:r>
      <w:r w:rsidR="004E5556" w:rsidRPr="00827C94">
        <w:rPr>
          <w:rFonts w:ascii="Times New Roman" w:hAnsi="Times New Roman"/>
          <w:sz w:val="20"/>
          <w:szCs w:val="20"/>
        </w:rPr>
        <w:t xml:space="preserve"> </w:t>
      </w:r>
      <w:r w:rsidRPr="00827C94">
        <w:rPr>
          <w:rFonts w:ascii="Times New Roman" w:hAnsi="Times New Roman"/>
          <w:sz w:val="20"/>
          <w:szCs w:val="20"/>
        </w:rPr>
        <w:t>(1980).</w:t>
      </w:r>
      <w:r w:rsidR="004E5556" w:rsidRPr="00827C94">
        <w:rPr>
          <w:rFonts w:ascii="Times New Roman" w:hAnsi="Times New Roman"/>
          <w:sz w:val="20"/>
          <w:szCs w:val="20"/>
        </w:rPr>
        <w:t xml:space="preserve"> </w:t>
      </w:r>
      <w:r w:rsidRPr="00827C94">
        <w:rPr>
          <w:rFonts w:ascii="Times New Roman" w:hAnsi="Times New Roman"/>
          <w:sz w:val="20"/>
          <w:szCs w:val="20"/>
        </w:rPr>
        <w:t>Occupational</w:t>
      </w:r>
      <w:r w:rsidR="004E5556" w:rsidRPr="00827C94">
        <w:rPr>
          <w:rFonts w:ascii="Times New Roman" w:hAnsi="Times New Roman"/>
          <w:sz w:val="20"/>
          <w:szCs w:val="20"/>
        </w:rPr>
        <w:t xml:space="preserve"> </w:t>
      </w:r>
      <w:r w:rsidRPr="00827C94">
        <w:rPr>
          <w:rFonts w:ascii="Times New Roman" w:hAnsi="Times New Roman"/>
          <w:sz w:val="20"/>
          <w:szCs w:val="20"/>
        </w:rPr>
        <w:t>workload</w:t>
      </w:r>
      <w:r w:rsidR="004E5556" w:rsidRPr="00827C94">
        <w:rPr>
          <w:rFonts w:ascii="Times New Roman" w:hAnsi="Times New Roman"/>
          <w:sz w:val="20"/>
          <w:szCs w:val="20"/>
        </w:rPr>
        <w:t xml:space="preserve"> </w:t>
      </w:r>
      <w:r w:rsidRPr="00827C94">
        <w:rPr>
          <w:rFonts w:ascii="Times New Roman" w:hAnsi="Times New Roman"/>
          <w:sz w:val="20"/>
          <w:szCs w:val="20"/>
        </w:rPr>
        <w:t>of</w:t>
      </w:r>
      <w:r w:rsidR="004E5556" w:rsidRPr="00827C94">
        <w:rPr>
          <w:rFonts w:ascii="Times New Roman" w:hAnsi="Times New Roman"/>
          <w:sz w:val="20"/>
          <w:szCs w:val="20"/>
        </w:rPr>
        <w:t xml:space="preserve"> </w:t>
      </w:r>
      <w:r w:rsidRPr="00827C94">
        <w:rPr>
          <w:rFonts w:ascii="Times New Roman" w:hAnsi="Times New Roman"/>
          <w:sz w:val="20"/>
          <w:szCs w:val="20"/>
        </w:rPr>
        <w:t>Indian</w:t>
      </w:r>
      <w:r w:rsidR="004E5556" w:rsidRPr="00827C94">
        <w:rPr>
          <w:rFonts w:ascii="Times New Roman" w:hAnsi="Times New Roman"/>
          <w:sz w:val="20"/>
          <w:szCs w:val="20"/>
        </w:rPr>
        <w:t xml:space="preserve"> </w:t>
      </w:r>
      <w:r w:rsidRPr="00827C94">
        <w:rPr>
          <w:rFonts w:ascii="Times New Roman" w:hAnsi="Times New Roman"/>
          <w:sz w:val="20"/>
          <w:szCs w:val="20"/>
        </w:rPr>
        <w:t>agricultural</w:t>
      </w:r>
      <w:r w:rsidR="004E5556" w:rsidRPr="00827C94">
        <w:rPr>
          <w:rFonts w:ascii="Times New Roman" w:hAnsi="Times New Roman"/>
          <w:sz w:val="20"/>
          <w:szCs w:val="20"/>
        </w:rPr>
        <w:t xml:space="preserve"> </w:t>
      </w:r>
      <w:r w:rsidRPr="00827C94">
        <w:rPr>
          <w:rFonts w:ascii="Times New Roman" w:hAnsi="Times New Roman"/>
          <w:sz w:val="20"/>
          <w:szCs w:val="20"/>
        </w:rPr>
        <w:t>workers.</w:t>
      </w:r>
      <w:r w:rsidR="004E5556" w:rsidRPr="00827C94">
        <w:rPr>
          <w:rFonts w:ascii="Times New Roman" w:hAnsi="Times New Roman"/>
          <w:sz w:val="20"/>
          <w:szCs w:val="20"/>
        </w:rPr>
        <w:t xml:space="preserve"> </w:t>
      </w:r>
      <w:r w:rsidRPr="00827C94">
        <w:rPr>
          <w:rFonts w:ascii="Times New Roman" w:hAnsi="Times New Roman"/>
          <w:i/>
          <w:sz w:val="20"/>
          <w:szCs w:val="20"/>
        </w:rPr>
        <w:t>Ergonomics,</w:t>
      </w:r>
      <w:r w:rsidR="004E5556" w:rsidRPr="00827C94">
        <w:rPr>
          <w:rFonts w:ascii="Times New Roman" w:hAnsi="Times New Roman"/>
          <w:sz w:val="20"/>
          <w:szCs w:val="20"/>
        </w:rPr>
        <w:t xml:space="preserve"> </w:t>
      </w:r>
      <w:r w:rsidRPr="00827C94">
        <w:rPr>
          <w:rFonts w:ascii="Times New Roman" w:hAnsi="Times New Roman"/>
          <w:sz w:val="20"/>
          <w:szCs w:val="20"/>
        </w:rPr>
        <w:t>1980,</w:t>
      </w:r>
      <w:r w:rsidR="004E5556" w:rsidRPr="00827C94">
        <w:rPr>
          <w:rFonts w:ascii="Times New Roman" w:hAnsi="Times New Roman"/>
          <w:sz w:val="20"/>
          <w:szCs w:val="20"/>
        </w:rPr>
        <w:t xml:space="preserve"> </w:t>
      </w:r>
      <w:r w:rsidRPr="00827C94">
        <w:rPr>
          <w:rFonts w:ascii="Times New Roman" w:hAnsi="Times New Roman"/>
          <w:sz w:val="20"/>
          <w:szCs w:val="20"/>
        </w:rPr>
        <w:t>23</w:t>
      </w:r>
      <w:r w:rsidR="004E5556" w:rsidRPr="00827C94">
        <w:rPr>
          <w:rFonts w:ascii="Times New Roman" w:hAnsi="Times New Roman"/>
          <w:sz w:val="20"/>
          <w:szCs w:val="20"/>
        </w:rPr>
        <w:t xml:space="preserve"> </w:t>
      </w:r>
      <w:r w:rsidRPr="00827C94">
        <w:rPr>
          <w:rFonts w:ascii="Times New Roman" w:hAnsi="Times New Roman"/>
          <w:sz w:val="20"/>
          <w:szCs w:val="20"/>
        </w:rPr>
        <w:t>(2):</w:t>
      </w:r>
      <w:r w:rsidR="004E5556" w:rsidRPr="00827C94">
        <w:rPr>
          <w:rFonts w:ascii="Times New Roman" w:hAnsi="Times New Roman"/>
          <w:sz w:val="20"/>
          <w:szCs w:val="20"/>
        </w:rPr>
        <w:t xml:space="preserve"> </w:t>
      </w:r>
      <w:r w:rsidRPr="00827C94">
        <w:rPr>
          <w:rFonts w:ascii="Times New Roman" w:hAnsi="Times New Roman"/>
          <w:sz w:val="20"/>
          <w:szCs w:val="20"/>
        </w:rPr>
        <w:t>91-10</w:t>
      </w:r>
      <w:r w:rsidR="004A499D" w:rsidRPr="00827C94">
        <w:rPr>
          <w:rFonts w:ascii="Times New Roman" w:hAnsi="Times New Roman"/>
          <w:sz w:val="20"/>
          <w:szCs w:val="20"/>
        </w:rPr>
        <w:t>2.</w:t>
      </w:r>
    </w:p>
    <w:p w:rsidR="004A499D"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827C94">
        <w:rPr>
          <w:rFonts w:ascii="Times New Roman" w:hAnsi="Times New Roman"/>
          <w:sz w:val="20"/>
          <w:szCs w:val="20"/>
        </w:rPr>
        <w:t>Ogunlade,</w:t>
      </w:r>
      <w:r w:rsidR="004E5556" w:rsidRPr="00827C94">
        <w:rPr>
          <w:rFonts w:ascii="Times New Roman" w:hAnsi="Times New Roman"/>
          <w:sz w:val="20"/>
          <w:szCs w:val="20"/>
        </w:rPr>
        <w:t xml:space="preserve"> </w:t>
      </w:r>
      <w:r w:rsidRPr="00827C94">
        <w:rPr>
          <w:rFonts w:ascii="Times New Roman" w:hAnsi="Times New Roman"/>
          <w:sz w:val="20"/>
          <w:szCs w:val="20"/>
        </w:rPr>
        <w:t>Clement;</w:t>
      </w:r>
      <w:r w:rsidR="004E5556" w:rsidRPr="00827C94">
        <w:rPr>
          <w:rFonts w:ascii="Times New Roman" w:hAnsi="Times New Roman"/>
          <w:sz w:val="20"/>
          <w:szCs w:val="20"/>
        </w:rPr>
        <w:t xml:space="preserve"> </w:t>
      </w:r>
      <w:r w:rsidRPr="00827C94">
        <w:rPr>
          <w:rFonts w:ascii="Times New Roman" w:hAnsi="Times New Roman"/>
          <w:sz w:val="20"/>
          <w:szCs w:val="20"/>
        </w:rPr>
        <w:t>Aremu,</w:t>
      </w:r>
      <w:r w:rsidR="004E5556" w:rsidRPr="00827C94">
        <w:rPr>
          <w:rFonts w:ascii="Times New Roman" w:hAnsi="Times New Roman"/>
          <w:sz w:val="20"/>
          <w:szCs w:val="20"/>
        </w:rPr>
        <w:t xml:space="preserve"> </w:t>
      </w:r>
      <w:r w:rsidRPr="00827C94">
        <w:rPr>
          <w:rFonts w:ascii="Times New Roman" w:hAnsi="Times New Roman"/>
          <w:sz w:val="20"/>
          <w:szCs w:val="20"/>
        </w:rPr>
        <w:t>David</w:t>
      </w:r>
      <w:r w:rsidR="004E5556" w:rsidRPr="00827C94">
        <w:rPr>
          <w:rFonts w:ascii="Times New Roman" w:hAnsi="Times New Roman"/>
          <w:sz w:val="20"/>
          <w:szCs w:val="20"/>
        </w:rPr>
        <w:t xml:space="preserve"> </w:t>
      </w:r>
      <w:r w:rsidRPr="00827C94">
        <w:rPr>
          <w:rFonts w:ascii="Times New Roman" w:hAnsi="Times New Roman"/>
          <w:sz w:val="20"/>
          <w:szCs w:val="20"/>
        </w:rPr>
        <w:t>O.;</w:t>
      </w:r>
      <w:r w:rsidR="004E5556" w:rsidRPr="00827C94">
        <w:rPr>
          <w:rFonts w:ascii="Times New Roman" w:hAnsi="Times New Roman"/>
          <w:sz w:val="20"/>
          <w:szCs w:val="20"/>
        </w:rPr>
        <w:t xml:space="preserve"> </w:t>
      </w:r>
      <w:r w:rsidRPr="00827C94">
        <w:rPr>
          <w:rFonts w:ascii="Times New Roman" w:hAnsi="Times New Roman"/>
          <w:sz w:val="20"/>
          <w:szCs w:val="20"/>
        </w:rPr>
        <w:t>Akinyele,</w:t>
      </w:r>
      <w:r w:rsidR="004E5556" w:rsidRPr="00827C94">
        <w:rPr>
          <w:rFonts w:ascii="Times New Roman" w:hAnsi="Times New Roman"/>
          <w:sz w:val="20"/>
          <w:szCs w:val="20"/>
        </w:rPr>
        <w:t xml:space="preserve"> </w:t>
      </w:r>
      <w:r w:rsidRPr="00827C94">
        <w:rPr>
          <w:rFonts w:ascii="Times New Roman" w:hAnsi="Times New Roman"/>
          <w:sz w:val="20"/>
          <w:szCs w:val="20"/>
        </w:rPr>
        <w:t>Oluwaseun</w:t>
      </w:r>
      <w:r w:rsidR="004E5556" w:rsidRPr="00827C94">
        <w:rPr>
          <w:rFonts w:ascii="Times New Roman" w:hAnsi="Times New Roman"/>
          <w:sz w:val="20"/>
          <w:szCs w:val="20"/>
        </w:rPr>
        <w:t xml:space="preserve"> </w:t>
      </w:r>
      <w:r w:rsidRPr="00827C94">
        <w:rPr>
          <w:rFonts w:ascii="Times New Roman" w:hAnsi="Times New Roman"/>
          <w:sz w:val="20"/>
          <w:szCs w:val="20"/>
        </w:rPr>
        <w:t>A.</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Babajide,</w:t>
      </w:r>
      <w:r w:rsidR="004E5556" w:rsidRPr="00827C94">
        <w:rPr>
          <w:rFonts w:ascii="Times New Roman" w:hAnsi="Times New Roman"/>
          <w:sz w:val="20"/>
          <w:szCs w:val="20"/>
        </w:rPr>
        <w:t xml:space="preserve"> </w:t>
      </w:r>
      <w:r w:rsidRPr="00827C94">
        <w:rPr>
          <w:rFonts w:ascii="Times New Roman" w:hAnsi="Times New Roman"/>
          <w:sz w:val="20"/>
          <w:szCs w:val="20"/>
        </w:rPr>
        <w:t>Nathaniel</w:t>
      </w:r>
      <w:r w:rsidR="004E5556" w:rsidRPr="00827C94">
        <w:rPr>
          <w:rFonts w:ascii="Times New Roman" w:hAnsi="Times New Roman"/>
          <w:sz w:val="20"/>
          <w:szCs w:val="20"/>
        </w:rPr>
        <w:t xml:space="preserve"> </w:t>
      </w:r>
      <w:r w:rsidRPr="00827C94">
        <w:rPr>
          <w:rFonts w:ascii="Times New Roman" w:hAnsi="Times New Roman"/>
          <w:sz w:val="20"/>
          <w:szCs w:val="20"/>
        </w:rPr>
        <w:t>A.</w:t>
      </w:r>
      <w:r w:rsidR="004E5556" w:rsidRPr="00827C94">
        <w:rPr>
          <w:rFonts w:ascii="Times New Roman" w:hAnsi="Times New Roman"/>
          <w:sz w:val="20"/>
          <w:szCs w:val="20"/>
        </w:rPr>
        <w:t xml:space="preserve"> </w:t>
      </w:r>
      <w:r w:rsidRPr="00827C94">
        <w:rPr>
          <w:rFonts w:ascii="Times New Roman" w:hAnsi="Times New Roman"/>
          <w:sz w:val="20"/>
          <w:szCs w:val="20"/>
        </w:rPr>
        <w:lastRenderedPageBreak/>
        <w:t>(2014).</w:t>
      </w:r>
      <w:r w:rsidR="004E5556" w:rsidRPr="00827C94">
        <w:rPr>
          <w:rFonts w:ascii="Times New Roman" w:hAnsi="Times New Roman"/>
          <w:sz w:val="20"/>
          <w:szCs w:val="20"/>
        </w:rPr>
        <w:t xml:space="preserve"> </w:t>
      </w:r>
      <w:r w:rsidRPr="00827C94">
        <w:rPr>
          <w:rFonts w:ascii="Times New Roman" w:hAnsi="Times New Roman"/>
          <w:sz w:val="20"/>
          <w:szCs w:val="20"/>
        </w:rPr>
        <w:t>Design,</w:t>
      </w:r>
      <w:r w:rsidR="004E5556" w:rsidRPr="00827C94">
        <w:rPr>
          <w:rFonts w:ascii="Times New Roman" w:hAnsi="Times New Roman"/>
          <w:sz w:val="20"/>
          <w:szCs w:val="20"/>
        </w:rPr>
        <w:t xml:space="preserve"> </w:t>
      </w:r>
      <w:r w:rsidRPr="00827C94">
        <w:rPr>
          <w:rFonts w:ascii="Times New Roman" w:hAnsi="Times New Roman"/>
          <w:sz w:val="20"/>
          <w:szCs w:val="20"/>
        </w:rPr>
        <w:t>Construction</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Performance</w:t>
      </w:r>
      <w:r w:rsidR="004E5556" w:rsidRPr="00827C94">
        <w:rPr>
          <w:rFonts w:ascii="Times New Roman" w:hAnsi="Times New Roman"/>
          <w:sz w:val="20"/>
          <w:szCs w:val="20"/>
        </w:rPr>
        <w:t xml:space="preserve"> </w:t>
      </w:r>
      <w:r w:rsidRPr="00827C94">
        <w:rPr>
          <w:rFonts w:ascii="Times New Roman" w:hAnsi="Times New Roman"/>
          <w:sz w:val="20"/>
          <w:szCs w:val="20"/>
        </w:rPr>
        <w:t>Evaluation</w:t>
      </w:r>
      <w:r w:rsidR="004E5556" w:rsidRPr="00827C94">
        <w:rPr>
          <w:rFonts w:ascii="Times New Roman" w:hAnsi="Times New Roman"/>
          <w:sz w:val="20"/>
          <w:szCs w:val="20"/>
        </w:rPr>
        <w:t xml:space="preserve"> </w:t>
      </w:r>
      <w:r w:rsidRPr="00827C94">
        <w:rPr>
          <w:rFonts w:ascii="Times New Roman" w:hAnsi="Times New Roman"/>
          <w:sz w:val="20"/>
          <w:szCs w:val="20"/>
        </w:rPr>
        <w:t>of</w:t>
      </w:r>
      <w:r w:rsidR="004E5556" w:rsidRPr="00827C94">
        <w:rPr>
          <w:rFonts w:ascii="Times New Roman" w:hAnsi="Times New Roman"/>
          <w:sz w:val="20"/>
          <w:szCs w:val="20"/>
        </w:rPr>
        <w:t xml:space="preserve"> </w:t>
      </w:r>
      <w:r w:rsidRPr="00827C94">
        <w:rPr>
          <w:rFonts w:ascii="Times New Roman" w:hAnsi="Times New Roman"/>
          <w:sz w:val="20"/>
          <w:szCs w:val="20"/>
        </w:rPr>
        <w:t>A</w:t>
      </w:r>
      <w:r w:rsidR="004E5556" w:rsidRPr="00827C94">
        <w:rPr>
          <w:rFonts w:ascii="Times New Roman" w:hAnsi="Times New Roman"/>
          <w:sz w:val="20"/>
          <w:szCs w:val="20"/>
        </w:rPr>
        <w:t xml:space="preserve"> </w:t>
      </w:r>
      <w:r w:rsidRPr="00827C94">
        <w:rPr>
          <w:rFonts w:ascii="Times New Roman" w:hAnsi="Times New Roman"/>
          <w:sz w:val="20"/>
          <w:szCs w:val="20"/>
        </w:rPr>
        <w:t>Coffee</w:t>
      </w:r>
      <w:r w:rsidR="004E5556" w:rsidRPr="00827C94">
        <w:rPr>
          <w:rFonts w:ascii="Times New Roman" w:hAnsi="Times New Roman"/>
          <w:sz w:val="20"/>
          <w:szCs w:val="20"/>
        </w:rPr>
        <w:t xml:space="preserve"> </w:t>
      </w:r>
      <w:r w:rsidRPr="00827C94">
        <w:rPr>
          <w:rFonts w:ascii="Times New Roman" w:hAnsi="Times New Roman"/>
          <w:sz w:val="20"/>
          <w:szCs w:val="20"/>
        </w:rPr>
        <w:t>(Coffea</w:t>
      </w:r>
      <w:r w:rsidR="004E5556" w:rsidRPr="00827C94">
        <w:rPr>
          <w:rFonts w:ascii="Times New Roman" w:hAnsi="Times New Roman"/>
          <w:sz w:val="20"/>
          <w:szCs w:val="20"/>
        </w:rPr>
        <w:t xml:space="preserve"> </w:t>
      </w:r>
      <w:r w:rsidRPr="00827C94">
        <w:rPr>
          <w:rFonts w:ascii="Times New Roman" w:hAnsi="Times New Roman"/>
          <w:sz w:val="20"/>
          <w:szCs w:val="20"/>
        </w:rPr>
        <w:t>Arabica)</w:t>
      </w:r>
      <w:r w:rsidR="004E5556" w:rsidRPr="00827C94">
        <w:rPr>
          <w:rFonts w:ascii="Times New Roman" w:hAnsi="Times New Roman"/>
          <w:sz w:val="20"/>
          <w:szCs w:val="20"/>
        </w:rPr>
        <w:t xml:space="preserve"> </w:t>
      </w:r>
      <w:r w:rsidRPr="00827C94">
        <w:rPr>
          <w:rFonts w:ascii="Times New Roman" w:hAnsi="Times New Roman"/>
          <w:sz w:val="20"/>
          <w:szCs w:val="20"/>
        </w:rPr>
        <w:t>Threshing</w:t>
      </w:r>
      <w:r w:rsidR="004E5556" w:rsidRPr="00827C94">
        <w:rPr>
          <w:rFonts w:ascii="Times New Roman" w:hAnsi="Times New Roman"/>
          <w:sz w:val="20"/>
          <w:szCs w:val="20"/>
        </w:rPr>
        <w:t xml:space="preserve"> </w:t>
      </w:r>
      <w:r w:rsidRPr="00827C94">
        <w:rPr>
          <w:rFonts w:ascii="Times New Roman" w:hAnsi="Times New Roman"/>
          <w:sz w:val="20"/>
          <w:szCs w:val="20"/>
        </w:rPr>
        <w:t>Machine.</w:t>
      </w:r>
      <w:r w:rsidR="004E5556" w:rsidRPr="00827C94">
        <w:rPr>
          <w:rFonts w:ascii="Times New Roman" w:hAnsi="Times New Roman"/>
          <w:sz w:val="20"/>
          <w:szCs w:val="20"/>
        </w:rPr>
        <w:t xml:space="preserve"> </w:t>
      </w:r>
      <w:r w:rsidRPr="00827C94">
        <w:rPr>
          <w:rFonts w:ascii="Times New Roman" w:hAnsi="Times New Roman"/>
          <w:sz w:val="20"/>
          <w:szCs w:val="20"/>
        </w:rPr>
        <w:t>Int.</w:t>
      </w:r>
      <w:r w:rsidR="004E5556" w:rsidRPr="00827C94">
        <w:rPr>
          <w:rFonts w:ascii="Times New Roman" w:hAnsi="Times New Roman"/>
          <w:sz w:val="20"/>
          <w:szCs w:val="20"/>
        </w:rPr>
        <w:t xml:space="preserve"> </w:t>
      </w:r>
      <w:r w:rsidRPr="00827C94">
        <w:rPr>
          <w:rFonts w:ascii="Times New Roman" w:hAnsi="Times New Roman"/>
          <w:sz w:val="20"/>
          <w:szCs w:val="20"/>
        </w:rPr>
        <w:t>Journal</w:t>
      </w:r>
      <w:r w:rsidR="004E5556" w:rsidRPr="00827C94">
        <w:rPr>
          <w:rFonts w:ascii="Times New Roman" w:hAnsi="Times New Roman"/>
          <w:sz w:val="20"/>
          <w:szCs w:val="20"/>
        </w:rPr>
        <w:t xml:space="preserve"> </w:t>
      </w:r>
      <w:r w:rsidRPr="00827C94">
        <w:rPr>
          <w:rFonts w:ascii="Times New Roman" w:hAnsi="Times New Roman"/>
          <w:sz w:val="20"/>
          <w:szCs w:val="20"/>
        </w:rPr>
        <w:t>of</w:t>
      </w:r>
      <w:r w:rsidR="004E5556" w:rsidRPr="00827C94">
        <w:rPr>
          <w:rFonts w:ascii="Times New Roman" w:hAnsi="Times New Roman"/>
          <w:sz w:val="20"/>
          <w:szCs w:val="20"/>
        </w:rPr>
        <w:t xml:space="preserve"> </w:t>
      </w:r>
      <w:r w:rsidRPr="00827C94">
        <w:rPr>
          <w:rFonts w:ascii="Times New Roman" w:hAnsi="Times New Roman"/>
          <w:sz w:val="20"/>
          <w:szCs w:val="20"/>
        </w:rPr>
        <w:t>Engineering</w:t>
      </w:r>
      <w:r w:rsidR="004E5556" w:rsidRPr="00827C94">
        <w:rPr>
          <w:rFonts w:ascii="Times New Roman" w:hAnsi="Times New Roman"/>
          <w:sz w:val="20"/>
          <w:szCs w:val="20"/>
        </w:rPr>
        <w:t xml:space="preserve"> </w:t>
      </w:r>
      <w:r w:rsidRPr="00827C94">
        <w:rPr>
          <w:rFonts w:ascii="Times New Roman" w:hAnsi="Times New Roman"/>
          <w:sz w:val="20"/>
          <w:szCs w:val="20"/>
        </w:rPr>
        <w:t>Research</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Applications,</w:t>
      </w:r>
      <w:r w:rsidR="004E5556" w:rsidRPr="00827C94">
        <w:rPr>
          <w:rFonts w:ascii="Times New Roman" w:hAnsi="Times New Roman"/>
          <w:sz w:val="20"/>
          <w:szCs w:val="20"/>
        </w:rPr>
        <w:t xml:space="preserve"> </w:t>
      </w:r>
      <w:r w:rsidRPr="00827C94">
        <w:rPr>
          <w:rFonts w:ascii="Times New Roman" w:hAnsi="Times New Roman"/>
          <w:sz w:val="20"/>
          <w:szCs w:val="20"/>
        </w:rPr>
        <w:t>4</w:t>
      </w:r>
      <w:r w:rsidR="004E5556" w:rsidRPr="00827C94">
        <w:rPr>
          <w:rFonts w:ascii="Times New Roman" w:hAnsi="Times New Roman"/>
          <w:sz w:val="20"/>
          <w:szCs w:val="20"/>
        </w:rPr>
        <w:t xml:space="preserve"> </w:t>
      </w:r>
      <w:r w:rsidRPr="00827C94">
        <w:rPr>
          <w:rFonts w:ascii="Times New Roman" w:hAnsi="Times New Roman"/>
          <w:sz w:val="20"/>
          <w:szCs w:val="20"/>
        </w:rPr>
        <w:t>(5):</w:t>
      </w:r>
      <w:r w:rsidR="004E5556" w:rsidRPr="00827C94">
        <w:rPr>
          <w:rFonts w:ascii="Times New Roman" w:hAnsi="Times New Roman"/>
          <w:sz w:val="20"/>
          <w:szCs w:val="20"/>
        </w:rPr>
        <w:t xml:space="preserve"> </w:t>
      </w:r>
      <w:r w:rsidRPr="00827C94">
        <w:rPr>
          <w:rFonts w:ascii="Times New Roman" w:hAnsi="Times New Roman"/>
          <w:sz w:val="20"/>
          <w:szCs w:val="20"/>
        </w:rPr>
        <w:t>56</w:t>
      </w:r>
      <w:r w:rsidR="004E5556" w:rsidRPr="00827C94">
        <w:rPr>
          <w:rFonts w:ascii="Times New Roman" w:hAnsi="Times New Roman"/>
          <w:sz w:val="20"/>
          <w:szCs w:val="20"/>
        </w:rPr>
        <w:t xml:space="preserve"> </w:t>
      </w:r>
      <w:r w:rsidRPr="00827C94">
        <w:rPr>
          <w:rFonts w:ascii="Times New Roman" w:hAnsi="Times New Roman"/>
          <w:sz w:val="20"/>
          <w:szCs w:val="20"/>
        </w:rPr>
        <w:t>-</w:t>
      </w:r>
      <w:r w:rsidR="004E5556" w:rsidRPr="00827C94">
        <w:rPr>
          <w:rFonts w:ascii="Times New Roman" w:hAnsi="Times New Roman"/>
          <w:sz w:val="20"/>
          <w:szCs w:val="20"/>
        </w:rPr>
        <w:t xml:space="preserve"> </w:t>
      </w:r>
      <w:r w:rsidRPr="00827C94">
        <w:rPr>
          <w:rFonts w:ascii="Times New Roman" w:hAnsi="Times New Roman"/>
          <w:sz w:val="20"/>
          <w:szCs w:val="20"/>
        </w:rPr>
        <w:t>6</w:t>
      </w:r>
      <w:r w:rsidR="004A499D" w:rsidRPr="00827C94">
        <w:rPr>
          <w:rFonts w:ascii="Times New Roman" w:hAnsi="Times New Roman"/>
          <w:sz w:val="20"/>
          <w:szCs w:val="20"/>
        </w:rPr>
        <w:t>4.</w:t>
      </w:r>
    </w:p>
    <w:p w:rsidR="004A499D" w:rsidRPr="00827C94" w:rsidRDefault="00296BC9" w:rsidP="00037C05">
      <w:pPr>
        <w:pStyle w:val="NormalWeb"/>
        <w:numPr>
          <w:ilvl w:val="0"/>
          <w:numId w:val="8"/>
        </w:numPr>
        <w:shd w:val="clear" w:color="auto" w:fill="FFFFFF"/>
        <w:adjustRightInd w:val="0"/>
        <w:snapToGrid w:val="0"/>
        <w:spacing w:before="0" w:beforeAutospacing="0" w:after="0" w:afterAutospacing="0"/>
        <w:ind w:left="425" w:hanging="425"/>
        <w:jc w:val="both"/>
        <w:rPr>
          <w:sz w:val="20"/>
          <w:szCs w:val="20"/>
        </w:rPr>
      </w:pPr>
      <w:r w:rsidRPr="00827C94">
        <w:rPr>
          <w:sz w:val="20"/>
          <w:szCs w:val="20"/>
        </w:rPr>
        <w:t>Orr,</w:t>
      </w:r>
      <w:r w:rsidR="004E5556" w:rsidRPr="00827C94">
        <w:rPr>
          <w:sz w:val="20"/>
          <w:szCs w:val="20"/>
        </w:rPr>
        <w:t xml:space="preserve"> </w:t>
      </w:r>
      <w:r w:rsidRPr="00827C94">
        <w:rPr>
          <w:sz w:val="20"/>
          <w:szCs w:val="20"/>
        </w:rPr>
        <w:t>A.W.</w:t>
      </w:r>
      <w:r w:rsidR="004E5556" w:rsidRPr="00827C94">
        <w:rPr>
          <w:sz w:val="20"/>
          <w:szCs w:val="20"/>
        </w:rPr>
        <w:t xml:space="preserve"> </w:t>
      </w:r>
      <w:r w:rsidRPr="00827C94">
        <w:rPr>
          <w:sz w:val="20"/>
          <w:szCs w:val="20"/>
        </w:rPr>
        <w:t>and</w:t>
      </w:r>
      <w:r w:rsidR="004E5556" w:rsidRPr="00827C94">
        <w:rPr>
          <w:sz w:val="20"/>
          <w:szCs w:val="20"/>
        </w:rPr>
        <w:t xml:space="preserve"> </w:t>
      </w:r>
      <w:r w:rsidRPr="00827C94">
        <w:rPr>
          <w:sz w:val="20"/>
          <w:szCs w:val="20"/>
        </w:rPr>
        <w:t>Ndhlovu,</w:t>
      </w:r>
      <w:r w:rsidR="004E5556" w:rsidRPr="00827C94">
        <w:rPr>
          <w:sz w:val="20"/>
          <w:szCs w:val="20"/>
        </w:rPr>
        <w:t xml:space="preserve"> </w:t>
      </w:r>
      <w:r w:rsidRPr="00827C94">
        <w:rPr>
          <w:sz w:val="20"/>
          <w:szCs w:val="20"/>
        </w:rPr>
        <w:t>M.</w:t>
      </w:r>
      <w:r w:rsidR="004E5556" w:rsidRPr="00827C94">
        <w:rPr>
          <w:sz w:val="20"/>
          <w:szCs w:val="20"/>
        </w:rPr>
        <w:t xml:space="preserve"> </w:t>
      </w:r>
      <w:r w:rsidRPr="00827C94">
        <w:rPr>
          <w:sz w:val="20"/>
          <w:szCs w:val="20"/>
        </w:rPr>
        <w:t>2005.</w:t>
      </w:r>
      <w:r w:rsidR="004E5556" w:rsidRPr="00827C94">
        <w:rPr>
          <w:sz w:val="20"/>
          <w:szCs w:val="20"/>
        </w:rPr>
        <w:t xml:space="preserve"> </w:t>
      </w:r>
      <w:r w:rsidRPr="00827C94">
        <w:rPr>
          <w:sz w:val="20"/>
          <w:szCs w:val="20"/>
        </w:rPr>
        <w:t>Smallholder</w:t>
      </w:r>
      <w:r w:rsidR="004E5556" w:rsidRPr="00827C94">
        <w:rPr>
          <w:sz w:val="20"/>
          <w:szCs w:val="20"/>
        </w:rPr>
        <w:t xml:space="preserve"> </w:t>
      </w:r>
      <w:r w:rsidRPr="00827C94">
        <w:rPr>
          <w:sz w:val="20"/>
          <w:szCs w:val="20"/>
        </w:rPr>
        <w:t>Coffee</w:t>
      </w:r>
      <w:r w:rsidR="004E5556" w:rsidRPr="00827C94">
        <w:rPr>
          <w:sz w:val="20"/>
          <w:szCs w:val="20"/>
        </w:rPr>
        <w:t xml:space="preserve"> </w:t>
      </w:r>
      <w:r w:rsidRPr="00827C94">
        <w:rPr>
          <w:sz w:val="20"/>
          <w:szCs w:val="20"/>
        </w:rPr>
        <w:t>in</w:t>
      </w:r>
      <w:r w:rsidR="004E5556" w:rsidRPr="00827C94">
        <w:rPr>
          <w:sz w:val="20"/>
          <w:szCs w:val="20"/>
        </w:rPr>
        <w:t xml:space="preserve"> </w:t>
      </w:r>
      <w:r w:rsidRPr="00827C94">
        <w:rPr>
          <w:sz w:val="20"/>
          <w:szCs w:val="20"/>
        </w:rPr>
        <w:t>Zambia:</w:t>
      </w:r>
      <w:r w:rsidR="004E5556" w:rsidRPr="00827C94">
        <w:rPr>
          <w:sz w:val="20"/>
          <w:szCs w:val="20"/>
        </w:rPr>
        <w:t xml:space="preserve"> </w:t>
      </w:r>
      <w:r w:rsidRPr="00827C94">
        <w:rPr>
          <w:sz w:val="20"/>
          <w:szCs w:val="20"/>
        </w:rPr>
        <w:t>A</w:t>
      </w:r>
      <w:r w:rsidR="004E5556" w:rsidRPr="00827C94">
        <w:rPr>
          <w:sz w:val="20"/>
          <w:szCs w:val="20"/>
        </w:rPr>
        <w:t xml:space="preserve"> </w:t>
      </w:r>
      <w:r w:rsidRPr="00827C94">
        <w:rPr>
          <w:sz w:val="20"/>
          <w:szCs w:val="20"/>
        </w:rPr>
        <w:t>socio-economic</w:t>
      </w:r>
      <w:r w:rsidR="004E5556" w:rsidRPr="00827C94">
        <w:rPr>
          <w:sz w:val="20"/>
          <w:szCs w:val="20"/>
        </w:rPr>
        <w:t xml:space="preserve"> </w:t>
      </w:r>
      <w:r w:rsidRPr="00827C94">
        <w:rPr>
          <w:sz w:val="20"/>
          <w:szCs w:val="20"/>
        </w:rPr>
        <w:t>field</w:t>
      </w:r>
      <w:r w:rsidR="004E5556" w:rsidRPr="00827C94">
        <w:rPr>
          <w:sz w:val="20"/>
          <w:szCs w:val="20"/>
        </w:rPr>
        <w:t xml:space="preserve"> </w:t>
      </w:r>
      <w:r w:rsidRPr="00827C94">
        <w:rPr>
          <w:sz w:val="20"/>
          <w:szCs w:val="20"/>
        </w:rPr>
        <w:t>report.</w:t>
      </w:r>
      <w:r w:rsidR="004E5556" w:rsidRPr="00827C94">
        <w:rPr>
          <w:sz w:val="20"/>
          <w:szCs w:val="20"/>
        </w:rPr>
        <w:t xml:space="preserve"> </w:t>
      </w:r>
      <w:r w:rsidRPr="00827C94">
        <w:rPr>
          <w:sz w:val="20"/>
          <w:szCs w:val="20"/>
        </w:rPr>
        <w:t>Working</w:t>
      </w:r>
      <w:r w:rsidR="004E5556" w:rsidRPr="00827C94">
        <w:rPr>
          <w:sz w:val="20"/>
          <w:szCs w:val="20"/>
        </w:rPr>
        <w:t xml:space="preserve"> </w:t>
      </w:r>
      <w:r w:rsidRPr="00827C94">
        <w:rPr>
          <w:sz w:val="20"/>
          <w:szCs w:val="20"/>
        </w:rPr>
        <w:t>paper</w:t>
      </w:r>
      <w:r w:rsidR="004E5556" w:rsidRPr="00827C94">
        <w:rPr>
          <w:sz w:val="20"/>
          <w:szCs w:val="20"/>
        </w:rPr>
        <w:t xml:space="preserve"> </w:t>
      </w:r>
      <w:r w:rsidRPr="00827C94">
        <w:rPr>
          <w:sz w:val="20"/>
          <w:szCs w:val="20"/>
        </w:rPr>
        <w:t>A1163/1.</w:t>
      </w:r>
      <w:r w:rsidR="004E5556" w:rsidRPr="00827C94">
        <w:rPr>
          <w:sz w:val="20"/>
          <w:szCs w:val="20"/>
        </w:rPr>
        <w:t xml:space="preserve"> </w:t>
      </w:r>
      <w:r w:rsidRPr="00827C94">
        <w:rPr>
          <w:sz w:val="20"/>
          <w:szCs w:val="20"/>
        </w:rPr>
        <w:t>20pp</w:t>
      </w:r>
      <w:r w:rsidR="004A499D" w:rsidRPr="00827C94">
        <w:rPr>
          <w:sz w:val="20"/>
          <w:szCs w:val="20"/>
        </w:rPr>
        <w:t xml:space="preserve"> .</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Shrimali,</w:t>
      </w:r>
      <w:r w:rsidR="004E5556" w:rsidRPr="00827C94">
        <w:rPr>
          <w:b w:val="0"/>
          <w:sz w:val="20"/>
          <w:szCs w:val="20"/>
        </w:rPr>
        <w:t xml:space="preserve"> </w:t>
      </w:r>
      <w:r w:rsidRPr="00827C94">
        <w:rPr>
          <w:b w:val="0"/>
          <w:sz w:val="20"/>
          <w:szCs w:val="20"/>
        </w:rPr>
        <w:t>H.</w:t>
      </w:r>
      <w:r w:rsidR="004E5556" w:rsidRPr="00827C94">
        <w:rPr>
          <w:b w:val="0"/>
          <w:sz w:val="20"/>
          <w:szCs w:val="20"/>
        </w:rPr>
        <w:t xml:space="preserve"> </w:t>
      </w:r>
      <w:r w:rsidRPr="00827C94">
        <w:rPr>
          <w:b w:val="0"/>
          <w:sz w:val="20"/>
          <w:szCs w:val="20"/>
        </w:rPr>
        <w:t>(2009).</w:t>
      </w:r>
      <w:r w:rsidR="004E5556" w:rsidRPr="00827C94">
        <w:rPr>
          <w:b w:val="0"/>
          <w:sz w:val="20"/>
          <w:szCs w:val="20"/>
        </w:rPr>
        <w:t xml:space="preserve"> </w:t>
      </w:r>
      <w:r w:rsidRPr="00827C94">
        <w:rPr>
          <w:b w:val="0"/>
          <w:sz w:val="20"/>
          <w:szCs w:val="20"/>
        </w:rPr>
        <w:t>Ergonomical</w:t>
      </w:r>
      <w:r w:rsidR="004E5556" w:rsidRPr="00827C94">
        <w:rPr>
          <w:b w:val="0"/>
          <w:sz w:val="20"/>
          <w:szCs w:val="20"/>
        </w:rPr>
        <w:t xml:space="preserve"> </w:t>
      </w:r>
      <w:r w:rsidRPr="00827C94">
        <w:rPr>
          <w:b w:val="0"/>
          <w:sz w:val="20"/>
          <w:szCs w:val="20"/>
        </w:rPr>
        <w:t>studies</w:t>
      </w:r>
      <w:r w:rsidR="004E5556" w:rsidRPr="00827C94">
        <w:rPr>
          <w:b w:val="0"/>
          <w:sz w:val="20"/>
          <w:szCs w:val="20"/>
        </w:rPr>
        <w:t xml:space="preserve"> </w:t>
      </w:r>
      <w:r w:rsidRPr="00827C94">
        <w:rPr>
          <w:b w:val="0"/>
          <w:sz w:val="20"/>
          <w:szCs w:val="20"/>
        </w:rPr>
        <w:t>on</w:t>
      </w:r>
      <w:r w:rsidR="004E5556" w:rsidRPr="00827C94">
        <w:rPr>
          <w:b w:val="0"/>
          <w:sz w:val="20"/>
          <w:szCs w:val="20"/>
        </w:rPr>
        <w:t xml:space="preserve"> </w:t>
      </w:r>
      <w:r w:rsidRPr="00827C94">
        <w:rPr>
          <w:b w:val="0"/>
          <w:sz w:val="20"/>
          <w:szCs w:val="20"/>
        </w:rPr>
        <w:t>agricultural</w:t>
      </w:r>
      <w:r w:rsidR="004E5556" w:rsidRPr="00827C94">
        <w:rPr>
          <w:b w:val="0"/>
          <w:sz w:val="20"/>
          <w:szCs w:val="20"/>
        </w:rPr>
        <w:t xml:space="preserve"> </w:t>
      </w:r>
      <w:r w:rsidRPr="00827C94">
        <w:rPr>
          <w:b w:val="0"/>
          <w:sz w:val="20"/>
          <w:szCs w:val="20"/>
        </w:rPr>
        <w:t>foot</w:t>
      </w:r>
      <w:r w:rsidR="004E5556" w:rsidRPr="00827C94">
        <w:rPr>
          <w:b w:val="0"/>
          <w:sz w:val="20"/>
          <w:szCs w:val="20"/>
        </w:rPr>
        <w:t xml:space="preserve"> </w:t>
      </w:r>
      <w:r w:rsidRPr="00827C94">
        <w:rPr>
          <w:b w:val="0"/>
          <w:sz w:val="20"/>
          <w:szCs w:val="20"/>
        </w:rPr>
        <w:t>sprayer.</w:t>
      </w:r>
      <w:r w:rsidR="004E5556" w:rsidRPr="00827C94">
        <w:rPr>
          <w:b w:val="0"/>
          <w:sz w:val="20"/>
          <w:szCs w:val="20"/>
        </w:rPr>
        <w:t xml:space="preserve"> </w:t>
      </w:r>
      <w:r w:rsidRPr="00827C94">
        <w:rPr>
          <w:b w:val="0"/>
          <w:sz w:val="20"/>
          <w:szCs w:val="20"/>
        </w:rPr>
        <w:t>Unpublished</w:t>
      </w:r>
      <w:r w:rsidR="004E5556" w:rsidRPr="00827C94">
        <w:rPr>
          <w:b w:val="0"/>
          <w:sz w:val="20"/>
          <w:szCs w:val="20"/>
        </w:rPr>
        <w:t xml:space="preserve"> </w:t>
      </w:r>
      <w:r w:rsidRPr="00827C94">
        <w:rPr>
          <w:b w:val="0"/>
          <w:sz w:val="20"/>
          <w:szCs w:val="20"/>
        </w:rPr>
        <w:t>Ph.</w:t>
      </w:r>
      <w:r w:rsidR="004E5556" w:rsidRPr="00827C94">
        <w:rPr>
          <w:b w:val="0"/>
          <w:sz w:val="20"/>
          <w:szCs w:val="20"/>
        </w:rPr>
        <w:t xml:space="preserve"> </w:t>
      </w:r>
      <w:r w:rsidRPr="00827C94">
        <w:rPr>
          <w:b w:val="0"/>
          <w:sz w:val="20"/>
          <w:szCs w:val="20"/>
        </w:rPr>
        <w:t>D.</w:t>
      </w:r>
      <w:r w:rsidR="004E5556" w:rsidRPr="00827C94">
        <w:rPr>
          <w:b w:val="0"/>
          <w:sz w:val="20"/>
          <w:szCs w:val="20"/>
        </w:rPr>
        <w:t xml:space="preserve"> </w:t>
      </w:r>
      <w:r w:rsidRPr="00827C94">
        <w:rPr>
          <w:b w:val="0"/>
          <w:sz w:val="20"/>
          <w:szCs w:val="20"/>
        </w:rPr>
        <w:t>(FMPE)</w:t>
      </w:r>
      <w:r w:rsidR="004E5556" w:rsidRPr="00827C94">
        <w:rPr>
          <w:b w:val="0"/>
          <w:sz w:val="20"/>
          <w:szCs w:val="20"/>
        </w:rPr>
        <w:t xml:space="preserve"> </w:t>
      </w:r>
      <w:r w:rsidRPr="00827C94">
        <w:rPr>
          <w:b w:val="0"/>
          <w:sz w:val="20"/>
          <w:szCs w:val="20"/>
        </w:rPr>
        <w:t>Thesis.</w:t>
      </w:r>
      <w:r w:rsidR="004E5556" w:rsidRPr="00827C94">
        <w:rPr>
          <w:b w:val="0"/>
          <w:sz w:val="20"/>
          <w:szCs w:val="20"/>
        </w:rPr>
        <w:t xml:space="preserve"> </w:t>
      </w:r>
      <w:r w:rsidRPr="00827C94">
        <w:rPr>
          <w:b w:val="0"/>
          <w:sz w:val="20"/>
          <w:szCs w:val="20"/>
        </w:rPr>
        <w:t>CTAE</w:t>
      </w:r>
      <w:r w:rsidR="004E5556" w:rsidRPr="00827C94">
        <w:rPr>
          <w:b w:val="0"/>
          <w:sz w:val="20"/>
          <w:szCs w:val="20"/>
        </w:rPr>
        <w:t xml:space="preserve"> </w:t>
      </w:r>
      <w:r w:rsidRPr="00827C94">
        <w:rPr>
          <w:b w:val="0"/>
          <w:sz w:val="20"/>
          <w:szCs w:val="20"/>
        </w:rPr>
        <w:t>Library,</w:t>
      </w:r>
      <w:r w:rsidR="004E5556" w:rsidRPr="00827C94">
        <w:rPr>
          <w:b w:val="0"/>
          <w:sz w:val="20"/>
          <w:szCs w:val="20"/>
        </w:rPr>
        <w:t xml:space="preserve"> </w:t>
      </w:r>
      <w:r w:rsidRPr="00827C94">
        <w:rPr>
          <w:b w:val="0"/>
          <w:sz w:val="20"/>
          <w:szCs w:val="20"/>
        </w:rPr>
        <w:t>MPUAT,</w:t>
      </w:r>
      <w:r w:rsidR="004E5556" w:rsidRPr="00827C94">
        <w:rPr>
          <w:b w:val="0"/>
          <w:sz w:val="20"/>
          <w:szCs w:val="20"/>
        </w:rPr>
        <w:t xml:space="preserve"> </w:t>
      </w:r>
      <w:r w:rsidRPr="00827C94">
        <w:rPr>
          <w:b w:val="0"/>
          <w:sz w:val="20"/>
          <w:szCs w:val="20"/>
        </w:rPr>
        <w:t>Udaipur.</w:t>
      </w:r>
      <w:r w:rsidR="004E5556" w:rsidRPr="00827C94">
        <w:rPr>
          <w:b w:val="0"/>
          <w:sz w:val="20"/>
          <w:szCs w:val="20"/>
        </w:rPr>
        <w:t xml:space="preserve"> </w:t>
      </w:r>
      <w:r w:rsidRPr="00827C94">
        <w:rPr>
          <w:b w:val="0"/>
          <w:sz w:val="20"/>
          <w:szCs w:val="20"/>
        </w:rPr>
        <w:t>200</w:t>
      </w:r>
      <w:r w:rsidR="004A499D" w:rsidRPr="00827C94">
        <w:rPr>
          <w:b w:val="0"/>
          <w:sz w:val="20"/>
          <w:szCs w:val="20"/>
        </w:rPr>
        <w:t>5.</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Singh,</w:t>
      </w:r>
      <w:r w:rsidR="004E5556" w:rsidRPr="00827C94">
        <w:rPr>
          <w:b w:val="0"/>
          <w:sz w:val="20"/>
          <w:szCs w:val="20"/>
        </w:rPr>
        <w:t xml:space="preserve"> </w:t>
      </w:r>
      <w:r w:rsidRPr="00827C94">
        <w:rPr>
          <w:b w:val="0"/>
          <w:sz w:val="20"/>
          <w:szCs w:val="20"/>
        </w:rPr>
        <w:t>S.</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(2009).</w:t>
      </w:r>
      <w:r w:rsidR="004E5556" w:rsidRPr="00827C94">
        <w:rPr>
          <w:b w:val="0"/>
          <w:sz w:val="20"/>
          <w:szCs w:val="20"/>
        </w:rPr>
        <w:t xml:space="preserve"> </w:t>
      </w:r>
      <w:r w:rsidRPr="00827C94">
        <w:rPr>
          <w:b w:val="0"/>
          <w:sz w:val="20"/>
          <w:szCs w:val="20"/>
        </w:rPr>
        <w:t>Physiological</w:t>
      </w:r>
      <w:r w:rsidR="004E5556" w:rsidRPr="00827C94">
        <w:rPr>
          <w:b w:val="0"/>
          <w:sz w:val="20"/>
          <w:szCs w:val="20"/>
        </w:rPr>
        <w:t xml:space="preserve"> </w:t>
      </w:r>
      <w:r w:rsidRPr="00827C94">
        <w:rPr>
          <w:b w:val="0"/>
          <w:sz w:val="20"/>
          <w:szCs w:val="20"/>
        </w:rPr>
        <w:t>workload</w:t>
      </w:r>
      <w:r w:rsidR="004E5556" w:rsidRPr="00827C94">
        <w:rPr>
          <w:b w:val="0"/>
          <w:sz w:val="20"/>
          <w:szCs w:val="20"/>
        </w:rPr>
        <w:t xml:space="preserve"> </w:t>
      </w:r>
      <w:r w:rsidRPr="00827C94">
        <w:rPr>
          <w:b w:val="0"/>
          <w:sz w:val="20"/>
          <w:szCs w:val="20"/>
        </w:rPr>
        <w:t>of</w:t>
      </w:r>
      <w:r w:rsidR="004E5556" w:rsidRPr="00827C94">
        <w:rPr>
          <w:b w:val="0"/>
          <w:sz w:val="20"/>
          <w:szCs w:val="20"/>
        </w:rPr>
        <w:t xml:space="preserve"> </w:t>
      </w:r>
      <w:r w:rsidRPr="00827C94">
        <w:rPr>
          <w:b w:val="0"/>
          <w:sz w:val="20"/>
          <w:szCs w:val="20"/>
        </w:rPr>
        <w:t>women</w:t>
      </w:r>
      <w:r w:rsidR="004E5556" w:rsidRPr="00827C94">
        <w:rPr>
          <w:b w:val="0"/>
          <w:sz w:val="20"/>
          <w:szCs w:val="20"/>
        </w:rPr>
        <w:t xml:space="preserve"> </w:t>
      </w:r>
      <w:r w:rsidRPr="00827C94">
        <w:rPr>
          <w:b w:val="0"/>
          <w:sz w:val="20"/>
          <w:szCs w:val="20"/>
        </w:rPr>
        <w:t>workers</w:t>
      </w:r>
      <w:r w:rsidR="004E5556" w:rsidRPr="00827C94">
        <w:rPr>
          <w:b w:val="0"/>
          <w:sz w:val="20"/>
          <w:szCs w:val="20"/>
        </w:rPr>
        <w:t xml:space="preserve"> </w:t>
      </w:r>
      <w:r w:rsidRPr="00827C94">
        <w:rPr>
          <w:b w:val="0"/>
          <w:sz w:val="20"/>
          <w:szCs w:val="20"/>
        </w:rPr>
        <w:t>in</w:t>
      </w:r>
      <w:r w:rsidR="004E5556" w:rsidRPr="00827C94">
        <w:rPr>
          <w:b w:val="0"/>
          <w:sz w:val="20"/>
          <w:szCs w:val="20"/>
        </w:rPr>
        <w:t xml:space="preserve"> </w:t>
      </w:r>
      <w:r w:rsidRPr="00827C94">
        <w:rPr>
          <w:b w:val="0"/>
          <w:sz w:val="20"/>
          <w:szCs w:val="20"/>
        </w:rPr>
        <w:t>operation</w:t>
      </w:r>
      <w:r w:rsidR="004E5556" w:rsidRPr="00827C94">
        <w:rPr>
          <w:b w:val="0"/>
          <w:sz w:val="20"/>
          <w:szCs w:val="20"/>
        </w:rPr>
        <w:t xml:space="preserve"> </w:t>
      </w:r>
      <w:r w:rsidRPr="00827C94">
        <w:rPr>
          <w:b w:val="0"/>
          <w:sz w:val="20"/>
          <w:szCs w:val="20"/>
        </w:rPr>
        <w:t>of</w:t>
      </w:r>
      <w:r w:rsidR="004E5556" w:rsidRPr="00827C94">
        <w:rPr>
          <w:b w:val="0"/>
          <w:sz w:val="20"/>
          <w:szCs w:val="20"/>
        </w:rPr>
        <w:t xml:space="preserve"> </w:t>
      </w:r>
      <w:r w:rsidRPr="00827C94">
        <w:rPr>
          <w:b w:val="0"/>
          <w:sz w:val="20"/>
          <w:szCs w:val="20"/>
        </w:rPr>
        <w:t>manual</w:t>
      </w:r>
      <w:r w:rsidR="004E5556" w:rsidRPr="00827C94">
        <w:rPr>
          <w:b w:val="0"/>
          <w:sz w:val="20"/>
          <w:szCs w:val="20"/>
        </w:rPr>
        <w:t xml:space="preserve"> </w:t>
      </w:r>
      <w:r w:rsidRPr="00827C94">
        <w:rPr>
          <w:b w:val="0"/>
          <w:sz w:val="20"/>
          <w:szCs w:val="20"/>
        </w:rPr>
        <w:t>rice</w:t>
      </w:r>
      <w:r w:rsidR="004E5556" w:rsidRPr="00827C94">
        <w:rPr>
          <w:b w:val="0"/>
          <w:sz w:val="20"/>
          <w:szCs w:val="20"/>
        </w:rPr>
        <w:t xml:space="preserve"> </w:t>
      </w:r>
      <w:r w:rsidRPr="00827C94">
        <w:rPr>
          <w:b w:val="0"/>
          <w:sz w:val="20"/>
          <w:szCs w:val="20"/>
        </w:rPr>
        <w:t>transplanters.</w:t>
      </w:r>
      <w:r w:rsidR="004E5556" w:rsidRPr="00827C94">
        <w:rPr>
          <w:b w:val="0"/>
          <w:sz w:val="20"/>
          <w:szCs w:val="20"/>
        </w:rPr>
        <w:t xml:space="preserve"> </w:t>
      </w:r>
      <w:r w:rsidRPr="00827C94">
        <w:rPr>
          <w:b w:val="0"/>
          <w:i/>
          <w:sz w:val="20"/>
          <w:szCs w:val="20"/>
        </w:rPr>
        <w:t>Gender,</w:t>
      </w:r>
      <w:r w:rsidR="004E5556" w:rsidRPr="00827C94">
        <w:rPr>
          <w:b w:val="0"/>
          <w:i/>
          <w:sz w:val="20"/>
          <w:szCs w:val="20"/>
        </w:rPr>
        <w:t xml:space="preserve"> </w:t>
      </w:r>
      <w:r w:rsidRPr="00827C94">
        <w:rPr>
          <w:b w:val="0"/>
          <w:i/>
          <w:sz w:val="20"/>
          <w:szCs w:val="20"/>
        </w:rPr>
        <w:t>Technology</w:t>
      </w:r>
      <w:r w:rsidR="004E5556" w:rsidRPr="00827C94">
        <w:rPr>
          <w:b w:val="0"/>
          <w:i/>
          <w:sz w:val="20"/>
          <w:szCs w:val="20"/>
        </w:rPr>
        <w:t xml:space="preserve"> </w:t>
      </w:r>
      <w:r w:rsidRPr="00827C94">
        <w:rPr>
          <w:b w:val="0"/>
          <w:i/>
          <w:sz w:val="20"/>
          <w:szCs w:val="20"/>
        </w:rPr>
        <w:t>and</w:t>
      </w:r>
      <w:r w:rsidR="004E5556" w:rsidRPr="00827C94">
        <w:rPr>
          <w:b w:val="0"/>
          <w:i/>
          <w:sz w:val="20"/>
          <w:szCs w:val="20"/>
        </w:rPr>
        <w:t xml:space="preserve"> </w:t>
      </w:r>
      <w:r w:rsidRPr="00827C94">
        <w:rPr>
          <w:b w:val="0"/>
          <w:i/>
          <w:sz w:val="20"/>
          <w:szCs w:val="20"/>
        </w:rPr>
        <w:t>Development,</w:t>
      </w:r>
      <w:r w:rsidR="004E5556" w:rsidRPr="00827C94">
        <w:rPr>
          <w:b w:val="0"/>
          <w:i/>
          <w:sz w:val="20"/>
          <w:szCs w:val="20"/>
        </w:rPr>
        <w:t xml:space="preserve"> </w:t>
      </w:r>
      <w:r w:rsidRPr="00827C94">
        <w:rPr>
          <w:b w:val="0"/>
          <w:sz w:val="20"/>
          <w:szCs w:val="20"/>
        </w:rPr>
        <w:t>2009,</w:t>
      </w:r>
      <w:r w:rsidR="004E5556" w:rsidRPr="00827C94">
        <w:rPr>
          <w:b w:val="0"/>
          <w:sz w:val="20"/>
          <w:szCs w:val="20"/>
        </w:rPr>
        <w:t xml:space="preserve"> </w:t>
      </w:r>
      <w:r w:rsidRPr="00827C94">
        <w:rPr>
          <w:b w:val="0"/>
          <w:sz w:val="20"/>
          <w:szCs w:val="20"/>
        </w:rPr>
        <w:t>13(2):</w:t>
      </w:r>
      <w:r w:rsidR="004E5556" w:rsidRPr="00827C94">
        <w:rPr>
          <w:b w:val="0"/>
          <w:sz w:val="20"/>
          <w:szCs w:val="20"/>
        </w:rPr>
        <w:t xml:space="preserve"> </w:t>
      </w:r>
      <w:r w:rsidRPr="00827C94">
        <w:rPr>
          <w:b w:val="0"/>
          <w:sz w:val="20"/>
          <w:szCs w:val="20"/>
        </w:rPr>
        <w:t>271-28</w:t>
      </w:r>
      <w:r w:rsidR="004A499D" w:rsidRPr="00827C94">
        <w:rPr>
          <w:b w:val="0"/>
          <w:sz w:val="20"/>
          <w:szCs w:val="20"/>
        </w:rPr>
        <w:t>4.</w:t>
      </w:r>
    </w:p>
    <w:p w:rsidR="00296BC9" w:rsidRPr="00827C94" w:rsidRDefault="00296BC9" w:rsidP="00037C05">
      <w:pPr>
        <w:pStyle w:val="References"/>
        <w:numPr>
          <w:ilvl w:val="0"/>
          <w:numId w:val="8"/>
        </w:numPr>
        <w:adjustRightInd w:val="0"/>
        <w:snapToGrid w:val="0"/>
        <w:ind w:left="425" w:hanging="425"/>
        <w:rPr>
          <w:i/>
          <w:sz w:val="20"/>
          <w:szCs w:val="20"/>
        </w:rPr>
      </w:pPr>
      <w:r w:rsidRPr="00827C94">
        <w:rPr>
          <w:sz w:val="20"/>
          <w:szCs w:val="20"/>
        </w:rPr>
        <w:t>Singh,</w:t>
      </w:r>
      <w:r w:rsidR="004E5556" w:rsidRPr="00827C94">
        <w:rPr>
          <w:sz w:val="20"/>
          <w:szCs w:val="20"/>
        </w:rPr>
        <w:t xml:space="preserve"> </w:t>
      </w:r>
      <w:r w:rsidRPr="00827C94">
        <w:rPr>
          <w:sz w:val="20"/>
          <w:szCs w:val="20"/>
        </w:rPr>
        <w:t>S.</w:t>
      </w:r>
      <w:r w:rsidR="004E5556" w:rsidRPr="00827C94">
        <w:rPr>
          <w:sz w:val="20"/>
          <w:szCs w:val="20"/>
        </w:rPr>
        <w:t xml:space="preserve"> </w:t>
      </w:r>
      <w:r w:rsidRPr="00827C94">
        <w:rPr>
          <w:sz w:val="20"/>
          <w:szCs w:val="20"/>
        </w:rPr>
        <w:t>P.</w:t>
      </w:r>
      <w:r w:rsidR="004E5556" w:rsidRPr="00827C94">
        <w:rPr>
          <w:sz w:val="20"/>
          <w:szCs w:val="20"/>
        </w:rPr>
        <w:t xml:space="preserve"> </w:t>
      </w:r>
      <w:r w:rsidRPr="00827C94">
        <w:rPr>
          <w:sz w:val="20"/>
          <w:szCs w:val="20"/>
        </w:rPr>
        <w:t>(2013).</w:t>
      </w:r>
      <w:r w:rsidR="004E5556" w:rsidRPr="00827C94">
        <w:rPr>
          <w:sz w:val="20"/>
          <w:szCs w:val="20"/>
        </w:rPr>
        <w:t xml:space="preserve"> </w:t>
      </w:r>
      <w:r w:rsidRPr="00827C94">
        <w:rPr>
          <w:sz w:val="20"/>
          <w:szCs w:val="20"/>
        </w:rPr>
        <w:t>Ergonomical</w:t>
      </w:r>
      <w:r w:rsidR="004E5556" w:rsidRPr="00827C94">
        <w:rPr>
          <w:sz w:val="20"/>
          <w:szCs w:val="20"/>
        </w:rPr>
        <w:t xml:space="preserve"> </w:t>
      </w:r>
      <w:r w:rsidRPr="00827C94">
        <w:rPr>
          <w:sz w:val="20"/>
          <w:szCs w:val="20"/>
        </w:rPr>
        <w:t>evaluation</w:t>
      </w:r>
      <w:r w:rsidR="004E5556" w:rsidRPr="00827C94">
        <w:rPr>
          <w:sz w:val="20"/>
          <w:szCs w:val="20"/>
        </w:rPr>
        <w:t xml:space="preserve"> </w:t>
      </w:r>
      <w:r w:rsidRPr="00827C94">
        <w:rPr>
          <w:sz w:val="20"/>
          <w:szCs w:val="20"/>
        </w:rPr>
        <w:t>of</w:t>
      </w:r>
      <w:r w:rsidR="004E5556" w:rsidRPr="00827C94">
        <w:rPr>
          <w:sz w:val="20"/>
          <w:szCs w:val="20"/>
        </w:rPr>
        <w:t xml:space="preserve"> </w:t>
      </w:r>
      <w:r w:rsidRPr="00827C94">
        <w:rPr>
          <w:sz w:val="20"/>
          <w:szCs w:val="20"/>
        </w:rPr>
        <w:t>hand</w:t>
      </w:r>
      <w:r w:rsidR="004E5556" w:rsidRPr="00827C94">
        <w:rPr>
          <w:sz w:val="20"/>
          <w:szCs w:val="20"/>
        </w:rPr>
        <w:t xml:space="preserve"> </w:t>
      </w:r>
      <w:r w:rsidRPr="00827C94">
        <w:rPr>
          <w:sz w:val="20"/>
          <w:szCs w:val="20"/>
        </w:rPr>
        <w:t>operated</w:t>
      </w:r>
      <w:r w:rsidR="004E5556" w:rsidRPr="00827C94">
        <w:rPr>
          <w:sz w:val="20"/>
          <w:szCs w:val="20"/>
        </w:rPr>
        <w:t xml:space="preserve"> </w:t>
      </w:r>
      <w:r w:rsidRPr="00827C94">
        <w:rPr>
          <w:sz w:val="20"/>
          <w:szCs w:val="20"/>
        </w:rPr>
        <w:t>maize</w:t>
      </w:r>
      <w:r w:rsidR="004E5556" w:rsidRPr="00827C94">
        <w:rPr>
          <w:sz w:val="20"/>
          <w:szCs w:val="20"/>
        </w:rPr>
        <w:t xml:space="preserve"> </w:t>
      </w:r>
      <w:r w:rsidRPr="00827C94">
        <w:rPr>
          <w:sz w:val="20"/>
          <w:szCs w:val="20"/>
        </w:rPr>
        <w:t>dehusker-sheller</w:t>
      </w:r>
      <w:r w:rsidR="004E5556" w:rsidRPr="00827C94">
        <w:rPr>
          <w:sz w:val="20"/>
          <w:szCs w:val="20"/>
        </w:rPr>
        <w:t xml:space="preserve"> </w:t>
      </w:r>
      <w:r w:rsidRPr="00827C94">
        <w:rPr>
          <w:sz w:val="20"/>
          <w:szCs w:val="20"/>
        </w:rPr>
        <w:t>with</w:t>
      </w:r>
      <w:r w:rsidR="004E5556" w:rsidRPr="00827C94">
        <w:rPr>
          <w:sz w:val="20"/>
          <w:szCs w:val="20"/>
        </w:rPr>
        <w:t xml:space="preserve"> </w:t>
      </w:r>
      <w:r w:rsidRPr="00827C94">
        <w:rPr>
          <w:sz w:val="20"/>
          <w:szCs w:val="20"/>
        </w:rPr>
        <w:t>farm</w:t>
      </w:r>
      <w:r w:rsidR="004E5556" w:rsidRPr="00827C94">
        <w:rPr>
          <w:sz w:val="20"/>
          <w:szCs w:val="20"/>
        </w:rPr>
        <w:t xml:space="preserve"> </w:t>
      </w:r>
      <w:r w:rsidRPr="00827C94">
        <w:rPr>
          <w:sz w:val="20"/>
          <w:szCs w:val="20"/>
        </w:rPr>
        <w:t>women.</w:t>
      </w:r>
      <w:r w:rsidR="004E5556" w:rsidRPr="00827C94">
        <w:rPr>
          <w:sz w:val="20"/>
          <w:szCs w:val="20"/>
        </w:rPr>
        <w:t xml:space="preserve"> </w:t>
      </w:r>
      <w:r w:rsidRPr="00827C94">
        <w:rPr>
          <w:i/>
          <w:sz w:val="20"/>
          <w:szCs w:val="20"/>
        </w:rPr>
        <w:t>Agric</w:t>
      </w:r>
      <w:r w:rsidR="004E5556" w:rsidRPr="00827C94">
        <w:rPr>
          <w:i/>
          <w:sz w:val="20"/>
          <w:szCs w:val="20"/>
        </w:rPr>
        <w:t xml:space="preserve"> </w:t>
      </w:r>
      <w:r w:rsidRPr="00827C94">
        <w:rPr>
          <w:i/>
          <w:sz w:val="20"/>
          <w:szCs w:val="20"/>
        </w:rPr>
        <w:t>Eng</w:t>
      </w:r>
      <w:r w:rsidR="004E5556" w:rsidRPr="00827C94">
        <w:rPr>
          <w:i/>
          <w:sz w:val="20"/>
          <w:szCs w:val="20"/>
        </w:rPr>
        <w:t xml:space="preserve"> </w:t>
      </w:r>
      <w:r w:rsidRPr="00827C94">
        <w:rPr>
          <w:i/>
          <w:sz w:val="20"/>
          <w:szCs w:val="20"/>
        </w:rPr>
        <w:t>Int:</w:t>
      </w:r>
      <w:r w:rsidR="004E5556" w:rsidRPr="00827C94">
        <w:rPr>
          <w:i/>
          <w:sz w:val="20"/>
          <w:szCs w:val="20"/>
        </w:rPr>
        <w:t xml:space="preserve"> </w:t>
      </w:r>
      <w:r w:rsidRPr="00827C94">
        <w:rPr>
          <w:i/>
          <w:sz w:val="20"/>
          <w:szCs w:val="20"/>
        </w:rPr>
        <w:t>CIGR</w:t>
      </w:r>
      <w:r w:rsidR="004E5556" w:rsidRPr="00827C94">
        <w:rPr>
          <w:i/>
          <w:sz w:val="20"/>
          <w:szCs w:val="20"/>
        </w:rPr>
        <w:t xml:space="preserve"> </w:t>
      </w:r>
      <w:r w:rsidRPr="00827C94">
        <w:rPr>
          <w:i/>
          <w:sz w:val="20"/>
          <w:szCs w:val="20"/>
        </w:rPr>
        <w:t>Journal,</w:t>
      </w:r>
      <w:r w:rsidR="004E5556" w:rsidRPr="00827C94">
        <w:rPr>
          <w:i/>
          <w:sz w:val="20"/>
          <w:szCs w:val="20"/>
        </w:rPr>
        <w:t xml:space="preserve"> </w:t>
      </w:r>
      <w:r w:rsidRPr="00827C94">
        <w:rPr>
          <w:i/>
          <w:sz w:val="20"/>
          <w:szCs w:val="20"/>
        </w:rPr>
        <w:t>2013,</w:t>
      </w:r>
      <w:r w:rsidR="004E5556" w:rsidRPr="00827C94">
        <w:rPr>
          <w:i/>
          <w:sz w:val="20"/>
          <w:szCs w:val="20"/>
        </w:rPr>
        <w:t xml:space="preserve"> </w:t>
      </w:r>
      <w:r w:rsidRPr="00827C94">
        <w:rPr>
          <w:i/>
          <w:sz w:val="20"/>
          <w:szCs w:val="20"/>
        </w:rPr>
        <w:t>Vol.</w:t>
      </w:r>
      <w:r w:rsidR="004E5556" w:rsidRPr="00827C94">
        <w:rPr>
          <w:i/>
          <w:sz w:val="20"/>
          <w:szCs w:val="20"/>
        </w:rPr>
        <w:t xml:space="preserve"> </w:t>
      </w:r>
      <w:r w:rsidRPr="00827C94">
        <w:rPr>
          <w:i/>
          <w:sz w:val="20"/>
          <w:szCs w:val="20"/>
        </w:rPr>
        <w:t>15,</w:t>
      </w:r>
      <w:r w:rsidR="004E5556" w:rsidRPr="00827C94">
        <w:rPr>
          <w:i/>
          <w:sz w:val="20"/>
          <w:szCs w:val="20"/>
        </w:rPr>
        <w:t xml:space="preserve"> </w:t>
      </w:r>
      <w:r w:rsidRPr="00827C94">
        <w:rPr>
          <w:i/>
          <w:sz w:val="20"/>
          <w:szCs w:val="20"/>
        </w:rPr>
        <w:t>No</w:t>
      </w:r>
      <w:r w:rsidR="004E5556" w:rsidRPr="00827C94">
        <w:rPr>
          <w:i/>
          <w:sz w:val="20"/>
          <w:szCs w:val="20"/>
        </w:rPr>
        <w:t xml:space="preserve"> </w:t>
      </w:r>
      <w:r w:rsidRPr="00827C94">
        <w:rPr>
          <w:i/>
          <w:sz w:val="20"/>
          <w:szCs w:val="20"/>
        </w:rPr>
        <w:t>2.</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Singh,</w:t>
      </w:r>
      <w:r w:rsidR="004E5556" w:rsidRPr="00827C94">
        <w:rPr>
          <w:b w:val="0"/>
          <w:sz w:val="20"/>
          <w:szCs w:val="20"/>
        </w:rPr>
        <w:t xml:space="preserve"> </w:t>
      </w:r>
      <w:r w:rsidRPr="00827C94">
        <w:rPr>
          <w:b w:val="0"/>
          <w:sz w:val="20"/>
          <w:szCs w:val="20"/>
        </w:rPr>
        <w:t>S.</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and</w:t>
      </w:r>
      <w:r w:rsidR="004E5556" w:rsidRPr="00827C94">
        <w:rPr>
          <w:b w:val="0"/>
          <w:sz w:val="20"/>
          <w:szCs w:val="20"/>
        </w:rPr>
        <w:t xml:space="preserve"> </w:t>
      </w:r>
      <w:r w:rsidRPr="00827C94">
        <w:rPr>
          <w:b w:val="0"/>
          <w:sz w:val="20"/>
          <w:szCs w:val="20"/>
        </w:rPr>
        <w:t>L.</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Gite.</w:t>
      </w:r>
      <w:r w:rsidR="004E5556" w:rsidRPr="00827C94">
        <w:rPr>
          <w:b w:val="0"/>
          <w:sz w:val="20"/>
          <w:szCs w:val="20"/>
        </w:rPr>
        <w:t xml:space="preserve"> </w:t>
      </w:r>
      <w:r w:rsidRPr="00827C94">
        <w:rPr>
          <w:b w:val="0"/>
          <w:sz w:val="20"/>
          <w:szCs w:val="20"/>
        </w:rPr>
        <w:t>Ergonomical</w:t>
      </w:r>
      <w:r w:rsidR="004E5556" w:rsidRPr="00827C94">
        <w:rPr>
          <w:b w:val="0"/>
          <w:sz w:val="20"/>
          <w:szCs w:val="20"/>
        </w:rPr>
        <w:t xml:space="preserve"> </w:t>
      </w:r>
      <w:r w:rsidRPr="00827C94">
        <w:rPr>
          <w:b w:val="0"/>
          <w:sz w:val="20"/>
          <w:szCs w:val="20"/>
        </w:rPr>
        <w:t>assessment</w:t>
      </w:r>
      <w:r w:rsidR="004E5556" w:rsidRPr="00827C94">
        <w:rPr>
          <w:b w:val="0"/>
          <w:sz w:val="20"/>
          <w:szCs w:val="20"/>
        </w:rPr>
        <w:t xml:space="preserve"> </w:t>
      </w:r>
      <w:r w:rsidRPr="00827C94">
        <w:rPr>
          <w:b w:val="0"/>
          <w:sz w:val="20"/>
          <w:szCs w:val="20"/>
        </w:rPr>
        <w:t>of</w:t>
      </w:r>
      <w:r w:rsidR="004E5556" w:rsidRPr="00827C94">
        <w:rPr>
          <w:b w:val="0"/>
          <w:sz w:val="20"/>
          <w:szCs w:val="20"/>
        </w:rPr>
        <w:t xml:space="preserve"> </w:t>
      </w:r>
      <w:r w:rsidRPr="00827C94">
        <w:rPr>
          <w:b w:val="0"/>
          <w:sz w:val="20"/>
          <w:szCs w:val="20"/>
        </w:rPr>
        <w:t>hand</w:t>
      </w:r>
      <w:r w:rsidR="004E5556" w:rsidRPr="00827C94">
        <w:rPr>
          <w:b w:val="0"/>
          <w:sz w:val="20"/>
          <w:szCs w:val="20"/>
        </w:rPr>
        <w:t xml:space="preserve"> </w:t>
      </w:r>
      <w:r w:rsidRPr="00827C94">
        <w:rPr>
          <w:b w:val="0"/>
          <w:sz w:val="20"/>
          <w:szCs w:val="20"/>
        </w:rPr>
        <w:t>operated</w:t>
      </w:r>
      <w:r w:rsidR="004E5556" w:rsidRPr="00827C94">
        <w:rPr>
          <w:b w:val="0"/>
          <w:sz w:val="20"/>
          <w:szCs w:val="20"/>
        </w:rPr>
        <w:t xml:space="preserve"> </w:t>
      </w:r>
      <w:r w:rsidRPr="00827C94">
        <w:rPr>
          <w:b w:val="0"/>
          <w:sz w:val="20"/>
          <w:szCs w:val="20"/>
        </w:rPr>
        <w:t>paddy</w:t>
      </w:r>
      <w:r w:rsidR="004E5556" w:rsidRPr="00827C94">
        <w:rPr>
          <w:b w:val="0"/>
          <w:sz w:val="20"/>
          <w:szCs w:val="20"/>
        </w:rPr>
        <w:t xml:space="preserve"> </w:t>
      </w:r>
      <w:r w:rsidRPr="00827C94">
        <w:rPr>
          <w:b w:val="0"/>
          <w:sz w:val="20"/>
          <w:szCs w:val="20"/>
        </w:rPr>
        <w:t>winnower</w:t>
      </w:r>
      <w:r w:rsidR="004E5556" w:rsidRPr="00827C94">
        <w:rPr>
          <w:b w:val="0"/>
          <w:sz w:val="20"/>
          <w:szCs w:val="20"/>
        </w:rPr>
        <w:t xml:space="preserve"> </w:t>
      </w:r>
      <w:r w:rsidRPr="00827C94">
        <w:rPr>
          <w:b w:val="0"/>
          <w:sz w:val="20"/>
          <w:szCs w:val="20"/>
        </w:rPr>
        <w:t>by</w:t>
      </w:r>
      <w:r w:rsidR="004E5556" w:rsidRPr="00827C94">
        <w:rPr>
          <w:b w:val="0"/>
          <w:sz w:val="20"/>
          <w:szCs w:val="20"/>
        </w:rPr>
        <w:t xml:space="preserve"> </w:t>
      </w:r>
      <w:r w:rsidRPr="00827C94">
        <w:rPr>
          <w:b w:val="0"/>
          <w:sz w:val="20"/>
          <w:szCs w:val="20"/>
        </w:rPr>
        <w:t>women</w:t>
      </w:r>
      <w:r w:rsidR="004E5556" w:rsidRPr="00827C94">
        <w:rPr>
          <w:b w:val="0"/>
          <w:sz w:val="20"/>
          <w:szCs w:val="20"/>
        </w:rPr>
        <w:t xml:space="preserve"> </w:t>
      </w:r>
      <w:r w:rsidRPr="00827C94">
        <w:rPr>
          <w:b w:val="0"/>
          <w:sz w:val="20"/>
          <w:szCs w:val="20"/>
        </w:rPr>
        <w:t>workers.</w:t>
      </w:r>
      <w:r w:rsidR="004E5556" w:rsidRPr="00827C94">
        <w:rPr>
          <w:b w:val="0"/>
          <w:sz w:val="20"/>
          <w:szCs w:val="20"/>
        </w:rPr>
        <w:t xml:space="preserve"> </w:t>
      </w:r>
      <w:r w:rsidRPr="00827C94">
        <w:rPr>
          <w:b w:val="0"/>
          <w:i/>
          <w:sz w:val="20"/>
          <w:szCs w:val="20"/>
        </w:rPr>
        <w:t>Journal</w:t>
      </w:r>
      <w:r w:rsidR="004E5556" w:rsidRPr="00827C94">
        <w:rPr>
          <w:b w:val="0"/>
          <w:i/>
          <w:sz w:val="20"/>
          <w:szCs w:val="20"/>
        </w:rPr>
        <w:t xml:space="preserve"> </w:t>
      </w:r>
      <w:r w:rsidRPr="00827C94">
        <w:rPr>
          <w:b w:val="0"/>
          <w:i/>
          <w:sz w:val="20"/>
          <w:szCs w:val="20"/>
        </w:rPr>
        <w:t>of</w:t>
      </w:r>
      <w:r w:rsidR="004E5556" w:rsidRPr="00827C94">
        <w:rPr>
          <w:b w:val="0"/>
          <w:i/>
          <w:sz w:val="20"/>
          <w:szCs w:val="20"/>
        </w:rPr>
        <w:t xml:space="preserve"> </w:t>
      </w:r>
      <w:r w:rsidRPr="00827C94">
        <w:rPr>
          <w:b w:val="0"/>
          <w:i/>
          <w:sz w:val="20"/>
          <w:szCs w:val="20"/>
        </w:rPr>
        <w:t>Agricultural</w:t>
      </w:r>
      <w:r w:rsidR="004E5556" w:rsidRPr="00827C94">
        <w:rPr>
          <w:b w:val="0"/>
          <w:i/>
          <w:sz w:val="20"/>
          <w:szCs w:val="20"/>
        </w:rPr>
        <w:t xml:space="preserve"> </w:t>
      </w:r>
      <w:r w:rsidRPr="00827C94">
        <w:rPr>
          <w:b w:val="0"/>
          <w:i/>
          <w:sz w:val="20"/>
          <w:szCs w:val="20"/>
        </w:rPr>
        <w:t>Engineerring,</w:t>
      </w:r>
      <w:r w:rsidR="004E5556" w:rsidRPr="00827C94">
        <w:rPr>
          <w:b w:val="0"/>
          <w:i/>
          <w:sz w:val="20"/>
          <w:szCs w:val="20"/>
        </w:rPr>
        <w:t xml:space="preserve"> </w:t>
      </w:r>
      <w:r w:rsidRPr="00827C94">
        <w:rPr>
          <w:b w:val="0"/>
          <w:sz w:val="20"/>
          <w:szCs w:val="20"/>
        </w:rPr>
        <w:t>2007,</w:t>
      </w:r>
      <w:r w:rsidR="004E5556" w:rsidRPr="00827C94">
        <w:rPr>
          <w:b w:val="0"/>
          <w:sz w:val="20"/>
          <w:szCs w:val="20"/>
        </w:rPr>
        <w:t xml:space="preserve"> </w:t>
      </w:r>
      <w:r w:rsidRPr="00827C94">
        <w:rPr>
          <w:b w:val="0"/>
          <w:sz w:val="20"/>
          <w:szCs w:val="20"/>
        </w:rPr>
        <w:t>44(4):</w:t>
      </w:r>
      <w:r w:rsidR="004E5556" w:rsidRPr="00827C94">
        <w:rPr>
          <w:b w:val="0"/>
          <w:sz w:val="20"/>
          <w:szCs w:val="20"/>
        </w:rPr>
        <w:t xml:space="preserve"> </w:t>
      </w:r>
      <w:r w:rsidRPr="00827C94">
        <w:rPr>
          <w:b w:val="0"/>
          <w:sz w:val="20"/>
          <w:szCs w:val="20"/>
        </w:rPr>
        <w:t>67-7</w:t>
      </w:r>
      <w:r w:rsidR="004A499D" w:rsidRPr="00827C94">
        <w:rPr>
          <w:b w:val="0"/>
          <w:sz w:val="20"/>
          <w:szCs w:val="20"/>
        </w:rPr>
        <w:t>1.</w:t>
      </w:r>
    </w:p>
    <w:p w:rsidR="004A499D" w:rsidRPr="00827C94" w:rsidRDefault="00296BC9" w:rsidP="00037C05">
      <w:pPr>
        <w:pStyle w:val="ListParagraph"/>
        <w:numPr>
          <w:ilvl w:val="0"/>
          <w:numId w:val="8"/>
        </w:numPr>
        <w:adjustRightInd w:val="0"/>
        <w:snapToGrid w:val="0"/>
        <w:spacing w:after="0" w:line="240" w:lineRule="auto"/>
        <w:ind w:left="425" w:hanging="425"/>
        <w:contextualSpacing w:val="0"/>
        <w:jc w:val="both"/>
        <w:rPr>
          <w:rFonts w:ascii="Times New Roman" w:hAnsi="Times New Roman"/>
          <w:sz w:val="20"/>
          <w:szCs w:val="20"/>
        </w:rPr>
      </w:pPr>
      <w:r w:rsidRPr="00827C94">
        <w:rPr>
          <w:rFonts w:ascii="Times New Roman" w:hAnsi="Times New Roman"/>
          <w:sz w:val="20"/>
          <w:szCs w:val="20"/>
        </w:rPr>
        <w:t>Singh,</w:t>
      </w:r>
      <w:r w:rsidR="004E5556" w:rsidRPr="00827C94">
        <w:rPr>
          <w:rFonts w:ascii="Times New Roman" w:hAnsi="Times New Roman"/>
          <w:sz w:val="20"/>
          <w:szCs w:val="20"/>
        </w:rPr>
        <w:t xml:space="preserve"> </w:t>
      </w:r>
      <w:r w:rsidRPr="00827C94">
        <w:rPr>
          <w:rFonts w:ascii="Times New Roman" w:hAnsi="Times New Roman"/>
          <w:sz w:val="20"/>
          <w:szCs w:val="20"/>
        </w:rPr>
        <w:t>S.</w:t>
      </w:r>
      <w:r w:rsidR="004E5556" w:rsidRPr="00827C94">
        <w:rPr>
          <w:rFonts w:ascii="Times New Roman" w:hAnsi="Times New Roman"/>
          <w:sz w:val="20"/>
          <w:szCs w:val="20"/>
        </w:rPr>
        <w:t xml:space="preserve"> </w:t>
      </w:r>
      <w:r w:rsidRPr="00827C94">
        <w:rPr>
          <w:rFonts w:ascii="Times New Roman" w:hAnsi="Times New Roman"/>
          <w:sz w:val="20"/>
          <w:szCs w:val="20"/>
        </w:rPr>
        <w:t>P.,</w:t>
      </w:r>
      <w:r w:rsidR="004E5556" w:rsidRPr="00827C94">
        <w:rPr>
          <w:rFonts w:ascii="Times New Roman" w:hAnsi="Times New Roman"/>
          <w:sz w:val="20"/>
          <w:szCs w:val="20"/>
        </w:rPr>
        <w:t xml:space="preserve"> </w:t>
      </w:r>
      <w:r w:rsidRPr="00827C94">
        <w:rPr>
          <w:rFonts w:ascii="Times New Roman" w:hAnsi="Times New Roman"/>
          <w:sz w:val="20"/>
          <w:szCs w:val="20"/>
        </w:rPr>
        <w:t>Gite,</w:t>
      </w:r>
      <w:r w:rsidR="004E5556" w:rsidRPr="00827C94">
        <w:rPr>
          <w:rFonts w:ascii="Times New Roman" w:hAnsi="Times New Roman"/>
          <w:sz w:val="20"/>
          <w:szCs w:val="20"/>
        </w:rPr>
        <w:t xml:space="preserve"> </w:t>
      </w:r>
      <w:r w:rsidRPr="00827C94">
        <w:rPr>
          <w:rFonts w:ascii="Times New Roman" w:hAnsi="Times New Roman"/>
          <w:sz w:val="20"/>
          <w:szCs w:val="20"/>
        </w:rPr>
        <w:t>L.</w:t>
      </w:r>
      <w:r w:rsidR="004E5556" w:rsidRPr="00827C94">
        <w:rPr>
          <w:rFonts w:ascii="Times New Roman" w:hAnsi="Times New Roman"/>
          <w:sz w:val="20"/>
          <w:szCs w:val="20"/>
        </w:rPr>
        <w:t xml:space="preserve"> </w:t>
      </w:r>
      <w:r w:rsidRPr="00827C94">
        <w:rPr>
          <w:rFonts w:ascii="Times New Roman" w:hAnsi="Times New Roman"/>
          <w:sz w:val="20"/>
          <w:szCs w:val="20"/>
        </w:rPr>
        <w:t>P.,</w:t>
      </w:r>
      <w:r w:rsidR="004E5556" w:rsidRPr="00827C94">
        <w:rPr>
          <w:rFonts w:ascii="Times New Roman" w:hAnsi="Times New Roman"/>
          <w:sz w:val="20"/>
          <w:szCs w:val="20"/>
        </w:rPr>
        <w:t xml:space="preserve"> </w:t>
      </w:r>
      <w:r w:rsidRPr="00827C94">
        <w:rPr>
          <w:rFonts w:ascii="Times New Roman" w:hAnsi="Times New Roman"/>
          <w:sz w:val="20"/>
          <w:szCs w:val="20"/>
        </w:rPr>
        <w:t>Manjumber,</w:t>
      </w:r>
      <w:r w:rsidR="004E5556" w:rsidRPr="00827C94">
        <w:rPr>
          <w:rFonts w:ascii="Times New Roman" w:hAnsi="Times New Roman"/>
          <w:sz w:val="20"/>
          <w:szCs w:val="20"/>
        </w:rPr>
        <w:t xml:space="preserve"> </w:t>
      </w:r>
      <w:r w:rsidRPr="00827C94">
        <w:rPr>
          <w:rFonts w:ascii="Times New Roman" w:hAnsi="Times New Roman"/>
          <w:sz w:val="20"/>
          <w:szCs w:val="20"/>
        </w:rPr>
        <w:t>J.</w:t>
      </w:r>
      <w:r w:rsidR="004E5556" w:rsidRPr="00827C94">
        <w:rPr>
          <w:rFonts w:ascii="Times New Roman" w:hAnsi="Times New Roman"/>
          <w:sz w:val="20"/>
          <w:szCs w:val="20"/>
        </w:rPr>
        <w:t xml:space="preserve"> </w:t>
      </w:r>
      <w:r w:rsidRPr="00827C94">
        <w:rPr>
          <w:rFonts w:ascii="Times New Roman" w:hAnsi="Times New Roman"/>
          <w:sz w:val="20"/>
          <w:szCs w:val="20"/>
        </w:rPr>
        <w:t>and</w:t>
      </w:r>
      <w:r w:rsidR="004E5556" w:rsidRPr="00827C94">
        <w:rPr>
          <w:rFonts w:ascii="Times New Roman" w:hAnsi="Times New Roman"/>
          <w:sz w:val="20"/>
          <w:szCs w:val="20"/>
        </w:rPr>
        <w:t xml:space="preserve"> </w:t>
      </w:r>
      <w:r w:rsidRPr="00827C94">
        <w:rPr>
          <w:rFonts w:ascii="Times New Roman" w:hAnsi="Times New Roman"/>
          <w:sz w:val="20"/>
          <w:szCs w:val="20"/>
        </w:rPr>
        <w:t>N.</w:t>
      </w:r>
      <w:r w:rsidR="004E5556" w:rsidRPr="00827C94">
        <w:rPr>
          <w:rFonts w:ascii="Times New Roman" w:hAnsi="Times New Roman"/>
          <w:sz w:val="20"/>
          <w:szCs w:val="20"/>
        </w:rPr>
        <w:t xml:space="preserve"> </w:t>
      </w:r>
      <w:r w:rsidRPr="00827C94">
        <w:rPr>
          <w:rFonts w:ascii="Times New Roman" w:hAnsi="Times New Roman"/>
          <w:sz w:val="20"/>
          <w:szCs w:val="20"/>
        </w:rPr>
        <w:t>Agarwal</w:t>
      </w:r>
      <w:r w:rsidR="004E5556" w:rsidRPr="00827C94">
        <w:rPr>
          <w:rFonts w:ascii="Times New Roman" w:hAnsi="Times New Roman"/>
          <w:sz w:val="20"/>
          <w:szCs w:val="20"/>
        </w:rPr>
        <w:t xml:space="preserve"> </w:t>
      </w:r>
      <w:r w:rsidRPr="00827C94">
        <w:rPr>
          <w:rFonts w:ascii="Times New Roman" w:hAnsi="Times New Roman"/>
          <w:sz w:val="20"/>
          <w:szCs w:val="20"/>
        </w:rPr>
        <w:t>(2008).</w:t>
      </w:r>
      <w:r w:rsidR="004E5556" w:rsidRPr="00827C94">
        <w:rPr>
          <w:rFonts w:ascii="Times New Roman" w:hAnsi="Times New Roman"/>
          <w:sz w:val="20"/>
          <w:szCs w:val="20"/>
        </w:rPr>
        <w:t xml:space="preserve"> </w:t>
      </w:r>
      <w:r w:rsidRPr="00827C94">
        <w:rPr>
          <w:rFonts w:ascii="Times New Roman" w:hAnsi="Times New Roman"/>
          <w:sz w:val="20"/>
          <w:szCs w:val="20"/>
        </w:rPr>
        <w:t>Aerobic</w:t>
      </w:r>
      <w:r w:rsidR="004E5556" w:rsidRPr="00827C94">
        <w:rPr>
          <w:rFonts w:ascii="Times New Roman" w:hAnsi="Times New Roman"/>
          <w:sz w:val="20"/>
          <w:szCs w:val="20"/>
        </w:rPr>
        <w:t xml:space="preserve"> </w:t>
      </w:r>
      <w:r w:rsidRPr="00827C94">
        <w:rPr>
          <w:rFonts w:ascii="Times New Roman" w:hAnsi="Times New Roman"/>
          <w:sz w:val="20"/>
          <w:szCs w:val="20"/>
        </w:rPr>
        <w:t>capacity</w:t>
      </w:r>
      <w:r w:rsidR="004E5556" w:rsidRPr="00827C94">
        <w:rPr>
          <w:rFonts w:ascii="Times New Roman" w:hAnsi="Times New Roman"/>
          <w:sz w:val="20"/>
          <w:szCs w:val="20"/>
        </w:rPr>
        <w:t xml:space="preserve"> </w:t>
      </w:r>
      <w:r w:rsidRPr="00827C94">
        <w:rPr>
          <w:rFonts w:ascii="Times New Roman" w:hAnsi="Times New Roman"/>
          <w:sz w:val="20"/>
          <w:szCs w:val="20"/>
        </w:rPr>
        <w:t>of</w:t>
      </w:r>
      <w:r w:rsidR="004E5556" w:rsidRPr="00827C94">
        <w:rPr>
          <w:rFonts w:ascii="Times New Roman" w:hAnsi="Times New Roman"/>
          <w:sz w:val="20"/>
          <w:szCs w:val="20"/>
        </w:rPr>
        <w:t xml:space="preserve"> </w:t>
      </w:r>
      <w:r w:rsidRPr="00827C94">
        <w:rPr>
          <w:rFonts w:ascii="Times New Roman" w:hAnsi="Times New Roman"/>
          <w:sz w:val="20"/>
          <w:szCs w:val="20"/>
        </w:rPr>
        <w:t>Indian</w:t>
      </w:r>
      <w:r w:rsidR="004E5556" w:rsidRPr="00827C94">
        <w:rPr>
          <w:rFonts w:ascii="Times New Roman" w:hAnsi="Times New Roman"/>
          <w:sz w:val="20"/>
          <w:szCs w:val="20"/>
        </w:rPr>
        <w:t xml:space="preserve"> </w:t>
      </w:r>
      <w:r w:rsidRPr="00827C94">
        <w:rPr>
          <w:rFonts w:ascii="Times New Roman" w:hAnsi="Times New Roman"/>
          <w:sz w:val="20"/>
          <w:szCs w:val="20"/>
        </w:rPr>
        <w:t>farm</w:t>
      </w:r>
      <w:r w:rsidR="004E5556" w:rsidRPr="00827C94">
        <w:rPr>
          <w:rFonts w:ascii="Times New Roman" w:hAnsi="Times New Roman"/>
          <w:sz w:val="20"/>
          <w:szCs w:val="20"/>
        </w:rPr>
        <w:t xml:space="preserve"> </w:t>
      </w:r>
      <w:r w:rsidRPr="00827C94">
        <w:rPr>
          <w:rFonts w:ascii="Times New Roman" w:hAnsi="Times New Roman"/>
          <w:sz w:val="20"/>
          <w:szCs w:val="20"/>
        </w:rPr>
        <w:t>women</w:t>
      </w:r>
      <w:r w:rsidR="004E5556" w:rsidRPr="00827C94">
        <w:rPr>
          <w:rFonts w:ascii="Times New Roman" w:hAnsi="Times New Roman"/>
          <w:sz w:val="20"/>
          <w:szCs w:val="20"/>
        </w:rPr>
        <w:t xml:space="preserve"> </w:t>
      </w:r>
      <w:r w:rsidRPr="00827C94">
        <w:rPr>
          <w:rFonts w:ascii="Times New Roman" w:hAnsi="Times New Roman"/>
          <w:sz w:val="20"/>
          <w:szCs w:val="20"/>
        </w:rPr>
        <w:t>using</w:t>
      </w:r>
      <w:r w:rsidR="004E5556" w:rsidRPr="00827C94">
        <w:rPr>
          <w:rFonts w:ascii="Times New Roman" w:hAnsi="Times New Roman"/>
          <w:sz w:val="20"/>
          <w:szCs w:val="20"/>
        </w:rPr>
        <w:t xml:space="preserve"> </w:t>
      </w:r>
      <w:r w:rsidRPr="00827C94">
        <w:rPr>
          <w:rFonts w:ascii="Times New Roman" w:hAnsi="Times New Roman"/>
          <w:sz w:val="20"/>
          <w:szCs w:val="20"/>
        </w:rPr>
        <w:t>sub-maximal</w:t>
      </w:r>
      <w:r w:rsidR="004E5556" w:rsidRPr="00827C94">
        <w:rPr>
          <w:rFonts w:ascii="Times New Roman" w:hAnsi="Times New Roman"/>
          <w:sz w:val="20"/>
          <w:szCs w:val="20"/>
        </w:rPr>
        <w:t xml:space="preserve"> </w:t>
      </w:r>
      <w:r w:rsidRPr="00827C94">
        <w:rPr>
          <w:rFonts w:ascii="Times New Roman" w:hAnsi="Times New Roman"/>
          <w:sz w:val="20"/>
          <w:szCs w:val="20"/>
        </w:rPr>
        <w:t>exercise</w:t>
      </w:r>
      <w:r w:rsidR="004E5556" w:rsidRPr="00827C94">
        <w:rPr>
          <w:rFonts w:ascii="Times New Roman" w:hAnsi="Times New Roman"/>
          <w:sz w:val="20"/>
          <w:szCs w:val="20"/>
        </w:rPr>
        <w:t xml:space="preserve"> </w:t>
      </w:r>
      <w:r w:rsidRPr="00827C94">
        <w:rPr>
          <w:rFonts w:ascii="Times New Roman" w:hAnsi="Times New Roman"/>
          <w:sz w:val="20"/>
          <w:szCs w:val="20"/>
        </w:rPr>
        <w:t>technique</w:t>
      </w:r>
      <w:r w:rsidR="004E5556" w:rsidRPr="00827C94">
        <w:rPr>
          <w:rFonts w:ascii="Times New Roman" w:hAnsi="Times New Roman"/>
          <w:sz w:val="20"/>
          <w:szCs w:val="20"/>
        </w:rPr>
        <w:t xml:space="preserve"> </w:t>
      </w:r>
      <w:r w:rsidRPr="00827C94">
        <w:rPr>
          <w:rFonts w:ascii="Times New Roman" w:hAnsi="Times New Roman"/>
          <w:sz w:val="20"/>
          <w:szCs w:val="20"/>
        </w:rPr>
        <w:t>on</w:t>
      </w:r>
      <w:r w:rsidR="004E5556" w:rsidRPr="00827C94">
        <w:rPr>
          <w:rFonts w:ascii="Times New Roman" w:hAnsi="Times New Roman"/>
          <w:sz w:val="20"/>
          <w:szCs w:val="20"/>
        </w:rPr>
        <w:t xml:space="preserve"> </w:t>
      </w:r>
      <w:r w:rsidRPr="00827C94">
        <w:rPr>
          <w:rFonts w:ascii="Times New Roman" w:hAnsi="Times New Roman"/>
          <w:sz w:val="20"/>
          <w:szCs w:val="20"/>
        </w:rPr>
        <w:t>tread</w:t>
      </w:r>
      <w:r w:rsidR="004E5556" w:rsidRPr="00827C94">
        <w:rPr>
          <w:rFonts w:ascii="Times New Roman" w:hAnsi="Times New Roman"/>
          <w:sz w:val="20"/>
          <w:szCs w:val="20"/>
        </w:rPr>
        <w:t xml:space="preserve"> </w:t>
      </w:r>
      <w:r w:rsidRPr="00827C94">
        <w:rPr>
          <w:rFonts w:ascii="Times New Roman" w:hAnsi="Times New Roman"/>
          <w:sz w:val="20"/>
          <w:szCs w:val="20"/>
        </w:rPr>
        <w:t>mill.</w:t>
      </w:r>
      <w:r w:rsidR="004E5556" w:rsidRPr="00827C94">
        <w:rPr>
          <w:rFonts w:ascii="Times New Roman" w:hAnsi="Times New Roman"/>
          <w:sz w:val="20"/>
          <w:szCs w:val="20"/>
        </w:rPr>
        <w:t xml:space="preserve"> </w:t>
      </w:r>
      <w:r w:rsidRPr="00827C94">
        <w:rPr>
          <w:rFonts w:ascii="Times New Roman" w:hAnsi="Times New Roman"/>
          <w:i/>
          <w:sz w:val="20"/>
          <w:szCs w:val="20"/>
        </w:rPr>
        <w:t>Agricultural</w:t>
      </w:r>
      <w:r w:rsidR="004E5556" w:rsidRPr="00827C94">
        <w:rPr>
          <w:rFonts w:ascii="Times New Roman" w:hAnsi="Times New Roman"/>
          <w:i/>
          <w:sz w:val="20"/>
          <w:szCs w:val="20"/>
        </w:rPr>
        <w:t xml:space="preserve"> </w:t>
      </w:r>
      <w:r w:rsidRPr="00827C94">
        <w:rPr>
          <w:rFonts w:ascii="Times New Roman" w:hAnsi="Times New Roman"/>
          <w:i/>
          <w:sz w:val="20"/>
          <w:szCs w:val="20"/>
        </w:rPr>
        <w:t>Engineering</w:t>
      </w:r>
      <w:r w:rsidR="004E5556" w:rsidRPr="00827C94">
        <w:rPr>
          <w:rFonts w:ascii="Times New Roman" w:hAnsi="Times New Roman"/>
          <w:i/>
          <w:sz w:val="20"/>
          <w:szCs w:val="20"/>
        </w:rPr>
        <w:t xml:space="preserve"> </w:t>
      </w:r>
      <w:r w:rsidRPr="00827C94">
        <w:rPr>
          <w:rFonts w:ascii="Times New Roman" w:hAnsi="Times New Roman"/>
          <w:i/>
          <w:sz w:val="20"/>
          <w:szCs w:val="20"/>
        </w:rPr>
        <w:t>International:</w:t>
      </w:r>
      <w:r w:rsidR="004E5556" w:rsidRPr="00827C94">
        <w:rPr>
          <w:rFonts w:ascii="Times New Roman" w:hAnsi="Times New Roman"/>
          <w:i/>
          <w:sz w:val="20"/>
          <w:szCs w:val="20"/>
        </w:rPr>
        <w:t xml:space="preserve"> </w:t>
      </w:r>
      <w:r w:rsidRPr="00827C94">
        <w:rPr>
          <w:rFonts w:ascii="Times New Roman" w:hAnsi="Times New Roman"/>
          <w:i/>
          <w:sz w:val="20"/>
          <w:szCs w:val="20"/>
        </w:rPr>
        <w:t>the</w:t>
      </w:r>
      <w:r w:rsidR="004E5556" w:rsidRPr="00827C94">
        <w:rPr>
          <w:rFonts w:ascii="Times New Roman" w:hAnsi="Times New Roman"/>
          <w:i/>
          <w:sz w:val="20"/>
          <w:szCs w:val="20"/>
        </w:rPr>
        <w:t xml:space="preserve"> </w:t>
      </w:r>
      <w:r w:rsidRPr="00827C94">
        <w:rPr>
          <w:rFonts w:ascii="Times New Roman" w:hAnsi="Times New Roman"/>
          <w:i/>
          <w:sz w:val="20"/>
          <w:szCs w:val="20"/>
        </w:rPr>
        <w:t>CIGR</w:t>
      </w:r>
      <w:r w:rsidR="004E5556" w:rsidRPr="00827C94">
        <w:rPr>
          <w:rFonts w:ascii="Times New Roman" w:hAnsi="Times New Roman"/>
          <w:i/>
          <w:sz w:val="20"/>
          <w:szCs w:val="20"/>
        </w:rPr>
        <w:t xml:space="preserve"> </w:t>
      </w:r>
      <w:r w:rsidRPr="00827C94">
        <w:rPr>
          <w:rFonts w:ascii="Times New Roman" w:hAnsi="Times New Roman"/>
          <w:i/>
          <w:sz w:val="20"/>
          <w:szCs w:val="20"/>
        </w:rPr>
        <w:t>E-Journal,</w:t>
      </w:r>
      <w:r w:rsidR="004E5556" w:rsidRPr="00827C94">
        <w:rPr>
          <w:rFonts w:ascii="Times New Roman" w:hAnsi="Times New Roman"/>
          <w:i/>
          <w:sz w:val="20"/>
          <w:szCs w:val="20"/>
        </w:rPr>
        <w:t xml:space="preserve"> </w:t>
      </w:r>
      <w:r w:rsidRPr="00827C94">
        <w:rPr>
          <w:rFonts w:ascii="Times New Roman" w:hAnsi="Times New Roman"/>
          <w:i/>
          <w:sz w:val="20"/>
          <w:szCs w:val="20"/>
        </w:rPr>
        <w:t>X</w:t>
      </w:r>
      <w:r w:rsidR="004E5556" w:rsidRPr="00827C94">
        <w:rPr>
          <w:rFonts w:ascii="Times New Roman" w:hAnsi="Times New Roman"/>
          <w:i/>
          <w:sz w:val="20"/>
          <w:szCs w:val="20"/>
        </w:rPr>
        <w:t xml:space="preserve"> </w:t>
      </w:r>
      <w:r w:rsidRPr="00827C94">
        <w:rPr>
          <w:rFonts w:ascii="Times New Roman" w:hAnsi="Times New Roman"/>
          <w:sz w:val="20"/>
          <w:szCs w:val="20"/>
        </w:rPr>
        <w:t>200</w:t>
      </w:r>
      <w:r w:rsidR="004A499D" w:rsidRPr="00827C94">
        <w:rPr>
          <w:rFonts w:ascii="Times New Roman" w:hAnsi="Times New Roman"/>
          <w:sz w:val="20"/>
          <w:szCs w:val="20"/>
        </w:rPr>
        <w:t>8.</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Singh,</w:t>
      </w:r>
      <w:r w:rsidR="004E5556" w:rsidRPr="00827C94">
        <w:rPr>
          <w:b w:val="0"/>
          <w:sz w:val="20"/>
          <w:szCs w:val="20"/>
        </w:rPr>
        <w:t xml:space="preserve"> </w:t>
      </w:r>
      <w:r w:rsidRPr="00827C94">
        <w:rPr>
          <w:b w:val="0"/>
          <w:sz w:val="20"/>
          <w:szCs w:val="20"/>
        </w:rPr>
        <w:t>S.</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L.</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Gite</w:t>
      </w:r>
      <w:r w:rsidR="004E5556" w:rsidRPr="00827C94">
        <w:rPr>
          <w:b w:val="0"/>
          <w:sz w:val="20"/>
          <w:szCs w:val="20"/>
        </w:rPr>
        <w:t xml:space="preserve"> </w:t>
      </w:r>
      <w:r w:rsidRPr="00827C94">
        <w:rPr>
          <w:b w:val="0"/>
          <w:sz w:val="20"/>
          <w:szCs w:val="20"/>
        </w:rPr>
        <w:t>and</w:t>
      </w:r>
      <w:r w:rsidR="004E5556" w:rsidRPr="00827C94">
        <w:rPr>
          <w:b w:val="0"/>
          <w:sz w:val="20"/>
          <w:szCs w:val="20"/>
        </w:rPr>
        <w:t xml:space="preserve"> </w:t>
      </w:r>
      <w:r w:rsidRPr="00827C94">
        <w:rPr>
          <w:b w:val="0"/>
          <w:sz w:val="20"/>
          <w:szCs w:val="20"/>
        </w:rPr>
        <w:t>N.</w:t>
      </w:r>
      <w:r w:rsidR="004E5556" w:rsidRPr="00827C94">
        <w:rPr>
          <w:b w:val="0"/>
          <w:sz w:val="20"/>
          <w:szCs w:val="20"/>
        </w:rPr>
        <w:t xml:space="preserve"> </w:t>
      </w:r>
      <w:r w:rsidRPr="00827C94">
        <w:rPr>
          <w:b w:val="0"/>
          <w:sz w:val="20"/>
          <w:szCs w:val="20"/>
        </w:rPr>
        <w:t>Agarwal</w:t>
      </w:r>
      <w:r w:rsidR="004E5556" w:rsidRPr="00827C94">
        <w:rPr>
          <w:b w:val="0"/>
          <w:sz w:val="20"/>
          <w:szCs w:val="20"/>
        </w:rPr>
        <w:t xml:space="preserve"> </w:t>
      </w:r>
      <w:r w:rsidRPr="00827C94">
        <w:rPr>
          <w:b w:val="0"/>
          <w:sz w:val="20"/>
          <w:szCs w:val="20"/>
        </w:rPr>
        <w:t>(2006).</w:t>
      </w:r>
      <w:r w:rsidR="004E5556" w:rsidRPr="00827C94">
        <w:rPr>
          <w:b w:val="0"/>
          <w:sz w:val="20"/>
          <w:szCs w:val="20"/>
        </w:rPr>
        <w:t xml:space="preserve"> </w:t>
      </w:r>
      <w:r w:rsidRPr="00827C94">
        <w:rPr>
          <w:b w:val="0"/>
          <w:sz w:val="20"/>
          <w:szCs w:val="20"/>
        </w:rPr>
        <w:t>Ergonomical</w:t>
      </w:r>
      <w:r w:rsidR="004E5556" w:rsidRPr="00827C94">
        <w:rPr>
          <w:b w:val="0"/>
          <w:sz w:val="20"/>
          <w:szCs w:val="20"/>
        </w:rPr>
        <w:t xml:space="preserve"> </w:t>
      </w:r>
      <w:r w:rsidRPr="00827C94">
        <w:rPr>
          <w:b w:val="0"/>
          <w:sz w:val="20"/>
          <w:szCs w:val="20"/>
        </w:rPr>
        <w:t>assessment</w:t>
      </w:r>
      <w:r w:rsidR="004E5556" w:rsidRPr="00827C94">
        <w:rPr>
          <w:b w:val="0"/>
          <w:sz w:val="20"/>
          <w:szCs w:val="20"/>
        </w:rPr>
        <w:t xml:space="preserve"> </w:t>
      </w:r>
      <w:r w:rsidRPr="00827C94">
        <w:rPr>
          <w:b w:val="0"/>
          <w:sz w:val="20"/>
          <w:szCs w:val="20"/>
        </w:rPr>
        <w:t>of</w:t>
      </w:r>
      <w:r w:rsidR="004E5556" w:rsidRPr="00827C94">
        <w:rPr>
          <w:b w:val="0"/>
          <w:sz w:val="20"/>
          <w:szCs w:val="20"/>
        </w:rPr>
        <w:t xml:space="preserve"> </w:t>
      </w:r>
      <w:r w:rsidRPr="00827C94">
        <w:rPr>
          <w:b w:val="0"/>
          <w:sz w:val="20"/>
          <w:szCs w:val="20"/>
        </w:rPr>
        <w:t>manually</w:t>
      </w:r>
      <w:r w:rsidR="004E5556" w:rsidRPr="00827C94">
        <w:rPr>
          <w:b w:val="0"/>
          <w:sz w:val="20"/>
          <w:szCs w:val="20"/>
        </w:rPr>
        <w:t xml:space="preserve"> </w:t>
      </w:r>
      <w:r w:rsidRPr="00827C94">
        <w:rPr>
          <w:b w:val="0"/>
          <w:sz w:val="20"/>
          <w:szCs w:val="20"/>
        </w:rPr>
        <w:t>operated</w:t>
      </w:r>
      <w:r w:rsidR="004E5556" w:rsidRPr="00827C94">
        <w:rPr>
          <w:b w:val="0"/>
          <w:sz w:val="20"/>
          <w:szCs w:val="20"/>
        </w:rPr>
        <w:t xml:space="preserve"> </w:t>
      </w:r>
      <w:r w:rsidRPr="00827C94">
        <w:rPr>
          <w:b w:val="0"/>
          <w:sz w:val="20"/>
          <w:szCs w:val="20"/>
        </w:rPr>
        <w:t>seed</w:t>
      </w:r>
      <w:r w:rsidR="004E5556" w:rsidRPr="00827C94">
        <w:rPr>
          <w:b w:val="0"/>
          <w:sz w:val="20"/>
          <w:szCs w:val="20"/>
        </w:rPr>
        <w:t xml:space="preserve"> </w:t>
      </w:r>
      <w:r w:rsidRPr="00827C94">
        <w:rPr>
          <w:b w:val="0"/>
          <w:sz w:val="20"/>
          <w:szCs w:val="20"/>
        </w:rPr>
        <w:t>drills</w:t>
      </w:r>
      <w:r w:rsidR="004E5556" w:rsidRPr="00827C94">
        <w:rPr>
          <w:b w:val="0"/>
          <w:sz w:val="20"/>
          <w:szCs w:val="20"/>
        </w:rPr>
        <w:t xml:space="preserve"> </w:t>
      </w:r>
      <w:r w:rsidRPr="00827C94">
        <w:rPr>
          <w:b w:val="0"/>
          <w:sz w:val="20"/>
          <w:szCs w:val="20"/>
        </w:rPr>
        <w:t>for</w:t>
      </w:r>
      <w:r w:rsidR="004E5556" w:rsidRPr="00827C94">
        <w:rPr>
          <w:b w:val="0"/>
          <w:sz w:val="20"/>
          <w:szCs w:val="20"/>
        </w:rPr>
        <w:t xml:space="preserve"> </w:t>
      </w:r>
      <w:r w:rsidRPr="00827C94">
        <w:rPr>
          <w:b w:val="0"/>
          <w:sz w:val="20"/>
          <w:szCs w:val="20"/>
        </w:rPr>
        <w:t>farm</w:t>
      </w:r>
      <w:r w:rsidR="004E5556" w:rsidRPr="00827C94">
        <w:rPr>
          <w:b w:val="0"/>
          <w:sz w:val="20"/>
          <w:szCs w:val="20"/>
        </w:rPr>
        <w:t xml:space="preserve"> </w:t>
      </w:r>
      <w:r w:rsidRPr="00827C94">
        <w:rPr>
          <w:b w:val="0"/>
          <w:sz w:val="20"/>
          <w:szCs w:val="20"/>
        </w:rPr>
        <w:t>women.</w:t>
      </w:r>
      <w:r w:rsidR="004E5556" w:rsidRPr="00827C94">
        <w:rPr>
          <w:b w:val="0"/>
          <w:sz w:val="20"/>
          <w:szCs w:val="20"/>
        </w:rPr>
        <w:t xml:space="preserve"> </w:t>
      </w:r>
      <w:r w:rsidRPr="00827C94">
        <w:rPr>
          <w:b w:val="0"/>
          <w:i/>
          <w:sz w:val="20"/>
          <w:szCs w:val="20"/>
        </w:rPr>
        <w:t>Journal</w:t>
      </w:r>
      <w:r w:rsidR="004E5556" w:rsidRPr="00827C94">
        <w:rPr>
          <w:b w:val="0"/>
          <w:i/>
          <w:sz w:val="20"/>
          <w:szCs w:val="20"/>
        </w:rPr>
        <w:t xml:space="preserve"> </w:t>
      </w:r>
      <w:r w:rsidRPr="00827C94">
        <w:rPr>
          <w:b w:val="0"/>
          <w:i/>
          <w:sz w:val="20"/>
          <w:szCs w:val="20"/>
        </w:rPr>
        <w:t>of</w:t>
      </w:r>
      <w:r w:rsidR="004E5556" w:rsidRPr="00827C94">
        <w:rPr>
          <w:b w:val="0"/>
          <w:i/>
          <w:sz w:val="20"/>
          <w:szCs w:val="20"/>
        </w:rPr>
        <w:t xml:space="preserve"> </w:t>
      </w:r>
      <w:r w:rsidRPr="00827C94">
        <w:rPr>
          <w:b w:val="0"/>
          <w:i/>
          <w:sz w:val="20"/>
          <w:szCs w:val="20"/>
        </w:rPr>
        <w:t>Agricultural</w:t>
      </w:r>
      <w:r w:rsidR="004E5556" w:rsidRPr="00827C94">
        <w:rPr>
          <w:b w:val="0"/>
          <w:i/>
          <w:sz w:val="20"/>
          <w:szCs w:val="20"/>
        </w:rPr>
        <w:t xml:space="preserve"> </w:t>
      </w:r>
      <w:r w:rsidRPr="00827C94">
        <w:rPr>
          <w:b w:val="0"/>
          <w:i/>
          <w:sz w:val="20"/>
          <w:szCs w:val="20"/>
        </w:rPr>
        <w:t>Engineering,</w:t>
      </w:r>
      <w:r w:rsidR="004E5556" w:rsidRPr="00827C94">
        <w:rPr>
          <w:b w:val="0"/>
          <w:i/>
          <w:sz w:val="20"/>
          <w:szCs w:val="20"/>
        </w:rPr>
        <w:t xml:space="preserve"> </w:t>
      </w:r>
      <w:r w:rsidRPr="00827C94">
        <w:rPr>
          <w:b w:val="0"/>
          <w:sz w:val="20"/>
          <w:szCs w:val="20"/>
        </w:rPr>
        <w:t>2006,</w:t>
      </w:r>
      <w:r w:rsidR="004E5556" w:rsidRPr="00827C94">
        <w:rPr>
          <w:b w:val="0"/>
          <w:sz w:val="20"/>
          <w:szCs w:val="20"/>
        </w:rPr>
        <w:t xml:space="preserve"> </w:t>
      </w:r>
      <w:r w:rsidRPr="00827C94">
        <w:rPr>
          <w:b w:val="0"/>
          <w:sz w:val="20"/>
          <w:szCs w:val="20"/>
        </w:rPr>
        <w:t>43</w:t>
      </w:r>
      <w:r w:rsidR="004E5556" w:rsidRPr="00827C94">
        <w:rPr>
          <w:b w:val="0"/>
          <w:sz w:val="20"/>
          <w:szCs w:val="20"/>
        </w:rPr>
        <w:t xml:space="preserve"> </w:t>
      </w:r>
      <w:r w:rsidRPr="00827C94">
        <w:rPr>
          <w:b w:val="0"/>
          <w:sz w:val="20"/>
          <w:szCs w:val="20"/>
        </w:rPr>
        <w:t>(1):</w:t>
      </w:r>
      <w:r w:rsidR="004E5556" w:rsidRPr="00827C94">
        <w:rPr>
          <w:b w:val="0"/>
          <w:sz w:val="20"/>
          <w:szCs w:val="20"/>
        </w:rPr>
        <w:t xml:space="preserve"> </w:t>
      </w:r>
      <w:r w:rsidRPr="00827C94">
        <w:rPr>
          <w:b w:val="0"/>
          <w:sz w:val="20"/>
          <w:szCs w:val="20"/>
        </w:rPr>
        <w:t>42-4</w:t>
      </w:r>
      <w:r w:rsidR="004A499D" w:rsidRPr="00827C94">
        <w:rPr>
          <w:b w:val="0"/>
          <w:sz w:val="20"/>
          <w:szCs w:val="20"/>
        </w:rPr>
        <w:t>8.</w:t>
      </w:r>
    </w:p>
    <w:p w:rsidR="004A499D" w:rsidRPr="00827C94" w:rsidRDefault="00296BC9" w:rsidP="00037C05">
      <w:pPr>
        <w:pStyle w:val="Heading1"/>
        <w:numPr>
          <w:ilvl w:val="0"/>
          <w:numId w:val="8"/>
        </w:numPr>
        <w:adjustRightInd w:val="0"/>
        <w:snapToGrid w:val="0"/>
        <w:spacing w:after="0" w:line="240" w:lineRule="auto"/>
        <w:ind w:left="425" w:hanging="425"/>
        <w:jc w:val="both"/>
        <w:rPr>
          <w:b w:val="0"/>
          <w:sz w:val="20"/>
          <w:szCs w:val="20"/>
        </w:rPr>
      </w:pPr>
      <w:r w:rsidRPr="00827C94">
        <w:rPr>
          <w:b w:val="0"/>
          <w:sz w:val="20"/>
          <w:szCs w:val="20"/>
        </w:rPr>
        <w:t>Yadav,</w:t>
      </w:r>
      <w:r w:rsidR="004E5556" w:rsidRPr="00827C94">
        <w:rPr>
          <w:b w:val="0"/>
          <w:sz w:val="20"/>
          <w:szCs w:val="20"/>
        </w:rPr>
        <w:t xml:space="preserve"> </w:t>
      </w:r>
      <w:r w:rsidRPr="00827C94">
        <w:rPr>
          <w:b w:val="0"/>
          <w:sz w:val="20"/>
          <w:szCs w:val="20"/>
        </w:rPr>
        <w:t>R.,</w:t>
      </w:r>
      <w:r w:rsidR="004E5556" w:rsidRPr="00827C94">
        <w:rPr>
          <w:b w:val="0"/>
          <w:sz w:val="20"/>
          <w:szCs w:val="20"/>
        </w:rPr>
        <w:t xml:space="preserve"> </w:t>
      </w:r>
      <w:r w:rsidRPr="00827C94">
        <w:rPr>
          <w:b w:val="0"/>
          <w:sz w:val="20"/>
          <w:szCs w:val="20"/>
        </w:rPr>
        <w:t>M.</w:t>
      </w:r>
      <w:r w:rsidR="004E5556" w:rsidRPr="00827C94">
        <w:rPr>
          <w:b w:val="0"/>
          <w:sz w:val="20"/>
          <w:szCs w:val="20"/>
        </w:rPr>
        <w:t xml:space="preserve"> </w:t>
      </w:r>
      <w:r w:rsidRPr="00827C94">
        <w:rPr>
          <w:b w:val="0"/>
          <w:sz w:val="20"/>
          <w:szCs w:val="20"/>
        </w:rPr>
        <w:t>Patel,</w:t>
      </w:r>
      <w:r w:rsidR="004E5556" w:rsidRPr="00827C94">
        <w:rPr>
          <w:b w:val="0"/>
          <w:sz w:val="20"/>
          <w:szCs w:val="20"/>
        </w:rPr>
        <w:t xml:space="preserve"> </w:t>
      </w:r>
      <w:r w:rsidRPr="00827C94">
        <w:rPr>
          <w:b w:val="0"/>
          <w:sz w:val="20"/>
          <w:szCs w:val="20"/>
        </w:rPr>
        <w:t>S.</w:t>
      </w:r>
      <w:r w:rsidR="004E5556" w:rsidRPr="00827C94">
        <w:rPr>
          <w:b w:val="0"/>
          <w:sz w:val="20"/>
          <w:szCs w:val="20"/>
        </w:rPr>
        <w:t xml:space="preserve"> </w:t>
      </w:r>
      <w:r w:rsidRPr="00827C94">
        <w:rPr>
          <w:b w:val="0"/>
          <w:sz w:val="20"/>
          <w:szCs w:val="20"/>
        </w:rPr>
        <w:t>P.</w:t>
      </w:r>
      <w:r w:rsidR="004E5556" w:rsidRPr="00827C94">
        <w:rPr>
          <w:b w:val="0"/>
          <w:sz w:val="20"/>
          <w:szCs w:val="20"/>
        </w:rPr>
        <w:t xml:space="preserve"> </w:t>
      </w:r>
      <w:r w:rsidRPr="00827C94">
        <w:rPr>
          <w:b w:val="0"/>
          <w:sz w:val="20"/>
          <w:szCs w:val="20"/>
        </w:rPr>
        <w:t>Shukla</w:t>
      </w:r>
      <w:r w:rsidR="004E5556" w:rsidRPr="00827C94">
        <w:rPr>
          <w:b w:val="0"/>
          <w:sz w:val="20"/>
          <w:szCs w:val="20"/>
        </w:rPr>
        <w:t xml:space="preserve"> </w:t>
      </w:r>
      <w:r w:rsidRPr="00827C94">
        <w:rPr>
          <w:b w:val="0"/>
          <w:sz w:val="20"/>
          <w:szCs w:val="20"/>
        </w:rPr>
        <w:t>and</w:t>
      </w:r>
      <w:r w:rsidR="004E5556" w:rsidRPr="00827C94">
        <w:rPr>
          <w:b w:val="0"/>
          <w:sz w:val="20"/>
          <w:szCs w:val="20"/>
        </w:rPr>
        <w:t xml:space="preserve"> </w:t>
      </w:r>
      <w:r w:rsidRPr="00827C94">
        <w:rPr>
          <w:b w:val="0"/>
          <w:sz w:val="20"/>
          <w:szCs w:val="20"/>
        </w:rPr>
        <w:t>S.</w:t>
      </w:r>
      <w:r w:rsidR="004E5556" w:rsidRPr="00827C94">
        <w:rPr>
          <w:b w:val="0"/>
          <w:sz w:val="20"/>
          <w:szCs w:val="20"/>
        </w:rPr>
        <w:t xml:space="preserve"> </w:t>
      </w:r>
      <w:r w:rsidRPr="00827C94">
        <w:rPr>
          <w:b w:val="0"/>
          <w:sz w:val="20"/>
          <w:szCs w:val="20"/>
        </w:rPr>
        <w:t>Phund</w:t>
      </w:r>
      <w:r w:rsidR="004E5556" w:rsidRPr="00827C94">
        <w:rPr>
          <w:b w:val="0"/>
          <w:sz w:val="20"/>
          <w:szCs w:val="20"/>
        </w:rPr>
        <w:t xml:space="preserve"> </w:t>
      </w:r>
      <w:r w:rsidRPr="00827C94">
        <w:rPr>
          <w:b w:val="0"/>
          <w:sz w:val="20"/>
          <w:szCs w:val="20"/>
        </w:rPr>
        <w:t>(2007).</w:t>
      </w:r>
      <w:r w:rsidR="004E5556" w:rsidRPr="00827C94">
        <w:rPr>
          <w:b w:val="0"/>
          <w:sz w:val="20"/>
          <w:szCs w:val="20"/>
        </w:rPr>
        <w:t xml:space="preserve"> </w:t>
      </w:r>
      <w:r w:rsidRPr="00827C94">
        <w:rPr>
          <w:b w:val="0"/>
          <w:sz w:val="20"/>
          <w:szCs w:val="20"/>
        </w:rPr>
        <w:t>Ergonomical</w:t>
      </w:r>
      <w:r w:rsidR="004E5556" w:rsidRPr="00827C94">
        <w:rPr>
          <w:b w:val="0"/>
          <w:sz w:val="20"/>
          <w:szCs w:val="20"/>
        </w:rPr>
        <w:t xml:space="preserve"> </w:t>
      </w:r>
      <w:r w:rsidRPr="00827C94">
        <w:rPr>
          <w:b w:val="0"/>
          <w:sz w:val="20"/>
          <w:szCs w:val="20"/>
        </w:rPr>
        <w:t>evaluation</w:t>
      </w:r>
      <w:r w:rsidR="004E5556" w:rsidRPr="00827C94">
        <w:rPr>
          <w:b w:val="0"/>
          <w:sz w:val="20"/>
          <w:szCs w:val="20"/>
        </w:rPr>
        <w:t xml:space="preserve"> </w:t>
      </w:r>
      <w:r w:rsidRPr="00827C94">
        <w:rPr>
          <w:b w:val="0"/>
          <w:sz w:val="20"/>
          <w:szCs w:val="20"/>
        </w:rPr>
        <w:t>of</w:t>
      </w:r>
      <w:r w:rsidR="004E5556" w:rsidRPr="00827C94">
        <w:rPr>
          <w:b w:val="0"/>
          <w:sz w:val="20"/>
          <w:szCs w:val="20"/>
        </w:rPr>
        <w:t xml:space="preserve"> </w:t>
      </w:r>
      <w:r w:rsidRPr="00827C94">
        <w:rPr>
          <w:b w:val="0"/>
          <w:sz w:val="20"/>
          <w:szCs w:val="20"/>
        </w:rPr>
        <w:t>manually</w:t>
      </w:r>
      <w:r w:rsidR="004E5556" w:rsidRPr="00827C94">
        <w:rPr>
          <w:b w:val="0"/>
          <w:sz w:val="20"/>
          <w:szCs w:val="20"/>
        </w:rPr>
        <w:t xml:space="preserve"> </w:t>
      </w:r>
      <w:r w:rsidRPr="00827C94">
        <w:rPr>
          <w:b w:val="0"/>
          <w:sz w:val="20"/>
          <w:szCs w:val="20"/>
        </w:rPr>
        <w:t>operated</w:t>
      </w:r>
      <w:r w:rsidR="004E5556" w:rsidRPr="00827C94">
        <w:rPr>
          <w:b w:val="0"/>
          <w:sz w:val="20"/>
          <w:szCs w:val="20"/>
        </w:rPr>
        <w:t xml:space="preserve"> </w:t>
      </w:r>
      <w:r w:rsidRPr="00827C94">
        <w:rPr>
          <w:b w:val="0"/>
          <w:sz w:val="20"/>
          <w:szCs w:val="20"/>
        </w:rPr>
        <w:t>six</w:t>
      </w:r>
      <w:r w:rsidR="004E5556" w:rsidRPr="00827C94">
        <w:rPr>
          <w:b w:val="0"/>
          <w:sz w:val="20"/>
          <w:szCs w:val="20"/>
        </w:rPr>
        <w:t xml:space="preserve"> </w:t>
      </w:r>
      <w:r w:rsidRPr="00827C94">
        <w:rPr>
          <w:b w:val="0"/>
          <w:sz w:val="20"/>
          <w:szCs w:val="20"/>
        </w:rPr>
        <w:t>row</w:t>
      </w:r>
      <w:r w:rsidR="004E5556" w:rsidRPr="00827C94">
        <w:rPr>
          <w:b w:val="0"/>
          <w:sz w:val="20"/>
          <w:szCs w:val="20"/>
        </w:rPr>
        <w:t xml:space="preserve"> </w:t>
      </w:r>
      <w:r w:rsidRPr="00827C94">
        <w:rPr>
          <w:b w:val="0"/>
          <w:sz w:val="20"/>
          <w:szCs w:val="20"/>
        </w:rPr>
        <w:t>paddy</w:t>
      </w:r>
      <w:r w:rsidR="004E5556" w:rsidRPr="00827C94">
        <w:rPr>
          <w:b w:val="0"/>
          <w:sz w:val="20"/>
          <w:szCs w:val="20"/>
        </w:rPr>
        <w:t xml:space="preserve"> </w:t>
      </w:r>
      <w:r w:rsidRPr="00827C94">
        <w:rPr>
          <w:b w:val="0"/>
          <w:sz w:val="20"/>
          <w:szCs w:val="20"/>
        </w:rPr>
        <w:t>transplanter.</w:t>
      </w:r>
      <w:r w:rsidR="004E5556" w:rsidRPr="00827C94">
        <w:rPr>
          <w:b w:val="0"/>
          <w:sz w:val="20"/>
          <w:szCs w:val="20"/>
        </w:rPr>
        <w:t xml:space="preserve"> </w:t>
      </w:r>
      <w:r w:rsidRPr="00827C94">
        <w:rPr>
          <w:b w:val="0"/>
          <w:i/>
          <w:sz w:val="20"/>
          <w:szCs w:val="20"/>
        </w:rPr>
        <w:t>International</w:t>
      </w:r>
      <w:r w:rsidR="004E5556" w:rsidRPr="00827C94">
        <w:rPr>
          <w:b w:val="0"/>
          <w:i/>
          <w:sz w:val="20"/>
          <w:szCs w:val="20"/>
        </w:rPr>
        <w:t xml:space="preserve"> </w:t>
      </w:r>
      <w:r w:rsidRPr="00827C94">
        <w:rPr>
          <w:b w:val="0"/>
          <w:i/>
          <w:sz w:val="20"/>
          <w:szCs w:val="20"/>
        </w:rPr>
        <w:t>Agricultural</w:t>
      </w:r>
      <w:r w:rsidR="004E5556" w:rsidRPr="00827C94">
        <w:rPr>
          <w:b w:val="0"/>
          <w:i/>
          <w:sz w:val="20"/>
          <w:szCs w:val="20"/>
        </w:rPr>
        <w:t xml:space="preserve"> </w:t>
      </w:r>
      <w:r w:rsidRPr="00827C94">
        <w:rPr>
          <w:b w:val="0"/>
          <w:i/>
          <w:sz w:val="20"/>
          <w:szCs w:val="20"/>
        </w:rPr>
        <w:t>Engineering</w:t>
      </w:r>
      <w:r w:rsidR="004E5556" w:rsidRPr="00827C94">
        <w:rPr>
          <w:b w:val="0"/>
          <w:i/>
          <w:sz w:val="20"/>
          <w:szCs w:val="20"/>
        </w:rPr>
        <w:t xml:space="preserve"> </w:t>
      </w:r>
      <w:r w:rsidRPr="00827C94">
        <w:rPr>
          <w:b w:val="0"/>
          <w:i/>
          <w:sz w:val="20"/>
          <w:szCs w:val="20"/>
        </w:rPr>
        <w:t>journal,</w:t>
      </w:r>
      <w:r w:rsidR="004E5556" w:rsidRPr="00827C94">
        <w:rPr>
          <w:b w:val="0"/>
          <w:i/>
          <w:sz w:val="20"/>
          <w:szCs w:val="20"/>
        </w:rPr>
        <w:t xml:space="preserve"> </w:t>
      </w:r>
      <w:r w:rsidRPr="00827C94">
        <w:rPr>
          <w:b w:val="0"/>
          <w:sz w:val="20"/>
          <w:szCs w:val="20"/>
        </w:rPr>
        <w:t>2007,</w:t>
      </w:r>
      <w:r w:rsidR="004E5556" w:rsidRPr="00827C94">
        <w:rPr>
          <w:b w:val="0"/>
          <w:sz w:val="20"/>
          <w:szCs w:val="20"/>
        </w:rPr>
        <w:t xml:space="preserve"> </w:t>
      </w:r>
      <w:r w:rsidRPr="00827C94">
        <w:rPr>
          <w:b w:val="0"/>
          <w:sz w:val="20"/>
          <w:szCs w:val="20"/>
        </w:rPr>
        <w:t>16</w:t>
      </w:r>
      <w:r w:rsidR="004E5556" w:rsidRPr="00827C94">
        <w:rPr>
          <w:b w:val="0"/>
          <w:sz w:val="20"/>
          <w:szCs w:val="20"/>
        </w:rPr>
        <w:t xml:space="preserve"> </w:t>
      </w:r>
      <w:r w:rsidRPr="00827C94">
        <w:rPr>
          <w:b w:val="0"/>
          <w:sz w:val="20"/>
          <w:szCs w:val="20"/>
        </w:rPr>
        <w:t>(3-4):</w:t>
      </w:r>
      <w:r w:rsidR="004E5556" w:rsidRPr="00827C94">
        <w:rPr>
          <w:b w:val="0"/>
          <w:sz w:val="20"/>
          <w:szCs w:val="20"/>
        </w:rPr>
        <w:t xml:space="preserve"> </w:t>
      </w:r>
      <w:r w:rsidRPr="00827C94">
        <w:rPr>
          <w:b w:val="0"/>
          <w:sz w:val="20"/>
          <w:szCs w:val="20"/>
        </w:rPr>
        <w:t>147-15</w:t>
      </w:r>
      <w:r w:rsidR="004A499D" w:rsidRPr="00827C94">
        <w:rPr>
          <w:b w:val="0"/>
          <w:sz w:val="20"/>
          <w:szCs w:val="20"/>
        </w:rPr>
        <w:t>7.</w:t>
      </w:r>
    </w:p>
    <w:p w:rsidR="004A499D" w:rsidRPr="00827C94" w:rsidRDefault="004A499D" w:rsidP="00037C05">
      <w:pPr>
        <w:pStyle w:val="ListParagraph"/>
        <w:adjustRightInd w:val="0"/>
        <w:snapToGrid w:val="0"/>
        <w:spacing w:after="0" w:line="240" w:lineRule="auto"/>
        <w:ind w:left="425" w:hanging="425"/>
        <w:contextualSpacing w:val="0"/>
        <w:jc w:val="both"/>
        <w:rPr>
          <w:rFonts w:ascii="Times New Roman" w:hAnsi="Times New Roman"/>
          <w:sz w:val="20"/>
          <w:szCs w:val="20"/>
          <w:lang w:eastAsia="zh-CN"/>
        </w:rPr>
        <w:sectPr w:rsidR="004A499D" w:rsidRPr="00827C94" w:rsidSect="004A499D">
          <w:type w:val="continuous"/>
          <w:pgSz w:w="12240" w:h="15840"/>
          <w:pgMar w:top="1440" w:right="1440" w:bottom="1440" w:left="1440" w:header="720" w:footer="720" w:gutter="0"/>
          <w:cols w:num="2" w:space="550"/>
          <w:docGrid w:linePitch="360"/>
        </w:sectPr>
      </w:pPr>
    </w:p>
    <w:p w:rsidR="008D0382" w:rsidRPr="00827C94" w:rsidRDefault="008D0382" w:rsidP="00037C05">
      <w:pPr>
        <w:pStyle w:val="ListParagraph"/>
        <w:adjustRightInd w:val="0"/>
        <w:snapToGrid w:val="0"/>
        <w:spacing w:after="0" w:line="240" w:lineRule="auto"/>
        <w:ind w:left="425" w:hanging="425"/>
        <w:contextualSpacing w:val="0"/>
        <w:jc w:val="both"/>
        <w:rPr>
          <w:rFonts w:ascii="Times New Roman" w:hAnsi="Times New Roman"/>
          <w:sz w:val="20"/>
          <w:szCs w:val="20"/>
          <w:lang w:eastAsia="zh-CN"/>
        </w:rPr>
      </w:pPr>
    </w:p>
    <w:p w:rsidR="008D0382" w:rsidRPr="00827C94" w:rsidRDefault="008D0382" w:rsidP="00037C05">
      <w:pPr>
        <w:pStyle w:val="ListParagraph"/>
        <w:adjustRightInd w:val="0"/>
        <w:snapToGrid w:val="0"/>
        <w:spacing w:after="0" w:line="240" w:lineRule="auto"/>
        <w:ind w:left="425" w:hanging="425"/>
        <w:contextualSpacing w:val="0"/>
        <w:jc w:val="both"/>
        <w:rPr>
          <w:rFonts w:ascii="Times New Roman" w:eastAsiaTheme="minorEastAsia" w:hAnsi="Times New Roman"/>
          <w:sz w:val="20"/>
          <w:szCs w:val="20"/>
          <w:lang w:eastAsia="zh-CN"/>
        </w:rPr>
      </w:pPr>
    </w:p>
    <w:p w:rsidR="004E5556" w:rsidRPr="00827C94" w:rsidRDefault="004E5556" w:rsidP="00037C05">
      <w:pPr>
        <w:pStyle w:val="ListParagraph"/>
        <w:adjustRightInd w:val="0"/>
        <w:snapToGrid w:val="0"/>
        <w:spacing w:after="0" w:line="240" w:lineRule="auto"/>
        <w:ind w:left="425" w:hanging="425"/>
        <w:contextualSpacing w:val="0"/>
        <w:jc w:val="both"/>
        <w:rPr>
          <w:rFonts w:ascii="Times New Roman" w:eastAsiaTheme="minorEastAsia" w:hAnsi="Times New Roman"/>
          <w:sz w:val="20"/>
          <w:szCs w:val="20"/>
          <w:lang w:eastAsia="zh-CN"/>
        </w:rPr>
      </w:pPr>
    </w:p>
    <w:p w:rsidR="00716A62" w:rsidRPr="00827C94" w:rsidRDefault="004E5556" w:rsidP="00037C05">
      <w:pPr>
        <w:adjustRightInd w:val="0"/>
        <w:snapToGrid w:val="0"/>
        <w:spacing w:after="0" w:line="240" w:lineRule="auto"/>
        <w:jc w:val="both"/>
        <w:rPr>
          <w:rFonts w:ascii="Times New Roman" w:hAnsi="Times New Roman"/>
          <w:sz w:val="20"/>
          <w:szCs w:val="20"/>
        </w:rPr>
      </w:pPr>
      <w:r w:rsidRPr="00827C94">
        <w:rPr>
          <w:rFonts w:ascii="Times New Roman" w:hAnsi="Times New Roman"/>
          <w:sz w:val="20"/>
          <w:szCs w:val="20"/>
        </w:rPr>
        <w:t>8/20/2020</w:t>
      </w:r>
    </w:p>
    <w:sectPr w:rsidR="00716A62" w:rsidRPr="00827C94" w:rsidSect="004E555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D3F" w:rsidRDefault="00D75D3F" w:rsidP="001B253C">
      <w:pPr>
        <w:spacing w:after="0" w:line="240" w:lineRule="auto"/>
      </w:pPr>
      <w:r>
        <w:separator/>
      </w:r>
    </w:p>
  </w:endnote>
  <w:endnote w:type="continuationSeparator" w:id="0">
    <w:p w:rsidR="00D75D3F" w:rsidRDefault="00D75D3F" w:rsidP="001B2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A62" w:rsidRPr="00FE3F6A" w:rsidRDefault="004339DB" w:rsidP="00FE3F6A">
    <w:pPr>
      <w:spacing w:after="0" w:line="240" w:lineRule="auto"/>
      <w:jc w:val="center"/>
      <w:rPr>
        <w:rFonts w:ascii="Times New Roman" w:hAnsi="Times New Roman"/>
        <w:sz w:val="20"/>
      </w:rPr>
    </w:pPr>
    <w:r w:rsidRPr="00FE3F6A">
      <w:rPr>
        <w:rFonts w:ascii="Times New Roman" w:hAnsi="Times New Roman"/>
        <w:sz w:val="20"/>
      </w:rPr>
      <w:fldChar w:fldCharType="begin"/>
    </w:r>
    <w:r w:rsidR="00FE3F6A" w:rsidRPr="00FE3F6A">
      <w:rPr>
        <w:rFonts w:ascii="Times New Roman" w:hAnsi="Times New Roman"/>
        <w:sz w:val="20"/>
      </w:rPr>
      <w:instrText xml:space="preserve"> page </w:instrText>
    </w:r>
    <w:r w:rsidRPr="00FE3F6A">
      <w:rPr>
        <w:rFonts w:ascii="Times New Roman" w:hAnsi="Times New Roman"/>
        <w:sz w:val="20"/>
      </w:rPr>
      <w:fldChar w:fldCharType="separate"/>
    </w:r>
    <w:r w:rsidR="00037C05">
      <w:rPr>
        <w:rFonts w:ascii="Times New Roman" w:hAnsi="Times New Roman"/>
        <w:noProof/>
        <w:sz w:val="20"/>
      </w:rPr>
      <w:t>6</w:t>
    </w:r>
    <w:r w:rsidRPr="00FE3F6A">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83455"/>
      <w:docPartObj>
        <w:docPartGallery w:val="Page Numbers (Bottom of Page)"/>
        <w:docPartUnique/>
      </w:docPartObj>
    </w:sdtPr>
    <w:sdtContent>
      <w:p w:rsidR="00716A62" w:rsidRDefault="004339DB">
        <w:pPr>
          <w:pStyle w:val="Footer"/>
          <w:jc w:val="center"/>
        </w:pPr>
        <w:fldSimple w:instr=" PAGE   \* MERGEFORMAT ">
          <w:r w:rsidR="00716A62">
            <w:rPr>
              <w:noProof/>
            </w:rPr>
            <w:t>i</w:t>
          </w:r>
        </w:fldSimple>
      </w:p>
    </w:sdtContent>
  </w:sdt>
  <w:p w:rsidR="00716A62" w:rsidRDefault="00716A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D3F" w:rsidRDefault="00D75D3F" w:rsidP="001B253C">
      <w:pPr>
        <w:spacing w:after="0" w:line="240" w:lineRule="auto"/>
      </w:pPr>
      <w:r>
        <w:separator/>
      </w:r>
    </w:p>
  </w:footnote>
  <w:footnote w:type="continuationSeparator" w:id="0">
    <w:p w:rsidR="00D75D3F" w:rsidRDefault="00D75D3F" w:rsidP="001B2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6A" w:rsidRPr="00AE21A3" w:rsidRDefault="00AE21A3" w:rsidP="00AE21A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1A3" w:rsidRPr="00FE3F6A" w:rsidRDefault="00AE21A3" w:rsidP="00FE3F6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FE3F6A">
      <w:rPr>
        <w:rFonts w:ascii="Times New Roman" w:hAnsi="Times New Roman" w:hint="eastAsia"/>
        <w:sz w:val="20"/>
        <w:szCs w:val="20"/>
      </w:rPr>
      <w:tab/>
    </w:r>
    <w:r w:rsidRPr="00FE3F6A">
      <w:rPr>
        <w:rFonts w:ascii="Times New Roman" w:hAnsi="Times New Roman"/>
        <w:sz w:val="20"/>
        <w:szCs w:val="20"/>
      </w:rPr>
      <w:t>New York Science Journal 20</w:t>
    </w:r>
    <w:r w:rsidRPr="00FE3F6A">
      <w:rPr>
        <w:rFonts w:ascii="Times New Roman" w:hAnsi="Times New Roman" w:hint="eastAsia"/>
        <w:sz w:val="20"/>
        <w:szCs w:val="20"/>
      </w:rPr>
      <w:t>20</w:t>
    </w:r>
    <w:r w:rsidRPr="00FE3F6A">
      <w:rPr>
        <w:rFonts w:ascii="Times New Roman" w:hAnsi="Times New Roman"/>
        <w:sz w:val="20"/>
        <w:szCs w:val="20"/>
      </w:rPr>
      <w:t>;</w:t>
    </w:r>
    <w:r w:rsidRPr="00FE3F6A">
      <w:rPr>
        <w:rFonts w:ascii="Times New Roman" w:hAnsi="Times New Roman" w:hint="eastAsia"/>
        <w:sz w:val="20"/>
        <w:szCs w:val="20"/>
      </w:rPr>
      <w:t>13</w:t>
    </w:r>
    <w:r w:rsidRPr="00FE3F6A">
      <w:rPr>
        <w:rFonts w:ascii="Times New Roman" w:hAnsi="Times New Roman"/>
        <w:sz w:val="20"/>
        <w:szCs w:val="20"/>
      </w:rPr>
      <w:t>(</w:t>
    </w:r>
    <w:r w:rsidRPr="00FE3F6A">
      <w:rPr>
        <w:rFonts w:ascii="Times New Roman" w:hAnsi="Times New Roman" w:hint="eastAsia"/>
        <w:sz w:val="20"/>
        <w:szCs w:val="20"/>
      </w:rPr>
      <w:t>9</w:t>
    </w:r>
    <w:r w:rsidRPr="00FE3F6A">
      <w:rPr>
        <w:rFonts w:ascii="Times New Roman" w:hAnsi="Times New Roman"/>
        <w:sz w:val="20"/>
        <w:szCs w:val="20"/>
      </w:rPr>
      <w:t>)</w:t>
    </w:r>
    <w:r w:rsidRPr="00FE3F6A">
      <w:rPr>
        <w:rFonts w:ascii="Times New Roman" w:hAnsi="Times New Roman"/>
        <w:iCs/>
        <w:sz w:val="20"/>
        <w:szCs w:val="20"/>
      </w:rPr>
      <w:t xml:space="preserve"> </w:t>
    </w:r>
    <w:r w:rsidRPr="00FE3F6A">
      <w:rPr>
        <w:rFonts w:ascii="Times New Roman" w:hAnsi="Times New Roman" w:hint="eastAsia"/>
        <w:iCs/>
        <w:sz w:val="20"/>
        <w:szCs w:val="20"/>
      </w:rPr>
      <w:tab/>
    </w:r>
    <w:r w:rsidRPr="00FE3F6A">
      <w:rPr>
        <w:rFonts w:ascii="Times New Roman" w:hAnsi="Times New Roman"/>
        <w:iCs/>
        <w:sz w:val="20"/>
        <w:szCs w:val="20"/>
      </w:rPr>
      <w:t xml:space="preserve">  </w:t>
    </w:r>
    <w:hyperlink r:id="rId1" w:history="1">
      <w:r w:rsidRPr="00FE3F6A">
        <w:rPr>
          <w:rStyle w:val="Hyperlink"/>
          <w:rFonts w:ascii="Times New Roman" w:hAnsi="Times New Roman"/>
          <w:color w:val="0000FF"/>
          <w:sz w:val="20"/>
          <w:szCs w:val="20"/>
        </w:rPr>
        <w:t>http://www.sciencepub.net/newyork</w:t>
      </w:r>
    </w:hyperlink>
    <w:r w:rsidRPr="00FE3F6A">
      <w:rPr>
        <w:rFonts w:ascii="Times New Roman" w:hAnsi="Times New Roman" w:hint="eastAsia"/>
        <w:sz w:val="20"/>
      </w:rPr>
      <w:t xml:space="preserve">   </w:t>
    </w:r>
    <w:r w:rsidRPr="00FE3F6A">
      <w:rPr>
        <w:rFonts w:ascii="Times New Roman" w:hAnsi="Times New Roman" w:hint="eastAsia"/>
        <w:b/>
        <w:i/>
        <w:color w:val="FF0000"/>
        <w:sz w:val="20"/>
        <w:szCs w:val="20"/>
        <w:bdr w:val="single" w:sz="4" w:space="0" w:color="FF0000"/>
      </w:rPr>
      <w:t>NYJ</w:t>
    </w:r>
  </w:p>
  <w:p w:rsidR="00AE21A3" w:rsidRPr="00FE3F6A" w:rsidRDefault="00AE21A3" w:rsidP="00FE3F6A">
    <w:pPr>
      <w:tabs>
        <w:tab w:val="left" w:pos="851"/>
        <w:tab w:val="left" w:pos="7200"/>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4087"/>
    <w:multiLevelType w:val="hybridMultilevel"/>
    <w:tmpl w:val="141CCFAE"/>
    <w:lvl w:ilvl="0" w:tplc="B91878E2">
      <w:start w:val="1"/>
      <w:numFmt w:val="lowerLetter"/>
      <w:lvlText w:val="(%1)"/>
      <w:lvlJc w:val="left"/>
      <w:pPr>
        <w:ind w:left="8640" w:hanging="57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4582643"/>
    <w:multiLevelType w:val="hybridMultilevel"/>
    <w:tmpl w:val="CCD0D73C"/>
    <w:lvl w:ilvl="0" w:tplc="E3D624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5284F"/>
    <w:multiLevelType w:val="hybridMultilevel"/>
    <w:tmpl w:val="7B68C4E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5244440A"/>
    <w:multiLevelType w:val="hybridMultilevel"/>
    <w:tmpl w:val="80941DC4"/>
    <w:lvl w:ilvl="0" w:tplc="6AC806AC">
      <w:start w:val="1"/>
      <w:numFmt w:val="decimal"/>
      <w:lvlText w:val="%1."/>
      <w:lvlJc w:val="left"/>
      <w:pPr>
        <w:ind w:left="720" w:hanging="360"/>
      </w:pPr>
    </w:lvl>
    <w:lvl w:ilvl="1" w:tplc="38404E64" w:tentative="1">
      <w:start w:val="1"/>
      <w:numFmt w:val="lowerLetter"/>
      <w:lvlText w:val="%2."/>
      <w:lvlJc w:val="left"/>
      <w:pPr>
        <w:ind w:left="1440" w:hanging="360"/>
      </w:pPr>
    </w:lvl>
    <w:lvl w:ilvl="2" w:tplc="B2887BFC" w:tentative="1">
      <w:start w:val="1"/>
      <w:numFmt w:val="lowerRoman"/>
      <w:lvlText w:val="%3."/>
      <w:lvlJc w:val="right"/>
      <w:pPr>
        <w:ind w:left="2160" w:hanging="180"/>
      </w:pPr>
    </w:lvl>
    <w:lvl w:ilvl="3" w:tplc="0B1EF31C" w:tentative="1">
      <w:start w:val="1"/>
      <w:numFmt w:val="decimal"/>
      <w:lvlText w:val="%4."/>
      <w:lvlJc w:val="left"/>
      <w:pPr>
        <w:ind w:left="2880" w:hanging="360"/>
      </w:pPr>
    </w:lvl>
    <w:lvl w:ilvl="4" w:tplc="3EF835FE" w:tentative="1">
      <w:start w:val="1"/>
      <w:numFmt w:val="lowerLetter"/>
      <w:lvlText w:val="%5."/>
      <w:lvlJc w:val="left"/>
      <w:pPr>
        <w:ind w:left="3600" w:hanging="360"/>
      </w:pPr>
    </w:lvl>
    <w:lvl w:ilvl="5" w:tplc="AABA4ADA" w:tentative="1">
      <w:start w:val="1"/>
      <w:numFmt w:val="lowerRoman"/>
      <w:lvlText w:val="%6."/>
      <w:lvlJc w:val="right"/>
      <w:pPr>
        <w:ind w:left="4320" w:hanging="180"/>
      </w:pPr>
    </w:lvl>
    <w:lvl w:ilvl="6" w:tplc="EB081DEE" w:tentative="1">
      <w:start w:val="1"/>
      <w:numFmt w:val="decimal"/>
      <w:lvlText w:val="%7."/>
      <w:lvlJc w:val="left"/>
      <w:pPr>
        <w:ind w:left="5040" w:hanging="360"/>
      </w:pPr>
    </w:lvl>
    <w:lvl w:ilvl="7" w:tplc="9ADEE064" w:tentative="1">
      <w:start w:val="1"/>
      <w:numFmt w:val="lowerLetter"/>
      <w:lvlText w:val="%8."/>
      <w:lvlJc w:val="left"/>
      <w:pPr>
        <w:ind w:left="5760" w:hanging="360"/>
      </w:pPr>
    </w:lvl>
    <w:lvl w:ilvl="8" w:tplc="F2B25DBA" w:tentative="1">
      <w:start w:val="1"/>
      <w:numFmt w:val="lowerRoman"/>
      <w:lvlText w:val="%9."/>
      <w:lvlJc w:val="right"/>
      <w:pPr>
        <w:ind w:left="6480" w:hanging="180"/>
      </w:pPr>
    </w:lvl>
  </w:abstractNum>
  <w:abstractNum w:abstractNumId="5">
    <w:nsid w:val="53C457B6"/>
    <w:multiLevelType w:val="hybridMultilevel"/>
    <w:tmpl w:val="29920D6E"/>
    <w:lvl w:ilvl="0" w:tplc="81C869A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722D7"/>
    <w:multiLevelType w:val="hybridMultilevel"/>
    <w:tmpl w:val="B046F098"/>
    <w:lvl w:ilvl="0" w:tplc="2D58EEEE">
      <w:start w:val="1"/>
      <w:numFmt w:val="lowerLetter"/>
      <w:lvlText w:val="%1)"/>
      <w:lvlJc w:val="left"/>
      <w:pPr>
        <w:ind w:left="720" w:hanging="360"/>
      </w:pPr>
    </w:lvl>
    <w:lvl w:ilvl="1" w:tplc="AC84E226" w:tentative="1">
      <w:start w:val="1"/>
      <w:numFmt w:val="lowerLetter"/>
      <w:lvlText w:val="%2."/>
      <w:lvlJc w:val="left"/>
      <w:pPr>
        <w:ind w:left="1440" w:hanging="360"/>
      </w:pPr>
    </w:lvl>
    <w:lvl w:ilvl="2" w:tplc="57E6A9D6" w:tentative="1">
      <w:start w:val="1"/>
      <w:numFmt w:val="lowerRoman"/>
      <w:lvlText w:val="%3."/>
      <w:lvlJc w:val="right"/>
      <w:pPr>
        <w:ind w:left="2160" w:hanging="180"/>
      </w:pPr>
    </w:lvl>
    <w:lvl w:ilvl="3" w:tplc="E8022138" w:tentative="1">
      <w:start w:val="1"/>
      <w:numFmt w:val="decimal"/>
      <w:lvlText w:val="%4."/>
      <w:lvlJc w:val="left"/>
      <w:pPr>
        <w:ind w:left="2880" w:hanging="360"/>
      </w:pPr>
    </w:lvl>
    <w:lvl w:ilvl="4" w:tplc="D7429E48" w:tentative="1">
      <w:start w:val="1"/>
      <w:numFmt w:val="lowerLetter"/>
      <w:lvlText w:val="%5."/>
      <w:lvlJc w:val="left"/>
      <w:pPr>
        <w:ind w:left="3600" w:hanging="360"/>
      </w:pPr>
    </w:lvl>
    <w:lvl w:ilvl="5" w:tplc="B8120542" w:tentative="1">
      <w:start w:val="1"/>
      <w:numFmt w:val="lowerRoman"/>
      <w:lvlText w:val="%6."/>
      <w:lvlJc w:val="right"/>
      <w:pPr>
        <w:ind w:left="4320" w:hanging="180"/>
      </w:pPr>
    </w:lvl>
    <w:lvl w:ilvl="6" w:tplc="33ACB85C" w:tentative="1">
      <w:start w:val="1"/>
      <w:numFmt w:val="decimal"/>
      <w:lvlText w:val="%7."/>
      <w:lvlJc w:val="left"/>
      <w:pPr>
        <w:ind w:left="5040" w:hanging="360"/>
      </w:pPr>
    </w:lvl>
    <w:lvl w:ilvl="7" w:tplc="0F50B75E" w:tentative="1">
      <w:start w:val="1"/>
      <w:numFmt w:val="lowerLetter"/>
      <w:lvlText w:val="%8."/>
      <w:lvlJc w:val="left"/>
      <w:pPr>
        <w:ind w:left="5760" w:hanging="360"/>
      </w:pPr>
    </w:lvl>
    <w:lvl w:ilvl="8" w:tplc="3BB88C6A" w:tentative="1">
      <w:start w:val="1"/>
      <w:numFmt w:val="lowerRoman"/>
      <w:lvlText w:val="%9."/>
      <w:lvlJc w:val="right"/>
      <w:pPr>
        <w:ind w:left="6480" w:hanging="180"/>
      </w:pPr>
    </w:lvl>
  </w:abstractNum>
  <w:abstractNum w:abstractNumId="7">
    <w:nsid w:val="67A02C1D"/>
    <w:multiLevelType w:val="hybridMultilevel"/>
    <w:tmpl w:val="1AA8F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015C2C"/>
    <w:rsid w:val="00005A85"/>
    <w:rsid w:val="00013B10"/>
    <w:rsid w:val="00015C2C"/>
    <w:rsid w:val="000369E9"/>
    <w:rsid w:val="00037C05"/>
    <w:rsid w:val="0007048F"/>
    <w:rsid w:val="000E13D6"/>
    <w:rsid w:val="000E4B53"/>
    <w:rsid w:val="000E78B8"/>
    <w:rsid w:val="000F161A"/>
    <w:rsid w:val="00114B09"/>
    <w:rsid w:val="00121869"/>
    <w:rsid w:val="001547DA"/>
    <w:rsid w:val="001918EA"/>
    <w:rsid w:val="001B253C"/>
    <w:rsid w:val="001D679F"/>
    <w:rsid w:val="00202C1B"/>
    <w:rsid w:val="00225F3A"/>
    <w:rsid w:val="00271C20"/>
    <w:rsid w:val="00296BC9"/>
    <w:rsid w:val="002B2918"/>
    <w:rsid w:val="002E5621"/>
    <w:rsid w:val="0037735A"/>
    <w:rsid w:val="003A228D"/>
    <w:rsid w:val="003A59CA"/>
    <w:rsid w:val="003E1B06"/>
    <w:rsid w:val="00407F3A"/>
    <w:rsid w:val="00414E3C"/>
    <w:rsid w:val="004339DB"/>
    <w:rsid w:val="00485A2F"/>
    <w:rsid w:val="00486EC0"/>
    <w:rsid w:val="004A499D"/>
    <w:rsid w:val="004C15B3"/>
    <w:rsid w:val="004D5717"/>
    <w:rsid w:val="004E5556"/>
    <w:rsid w:val="005113DC"/>
    <w:rsid w:val="005877DF"/>
    <w:rsid w:val="006027AC"/>
    <w:rsid w:val="006348F3"/>
    <w:rsid w:val="0064622A"/>
    <w:rsid w:val="006567BA"/>
    <w:rsid w:val="00695316"/>
    <w:rsid w:val="006A436C"/>
    <w:rsid w:val="006E15FB"/>
    <w:rsid w:val="006F460E"/>
    <w:rsid w:val="00716A62"/>
    <w:rsid w:val="007A664A"/>
    <w:rsid w:val="007D5DC8"/>
    <w:rsid w:val="007E0C6A"/>
    <w:rsid w:val="00821C2B"/>
    <w:rsid w:val="00822DD6"/>
    <w:rsid w:val="00827C94"/>
    <w:rsid w:val="00854D6E"/>
    <w:rsid w:val="008D0382"/>
    <w:rsid w:val="00912516"/>
    <w:rsid w:val="0093277A"/>
    <w:rsid w:val="00936517"/>
    <w:rsid w:val="009C7EB7"/>
    <w:rsid w:val="009F11A9"/>
    <w:rsid w:val="00A41F7B"/>
    <w:rsid w:val="00A53655"/>
    <w:rsid w:val="00A82200"/>
    <w:rsid w:val="00A975CF"/>
    <w:rsid w:val="00AE21A3"/>
    <w:rsid w:val="00B309F9"/>
    <w:rsid w:val="00B57741"/>
    <w:rsid w:val="00B938DC"/>
    <w:rsid w:val="00B9611C"/>
    <w:rsid w:val="00BC45E1"/>
    <w:rsid w:val="00BF0962"/>
    <w:rsid w:val="00C21349"/>
    <w:rsid w:val="00C5789A"/>
    <w:rsid w:val="00C6732E"/>
    <w:rsid w:val="00CB1226"/>
    <w:rsid w:val="00D75D3F"/>
    <w:rsid w:val="00DA2542"/>
    <w:rsid w:val="00DA7CEC"/>
    <w:rsid w:val="00DF068B"/>
    <w:rsid w:val="00E0177B"/>
    <w:rsid w:val="00E05C80"/>
    <w:rsid w:val="00E24996"/>
    <w:rsid w:val="00E669E5"/>
    <w:rsid w:val="00EA1519"/>
    <w:rsid w:val="00ED4D97"/>
    <w:rsid w:val="00ED7F9C"/>
    <w:rsid w:val="00EE6986"/>
    <w:rsid w:val="00F02C75"/>
    <w:rsid w:val="00F0594A"/>
    <w:rsid w:val="00F83960"/>
    <w:rsid w:val="00F97E57"/>
    <w:rsid w:val="00FA4987"/>
    <w:rsid w:val="00FE3F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C2C"/>
    <w:rPr>
      <w:rFonts w:ascii="Calibri" w:eastAsia="Calibri" w:hAnsi="Calibri" w:cs="Times New Roman"/>
    </w:rPr>
  </w:style>
  <w:style w:type="paragraph" w:styleId="Heading1">
    <w:name w:val="heading 1"/>
    <w:basedOn w:val="Normal"/>
    <w:next w:val="Normal"/>
    <w:link w:val="Heading1Char"/>
    <w:qFormat/>
    <w:rsid w:val="00015C2C"/>
    <w:pPr>
      <w:jc w:val="center"/>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015C2C"/>
    <w:pPr>
      <w:spacing w:line="480" w:lineRule="auto"/>
      <w:outlineLvl w:val="1"/>
    </w:pPr>
    <w:rPr>
      <w:rFonts w:ascii="Times New Roman" w:hAnsi="Times New Roman"/>
      <w:b/>
      <w:sz w:val="24"/>
      <w:szCs w:val="24"/>
    </w:rPr>
  </w:style>
  <w:style w:type="paragraph" w:styleId="Heading3">
    <w:name w:val="heading 3"/>
    <w:basedOn w:val="Normal"/>
    <w:next w:val="Normal"/>
    <w:link w:val="Heading3Char"/>
    <w:qFormat/>
    <w:rsid w:val="00DA7CEC"/>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link w:val="Heading4Char"/>
    <w:qFormat/>
    <w:rsid w:val="00DA7CEC"/>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link w:val="Heading5Char"/>
    <w:qFormat/>
    <w:rsid w:val="00DA7CEC"/>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link w:val="Heading6Char"/>
    <w:qFormat/>
    <w:rsid w:val="00DA7CEC"/>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DA7CEC"/>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link w:val="Heading8Char"/>
    <w:qFormat/>
    <w:rsid w:val="00DA7CEC"/>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link w:val="Heading9Char"/>
    <w:qFormat/>
    <w:rsid w:val="00DA7CEC"/>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C2C"/>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015C2C"/>
    <w:rPr>
      <w:rFonts w:ascii="Times New Roman" w:eastAsia="Calibri" w:hAnsi="Times New Roman" w:cs="Times New Roman"/>
      <w:b/>
      <w:sz w:val="24"/>
      <w:szCs w:val="24"/>
    </w:rPr>
  </w:style>
  <w:style w:type="paragraph" w:styleId="ListParagraph">
    <w:name w:val="List Paragraph"/>
    <w:basedOn w:val="Normal"/>
    <w:uiPriority w:val="34"/>
    <w:qFormat/>
    <w:rsid w:val="00015C2C"/>
    <w:pPr>
      <w:ind w:left="720"/>
      <w:contextualSpacing/>
    </w:pPr>
  </w:style>
  <w:style w:type="paragraph" w:styleId="Footer">
    <w:name w:val="footer"/>
    <w:basedOn w:val="Normal"/>
    <w:link w:val="FooterChar"/>
    <w:uiPriority w:val="99"/>
    <w:unhideWhenUsed/>
    <w:rsid w:val="00015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C2C"/>
    <w:rPr>
      <w:rFonts w:ascii="Calibri" w:eastAsia="Calibri" w:hAnsi="Calibri" w:cs="Times New Roman"/>
    </w:rPr>
  </w:style>
  <w:style w:type="character" w:styleId="Hyperlink">
    <w:name w:val="Hyperlink"/>
    <w:basedOn w:val="DefaultParagraphFont"/>
    <w:uiPriority w:val="99"/>
    <w:unhideWhenUsed/>
    <w:rsid w:val="00015C2C"/>
    <w:rPr>
      <w:color w:val="0000FF" w:themeColor="hyperlink"/>
      <w:u w:val="single"/>
    </w:rPr>
  </w:style>
  <w:style w:type="table" w:styleId="TableGrid">
    <w:name w:val="Table Grid"/>
    <w:basedOn w:val="TableNormal"/>
    <w:uiPriority w:val="59"/>
    <w:rsid w:val="00015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C2C"/>
    <w:rPr>
      <w:rFonts w:ascii="Tahoma" w:eastAsia="Calibri" w:hAnsi="Tahoma" w:cs="Tahoma"/>
      <w:sz w:val="16"/>
      <w:szCs w:val="16"/>
    </w:rPr>
  </w:style>
  <w:style w:type="character" w:customStyle="1" w:styleId="Heading3Char">
    <w:name w:val="Heading 3 Char"/>
    <w:basedOn w:val="DefaultParagraphFont"/>
    <w:link w:val="Heading3"/>
    <w:rsid w:val="00DA7CEC"/>
    <w:rPr>
      <w:rFonts w:ascii="Times New Roman" w:eastAsia="PMingLiU" w:hAnsi="Times New Roman" w:cs="Times New Roman"/>
      <w:i/>
      <w:iCs/>
      <w:sz w:val="20"/>
      <w:szCs w:val="20"/>
    </w:rPr>
  </w:style>
  <w:style w:type="character" w:customStyle="1" w:styleId="Heading4Char">
    <w:name w:val="Heading 4 Char"/>
    <w:basedOn w:val="DefaultParagraphFont"/>
    <w:link w:val="Heading4"/>
    <w:rsid w:val="00DA7CEC"/>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DA7CEC"/>
    <w:rPr>
      <w:rFonts w:ascii="Times New Roman" w:eastAsia="PMingLiU" w:hAnsi="Times New Roman" w:cs="Times New Roman"/>
      <w:sz w:val="18"/>
      <w:szCs w:val="18"/>
    </w:rPr>
  </w:style>
  <w:style w:type="character" w:customStyle="1" w:styleId="Heading6Char">
    <w:name w:val="Heading 6 Char"/>
    <w:basedOn w:val="DefaultParagraphFont"/>
    <w:link w:val="Heading6"/>
    <w:rsid w:val="00DA7CEC"/>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DA7CEC"/>
    <w:rPr>
      <w:rFonts w:ascii="Times New Roman" w:eastAsia="PMingLiU" w:hAnsi="Times New Roman" w:cs="Times New Roman"/>
      <w:sz w:val="16"/>
      <w:szCs w:val="16"/>
    </w:rPr>
  </w:style>
  <w:style w:type="character" w:customStyle="1" w:styleId="Heading8Char">
    <w:name w:val="Heading 8 Char"/>
    <w:basedOn w:val="DefaultParagraphFont"/>
    <w:link w:val="Heading8"/>
    <w:rsid w:val="00DA7CEC"/>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DA7CEC"/>
    <w:rPr>
      <w:rFonts w:ascii="Times New Roman" w:eastAsia="PMingLiU" w:hAnsi="Times New Roman" w:cs="Times New Roman"/>
      <w:sz w:val="16"/>
      <w:szCs w:val="16"/>
    </w:rPr>
  </w:style>
  <w:style w:type="paragraph" w:customStyle="1" w:styleId="Text">
    <w:name w:val="Text"/>
    <w:basedOn w:val="Normal"/>
    <w:rsid w:val="00DA7CEC"/>
    <w:pPr>
      <w:widowControl w:val="0"/>
      <w:autoSpaceDE w:val="0"/>
      <w:autoSpaceDN w:val="0"/>
      <w:spacing w:after="0" w:line="252" w:lineRule="auto"/>
      <w:ind w:firstLine="202"/>
      <w:jc w:val="both"/>
    </w:pPr>
    <w:rPr>
      <w:rFonts w:ascii="Times New Roman" w:eastAsia="PMingLiU" w:hAnsi="Times New Roman"/>
      <w:sz w:val="20"/>
      <w:szCs w:val="20"/>
    </w:rPr>
  </w:style>
  <w:style w:type="paragraph" w:customStyle="1" w:styleId="References">
    <w:name w:val="References"/>
    <w:basedOn w:val="Normal"/>
    <w:rsid w:val="00DA7CEC"/>
    <w:pPr>
      <w:numPr>
        <w:numId w:val="3"/>
      </w:numPr>
      <w:autoSpaceDE w:val="0"/>
      <w:autoSpaceDN w:val="0"/>
      <w:spacing w:after="0" w:line="240" w:lineRule="auto"/>
      <w:jc w:val="both"/>
    </w:pPr>
    <w:rPr>
      <w:rFonts w:ascii="Times New Roman" w:eastAsia="PMingLiU" w:hAnsi="Times New Roman"/>
      <w:sz w:val="16"/>
      <w:szCs w:val="16"/>
    </w:rPr>
  </w:style>
  <w:style w:type="paragraph" w:customStyle="1" w:styleId="cc74c">
    <w:name w:val="cc74c"/>
    <w:basedOn w:val="Normal"/>
    <w:rsid w:val="00C5789A"/>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C5789A"/>
    <w:pPr>
      <w:spacing w:before="100" w:beforeAutospacing="1" w:after="100" w:afterAutospacing="1" w:line="240" w:lineRule="auto"/>
    </w:pPr>
    <w:rPr>
      <w:rFonts w:ascii="Times New Roman" w:eastAsia="Times New Roman" w:hAnsi="Times New Roman"/>
      <w:sz w:val="24"/>
      <w:szCs w:val="24"/>
    </w:rPr>
  </w:style>
  <w:style w:type="paragraph" w:customStyle="1" w:styleId="FigureCaption">
    <w:name w:val="Figure Caption"/>
    <w:basedOn w:val="Normal"/>
    <w:rsid w:val="000369E9"/>
    <w:pPr>
      <w:autoSpaceDE w:val="0"/>
      <w:autoSpaceDN w:val="0"/>
      <w:spacing w:after="0" w:line="240" w:lineRule="auto"/>
      <w:jc w:val="both"/>
    </w:pPr>
    <w:rPr>
      <w:rFonts w:ascii="Times New Roman" w:eastAsia="PMingLiU" w:hAnsi="Times New Roman"/>
      <w:sz w:val="16"/>
      <w:szCs w:val="16"/>
    </w:rPr>
  </w:style>
  <w:style w:type="paragraph" w:styleId="Header">
    <w:name w:val="header"/>
    <w:basedOn w:val="Normal"/>
    <w:link w:val="HeaderChar"/>
    <w:unhideWhenUsed/>
    <w:rsid w:val="008D0382"/>
    <w:pPr>
      <w:tabs>
        <w:tab w:val="center" w:pos="4680"/>
        <w:tab w:val="right" w:pos="9360"/>
      </w:tabs>
      <w:spacing w:after="0" w:line="240" w:lineRule="auto"/>
    </w:pPr>
  </w:style>
  <w:style w:type="character" w:customStyle="1" w:styleId="HeaderChar">
    <w:name w:val="Header Char"/>
    <w:basedOn w:val="DefaultParagraphFont"/>
    <w:link w:val="Header"/>
    <w:rsid w:val="008D038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8381200">
      <w:bodyDiv w:val="1"/>
      <w:marLeft w:val="0"/>
      <w:marRight w:val="0"/>
      <w:marTop w:val="0"/>
      <w:marBottom w:val="0"/>
      <w:divBdr>
        <w:top w:val="none" w:sz="0" w:space="0" w:color="auto"/>
        <w:left w:val="none" w:sz="0" w:space="0" w:color="auto"/>
        <w:bottom w:val="none" w:sz="0" w:space="0" w:color="auto"/>
        <w:right w:val="none" w:sz="0" w:space="0" w:color="auto"/>
      </w:divBdr>
      <w:divsChild>
        <w:div w:id="1301962575">
          <w:marLeft w:val="0"/>
          <w:marRight w:val="0"/>
          <w:marTop w:val="0"/>
          <w:marBottom w:val="0"/>
          <w:divBdr>
            <w:top w:val="none" w:sz="0" w:space="0" w:color="auto"/>
            <w:left w:val="none" w:sz="0" w:space="0" w:color="auto"/>
            <w:bottom w:val="none" w:sz="0" w:space="0" w:color="auto"/>
            <w:right w:val="none" w:sz="0" w:space="0" w:color="auto"/>
          </w:divBdr>
          <w:divsChild>
            <w:div w:id="2102337866">
              <w:marLeft w:val="0"/>
              <w:marRight w:val="0"/>
              <w:marTop w:val="0"/>
              <w:marBottom w:val="0"/>
              <w:divBdr>
                <w:top w:val="none" w:sz="0" w:space="0" w:color="auto"/>
                <w:left w:val="none" w:sz="0" w:space="0" w:color="auto"/>
                <w:bottom w:val="none" w:sz="0" w:space="0" w:color="auto"/>
                <w:right w:val="none" w:sz="0" w:space="0" w:color="auto"/>
              </w:divBdr>
            </w:div>
            <w:div w:id="763188505">
              <w:marLeft w:val="0"/>
              <w:marRight w:val="0"/>
              <w:marTop w:val="67"/>
              <w:marBottom w:val="0"/>
              <w:divBdr>
                <w:top w:val="none" w:sz="0" w:space="0" w:color="auto"/>
                <w:left w:val="none" w:sz="0" w:space="0" w:color="auto"/>
                <w:bottom w:val="none" w:sz="0" w:space="0" w:color="auto"/>
                <w:right w:val="none" w:sz="0" w:space="0" w:color="auto"/>
              </w:divBdr>
              <w:divsChild>
                <w:div w:id="1146511937">
                  <w:marLeft w:val="0"/>
                  <w:marRight w:val="134"/>
                  <w:marTop w:val="134"/>
                  <w:marBottom w:val="335"/>
                  <w:divBdr>
                    <w:top w:val="none" w:sz="0" w:space="0" w:color="auto"/>
                    <w:left w:val="none" w:sz="0" w:space="0" w:color="auto"/>
                    <w:bottom w:val="none" w:sz="0" w:space="0" w:color="auto"/>
                    <w:right w:val="none" w:sz="0" w:space="0" w:color="auto"/>
                  </w:divBdr>
                  <w:divsChild>
                    <w:div w:id="685978981">
                      <w:marLeft w:val="0"/>
                      <w:marRight w:val="0"/>
                      <w:marTop w:val="0"/>
                      <w:marBottom w:val="0"/>
                      <w:divBdr>
                        <w:top w:val="none" w:sz="0" w:space="0" w:color="auto"/>
                        <w:left w:val="none" w:sz="0" w:space="0" w:color="auto"/>
                        <w:bottom w:val="none" w:sz="0" w:space="0" w:color="auto"/>
                        <w:right w:val="none" w:sz="0" w:space="0" w:color="auto"/>
                      </w:divBdr>
                    </w:div>
                    <w:div w:id="2016415126">
                      <w:marLeft w:val="-67"/>
                      <w:marRight w:val="0"/>
                      <w:marTop w:val="0"/>
                      <w:marBottom w:val="0"/>
                      <w:divBdr>
                        <w:top w:val="none" w:sz="0" w:space="0" w:color="auto"/>
                        <w:left w:val="none" w:sz="0" w:space="0" w:color="auto"/>
                        <w:bottom w:val="none" w:sz="0" w:space="0" w:color="auto"/>
                        <w:right w:val="none" w:sz="0" w:space="0" w:color="auto"/>
                      </w:divBdr>
                    </w:div>
                  </w:divsChild>
                </w:div>
                <w:div w:id="1911378567">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155609053">
      <w:bodyDiv w:val="1"/>
      <w:marLeft w:val="0"/>
      <w:marRight w:val="0"/>
      <w:marTop w:val="0"/>
      <w:marBottom w:val="0"/>
      <w:divBdr>
        <w:top w:val="none" w:sz="0" w:space="0" w:color="auto"/>
        <w:left w:val="none" w:sz="0" w:space="0" w:color="auto"/>
        <w:bottom w:val="none" w:sz="0" w:space="0" w:color="auto"/>
        <w:right w:val="none" w:sz="0" w:space="0" w:color="auto"/>
      </w:divBdr>
      <w:divsChild>
        <w:div w:id="602149049">
          <w:marLeft w:val="480"/>
          <w:marRight w:val="0"/>
          <w:marTop w:val="0"/>
          <w:marBottom w:val="0"/>
          <w:divBdr>
            <w:top w:val="none" w:sz="0" w:space="0" w:color="auto"/>
            <w:left w:val="none" w:sz="0" w:space="0" w:color="auto"/>
            <w:bottom w:val="none" w:sz="0" w:space="0" w:color="auto"/>
            <w:right w:val="none" w:sz="0" w:space="0" w:color="auto"/>
          </w:divBdr>
        </w:div>
      </w:divsChild>
    </w:div>
    <w:div w:id="293173450">
      <w:bodyDiv w:val="1"/>
      <w:marLeft w:val="0"/>
      <w:marRight w:val="0"/>
      <w:marTop w:val="0"/>
      <w:marBottom w:val="0"/>
      <w:divBdr>
        <w:top w:val="none" w:sz="0" w:space="0" w:color="auto"/>
        <w:left w:val="none" w:sz="0" w:space="0" w:color="auto"/>
        <w:bottom w:val="none" w:sz="0" w:space="0" w:color="auto"/>
        <w:right w:val="none" w:sz="0" w:space="0" w:color="auto"/>
      </w:divBdr>
    </w:div>
    <w:div w:id="536091841">
      <w:bodyDiv w:val="1"/>
      <w:marLeft w:val="0"/>
      <w:marRight w:val="0"/>
      <w:marTop w:val="0"/>
      <w:marBottom w:val="0"/>
      <w:divBdr>
        <w:top w:val="none" w:sz="0" w:space="0" w:color="auto"/>
        <w:left w:val="none" w:sz="0" w:space="0" w:color="auto"/>
        <w:bottom w:val="none" w:sz="0" w:space="0" w:color="auto"/>
        <w:right w:val="none" w:sz="0" w:space="0" w:color="auto"/>
      </w:divBdr>
    </w:div>
    <w:div w:id="667369880">
      <w:bodyDiv w:val="1"/>
      <w:marLeft w:val="0"/>
      <w:marRight w:val="0"/>
      <w:marTop w:val="0"/>
      <w:marBottom w:val="0"/>
      <w:divBdr>
        <w:top w:val="none" w:sz="0" w:space="0" w:color="auto"/>
        <w:left w:val="none" w:sz="0" w:space="0" w:color="auto"/>
        <w:bottom w:val="none" w:sz="0" w:space="0" w:color="auto"/>
        <w:right w:val="none" w:sz="0" w:space="0" w:color="auto"/>
      </w:divBdr>
    </w:div>
    <w:div w:id="1056584507">
      <w:bodyDiv w:val="1"/>
      <w:marLeft w:val="0"/>
      <w:marRight w:val="0"/>
      <w:marTop w:val="0"/>
      <w:marBottom w:val="0"/>
      <w:divBdr>
        <w:top w:val="none" w:sz="0" w:space="0" w:color="auto"/>
        <w:left w:val="none" w:sz="0" w:space="0" w:color="auto"/>
        <w:bottom w:val="none" w:sz="0" w:space="0" w:color="auto"/>
        <w:right w:val="none" w:sz="0" w:space="0" w:color="auto"/>
      </w:divBdr>
      <w:divsChild>
        <w:div w:id="2014258884">
          <w:marLeft w:val="480"/>
          <w:marRight w:val="0"/>
          <w:marTop w:val="0"/>
          <w:marBottom w:val="0"/>
          <w:divBdr>
            <w:top w:val="none" w:sz="0" w:space="0" w:color="auto"/>
            <w:left w:val="none" w:sz="0" w:space="0" w:color="auto"/>
            <w:bottom w:val="none" w:sz="0" w:space="0" w:color="auto"/>
            <w:right w:val="none" w:sz="0" w:space="0" w:color="auto"/>
          </w:divBdr>
        </w:div>
      </w:divsChild>
    </w:div>
    <w:div w:id="1606425872">
      <w:bodyDiv w:val="1"/>
      <w:marLeft w:val="0"/>
      <w:marRight w:val="0"/>
      <w:marTop w:val="0"/>
      <w:marBottom w:val="0"/>
      <w:divBdr>
        <w:top w:val="none" w:sz="0" w:space="0" w:color="auto"/>
        <w:left w:val="none" w:sz="0" w:space="0" w:color="auto"/>
        <w:bottom w:val="none" w:sz="0" w:space="0" w:color="auto"/>
        <w:right w:val="none" w:sz="0" w:space="0" w:color="auto"/>
      </w:divBdr>
    </w:div>
    <w:div w:id="1868134960">
      <w:bodyDiv w:val="1"/>
      <w:marLeft w:val="0"/>
      <w:marRight w:val="0"/>
      <w:marTop w:val="0"/>
      <w:marBottom w:val="0"/>
      <w:divBdr>
        <w:top w:val="none" w:sz="0" w:space="0" w:color="auto"/>
        <w:left w:val="none" w:sz="0" w:space="0" w:color="auto"/>
        <w:bottom w:val="none" w:sz="0" w:space="0" w:color="auto"/>
        <w:right w:val="none" w:sz="0" w:space="0" w:color="auto"/>
      </w:divBdr>
      <w:divsChild>
        <w:div w:id="165437890">
          <w:marLeft w:val="480"/>
          <w:marRight w:val="0"/>
          <w:marTop w:val="0"/>
          <w:marBottom w:val="0"/>
          <w:divBdr>
            <w:top w:val="none" w:sz="0" w:space="0" w:color="auto"/>
            <w:left w:val="none" w:sz="0" w:space="0" w:color="auto"/>
            <w:bottom w:val="none" w:sz="0" w:space="0" w:color="auto"/>
            <w:right w:val="none" w:sz="0" w:space="0" w:color="auto"/>
          </w:divBdr>
        </w:div>
      </w:divsChild>
    </w:div>
    <w:div w:id="20685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130920.0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Dr Clement A. U.</dc:creator>
  <cp:lastModifiedBy>Administrator</cp:lastModifiedBy>
  <cp:revision>4</cp:revision>
  <dcterms:created xsi:type="dcterms:W3CDTF">2020-08-23T12:49:00Z</dcterms:created>
  <dcterms:modified xsi:type="dcterms:W3CDTF">2020-08-23T21:41:00Z</dcterms:modified>
</cp:coreProperties>
</file>