
<file path=[Content_Types].xml><?xml version="1.0" encoding="utf-8"?>
<Types xmlns="http://schemas.openxmlformats.org/package/2006/content-types">
  <Override PartName="/word/charts/chart10.xml" ContentType="application/vnd.openxmlformats-officedocument.drawingml.chart+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charts/chart9.xml" ContentType="application/vnd.openxmlformats-officedocument.drawingml.chart+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charts/chart7.xml" ContentType="application/vnd.openxmlformats-officedocument.drawingml.chart+xml"/>
  <Override PartName="/word/footer15.xml" ContentType="application/vnd.openxmlformats-officedocument.wordprocessingml.footer+xml"/>
  <Override PartName="/word/footer24.xml" ContentType="application/vnd.openxmlformats-officedocument.wordprocessingml.footer+xml"/>
  <Override PartName="/word/charts/chart17.xml" ContentType="application/vnd.openxmlformats-officedocument.drawingml.chart+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charts/chart5.xml" ContentType="application/vnd.openxmlformats-officedocument.drawingml.chart+xml"/>
  <Override PartName="/word/footer22.xml" ContentType="application/vnd.openxmlformats-officedocument.wordprocessingml.footer+xml"/>
  <Override PartName="/word/charts/chart15.xml" ContentType="application/vnd.openxmlformats-officedocument.drawingml.chart+xml"/>
  <Override PartName="/word/footer31.xml" ContentType="application/vnd.openxmlformats-officedocument.wordprocessingml.footer+xml"/>
  <Override PartName="/word/header2.xml" ContentType="application/vnd.openxmlformats-officedocument.wordprocessingml.header+xml"/>
  <Override PartName="/word/charts/chart3.xml" ContentType="application/vnd.openxmlformats-officedocument.drawingml.chart+xml"/>
  <Override PartName="/word/footer20.xml" ContentType="application/vnd.openxmlformats-officedocument.wordprocessingml.footer+xml"/>
  <Override PartName="/word/charts/chart13.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charts/chart8.xml" ContentType="application/vnd.openxmlformats-officedocument.drawingml.chart+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charts/chart6.xml" ContentType="application/vnd.openxmlformats-officedocument.drawingml.chart+xml"/>
  <Override PartName="/word/header20.xml" ContentType="application/vnd.openxmlformats-officedocument.wordprocessingml.header+xml"/>
  <Override PartName="/word/footer23.xml" ContentType="application/vnd.openxmlformats-officedocument.wordprocessingml.footer+xml"/>
  <Override PartName="/word/charts/chart18.xml" ContentType="application/vnd.openxmlformats-officedocument.drawingml.chart+xml"/>
  <Override PartName="/word/header5.xml" ContentType="application/vnd.openxmlformats-officedocument.wordprocessingml.header+xml"/>
  <Override PartName="/word/footer12.xml" ContentType="application/vnd.openxmlformats-officedocument.wordprocessingml.footer+xml"/>
  <Override PartName="/word/charts/chart4.xml" ContentType="application/vnd.openxmlformats-officedocument.drawingml.chart+xml"/>
  <Override PartName="/word/footer21.xml" ContentType="application/vnd.openxmlformats-officedocument.wordprocessingml.footer+xml"/>
  <Override PartName="/word/charts/chart16.xml" ContentType="application/vnd.openxmlformats-officedocument.drawingml.chart+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charts/chart2.xml" ContentType="application/vnd.openxmlformats-officedocument.drawingml.chart+xml"/>
  <Override PartName="/word/footer10.xml" ContentType="application/vnd.openxmlformats-officedocument.wordprocessingml.footer+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2.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3D" w:rsidRPr="00457569" w:rsidRDefault="003D253D" w:rsidP="00457569">
      <w:pPr>
        <w:adjustRightInd w:val="0"/>
        <w:snapToGrid w:val="0"/>
        <w:spacing w:after="0" w:line="240" w:lineRule="auto"/>
        <w:jc w:val="center"/>
        <w:rPr>
          <w:rFonts w:ascii="Times New Roman" w:hAnsi="Times New Roman" w:cs="Times New Roman"/>
          <w:b/>
          <w:sz w:val="20"/>
          <w:szCs w:val="20"/>
          <w:lang w:eastAsia="zh-CN"/>
        </w:rPr>
      </w:pPr>
    </w:p>
    <w:p w:rsidR="00EA5056" w:rsidRPr="00457569" w:rsidRDefault="00010C22" w:rsidP="00457569">
      <w:pPr>
        <w:adjustRightInd w:val="0"/>
        <w:snapToGrid w:val="0"/>
        <w:spacing w:after="0" w:line="240" w:lineRule="auto"/>
        <w:jc w:val="center"/>
        <w:rPr>
          <w:rFonts w:ascii="Times New Roman" w:hAnsi="Times New Roman" w:cs="Times New Roman"/>
          <w:b/>
          <w:sz w:val="20"/>
          <w:szCs w:val="20"/>
          <w:lang w:eastAsia="zh-CN"/>
        </w:rPr>
      </w:pPr>
      <w:r w:rsidRPr="00457569">
        <w:rPr>
          <w:rFonts w:ascii="Times New Roman" w:hAnsi="Times New Roman" w:cs="Times New Roman"/>
          <w:b/>
          <w:sz w:val="20"/>
          <w:szCs w:val="20"/>
        </w:rPr>
        <w:t>Human factors engineering effect on the cost and productivity</w:t>
      </w:r>
    </w:p>
    <w:p w:rsidR="00EA5056" w:rsidRPr="00457569" w:rsidRDefault="00EA5056" w:rsidP="00457569">
      <w:pPr>
        <w:adjustRightInd w:val="0"/>
        <w:snapToGrid w:val="0"/>
        <w:spacing w:after="0" w:line="240" w:lineRule="auto"/>
        <w:jc w:val="center"/>
        <w:rPr>
          <w:rFonts w:ascii="Times New Roman" w:hAnsi="Times New Roman" w:cs="Times New Roman"/>
          <w:b/>
          <w:sz w:val="20"/>
          <w:szCs w:val="20"/>
          <w:lang w:eastAsia="zh-CN"/>
        </w:rPr>
      </w:pPr>
      <w:bookmarkStart w:id="0" w:name="_Hlk41483959"/>
    </w:p>
    <w:p w:rsidR="00EA5056" w:rsidRPr="00457569" w:rsidRDefault="00EA5056" w:rsidP="00457569">
      <w:pPr>
        <w:adjustRightInd w:val="0"/>
        <w:snapToGrid w:val="0"/>
        <w:spacing w:after="0" w:line="240" w:lineRule="auto"/>
        <w:jc w:val="center"/>
        <w:rPr>
          <w:rStyle w:val="gi"/>
          <w:rFonts w:ascii="Times New Roman" w:hAnsi="Times New Roman" w:cs="Times New Roman" w:hint="eastAsia"/>
          <w:sz w:val="20"/>
          <w:szCs w:val="20"/>
          <w:lang w:eastAsia="zh-CN"/>
        </w:rPr>
      </w:pPr>
      <w:r w:rsidRPr="00457569">
        <w:rPr>
          <w:rStyle w:val="gi"/>
          <w:rFonts w:ascii="Times New Roman" w:hAnsi="Times New Roman" w:cs="Times New Roman"/>
          <w:sz w:val="20"/>
          <w:szCs w:val="20"/>
        </w:rPr>
        <w:t>S</w:t>
      </w:r>
      <w:r w:rsidR="007D5448" w:rsidRPr="00457569">
        <w:rPr>
          <w:rStyle w:val="gi"/>
          <w:rFonts w:ascii="Times New Roman" w:hAnsi="Times New Roman" w:cs="Times New Roman"/>
          <w:sz w:val="20"/>
          <w:szCs w:val="20"/>
        </w:rPr>
        <w:t>alah A. M. Elshourbagy</w:t>
      </w:r>
    </w:p>
    <w:p w:rsidR="00EA5056" w:rsidRPr="00457569" w:rsidRDefault="00EA5056" w:rsidP="00457569">
      <w:pPr>
        <w:adjustRightInd w:val="0"/>
        <w:snapToGrid w:val="0"/>
        <w:spacing w:after="0" w:line="240" w:lineRule="auto"/>
        <w:jc w:val="center"/>
        <w:rPr>
          <w:rStyle w:val="gi"/>
          <w:rFonts w:ascii="Times New Roman" w:hAnsi="Times New Roman" w:cs="Times New Roman"/>
          <w:sz w:val="20"/>
          <w:szCs w:val="20"/>
          <w:lang w:eastAsia="zh-CN"/>
        </w:rPr>
      </w:pPr>
    </w:p>
    <w:p w:rsidR="00EA5056" w:rsidRPr="00457569" w:rsidRDefault="00010C22"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Times New Roman" w:hAnsi="Times New Roman" w:cs="Times New Roman"/>
          <w:sz w:val="20"/>
          <w:szCs w:val="20"/>
        </w:rPr>
        <w:t xml:space="preserve">Faculty of Engineering, </w:t>
      </w:r>
      <w:r w:rsidRPr="00457569">
        <w:rPr>
          <w:rFonts w:ascii="Times New Roman" w:eastAsia="Arial" w:hAnsi="Times New Roman" w:cs="Times New Roman"/>
          <w:sz w:val="20"/>
          <w:szCs w:val="20"/>
        </w:rPr>
        <w:t xml:space="preserve">Department of </w:t>
      </w:r>
      <w:r w:rsidR="00E7503D" w:rsidRPr="00457569">
        <w:rPr>
          <w:rFonts w:ascii="Times New Roman" w:eastAsia="Arial" w:hAnsi="Times New Roman" w:cs="Times New Roman"/>
          <w:sz w:val="20"/>
          <w:szCs w:val="20"/>
        </w:rPr>
        <w:t>Production</w:t>
      </w:r>
      <w:r w:rsidR="00EA5056" w:rsidRPr="00457569">
        <w:rPr>
          <w:rFonts w:ascii="Times New Roman" w:eastAsia="Arial" w:hAnsi="Times New Roman" w:cs="Times New Roman"/>
          <w:sz w:val="20"/>
          <w:szCs w:val="20"/>
        </w:rPr>
        <w:t xml:space="preserve"> &amp; </w:t>
      </w:r>
      <w:r w:rsidR="00E7503D" w:rsidRPr="00457569">
        <w:rPr>
          <w:rFonts w:ascii="Times New Roman" w:eastAsia="Arial" w:hAnsi="Times New Roman" w:cs="Times New Roman"/>
          <w:sz w:val="20"/>
          <w:szCs w:val="20"/>
        </w:rPr>
        <w:t>Mechanical Design</w:t>
      </w:r>
      <w:r w:rsidRPr="00457569">
        <w:rPr>
          <w:rFonts w:ascii="Times New Roman" w:eastAsia="Arial" w:hAnsi="Times New Roman" w:cs="Times New Roman"/>
          <w:sz w:val="20"/>
          <w:szCs w:val="20"/>
        </w:rPr>
        <w:t>,</w:t>
      </w:r>
      <w:r w:rsidRPr="00457569">
        <w:rPr>
          <w:rFonts w:ascii="Times New Roman" w:eastAsia="Times New Roman" w:hAnsi="Times New Roman" w:cs="Times New Roman"/>
          <w:sz w:val="20"/>
          <w:szCs w:val="20"/>
        </w:rPr>
        <w:t xml:space="preserve"> </w:t>
      </w:r>
      <w:r w:rsidR="00E7503D" w:rsidRPr="00457569">
        <w:rPr>
          <w:rFonts w:ascii="Times New Roman" w:eastAsia="Times New Roman" w:hAnsi="Times New Roman" w:cs="Times New Roman"/>
          <w:sz w:val="20"/>
          <w:szCs w:val="20"/>
        </w:rPr>
        <w:t>Tanta</w:t>
      </w:r>
      <w:r w:rsidRPr="00457569">
        <w:rPr>
          <w:rFonts w:ascii="Times New Roman" w:eastAsia="Times New Roman" w:hAnsi="Times New Roman" w:cs="Times New Roman"/>
          <w:sz w:val="20"/>
          <w:szCs w:val="20"/>
        </w:rPr>
        <w:t xml:space="preserve">, P.O 21912, </w:t>
      </w:r>
      <w:r w:rsidR="00E7503D" w:rsidRPr="00457569">
        <w:rPr>
          <w:rFonts w:ascii="Times New Roman" w:eastAsia="Times New Roman" w:hAnsi="Times New Roman" w:cs="Times New Roman"/>
          <w:sz w:val="20"/>
          <w:szCs w:val="20"/>
        </w:rPr>
        <w:t>Tanta</w:t>
      </w:r>
      <w:r w:rsidRPr="00457569">
        <w:rPr>
          <w:rFonts w:ascii="Times New Roman" w:eastAsia="Times New Roman" w:hAnsi="Times New Roman" w:cs="Times New Roman"/>
          <w:sz w:val="20"/>
          <w:szCs w:val="20"/>
        </w:rPr>
        <w:t xml:space="preserve"> University, </w:t>
      </w:r>
      <w:r w:rsidR="00E7503D" w:rsidRPr="00457569">
        <w:rPr>
          <w:rFonts w:ascii="Times New Roman" w:eastAsia="Times New Roman" w:hAnsi="Times New Roman" w:cs="Times New Roman"/>
          <w:sz w:val="20"/>
          <w:szCs w:val="20"/>
        </w:rPr>
        <w:t>EGY</w:t>
      </w:r>
    </w:p>
    <w:p w:rsidR="00EA5056" w:rsidRPr="00457569" w:rsidRDefault="00EA5056" w:rsidP="00457569">
      <w:pPr>
        <w:adjustRightInd w:val="0"/>
        <w:snapToGrid w:val="0"/>
        <w:spacing w:after="0" w:line="240" w:lineRule="auto"/>
        <w:ind w:firstLine="425"/>
        <w:jc w:val="both"/>
        <w:rPr>
          <w:rFonts w:ascii="Times New Roman" w:hAnsi="Times New Roman" w:cs="Times New Roman"/>
          <w:sz w:val="20"/>
          <w:szCs w:val="20"/>
          <w:lang w:eastAsia="zh-CN"/>
        </w:rPr>
      </w:pPr>
    </w:p>
    <w:bookmarkEnd w:id="0"/>
    <w:p w:rsidR="003D253D" w:rsidRPr="00457569" w:rsidRDefault="005F1F3B" w:rsidP="00457569">
      <w:pPr>
        <w:autoSpaceDE w:val="0"/>
        <w:autoSpaceDN w:val="0"/>
        <w:adjustRightInd w:val="0"/>
        <w:snapToGrid w:val="0"/>
        <w:spacing w:after="0" w:line="240" w:lineRule="auto"/>
        <w:jc w:val="both"/>
        <w:rPr>
          <w:rFonts w:ascii="Times New Roman" w:hAnsi="Times New Roman" w:cs="Times New Roman"/>
          <w:bCs/>
          <w:sz w:val="20"/>
          <w:szCs w:val="20"/>
        </w:rPr>
      </w:pPr>
      <w:r w:rsidRPr="00457569">
        <w:rPr>
          <w:rFonts w:ascii="Times New Roman" w:hAnsi="Times New Roman" w:cs="Times New Roman"/>
          <w:bCs/>
          <w:sz w:val="20"/>
          <w:szCs w:val="20"/>
        </w:rPr>
        <w:t>Human factors engineering conspicuous factor effects the reducing cost and increasing productivity in our daily lives everywhere</w:t>
      </w:r>
      <w:r w:rsidR="00111699" w:rsidRPr="00457569">
        <w:rPr>
          <w:rFonts w:ascii="Times New Roman" w:hAnsi="Times New Roman" w:cs="Times New Roman"/>
          <w:bCs/>
          <w:sz w:val="20"/>
          <w:szCs w:val="20"/>
        </w:rPr>
        <w:t xml:space="preserve"> whereas </w:t>
      </w:r>
      <w:r w:rsidRPr="00457569">
        <w:rPr>
          <w:rFonts w:ascii="Times New Roman" w:hAnsi="Times New Roman" w:cs="Times New Roman"/>
          <w:bCs/>
          <w:sz w:val="20"/>
          <w:szCs w:val="20"/>
        </w:rPr>
        <w:t xml:space="preserve">deals with appropriate measures workers human body and measures of </w:t>
      </w:r>
      <w:r w:rsidR="00111699" w:rsidRPr="00457569">
        <w:rPr>
          <w:rFonts w:ascii="Times New Roman" w:hAnsi="Times New Roman" w:cs="Times New Roman"/>
          <w:bCs/>
          <w:sz w:val="20"/>
          <w:szCs w:val="20"/>
        </w:rPr>
        <w:t xml:space="preserve">the </w:t>
      </w:r>
      <w:r w:rsidRPr="00457569">
        <w:rPr>
          <w:rFonts w:ascii="Times New Roman" w:hAnsi="Times New Roman" w:cs="Times New Roman"/>
          <w:bCs/>
          <w:sz w:val="20"/>
          <w:szCs w:val="20"/>
        </w:rPr>
        <w:t>work environment</w:t>
      </w:r>
      <w:r w:rsidR="00111699" w:rsidRPr="00457569">
        <w:rPr>
          <w:rFonts w:ascii="Times New Roman" w:hAnsi="Times New Roman" w:cs="Times New Roman"/>
          <w:bCs/>
          <w:sz w:val="20"/>
          <w:szCs w:val="20"/>
        </w:rPr>
        <w:t>.</w:t>
      </w:r>
      <w:r w:rsidR="00EA5056" w:rsidRPr="00457569">
        <w:rPr>
          <w:rFonts w:ascii="Times New Roman" w:hAnsi="Times New Roman" w:cs="Times New Roman"/>
          <w:bCs/>
          <w:sz w:val="20"/>
          <w:szCs w:val="20"/>
        </w:rPr>
        <w:t xml:space="preserve"> </w:t>
      </w:r>
      <w:r w:rsidR="004B4861" w:rsidRPr="00457569">
        <w:rPr>
          <w:rFonts w:ascii="Times New Roman" w:hAnsi="Times New Roman" w:cs="Times New Roman"/>
          <w:sz w:val="20"/>
          <w:szCs w:val="20"/>
        </w:rPr>
        <w:t>It has an affirmative effect on the organization's performance and its workers, besides reducing its workers susceptible to labor accidents which might affect reducing people's cost and increasing people's production. Thus, the paper aims to enclose the separate changeable Keyboards, body posture of, chair size, screens, disks, documents holders, lightning, pads, etc. Cost reduction and the increase of productivity count on to restrict the relationship between them.</w:t>
      </w:r>
      <w:r w:rsidR="00E75510" w:rsidRPr="00457569">
        <w:rPr>
          <w:rFonts w:ascii="Times New Roman" w:hAnsi="Times New Roman" w:cs="Times New Roman"/>
          <w:bCs/>
          <w:sz w:val="20"/>
          <w:szCs w:val="20"/>
        </w:rPr>
        <w:t xml:space="preserve"> </w:t>
      </w:r>
      <w:r w:rsidR="004B4861" w:rsidRPr="00457569">
        <w:rPr>
          <w:rFonts w:ascii="Times New Roman" w:hAnsi="Times New Roman" w:cs="Times New Roman"/>
          <w:bCs/>
          <w:sz w:val="20"/>
          <w:szCs w:val="20"/>
        </w:rPr>
        <w:t>This research community consists of computer labs in different schools in the education media. The results of this paper studied the different parameters which affect the performance of students and their effect on outcomes and results.</w:t>
      </w:r>
      <w:r w:rsidR="00EA5056" w:rsidRPr="00457569">
        <w:rPr>
          <w:rFonts w:ascii="Times New Roman" w:hAnsi="Times New Roman" w:cs="Times New Roman"/>
          <w:bCs/>
          <w:sz w:val="20"/>
          <w:szCs w:val="20"/>
        </w:rPr>
        <w:t xml:space="preserve"> </w:t>
      </w:r>
      <w:r w:rsidR="004B4861" w:rsidRPr="00457569">
        <w:rPr>
          <w:rFonts w:ascii="Times New Roman" w:hAnsi="Times New Roman" w:cs="Times New Roman"/>
          <w:bCs/>
          <w:sz w:val="20"/>
          <w:szCs w:val="20"/>
        </w:rPr>
        <w:t>Results deal with two different school cases and comparable with each other.</w:t>
      </w:r>
      <w:r w:rsidR="00EA5056" w:rsidRPr="00457569">
        <w:rPr>
          <w:rFonts w:ascii="Times New Roman" w:hAnsi="Times New Roman" w:cs="Times New Roman"/>
          <w:bCs/>
          <w:sz w:val="20"/>
          <w:szCs w:val="20"/>
        </w:rPr>
        <w:t xml:space="preserve"> </w:t>
      </w:r>
      <w:r w:rsidR="004B4861" w:rsidRPr="00457569">
        <w:rPr>
          <w:rFonts w:ascii="Times New Roman" w:hAnsi="Times New Roman" w:cs="Times New Roman"/>
          <w:bCs/>
          <w:sz w:val="20"/>
          <w:szCs w:val="20"/>
        </w:rPr>
        <w:t xml:space="preserve">Methodology Used the correlation, Chi-Square Distribution, </w:t>
      </w:r>
      <w:r w:rsidR="00E75510" w:rsidRPr="00457569">
        <w:rPr>
          <w:rFonts w:ascii="Times New Roman" w:hAnsi="Times New Roman" w:cs="Times New Roman"/>
          <w:bCs/>
          <w:sz w:val="20"/>
          <w:szCs w:val="20"/>
        </w:rPr>
        <w:t>and ANOVA</w:t>
      </w:r>
      <w:r w:rsidR="004B4861" w:rsidRPr="00457569">
        <w:rPr>
          <w:rFonts w:ascii="Times New Roman" w:hAnsi="Times New Roman" w:cs="Times New Roman"/>
          <w:bCs/>
          <w:sz w:val="20"/>
          <w:szCs w:val="20"/>
        </w:rPr>
        <w:t>. Crucially results indicated that human factors engineering direct proportion with reducing the cost and increasing productivity in the education media.</w:t>
      </w:r>
      <w:r w:rsidR="00EA5056" w:rsidRPr="00457569">
        <w:rPr>
          <w:rFonts w:ascii="Times New Roman" w:hAnsi="Times New Roman" w:cs="Times New Roman"/>
          <w:bCs/>
          <w:sz w:val="20"/>
          <w:szCs w:val="20"/>
        </w:rPr>
        <w:t xml:space="preserve"> </w:t>
      </w:r>
    </w:p>
    <w:p w:rsidR="003D253D" w:rsidRPr="00457569" w:rsidRDefault="003D253D" w:rsidP="00457569">
      <w:pPr>
        <w:adjustRightInd w:val="0"/>
        <w:snapToGrid w:val="0"/>
        <w:spacing w:after="0" w:line="240" w:lineRule="auto"/>
        <w:jc w:val="both"/>
        <w:rPr>
          <w:rFonts w:ascii="Times New Roman" w:hAnsi="Times New Roman" w:cs="Times New Roman"/>
          <w:b/>
          <w:sz w:val="20"/>
          <w:szCs w:val="20"/>
          <w:lang w:eastAsia="zh-CN"/>
        </w:rPr>
      </w:pPr>
      <w:r w:rsidRPr="00457569">
        <w:rPr>
          <w:rFonts w:ascii="Times New Roman" w:hAnsi="Times New Roman" w:cs="Times New Roman"/>
          <w:bCs/>
          <w:sz w:val="20"/>
          <w:szCs w:val="20"/>
        </w:rPr>
        <w:t xml:space="preserve"> [</w:t>
      </w:r>
      <w:r w:rsidRPr="00457569">
        <w:rPr>
          <w:rStyle w:val="gi"/>
          <w:rFonts w:ascii="Times New Roman" w:hAnsi="Times New Roman" w:cs="Times New Roman"/>
          <w:sz w:val="20"/>
          <w:szCs w:val="20"/>
        </w:rPr>
        <w:t>Salah A. M. Elshourbagy</w:t>
      </w:r>
      <w:r w:rsidRPr="00457569">
        <w:rPr>
          <w:rFonts w:ascii="Times New Roman" w:hAnsi="Times New Roman" w:cs="Times New Roman"/>
          <w:sz w:val="20"/>
          <w:szCs w:val="20"/>
        </w:rPr>
        <w:t>.</w:t>
      </w:r>
      <w:r w:rsidRPr="00457569">
        <w:rPr>
          <w:rFonts w:ascii="Times New Roman" w:hAnsi="Times New Roman" w:cs="Times New Roman" w:hint="eastAsia"/>
          <w:b/>
          <w:bCs/>
          <w:sz w:val="20"/>
          <w:szCs w:val="20"/>
          <w:lang w:bidi="fa-IR"/>
        </w:rPr>
        <w:t xml:space="preserve"> </w:t>
      </w:r>
      <w:r w:rsidRPr="00457569">
        <w:rPr>
          <w:rFonts w:ascii="Times New Roman" w:hAnsi="Times New Roman" w:cs="Times New Roman"/>
          <w:b/>
          <w:sz w:val="20"/>
          <w:szCs w:val="20"/>
        </w:rPr>
        <w:t>Human factors engineering effect on the cost and productivity</w:t>
      </w:r>
      <w:r w:rsidRPr="00457569">
        <w:rPr>
          <w:rFonts w:ascii="Times New Roman" w:eastAsia="Times New Roman" w:hAnsi="Times New Roman" w:cs="Times New Roman"/>
          <w:b/>
          <w:bCs/>
          <w:sz w:val="20"/>
          <w:szCs w:val="20"/>
          <w:lang w:bidi="fa-IR"/>
        </w:rPr>
        <w:t>.</w:t>
      </w:r>
      <w:r w:rsidRPr="00457569">
        <w:rPr>
          <w:rFonts w:ascii="Times New Roman" w:hAnsi="Times New Roman" w:cs="Times New Roman"/>
          <w:bCs/>
          <w:i/>
          <w:sz w:val="20"/>
          <w:szCs w:val="20"/>
        </w:rPr>
        <w:t xml:space="preserve"> N Y Sci J</w:t>
      </w:r>
      <w:r w:rsidRPr="00457569">
        <w:rPr>
          <w:rFonts w:ascii="Times New Roman" w:hAnsi="Times New Roman" w:cs="Times New Roman"/>
          <w:bCs/>
          <w:sz w:val="20"/>
          <w:szCs w:val="20"/>
        </w:rPr>
        <w:t xml:space="preserve"> </w:t>
      </w:r>
      <w:r w:rsidRPr="00457569">
        <w:rPr>
          <w:rFonts w:ascii="Times New Roman" w:hAnsi="Times New Roman" w:cs="Times New Roman"/>
          <w:sz w:val="20"/>
          <w:szCs w:val="20"/>
        </w:rPr>
        <w:t>20</w:t>
      </w:r>
      <w:r w:rsidRPr="00457569">
        <w:rPr>
          <w:rFonts w:ascii="Times New Roman" w:hAnsi="Times New Roman" w:cs="Times New Roman" w:hint="eastAsia"/>
          <w:sz w:val="20"/>
          <w:szCs w:val="20"/>
        </w:rPr>
        <w:t>20</w:t>
      </w:r>
      <w:r w:rsidRPr="00457569">
        <w:rPr>
          <w:rFonts w:ascii="Times New Roman" w:hAnsi="Times New Roman" w:cs="Times New Roman"/>
          <w:sz w:val="20"/>
          <w:szCs w:val="20"/>
        </w:rPr>
        <w:t>;</w:t>
      </w:r>
      <w:r w:rsidRPr="00457569">
        <w:rPr>
          <w:rFonts w:ascii="Times New Roman" w:hAnsi="Times New Roman" w:cs="Times New Roman" w:hint="eastAsia"/>
          <w:sz w:val="20"/>
          <w:szCs w:val="20"/>
        </w:rPr>
        <w:t>13</w:t>
      </w:r>
      <w:r w:rsidRPr="00457569">
        <w:rPr>
          <w:rFonts w:ascii="Times New Roman" w:hAnsi="Times New Roman" w:cs="Times New Roman"/>
          <w:sz w:val="20"/>
          <w:szCs w:val="20"/>
        </w:rPr>
        <w:t>(</w:t>
      </w:r>
      <w:r w:rsidRPr="00457569">
        <w:rPr>
          <w:rFonts w:ascii="Times New Roman" w:hAnsi="Times New Roman" w:cs="Times New Roman" w:hint="eastAsia"/>
          <w:sz w:val="20"/>
          <w:szCs w:val="20"/>
        </w:rPr>
        <w:t>10</w:t>
      </w:r>
      <w:r w:rsidRPr="00457569">
        <w:rPr>
          <w:rFonts w:ascii="Times New Roman" w:hAnsi="Times New Roman" w:cs="Times New Roman"/>
          <w:sz w:val="20"/>
          <w:szCs w:val="20"/>
        </w:rPr>
        <w:t>):</w:t>
      </w:r>
      <w:r w:rsidR="00C11B09" w:rsidRPr="00457569">
        <w:rPr>
          <w:rFonts w:ascii="Times New Roman" w:hAnsi="Times New Roman" w:cs="Times New Roman"/>
          <w:noProof/>
          <w:color w:val="000000"/>
          <w:sz w:val="20"/>
          <w:szCs w:val="20"/>
        </w:rPr>
        <w:t>39-50</w:t>
      </w:r>
      <w:r w:rsidRPr="00457569">
        <w:rPr>
          <w:rFonts w:ascii="Times New Roman" w:hAnsi="Times New Roman" w:cs="Times New Roman"/>
          <w:sz w:val="20"/>
          <w:szCs w:val="20"/>
        </w:rPr>
        <w:t xml:space="preserve">]. </w:t>
      </w:r>
      <w:r w:rsidRPr="00457569">
        <w:rPr>
          <w:rFonts w:ascii="Times New Roman" w:hAnsi="Times New Roman" w:cs="Times New Roman"/>
          <w:iCs/>
          <w:color w:val="000000"/>
          <w:sz w:val="20"/>
          <w:szCs w:val="20"/>
        </w:rPr>
        <w:t>ISSN 1554-0200 (print); ISSN 2375-723X (online)</w:t>
      </w:r>
      <w:r w:rsidRPr="00457569">
        <w:rPr>
          <w:rFonts w:ascii="Times New Roman" w:hAnsi="Times New Roman" w:cs="Times New Roman"/>
          <w:sz w:val="20"/>
          <w:szCs w:val="20"/>
        </w:rPr>
        <w:t xml:space="preserve">. </w:t>
      </w:r>
      <w:hyperlink r:id="rId8" w:history="1">
        <w:r w:rsidRPr="00457569">
          <w:rPr>
            <w:rStyle w:val="Hyperlink"/>
            <w:rFonts w:ascii="Times New Roman" w:hAnsi="Times New Roman" w:cs="Times New Roman"/>
            <w:color w:val="0000FF"/>
            <w:sz w:val="20"/>
            <w:szCs w:val="20"/>
          </w:rPr>
          <w:t>http://www.sciencepub.net/newyork</w:t>
        </w:r>
      </w:hyperlink>
      <w:r w:rsidRPr="00457569">
        <w:rPr>
          <w:rFonts w:ascii="Times New Roman" w:hAnsi="Times New Roman" w:cs="Times New Roman"/>
          <w:sz w:val="20"/>
          <w:szCs w:val="20"/>
        </w:rPr>
        <w:t xml:space="preserve">. </w:t>
      </w:r>
      <w:r w:rsidRPr="00457569">
        <w:rPr>
          <w:rFonts w:ascii="Times New Roman" w:hAnsi="Times New Roman" w:cs="Times New Roman" w:hint="eastAsia"/>
          <w:sz w:val="20"/>
          <w:szCs w:val="20"/>
          <w:lang w:eastAsia="zh-CN"/>
        </w:rPr>
        <w:t>8</w:t>
      </w:r>
      <w:r w:rsidRPr="00457569">
        <w:rPr>
          <w:rFonts w:ascii="Times New Roman" w:hAnsi="Times New Roman" w:cs="Times New Roman" w:hint="eastAsia"/>
          <w:sz w:val="20"/>
          <w:szCs w:val="20"/>
        </w:rPr>
        <w:t xml:space="preserve">. </w:t>
      </w:r>
      <w:r w:rsidRPr="00457569">
        <w:rPr>
          <w:rFonts w:ascii="Times New Roman" w:hAnsi="Times New Roman" w:cs="Times New Roman"/>
          <w:color w:val="000000"/>
          <w:sz w:val="20"/>
          <w:szCs w:val="20"/>
          <w:shd w:val="clear" w:color="auto" w:fill="FFFFFF"/>
        </w:rPr>
        <w:t>doi:</w:t>
      </w:r>
      <w:hyperlink r:id="rId9" w:history="1">
        <w:r w:rsidRPr="00457569">
          <w:rPr>
            <w:rStyle w:val="Hyperlink"/>
            <w:rFonts w:ascii="Times New Roman" w:hAnsi="Times New Roman" w:cs="Times New Roman"/>
            <w:color w:val="0000FF"/>
            <w:sz w:val="20"/>
            <w:szCs w:val="20"/>
            <w:shd w:val="clear" w:color="auto" w:fill="FFFFFF"/>
          </w:rPr>
          <w:t>10.7537/mars</w:t>
        </w:r>
        <w:r w:rsidRPr="00457569">
          <w:rPr>
            <w:rStyle w:val="Hyperlink"/>
            <w:rFonts w:ascii="Times New Roman" w:hAnsi="Times New Roman" w:cs="Times New Roman" w:hint="eastAsia"/>
            <w:color w:val="0000FF"/>
            <w:sz w:val="20"/>
            <w:szCs w:val="20"/>
            <w:shd w:val="clear" w:color="auto" w:fill="FFFFFF"/>
          </w:rPr>
          <w:t>nys131020.</w:t>
        </w:r>
        <w:r w:rsidRPr="00457569">
          <w:rPr>
            <w:rStyle w:val="Hyperlink"/>
            <w:rFonts w:ascii="Times New Roman" w:hAnsi="Times New Roman" w:cs="Times New Roman"/>
            <w:color w:val="0000FF"/>
            <w:sz w:val="20"/>
            <w:szCs w:val="20"/>
            <w:shd w:val="clear" w:color="auto" w:fill="FFFFFF"/>
          </w:rPr>
          <w:t>0</w:t>
        </w:r>
        <w:r w:rsidRPr="00457569">
          <w:rPr>
            <w:rStyle w:val="Hyperlink"/>
            <w:rFonts w:ascii="Times New Roman" w:hAnsi="Times New Roman" w:cs="Times New Roman" w:hint="eastAsia"/>
            <w:color w:val="0000FF"/>
            <w:sz w:val="20"/>
            <w:szCs w:val="20"/>
            <w:shd w:val="clear" w:color="auto" w:fill="FFFFFF"/>
            <w:lang w:eastAsia="zh-CN"/>
          </w:rPr>
          <w:t>8</w:t>
        </w:r>
      </w:hyperlink>
      <w:r w:rsidRPr="00457569">
        <w:rPr>
          <w:rFonts w:ascii="Times New Roman" w:hAnsi="Times New Roman" w:cs="Times New Roman"/>
          <w:color w:val="000000"/>
          <w:sz w:val="20"/>
          <w:szCs w:val="20"/>
          <w:shd w:val="clear" w:color="auto" w:fill="FFFFFF"/>
        </w:rPr>
        <w:t>.</w:t>
      </w:r>
    </w:p>
    <w:p w:rsidR="00010C22" w:rsidRPr="00457569" w:rsidRDefault="00010C22" w:rsidP="00457569">
      <w:pPr>
        <w:autoSpaceDE w:val="0"/>
        <w:autoSpaceDN w:val="0"/>
        <w:adjustRightInd w:val="0"/>
        <w:snapToGrid w:val="0"/>
        <w:spacing w:after="0" w:line="240" w:lineRule="auto"/>
        <w:jc w:val="both"/>
        <w:rPr>
          <w:rFonts w:ascii="Times New Roman" w:hAnsi="Times New Roman" w:cs="Times New Roman"/>
          <w:bCs/>
          <w:sz w:val="20"/>
          <w:szCs w:val="20"/>
        </w:rPr>
      </w:pPr>
    </w:p>
    <w:p w:rsidR="00010C22" w:rsidRPr="00457569" w:rsidRDefault="00010C22" w:rsidP="00457569">
      <w:pPr>
        <w:pStyle w:val="Els-keywords"/>
        <w:pBdr>
          <w:bottom w:val="none" w:sz="0" w:space="0" w:color="auto"/>
        </w:pBdr>
        <w:adjustRightInd w:val="0"/>
        <w:snapToGrid w:val="0"/>
        <w:spacing w:after="0" w:line="240" w:lineRule="auto"/>
        <w:jc w:val="both"/>
        <w:rPr>
          <w:sz w:val="20"/>
        </w:rPr>
      </w:pPr>
      <w:r w:rsidRPr="00457569">
        <w:rPr>
          <w:b/>
          <w:sz w:val="20"/>
        </w:rPr>
        <w:t xml:space="preserve">Keywords: </w:t>
      </w:r>
      <w:r w:rsidRPr="00457569">
        <w:rPr>
          <w:sz w:val="20"/>
        </w:rPr>
        <w:t>Deterministic, education, Task, Decision, HFE User-centered approach</w:t>
      </w:r>
    </w:p>
    <w:p w:rsidR="003D253D" w:rsidRPr="00457569" w:rsidRDefault="003D253D" w:rsidP="00457569">
      <w:pPr>
        <w:autoSpaceDE w:val="0"/>
        <w:autoSpaceDN w:val="0"/>
        <w:adjustRightInd w:val="0"/>
        <w:snapToGrid w:val="0"/>
        <w:spacing w:after="0" w:line="240" w:lineRule="auto"/>
        <w:jc w:val="both"/>
        <w:rPr>
          <w:rFonts w:ascii="Times New Roman" w:hAnsi="Times New Roman" w:cs="Times New Roman"/>
          <w:b/>
          <w:sz w:val="20"/>
          <w:szCs w:val="20"/>
        </w:rPr>
      </w:pPr>
    </w:p>
    <w:p w:rsidR="003D253D" w:rsidRPr="00457569" w:rsidRDefault="003D253D" w:rsidP="00457569">
      <w:pPr>
        <w:autoSpaceDE w:val="0"/>
        <w:autoSpaceDN w:val="0"/>
        <w:adjustRightInd w:val="0"/>
        <w:snapToGrid w:val="0"/>
        <w:spacing w:after="0" w:line="240" w:lineRule="auto"/>
        <w:jc w:val="both"/>
        <w:rPr>
          <w:rFonts w:ascii="Times New Roman" w:hAnsi="Times New Roman" w:cs="Times New Roman"/>
          <w:b/>
          <w:sz w:val="20"/>
          <w:szCs w:val="20"/>
        </w:rPr>
        <w:sectPr w:rsidR="003D253D" w:rsidRPr="00457569" w:rsidSect="00457569">
          <w:headerReference w:type="default" r:id="rId10"/>
          <w:footerReference w:type="default" r:id="rId11"/>
          <w:type w:val="continuous"/>
          <w:pgSz w:w="12240" w:h="15840" w:code="1"/>
          <w:pgMar w:top="1440" w:right="1440" w:bottom="1440" w:left="1440" w:header="720" w:footer="720" w:gutter="0"/>
          <w:pgNumType w:start="39"/>
          <w:cols w:space="720"/>
          <w:docGrid w:linePitch="360"/>
        </w:sectPr>
      </w:pPr>
    </w:p>
    <w:p w:rsidR="00010C22" w:rsidRPr="00457569" w:rsidRDefault="00010C22" w:rsidP="00457569">
      <w:pPr>
        <w:autoSpaceDE w:val="0"/>
        <w:autoSpaceDN w:val="0"/>
        <w:adjustRightInd w:val="0"/>
        <w:snapToGrid w:val="0"/>
        <w:spacing w:after="0" w:line="240" w:lineRule="auto"/>
        <w:jc w:val="both"/>
        <w:rPr>
          <w:rFonts w:ascii="Times New Roman" w:hAnsi="Times New Roman" w:cs="Times New Roman"/>
          <w:color w:val="808080"/>
          <w:sz w:val="20"/>
          <w:szCs w:val="20"/>
        </w:rPr>
      </w:pPr>
      <w:r w:rsidRPr="00457569">
        <w:rPr>
          <w:rFonts w:ascii="Times New Roman" w:hAnsi="Times New Roman" w:cs="Times New Roman"/>
          <w:b/>
          <w:sz w:val="20"/>
          <w:szCs w:val="20"/>
        </w:rPr>
        <w:lastRenderedPageBreak/>
        <w:t xml:space="preserve">Introduction </w:t>
      </w:r>
    </w:p>
    <w:p w:rsidR="00EB7E6C" w:rsidRPr="00457569" w:rsidRDefault="00EB7E6C" w:rsidP="00457569">
      <w:pPr>
        <w:autoSpaceDE w:val="0"/>
        <w:autoSpaceDN w:val="0"/>
        <w:adjustRightInd w:val="0"/>
        <w:snapToGrid w:val="0"/>
        <w:spacing w:after="0" w:line="240" w:lineRule="auto"/>
        <w:ind w:firstLine="425"/>
        <w:jc w:val="both"/>
        <w:rPr>
          <w:rFonts w:ascii="Times New Roman" w:hAnsi="Times New Roman" w:cs="Times New Roman"/>
          <w:sz w:val="20"/>
          <w:szCs w:val="20"/>
          <w:lang w:bidi="ar-AE"/>
        </w:rPr>
      </w:pPr>
      <w:r w:rsidRPr="00457569">
        <w:rPr>
          <w:rFonts w:ascii="Times New Roman" w:hAnsi="Times New Roman" w:cs="Times New Roman"/>
          <w:sz w:val="20"/>
          <w:szCs w:val="20"/>
          <w:lang w:bidi="ar-AE"/>
        </w:rPr>
        <w:t>This study is to apply the principles of human factors engineering in the field of education, classroom, or any related place in the school. in such a way to control</w:t>
      </w:r>
      <w:r w:rsidR="00EA5056" w:rsidRPr="00457569">
        <w:rPr>
          <w:rFonts w:ascii="Times New Roman" w:hAnsi="Times New Roman" w:cs="Times New Roman"/>
          <w:sz w:val="20"/>
          <w:szCs w:val="20"/>
          <w:lang w:bidi="ar-AE"/>
        </w:rPr>
        <w:t xml:space="preserve"> </w:t>
      </w:r>
      <w:r w:rsidRPr="00457569">
        <w:rPr>
          <w:rFonts w:ascii="Times New Roman" w:hAnsi="Times New Roman" w:cs="Times New Roman"/>
          <w:sz w:val="20"/>
          <w:szCs w:val="20"/>
          <w:lang w:bidi="ar-AE"/>
        </w:rPr>
        <w:t xml:space="preserve">Student's activities in an attempt to reduce the number of severities, psychological muscle, and neurological disorders, execution, and willingness thereby reducing students' compensation claims, push and motivate students to study further and, where possible, increase productivity, quality, and efficiency outcomes of learning. Increasing performance, work quality, reducing turnover, reducing absenteeism, and increasing morale. The present trend of occupational diseases and complaints, Ergonomics includes more 52.9%. Sedentary work, fewer distinct work types, less muscle usage, and more static than dynamic work [1]. </w:t>
      </w:r>
    </w:p>
    <w:p w:rsidR="002F4231" w:rsidRPr="00457569" w:rsidRDefault="00C62AE8" w:rsidP="004575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t>MSDS and their associated costs represent significant problems in developing countries [2]. the HFE discipline and profession at large requires a long-lasting and joint effort of the entire HFE community [3].</w:t>
      </w:r>
      <w:r w:rsidR="00EA5056" w:rsidRPr="00457569">
        <w:rPr>
          <w:rFonts w:ascii="Times New Roman" w:hAnsi="Times New Roman" w:cs="Times New Roman"/>
          <w:sz w:val="20"/>
          <w:szCs w:val="20"/>
        </w:rPr>
        <w:t xml:space="preserve"> </w:t>
      </w:r>
      <w:r w:rsidRPr="00457569">
        <w:rPr>
          <w:rFonts w:ascii="Times New Roman" w:hAnsi="Times New Roman" w:cs="Times New Roman"/>
          <w:sz w:val="20"/>
          <w:szCs w:val="20"/>
        </w:rPr>
        <w:t>the user-oriented approach in order to ensure that not only expected system functionality will be delivered, but also optimal usability and ergonomics [4].</w:t>
      </w:r>
      <w:r w:rsidR="00EA5056" w:rsidRPr="00457569">
        <w:rPr>
          <w:rFonts w:ascii="Times New Roman" w:hAnsi="Times New Roman" w:cs="Times New Roman"/>
          <w:sz w:val="20"/>
          <w:szCs w:val="20"/>
        </w:rPr>
        <w:t xml:space="preserve"> </w:t>
      </w:r>
      <w:r w:rsidR="002F4231" w:rsidRPr="00457569">
        <w:rPr>
          <w:rFonts w:ascii="Times New Roman" w:hAnsi="Times New Roman" w:cs="Times New Roman"/>
          <w:sz w:val="20"/>
          <w:szCs w:val="20"/>
        </w:rPr>
        <w:t xml:space="preserve">Using a process simulation approaches the service model allowing a holistic analysis and assessment [5]. using a keyboard and mouse the user directly interacts with graphical objects displayed on the VDT, commonly referred to as a graphical user interface (GUI) [6]. HFE can contribute to improving healthcare quality by redesigning systems and processes [7]. </w:t>
      </w:r>
      <w:r w:rsidR="002F4231" w:rsidRPr="00457569">
        <w:rPr>
          <w:rFonts w:ascii="Times New Roman" w:hAnsi="Times New Roman" w:cs="Times New Roman"/>
          <w:sz w:val="20"/>
          <w:szCs w:val="20"/>
        </w:rPr>
        <w:lastRenderedPageBreak/>
        <w:t xml:space="preserve">Potential barriers to this increasing role of HFE exist, such as cultural differences between the core systems approach of HFE and values and beliefs in health care [8]. </w:t>
      </w:r>
    </w:p>
    <w:p w:rsidR="002F4231" w:rsidRPr="00457569" w:rsidRDefault="002F4231" w:rsidP="00457569">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57569">
        <w:rPr>
          <w:rFonts w:ascii="Times New Roman" w:eastAsia="Times New Roman" w:hAnsi="Times New Roman" w:cs="Times New Roman"/>
          <w:sz w:val="20"/>
          <w:szCs w:val="20"/>
        </w:rPr>
        <w:t>The main musculoskeletal strain that they experience, does not differ in time [9]. The “age” factor is highly task-dependent and might have bigger effects on the fine motor skill [10]. Technology can provide a means for controlling access to information and help the monitoring and detection of malicious activity, but it is the working environment and human factors that will provide the real foundations for success [11].</w:t>
      </w:r>
      <w:r w:rsidR="00EA5056" w:rsidRPr="00457569">
        <w:rPr>
          <w:rFonts w:ascii="Times New Roman" w:eastAsia="Times New Roman" w:hAnsi="Times New Roman" w:cs="Times New Roman"/>
          <w:sz w:val="20"/>
          <w:szCs w:val="20"/>
        </w:rPr>
        <w:t xml:space="preserve"> </w:t>
      </w:r>
      <w:r w:rsidRPr="00457569">
        <w:rPr>
          <w:rFonts w:ascii="Times New Roman" w:hAnsi="Times New Roman" w:cs="Times New Roman"/>
          <w:sz w:val="20"/>
          <w:szCs w:val="20"/>
        </w:rPr>
        <w:t>Conducted a study with distance learners using personal digital assistants (PDAs) to read class material [12]. Examples of how to mitigate side-effects on the human body caused by cell phones and mobile devices [13]. Social media influenced our lives, but with the availability and capability of smartphones, such effect is much more efficacious [14].</w:t>
      </w:r>
      <w:r w:rsidR="00EA5056" w:rsidRPr="00457569">
        <w:rPr>
          <w:rFonts w:ascii="Times New Roman" w:hAnsi="Times New Roman" w:cs="Times New Roman"/>
          <w:sz w:val="20"/>
          <w:szCs w:val="20"/>
        </w:rPr>
        <w:t xml:space="preserve"> </w:t>
      </w:r>
    </w:p>
    <w:p w:rsidR="00C11B09" w:rsidRPr="00457569" w:rsidRDefault="002D05DB" w:rsidP="00457569">
      <w:pPr>
        <w:autoSpaceDE w:val="0"/>
        <w:autoSpaceDN w:val="0"/>
        <w:adjustRightInd w:val="0"/>
        <w:snapToGrid w:val="0"/>
        <w:spacing w:after="0" w:line="240" w:lineRule="auto"/>
        <w:ind w:firstLine="425"/>
        <w:jc w:val="both"/>
        <w:rPr>
          <w:rFonts w:ascii="Times New Roman" w:hAnsi="Times New Roman" w:cs="Times New Roman"/>
          <w:sz w:val="20"/>
          <w:szCs w:val="20"/>
        </w:rPr>
        <w:sectPr w:rsidR="00C11B09" w:rsidRPr="00457569" w:rsidSect="00457569">
          <w:headerReference w:type="default" r:id="rId12"/>
          <w:footerReference w:type="default" r:id="rId13"/>
          <w:type w:val="continuous"/>
          <w:pgSz w:w="12240" w:h="15840" w:code="1"/>
          <w:pgMar w:top="1440" w:right="1440" w:bottom="1440" w:left="1440" w:header="720" w:footer="720" w:gutter="0"/>
          <w:cols w:num="2" w:space="550"/>
          <w:docGrid w:linePitch="360"/>
        </w:sectPr>
      </w:pPr>
      <w:r w:rsidRPr="00457569">
        <w:rPr>
          <w:rFonts w:ascii="Times New Roman" w:hAnsi="Times New Roman" w:cs="Times New Roman"/>
          <w:sz w:val="20"/>
          <w:szCs w:val="20"/>
        </w:rPr>
        <w:t>The proposed productivity model for knowledge-intensive services was validated accordingly [15]. Since these VEs will involve the interaction of people and machines, we need to apply human-factors principles of their design and use [16].</w:t>
      </w:r>
      <w:r w:rsidR="00EA5056" w:rsidRPr="00457569">
        <w:rPr>
          <w:rFonts w:ascii="Times New Roman" w:hAnsi="Times New Roman" w:cs="Times New Roman"/>
          <w:sz w:val="20"/>
          <w:szCs w:val="20"/>
        </w:rPr>
        <w:t xml:space="preserve"> </w:t>
      </w:r>
      <w:r w:rsidRPr="00457569">
        <w:rPr>
          <w:rFonts w:ascii="Times New Roman" w:hAnsi="Times New Roman" w:cs="Times New Roman"/>
          <w:sz w:val="20"/>
          <w:szCs w:val="20"/>
        </w:rPr>
        <w:t>using human engineering tools such as task analysis, function allocation, workload analysis, and human reliability analysis [17].</w:t>
      </w:r>
      <w:r w:rsidR="00EA5056" w:rsidRPr="00457569">
        <w:rPr>
          <w:rFonts w:ascii="Times New Roman" w:hAnsi="Times New Roman" w:cs="Times New Roman"/>
          <w:sz w:val="20"/>
          <w:szCs w:val="20"/>
        </w:rPr>
        <w:t xml:space="preserve"> </w:t>
      </w:r>
      <w:r w:rsidR="00307C1B" w:rsidRPr="00457569">
        <w:rPr>
          <w:rFonts w:ascii="Times New Roman" w:hAnsi="Times New Roman" w:cs="Times New Roman"/>
          <w:sz w:val="20"/>
          <w:szCs w:val="20"/>
        </w:rPr>
        <w:t>I</w:t>
      </w:r>
      <w:r w:rsidRPr="00457569">
        <w:rPr>
          <w:rFonts w:ascii="Times New Roman" w:hAnsi="Times New Roman" w:cs="Times New Roman"/>
          <w:sz w:val="20"/>
          <w:szCs w:val="20"/>
        </w:rPr>
        <w:t xml:space="preserve">t can be applied to other categories of services and improve them using the human factors </w:t>
      </w:r>
    </w:p>
    <w:p w:rsidR="00010C22" w:rsidRDefault="002D05DB" w:rsidP="00457569">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457569">
        <w:rPr>
          <w:rFonts w:ascii="Times New Roman" w:hAnsi="Times New Roman" w:cs="Times New Roman"/>
          <w:sz w:val="20"/>
          <w:szCs w:val="20"/>
        </w:rPr>
        <w:lastRenderedPageBreak/>
        <w:t>engineering rules [18]. The ability to use the smartphone easily is 55 % for the patient had chosen. In communication with the medical staff, the quality of service is 68 % for electronic records better than the paper record in terms of safety and speed reference [19].</w:t>
      </w:r>
    </w:p>
    <w:p w:rsidR="00457569" w:rsidRPr="00457569" w:rsidRDefault="00457569" w:rsidP="00457569">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010C22" w:rsidRPr="00457569" w:rsidRDefault="00010C22" w:rsidP="00457569">
      <w:pPr>
        <w:pStyle w:val="Els-2ndorder-head"/>
        <w:keepNext w:val="0"/>
        <w:suppressAutoHyphens w:val="0"/>
        <w:adjustRightInd w:val="0"/>
        <w:snapToGrid w:val="0"/>
        <w:spacing w:before="0" w:after="0" w:line="240" w:lineRule="auto"/>
        <w:jc w:val="both"/>
        <w:rPr>
          <w:b/>
          <w:bCs/>
          <w:i w:val="0"/>
          <w:iCs/>
        </w:rPr>
      </w:pPr>
      <w:r w:rsidRPr="00457569">
        <w:rPr>
          <w:b/>
          <w:bCs/>
          <w:i w:val="0"/>
          <w:iCs/>
        </w:rPr>
        <w:t>Find research</w:t>
      </w:r>
    </w:p>
    <w:p w:rsidR="00C02D9F" w:rsidRDefault="00C02D9F" w:rsidP="00457569">
      <w:pPr>
        <w:pStyle w:val="Els-1storder-head"/>
        <w:keepNext w:val="0"/>
        <w:numPr>
          <w:ilvl w:val="0"/>
          <w:numId w:val="0"/>
        </w:numPr>
        <w:suppressAutoHyphens w:val="0"/>
        <w:adjustRightInd w:val="0"/>
        <w:snapToGrid w:val="0"/>
        <w:spacing w:before="0" w:after="0" w:line="240" w:lineRule="auto"/>
        <w:ind w:firstLine="425"/>
        <w:jc w:val="both"/>
        <w:rPr>
          <w:rFonts w:eastAsiaTheme="minorEastAsia" w:hint="eastAsia"/>
          <w:b w:val="0"/>
          <w:bCs/>
          <w:lang w:eastAsia="zh-CN"/>
        </w:rPr>
      </w:pPr>
      <w:r w:rsidRPr="00457569">
        <w:rPr>
          <w:b w:val="0"/>
          <w:bCs/>
        </w:rPr>
        <w:t>Due to the increase of occupational diseases and complaints, whereas Ergonomics 52.9 the Nations focus on the importance of human factor engineering to reduce the losses in productivity, production cost, and quality.</w:t>
      </w:r>
      <w:r w:rsidR="00EA5056" w:rsidRPr="00457569">
        <w:rPr>
          <w:b w:val="0"/>
          <w:bCs/>
        </w:rPr>
        <w:t xml:space="preserve"> </w:t>
      </w:r>
      <w:r w:rsidRPr="00457569">
        <w:rPr>
          <w:b w:val="0"/>
          <w:bCs/>
        </w:rPr>
        <w:t>It was necessary for governments that this factor is sponsoring put into an account.</w:t>
      </w:r>
      <w:r w:rsidR="00EA5056" w:rsidRPr="00457569">
        <w:rPr>
          <w:b w:val="0"/>
          <w:bCs/>
        </w:rPr>
        <w:t xml:space="preserve"> </w:t>
      </w:r>
      <w:r w:rsidRPr="00457569">
        <w:rPr>
          <w:b w:val="0"/>
          <w:bCs/>
        </w:rPr>
        <w:t>However, in the field of education to miss the fact of this concept, most fields in general. Thus, the study that has done in several schools includes first, second, and third secondary years, and hence find a method to manipulate this problem. However, the education community does not aware of the importance of using the concept of Ergonomics and its procedural processes in that technique for making education media valuable to Increasing educational achievement and attention to the psychological, anthropometric state of the students.</w:t>
      </w:r>
    </w:p>
    <w:p w:rsidR="00457569" w:rsidRPr="00457569" w:rsidRDefault="00457569" w:rsidP="00457569">
      <w:pPr>
        <w:adjustRightInd w:val="0"/>
        <w:snapToGrid w:val="0"/>
        <w:spacing w:after="0" w:line="240" w:lineRule="auto"/>
        <w:rPr>
          <w:rFonts w:hint="eastAsia"/>
          <w:lang w:eastAsia="zh-CN"/>
        </w:rPr>
      </w:pPr>
    </w:p>
    <w:p w:rsidR="003E222D" w:rsidRPr="00457569" w:rsidRDefault="00010C22" w:rsidP="00457569">
      <w:pPr>
        <w:pStyle w:val="Els-2ndorder-head"/>
        <w:keepNext w:val="0"/>
        <w:suppressAutoHyphens w:val="0"/>
        <w:adjustRightInd w:val="0"/>
        <w:snapToGrid w:val="0"/>
        <w:spacing w:before="0" w:after="0" w:line="240" w:lineRule="auto"/>
        <w:jc w:val="both"/>
        <w:rPr>
          <w:b/>
          <w:bCs/>
          <w:i w:val="0"/>
          <w:iCs/>
        </w:rPr>
      </w:pPr>
      <w:r w:rsidRPr="00457569">
        <w:rPr>
          <w:b/>
          <w:bCs/>
          <w:i w:val="0"/>
          <w:iCs/>
        </w:rPr>
        <w:t>Research Objectives:</w:t>
      </w:r>
    </w:p>
    <w:p w:rsidR="003E222D" w:rsidRDefault="003E222D" w:rsidP="00457569">
      <w:pPr>
        <w:pStyle w:val="Els-2ndorder-head"/>
        <w:keepNext w:val="0"/>
        <w:numPr>
          <w:ilvl w:val="0"/>
          <w:numId w:val="0"/>
        </w:numPr>
        <w:suppressAutoHyphens w:val="0"/>
        <w:adjustRightInd w:val="0"/>
        <w:snapToGrid w:val="0"/>
        <w:spacing w:before="0" w:after="0" w:line="240" w:lineRule="auto"/>
        <w:ind w:firstLine="425"/>
        <w:jc w:val="both"/>
        <w:rPr>
          <w:rFonts w:eastAsiaTheme="minorEastAsia" w:hint="eastAsia"/>
          <w:bCs/>
          <w:i w:val="0"/>
          <w:lang w:eastAsia="zh-CN"/>
        </w:rPr>
      </w:pPr>
      <w:r w:rsidRPr="00457569">
        <w:rPr>
          <w:bCs/>
          <w:i w:val="0"/>
        </w:rPr>
        <w:t>Crucially the focus on research motivation was to research why the low level of students enrolled in the university in the level’s computer science and programming. The application of human factors engineering through a questionnaire about the satisfaction with beneficiaries of services that provide for the study of the target areas. Society and the definition of this term with a direct impact on increasing the quality, solving many industrial, health, and educational problems. The research aims to spread the culture of the use and importance of science and human factors engineering in health, education, and industrial areas to increasing the performance and raising the educational outcomes.</w:t>
      </w:r>
    </w:p>
    <w:p w:rsidR="00457569" w:rsidRPr="00457569" w:rsidRDefault="00457569" w:rsidP="00457569">
      <w:pPr>
        <w:adjustRightInd w:val="0"/>
        <w:snapToGrid w:val="0"/>
        <w:spacing w:after="0" w:line="240" w:lineRule="auto"/>
        <w:rPr>
          <w:lang w:eastAsia="zh-CN"/>
        </w:rPr>
      </w:pPr>
    </w:p>
    <w:p w:rsidR="00010C22" w:rsidRPr="00457569" w:rsidRDefault="00010C22" w:rsidP="00457569">
      <w:pPr>
        <w:pStyle w:val="Els-2ndorder-head"/>
        <w:keepNext w:val="0"/>
        <w:suppressAutoHyphens w:val="0"/>
        <w:adjustRightInd w:val="0"/>
        <w:snapToGrid w:val="0"/>
        <w:spacing w:before="0" w:after="0" w:line="240" w:lineRule="auto"/>
        <w:jc w:val="both"/>
        <w:rPr>
          <w:b/>
          <w:bCs/>
          <w:i w:val="0"/>
          <w:iCs/>
        </w:rPr>
      </w:pPr>
      <w:r w:rsidRPr="00457569">
        <w:rPr>
          <w:b/>
          <w:bCs/>
          <w:i w:val="0"/>
          <w:iCs/>
        </w:rPr>
        <w:t>Search boundaries</w:t>
      </w:r>
    </w:p>
    <w:p w:rsidR="00010C22" w:rsidRDefault="00010C22" w:rsidP="00457569">
      <w:pPr>
        <w:pStyle w:val="Els-1storder-head"/>
        <w:keepNext w:val="0"/>
        <w:numPr>
          <w:ilvl w:val="0"/>
          <w:numId w:val="0"/>
        </w:numPr>
        <w:suppressAutoHyphens w:val="0"/>
        <w:adjustRightInd w:val="0"/>
        <w:snapToGrid w:val="0"/>
        <w:spacing w:before="0" w:after="0" w:line="240" w:lineRule="auto"/>
        <w:ind w:firstLine="425"/>
        <w:jc w:val="both"/>
        <w:rPr>
          <w:rFonts w:eastAsiaTheme="minorEastAsia" w:hint="eastAsia"/>
          <w:b w:val="0"/>
          <w:bCs/>
          <w:lang w:eastAsia="zh-CN"/>
        </w:rPr>
      </w:pPr>
      <w:r w:rsidRPr="00457569">
        <w:rPr>
          <w:b w:val="0"/>
          <w:bCs/>
        </w:rPr>
        <w:t>Because the members of the research community are deployed on multi</w:t>
      </w:r>
      <w:r w:rsidR="005C460E" w:rsidRPr="00457569">
        <w:rPr>
          <w:b w:val="0"/>
          <w:bCs/>
        </w:rPr>
        <w:t xml:space="preserve">ple areas of </w:t>
      </w:r>
      <w:r w:rsidR="003E222D" w:rsidRPr="00457569">
        <w:rPr>
          <w:b w:val="0"/>
          <w:bCs/>
        </w:rPr>
        <w:t xml:space="preserve">a </w:t>
      </w:r>
      <w:r w:rsidR="005C460E" w:rsidRPr="00457569">
        <w:rPr>
          <w:b w:val="0"/>
          <w:bCs/>
        </w:rPr>
        <w:t xml:space="preserve">very large area, </w:t>
      </w:r>
      <w:r w:rsidRPr="00457569">
        <w:rPr>
          <w:b w:val="0"/>
          <w:bCs/>
        </w:rPr>
        <w:t>may find it difficult to apply this research to the entire community, so we decided to have a special research community.</w:t>
      </w:r>
    </w:p>
    <w:p w:rsidR="00457569" w:rsidRPr="00457569" w:rsidRDefault="00457569" w:rsidP="00457569">
      <w:pPr>
        <w:adjustRightInd w:val="0"/>
        <w:snapToGrid w:val="0"/>
        <w:spacing w:after="0" w:line="240" w:lineRule="auto"/>
        <w:rPr>
          <w:rFonts w:hint="eastAsia"/>
          <w:lang w:eastAsia="zh-CN"/>
        </w:rPr>
      </w:pPr>
    </w:p>
    <w:p w:rsidR="00010C22" w:rsidRPr="00457569" w:rsidRDefault="00010C22" w:rsidP="00457569">
      <w:pPr>
        <w:pStyle w:val="Els-1storder-head"/>
        <w:keepNext w:val="0"/>
        <w:suppressAutoHyphens w:val="0"/>
        <w:adjustRightInd w:val="0"/>
        <w:snapToGrid w:val="0"/>
        <w:spacing w:before="0" w:after="0" w:line="240" w:lineRule="auto"/>
        <w:jc w:val="both"/>
      </w:pPr>
      <w:r w:rsidRPr="00457569">
        <w:t>Tool used</w:t>
      </w:r>
    </w:p>
    <w:p w:rsidR="005F51EC" w:rsidRDefault="005F51EC" w:rsidP="00457569">
      <w:pPr>
        <w:pStyle w:val="Els-1storder-head"/>
        <w:keepNext w:val="0"/>
        <w:numPr>
          <w:ilvl w:val="0"/>
          <w:numId w:val="0"/>
        </w:numPr>
        <w:suppressAutoHyphens w:val="0"/>
        <w:adjustRightInd w:val="0"/>
        <w:snapToGrid w:val="0"/>
        <w:spacing w:before="0" w:after="0" w:line="240" w:lineRule="auto"/>
        <w:ind w:firstLine="425"/>
        <w:jc w:val="both"/>
        <w:rPr>
          <w:rFonts w:eastAsiaTheme="minorEastAsia" w:hint="eastAsia"/>
          <w:b w:val="0"/>
          <w:bCs/>
          <w:lang w:eastAsia="zh-CN"/>
        </w:rPr>
      </w:pPr>
      <w:r w:rsidRPr="00457569">
        <w:rPr>
          <w:b w:val="0"/>
          <w:bCs/>
        </w:rPr>
        <w:t xml:space="preserve">Initially, we developed three questionnaires for each of the target areas for the study. Measure how </w:t>
      </w:r>
      <w:r w:rsidRPr="00457569">
        <w:rPr>
          <w:b w:val="0"/>
          <w:bCs/>
        </w:rPr>
        <w:lastRenderedPageBreak/>
        <w:t>students and teacher’s satisfaction with the services provided to them and whether the sponsor of human factors engineering.</w:t>
      </w:r>
      <w:r w:rsidR="00EA5056" w:rsidRPr="00457569">
        <w:rPr>
          <w:b w:val="0"/>
          <w:bCs/>
        </w:rPr>
        <w:t xml:space="preserve"> </w:t>
      </w:r>
      <w:r w:rsidRPr="00457569">
        <w:rPr>
          <w:b w:val="0"/>
          <w:bCs/>
        </w:rPr>
        <w:t>Measure the degree of satisfaction of the auditors and students for services provided to them. Work describes the ratio of the area’s most benefit from this term (Human Factors Engineering) from the areas mentioned above. Perform a variety of experiments within the target areas, based on the knowledge of these tests consider the impact of human factors engineering tolerates or not, through the development of bodyguards in the same field of work, but under different circumstances.</w:t>
      </w:r>
      <w:r w:rsidR="00010C22" w:rsidRPr="00457569">
        <w:rPr>
          <w:b w:val="0"/>
          <w:bCs/>
        </w:rPr>
        <w:t xml:space="preserve"> </w:t>
      </w:r>
      <w:r w:rsidRPr="00457569">
        <w:rPr>
          <w:b w:val="0"/>
          <w:bCs/>
        </w:rPr>
        <w:t>The study</w:t>
      </w:r>
      <w:r w:rsidR="00EA5056" w:rsidRPr="00457569">
        <w:rPr>
          <w:b w:val="0"/>
          <w:bCs/>
        </w:rPr>
        <w:t xml:space="preserve"> </w:t>
      </w:r>
      <w:r w:rsidRPr="00457569">
        <w:rPr>
          <w:b w:val="0"/>
          <w:bCs/>
        </w:rPr>
        <w:t>included some items from the standpoint of human factors engineering in terms of the dimensions of the human body (anthropometry) and medical and biological engineering and physiology, psychology and the mental state of the target groups of the research in terms of perception, attention and memory status in the short term and long term, and influenced by the work environment in addition to the case of emotions</w:t>
      </w:r>
      <w:r w:rsidR="00EA5056" w:rsidRPr="00457569">
        <w:rPr>
          <w:b w:val="0"/>
          <w:bCs/>
        </w:rPr>
        <w:t xml:space="preserve"> </w:t>
      </w:r>
      <w:r w:rsidRPr="00457569">
        <w:rPr>
          <w:b w:val="0"/>
          <w:bCs/>
        </w:rPr>
        <w:t>and motivation in addition to thinking and the status of intelligence and that these sorts of elements for example in schools:</w:t>
      </w:r>
    </w:p>
    <w:p w:rsidR="00457569" w:rsidRPr="00457569" w:rsidRDefault="00457569" w:rsidP="00457569">
      <w:pPr>
        <w:adjustRightInd w:val="0"/>
        <w:snapToGrid w:val="0"/>
        <w:spacing w:after="0" w:line="240" w:lineRule="auto"/>
        <w:rPr>
          <w:lang w:eastAsia="zh-CN"/>
        </w:rPr>
      </w:pPr>
    </w:p>
    <w:p w:rsidR="00010C22" w:rsidRPr="00457569" w:rsidRDefault="00010C22" w:rsidP="00457569">
      <w:pPr>
        <w:pStyle w:val="Els-1storder-head"/>
        <w:keepNext w:val="0"/>
        <w:numPr>
          <w:ilvl w:val="0"/>
          <w:numId w:val="0"/>
        </w:numPr>
        <w:suppressAutoHyphens w:val="0"/>
        <w:adjustRightInd w:val="0"/>
        <w:snapToGrid w:val="0"/>
        <w:spacing w:before="0" w:after="0" w:line="240" w:lineRule="auto"/>
        <w:jc w:val="both"/>
      </w:pPr>
      <w:r w:rsidRPr="00457569">
        <w:t>Case study I:</w:t>
      </w:r>
    </w:p>
    <w:p w:rsidR="008240E1" w:rsidRPr="00457569" w:rsidRDefault="00010C22"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t xml:space="preserve">The study was conducted in one of the schools that affiliate to </w:t>
      </w:r>
      <w:r w:rsidRPr="00457569">
        <w:rPr>
          <w:rFonts w:ascii="Times New Roman" w:hAnsi="Times New Roman" w:cs="Times New Roman"/>
          <w:sz w:val="20"/>
          <w:szCs w:val="20"/>
          <w:lang w:bidi="ar-EG"/>
        </w:rPr>
        <w:t>education administration</w:t>
      </w:r>
      <w:r w:rsidR="00EA5056" w:rsidRPr="00457569">
        <w:rPr>
          <w:rFonts w:ascii="Times New Roman" w:hAnsi="Times New Roman" w:cs="Times New Roman"/>
          <w:sz w:val="20"/>
          <w:szCs w:val="20"/>
          <w:lang w:bidi="ar-EG"/>
        </w:rPr>
        <w:t xml:space="preserve"> </w:t>
      </w:r>
      <w:r w:rsidR="002B6AD8" w:rsidRPr="00457569">
        <w:rPr>
          <w:rFonts w:ascii="Times New Roman" w:hAnsi="Times New Roman" w:cs="Times New Roman"/>
          <w:sz w:val="20"/>
          <w:szCs w:val="20"/>
        </w:rPr>
        <w:t>(256) students from i</w:t>
      </w:r>
      <w:r w:rsidRPr="00457569">
        <w:rPr>
          <w:rFonts w:ascii="Times New Roman" w:hAnsi="Times New Roman" w:cs="Times New Roman"/>
          <w:sz w:val="20"/>
          <w:szCs w:val="20"/>
        </w:rPr>
        <w:t xml:space="preserve">ntermediate and </w:t>
      </w:r>
      <w:r w:rsidRPr="00457569">
        <w:rPr>
          <w:rFonts w:ascii="Times New Roman" w:hAnsi="Times New Roman" w:cs="Times New Roman"/>
          <w:sz w:val="20"/>
          <w:szCs w:val="20"/>
          <w:lang w:bidi="ar-EG"/>
        </w:rPr>
        <w:t>high school</w:t>
      </w:r>
      <w:r w:rsidR="002B6AD8" w:rsidRPr="00457569">
        <w:rPr>
          <w:rFonts w:ascii="Times New Roman" w:hAnsi="Times New Roman" w:cs="Times New Roman"/>
          <w:sz w:val="20"/>
          <w:szCs w:val="20"/>
          <w:lang w:bidi="ar-EG"/>
        </w:rPr>
        <w:t>,</w:t>
      </w:r>
      <w:r w:rsidRPr="00457569">
        <w:rPr>
          <w:rFonts w:ascii="Times New Roman" w:hAnsi="Times New Roman" w:cs="Times New Roman"/>
          <w:sz w:val="20"/>
          <w:szCs w:val="20"/>
          <w:lang w:bidi="ar-EG"/>
        </w:rPr>
        <w:t xml:space="preserve"> </w:t>
      </w:r>
      <w:r w:rsidRPr="00457569">
        <w:rPr>
          <w:rFonts w:ascii="Times New Roman" w:hAnsi="Times New Roman" w:cs="Times New Roman"/>
          <w:sz w:val="20"/>
          <w:szCs w:val="20"/>
        </w:rPr>
        <w:t>the sample was taken from</w:t>
      </w:r>
      <w:r w:rsidR="003D253D" w:rsidRPr="00457569">
        <w:rPr>
          <w:rFonts w:ascii="Times New Roman" w:hAnsi="Times New Roman" w:cs="Times New Roman"/>
          <w:sz w:val="20"/>
          <w:szCs w:val="20"/>
        </w:rPr>
        <w:t xml:space="preserve"> </w:t>
      </w:r>
      <w:r w:rsidR="00B924A7" w:rsidRPr="00457569">
        <w:rPr>
          <w:rFonts w:ascii="Times New Roman" w:hAnsi="Times New Roman" w:cs="Times New Roman"/>
          <w:sz w:val="20"/>
          <w:szCs w:val="20"/>
        </w:rPr>
        <w:t>year</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(1,</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2,</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3)</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in</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high</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school</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only,</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so</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our</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study</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include</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(180)</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student</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and</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the</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lang w:bidi="ar-EG"/>
        </w:rPr>
        <w:t>re</w:t>
      </w:r>
      <w:r w:rsidRPr="00457569">
        <w:rPr>
          <w:rFonts w:ascii="Times New Roman" w:hAnsi="Times New Roman" w:cs="Times New Roman"/>
          <w:sz w:val="20"/>
          <w:szCs w:val="20"/>
        </w:rPr>
        <w:t>search</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sample</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consists</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of</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(36)</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student,</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so</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the</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sample</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will</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be</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(20%)</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from</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the</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lang w:bidi="ar-EG"/>
        </w:rPr>
        <w:t>re</w:t>
      </w:r>
      <w:r w:rsidRPr="00457569">
        <w:rPr>
          <w:rFonts w:ascii="Times New Roman" w:hAnsi="Times New Roman" w:cs="Times New Roman"/>
          <w:sz w:val="20"/>
          <w:szCs w:val="20"/>
        </w:rPr>
        <w:t>search</w:t>
      </w:r>
      <w:r w:rsidR="003D253D" w:rsidRPr="00457569">
        <w:rPr>
          <w:rFonts w:ascii="Times New Roman" w:hAnsi="Times New Roman" w:cs="Times New Roman"/>
          <w:sz w:val="20"/>
          <w:szCs w:val="20"/>
        </w:rPr>
        <w:t xml:space="preserve"> </w:t>
      </w:r>
      <w:r w:rsidRPr="00457569">
        <w:rPr>
          <w:rFonts w:ascii="Times New Roman" w:hAnsi="Times New Roman" w:cs="Times New Roman"/>
          <w:sz w:val="20"/>
          <w:szCs w:val="20"/>
        </w:rPr>
        <w:t>environment.</w:t>
      </w:r>
      <w:r w:rsidR="003D253D" w:rsidRPr="00457569">
        <w:rPr>
          <w:rFonts w:ascii="Times New Roman" w:hAnsi="Times New Roman" w:cs="Times New Roman"/>
          <w:sz w:val="20"/>
          <w:szCs w:val="20"/>
        </w:rPr>
        <w:t xml:space="preserve"> </w:t>
      </w:r>
      <w:bookmarkStart w:id="1" w:name="_Hlk38146596"/>
      <w:r w:rsidR="00671EF5" w:rsidRPr="00457569">
        <w:rPr>
          <w:rFonts w:ascii="Times New Roman" w:eastAsia="Times New Roman" w:hAnsi="Times New Roman" w:cs="Times New Roman"/>
          <w:sz w:val="20"/>
          <w:szCs w:val="20"/>
        </w:rPr>
        <w:t>Students</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are</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encouraged</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to</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take</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frequent</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rest,</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for</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exampl</w:t>
      </w:r>
      <w:r w:rsidR="00652576" w:rsidRPr="00457569">
        <w:rPr>
          <w:rFonts w:ascii="Times New Roman" w:eastAsia="Times New Roman" w:hAnsi="Times New Roman" w:cs="Times New Roman"/>
          <w:sz w:val="20"/>
          <w:szCs w:val="20"/>
        </w:rPr>
        <w:t>e.</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w:t>
      </w:r>
      <w:r w:rsidR="00342F39" w:rsidRPr="00457569">
        <w:rPr>
          <w:rFonts w:ascii="Times New Roman" w:eastAsia="Times New Roman" w:hAnsi="Times New Roman" w:cs="Times New Roman"/>
          <w:sz w:val="20"/>
          <w:szCs w:val="20"/>
        </w:rPr>
        <w:t>five</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minutes</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All</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hour</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Action</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Away</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About</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Computer).,</w:t>
      </w:r>
      <w:r w:rsidR="003D253D" w:rsidRPr="00457569">
        <w:rPr>
          <w:rFonts w:ascii="Times New Roman" w:eastAsia="Times New Roman" w:hAnsi="Times New Roman" w:cs="Times New Roman"/>
          <w:sz w:val="20"/>
          <w:szCs w:val="20"/>
        </w:rPr>
        <w:t xml:space="preserve"> </w:t>
      </w:r>
      <w:r w:rsidR="007A394C" w:rsidRPr="00457569">
        <w:rPr>
          <w:rFonts w:ascii="Times New Roman" w:eastAsia="Times New Roman" w:hAnsi="Times New Roman" w:cs="Times New Roman"/>
          <w:sz w:val="20"/>
          <w:szCs w:val="20"/>
        </w:rPr>
        <w:t>to</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reduce</w:t>
      </w:r>
      <w:r w:rsidR="003D253D" w:rsidRPr="00457569">
        <w:rPr>
          <w:rFonts w:ascii="Times New Roman" w:eastAsia="Times New Roman" w:hAnsi="Times New Roman" w:cs="Times New Roman"/>
          <w:sz w:val="20"/>
          <w:szCs w:val="20"/>
        </w:rPr>
        <w:t xml:space="preserve"> </w:t>
      </w:r>
      <w:r w:rsidR="00FF7E74" w:rsidRPr="00457569">
        <w:rPr>
          <w:rFonts w:ascii="Times New Roman" w:eastAsia="Times New Roman" w:hAnsi="Times New Roman" w:cs="Times New Roman"/>
          <w:sz w:val="20"/>
          <w:szCs w:val="20"/>
        </w:rPr>
        <w:t>costs,</w:t>
      </w:r>
      <w:r w:rsidR="003D253D" w:rsidRPr="00457569">
        <w:rPr>
          <w:rFonts w:ascii="Times New Roman" w:eastAsia="Times New Roman" w:hAnsi="Times New Roman" w:cs="Times New Roman"/>
          <w:sz w:val="20"/>
          <w:szCs w:val="20"/>
        </w:rPr>
        <w:t xml:space="preserve"> </w:t>
      </w:r>
      <w:r w:rsidR="00FF7E74" w:rsidRPr="00457569">
        <w:rPr>
          <w:rFonts w:ascii="Times New Roman" w:eastAsia="Times New Roman" w:hAnsi="Times New Roman" w:cs="Times New Roman"/>
          <w:sz w:val="20"/>
          <w:szCs w:val="20"/>
        </w:rPr>
        <w:t>fatigue</w:t>
      </w:r>
      <w:r w:rsidR="00671EF5" w:rsidRPr="00457569">
        <w:rPr>
          <w:rFonts w:ascii="Times New Roman" w:eastAsia="Times New Roman" w:hAnsi="Times New Roman" w:cs="Times New Roman"/>
          <w:sz w:val="20"/>
          <w:szCs w:val="20"/>
        </w:rPr>
        <w:t>,</w:t>
      </w:r>
      <w:r w:rsidR="003D253D" w:rsidRPr="00457569">
        <w:rPr>
          <w:rFonts w:ascii="Times New Roman" w:eastAsia="Times New Roman" w:hAnsi="Times New Roman" w:cs="Times New Roman"/>
          <w:sz w:val="20"/>
          <w:szCs w:val="20"/>
        </w:rPr>
        <w:t xml:space="preserve"> </w:t>
      </w:r>
      <w:r w:rsidR="00342F39" w:rsidRPr="00457569">
        <w:rPr>
          <w:rFonts w:ascii="Times New Roman" w:eastAsia="Times New Roman" w:hAnsi="Times New Roman" w:cs="Times New Roman"/>
          <w:sz w:val="20"/>
          <w:szCs w:val="20"/>
        </w:rPr>
        <w:t>and</w:t>
      </w:r>
      <w:r w:rsidR="003D253D" w:rsidRPr="00457569">
        <w:rPr>
          <w:rFonts w:ascii="Times New Roman" w:eastAsia="Times New Roman" w:hAnsi="Times New Roman" w:cs="Times New Roman"/>
          <w:sz w:val="20"/>
          <w:szCs w:val="20"/>
        </w:rPr>
        <w:t xml:space="preserve"> </w:t>
      </w:r>
      <w:r w:rsidR="00342F39" w:rsidRPr="00457569">
        <w:rPr>
          <w:rFonts w:ascii="Times New Roman" w:eastAsia="Times New Roman" w:hAnsi="Times New Roman" w:cs="Times New Roman"/>
          <w:sz w:val="20"/>
          <w:szCs w:val="20"/>
        </w:rPr>
        <w:t>i</w:t>
      </w:r>
      <w:r w:rsidR="00671EF5" w:rsidRPr="00457569">
        <w:rPr>
          <w:rFonts w:ascii="Times New Roman" w:eastAsia="Times New Roman" w:hAnsi="Times New Roman" w:cs="Times New Roman"/>
          <w:sz w:val="20"/>
          <w:szCs w:val="20"/>
        </w:rPr>
        <w:t>ncrease</w:t>
      </w:r>
      <w:r w:rsidR="003D253D" w:rsidRPr="00457569">
        <w:rPr>
          <w:rFonts w:ascii="Times New Roman" w:eastAsia="Times New Roman" w:hAnsi="Times New Roman" w:cs="Times New Roman"/>
          <w:sz w:val="20"/>
          <w:szCs w:val="20"/>
        </w:rPr>
        <w:t xml:space="preserve"> </w:t>
      </w:r>
      <w:r w:rsidR="00342F39" w:rsidRPr="00457569">
        <w:rPr>
          <w:rFonts w:ascii="Times New Roman" w:eastAsia="Times New Roman" w:hAnsi="Times New Roman" w:cs="Times New Roman"/>
          <w:sz w:val="20"/>
          <w:szCs w:val="20"/>
        </w:rPr>
        <w:t>s</w:t>
      </w:r>
      <w:r w:rsidR="00671EF5" w:rsidRPr="00457569">
        <w:rPr>
          <w:rFonts w:ascii="Times New Roman" w:eastAsia="Times New Roman" w:hAnsi="Times New Roman" w:cs="Times New Roman"/>
          <w:sz w:val="20"/>
          <w:szCs w:val="20"/>
        </w:rPr>
        <w:t>tudent</w:t>
      </w:r>
      <w:r w:rsidR="003D253D" w:rsidRPr="00457569">
        <w:rPr>
          <w:rFonts w:ascii="Times New Roman" w:eastAsia="Times New Roman" w:hAnsi="Times New Roman" w:cs="Times New Roman"/>
          <w:sz w:val="20"/>
          <w:szCs w:val="20"/>
        </w:rPr>
        <w:t xml:space="preserve"> </w:t>
      </w:r>
      <w:r w:rsidR="00671EF5" w:rsidRPr="00457569">
        <w:rPr>
          <w:rFonts w:ascii="Times New Roman" w:eastAsia="Times New Roman" w:hAnsi="Times New Roman" w:cs="Times New Roman"/>
          <w:sz w:val="20"/>
          <w:szCs w:val="20"/>
        </w:rPr>
        <w:t>performance</w:t>
      </w:r>
      <w:r w:rsidR="003D253D" w:rsidRPr="00457569">
        <w:rPr>
          <w:rFonts w:ascii="Times New Roman" w:eastAsia="Times New Roman" w:hAnsi="Times New Roman" w:cs="Times New Roman"/>
          <w:sz w:val="20"/>
          <w:szCs w:val="20"/>
        </w:rPr>
        <w:t xml:space="preserve"> </w:t>
      </w:r>
      <w:r w:rsidR="00342F39" w:rsidRPr="00457569">
        <w:rPr>
          <w:rFonts w:ascii="Times New Roman" w:eastAsia="Times New Roman" w:hAnsi="Times New Roman" w:cs="Times New Roman"/>
          <w:sz w:val="20"/>
          <w:szCs w:val="20"/>
        </w:rPr>
        <w:t>as</w:t>
      </w:r>
      <w:r w:rsidR="003D253D" w:rsidRPr="00457569">
        <w:rPr>
          <w:rFonts w:ascii="Times New Roman" w:eastAsia="Times New Roman" w:hAnsi="Times New Roman" w:cs="Times New Roman"/>
          <w:sz w:val="20"/>
          <w:szCs w:val="20"/>
        </w:rPr>
        <w:t xml:space="preserve"> </w:t>
      </w:r>
      <w:r w:rsidR="00342F39" w:rsidRPr="00457569">
        <w:rPr>
          <w:rFonts w:ascii="Times New Roman" w:eastAsia="Times New Roman" w:hAnsi="Times New Roman" w:cs="Times New Roman"/>
          <w:sz w:val="20"/>
          <w:szCs w:val="20"/>
        </w:rPr>
        <w:t>well.</w:t>
      </w:r>
      <w:r w:rsidR="003D253D" w:rsidRPr="00457569">
        <w:rPr>
          <w:rFonts w:ascii="Times New Roman" w:hAnsi="Times New Roman" w:cs="Times New Roman"/>
          <w:sz w:val="20"/>
          <w:szCs w:val="20"/>
        </w:rPr>
        <w:t xml:space="preserve"> </w:t>
      </w:r>
      <w:r w:rsidR="00916E28" w:rsidRPr="00457569">
        <w:rPr>
          <w:rStyle w:val="tlid-translation"/>
          <w:rFonts w:ascii="Times New Roman" w:hAnsi="Times New Roman" w:cs="Times New Roman"/>
          <w:sz w:val="20"/>
          <w:szCs w:val="20"/>
        </w:rPr>
        <w:t>The</w:t>
      </w:r>
      <w:r w:rsidR="003D253D" w:rsidRPr="00457569">
        <w:rPr>
          <w:rStyle w:val="tlid-translation"/>
          <w:rFonts w:ascii="Times New Roman" w:hAnsi="Times New Roman" w:cs="Times New Roman"/>
          <w:sz w:val="20"/>
          <w:szCs w:val="20"/>
        </w:rPr>
        <w:t xml:space="preserve"> </w:t>
      </w:r>
      <w:r w:rsidR="00916E28" w:rsidRPr="00457569">
        <w:rPr>
          <w:rFonts w:ascii="Times New Roman" w:hAnsi="Times New Roman" w:cs="Times New Roman"/>
          <w:sz w:val="20"/>
          <w:szCs w:val="20"/>
        </w:rPr>
        <w:t>Correlation</w:t>
      </w:r>
      <w:r w:rsidR="003D253D" w:rsidRPr="00457569">
        <w:rPr>
          <w:rFonts w:ascii="Times New Roman" w:hAnsi="Times New Roman" w:cs="Times New Roman"/>
          <w:sz w:val="20"/>
          <w:szCs w:val="20"/>
        </w:rPr>
        <w:t xml:space="preserve"> </w:t>
      </w:r>
      <w:r w:rsidR="00916E28" w:rsidRPr="00457569">
        <w:rPr>
          <w:rFonts w:ascii="Times New Roman" w:hAnsi="Times New Roman" w:cs="Times New Roman"/>
          <w:sz w:val="20"/>
          <w:szCs w:val="20"/>
        </w:rPr>
        <w:t>Coefficient</w:t>
      </w:r>
      <w:r w:rsidR="003D253D" w:rsidRPr="00457569">
        <w:rPr>
          <w:rStyle w:val="tlid-translation"/>
          <w:rFonts w:ascii="Times New Roman" w:hAnsi="Times New Roman" w:cs="Times New Roman"/>
          <w:sz w:val="20"/>
          <w:szCs w:val="20"/>
        </w:rPr>
        <w:t xml:space="preserve"> </w:t>
      </w:r>
      <w:r w:rsidR="00B47BD2" w:rsidRPr="00457569">
        <w:rPr>
          <w:rStyle w:val="tlid-translation"/>
          <w:rFonts w:ascii="Times New Roman" w:hAnsi="Times New Roman" w:cs="Times New Roman"/>
          <w:sz w:val="20"/>
          <w:szCs w:val="20"/>
        </w:rPr>
        <w:t>of</w:t>
      </w:r>
      <w:r w:rsidR="003D253D" w:rsidRPr="00457569">
        <w:rPr>
          <w:rStyle w:val="tlid-translation"/>
          <w:rFonts w:ascii="Times New Roman" w:hAnsi="Times New Roman" w:cs="Times New Roman"/>
          <w:sz w:val="20"/>
          <w:szCs w:val="20"/>
        </w:rPr>
        <w:t xml:space="preserve"> </w:t>
      </w:r>
      <w:r w:rsidR="00B47BD2" w:rsidRPr="00457569">
        <w:rPr>
          <w:rStyle w:val="tlid-translation"/>
          <w:rFonts w:ascii="Times New Roman" w:hAnsi="Times New Roman" w:cs="Times New Roman"/>
          <w:sz w:val="20"/>
          <w:szCs w:val="20"/>
        </w:rPr>
        <w:t>first</w:t>
      </w:r>
      <w:r w:rsidR="003D253D" w:rsidRPr="00457569">
        <w:rPr>
          <w:rStyle w:val="tlid-translation"/>
          <w:rFonts w:ascii="Times New Roman" w:hAnsi="Times New Roman" w:cs="Times New Roman"/>
          <w:sz w:val="20"/>
          <w:szCs w:val="20"/>
        </w:rPr>
        <w:t xml:space="preserve"> </w:t>
      </w:r>
      <w:r w:rsidR="00B47BD2" w:rsidRPr="00457569">
        <w:rPr>
          <w:rStyle w:val="tlid-translation"/>
          <w:rFonts w:ascii="Times New Roman" w:hAnsi="Times New Roman" w:cs="Times New Roman"/>
          <w:sz w:val="20"/>
          <w:szCs w:val="20"/>
        </w:rPr>
        <w:t>year</w:t>
      </w:r>
      <w:r w:rsidR="003D253D" w:rsidRPr="00457569">
        <w:rPr>
          <w:rStyle w:val="tlid-translation"/>
          <w:rFonts w:ascii="Times New Roman" w:hAnsi="Times New Roman" w:cs="Times New Roman"/>
          <w:sz w:val="20"/>
          <w:szCs w:val="20"/>
        </w:rPr>
        <w:t xml:space="preserve"> </w:t>
      </w:r>
      <w:r w:rsidR="00916E28" w:rsidRPr="00457569">
        <w:rPr>
          <w:rStyle w:val="tlid-translation"/>
          <w:rFonts w:ascii="Times New Roman" w:hAnsi="Times New Roman" w:cs="Times New Roman"/>
          <w:sz w:val="20"/>
          <w:szCs w:val="20"/>
        </w:rPr>
        <w:t>between</w:t>
      </w:r>
      <w:r w:rsidR="003D253D" w:rsidRPr="00457569">
        <w:rPr>
          <w:rStyle w:val="tlid-translation"/>
          <w:rFonts w:ascii="Times New Roman" w:hAnsi="Times New Roman" w:cs="Times New Roman"/>
          <w:sz w:val="20"/>
          <w:szCs w:val="20"/>
        </w:rPr>
        <w:t xml:space="preserve"> </w:t>
      </w:r>
      <w:r w:rsidR="008F7005" w:rsidRPr="00457569">
        <w:rPr>
          <w:rStyle w:val="tlid-translation"/>
          <w:rFonts w:ascii="Times New Roman" w:hAnsi="Times New Roman" w:cs="Times New Roman"/>
          <w:sz w:val="20"/>
          <w:szCs w:val="20"/>
        </w:rPr>
        <w:t>dependent</w:t>
      </w:r>
      <w:r w:rsidR="003D253D" w:rsidRPr="00457569">
        <w:rPr>
          <w:rStyle w:val="tlid-translation"/>
          <w:rFonts w:ascii="Times New Roman" w:hAnsi="Times New Roman" w:cs="Times New Roman"/>
          <w:sz w:val="20"/>
          <w:szCs w:val="20"/>
        </w:rPr>
        <w:t xml:space="preserve"> </w:t>
      </w:r>
      <w:r w:rsidR="008F7005" w:rsidRPr="00457569">
        <w:rPr>
          <w:rStyle w:val="tlid-translation"/>
          <w:rFonts w:ascii="Times New Roman" w:hAnsi="Times New Roman" w:cs="Times New Roman"/>
          <w:sz w:val="20"/>
          <w:szCs w:val="20"/>
        </w:rPr>
        <w:t>parameters</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(Keyboard,</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Observer,</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Location,</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Sit</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down,</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Desks,</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Document</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Carriers,</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Lighting,</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and</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Design</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Mission</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(Process)</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w:t>
      </w:r>
      <w:r w:rsidR="003D253D" w:rsidRPr="00457569">
        <w:rPr>
          <w:rStyle w:val="tlid-translation"/>
          <w:rFonts w:ascii="Times New Roman" w:hAnsi="Times New Roman" w:cs="Times New Roman"/>
          <w:sz w:val="20"/>
          <w:szCs w:val="20"/>
        </w:rPr>
        <w:t xml:space="preserve"> </w:t>
      </w:r>
      <w:r w:rsidR="008F7005" w:rsidRPr="00457569">
        <w:rPr>
          <w:rStyle w:val="tlid-translation"/>
          <w:rFonts w:ascii="Times New Roman" w:hAnsi="Times New Roman" w:cs="Times New Roman"/>
          <w:sz w:val="20"/>
          <w:szCs w:val="20"/>
        </w:rPr>
        <w:t>and</w:t>
      </w:r>
      <w:r w:rsidR="003D253D" w:rsidRPr="00457569">
        <w:rPr>
          <w:rStyle w:val="tlid-translation"/>
          <w:rFonts w:ascii="Times New Roman" w:hAnsi="Times New Roman" w:cs="Times New Roman"/>
          <w:sz w:val="20"/>
          <w:szCs w:val="20"/>
        </w:rPr>
        <w:t xml:space="preserve"> </w:t>
      </w:r>
      <w:r w:rsidR="008F7005" w:rsidRPr="00457569">
        <w:rPr>
          <w:rStyle w:val="tlid-translation"/>
          <w:rFonts w:ascii="Times New Roman" w:hAnsi="Times New Roman" w:cs="Times New Roman"/>
          <w:sz w:val="20"/>
          <w:szCs w:val="20"/>
        </w:rPr>
        <w:t>independent</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parameters</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(Reduce</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fatigue,</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Increased</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and</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Student</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Performance)</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are</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0.62,</w:t>
      </w:r>
      <w:r w:rsidR="003D253D" w:rsidRPr="00457569">
        <w:rPr>
          <w:rStyle w:val="tlid-translation"/>
          <w:rFonts w:ascii="Times New Roman" w:hAnsi="Times New Roman" w:cs="Times New Roman"/>
          <w:sz w:val="20"/>
          <w:szCs w:val="20"/>
        </w:rPr>
        <w:t xml:space="preserve"> </w:t>
      </w:r>
      <w:r w:rsidR="00634DF4" w:rsidRPr="00457569">
        <w:rPr>
          <w:rStyle w:val="tlid-translation"/>
          <w:rFonts w:ascii="Times New Roman" w:hAnsi="Times New Roman" w:cs="Times New Roman"/>
          <w:sz w:val="20"/>
          <w:szCs w:val="20"/>
        </w:rPr>
        <w:t xml:space="preserve">0.83, 0.89, 0.39, 0.84, 0.92, 0.45 and 0.49, 0.75, 0.83, 0.31, 0.74, 0.84, 0.59 </w:t>
      </w:r>
      <w:r w:rsidR="00916E28" w:rsidRPr="00457569">
        <w:rPr>
          <w:rStyle w:val="tlid-translation"/>
          <w:rFonts w:ascii="Times New Roman" w:hAnsi="Times New Roman" w:cs="Times New Roman"/>
          <w:sz w:val="20"/>
          <w:szCs w:val="20"/>
        </w:rPr>
        <w:t>respectively.</w:t>
      </w:r>
    </w:p>
    <w:bookmarkEnd w:id="1"/>
    <w:p w:rsidR="003D253D" w:rsidRPr="00457569" w:rsidRDefault="002B6AD8" w:rsidP="00457569">
      <w:pPr>
        <w:adjustRightInd w:val="0"/>
        <w:snapToGrid w:val="0"/>
        <w:spacing w:after="0" w:line="240" w:lineRule="auto"/>
        <w:ind w:firstLine="425"/>
        <w:jc w:val="both"/>
        <w:rPr>
          <w:rFonts w:ascii="Times New Roman" w:hAnsi="Times New Roman" w:cs="Times New Roman"/>
          <w:sz w:val="20"/>
          <w:szCs w:val="20"/>
          <w:lang w:eastAsia="zh-CN"/>
        </w:rPr>
      </w:pPr>
      <w:r w:rsidRPr="00457569">
        <w:rPr>
          <w:rFonts w:ascii="Times New Roman" w:hAnsi="Times New Roman" w:cs="Times New Roman"/>
          <w:sz w:val="20"/>
          <w:szCs w:val="20"/>
        </w:rPr>
        <w:t>In Fig.1</w:t>
      </w:r>
      <w:r w:rsidR="00342F39" w:rsidRPr="00457569">
        <w:rPr>
          <w:rFonts w:ascii="Times New Roman" w:hAnsi="Times New Roman" w:cs="Times New Roman"/>
          <w:sz w:val="20"/>
          <w:szCs w:val="20"/>
        </w:rPr>
        <w:t xml:space="preserve"> shows, </w:t>
      </w:r>
      <w:r w:rsidRPr="00457569">
        <w:rPr>
          <w:rFonts w:ascii="Times New Roman" w:hAnsi="Times New Roman" w:cs="Times New Roman"/>
          <w:sz w:val="20"/>
          <w:szCs w:val="20"/>
        </w:rPr>
        <w:t xml:space="preserve">neutral opinions dominated on the </w:t>
      </w:r>
      <w:r w:rsidR="00B164FB" w:rsidRPr="00457569">
        <w:rPr>
          <w:rFonts w:ascii="Times New Roman" w:hAnsi="Times New Roman" w:cs="Times New Roman"/>
          <w:sz w:val="20"/>
          <w:szCs w:val="20"/>
        </w:rPr>
        <w:t>observation</w:t>
      </w:r>
      <w:r w:rsidRPr="00457569">
        <w:rPr>
          <w:rFonts w:ascii="Times New Roman" w:hAnsi="Times New Roman" w:cs="Times New Roman"/>
          <w:sz w:val="20"/>
          <w:szCs w:val="20"/>
        </w:rPr>
        <w:t xml:space="preserve"> </w:t>
      </w:r>
      <w:r w:rsidR="00CE3083" w:rsidRPr="00457569">
        <w:rPr>
          <w:rFonts w:ascii="Times New Roman" w:hAnsi="Times New Roman" w:cs="Times New Roman"/>
          <w:sz w:val="20"/>
          <w:szCs w:val="20"/>
        </w:rPr>
        <w:t>location (</w:t>
      </w:r>
      <w:r w:rsidRPr="00457569">
        <w:rPr>
          <w:rFonts w:ascii="Times New Roman" w:hAnsi="Times New Roman" w:cs="Times New Roman"/>
          <w:sz w:val="20"/>
          <w:szCs w:val="20"/>
        </w:rPr>
        <w:t xml:space="preserve">The top of the screen is </w:t>
      </w:r>
      <w:r w:rsidR="00C7565D" w:rsidRPr="00457569">
        <w:rPr>
          <w:rFonts w:ascii="Times New Roman" w:hAnsi="Times New Roman" w:cs="Times New Roman"/>
          <w:sz w:val="20"/>
          <w:szCs w:val="20"/>
        </w:rPr>
        <w:t>eye high</w:t>
      </w:r>
      <w:r w:rsidRPr="00457569">
        <w:rPr>
          <w:rFonts w:ascii="Times New Roman" w:hAnsi="Times New Roman" w:cs="Times New Roman"/>
          <w:sz w:val="20"/>
          <w:szCs w:val="20"/>
        </w:rPr>
        <w:t xml:space="preserve">. Is the field of view (eye - </w:t>
      </w:r>
      <w:r w:rsidR="00C7565D" w:rsidRPr="00457569">
        <w:rPr>
          <w:rFonts w:ascii="Times New Roman" w:hAnsi="Times New Roman" w:cs="Times New Roman"/>
          <w:sz w:val="20"/>
          <w:szCs w:val="20"/>
        </w:rPr>
        <w:t>to - screen) 40-74 cm.?</w:t>
      </w:r>
      <w:r w:rsidR="00B164FB" w:rsidRPr="00457569">
        <w:rPr>
          <w:rFonts w:ascii="Times New Roman" w:hAnsi="Times New Roman" w:cs="Times New Roman"/>
          <w:sz w:val="20"/>
          <w:szCs w:val="20"/>
        </w:rPr>
        <w:t xml:space="preserve"> </w:t>
      </w:r>
      <w:r w:rsidRPr="00457569">
        <w:rPr>
          <w:rFonts w:ascii="Times New Roman" w:hAnsi="Times New Roman" w:cs="Times New Roman"/>
          <w:sz w:val="20"/>
          <w:szCs w:val="20"/>
        </w:rPr>
        <w:t>The observer shall be in front of the user while the computer is being used continuously). and desks (Horizontal kn</w:t>
      </w:r>
      <w:r w:rsidR="00B164FB" w:rsidRPr="00457569">
        <w:rPr>
          <w:rFonts w:ascii="Times New Roman" w:hAnsi="Times New Roman" w:cs="Times New Roman"/>
          <w:sz w:val="20"/>
          <w:szCs w:val="20"/>
        </w:rPr>
        <w:t>ee area greatest o</w:t>
      </w:r>
      <w:r w:rsidRPr="00457569">
        <w:rPr>
          <w:rFonts w:ascii="Times New Roman" w:hAnsi="Times New Roman" w:cs="Times New Roman"/>
          <w:sz w:val="20"/>
          <w:szCs w:val="20"/>
        </w:rPr>
        <w:t>f 43cm</w:t>
      </w:r>
      <w:r w:rsidR="0008558B" w:rsidRPr="00457569">
        <w:rPr>
          <w:rFonts w:ascii="Times New Roman" w:hAnsi="Times New Roman" w:cs="Times New Roman"/>
          <w:sz w:val="20"/>
          <w:szCs w:val="20"/>
        </w:rPr>
        <w:t>. T</w:t>
      </w:r>
      <w:r w:rsidRPr="00457569">
        <w:rPr>
          <w:rFonts w:ascii="Times New Roman" w:hAnsi="Times New Roman" w:cs="Times New Roman"/>
          <w:sz w:val="20"/>
          <w:szCs w:val="20"/>
        </w:rPr>
        <w:t>he area of the horizontal toe is greater than 60 cm)</w:t>
      </w:r>
      <w:r w:rsidR="00342F39" w:rsidRPr="00457569">
        <w:rPr>
          <w:rFonts w:ascii="Times New Roman" w:hAnsi="Times New Roman" w:cs="Times New Roman"/>
          <w:sz w:val="20"/>
          <w:szCs w:val="20"/>
        </w:rPr>
        <w:t xml:space="preserve"> to </w:t>
      </w:r>
      <w:r w:rsidR="00B57B5A" w:rsidRPr="00457569">
        <w:rPr>
          <w:rFonts w:ascii="Times New Roman" w:eastAsia="Times New Roman" w:hAnsi="Times New Roman" w:cs="Times New Roman"/>
          <w:sz w:val="20"/>
          <w:szCs w:val="20"/>
        </w:rPr>
        <w:t>reduce Fatigue</w:t>
      </w:r>
      <w:r w:rsidR="00342F39" w:rsidRPr="00457569">
        <w:rPr>
          <w:rFonts w:ascii="Times New Roman" w:eastAsia="Times New Roman" w:hAnsi="Times New Roman" w:cs="Times New Roman"/>
          <w:sz w:val="20"/>
          <w:szCs w:val="20"/>
        </w:rPr>
        <w:t xml:space="preserve"> and Increase</w:t>
      </w:r>
      <w:r w:rsidR="00B57B5A" w:rsidRPr="00457569">
        <w:rPr>
          <w:rFonts w:ascii="Times New Roman" w:eastAsia="Times New Roman" w:hAnsi="Times New Roman" w:cs="Times New Roman"/>
          <w:sz w:val="20"/>
          <w:szCs w:val="20"/>
        </w:rPr>
        <w:t xml:space="preserve"> Student performance</w:t>
      </w:r>
      <w:r w:rsidR="00342F39" w:rsidRPr="00457569">
        <w:rPr>
          <w:rFonts w:ascii="Times New Roman" w:eastAsia="Times New Roman" w:hAnsi="Times New Roman" w:cs="Times New Roman"/>
          <w:sz w:val="20"/>
          <w:szCs w:val="20"/>
        </w:rPr>
        <w:t>.</w:t>
      </w:r>
      <w:r w:rsidR="00457569">
        <w:rPr>
          <w:rFonts w:ascii="Times New Roman" w:hAnsi="Times New Roman" w:cs="Times New Roman" w:hint="eastAsia"/>
          <w:sz w:val="20"/>
          <w:szCs w:val="20"/>
          <w:lang w:eastAsia="zh-CN"/>
        </w:rPr>
        <w:t xml:space="preserve"> </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lang w:eastAsia="zh-CN"/>
        </w:rPr>
        <w:sectPr w:rsidR="003D253D" w:rsidRPr="00457569" w:rsidSect="00457569">
          <w:headerReference w:type="default" r:id="rId14"/>
          <w:pgSz w:w="12240" w:h="15840" w:code="1"/>
          <w:pgMar w:top="1440" w:right="1440" w:bottom="1440" w:left="1440" w:header="720" w:footer="720" w:gutter="0"/>
          <w:cols w:num="2" w:space="550"/>
          <w:docGrid w:linePitch="360"/>
        </w:sectPr>
      </w:pPr>
    </w:p>
    <w:p w:rsidR="00B777AD" w:rsidRPr="00457569" w:rsidRDefault="00B777AD" w:rsidP="00457569">
      <w:pPr>
        <w:adjustRightInd w:val="0"/>
        <w:snapToGrid w:val="0"/>
        <w:spacing w:after="0" w:line="240" w:lineRule="auto"/>
        <w:ind w:firstLine="425"/>
        <w:jc w:val="both"/>
        <w:rPr>
          <w:rFonts w:ascii="Times New Roman" w:hAnsi="Times New Roman" w:cs="Times New Roman"/>
          <w:sz w:val="20"/>
          <w:szCs w:val="20"/>
          <w:lang w:eastAsia="zh-CN"/>
        </w:rPr>
      </w:pPr>
    </w:p>
    <w:p w:rsidR="00457569" w:rsidRDefault="00457569" w:rsidP="00457569">
      <w:pPr>
        <w:adjustRightInd w:val="0"/>
        <w:snapToGrid w:val="0"/>
        <w:spacing w:after="0" w:line="240" w:lineRule="auto"/>
        <w:jc w:val="center"/>
        <w:rPr>
          <w:rFonts w:ascii="Times New Roman" w:hAnsi="Times New Roman" w:cs="Times New Roman" w:hint="eastAsia"/>
          <w:sz w:val="20"/>
          <w:szCs w:val="20"/>
          <w:lang w:eastAsia="zh-CN"/>
        </w:rPr>
      </w:pPr>
    </w:p>
    <w:p w:rsidR="00457569" w:rsidRDefault="00457569" w:rsidP="00457569">
      <w:pPr>
        <w:adjustRightInd w:val="0"/>
        <w:snapToGrid w:val="0"/>
        <w:spacing w:after="0" w:line="240" w:lineRule="auto"/>
        <w:jc w:val="center"/>
        <w:rPr>
          <w:rFonts w:ascii="Times New Roman" w:hAnsi="Times New Roman" w:cs="Times New Roman" w:hint="eastAsia"/>
          <w:sz w:val="20"/>
          <w:szCs w:val="20"/>
          <w:lang w:eastAsia="zh-CN"/>
        </w:rPr>
      </w:pPr>
    </w:p>
    <w:p w:rsidR="00FA1BD5" w:rsidRPr="00457569" w:rsidRDefault="00FA1BD5" w:rsidP="00457569">
      <w:pPr>
        <w:adjustRightInd w:val="0"/>
        <w:snapToGrid w:val="0"/>
        <w:spacing w:after="0" w:line="240" w:lineRule="auto"/>
        <w:jc w:val="center"/>
        <w:rPr>
          <w:rFonts w:ascii="Times New Roman" w:hAnsi="Times New Roman" w:cs="Times New Roman"/>
          <w:sz w:val="20"/>
          <w:szCs w:val="20"/>
        </w:rPr>
      </w:pPr>
      <w:r w:rsidRPr="00457569">
        <w:rPr>
          <w:rFonts w:ascii="Times New Roman" w:hAnsi="Times New Roman" w:cs="Times New Roman"/>
          <w:noProof/>
          <w:sz w:val="20"/>
          <w:szCs w:val="20"/>
          <w:lang w:eastAsia="zh-CN"/>
        </w:rPr>
        <w:lastRenderedPageBreak/>
        <w:drawing>
          <wp:inline distT="0" distB="0" distL="0" distR="0">
            <wp:extent cx="5891337" cy="2504661"/>
            <wp:effectExtent l="19050" t="0" r="14163"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77AD" w:rsidRPr="00457569" w:rsidRDefault="007D5448"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Fig. 1</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Shows</w:t>
      </w:r>
      <w:r w:rsidR="00FF5ED4" w:rsidRPr="00457569">
        <w:rPr>
          <w:rFonts w:ascii="Times New Roman" w:eastAsia="Calibri" w:hAnsi="Times New Roman" w:cs="Times New Roman"/>
          <w:sz w:val="20"/>
          <w:szCs w:val="20"/>
        </w:rPr>
        <w:t xml:space="preserve"> Relation between tasks </w:t>
      </w:r>
      <w:r w:rsidR="00C4585C" w:rsidRPr="00457569">
        <w:rPr>
          <w:rFonts w:ascii="Times New Roman" w:eastAsia="Calibri" w:hAnsi="Times New Roman" w:cs="Times New Roman"/>
          <w:sz w:val="20"/>
          <w:szCs w:val="20"/>
        </w:rPr>
        <w:t xml:space="preserve">vs </w:t>
      </w:r>
      <w:r w:rsidRPr="00457569">
        <w:rPr>
          <w:rFonts w:ascii="Times New Roman" w:eastAsia="Calibri" w:hAnsi="Times New Roman" w:cs="Times New Roman"/>
          <w:sz w:val="20"/>
          <w:szCs w:val="20"/>
        </w:rPr>
        <w:t>Services Evaluated</w:t>
      </w:r>
      <w:r w:rsidR="00AE7E3A" w:rsidRPr="00457569">
        <w:rPr>
          <w:rFonts w:ascii="Times New Roman" w:eastAsia="Calibri" w:hAnsi="Times New Roman" w:cs="Times New Roman"/>
          <w:sz w:val="20"/>
          <w:szCs w:val="20"/>
        </w:rPr>
        <w:t xml:space="preserve"> </w:t>
      </w:r>
      <w:r w:rsidR="00E44FB1" w:rsidRPr="00457569">
        <w:rPr>
          <w:rFonts w:ascii="Times New Roman" w:eastAsia="Calibri" w:hAnsi="Times New Roman" w:cs="Times New Roman"/>
          <w:sz w:val="20"/>
          <w:szCs w:val="20"/>
        </w:rPr>
        <w:t>(First Year)</w:t>
      </w:r>
      <w:r w:rsidRPr="00457569">
        <w:rPr>
          <w:rFonts w:ascii="Times New Roman" w:eastAsia="Calibri" w:hAnsi="Times New Roman" w:cs="Times New Roman"/>
          <w:sz w:val="20"/>
          <w:szCs w:val="20"/>
        </w:rPr>
        <w:t>.</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pPr>
      <w:bookmarkStart w:id="2" w:name="_Hlk38146748"/>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sectPr w:rsidR="003D253D" w:rsidRPr="00457569" w:rsidSect="00457569">
          <w:headerReference w:type="default" r:id="rId16"/>
          <w:footerReference w:type="default" r:id="rId17"/>
          <w:type w:val="continuous"/>
          <w:pgSz w:w="12240" w:h="15840" w:code="1"/>
          <w:pgMar w:top="1440" w:right="1440" w:bottom="1440" w:left="1440" w:header="720" w:footer="720" w:gutter="0"/>
          <w:cols w:space="720"/>
          <w:docGrid w:linePitch="360"/>
        </w:sectPr>
      </w:pPr>
    </w:p>
    <w:p w:rsidR="004D37EC" w:rsidRPr="00457569" w:rsidRDefault="004D37EC"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lastRenderedPageBreak/>
        <w:t>The parameters of investigation</w:t>
      </w:r>
      <w:r w:rsidRPr="00457569">
        <w:rPr>
          <w:rFonts w:ascii="Times New Roman" w:hAnsi="Times New Roman" w:cs="Times New Roman"/>
          <w:i/>
          <w:iCs/>
          <w:sz w:val="20"/>
          <w:szCs w:val="20"/>
        </w:rPr>
        <w:t>, H</w:t>
      </w:r>
      <w:r w:rsidRPr="00457569">
        <w:rPr>
          <w:rFonts w:ascii="Times New Roman" w:hAnsi="Times New Roman" w:cs="Times New Roman"/>
          <w:i/>
          <w:iCs/>
          <w:sz w:val="20"/>
          <w:szCs w:val="20"/>
          <w:vertAlign w:val="subscript"/>
        </w:rPr>
        <w:t>o</w:t>
      </w:r>
      <w:r w:rsidRPr="00457569">
        <w:rPr>
          <w:rFonts w:ascii="Times New Roman" w:hAnsi="Times New Roman" w:cs="Times New Roman"/>
          <w:i/>
          <w:iCs/>
          <w:sz w:val="20"/>
          <w:szCs w:val="20"/>
        </w:rPr>
        <w:t xml:space="preserve"> </w:t>
      </w:r>
      <w:r w:rsidRPr="00457569">
        <w:rPr>
          <w:rFonts w:ascii="Times New Roman" w:hAnsi="Times New Roman" w:cs="Times New Roman"/>
          <w:sz w:val="20"/>
          <w:szCs w:val="20"/>
        </w:rPr>
        <w:t xml:space="preserve">the null hypothesis, </w:t>
      </w:r>
      <w:r w:rsidRPr="00457569">
        <w:rPr>
          <w:rFonts w:ascii="Times New Roman" w:hAnsi="Times New Roman" w:cs="Times New Roman"/>
          <w:i/>
          <w:iCs/>
          <w:sz w:val="20"/>
          <w:szCs w:val="20"/>
        </w:rPr>
        <w:t>H</w:t>
      </w:r>
      <w:r w:rsidRPr="00457569">
        <w:rPr>
          <w:rFonts w:ascii="Times New Roman" w:hAnsi="Times New Roman" w:cs="Times New Roman"/>
          <w:i/>
          <w:iCs/>
          <w:sz w:val="20"/>
          <w:szCs w:val="20"/>
          <w:vertAlign w:val="subscript"/>
        </w:rPr>
        <w:t>A</w:t>
      </w:r>
      <w:r w:rsidRPr="00457569">
        <w:rPr>
          <w:rFonts w:ascii="Times New Roman" w:hAnsi="Times New Roman" w:cs="Times New Roman"/>
          <w:i/>
          <w:iCs/>
          <w:sz w:val="20"/>
          <w:szCs w:val="20"/>
        </w:rPr>
        <w:t xml:space="preserve"> or H</w:t>
      </w:r>
      <w:r w:rsidRPr="00457569">
        <w:rPr>
          <w:rFonts w:ascii="Times New Roman" w:hAnsi="Times New Roman" w:cs="Times New Roman"/>
          <w:i/>
          <w:iCs/>
          <w:sz w:val="20"/>
          <w:szCs w:val="20"/>
          <w:vertAlign w:val="subscript"/>
        </w:rPr>
        <w:t>1</w:t>
      </w:r>
      <w:r w:rsidRPr="00457569">
        <w:rPr>
          <w:rFonts w:ascii="Times New Roman" w:hAnsi="Times New Roman" w:cs="Times New Roman"/>
          <w:i/>
          <w:iCs/>
          <w:sz w:val="20"/>
          <w:szCs w:val="20"/>
        </w:rPr>
        <w:t xml:space="preserve"> </w:t>
      </w:r>
      <w:r w:rsidRPr="00457569">
        <w:rPr>
          <w:rFonts w:ascii="Times New Roman" w:hAnsi="Times New Roman" w:cs="Times New Roman"/>
          <w:sz w:val="20"/>
          <w:szCs w:val="20"/>
        </w:rPr>
        <w:t xml:space="preserve">the alternative hypothesis, </w:t>
      </w:r>
      <w:r w:rsidRPr="00457569">
        <w:rPr>
          <w:rFonts w:ascii="Times New Roman" w:hAnsi="Times New Roman" w:cs="Times New Roman"/>
          <w:i/>
          <w:iCs/>
          <w:sz w:val="20"/>
          <w:szCs w:val="20"/>
        </w:rPr>
        <w:t xml:space="preserve">O </w:t>
      </w:r>
      <w:r w:rsidRPr="00457569">
        <w:rPr>
          <w:rFonts w:ascii="Times New Roman" w:hAnsi="Times New Roman" w:cs="Times New Roman"/>
          <w:sz w:val="20"/>
          <w:szCs w:val="20"/>
        </w:rPr>
        <w:t xml:space="preserve">observed count, </w:t>
      </w:r>
      <w:r w:rsidRPr="00457569">
        <w:rPr>
          <w:rFonts w:ascii="Times New Roman" w:hAnsi="Times New Roman" w:cs="Times New Roman"/>
          <w:i/>
          <w:iCs/>
          <w:sz w:val="20"/>
          <w:szCs w:val="20"/>
        </w:rPr>
        <w:t xml:space="preserve">E </w:t>
      </w:r>
      <w:r w:rsidRPr="00457569">
        <w:rPr>
          <w:rFonts w:ascii="Times New Roman" w:hAnsi="Times New Roman" w:cs="Times New Roman"/>
          <w:sz w:val="20"/>
          <w:szCs w:val="20"/>
        </w:rPr>
        <w:t>expected count,</w:t>
      </w:r>
      <w:r w:rsidR="00E932E1" w:rsidRPr="00457569">
        <w:rPr>
          <w:rFonts w:ascii="Times New Roman" w:hAnsi="Times New Roman" w:cs="Times New Roman"/>
          <w:sz w:val="20"/>
          <w:szCs w:val="20"/>
        </w:rPr>
        <w:t xml:space="preserve">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00EA5056" w:rsidRPr="00457569">
        <w:rPr>
          <w:rFonts w:ascii="Times New Roman" w:hAnsi="Times New Roman" w:cs="Times New Roman"/>
          <w:sz w:val="20"/>
          <w:szCs w:val="20"/>
        </w:rPr>
        <w:t xml:space="preserve"> </w:t>
      </w:r>
      <w:r w:rsidRPr="00457569">
        <w:rPr>
          <w:rFonts w:ascii="Times New Roman" w:hAnsi="Times New Roman" w:cs="Times New Roman"/>
          <w:i/>
          <w:iCs/>
          <w:sz w:val="20"/>
          <w:szCs w:val="20"/>
        </w:rPr>
        <w:t>test</w:t>
      </w:r>
      <w:r w:rsidRPr="00457569">
        <w:rPr>
          <w:rFonts w:ascii="Times New Roman" w:hAnsi="Times New Roman" w:cs="Times New Roman"/>
          <w:sz w:val="20"/>
          <w:szCs w:val="20"/>
        </w:rPr>
        <w:t xml:space="preserve"> critical chi-square test value and </w:t>
      </w:r>
      <w:r w:rsidR="00E932E1" w:rsidRPr="00457569">
        <w:rPr>
          <w:rFonts w:ascii="Times New Roman" w:hAnsi="Times New Roman" w:cs="Times New Roman"/>
          <w:sz w:val="20"/>
          <w:szCs w:val="20"/>
        </w:rPr>
        <w:t>x</w:t>
      </w:r>
      <w:r w:rsidR="00E932E1" w:rsidRPr="00457569">
        <w:rPr>
          <w:rFonts w:ascii="Times New Roman" w:hAnsi="Times New Roman" w:cs="Times New Roman"/>
          <w:sz w:val="20"/>
          <w:szCs w:val="20"/>
          <w:vertAlign w:val="superscript"/>
        </w:rPr>
        <w:t>2</w:t>
      </w:r>
      <w:r w:rsidR="00EA5056" w:rsidRPr="00457569">
        <w:rPr>
          <w:rFonts w:ascii="Times New Roman" w:hAnsi="Times New Roman" w:cs="Times New Roman"/>
          <w:sz w:val="20"/>
          <w:szCs w:val="20"/>
        </w:rPr>
        <w:t xml:space="preserve"> </w:t>
      </w:r>
      <w:r w:rsidRPr="00457569">
        <w:rPr>
          <w:rFonts w:ascii="Times New Roman" w:hAnsi="Times New Roman" w:cs="Times New Roman"/>
          <w:i/>
          <w:iCs/>
          <w:sz w:val="20"/>
          <w:szCs w:val="20"/>
        </w:rPr>
        <w:t>table</w:t>
      </w:r>
      <w:r w:rsidRPr="00457569">
        <w:rPr>
          <w:rFonts w:ascii="Times New Roman" w:hAnsi="Times New Roman" w:cs="Times New Roman"/>
          <w:sz w:val="20"/>
          <w:szCs w:val="20"/>
        </w:rPr>
        <w:t xml:space="preserve"> chi-square value from the table, as in Fig. </w:t>
      </w:r>
      <w:r w:rsidR="00B47BD2" w:rsidRPr="00457569">
        <w:rPr>
          <w:rFonts w:ascii="Times New Roman" w:hAnsi="Times New Roman" w:cs="Times New Roman"/>
          <w:sz w:val="20"/>
          <w:szCs w:val="20"/>
        </w:rPr>
        <w:t>1</w:t>
      </w:r>
      <w:r w:rsidRPr="00457569">
        <w:rPr>
          <w:rFonts w:ascii="Times New Roman" w:hAnsi="Times New Roman" w:cs="Times New Roman"/>
          <w:sz w:val="20"/>
          <w:szCs w:val="20"/>
        </w:rPr>
        <w:t xml:space="preserve"> declares </w:t>
      </w:r>
      <w:r w:rsidR="0090664E" w:rsidRPr="00457569">
        <w:rPr>
          <w:rFonts w:ascii="Times New Roman" w:hAnsi="Times New Roman" w:cs="Times New Roman"/>
          <w:sz w:val="20"/>
          <w:szCs w:val="20"/>
        </w:rPr>
        <w:t>that nine different measurements, and here plotting the evaluated services on the vertical axis. so we can look at this and what we are ultimately trying to figure out is if the mean evaluated of one of the opinions are different from the others, so that run the</w:t>
      </w:r>
      <w:r w:rsidR="00EA5056" w:rsidRPr="00457569">
        <w:rPr>
          <w:rFonts w:ascii="Times New Roman" w:hAnsi="Times New Roman" w:cs="Times New Roman"/>
          <w:sz w:val="20"/>
          <w:szCs w:val="20"/>
        </w:rPr>
        <w:t xml:space="preserve"> </w:t>
      </w:r>
      <w:r w:rsidRPr="00457569">
        <w:rPr>
          <w:rFonts w:ascii="Times New Roman" w:hAnsi="Times New Roman" w:cs="Times New Roman"/>
          <w:sz w:val="20"/>
          <w:szCs w:val="20"/>
        </w:rPr>
        <w:t>Chi-Squared Test at the 0.05 significance level, to compare the test statistic for First Year with table statistic. The calculated test statistic</w:t>
      </w:r>
      <w:r w:rsidR="00567C3C" w:rsidRPr="00457569">
        <w:rPr>
          <w:rFonts w:ascii="Times New Roman" w:hAnsi="Times New Roman" w:cs="Times New Roman"/>
          <w:sz w:val="20"/>
          <w:szCs w:val="20"/>
        </w:rPr>
        <w:t xml:space="preserve"> 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test &gt; the critical value from tables</w:t>
      </w:r>
      <w:r w:rsidR="00567C3C" w:rsidRPr="00457569">
        <w:rPr>
          <w:rFonts w:ascii="Times New Roman" w:hAnsi="Times New Roman" w:cs="Times New Roman"/>
          <w:sz w:val="20"/>
          <w:szCs w:val="20"/>
        </w:rPr>
        <w:t xml:space="preserve"> 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table, then the </w:t>
      </w:r>
      <w:r w:rsidRPr="00457569">
        <w:rPr>
          <w:rFonts w:ascii="Times New Roman" w:hAnsi="Times New Roman" w:cs="Times New Roman"/>
          <w:sz w:val="20"/>
          <w:szCs w:val="20"/>
        </w:rPr>
        <w:lastRenderedPageBreak/>
        <w:t>null hypothesis is rejected, and the alternative hypothesis is favored. Otherwise, we conclude that there is “not enough evidence to reject Ho”.</w:t>
      </w:r>
      <w:r w:rsidR="002143DE" w:rsidRPr="00457569">
        <w:rPr>
          <w:rFonts w:ascii="Times New Roman" w:hAnsi="Times New Roman" w:cs="Times New Roman"/>
          <w:sz w:val="20"/>
          <w:szCs w:val="20"/>
        </w:rPr>
        <w:t xml:space="preserve"> </w:t>
      </w:r>
      <w:r w:rsidRPr="00457569">
        <w:rPr>
          <w:rFonts w:ascii="Times New Roman" w:hAnsi="Times New Roman" w:cs="Times New Roman"/>
          <w:sz w:val="20"/>
          <w:szCs w:val="20"/>
        </w:rPr>
        <w:t>In First Year, test value of</w:t>
      </w:r>
      <w:r w:rsidR="00567C3C" w:rsidRPr="00457569">
        <w:rPr>
          <w:rFonts w:ascii="Times New Roman" w:hAnsi="Times New Roman" w:cs="Times New Roman"/>
          <w:sz w:val="20"/>
          <w:szCs w:val="20"/>
        </w:rPr>
        <w:t xml:space="preserve"> 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w:t>
      </w:r>
      <w:r w:rsidR="00087591" w:rsidRPr="00457569">
        <w:rPr>
          <w:rFonts w:ascii="Times New Roman" w:hAnsi="Times New Roman" w:cs="Times New Roman"/>
          <w:sz w:val="20"/>
          <w:szCs w:val="20"/>
        </w:rPr>
        <w:t>is</w:t>
      </w:r>
      <w:r w:rsidRPr="00457569">
        <w:rPr>
          <w:rFonts w:ascii="Times New Roman" w:hAnsi="Times New Roman" w:cs="Times New Roman"/>
          <w:sz w:val="20"/>
          <w:szCs w:val="20"/>
        </w:rPr>
        <w:t xml:space="preserve"> 48.16. This is greater than the table value of 43.77. Hence, we reject H</w:t>
      </w:r>
      <w:r w:rsidRPr="00457569">
        <w:rPr>
          <w:rFonts w:ascii="Times New Roman" w:hAnsi="Times New Roman" w:cs="Times New Roman"/>
          <w:sz w:val="20"/>
          <w:szCs w:val="20"/>
          <w:vertAlign w:val="subscript"/>
        </w:rPr>
        <w:t>O</w:t>
      </w:r>
      <w:r w:rsidRPr="00457569">
        <w:rPr>
          <w:rFonts w:ascii="Times New Roman" w:hAnsi="Times New Roman" w:cs="Times New Roman"/>
          <w:sz w:val="20"/>
          <w:szCs w:val="20"/>
        </w:rPr>
        <w:t xml:space="preserve"> in favor of H</w:t>
      </w:r>
      <w:r w:rsidRPr="00457569">
        <w:rPr>
          <w:rFonts w:ascii="Times New Roman" w:hAnsi="Times New Roman" w:cs="Times New Roman"/>
          <w:sz w:val="20"/>
          <w:szCs w:val="20"/>
          <w:vertAlign w:val="subscript"/>
        </w:rPr>
        <w:t>A</w:t>
      </w:r>
      <w:r w:rsidRPr="00457569">
        <w:rPr>
          <w:rFonts w:ascii="Times New Roman" w:hAnsi="Times New Roman" w:cs="Times New Roman"/>
          <w:sz w:val="20"/>
          <w:szCs w:val="20"/>
        </w:rPr>
        <w:t>, that is that all serviced evaluated and tasks are related.</w:t>
      </w:r>
    </w:p>
    <w:p w:rsidR="00916E28" w:rsidRPr="00457569" w:rsidRDefault="00B47BD2" w:rsidP="00457569">
      <w:pPr>
        <w:adjustRightInd w:val="0"/>
        <w:snapToGrid w:val="0"/>
        <w:spacing w:after="0" w:line="240" w:lineRule="auto"/>
        <w:ind w:firstLine="425"/>
        <w:jc w:val="both"/>
        <w:rPr>
          <w:rStyle w:val="tlid-translation"/>
          <w:rFonts w:ascii="Times New Roman" w:hAnsi="Times New Roman" w:cs="Times New Roman"/>
          <w:sz w:val="20"/>
          <w:szCs w:val="20"/>
          <w:lang w:eastAsia="zh-CN"/>
        </w:rPr>
      </w:pPr>
      <w:bookmarkStart w:id="3" w:name="_Hlk38146813"/>
      <w:bookmarkEnd w:id="2"/>
      <w:r w:rsidRPr="00457569">
        <w:rPr>
          <w:rStyle w:val="tlid-translation"/>
          <w:rFonts w:ascii="Times New Roman" w:hAnsi="Times New Roman" w:cs="Times New Roman"/>
          <w:sz w:val="20"/>
          <w:szCs w:val="20"/>
        </w:rPr>
        <w:t xml:space="preserve">In </w:t>
      </w:r>
      <w:r w:rsidR="00087591" w:rsidRPr="00457569">
        <w:rPr>
          <w:rStyle w:val="tlid-translation"/>
          <w:rFonts w:ascii="Times New Roman" w:hAnsi="Times New Roman" w:cs="Times New Roman"/>
          <w:sz w:val="20"/>
          <w:szCs w:val="20"/>
        </w:rPr>
        <w:t>Fig.</w:t>
      </w:r>
      <w:r w:rsidR="004D37EC" w:rsidRPr="00457569">
        <w:rPr>
          <w:rStyle w:val="tlid-translation"/>
          <w:rFonts w:ascii="Times New Roman" w:hAnsi="Times New Roman" w:cs="Times New Roman"/>
          <w:sz w:val="20"/>
          <w:szCs w:val="20"/>
        </w:rPr>
        <w:t xml:space="preserve"> </w:t>
      </w:r>
      <w:r w:rsidRPr="00457569">
        <w:rPr>
          <w:rStyle w:val="tlid-translation"/>
          <w:rFonts w:ascii="Times New Roman" w:hAnsi="Times New Roman" w:cs="Times New Roman"/>
          <w:sz w:val="20"/>
          <w:szCs w:val="20"/>
        </w:rPr>
        <w:t>2</w:t>
      </w:r>
      <w:r w:rsidR="008240E1" w:rsidRPr="00457569">
        <w:rPr>
          <w:rStyle w:val="tlid-translation"/>
          <w:rFonts w:ascii="Times New Roman" w:hAnsi="Times New Roman" w:cs="Times New Roman"/>
          <w:sz w:val="20"/>
          <w:szCs w:val="20"/>
        </w:rPr>
        <w:t xml:space="preserve">, </w:t>
      </w:r>
      <w:r w:rsidR="00087591" w:rsidRPr="00457569">
        <w:rPr>
          <w:rStyle w:val="tlid-translation"/>
          <w:rFonts w:ascii="Times New Roman" w:hAnsi="Times New Roman" w:cs="Times New Roman"/>
          <w:sz w:val="20"/>
          <w:szCs w:val="20"/>
        </w:rPr>
        <w:t>t</w:t>
      </w:r>
      <w:r w:rsidR="00916E28" w:rsidRPr="00457569">
        <w:rPr>
          <w:rStyle w:val="tlid-translation"/>
          <w:rFonts w:ascii="Times New Roman" w:hAnsi="Times New Roman" w:cs="Times New Roman"/>
          <w:sz w:val="20"/>
          <w:szCs w:val="20"/>
        </w:rPr>
        <w:t xml:space="preserve">he </w:t>
      </w:r>
      <w:r w:rsidR="00916E28" w:rsidRPr="00457569">
        <w:rPr>
          <w:rFonts w:ascii="Times New Roman" w:hAnsi="Times New Roman" w:cs="Times New Roman"/>
          <w:sz w:val="20"/>
          <w:szCs w:val="20"/>
        </w:rPr>
        <w:t>Correlation Coefficient</w:t>
      </w:r>
      <w:r w:rsidR="00916E28" w:rsidRPr="00457569">
        <w:rPr>
          <w:rStyle w:val="tlid-translation"/>
          <w:rFonts w:ascii="Times New Roman" w:hAnsi="Times New Roman" w:cs="Times New Roman"/>
          <w:sz w:val="20"/>
          <w:szCs w:val="20"/>
        </w:rPr>
        <w:t xml:space="preserve"> </w:t>
      </w:r>
      <w:r w:rsidR="00E22209" w:rsidRPr="00457569">
        <w:rPr>
          <w:rStyle w:val="tlid-translation"/>
          <w:rFonts w:ascii="Times New Roman" w:hAnsi="Times New Roman" w:cs="Times New Roman"/>
          <w:sz w:val="20"/>
          <w:szCs w:val="20"/>
        </w:rPr>
        <w:t xml:space="preserve">of second year </w:t>
      </w:r>
      <w:r w:rsidR="00916E28" w:rsidRPr="00457569">
        <w:rPr>
          <w:rStyle w:val="tlid-translation"/>
          <w:rFonts w:ascii="Times New Roman" w:hAnsi="Times New Roman" w:cs="Times New Roman"/>
          <w:sz w:val="20"/>
          <w:szCs w:val="20"/>
        </w:rPr>
        <w:t xml:space="preserve">between </w:t>
      </w:r>
      <w:r w:rsidR="00087591" w:rsidRPr="00457569">
        <w:rPr>
          <w:rStyle w:val="tlid-translation"/>
          <w:rFonts w:ascii="Times New Roman" w:hAnsi="Times New Roman" w:cs="Times New Roman"/>
          <w:sz w:val="20"/>
          <w:szCs w:val="20"/>
        </w:rPr>
        <w:t xml:space="preserve">dependent </w:t>
      </w:r>
      <w:r w:rsidR="00354763" w:rsidRPr="00457569">
        <w:rPr>
          <w:rStyle w:val="tlid-translation"/>
          <w:rFonts w:ascii="Times New Roman" w:hAnsi="Times New Roman" w:cs="Times New Roman"/>
          <w:sz w:val="20"/>
          <w:szCs w:val="20"/>
        </w:rPr>
        <w:t>parameters and</w:t>
      </w:r>
      <w:r w:rsidR="00087591" w:rsidRPr="00457569">
        <w:rPr>
          <w:rStyle w:val="tlid-translation"/>
          <w:rFonts w:ascii="Times New Roman" w:hAnsi="Times New Roman" w:cs="Times New Roman"/>
          <w:sz w:val="20"/>
          <w:szCs w:val="20"/>
        </w:rPr>
        <w:t xml:space="preserve"> independent parameters are </w:t>
      </w:r>
      <w:r w:rsidR="00E22209" w:rsidRPr="00457569">
        <w:rPr>
          <w:rStyle w:val="tlid-translation"/>
          <w:rFonts w:ascii="Times New Roman" w:hAnsi="Times New Roman" w:cs="Times New Roman"/>
          <w:sz w:val="20"/>
          <w:szCs w:val="20"/>
        </w:rPr>
        <w:t xml:space="preserve">0.82, 0.78, 0.72, 0.49, 0.04, 0.96, 0.66 and 0.93, 0.89, 0.87, 0.42, 0.23, 0.97, 0.56 </w:t>
      </w:r>
      <w:r w:rsidR="00916E28" w:rsidRPr="00457569">
        <w:rPr>
          <w:rStyle w:val="tlid-translation"/>
          <w:rFonts w:ascii="Times New Roman" w:hAnsi="Times New Roman" w:cs="Times New Roman"/>
          <w:sz w:val="20"/>
          <w:szCs w:val="20"/>
        </w:rPr>
        <w:t>respectively.</w:t>
      </w:r>
    </w:p>
    <w:p w:rsidR="003D253D" w:rsidRPr="00457569" w:rsidRDefault="003D253D" w:rsidP="00457569">
      <w:pPr>
        <w:adjustRightInd w:val="0"/>
        <w:snapToGrid w:val="0"/>
        <w:spacing w:after="0" w:line="240" w:lineRule="auto"/>
        <w:ind w:firstLine="425"/>
        <w:jc w:val="both"/>
        <w:rPr>
          <w:rStyle w:val="tlid-translation"/>
          <w:rFonts w:ascii="Times New Roman" w:hAnsi="Times New Roman" w:cs="Times New Roman"/>
          <w:sz w:val="20"/>
          <w:szCs w:val="20"/>
          <w:lang w:eastAsia="zh-CN"/>
        </w:rPr>
        <w:sectPr w:rsidR="003D253D" w:rsidRPr="00457569" w:rsidSect="00457569">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B777AD" w:rsidRPr="00457569" w:rsidRDefault="00B777AD" w:rsidP="00457569">
      <w:pPr>
        <w:adjustRightInd w:val="0"/>
        <w:snapToGrid w:val="0"/>
        <w:spacing w:after="0" w:line="240" w:lineRule="auto"/>
        <w:ind w:firstLine="425"/>
        <w:jc w:val="both"/>
        <w:rPr>
          <w:rStyle w:val="tlid-translation"/>
          <w:rFonts w:ascii="Times New Roman" w:hAnsi="Times New Roman" w:cs="Times New Roman"/>
          <w:sz w:val="20"/>
          <w:szCs w:val="20"/>
          <w:lang w:eastAsia="zh-CN"/>
        </w:rPr>
      </w:pPr>
    </w:p>
    <w:bookmarkEnd w:id="3"/>
    <w:p w:rsidR="00FA1BD5" w:rsidRPr="00457569" w:rsidRDefault="00FA1BD5" w:rsidP="00457569">
      <w:pPr>
        <w:adjustRightInd w:val="0"/>
        <w:snapToGrid w:val="0"/>
        <w:spacing w:after="0" w:line="240" w:lineRule="auto"/>
        <w:jc w:val="center"/>
        <w:rPr>
          <w:rFonts w:ascii="Times New Roman" w:hAnsi="Times New Roman" w:cs="Times New Roman"/>
          <w:sz w:val="20"/>
          <w:szCs w:val="20"/>
        </w:rPr>
      </w:pPr>
      <w:r w:rsidRPr="00457569">
        <w:rPr>
          <w:rFonts w:ascii="Times New Roman" w:hAnsi="Times New Roman" w:cs="Times New Roman"/>
          <w:noProof/>
          <w:sz w:val="20"/>
          <w:szCs w:val="20"/>
          <w:lang w:eastAsia="zh-CN"/>
        </w:rPr>
        <w:drawing>
          <wp:inline distT="0" distB="0" distL="0" distR="0">
            <wp:extent cx="5729743" cy="2266122"/>
            <wp:effectExtent l="19050" t="0" r="23357" b="828"/>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5ED4" w:rsidRPr="00457569" w:rsidRDefault="00FF5ED4"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 xml:space="preserve">Fig. </w:t>
      </w:r>
      <w:r w:rsidR="00B47BD2" w:rsidRPr="00457569">
        <w:rPr>
          <w:rFonts w:ascii="Times New Roman" w:eastAsia="Calibri" w:hAnsi="Times New Roman" w:cs="Times New Roman"/>
          <w:sz w:val="20"/>
          <w:szCs w:val="20"/>
        </w:rPr>
        <w:t>2</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Shows Relation between tasks </w:t>
      </w:r>
      <w:r w:rsidR="00C4585C" w:rsidRPr="00457569">
        <w:rPr>
          <w:rFonts w:ascii="Times New Roman" w:eastAsia="Calibri" w:hAnsi="Times New Roman" w:cs="Times New Roman"/>
          <w:sz w:val="20"/>
          <w:szCs w:val="20"/>
        </w:rPr>
        <w:t>vs</w:t>
      </w:r>
      <w:r w:rsidRPr="00457569">
        <w:rPr>
          <w:rFonts w:ascii="Times New Roman" w:eastAsia="Calibri" w:hAnsi="Times New Roman" w:cs="Times New Roman"/>
          <w:sz w:val="20"/>
          <w:szCs w:val="20"/>
        </w:rPr>
        <w:t xml:space="preserve"> Services Evaluated</w:t>
      </w:r>
      <w:r w:rsidR="00AE7E3A"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(Second Year).</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pPr>
      <w:bookmarkStart w:id="4" w:name="_Hlk38146843"/>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sectPr w:rsidR="003D253D" w:rsidRPr="00457569" w:rsidSect="00457569">
          <w:headerReference w:type="default" r:id="rId21"/>
          <w:footerReference w:type="default" r:id="rId22"/>
          <w:type w:val="continuous"/>
          <w:pgSz w:w="12240" w:h="15840" w:code="1"/>
          <w:pgMar w:top="1440" w:right="1440" w:bottom="1440" w:left="1440" w:header="720" w:footer="720" w:gutter="0"/>
          <w:cols w:space="720"/>
          <w:docGrid w:linePitch="360"/>
        </w:sectPr>
      </w:pPr>
    </w:p>
    <w:p w:rsidR="004D37EC" w:rsidRPr="00457569" w:rsidRDefault="004D37EC"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lastRenderedPageBreak/>
        <w:t xml:space="preserve">Fig. </w:t>
      </w:r>
      <w:r w:rsidR="00B47BD2" w:rsidRPr="00457569">
        <w:rPr>
          <w:rFonts w:ascii="Times New Roman" w:hAnsi="Times New Roman" w:cs="Times New Roman"/>
          <w:sz w:val="20"/>
          <w:szCs w:val="20"/>
        </w:rPr>
        <w:t>2</w:t>
      </w:r>
      <w:r w:rsidRPr="00457569">
        <w:rPr>
          <w:rFonts w:ascii="Times New Roman" w:hAnsi="Times New Roman" w:cs="Times New Roman"/>
          <w:sz w:val="20"/>
          <w:szCs w:val="20"/>
        </w:rPr>
        <w:t xml:space="preserve"> declares </w:t>
      </w:r>
      <w:r w:rsidR="003D50A8" w:rsidRPr="00457569">
        <w:rPr>
          <w:rFonts w:ascii="Times New Roman" w:hAnsi="Times New Roman" w:cs="Times New Roman"/>
          <w:sz w:val="20"/>
          <w:szCs w:val="20"/>
        </w:rPr>
        <w:t xml:space="preserve">that nine different measurements, and </w:t>
      </w:r>
      <w:r w:rsidR="0090664E" w:rsidRPr="00457569">
        <w:rPr>
          <w:rFonts w:ascii="Times New Roman" w:hAnsi="Times New Roman" w:cs="Times New Roman"/>
          <w:sz w:val="20"/>
          <w:szCs w:val="20"/>
        </w:rPr>
        <w:t>here plotting</w:t>
      </w:r>
      <w:r w:rsidR="003D50A8" w:rsidRPr="00457569">
        <w:rPr>
          <w:rFonts w:ascii="Times New Roman" w:hAnsi="Times New Roman" w:cs="Times New Roman"/>
          <w:sz w:val="20"/>
          <w:szCs w:val="20"/>
        </w:rPr>
        <w:t xml:space="preserve"> the evaluated services on the vertical axis. so we can look at this and what we are ultimately trying to figure out is if the mean evaluated of one of the opinions are different from the others, so that run </w:t>
      </w:r>
      <w:r w:rsidR="003D50A8" w:rsidRPr="00457569">
        <w:rPr>
          <w:rFonts w:ascii="Times New Roman" w:hAnsi="Times New Roman" w:cs="Times New Roman"/>
          <w:sz w:val="20"/>
          <w:szCs w:val="20"/>
        </w:rPr>
        <w:lastRenderedPageBreak/>
        <w:t xml:space="preserve">the </w:t>
      </w:r>
      <w:r w:rsidRPr="00457569">
        <w:rPr>
          <w:rFonts w:ascii="Times New Roman" w:hAnsi="Times New Roman" w:cs="Times New Roman"/>
          <w:sz w:val="20"/>
          <w:szCs w:val="20"/>
        </w:rPr>
        <w:t>Chi-Squared Test, to</w:t>
      </w:r>
      <w:r w:rsidR="004123B3" w:rsidRPr="00457569">
        <w:rPr>
          <w:rFonts w:ascii="Times New Roman" w:hAnsi="Times New Roman" w:cs="Times New Roman"/>
          <w:sz w:val="20"/>
          <w:szCs w:val="20"/>
        </w:rPr>
        <w:t xml:space="preserve"> </w:t>
      </w:r>
      <w:r w:rsidRPr="00457569">
        <w:rPr>
          <w:rFonts w:ascii="Times New Roman" w:hAnsi="Times New Roman" w:cs="Times New Roman"/>
          <w:sz w:val="20"/>
          <w:szCs w:val="20"/>
        </w:rPr>
        <w:t xml:space="preserve">compare the test statistic for Second Year with table statistic. the calculated test statistic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00567C3C" w:rsidRPr="00457569">
        <w:rPr>
          <w:rFonts w:ascii="Times New Roman" w:hAnsi="Times New Roman" w:cs="Times New Roman"/>
          <w:sz w:val="20"/>
          <w:szCs w:val="20"/>
        </w:rPr>
        <w:t xml:space="preserve"> </w:t>
      </w:r>
      <w:r w:rsidRPr="00457569">
        <w:rPr>
          <w:rFonts w:ascii="Times New Roman" w:hAnsi="Times New Roman" w:cs="Times New Roman"/>
          <w:sz w:val="20"/>
          <w:szCs w:val="20"/>
        </w:rPr>
        <w:t>test &gt; the critical value from tables</w:t>
      </w:r>
      <w:r w:rsidR="00567C3C" w:rsidRPr="00457569">
        <w:rPr>
          <w:rFonts w:ascii="Times New Roman" w:hAnsi="Times New Roman" w:cs="Times New Roman"/>
          <w:sz w:val="20"/>
          <w:szCs w:val="20"/>
        </w:rPr>
        <w:t xml:space="preserve"> x</w:t>
      </w:r>
      <w:r w:rsidR="00567C3C" w:rsidRPr="00457569">
        <w:rPr>
          <w:rFonts w:ascii="Times New Roman" w:hAnsi="Times New Roman" w:cs="Times New Roman"/>
          <w:sz w:val="20"/>
          <w:szCs w:val="20"/>
          <w:vertAlign w:val="superscript"/>
        </w:rPr>
        <w:t>2</w:t>
      </w:r>
      <w:r w:rsidR="00EA5056" w:rsidRPr="00457569">
        <w:rPr>
          <w:rFonts w:ascii="Times New Roman" w:hAnsi="Times New Roman" w:cs="Times New Roman"/>
          <w:sz w:val="20"/>
          <w:szCs w:val="20"/>
        </w:rPr>
        <w:t xml:space="preserve"> </w:t>
      </w:r>
      <w:r w:rsidRPr="00457569">
        <w:rPr>
          <w:rFonts w:ascii="Times New Roman" w:hAnsi="Times New Roman" w:cs="Times New Roman"/>
          <w:sz w:val="20"/>
          <w:szCs w:val="20"/>
        </w:rPr>
        <w:t>table, then the null hypothesis is rejected, and the alternative hypothesis is favored.</w:t>
      </w:r>
      <w:r w:rsidR="00EA5056" w:rsidRPr="00457569">
        <w:rPr>
          <w:rFonts w:ascii="Times New Roman" w:hAnsi="Times New Roman" w:cs="Times New Roman"/>
          <w:sz w:val="20"/>
          <w:szCs w:val="20"/>
        </w:rPr>
        <w:t xml:space="preserve"> </w:t>
      </w:r>
      <w:r w:rsidRPr="00457569">
        <w:rPr>
          <w:rFonts w:ascii="Times New Roman" w:hAnsi="Times New Roman" w:cs="Times New Roman"/>
          <w:sz w:val="20"/>
          <w:szCs w:val="20"/>
        </w:rPr>
        <w:t>Second Year, test value of is</w:t>
      </w:r>
      <w:r w:rsidR="00567C3C" w:rsidRPr="00457569">
        <w:rPr>
          <w:rFonts w:ascii="Times New Roman" w:hAnsi="Times New Roman" w:cs="Times New Roman"/>
          <w:sz w:val="20"/>
          <w:szCs w:val="20"/>
        </w:rPr>
        <w:t xml:space="preserve"> 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w:t>
      </w:r>
      <w:r w:rsidRPr="00457569">
        <w:rPr>
          <w:rFonts w:ascii="Times New Roman" w:hAnsi="Times New Roman" w:cs="Times New Roman"/>
          <w:sz w:val="20"/>
          <w:szCs w:val="20"/>
        </w:rPr>
        <w:lastRenderedPageBreak/>
        <w:t xml:space="preserve">= 55.43 </w:t>
      </w:r>
      <w:r w:rsidR="00F94EE5" w:rsidRPr="00457569">
        <w:rPr>
          <w:rFonts w:ascii="Times New Roman" w:hAnsi="Times New Roman" w:cs="Times New Roman"/>
          <w:sz w:val="20"/>
          <w:szCs w:val="20"/>
        </w:rPr>
        <w:t>and the</w:t>
      </w:r>
      <w:r w:rsidRPr="00457569">
        <w:rPr>
          <w:rFonts w:ascii="Times New Roman" w:hAnsi="Times New Roman" w:cs="Times New Roman"/>
          <w:sz w:val="20"/>
          <w:szCs w:val="20"/>
        </w:rPr>
        <w:t xml:space="preserve"> table value </w:t>
      </w:r>
      <w:r w:rsidR="00925699" w:rsidRPr="00457569">
        <w:rPr>
          <w:rFonts w:ascii="Times New Roman" w:hAnsi="Times New Roman" w:cs="Times New Roman"/>
          <w:sz w:val="20"/>
          <w:szCs w:val="20"/>
        </w:rPr>
        <w:t>of is</w:t>
      </w:r>
      <w:r w:rsidRPr="00457569">
        <w:rPr>
          <w:rFonts w:ascii="Times New Roman" w:hAnsi="Times New Roman" w:cs="Times New Roman"/>
          <w:sz w:val="20"/>
          <w:szCs w:val="20"/>
        </w:rPr>
        <w:t xml:space="preserve"> 43.77. Hence, we reject H</w:t>
      </w:r>
      <w:r w:rsidRPr="00457569">
        <w:rPr>
          <w:rFonts w:ascii="Times New Roman" w:hAnsi="Times New Roman" w:cs="Times New Roman"/>
          <w:sz w:val="20"/>
          <w:szCs w:val="20"/>
          <w:vertAlign w:val="subscript"/>
        </w:rPr>
        <w:t>O</w:t>
      </w:r>
      <w:r w:rsidRPr="00457569">
        <w:rPr>
          <w:rFonts w:ascii="Times New Roman" w:hAnsi="Times New Roman" w:cs="Times New Roman"/>
          <w:sz w:val="20"/>
          <w:szCs w:val="20"/>
        </w:rPr>
        <w:t xml:space="preserve"> in favor of H</w:t>
      </w:r>
      <w:r w:rsidRPr="00457569">
        <w:rPr>
          <w:rFonts w:ascii="Times New Roman" w:hAnsi="Times New Roman" w:cs="Times New Roman"/>
          <w:sz w:val="20"/>
          <w:szCs w:val="20"/>
          <w:vertAlign w:val="subscript"/>
        </w:rPr>
        <w:t>A</w:t>
      </w:r>
      <w:r w:rsidRPr="00457569">
        <w:rPr>
          <w:rFonts w:ascii="Times New Roman" w:hAnsi="Times New Roman" w:cs="Times New Roman"/>
          <w:sz w:val="20"/>
          <w:szCs w:val="20"/>
        </w:rPr>
        <w:t>, that is that all serviced evaluated and tasks are related. So, since the test value (First and second Year) are greater than the table value, we can reject the null hypothesis in favor of the alternative.</w:t>
      </w:r>
      <w:r w:rsidR="00EA5056" w:rsidRPr="00457569">
        <w:rPr>
          <w:rFonts w:ascii="Times New Roman" w:hAnsi="Times New Roman" w:cs="Times New Roman"/>
          <w:sz w:val="20"/>
          <w:szCs w:val="20"/>
        </w:rPr>
        <w:t xml:space="preserve"> </w:t>
      </w:r>
    </w:p>
    <w:p w:rsidR="00E22209" w:rsidRPr="00457569" w:rsidRDefault="00B47BD2" w:rsidP="00457569">
      <w:pPr>
        <w:adjustRightInd w:val="0"/>
        <w:snapToGrid w:val="0"/>
        <w:spacing w:after="0" w:line="240" w:lineRule="auto"/>
        <w:ind w:firstLine="425"/>
        <w:jc w:val="both"/>
        <w:rPr>
          <w:rFonts w:ascii="Times New Roman" w:hAnsi="Times New Roman" w:cs="Times New Roman"/>
          <w:sz w:val="20"/>
          <w:szCs w:val="20"/>
        </w:rPr>
      </w:pPr>
      <w:bookmarkStart w:id="5" w:name="_Hlk38146868"/>
      <w:bookmarkEnd w:id="4"/>
      <w:r w:rsidRPr="00457569">
        <w:rPr>
          <w:rStyle w:val="tlid-translation"/>
          <w:rFonts w:ascii="Times New Roman" w:hAnsi="Times New Roman" w:cs="Times New Roman"/>
          <w:sz w:val="20"/>
          <w:szCs w:val="20"/>
        </w:rPr>
        <w:lastRenderedPageBreak/>
        <w:t xml:space="preserve">In </w:t>
      </w:r>
      <w:r w:rsidR="004D37EC" w:rsidRPr="00457569">
        <w:rPr>
          <w:rStyle w:val="tlid-translation"/>
          <w:rFonts w:ascii="Times New Roman" w:hAnsi="Times New Roman" w:cs="Times New Roman"/>
          <w:sz w:val="20"/>
          <w:szCs w:val="20"/>
        </w:rPr>
        <w:t xml:space="preserve">Fig. </w:t>
      </w:r>
      <w:r w:rsidRPr="00457569">
        <w:rPr>
          <w:rStyle w:val="tlid-translation"/>
          <w:rFonts w:ascii="Times New Roman" w:hAnsi="Times New Roman" w:cs="Times New Roman"/>
          <w:sz w:val="20"/>
          <w:szCs w:val="20"/>
        </w:rPr>
        <w:t>3</w:t>
      </w:r>
      <w:r w:rsidR="004D37EC" w:rsidRPr="00457569">
        <w:rPr>
          <w:rStyle w:val="tlid-translation"/>
          <w:rFonts w:ascii="Times New Roman" w:hAnsi="Times New Roman" w:cs="Times New Roman"/>
          <w:sz w:val="20"/>
          <w:szCs w:val="20"/>
        </w:rPr>
        <w:t xml:space="preserve">, </w:t>
      </w:r>
      <w:r w:rsidR="00916E28" w:rsidRPr="00457569">
        <w:rPr>
          <w:rStyle w:val="tlid-translation"/>
          <w:rFonts w:ascii="Times New Roman" w:hAnsi="Times New Roman" w:cs="Times New Roman"/>
          <w:sz w:val="20"/>
          <w:szCs w:val="20"/>
        </w:rPr>
        <w:t xml:space="preserve">The </w:t>
      </w:r>
      <w:r w:rsidR="00916E28" w:rsidRPr="00457569">
        <w:rPr>
          <w:rFonts w:ascii="Times New Roman" w:hAnsi="Times New Roman" w:cs="Times New Roman"/>
          <w:sz w:val="20"/>
          <w:szCs w:val="20"/>
        </w:rPr>
        <w:t>Correlation Coefficient</w:t>
      </w:r>
      <w:r w:rsidR="00916E28" w:rsidRPr="00457569">
        <w:rPr>
          <w:rStyle w:val="tlid-translation"/>
          <w:rFonts w:ascii="Times New Roman" w:hAnsi="Times New Roman" w:cs="Times New Roman"/>
          <w:sz w:val="20"/>
          <w:szCs w:val="20"/>
        </w:rPr>
        <w:t xml:space="preserve"> </w:t>
      </w:r>
      <w:r w:rsidR="00E22209" w:rsidRPr="00457569">
        <w:rPr>
          <w:rStyle w:val="tlid-translation"/>
          <w:rFonts w:ascii="Times New Roman" w:hAnsi="Times New Roman" w:cs="Times New Roman"/>
          <w:sz w:val="20"/>
          <w:szCs w:val="20"/>
        </w:rPr>
        <w:t xml:space="preserve">of third year </w:t>
      </w:r>
      <w:r w:rsidR="00916E28" w:rsidRPr="00457569">
        <w:rPr>
          <w:rStyle w:val="tlid-translation"/>
          <w:rFonts w:ascii="Times New Roman" w:hAnsi="Times New Roman" w:cs="Times New Roman"/>
          <w:sz w:val="20"/>
          <w:szCs w:val="20"/>
        </w:rPr>
        <w:t>between</w:t>
      </w:r>
      <w:r w:rsidR="00E22209" w:rsidRPr="00457569">
        <w:rPr>
          <w:rStyle w:val="tlid-translation"/>
          <w:rFonts w:ascii="Times New Roman" w:hAnsi="Times New Roman" w:cs="Times New Roman"/>
          <w:sz w:val="20"/>
          <w:szCs w:val="20"/>
        </w:rPr>
        <w:t xml:space="preserve"> dependent </w:t>
      </w:r>
      <w:r w:rsidR="00105DAB" w:rsidRPr="00457569">
        <w:rPr>
          <w:rStyle w:val="tlid-translation"/>
          <w:rFonts w:ascii="Times New Roman" w:hAnsi="Times New Roman" w:cs="Times New Roman"/>
          <w:sz w:val="20"/>
          <w:szCs w:val="20"/>
        </w:rPr>
        <w:t>parameters and</w:t>
      </w:r>
      <w:r w:rsidR="00E22209" w:rsidRPr="00457569">
        <w:rPr>
          <w:rStyle w:val="tlid-translation"/>
          <w:rFonts w:ascii="Times New Roman" w:hAnsi="Times New Roman" w:cs="Times New Roman"/>
          <w:sz w:val="20"/>
          <w:szCs w:val="20"/>
        </w:rPr>
        <w:t xml:space="preserve"> independent parameters are</w:t>
      </w:r>
      <w:r w:rsidR="009A72BD" w:rsidRPr="00457569">
        <w:rPr>
          <w:rStyle w:val="tlid-translation"/>
          <w:rFonts w:ascii="Times New Roman" w:hAnsi="Times New Roman" w:cs="Times New Roman"/>
          <w:sz w:val="20"/>
          <w:szCs w:val="20"/>
        </w:rPr>
        <w:t xml:space="preserve"> 0.96, 0.90, 0.99, 0.47, 0.94, 0.96, 0.94 and 0.96, 0.96, 0.97, 0.57, 0.89, 0.92, 0.95 </w:t>
      </w:r>
      <w:r w:rsidR="003A3312" w:rsidRPr="00457569">
        <w:rPr>
          <w:rFonts w:ascii="Times New Roman" w:eastAsia="Calibri" w:hAnsi="Times New Roman" w:cs="Times New Roman"/>
          <w:sz w:val="20"/>
          <w:szCs w:val="20"/>
        </w:rPr>
        <w:t>respectively</w:t>
      </w:r>
      <w:r w:rsidR="009A72BD" w:rsidRPr="00457569">
        <w:rPr>
          <w:rFonts w:ascii="Times New Roman" w:eastAsia="Calibri" w:hAnsi="Times New Roman" w:cs="Times New Roman"/>
          <w:sz w:val="20"/>
          <w:szCs w:val="20"/>
        </w:rPr>
        <w:t>.</w:t>
      </w:r>
      <w:r w:rsidR="003A3312" w:rsidRPr="00457569">
        <w:rPr>
          <w:rFonts w:ascii="Times New Roman" w:eastAsia="Calibri" w:hAnsi="Times New Roman" w:cs="Times New Roman"/>
          <w:sz w:val="20"/>
          <w:szCs w:val="20"/>
        </w:rPr>
        <w:t xml:space="preserve"> </w:t>
      </w:r>
    </w:p>
    <w:bookmarkEnd w:id="5"/>
    <w:p w:rsidR="003D253D" w:rsidRPr="00457569" w:rsidRDefault="003D253D" w:rsidP="00457569">
      <w:pPr>
        <w:adjustRightInd w:val="0"/>
        <w:snapToGrid w:val="0"/>
        <w:spacing w:after="0" w:line="240" w:lineRule="auto"/>
        <w:jc w:val="center"/>
        <w:rPr>
          <w:rFonts w:ascii="Times New Roman" w:hAnsi="Times New Roman" w:cs="Times New Roman"/>
          <w:sz w:val="20"/>
          <w:szCs w:val="20"/>
        </w:rPr>
        <w:sectPr w:rsidR="003D253D" w:rsidRPr="00457569" w:rsidSect="00457569">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3D253D" w:rsidRPr="00457569" w:rsidRDefault="003D253D" w:rsidP="00457569">
      <w:pPr>
        <w:adjustRightInd w:val="0"/>
        <w:snapToGrid w:val="0"/>
        <w:spacing w:after="0" w:line="240" w:lineRule="auto"/>
        <w:jc w:val="center"/>
        <w:rPr>
          <w:rFonts w:ascii="Times New Roman" w:hAnsi="Times New Roman" w:cs="Times New Roman"/>
          <w:sz w:val="20"/>
          <w:szCs w:val="20"/>
          <w:lang w:eastAsia="zh-CN"/>
        </w:rPr>
      </w:pPr>
    </w:p>
    <w:p w:rsidR="00FA1BD5" w:rsidRPr="00457569" w:rsidRDefault="00FA1BD5" w:rsidP="00457569">
      <w:pPr>
        <w:adjustRightInd w:val="0"/>
        <w:snapToGrid w:val="0"/>
        <w:spacing w:after="0" w:line="240" w:lineRule="auto"/>
        <w:jc w:val="center"/>
        <w:rPr>
          <w:rFonts w:ascii="Times New Roman" w:hAnsi="Times New Roman" w:cs="Times New Roman"/>
          <w:sz w:val="20"/>
          <w:szCs w:val="20"/>
        </w:rPr>
      </w:pPr>
      <w:r w:rsidRPr="00457569">
        <w:rPr>
          <w:rFonts w:ascii="Times New Roman" w:hAnsi="Times New Roman" w:cs="Times New Roman"/>
          <w:noProof/>
          <w:sz w:val="20"/>
          <w:szCs w:val="20"/>
          <w:lang w:eastAsia="zh-CN"/>
        </w:rPr>
        <w:drawing>
          <wp:inline distT="0" distB="0" distL="0" distR="0">
            <wp:extent cx="5883082" cy="2202511"/>
            <wp:effectExtent l="19050" t="0" r="22418" b="7289"/>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777AD" w:rsidRPr="00457569" w:rsidRDefault="00E44FB1"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 xml:space="preserve">Fig. </w:t>
      </w:r>
      <w:r w:rsidR="00B47BD2" w:rsidRPr="00457569">
        <w:rPr>
          <w:rFonts w:ascii="Times New Roman" w:eastAsia="Calibri" w:hAnsi="Times New Roman" w:cs="Times New Roman"/>
          <w:sz w:val="20"/>
          <w:szCs w:val="20"/>
        </w:rPr>
        <w:t>3</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Shows Relation between tasks </w:t>
      </w:r>
      <w:r w:rsidR="00952B48" w:rsidRPr="00457569">
        <w:rPr>
          <w:rFonts w:ascii="Times New Roman" w:eastAsia="Calibri" w:hAnsi="Times New Roman" w:cs="Times New Roman"/>
          <w:sz w:val="20"/>
          <w:szCs w:val="20"/>
        </w:rPr>
        <w:t>vs</w:t>
      </w:r>
      <w:r w:rsidRPr="00457569">
        <w:rPr>
          <w:rFonts w:ascii="Times New Roman" w:eastAsia="Calibri" w:hAnsi="Times New Roman" w:cs="Times New Roman"/>
          <w:sz w:val="20"/>
          <w:szCs w:val="20"/>
        </w:rPr>
        <w:t xml:space="preserve"> Services Evaluated</w:t>
      </w:r>
      <w:r w:rsidR="00AE7E3A"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(Third Year).</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sectPr w:rsidR="003D253D" w:rsidRPr="00457569" w:rsidSect="00457569">
          <w:headerReference w:type="default" r:id="rId26"/>
          <w:footerReference w:type="default" r:id="rId27"/>
          <w:type w:val="continuous"/>
          <w:pgSz w:w="12240" w:h="15840" w:code="1"/>
          <w:pgMar w:top="1440" w:right="1440" w:bottom="1440" w:left="1440" w:header="720" w:footer="720" w:gutter="0"/>
          <w:cols w:space="720"/>
          <w:docGrid w:linePitch="360"/>
        </w:sectPr>
      </w:pPr>
    </w:p>
    <w:p w:rsidR="00B6344C" w:rsidRPr="00457569" w:rsidRDefault="00C7565D"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lastRenderedPageBreak/>
        <w:t xml:space="preserve">Fig. </w:t>
      </w:r>
      <w:r w:rsidR="00B47BD2" w:rsidRPr="00457569">
        <w:rPr>
          <w:rFonts w:ascii="Times New Roman" w:hAnsi="Times New Roman" w:cs="Times New Roman"/>
          <w:sz w:val="20"/>
          <w:szCs w:val="20"/>
        </w:rPr>
        <w:t>3</w:t>
      </w:r>
      <w:r w:rsidRPr="00457569">
        <w:rPr>
          <w:rFonts w:ascii="Times New Roman" w:hAnsi="Times New Roman" w:cs="Times New Roman"/>
          <w:sz w:val="20"/>
          <w:szCs w:val="20"/>
        </w:rPr>
        <w:t xml:space="preserve"> manifests that the third year, that nine different measurements, and here plotting the evaluated services on the vertical axis. so, we can look at this and what we are ultimately trying to figure out is if the mean evaluated of one of the opinions is different from the others, so that run the Chi-square analysis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from tables is 43.77. Since the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test value of 36.08 is less than the table value, there is not enough evidence to reject H</w:t>
      </w:r>
      <w:r w:rsidRPr="00457569">
        <w:rPr>
          <w:rFonts w:ascii="Times New Roman" w:hAnsi="Times New Roman" w:cs="Times New Roman"/>
          <w:sz w:val="20"/>
          <w:szCs w:val="20"/>
          <w:vertAlign w:val="subscript"/>
        </w:rPr>
        <w:t>O</w:t>
      </w:r>
      <w:r w:rsidRPr="00457569">
        <w:rPr>
          <w:rFonts w:ascii="Times New Roman" w:hAnsi="Times New Roman" w:cs="Times New Roman"/>
          <w:sz w:val="20"/>
          <w:szCs w:val="20"/>
        </w:rPr>
        <w:t>.</w:t>
      </w:r>
    </w:p>
    <w:p w:rsidR="003A6FAD" w:rsidRPr="00457569" w:rsidRDefault="003A6FAD" w:rsidP="00457569">
      <w:pPr>
        <w:adjustRightInd w:val="0"/>
        <w:snapToGrid w:val="0"/>
        <w:spacing w:after="0" w:line="240" w:lineRule="auto"/>
        <w:jc w:val="both"/>
        <w:rPr>
          <w:rFonts w:ascii="Times New Roman" w:eastAsia="Calibri" w:hAnsi="Times New Roman" w:cs="Times New Roman"/>
          <w:b/>
          <w:bCs/>
          <w:sz w:val="20"/>
          <w:szCs w:val="20"/>
        </w:rPr>
      </w:pPr>
      <w:r w:rsidRPr="00457569">
        <w:rPr>
          <w:rFonts w:ascii="Times New Roman" w:eastAsia="Calibri" w:hAnsi="Times New Roman" w:cs="Times New Roman"/>
          <w:b/>
          <w:bCs/>
          <w:sz w:val="20"/>
          <w:szCs w:val="20"/>
        </w:rPr>
        <w:lastRenderedPageBreak/>
        <w:t>ANOVA analysis:</w:t>
      </w:r>
    </w:p>
    <w:p w:rsidR="003A6FAD" w:rsidRPr="00457569" w:rsidRDefault="003A6FAD" w:rsidP="00457569">
      <w:pPr>
        <w:adjustRightInd w:val="0"/>
        <w:snapToGrid w:val="0"/>
        <w:spacing w:after="0" w:line="240" w:lineRule="auto"/>
        <w:ind w:firstLine="425"/>
        <w:jc w:val="both"/>
        <w:rPr>
          <w:rFonts w:ascii="Times New Roman" w:hAnsi="Times New Roman" w:cs="Times New Roman"/>
          <w:sz w:val="20"/>
          <w:szCs w:val="20"/>
          <w:lang w:eastAsia="zh-CN"/>
        </w:rPr>
      </w:pPr>
      <w:r w:rsidRPr="00457569">
        <w:rPr>
          <w:rFonts w:ascii="Times New Roman" w:eastAsia="Calibri" w:hAnsi="Times New Roman" w:cs="Times New Roman"/>
          <w:sz w:val="20"/>
          <w:szCs w:val="20"/>
        </w:rPr>
        <w:t>Two-way ANOVA without replication, use an alpha of 5 % and then you have the output range and this cell you specify, you can see the specific statistic that was used appears at the top and over to factor without replication and then we ha</w:t>
      </w:r>
      <w:r w:rsidR="00436E31">
        <w:rPr>
          <w:rFonts w:ascii="Times New Roman" w:eastAsia="Calibri" w:hAnsi="Times New Roman" w:cs="Times New Roman"/>
          <w:sz w:val="20"/>
          <w:szCs w:val="20"/>
        </w:rPr>
        <w:t xml:space="preserve">ve a summary and then an ANOVA </w:t>
      </w:r>
      <w:r w:rsidR="00436E31">
        <w:rPr>
          <w:rFonts w:ascii="Times New Roman" w:hAnsi="Times New Roman" w:cs="Times New Roman" w:hint="eastAsia"/>
          <w:sz w:val="20"/>
          <w:szCs w:val="20"/>
          <w:lang w:eastAsia="zh-CN"/>
        </w:rPr>
        <w:t>T</w:t>
      </w:r>
      <w:r w:rsidRPr="00457569">
        <w:rPr>
          <w:rFonts w:ascii="Times New Roman" w:eastAsia="Calibri" w:hAnsi="Times New Roman" w:cs="Times New Roman"/>
          <w:sz w:val="20"/>
          <w:szCs w:val="20"/>
        </w:rPr>
        <w:t>able</w:t>
      </w:r>
      <w:r w:rsidR="00A5528E" w:rsidRPr="00457569">
        <w:rPr>
          <w:rFonts w:ascii="Times New Roman" w:eastAsia="Calibri" w:hAnsi="Times New Roman" w:cs="Times New Roman"/>
          <w:sz w:val="20"/>
          <w:szCs w:val="20"/>
        </w:rPr>
        <w:t xml:space="preserve"> 1,</w:t>
      </w:r>
      <w:r w:rsidRPr="00457569">
        <w:rPr>
          <w:rFonts w:ascii="Times New Roman" w:eastAsia="Calibri" w:hAnsi="Times New Roman" w:cs="Times New Roman"/>
          <w:sz w:val="20"/>
          <w:szCs w:val="20"/>
        </w:rPr>
        <w:t xml:space="preserve"> below.</w:t>
      </w:r>
    </w:p>
    <w:p w:rsidR="003D253D" w:rsidRPr="00457569" w:rsidRDefault="003D253D" w:rsidP="00457569">
      <w:pPr>
        <w:adjustRightInd w:val="0"/>
        <w:snapToGrid w:val="0"/>
        <w:spacing w:after="0" w:line="240" w:lineRule="auto"/>
        <w:jc w:val="center"/>
        <w:rPr>
          <w:rFonts w:ascii="Times New Roman" w:eastAsia="Calibri" w:hAnsi="Times New Roman" w:cs="Times New Roman"/>
          <w:sz w:val="20"/>
          <w:szCs w:val="20"/>
        </w:rPr>
        <w:sectPr w:rsidR="003D253D" w:rsidRPr="00457569" w:rsidSect="00457569">
          <w:headerReference w:type="default" r:id="rId28"/>
          <w:footerReference w:type="default" r:id="rId29"/>
          <w:type w:val="continuous"/>
          <w:pgSz w:w="12240" w:h="15840" w:code="1"/>
          <w:pgMar w:top="1440" w:right="1440" w:bottom="1440" w:left="1440" w:header="720" w:footer="720" w:gutter="0"/>
          <w:cols w:num="2" w:space="550"/>
          <w:docGrid w:linePitch="360"/>
        </w:sectPr>
      </w:pPr>
    </w:p>
    <w:p w:rsidR="00436E31" w:rsidRDefault="00436E31" w:rsidP="00457569">
      <w:pPr>
        <w:adjustRightInd w:val="0"/>
        <w:snapToGrid w:val="0"/>
        <w:spacing w:after="0" w:line="240" w:lineRule="auto"/>
        <w:jc w:val="center"/>
        <w:rPr>
          <w:rFonts w:ascii="Times New Roman" w:hAnsi="Times New Roman" w:cs="Times New Roman" w:hint="eastAsia"/>
          <w:sz w:val="20"/>
          <w:szCs w:val="20"/>
          <w:lang w:eastAsia="zh-CN"/>
        </w:rPr>
      </w:pPr>
    </w:p>
    <w:p w:rsidR="00B777AD" w:rsidRPr="00457569" w:rsidRDefault="003D253D"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hAnsi="Times New Roman" w:cs="Times New Roman" w:hint="eastAsia"/>
          <w:sz w:val="20"/>
          <w:szCs w:val="20"/>
          <w:lang w:eastAsia="zh-CN"/>
        </w:rPr>
        <w:t>T</w:t>
      </w:r>
      <w:r w:rsidR="00B777AD" w:rsidRPr="00457569">
        <w:rPr>
          <w:rFonts w:ascii="Times New Roman" w:eastAsia="Calibri" w:hAnsi="Times New Roman" w:cs="Times New Roman"/>
          <w:sz w:val="20"/>
          <w:szCs w:val="20"/>
        </w:rPr>
        <w:t>able 1.</w:t>
      </w:r>
    </w:p>
    <w:tbl>
      <w:tblPr>
        <w:tblW w:w="5000" w:type="pct"/>
        <w:jc w:val="center"/>
        <w:tblCellMar>
          <w:left w:w="57" w:type="dxa"/>
          <w:right w:w="57" w:type="dxa"/>
        </w:tblCellMar>
        <w:tblLook w:val="04A0"/>
      </w:tblPr>
      <w:tblGrid>
        <w:gridCol w:w="2250"/>
        <w:gridCol w:w="1148"/>
        <w:gridCol w:w="417"/>
        <w:gridCol w:w="1148"/>
        <w:gridCol w:w="1548"/>
        <w:gridCol w:w="1415"/>
        <w:gridCol w:w="1548"/>
      </w:tblGrid>
      <w:tr w:rsidR="003A6FAD" w:rsidRPr="00457569" w:rsidTr="00EA5056">
        <w:trPr>
          <w:jc w:val="center"/>
        </w:trPr>
        <w:tc>
          <w:tcPr>
            <w:tcW w:w="118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ANOVA</w:t>
            </w: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220"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sz w:val="20"/>
                <w:szCs w:val="20"/>
              </w:rPr>
            </w:pP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sz w:val="20"/>
                <w:szCs w:val="20"/>
              </w:rPr>
            </w:pP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sz w:val="20"/>
                <w:szCs w:val="20"/>
              </w:rPr>
            </w:pPr>
          </w:p>
        </w:tc>
        <w:tc>
          <w:tcPr>
            <w:tcW w:w="74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sz w:val="20"/>
                <w:szCs w:val="20"/>
              </w:rPr>
            </w:pP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sz w:val="20"/>
                <w:szCs w:val="20"/>
              </w:rPr>
            </w:pPr>
          </w:p>
        </w:tc>
      </w:tr>
      <w:tr w:rsidR="003A6FAD" w:rsidRPr="00457569" w:rsidTr="00EA5056">
        <w:trPr>
          <w:jc w:val="center"/>
        </w:trPr>
        <w:tc>
          <w:tcPr>
            <w:tcW w:w="1187" w:type="pct"/>
            <w:tcBorders>
              <w:top w:val="single" w:sz="8" w:space="0" w:color="auto"/>
              <w:left w:val="nil"/>
              <w:bottom w:val="single" w:sz="4"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Source of Variation</w:t>
            </w:r>
          </w:p>
        </w:tc>
        <w:tc>
          <w:tcPr>
            <w:tcW w:w="606" w:type="pct"/>
            <w:tcBorders>
              <w:top w:val="single" w:sz="8" w:space="0" w:color="auto"/>
              <w:left w:val="nil"/>
              <w:bottom w:val="single" w:sz="4"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SS</w:t>
            </w:r>
          </w:p>
        </w:tc>
        <w:tc>
          <w:tcPr>
            <w:tcW w:w="220" w:type="pct"/>
            <w:tcBorders>
              <w:top w:val="single" w:sz="8" w:space="0" w:color="auto"/>
              <w:left w:val="nil"/>
              <w:bottom w:val="single" w:sz="4"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df</w:t>
            </w:r>
          </w:p>
        </w:tc>
        <w:tc>
          <w:tcPr>
            <w:tcW w:w="606" w:type="pct"/>
            <w:tcBorders>
              <w:top w:val="single" w:sz="8" w:space="0" w:color="auto"/>
              <w:left w:val="nil"/>
              <w:bottom w:val="single" w:sz="4"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MS</w:t>
            </w:r>
          </w:p>
        </w:tc>
        <w:tc>
          <w:tcPr>
            <w:tcW w:w="817" w:type="pct"/>
            <w:tcBorders>
              <w:top w:val="single" w:sz="8" w:space="0" w:color="auto"/>
              <w:left w:val="nil"/>
              <w:bottom w:val="single" w:sz="4"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w:t>
            </w:r>
          </w:p>
        </w:tc>
        <w:tc>
          <w:tcPr>
            <w:tcW w:w="747" w:type="pct"/>
            <w:tcBorders>
              <w:top w:val="single" w:sz="8" w:space="0" w:color="auto"/>
              <w:left w:val="nil"/>
              <w:bottom w:val="single" w:sz="4"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P-value</w:t>
            </w:r>
          </w:p>
        </w:tc>
        <w:tc>
          <w:tcPr>
            <w:tcW w:w="817" w:type="pct"/>
            <w:tcBorders>
              <w:top w:val="single" w:sz="8" w:space="0" w:color="auto"/>
              <w:left w:val="nil"/>
              <w:bottom w:val="single" w:sz="4"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 crit</w:t>
            </w:r>
          </w:p>
        </w:tc>
      </w:tr>
      <w:tr w:rsidR="003A6FAD" w:rsidRPr="00457569" w:rsidTr="00EA5056">
        <w:trPr>
          <w:jc w:val="center"/>
        </w:trPr>
        <w:tc>
          <w:tcPr>
            <w:tcW w:w="118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Rows</w:t>
            </w: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1737.422</w:t>
            </w:r>
          </w:p>
        </w:tc>
        <w:tc>
          <w:tcPr>
            <w:tcW w:w="220"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w:t>
            </w: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434.3556</w:t>
            </w: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14.54856718</w:t>
            </w:r>
          </w:p>
        </w:tc>
        <w:tc>
          <w:tcPr>
            <w:tcW w:w="74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0.00000071</w:t>
            </w: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2.668436943</w:t>
            </w:r>
          </w:p>
        </w:tc>
      </w:tr>
      <w:tr w:rsidR="003A6FAD" w:rsidRPr="00457569" w:rsidTr="00EA5056">
        <w:trPr>
          <w:jc w:val="center"/>
        </w:trPr>
        <w:tc>
          <w:tcPr>
            <w:tcW w:w="118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Columns</w:t>
            </w: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1670.4</w:t>
            </w:r>
          </w:p>
        </w:tc>
        <w:tc>
          <w:tcPr>
            <w:tcW w:w="220"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w:t>
            </w: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208.8</w:t>
            </w: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6.993673242</w:t>
            </w:r>
          </w:p>
        </w:tc>
        <w:tc>
          <w:tcPr>
            <w:tcW w:w="74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0.00002606</w:t>
            </w: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2.244396139</w:t>
            </w:r>
          </w:p>
        </w:tc>
      </w:tr>
      <w:tr w:rsidR="003A6FAD" w:rsidRPr="00457569" w:rsidTr="00EA5056">
        <w:trPr>
          <w:jc w:val="center"/>
        </w:trPr>
        <w:tc>
          <w:tcPr>
            <w:tcW w:w="118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Error</w:t>
            </w: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955.3778</w:t>
            </w:r>
          </w:p>
        </w:tc>
        <w:tc>
          <w:tcPr>
            <w:tcW w:w="220"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32</w:t>
            </w:r>
          </w:p>
        </w:tc>
        <w:tc>
          <w:tcPr>
            <w:tcW w:w="606"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29.85556</w:t>
            </w: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74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sz w:val="20"/>
                <w:szCs w:val="20"/>
              </w:rPr>
            </w:pPr>
          </w:p>
        </w:tc>
        <w:tc>
          <w:tcPr>
            <w:tcW w:w="817" w:type="pct"/>
            <w:tcBorders>
              <w:top w:val="nil"/>
              <w:left w:val="nil"/>
              <w:bottom w:val="nil"/>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sz w:val="20"/>
                <w:szCs w:val="20"/>
              </w:rPr>
            </w:pPr>
          </w:p>
        </w:tc>
      </w:tr>
      <w:tr w:rsidR="003A6FAD" w:rsidRPr="00457569" w:rsidTr="00EA5056">
        <w:trPr>
          <w:jc w:val="center"/>
        </w:trPr>
        <w:tc>
          <w:tcPr>
            <w:tcW w:w="1187" w:type="pct"/>
            <w:tcBorders>
              <w:top w:val="nil"/>
              <w:left w:val="nil"/>
              <w:bottom w:val="single" w:sz="8"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Total</w:t>
            </w:r>
          </w:p>
        </w:tc>
        <w:tc>
          <w:tcPr>
            <w:tcW w:w="606" w:type="pct"/>
            <w:tcBorders>
              <w:top w:val="nil"/>
              <w:left w:val="nil"/>
              <w:bottom w:val="single" w:sz="8"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4363.2</w:t>
            </w:r>
          </w:p>
        </w:tc>
        <w:tc>
          <w:tcPr>
            <w:tcW w:w="220" w:type="pct"/>
            <w:tcBorders>
              <w:top w:val="nil"/>
              <w:left w:val="nil"/>
              <w:bottom w:val="single" w:sz="8"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44</w:t>
            </w:r>
          </w:p>
        </w:tc>
        <w:tc>
          <w:tcPr>
            <w:tcW w:w="606" w:type="pct"/>
            <w:tcBorders>
              <w:top w:val="nil"/>
              <w:left w:val="nil"/>
              <w:bottom w:val="single" w:sz="8"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17" w:type="pct"/>
            <w:tcBorders>
              <w:top w:val="nil"/>
              <w:left w:val="nil"/>
              <w:bottom w:val="single" w:sz="8"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747" w:type="pct"/>
            <w:tcBorders>
              <w:top w:val="nil"/>
              <w:left w:val="nil"/>
              <w:bottom w:val="single" w:sz="8"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17" w:type="pct"/>
            <w:tcBorders>
              <w:top w:val="nil"/>
              <w:left w:val="nil"/>
              <w:bottom w:val="single" w:sz="8" w:space="0" w:color="auto"/>
              <w:right w:val="nil"/>
            </w:tcBorders>
            <w:shd w:val="clear" w:color="auto" w:fill="auto"/>
            <w:noWrap/>
            <w:vAlign w:val="center"/>
            <w:hideMark/>
          </w:tcPr>
          <w:p w:rsidR="003A6FAD" w:rsidRPr="00457569" w:rsidRDefault="003A6FAD"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r>
    </w:tbl>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sectPr w:rsidR="003D253D" w:rsidRPr="00457569" w:rsidSect="00457569">
          <w:headerReference w:type="default" r:id="rId30"/>
          <w:footerReference w:type="default" r:id="rId31"/>
          <w:type w:val="continuous"/>
          <w:pgSz w:w="12240" w:h="15840" w:code="1"/>
          <w:pgMar w:top="1440" w:right="1440" w:bottom="1440" w:left="1440" w:header="720" w:footer="720" w:gutter="0"/>
          <w:cols w:space="720"/>
          <w:docGrid w:linePitch="360"/>
        </w:sectPr>
      </w:pPr>
    </w:p>
    <w:p w:rsidR="007F7BAF" w:rsidRPr="00457569" w:rsidRDefault="003A6FAD"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Calibri" w:hAnsi="Times New Roman" w:cs="Times New Roman"/>
          <w:sz w:val="20"/>
          <w:szCs w:val="20"/>
        </w:rPr>
        <w:lastRenderedPageBreak/>
        <w:t xml:space="preserve">So let’s take a look at summary to the ANOVA table, it’s important to note that this was a two ANOVA without replication so </w:t>
      </w:r>
      <w:r w:rsidR="0058325B" w:rsidRPr="00457569">
        <w:rPr>
          <w:rFonts w:ascii="Times New Roman" w:eastAsia="Calibri" w:hAnsi="Times New Roman" w:cs="Times New Roman"/>
          <w:sz w:val="20"/>
          <w:szCs w:val="20"/>
        </w:rPr>
        <w:t>we can see an interaction effect here, so we would be able to determine the interaction between opinions and the focus of</w:t>
      </w:r>
      <w:r w:rsidR="00EA5056" w:rsidRPr="00457569">
        <w:rPr>
          <w:rFonts w:ascii="Times New Roman" w:eastAsia="Calibri" w:hAnsi="Times New Roman" w:cs="Times New Roman"/>
          <w:sz w:val="20"/>
          <w:szCs w:val="20"/>
        </w:rPr>
        <w:t xml:space="preserve"> </w:t>
      </w:r>
      <w:r w:rsidR="007F7BAF" w:rsidRPr="00457569">
        <w:rPr>
          <w:rFonts w:ascii="Times New Roman" w:eastAsia="Calibri" w:hAnsi="Times New Roman" w:cs="Times New Roman"/>
          <w:sz w:val="20"/>
          <w:szCs w:val="20"/>
        </w:rPr>
        <w:t>tasks</w:t>
      </w:r>
      <w:r w:rsidR="0058325B" w:rsidRPr="00457569">
        <w:rPr>
          <w:rFonts w:ascii="Times New Roman" w:eastAsia="Calibri" w:hAnsi="Times New Roman" w:cs="Times New Roman"/>
          <w:sz w:val="20"/>
          <w:szCs w:val="20"/>
        </w:rPr>
        <w:t xml:space="preserve"> so you can</w:t>
      </w:r>
      <w:r w:rsidR="00B22F34" w:rsidRPr="00457569">
        <w:rPr>
          <w:rFonts w:ascii="Times New Roman" w:eastAsia="Calibri" w:hAnsi="Times New Roman" w:cs="Times New Roman"/>
          <w:sz w:val="20"/>
          <w:szCs w:val="20"/>
        </w:rPr>
        <w:t xml:space="preserve"> see ANOVA we have other than error we only have the rows and that was the opinions and the columns that was the focus of </w:t>
      </w:r>
      <w:r w:rsidR="007F7BAF" w:rsidRPr="00457569">
        <w:rPr>
          <w:rFonts w:ascii="Times New Roman" w:eastAsia="Calibri" w:hAnsi="Times New Roman" w:cs="Times New Roman"/>
          <w:sz w:val="20"/>
          <w:szCs w:val="20"/>
        </w:rPr>
        <w:t>tasks</w:t>
      </w:r>
      <w:r w:rsidR="00B22F34" w:rsidRPr="00457569">
        <w:rPr>
          <w:rFonts w:ascii="Times New Roman" w:eastAsia="Calibri" w:hAnsi="Times New Roman" w:cs="Times New Roman"/>
          <w:sz w:val="20"/>
          <w:szCs w:val="20"/>
        </w:rPr>
        <w:t xml:space="preserve"> interaction between them so to evaluate whether we had a statistically finding or not, we’re going to move to the F value and we could see that for rows </w:t>
      </w:r>
      <w:r w:rsidR="00B22F34" w:rsidRPr="00457569">
        <w:rPr>
          <w:rFonts w:ascii="Times New Roman" w:eastAsia="Times New Roman" w:hAnsi="Times New Roman" w:cs="Times New Roman"/>
          <w:color w:val="000000"/>
          <w:sz w:val="20"/>
          <w:szCs w:val="20"/>
        </w:rPr>
        <w:t xml:space="preserve">again </w:t>
      </w:r>
      <w:r w:rsidR="00B22F34" w:rsidRPr="00457569">
        <w:rPr>
          <w:rFonts w:ascii="Times New Roman" w:eastAsia="Calibri" w:hAnsi="Times New Roman" w:cs="Times New Roman"/>
          <w:sz w:val="20"/>
          <w:szCs w:val="20"/>
        </w:rPr>
        <w:t xml:space="preserve">the opinions it was </w:t>
      </w:r>
      <w:r w:rsidR="00B22F34" w:rsidRPr="00457569">
        <w:rPr>
          <w:rFonts w:ascii="Times New Roman" w:eastAsia="Times New Roman" w:hAnsi="Times New Roman" w:cs="Times New Roman"/>
          <w:color w:val="000000"/>
          <w:sz w:val="20"/>
          <w:szCs w:val="20"/>
        </w:rPr>
        <w:t>14.54856718, the critical value is 2.668436943 which means we would</w:t>
      </w:r>
      <w:r w:rsidR="00EA5056" w:rsidRPr="00457569">
        <w:rPr>
          <w:rFonts w:ascii="Times New Roman" w:eastAsia="Times New Roman" w:hAnsi="Times New Roman" w:cs="Times New Roman"/>
          <w:color w:val="000000"/>
          <w:sz w:val="20"/>
          <w:szCs w:val="20"/>
        </w:rPr>
        <w:t xml:space="preserve"> </w:t>
      </w:r>
      <w:r w:rsidR="00B22F34" w:rsidRPr="00457569">
        <w:rPr>
          <w:rFonts w:ascii="Times New Roman" w:eastAsia="Times New Roman" w:hAnsi="Times New Roman" w:cs="Times New Roman"/>
          <w:color w:val="000000"/>
          <w:sz w:val="20"/>
          <w:szCs w:val="20"/>
        </w:rPr>
        <w:t xml:space="preserve">reject the null hypothesis and when we use the p-value and </w:t>
      </w:r>
      <w:r w:rsidR="007F7BAF" w:rsidRPr="00457569">
        <w:rPr>
          <w:rFonts w:ascii="Times New Roman" w:eastAsia="Times New Roman" w:hAnsi="Times New Roman" w:cs="Times New Roman"/>
          <w:color w:val="000000"/>
          <w:sz w:val="20"/>
          <w:szCs w:val="20"/>
        </w:rPr>
        <w:t xml:space="preserve">figure it </w:t>
      </w:r>
      <w:r w:rsidR="007F7BAF" w:rsidRPr="00457569">
        <w:rPr>
          <w:rFonts w:ascii="Times New Roman" w:eastAsia="Times New Roman" w:hAnsi="Times New Roman" w:cs="Times New Roman"/>
          <w:color w:val="000000"/>
          <w:sz w:val="20"/>
          <w:szCs w:val="20"/>
        </w:rPr>
        <w:lastRenderedPageBreak/>
        <w:t xml:space="preserve">out from this value as well this is 0.00000071 or 0.000071% our alpha is at 5% so this less than the alpha value. </w:t>
      </w:r>
      <w:r w:rsidR="0001763F" w:rsidRPr="00457569">
        <w:rPr>
          <w:rFonts w:ascii="Times New Roman" w:eastAsia="Times New Roman" w:hAnsi="Times New Roman" w:cs="Times New Roman"/>
          <w:color w:val="000000"/>
          <w:sz w:val="20"/>
          <w:szCs w:val="20"/>
        </w:rPr>
        <w:t>So,</w:t>
      </w:r>
      <w:r w:rsidR="007F7BAF" w:rsidRPr="00457569">
        <w:rPr>
          <w:rFonts w:ascii="Times New Roman" w:eastAsia="Times New Roman" w:hAnsi="Times New Roman" w:cs="Times New Roman"/>
          <w:color w:val="000000"/>
          <w:sz w:val="20"/>
          <w:szCs w:val="20"/>
        </w:rPr>
        <w:t xml:space="preserve"> we would not fail to reject the null hypothesis.</w:t>
      </w:r>
    </w:p>
    <w:p w:rsidR="0001763F" w:rsidRPr="00457569" w:rsidRDefault="007F7BAF"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xml:space="preserve">For columns, which had nine levels was looking at the focus of </w:t>
      </w:r>
      <w:r w:rsidRPr="00457569">
        <w:rPr>
          <w:rFonts w:ascii="Times New Roman" w:eastAsia="Calibri" w:hAnsi="Times New Roman" w:cs="Times New Roman"/>
          <w:sz w:val="20"/>
          <w:szCs w:val="20"/>
        </w:rPr>
        <w:t xml:space="preserve">tasks, the F value is the F critical again is </w:t>
      </w:r>
      <w:r w:rsidRPr="00457569">
        <w:rPr>
          <w:rFonts w:ascii="Times New Roman" w:eastAsia="Times New Roman" w:hAnsi="Times New Roman" w:cs="Times New Roman"/>
          <w:color w:val="000000"/>
          <w:sz w:val="20"/>
          <w:szCs w:val="20"/>
        </w:rPr>
        <w:t xml:space="preserve">2.244396139 which is lesser so again </w:t>
      </w:r>
      <w:r w:rsidR="0001763F" w:rsidRPr="00457569">
        <w:rPr>
          <w:rFonts w:ascii="Times New Roman" w:eastAsia="Times New Roman" w:hAnsi="Times New Roman" w:cs="Times New Roman"/>
          <w:color w:val="000000"/>
          <w:sz w:val="20"/>
          <w:szCs w:val="20"/>
        </w:rPr>
        <w:t xml:space="preserve">just as we had have, we have lesser F critical for rows we have a lesser F critical for columns. So of course, we know that p-value is going to be below point zero five and it’s at 0.00002606 or 0.00261% again would not fail to reject the null hypothesis have. </w:t>
      </w:r>
      <w:r w:rsidR="00F70490" w:rsidRPr="00457569">
        <w:rPr>
          <w:rFonts w:ascii="Times New Roman" w:eastAsia="Times New Roman" w:hAnsi="Times New Roman" w:cs="Times New Roman"/>
          <w:color w:val="000000"/>
          <w:sz w:val="20"/>
          <w:szCs w:val="20"/>
        </w:rPr>
        <w:t>So,</w:t>
      </w:r>
      <w:r w:rsidR="0001763F" w:rsidRPr="00457569">
        <w:rPr>
          <w:rFonts w:ascii="Times New Roman" w:eastAsia="Times New Roman" w:hAnsi="Times New Roman" w:cs="Times New Roman"/>
          <w:color w:val="000000"/>
          <w:sz w:val="20"/>
          <w:szCs w:val="20"/>
        </w:rPr>
        <w:t xml:space="preserve"> in evaluating these two p-values we have two statistically significant </w:t>
      </w:r>
      <w:r w:rsidR="0001763F" w:rsidRPr="00457569">
        <w:rPr>
          <w:rFonts w:ascii="Times New Roman" w:eastAsia="Times New Roman" w:hAnsi="Times New Roman" w:cs="Times New Roman"/>
          <w:color w:val="000000"/>
          <w:sz w:val="20"/>
          <w:szCs w:val="20"/>
        </w:rPr>
        <w:lastRenderedPageBreak/>
        <w:t>results</w:t>
      </w:r>
      <w:r w:rsidR="00F70490" w:rsidRPr="00457569">
        <w:rPr>
          <w:rFonts w:ascii="Times New Roman" w:eastAsia="Times New Roman" w:hAnsi="Times New Roman" w:cs="Times New Roman"/>
          <w:color w:val="000000"/>
          <w:sz w:val="20"/>
          <w:szCs w:val="20"/>
        </w:rPr>
        <w:t xml:space="preserve"> and with first year we can evaluate interaction effects.</w:t>
      </w:r>
    </w:p>
    <w:p w:rsidR="003D253D" w:rsidRPr="00457569" w:rsidRDefault="00A759F6" w:rsidP="00457569">
      <w:pPr>
        <w:adjustRightInd w:val="0"/>
        <w:snapToGrid w:val="0"/>
        <w:spacing w:after="0" w:line="240" w:lineRule="auto"/>
        <w:ind w:firstLine="425"/>
        <w:jc w:val="both"/>
        <w:rPr>
          <w:rFonts w:ascii="Times New Roman" w:eastAsia="Calibri" w:hAnsi="Times New Roman" w:cs="Times New Roman"/>
          <w:sz w:val="20"/>
          <w:szCs w:val="20"/>
        </w:rPr>
      </w:pPr>
      <w:r w:rsidRPr="00457569">
        <w:rPr>
          <w:rFonts w:ascii="Times New Roman" w:eastAsia="Calibri" w:hAnsi="Times New Roman" w:cs="Times New Roman"/>
          <w:sz w:val="20"/>
          <w:szCs w:val="20"/>
        </w:rPr>
        <w:lastRenderedPageBreak/>
        <w:t>ANOVA analysis for second year, we ha</w:t>
      </w:r>
      <w:r w:rsidR="00436E31">
        <w:rPr>
          <w:rFonts w:ascii="Times New Roman" w:eastAsia="Calibri" w:hAnsi="Times New Roman" w:cs="Times New Roman"/>
          <w:sz w:val="20"/>
          <w:szCs w:val="20"/>
        </w:rPr>
        <w:t xml:space="preserve">ve a summary and then an ANOVA </w:t>
      </w:r>
      <w:r w:rsidR="00436E31">
        <w:rPr>
          <w:rFonts w:ascii="Times New Roman" w:hAnsi="Times New Roman" w:cs="Times New Roman" w:hint="eastAsia"/>
          <w:sz w:val="20"/>
          <w:szCs w:val="20"/>
          <w:lang w:eastAsia="zh-CN"/>
        </w:rPr>
        <w:t>T</w:t>
      </w:r>
      <w:r w:rsidRPr="00457569">
        <w:rPr>
          <w:rFonts w:ascii="Times New Roman" w:eastAsia="Calibri" w:hAnsi="Times New Roman" w:cs="Times New Roman"/>
          <w:sz w:val="20"/>
          <w:szCs w:val="20"/>
        </w:rPr>
        <w:t xml:space="preserve">able </w:t>
      </w:r>
      <w:r w:rsidR="00A5528E" w:rsidRPr="00457569">
        <w:rPr>
          <w:rFonts w:ascii="Times New Roman" w:eastAsia="Calibri" w:hAnsi="Times New Roman" w:cs="Times New Roman"/>
          <w:sz w:val="20"/>
          <w:szCs w:val="20"/>
        </w:rPr>
        <w:t xml:space="preserve">2, </w:t>
      </w:r>
      <w:r w:rsidRPr="00457569">
        <w:rPr>
          <w:rFonts w:ascii="Times New Roman" w:eastAsia="Calibri" w:hAnsi="Times New Roman" w:cs="Times New Roman"/>
          <w:sz w:val="20"/>
          <w:szCs w:val="20"/>
        </w:rPr>
        <w:t>below.</w:t>
      </w:r>
    </w:p>
    <w:p w:rsidR="003D253D" w:rsidRPr="00457569" w:rsidRDefault="003D253D" w:rsidP="00457569">
      <w:pPr>
        <w:adjustRightInd w:val="0"/>
        <w:snapToGrid w:val="0"/>
        <w:spacing w:after="0" w:line="240" w:lineRule="auto"/>
        <w:jc w:val="center"/>
        <w:rPr>
          <w:rFonts w:ascii="Times New Roman" w:eastAsia="Calibri" w:hAnsi="Times New Roman" w:cs="Times New Roman"/>
          <w:sz w:val="20"/>
          <w:szCs w:val="20"/>
        </w:rPr>
        <w:sectPr w:rsidR="003D253D" w:rsidRPr="00457569" w:rsidSect="00457569">
          <w:headerReference w:type="default" r:id="rId32"/>
          <w:footerReference w:type="default" r:id="rId33"/>
          <w:type w:val="continuous"/>
          <w:pgSz w:w="12240" w:h="15840" w:code="1"/>
          <w:pgMar w:top="1440" w:right="1440" w:bottom="1440" w:left="1440" w:header="720" w:footer="720" w:gutter="0"/>
          <w:cols w:num="2" w:space="550"/>
          <w:docGrid w:linePitch="360"/>
        </w:sectPr>
      </w:pPr>
    </w:p>
    <w:p w:rsidR="003D253D" w:rsidRPr="00457569" w:rsidRDefault="003D253D" w:rsidP="00457569">
      <w:pPr>
        <w:adjustRightInd w:val="0"/>
        <w:snapToGrid w:val="0"/>
        <w:spacing w:after="0" w:line="240" w:lineRule="auto"/>
        <w:rPr>
          <w:rFonts w:ascii="Times New Roman" w:eastAsia="Calibri" w:hAnsi="Times New Roman" w:cs="Times New Roman"/>
          <w:sz w:val="20"/>
          <w:szCs w:val="20"/>
        </w:r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Table 2</w:t>
      </w:r>
    </w:p>
    <w:tbl>
      <w:tblPr>
        <w:tblW w:w="5000" w:type="pct"/>
        <w:jc w:val="center"/>
        <w:tblCellMar>
          <w:left w:w="57" w:type="dxa"/>
          <w:right w:w="57" w:type="dxa"/>
        </w:tblCellMar>
        <w:tblLook w:val="04A0"/>
      </w:tblPr>
      <w:tblGrid>
        <w:gridCol w:w="2222"/>
        <w:gridCol w:w="1133"/>
        <w:gridCol w:w="411"/>
        <w:gridCol w:w="1133"/>
        <w:gridCol w:w="1525"/>
        <w:gridCol w:w="1525"/>
        <w:gridCol w:w="1525"/>
      </w:tblGrid>
      <w:tr w:rsidR="00A759F6" w:rsidRPr="00457569" w:rsidTr="003D253D">
        <w:trPr>
          <w:jc w:val="center"/>
        </w:trPr>
        <w:tc>
          <w:tcPr>
            <w:tcW w:w="1172"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ANOVA</w:t>
            </w: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217"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sz w:val="20"/>
                <w:szCs w:val="20"/>
              </w:rPr>
            </w:pP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sz w:val="20"/>
                <w:szCs w:val="20"/>
              </w:rPr>
            </w:pPr>
          </w:p>
        </w:tc>
      </w:tr>
      <w:tr w:rsidR="00A759F6" w:rsidRPr="00457569" w:rsidTr="003D253D">
        <w:trPr>
          <w:jc w:val="center"/>
        </w:trPr>
        <w:tc>
          <w:tcPr>
            <w:tcW w:w="1172" w:type="pct"/>
            <w:tcBorders>
              <w:top w:val="single" w:sz="8" w:space="0" w:color="auto"/>
              <w:left w:val="nil"/>
              <w:bottom w:val="single" w:sz="4"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Source of Variation</w:t>
            </w:r>
          </w:p>
        </w:tc>
        <w:tc>
          <w:tcPr>
            <w:tcW w:w="598" w:type="pct"/>
            <w:tcBorders>
              <w:top w:val="single" w:sz="8" w:space="0" w:color="auto"/>
              <w:left w:val="nil"/>
              <w:bottom w:val="single" w:sz="4"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SS</w:t>
            </w:r>
          </w:p>
        </w:tc>
        <w:tc>
          <w:tcPr>
            <w:tcW w:w="217" w:type="pct"/>
            <w:tcBorders>
              <w:top w:val="single" w:sz="8" w:space="0" w:color="auto"/>
              <w:left w:val="nil"/>
              <w:bottom w:val="single" w:sz="4"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df</w:t>
            </w:r>
          </w:p>
        </w:tc>
        <w:tc>
          <w:tcPr>
            <w:tcW w:w="598" w:type="pct"/>
            <w:tcBorders>
              <w:top w:val="single" w:sz="8" w:space="0" w:color="auto"/>
              <w:left w:val="nil"/>
              <w:bottom w:val="single" w:sz="4"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MS</w:t>
            </w:r>
          </w:p>
        </w:tc>
        <w:tc>
          <w:tcPr>
            <w:tcW w:w="805" w:type="pct"/>
            <w:tcBorders>
              <w:top w:val="single" w:sz="8" w:space="0" w:color="auto"/>
              <w:left w:val="nil"/>
              <w:bottom w:val="single" w:sz="4"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w:t>
            </w:r>
          </w:p>
        </w:tc>
        <w:tc>
          <w:tcPr>
            <w:tcW w:w="805" w:type="pct"/>
            <w:tcBorders>
              <w:top w:val="single" w:sz="8" w:space="0" w:color="auto"/>
              <w:left w:val="nil"/>
              <w:bottom w:val="single" w:sz="4"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P-value</w:t>
            </w:r>
          </w:p>
        </w:tc>
        <w:tc>
          <w:tcPr>
            <w:tcW w:w="805" w:type="pct"/>
            <w:tcBorders>
              <w:top w:val="single" w:sz="8" w:space="0" w:color="auto"/>
              <w:left w:val="nil"/>
              <w:bottom w:val="single" w:sz="4"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 crit</w:t>
            </w:r>
          </w:p>
        </w:tc>
      </w:tr>
      <w:tr w:rsidR="00A759F6" w:rsidRPr="00457569" w:rsidTr="003D253D">
        <w:trPr>
          <w:jc w:val="center"/>
        </w:trPr>
        <w:tc>
          <w:tcPr>
            <w:tcW w:w="1172"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Rows</w:t>
            </w: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1976.089</w:t>
            </w:r>
          </w:p>
        </w:tc>
        <w:tc>
          <w:tcPr>
            <w:tcW w:w="217"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w:t>
            </w: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494.0222</w:t>
            </w: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12.04279523</w:t>
            </w: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0.0000044</w:t>
            </w: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2.668436943</w:t>
            </w:r>
          </w:p>
        </w:tc>
      </w:tr>
      <w:tr w:rsidR="00A759F6" w:rsidRPr="00457569" w:rsidTr="003D253D">
        <w:trPr>
          <w:jc w:val="center"/>
        </w:trPr>
        <w:tc>
          <w:tcPr>
            <w:tcW w:w="1172"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Columns</w:t>
            </w: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1670.4</w:t>
            </w:r>
          </w:p>
        </w:tc>
        <w:tc>
          <w:tcPr>
            <w:tcW w:w="217"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w:t>
            </w: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208.8</w:t>
            </w: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5.08992416</w:t>
            </w: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0.000387221</w:t>
            </w: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2.244396139</w:t>
            </w:r>
          </w:p>
        </w:tc>
      </w:tr>
      <w:tr w:rsidR="00A759F6" w:rsidRPr="00457569" w:rsidTr="003D253D">
        <w:trPr>
          <w:jc w:val="center"/>
        </w:trPr>
        <w:tc>
          <w:tcPr>
            <w:tcW w:w="1172"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Error</w:t>
            </w: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1312.711</w:t>
            </w:r>
          </w:p>
        </w:tc>
        <w:tc>
          <w:tcPr>
            <w:tcW w:w="217"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32</w:t>
            </w:r>
          </w:p>
        </w:tc>
        <w:tc>
          <w:tcPr>
            <w:tcW w:w="598"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41.02222</w:t>
            </w: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sz w:val="20"/>
                <w:szCs w:val="20"/>
              </w:rPr>
            </w:pPr>
          </w:p>
        </w:tc>
      </w:tr>
      <w:tr w:rsidR="00A759F6" w:rsidRPr="00457569" w:rsidTr="003D253D">
        <w:trPr>
          <w:jc w:val="center"/>
        </w:trPr>
        <w:tc>
          <w:tcPr>
            <w:tcW w:w="1172" w:type="pct"/>
            <w:tcBorders>
              <w:top w:val="nil"/>
              <w:left w:val="nil"/>
              <w:bottom w:val="single" w:sz="8"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Total</w:t>
            </w:r>
          </w:p>
        </w:tc>
        <w:tc>
          <w:tcPr>
            <w:tcW w:w="598" w:type="pct"/>
            <w:tcBorders>
              <w:top w:val="nil"/>
              <w:left w:val="nil"/>
              <w:bottom w:val="single" w:sz="8"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4959.2</w:t>
            </w:r>
          </w:p>
        </w:tc>
        <w:tc>
          <w:tcPr>
            <w:tcW w:w="217" w:type="pct"/>
            <w:tcBorders>
              <w:top w:val="nil"/>
              <w:left w:val="nil"/>
              <w:bottom w:val="single" w:sz="8"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44</w:t>
            </w:r>
          </w:p>
        </w:tc>
        <w:tc>
          <w:tcPr>
            <w:tcW w:w="598" w:type="pct"/>
            <w:tcBorders>
              <w:top w:val="nil"/>
              <w:left w:val="nil"/>
              <w:bottom w:val="single" w:sz="8"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05" w:type="pct"/>
            <w:tcBorders>
              <w:top w:val="nil"/>
              <w:left w:val="nil"/>
              <w:bottom w:val="single" w:sz="8"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05" w:type="pct"/>
            <w:tcBorders>
              <w:top w:val="nil"/>
              <w:left w:val="nil"/>
              <w:bottom w:val="single" w:sz="8"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05" w:type="pct"/>
            <w:tcBorders>
              <w:top w:val="nil"/>
              <w:left w:val="nil"/>
              <w:bottom w:val="single" w:sz="8" w:space="0" w:color="auto"/>
              <w:right w:val="nil"/>
            </w:tcBorders>
            <w:shd w:val="clear" w:color="auto" w:fill="auto"/>
            <w:noWrap/>
            <w:vAlign w:val="center"/>
            <w:hideMark/>
          </w:tcPr>
          <w:p w:rsidR="00A759F6" w:rsidRPr="00457569" w:rsidRDefault="00A759F6"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r>
    </w:tbl>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sectPr w:rsidR="003D253D" w:rsidRPr="00457569" w:rsidSect="00457569">
          <w:headerReference w:type="default" r:id="rId34"/>
          <w:footerReference w:type="default" r:id="rId35"/>
          <w:type w:val="continuous"/>
          <w:pgSz w:w="12240" w:h="15840" w:code="1"/>
          <w:pgMar w:top="1440" w:right="1440" w:bottom="1440" w:left="1440" w:header="720" w:footer="720" w:gutter="0"/>
          <w:cols w:space="720"/>
          <w:docGrid w:linePitch="360"/>
        </w:sectPr>
      </w:pPr>
    </w:p>
    <w:p w:rsidR="009458DF" w:rsidRPr="00457569" w:rsidRDefault="009458DF"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Calibri" w:hAnsi="Times New Roman" w:cs="Times New Roman"/>
          <w:sz w:val="20"/>
          <w:szCs w:val="20"/>
        </w:rPr>
        <w:lastRenderedPageBreak/>
        <w:t xml:space="preserve">So let’s take a look at summary to the ANOVA </w:t>
      </w:r>
      <w:r w:rsidR="00436E31">
        <w:rPr>
          <w:rFonts w:ascii="Times New Roman" w:hAnsi="Times New Roman" w:cs="Times New Roman" w:hint="eastAsia"/>
          <w:sz w:val="20"/>
          <w:szCs w:val="20"/>
          <w:lang w:eastAsia="zh-CN"/>
        </w:rPr>
        <w:t>T</w:t>
      </w:r>
      <w:r w:rsidRPr="00457569">
        <w:rPr>
          <w:rFonts w:ascii="Times New Roman" w:eastAsia="Calibri" w:hAnsi="Times New Roman" w:cs="Times New Roman"/>
          <w:sz w:val="20"/>
          <w:szCs w:val="20"/>
        </w:rPr>
        <w:t>able, it’s important to note that this was a two ANOVA without replication so we can see an interaction effect here, so we would be able to determine the interaction between opinions and the focus of</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tasks so you can see ANOVA we have other than error we only have the rows and that was the opinions and the columns that was the focus of tasks interaction between them so to evaluate whether we had a statistically finding or not, we’re going to move to the F value and we could see that for rows </w:t>
      </w:r>
      <w:r w:rsidRPr="00457569">
        <w:rPr>
          <w:rFonts w:ascii="Times New Roman" w:eastAsia="Times New Roman" w:hAnsi="Times New Roman" w:cs="Times New Roman"/>
          <w:color w:val="000000"/>
          <w:sz w:val="20"/>
          <w:szCs w:val="20"/>
        </w:rPr>
        <w:t xml:space="preserve">again </w:t>
      </w:r>
      <w:r w:rsidRPr="00457569">
        <w:rPr>
          <w:rFonts w:ascii="Times New Roman" w:eastAsia="Calibri" w:hAnsi="Times New Roman" w:cs="Times New Roman"/>
          <w:sz w:val="20"/>
          <w:szCs w:val="20"/>
        </w:rPr>
        <w:t xml:space="preserve">the opinions it was </w:t>
      </w:r>
      <w:r w:rsidR="009F47E1" w:rsidRPr="00457569">
        <w:rPr>
          <w:rFonts w:ascii="Times New Roman" w:eastAsia="Times New Roman" w:hAnsi="Times New Roman" w:cs="Times New Roman"/>
          <w:color w:val="000000"/>
          <w:sz w:val="20"/>
          <w:szCs w:val="20"/>
        </w:rPr>
        <w:t>12.04279523</w:t>
      </w:r>
      <w:r w:rsidRPr="00457569">
        <w:rPr>
          <w:rFonts w:ascii="Times New Roman" w:eastAsia="Times New Roman" w:hAnsi="Times New Roman" w:cs="Times New Roman"/>
          <w:color w:val="000000"/>
          <w:sz w:val="20"/>
          <w:szCs w:val="20"/>
        </w:rPr>
        <w:t xml:space="preserve">, the critical value is </w:t>
      </w:r>
      <w:r w:rsidR="009F47E1" w:rsidRPr="00457569">
        <w:rPr>
          <w:rFonts w:ascii="Times New Roman" w:eastAsia="Times New Roman" w:hAnsi="Times New Roman" w:cs="Times New Roman"/>
          <w:color w:val="000000"/>
          <w:sz w:val="20"/>
          <w:szCs w:val="20"/>
        </w:rPr>
        <w:t>2.668436943</w:t>
      </w:r>
      <w:r w:rsidRPr="00457569">
        <w:rPr>
          <w:rFonts w:ascii="Times New Roman" w:eastAsia="Times New Roman" w:hAnsi="Times New Roman" w:cs="Times New Roman"/>
          <w:color w:val="000000"/>
          <w:sz w:val="20"/>
          <w:szCs w:val="20"/>
        </w:rPr>
        <w:t>which means we would</w:t>
      </w:r>
      <w:r w:rsidR="00EA5056" w:rsidRPr="00457569">
        <w:rPr>
          <w:rFonts w:ascii="Times New Roman" w:eastAsia="Times New Roman" w:hAnsi="Times New Roman" w:cs="Times New Roman"/>
          <w:color w:val="000000"/>
          <w:sz w:val="20"/>
          <w:szCs w:val="20"/>
        </w:rPr>
        <w:t xml:space="preserve"> </w:t>
      </w:r>
      <w:r w:rsidRPr="00457569">
        <w:rPr>
          <w:rFonts w:ascii="Times New Roman" w:eastAsia="Times New Roman" w:hAnsi="Times New Roman" w:cs="Times New Roman"/>
          <w:color w:val="000000"/>
          <w:sz w:val="20"/>
          <w:szCs w:val="20"/>
        </w:rPr>
        <w:t xml:space="preserve">reject the null hypothesis and when we use the p-value and figure it out from this value as well this is </w:t>
      </w:r>
      <w:r w:rsidR="009F47E1" w:rsidRPr="00457569">
        <w:rPr>
          <w:rFonts w:ascii="Times New Roman" w:eastAsia="Times New Roman" w:hAnsi="Times New Roman" w:cs="Times New Roman"/>
          <w:color w:val="000000"/>
          <w:sz w:val="20"/>
          <w:szCs w:val="20"/>
        </w:rPr>
        <w:t>0.0000044</w:t>
      </w:r>
      <w:r w:rsidRPr="00457569">
        <w:rPr>
          <w:rFonts w:ascii="Times New Roman" w:eastAsia="Times New Roman" w:hAnsi="Times New Roman" w:cs="Times New Roman"/>
          <w:color w:val="000000"/>
          <w:sz w:val="20"/>
          <w:szCs w:val="20"/>
        </w:rPr>
        <w:t xml:space="preserve">or </w:t>
      </w:r>
      <w:r w:rsidR="009F47E1" w:rsidRPr="00457569">
        <w:rPr>
          <w:rFonts w:ascii="Times New Roman" w:eastAsia="Times New Roman" w:hAnsi="Times New Roman" w:cs="Times New Roman"/>
          <w:color w:val="000000"/>
          <w:sz w:val="20"/>
          <w:szCs w:val="20"/>
        </w:rPr>
        <w:t xml:space="preserve">0.00044% </w:t>
      </w:r>
      <w:r w:rsidRPr="00457569">
        <w:rPr>
          <w:rFonts w:ascii="Times New Roman" w:eastAsia="Times New Roman" w:hAnsi="Times New Roman" w:cs="Times New Roman"/>
          <w:color w:val="000000"/>
          <w:sz w:val="20"/>
          <w:szCs w:val="20"/>
        </w:rPr>
        <w:t xml:space="preserve">our alpha is at 5% so this less than the alpha </w:t>
      </w:r>
      <w:r w:rsidRPr="00457569">
        <w:rPr>
          <w:rFonts w:ascii="Times New Roman" w:eastAsia="Times New Roman" w:hAnsi="Times New Roman" w:cs="Times New Roman"/>
          <w:color w:val="000000"/>
          <w:sz w:val="20"/>
          <w:szCs w:val="20"/>
        </w:rPr>
        <w:lastRenderedPageBreak/>
        <w:t>value. So, we would not fail to reject the null hypothesis.</w:t>
      </w:r>
    </w:p>
    <w:p w:rsidR="009458DF" w:rsidRPr="00457569" w:rsidRDefault="009458DF"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xml:space="preserve">For columns, which had nine levels was looking at the focus of </w:t>
      </w:r>
      <w:r w:rsidRPr="00457569">
        <w:rPr>
          <w:rFonts w:ascii="Times New Roman" w:eastAsia="Calibri" w:hAnsi="Times New Roman" w:cs="Times New Roman"/>
          <w:sz w:val="20"/>
          <w:szCs w:val="20"/>
        </w:rPr>
        <w:t xml:space="preserve">tasks, the F value is the F critical again is </w:t>
      </w:r>
      <w:r w:rsidRPr="00457569">
        <w:rPr>
          <w:rFonts w:ascii="Times New Roman" w:eastAsia="Times New Roman" w:hAnsi="Times New Roman" w:cs="Times New Roman"/>
          <w:color w:val="000000"/>
          <w:sz w:val="20"/>
          <w:szCs w:val="20"/>
        </w:rPr>
        <w:t xml:space="preserve">2.244396139 which is lesser so again just as we had have, we have lesser F critical for rows we have a lesser F critical for columns. So of course, we know that p-value is going to be below point zero five and it’s at </w:t>
      </w:r>
      <w:r w:rsidR="009F47E1" w:rsidRPr="00457569">
        <w:rPr>
          <w:rFonts w:ascii="Times New Roman" w:eastAsia="Times New Roman" w:hAnsi="Times New Roman" w:cs="Times New Roman"/>
          <w:color w:val="000000"/>
          <w:sz w:val="20"/>
          <w:szCs w:val="20"/>
        </w:rPr>
        <w:t xml:space="preserve">0.000387221 </w:t>
      </w:r>
      <w:r w:rsidRPr="00457569">
        <w:rPr>
          <w:rFonts w:ascii="Times New Roman" w:eastAsia="Times New Roman" w:hAnsi="Times New Roman" w:cs="Times New Roman"/>
          <w:color w:val="000000"/>
          <w:sz w:val="20"/>
          <w:szCs w:val="20"/>
        </w:rPr>
        <w:t xml:space="preserve">or </w:t>
      </w:r>
      <w:r w:rsidR="009F47E1" w:rsidRPr="00457569">
        <w:rPr>
          <w:rFonts w:ascii="Times New Roman" w:eastAsia="Times New Roman" w:hAnsi="Times New Roman" w:cs="Times New Roman"/>
          <w:color w:val="000000"/>
          <w:sz w:val="20"/>
          <w:szCs w:val="20"/>
        </w:rPr>
        <w:t>0.0387</w:t>
      </w:r>
      <w:r w:rsidRPr="00457569">
        <w:rPr>
          <w:rFonts w:ascii="Times New Roman" w:eastAsia="Times New Roman" w:hAnsi="Times New Roman" w:cs="Times New Roman"/>
          <w:color w:val="000000"/>
          <w:sz w:val="20"/>
          <w:szCs w:val="20"/>
        </w:rPr>
        <w:t xml:space="preserve">% again would not fail to reject the null hypothesis have. So, in evaluating these two p-values we have two statistically significant results and with </w:t>
      </w:r>
      <w:r w:rsidR="00DB0BAB" w:rsidRPr="00457569">
        <w:rPr>
          <w:rFonts w:ascii="Times New Roman" w:eastAsia="Times New Roman" w:hAnsi="Times New Roman" w:cs="Times New Roman"/>
          <w:color w:val="000000"/>
          <w:sz w:val="20"/>
          <w:szCs w:val="20"/>
        </w:rPr>
        <w:t>second</w:t>
      </w:r>
      <w:r w:rsidRPr="00457569">
        <w:rPr>
          <w:rFonts w:ascii="Times New Roman" w:eastAsia="Times New Roman" w:hAnsi="Times New Roman" w:cs="Times New Roman"/>
          <w:color w:val="000000"/>
          <w:sz w:val="20"/>
          <w:szCs w:val="20"/>
        </w:rPr>
        <w:t xml:space="preserve"> year we can evaluate interaction effects.</w:t>
      </w:r>
    </w:p>
    <w:p w:rsidR="003B26F2" w:rsidRPr="00457569" w:rsidRDefault="003B26F2" w:rsidP="00457569">
      <w:pPr>
        <w:adjustRightInd w:val="0"/>
        <w:snapToGrid w:val="0"/>
        <w:spacing w:after="0" w:line="240" w:lineRule="auto"/>
        <w:ind w:firstLine="425"/>
        <w:jc w:val="both"/>
        <w:rPr>
          <w:rFonts w:ascii="Times New Roman" w:hAnsi="Times New Roman" w:cs="Times New Roman"/>
          <w:sz w:val="20"/>
          <w:szCs w:val="20"/>
          <w:lang w:eastAsia="zh-CN"/>
        </w:rPr>
      </w:pPr>
      <w:r w:rsidRPr="00457569">
        <w:rPr>
          <w:rFonts w:ascii="Times New Roman" w:eastAsia="Calibri" w:hAnsi="Times New Roman" w:cs="Times New Roman"/>
          <w:sz w:val="20"/>
          <w:szCs w:val="20"/>
        </w:rPr>
        <w:t xml:space="preserve">ANOVA analysis for </w:t>
      </w:r>
      <w:r w:rsidR="00DB0BAB" w:rsidRPr="00457569">
        <w:rPr>
          <w:rFonts w:ascii="Times New Roman" w:eastAsia="Calibri" w:hAnsi="Times New Roman" w:cs="Times New Roman"/>
          <w:sz w:val="20"/>
          <w:szCs w:val="20"/>
        </w:rPr>
        <w:t>third</w:t>
      </w:r>
      <w:r w:rsidRPr="00457569">
        <w:rPr>
          <w:rFonts w:ascii="Times New Roman" w:eastAsia="Calibri" w:hAnsi="Times New Roman" w:cs="Times New Roman"/>
          <w:sz w:val="20"/>
          <w:szCs w:val="20"/>
        </w:rPr>
        <w:t xml:space="preserve"> year, we have a summary and then an ANOVA table</w:t>
      </w:r>
      <w:r w:rsidR="00A5528E" w:rsidRPr="00457569">
        <w:rPr>
          <w:rFonts w:ascii="Times New Roman" w:eastAsia="Calibri" w:hAnsi="Times New Roman" w:cs="Times New Roman"/>
          <w:sz w:val="20"/>
          <w:szCs w:val="20"/>
        </w:rPr>
        <w:t xml:space="preserve"> 3,</w:t>
      </w:r>
      <w:r w:rsidRPr="00457569">
        <w:rPr>
          <w:rFonts w:ascii="Times New Roman" w:eastAsia="Calibri" w:hAnsi="Times New Roman" w:cs="Times New Roman"/>
          <w:sz w:val="20"/>
          <w:szCs w:val="20"/>
        </w:rPr>
        <w:t xml:space="preserve"> below.</w:t>
      </w:r>
    </w:p>
    <w:p w:rsidR="003D253D" w:rsidRPr="00457569" w:rsidRDefault="003D253D" w:rsidP="00457569">
      <w:pPr>
        <w:adjustRightInd w:val="0"/>
        <w:snapToGrid w:val="0"/>
        <w:spacing w:after="0" w:line="240" w:lineRule="auto"/>
        <w:jc w:val="center"/>
        <w:rPr>
          <w:rFonts w:ascii="Times New Roman" w:hAnsi="Times New Roman" w:cs="Times New Roman"/>
          <w:sz w:val="20"/>
          <w:szCs w:val="20"/>
          <w:lang w:eastAsia="zh-CN"/>
        </w:rPr>
        <w:sectPr w:rsidR="003D253D" w:rsidRPr="00457569" w:rsidSect="00457569">
          <w:headerReference w:type="default" r:id="rId36"/>
          <w:footerReference w:type="default" r:id="rId37"/>
          <w:type w:val="continuous"/>
          <w:pgSz w:w="12240" w:h="15840" w:code="1"/>
          <w:pgMar w:top="1440" w:right="1440" w:bottom="1440" w:left="1440" w:header="720" w:footer="720" w:gutter="0"/>
          <w:cols w:num="2" w:space="550"/>
          <w:docGrid w:linePitch="360"/>
        </w:sect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Table 3</w:t>
      </w:r>
    </w:p>
    <w:tbl>
      <w:tblPr>
        <w:tblW w:w="5000" w:type="pct"/>
        <w:jc w:val="center"/>
        <w:tblCellMar>
          <w:left w:w="57" w:type="dxa"/>
          <w:right w:w="57" w:type="dxa"/>
        </w:tblCellMar>
        <w:tblLook w:val="04A0"/>
      </w:tblPr>
      <w:tblGrid>
        <w:gridCol w:w="2222"/>
        <w:gridCol w:w="1133"/>
        <w:gridCol w:w="411"/>
        <w:gridCol w:w="1133"/>
        <w:gridCol w:w="1525"/>
        <w:gridCol w:w="1525"/>
        <w:gridCol w:w="1525"/>
      </w:tblGrid>
      <w:tr w:rsidR="00DB0BAB" w:rsidRPr="00457569" w:rsidTr="003D253D">
        <w:trPr>
          <w:jc w:val="center"/>
        </w:trPr>
        <w:tc>
          <w:tcPr>
            <w:tcW w:w="1172"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ANOVA</w:t>
            </w: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217"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sz w:val="20"/>
                <w:szCs w:val="20"/>
              </w:rPr>
            </w:pP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sz w:val="20"/>
                <w:szCs w:val="20"/>
              </w:rPr>
            </w:pPr>
          </w:p>
        </w:tc>
      </w:tr>
      <w:tr w:rsidR="00DB0BAB" w:rsidRPr="00457569" w:rsidTr="003D253D">
        <w:trPr>
          <w:jc w:val="center"/>
        </w:trPr>
        <w:tc>
          <w:tcPr>
            <w:tcW w:w="1172" w:type="pct"/>
            <w:tcBorders>
              <w:top w:val="single" w:sz="8" w:space="0" w:color="auto"/>
              <w:left w:val="nil"/>
              <w:bottom w:val="single" w:sz="4"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Source of Variation</w:t>
            </w:r>
          </w:p>
        </w:tc>
        <w:tc>
          <w:tcPr>
            <w:tcW w:w="598" w:type="pct"/>
            <w:tcBorders>
              <w:top w:val="single" w:sz="8" w:space="0" w:color="auto"/>
              <w:left w:val="nil"/>
              <w:bottom w:val="single" w:sz="4"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SS</w:t>
            </w:r>
          </w:p>
        </w:tc>
        <w:tc>
          <w:tcPr>
            <w:tcW w:w="217" w:type="pct"/>
            <w:tcBorders>
              <w:top w:val="single" w:sz="8" w:space="0" w:color="auto"/>
              <w:left w:val="nil"/>
              <w:bottom w:val="single" w:sz="4"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df</w:t>
            </w:r>
          </w:p>
        </w:tc>
        <w:tc>
          <w:tcPr>
            <w:tcW w:w="598" w:type="pct"/>
            <w:tcBorders>
              <w:top w:val="single" w:sz="8" w:space="0" w:color="auto"/>
              <w:left w:val="nil"/>
              <w:bottom w:val="single" w:sz="4"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MS</w:t>
            </w:r>
          </w:p>
        </w:tc>
        <w:tc>
          <w:tcPr>
            <w:tcW w:w="805" w:type="pct"/>
            <w:tcBorders>
              <w:top w:val="single" w:sz="8" w:space="0" w:color="auto"/>
              <w:left w:val="nil"/>
              <w:bottom w:val="single" w:sz="4"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w:t>
            </w:r>
          </w:p>
        </w:tc>
        <w:tc>
          <w:tcPr>
            <w:tcW w:w="805" w:type="pct"/>
            <w:tcBorders>
              <w:top w:val="single" w:sz="8" w:space="0" w:color="auto"/>
              <w:left w:val="nil"/>
              <w:bottom w:val="single" w:sz="4"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P-value</w:t>
            </w:r>
          </w:p>
        </w:tc>
        <w:tc>
          <w:tcPr>
            <w:tcW w:w="805" w:type="pct"/>
            <w:tcBorders>
              <w:top w:val="single" w:sz="8" w:space="0" w:color="auto"/>
              <w:left w:val="nil"/>
              <w:bottom w:val="single" w:sz="4"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 crit</w:t>
            </w:r>
          </w:p>
        </w:tc>
      </w:tr>
      <w:tr w:rsidR="00DB0BAB" w:rsidRPr="00457569" w:rsidTr="003D253D">
        <w:trPr>
          <w:jc w:val="center"/>
        </w:trPr>
        <w:tc>
          <w:tcPr>
            <w:tcW w:w="1172"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Rows</w:t>
            </w: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3271.644</w:t>
            </w:r>
          </w:p>
        </w:tc>
        <w:tc>
          <w:tcPr>
            <w:tcW w:w="217"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w:t>
            </w: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817.9111</w:t>
            </w: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16.26514942</w:t>
            </w: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2.28467E-07</w:t>
            </w: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2.668436943</w:t>
            </w:r>
          </w:p>
        </w:tc>
      </w:tr>
      <w:tr w:rsidR="00DB0BAB" w:rsidRPr="00457569" w:rsidTr="003D253D">
        <w:trPr>
          <w:jc w:val="center"/>
        </w:trPr>
        <w:tc>
          <w:tcPr>
            <w:tcW w:w="1172"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Columns</w:t>
            </w: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1670.4</w:t>
            </w:r>
          </w:p>
        </w:tc>
        <w:tc>
          <w:tcPr>
            <w:tcW w:w="217"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w:t>
            </w: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208.8</w:t>
            </w: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4.15223996</w:t>
            </w: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0.001718281</w:t>
            </w: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2.244396139</w:t>
            </w:r>
          </w:p>
        </w:tc>
      </w:tr>
      <w:tr w:rsidR="00DB0BAB" w:rsidRPr="00457569" w:rsidTr="003D253D">
        <w:trPr>
          <w:jc w:val="center"/>
        </w:trPr>
        <w:tc>
          <w:tcPr>
            <w:tcW w:w="1172"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Error</w:t>
            </w: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1609.156</w:t>
            </w:r>
          </w:p>
        </w:tc>
        <w:tc>
          <w:tcPr>
            <w:tcW w:w="217"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32</w:t>
            </w:r>
          </w:p>
        </w:tc>
        <w:tc>
          <w:tcPr>
            <w:tcW w:w="598"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50.28611</w:t>
            </w: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sz w:val="20"/>
                <w:szCs w:val="20"/>
              </w:rPr>
            </w:pPr>
          </w:p>
        </w:tc>
      </w:tr>
      <w:tr w:rsidR="00DB0BAB" w:rsidRPr="00457569" w:rsidTr="003D253D">
        <w:trPr>
          <w:jc w:val="center"/>
        </w:trPr>
        <w:tc>
          <w:tcPr>
            <w:tcW w:w="1172" w:type="pct"/>
            <w:tcBorders>
              <w:top w:val="nil"/>
              <w:left w:val="nil"/>
              <w:bottom w:val="single" w:sz="8"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Total</w:t>
            </w:r>
          </w:p>
        </w:tc>
        <w:tc>
          <w:tcPr>
            <w:tcW w:w="598" w:type="pct"/>
            <w:tcBorders>
              <w:top w:val="nil"/>
              <w:left w:val="nil"/>
              <w:bottom w:val="single" w:sz="8"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6551.2</w:t>
            </w:r>
          </w:p>
        </w:tc>
        <w:tc>
          <w:tcPr>
            <w:tcW w:w="217" w:type="pct"/>
            <w:tcBorders>
              <w:top w:val="nil"/>
              <w:left w:val="nil"/>
              <w:bottom w:val="single" w:sz="8"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44</w:t>
            </w:r>
          </w:p>
        </w:tc>
        <w:tc>
          <w:tcPr>
            <w:tcW w:w="598" w:type="pct"/>
            <w:tcBorders>
              <w:top w:val="nil"/>
              <w:left w:val="nil"/>
              <w:bottom w:val="single" w:sz="8"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05" w:type="pct"/>
            <w:tcBorders>
              <w:top w:val="nil"/>
              <w:left w:val="nil"/>
              <w:bottom w:val="single" w:sz="8"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05" w:type="pct"/>
            <w:tcBorders>
              <w:top w:val="nil"/>
              <w:left w:val="nil"/>
              <w:bottom w:val="single" w:sz="8"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805" w:type="pct"/>
            <w:tcBorders>
              <w:top w:val="nil"/>
              <w:left w:val="nil"/>
              <w:bottom w:val="single" w:sz="8" w:space="0" w:color="auto"/>
              <w:right w:val="nil"/>
            </w:tcBorders>
            <w:shd w:val="clear" w:color="auto" w:fill="auto"/>
            <w:noWrap/>
            <w:vAlign w:val="center"/>
            <w:hideMark/>
          </w:tcPr>
          <w:p w:rsidR="00DB0BAB" w:rsidRPr="00457569" w:rsidRDefault="00DB0BAB"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r>
    </w:tbl>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sectPr w:rsidR="003D253D" w:rsidRPr="00457569" w:rsidSect="00457569">
          <w:headerReference w:type="default" r:id="rId38"/>
          <w:footerReference w:type="default" r:id="rId39"/>
          <w:type w:val="continuous"/>
          <w:pgSz w:w="12240" w:h="15840" w:code="1"/>
          <w:pgMar w:top="1440" w:right="1440" w:bottom="1440" w:left="1440" w:header="720" w:footer="720" w:gutter="0"/>
          <w:cols w:space="720"/>
          <w:docGrid w:linePitch="360"/>
        </w:sectPr>
      </w:pPr>
    </w:p>
    <w:p w:rsidR="00DB0BAB" w:rsidRPr="00457569" w:rsidRDefault="00DB0BAB"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Calibri" w:hAnsi="Times New Roman" w:cs="Times New Roman"/>
          <w:sz w:val="20"/>
          <w:szCs w:val="20"/>
        </w:rPr>
        <w:lastRenderedPageBreak/>
        <w:t>So let’s take a look at summary to the ANOVA table, it’s important to note that this was a two ANOVA without replication so we can see an interaction effect here, so we would be able to determine the interaction between opinions and the focus of</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tasks so you can see ANOVA we have other than error we only have the rows and that was the opinions and the columns that was the focus of tasks interaction between them so to evaluate whether we had a statistically finding or not, we’re going to move to the F value and we could see that for rows </w:t>
      </w:r>
      <w:r w:rsidRPr="00457569">
        <w:rPr>
          <w:rFonts w:ascii="Times New Roman" w:eastAsia="Times New Roman" w:hAnsi="Times New Roman" w:cs="Times New Roman"/>
          <w:color w:val="000000"/>
          <w:sz w:val="20"/>
          <w:szCs w:val="20"/>
        </w:rPr>
        <w:t xml:space="preserve">again </w:t>
      </w:r>
      <w:r w:rsidRPr="00457569">
        <w:rPr>
          <w:rFonts w:ascii="Times New Roman" w:eastAsia="Calibri" w:hAnsi="Times New Roman" w:cs="Times New Roman"/>
          <w:sz w:val="20"/>
          <w:szCs w:val="20"/>
        </w:rPr>
        <w:t xml:space="preserve">the opinions it was </w:t>
      </w:r>
      <w:r w:rsidRPr="00457569">
        <w:rPr>
          <w:rFonts w:ascii="Times New Roman" w:eastAsia="Times New Roman" w:hAnsi="Times New Roman" w:cs="Times New Roman"/>
          <w:color w:val="000000"/>
          <w:sz w:val="20"/>
          <w:szCs w:val="20"/>
        </w:rPr>
        <w:t>16.26514942, the critical value is 2.668436943which means we would</w:t>
      </w:r>
      <w:r w:rsidR="00EA5056" w:rsidRPr="00457569">
        <w:rPr>
          <w:rFonts w:ascii="Times New Roman" w:eastAsia="Times New Roman" w:hAnsi="Times New Roman" w:cs="Times New Roman"/>
          <w:color w:val="000000"/>
          <w:sz w:val="20"/>
          <w:szCs w:val="20"/>
        </w:rPr>
        <w:t xml:space="preserve"> </w:t>
      </w:r>
      <w:r w:rsidRPr="00457569">
        <w:rPr>
          <w:rFonts w:ascii="Times New Roman" w:eastAsia="Times New Roman" w:hAnsi="Times New Roman" w:cs="Times New Roman"/>
          <w:color w:val="000000"/>
          <w:sz w:val="20"/>
          <w:szCs w:val="20"/>
        </w:rPr>
        <w:t>reject the null hypothesis and when we use the p-value and figure it out from this value as well this is 0.000000228 or 0.000023% our alpha is at 5% so this less than the alpha value. So, we would not fail to reject the null hypothesis.</w:t>
      </w:r>
    </w:p>
    <w:p w:rsidR="00DB0BAB" w:rsidRPr="00457569" w:rsidRDefault="00DB0BAB"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lastRenderedPageBreak/>
        <w:t xml:space="preserve">For columns, which had nine levels was looking at the focus of </w:t>
      </w:r>
      <w:r w:rsidRPr="00457569">
        <w:rPr>
          <w:rFonts w:ascii="Times New Roman" w:eastAsia="Calibri" w:hAnsi="Times New Roman" w:cs="Times New Roman"/>
          <w:sz w:val="20"/>
          <w:szCs w:val="20"/>
        </w:rPr>
        <w:t xml:space="preserve">tasks, the F value is the F critical again is </w:t>
      </w:r>
      <w:r w:rsidRPr="00457569">
        <w:rPr>
          <w:rFonts w:ascii="Times New Roman" w:eastAsia="Times New Roman" w:hAnsi="Times New Roman" w:cs="Times New Roman"/>
          <w:color w:val="000000"/>
          <w:sz w:val="20"/>
          <w:szCs w:val="20"/>
        </w:rPr>
        <w:t xml:space="preserve">2.244396139 which is lesser so again just as we had have, we have lesser F critical for rows we have a lesser F critical for columns. So of course, we know that p-value is going to be above point zero five and it’s at 0.001718281 or 0.17% again would fail to reject the null hypothesis have. So, in evaluating these two p-values we have one statistically significant and other with columns is not significant results and with third year we cannot little a bit </w:t>
      </w:r>
      <w:r w:rsidR="0052745D" w:rsidRPr="00457569">
        <w:rPr>
          <w:rFonts w:ascii="Times New Roman" w:eastAsia="Times New Roman" w:hAnsi="Times New Roman" w:cs="Times New Roman"/>
          <w:color w:val="000000"/>
          <w:sz w:val="20"/>
          <w:szCs w:val="20"/>
        </w:rPr>
        <w:t>evaluates</w:t>
      </w:r>
      <w:r w:rsidRPr="00457569">
        <w:rPr>
          <w:rFonts w:ascii="Times New Roman" w:eastAsia="Times New Roman" w:hAnsi="Times New Roman" w:cs="Times New Roman"/>
          <w:color w:val="000000"/>
          <w:sz w:val="20"/>
          <w:szCs w:val="20"/>
        </w:rPr>
        <w:t xml:space="preserve"> interaction effects.</w:t>
      </w:r>
    </w:p>
    <w:p w:rsidR="004706CE" w:rsidRPr="00457569" w:rsidRDefault="004706CE" w:rsidP="00457569">
      <w:pPr>
        <w:pStyle w:val="Els-1storder-head"/>
        <w:keepNext w:val="0"/>
        <w:suppressAutoHyphens w:val="0"/>
        <w:adjustRightInd w:val="0"/>
        <w:snapToGrid w:val="0"/>
        <w:spacing w:before="0" w:after="0" w:line="240" w:lineRule="auto"/>
        <w:jc w:val="both"/>
      </w:pPr>
      <w:r w:rsidRPr="00457569">
        <w:t>Confidence interval between First, second and Third</w:t>
      </w:r>
      <w:r w:rsidR="004123B3" w:rsidRPr="00457569">
        <w:t xml:space="preserve"> year</w:t>
      </w:r>
      <w:r w:rsidRPr="00457569">
        <w:t xml:space="preserve"> proportions</w:t>
      </w:r>
      <w:r w:rsidR="003D7368" w:rsidRPr="00457569">
        <w:t xml:space="preserve"> (Case I)</w:t>
      </w:r>
      <w:r w:rsidRPr="00457569">
        <w:t>:</w:t>
      </w:r>
    </w:p>
    <w:p w:rsidR="004706CE" w:rsidRPr="00457569" w:rsidRDefault="004154EA" w:rsidP="00457569">
      <w:pPr>
        <w:adjustRightInd w:val="0"/>
        <w:snapToGrid w:val="0"/>
        <w:spacing w:after="0" w:line="240" w:lineRule="auto"/>
        <w:ind w:firstLine="425"/>
        <w:jc w:val="both"/>
        <w:rPr>
          <w:rStyle w:val="tlid-translation"/>
          <w:rFonts w:ascii="Times New Roman" w:hAnsi="Times New Roman" w:cs="Times New Roman"/>
          <w:sz w:val="20"/>
          <w:szCs w:val="20"/>
        </w:rPr>
      </w:pPr>
      <w:r w:rsidRPr="00457569">
        <w:rPr>
          <w:rStyle w:val="tlid-translation"/>
          <w:rFonts w:ascii="Times New Roman" w:hAnsi="Times New Roman" w:cs="Times New Roman"/>
          <w:sz w:val="20"/>
          <w:szCs w:val="20"/>
        </w:rPr>
        <w:t xml:space="preserve">Estimate the real difference between the two evaluation percentages for first and second years - first and third years - and second and third </w:t>
      </w:r>
      <w:r w:rsidR="003E4066" w:rsidRPr="00457569">
        <w:rPr>
          <w:rStyle w:val="tlid-translation"/>
          <w:rFonts w:ascii="Times New Roman" w:hAnsi="Times New Roman" w:cs="Times New Roman"/>
          <w:sz w:val="20"/>
          <w:szCs w:val="20"/>
        </w:rPr>
        <w:t>years</w:t>
      </w:r>
      <w:r w:rsidRPr="00457569">
        <w:rPr>
          <w:rStyle w:val="tlid-translation"/>
          <w:rFonts w:ascii="Times New Roman" w:hAnsi="Times New Roman" w:cs="Times New Roman"/>
          <w:sz w:val="20"/>
          <w:szCs w:val="20"/>
        </w:rPr>
        <w:t xml:space="preserve"> for each of the keyboards, </w:t>
      </w:r>
      <w:r w:rsidRPr="00457569">
        <w:rPr>
          <w:rFonts w:ascii="Times New Roman" w:hAnsi="Times New Roman" w:cs="Times New Roman"/>
          <w:sz w:val="20"/>
          <w:szCs w:val="20"/>
        </w:rPr>
        <w:t>Observer Location, Sit down, Desks, Document Carriers, Lighting and Design Mission</w:t>
      </w:r>
      <w:r w:rsidRPr="00457569">
        <w:rPr>
          <w:rStyle w:val="tlid-translation"/>
          <w:rFonts w:ascii="Times New Roman" w:hAnsi="Times New Roman" w:cs="Times New Roman"/>
          <w:sz w:val="20"/>
          <w:szCs w:val="20"/>
        </w:rPr>
        <w:t xml:space="preserve"> with a 95% probability.</w:t>
      </w:r>
      <w:r w:rsidR="004123B3" w:rsidRPr="00457569">
        <w:rPr>
          <w:rStyle w:val="tlid-translation"/>
          <w:rFonts w:ascii="Times New Roman" w:hAnsi="Times New Roman" w:cs="Times New Roman"/>
          <w:sz w:val="20"/>
          <w:szCs w:val="20"/>
        </w:rPr>
        <w:t xml:space="preserve"> </w:t>
      </w:r>
      <w:r w:rsidR="004706CE" w:rsidRPr="00457569">
        <w:rPr>
          <w:rFonts w:ascii="Times New Roman" w:hAnsi="Times New Roman" w:cs="Times New Roman"/>
          <w:sz w:val="20"/>
          <w:szCs w:val="20"/>
        </w:rPr>
        <w:t xml:space="preserve">Fig. </w:t>
      </w:r>
      <w:r w:rsidR="00B47BD2" w:rsidRPr="00457569">
        <w:rPr>
          <w:rFonts w:ascii="Times New Roman" w:hAnsi="Times New Roman" w:cs="Times New Roman"/>
          <w:sz w:val="20"/>
          <w:szCs w:val="20"/>
        </w:rPr>
        <w:t>4</w:t>
      </w:r>
      <w:r w:rsidR="004706CE" w:rsidRPr="00457569">
        <w:rPr>
          <w:rFonts w:ascii="Times New Roman" w:hAnsi="Times New Roman" w:cs="Times New Roman"/>
          <w:sz w:val="20"/>
          <w:szCs w:val="20"/>
        </w:rPr>
        <w:t xml:space="preserve"> </w:t>
      </w:r>
      <w:r w:rsidR="003E4066" w:rsidRPr="00457569">
        <w:rPr>
          <w:rFonts w:ascii="Times New Roman" w:hAnsi="Times New Roman" w:cs="Times New Roman"/>
          <w:sz w:val="20"/>
          <w:szCs w:val="20"/>
        </w:rPr>
        <w:t>shows the</w:t>
      </w:r>
      <w:r w:rsidRPr="00457569">
        <w:rPr>
          <w:rStyle w:val="tlid-translation"/>
          <w:rFonts w:ascii="Times New Roman" w:hAnsi="Times New Roman" w:cs="Times New Roman"/>
          <w:sz w:val="20"/>
          <w:szCs w:val="20"/>
        </w:rPr>
        <w:t xml:space="preserve"> real difference </w:t>
      </w:r>
      <w:r w:rsidRPr="00457569">
        <w:rPr>
          <w:rStyle w:val="tlid-translation"/>
          <w:rFonts w:ascii="Times New Roman" w:hAnsi="Times New Roman" w:cs="Times New Roman"/>
          <w:sz w:val="20"/>
          <w:szCs w:val="20"/>
        </w:rPr>
        <w:lastRenderedPageBreak/>
        <w:t xml:space="preserve">between the two evaluation percentages </w:t>
      </w:r>
      <w:r w:rsidR="004706CE" w:rsidRPr="00457569">
        <w:rPr>
          <w:rFonts w:ascii="Times New Roman" w:hAnsi="Times New Roman" w:cs="Times New Roman"/>
          <w:sz w:val="20"/>
          <w:szCs w:val="20"/>
        </w:rPr>
        <w:t xml:space="preserve">for First, </w:t>
      </w:r>
      <w:r w:rsidR="00EA7832" w:rsidRPr="00457569">
        <w:rPr>
          <w:rFonts w:ascii="Times New Roman" w:hAnsi="Times New Roman" w:cs="Times New Roman"/>
          <w:sz w:val="20"/>
          <w:szCs w:val="20"/>
        </w:rPr>
        <w:t>S</w:t>
      </w:r>
      <w:r w:rsidR="004706CE" w:rsidRPr="00457569">
        <w:rPr>
          <w:rFonts w:ascii="Times New Roman" w:hAnsi="Times New Roman" w:cs="Times New Roman"/>
          <w:sz w:val="20"/>
          <w:szCs w:val="20"/>
        </w:rPr>
        <w:t>econd and Third year</w:t>
      </w:r>
      <w:r w:rsidR="00EA7832" w:rsidRPr="00457569">
        <w:rPr>
          <w:rFonts w:ascii="Times New Roman" w:hAnsi="Times New Roman" w:cs="Times New Roman"/>
          <w:sz w:val="20"/>
          <w:szCs w:val="20"/>
        </w:rPr>
        <w:t xml:space="preserve"> for dependent variables</w:t>
      </w:r>
      <w:r w:rsidR="004706CE" w:rsidRPr="00457569">
        <w:rPr>
          <w:rFonts w:ascii="Times New Roman" w:hAnsi="Times New Roman" w:cs="Times New Roman"/>
          <w:sz w:val="20"/>
          <w:szCs w:val="20"/>
        </w:rPr>
        <w:t>.</w:t>
      </w:r>
      <w:r w:rsidR="00A00CDF" w:rsidRPr="00457569">
        <w:rPr>
          <w:rFonts w:ascii="Times New Roman" w:hAnsi="Times New Roman" w:cs="Times New Roman"/>
          <w:sz w:val="20"/>
          <w:szCs w:val="20"/>
        </w:rPr>
        <w:t xml:space="preserve"> </w:t>
      </w:r>
      <w:r w:rsidR="00A00CDF" w:rsidRPr="00457569">
        <w:rPr>
          <w:rStyle w:val="tlid-translation"/>
          <w:rFonts w:ascii="Times New Roman" w:hAnsi="Times New Roman" w:cs="Times New Roman"/>
          <w:sz w:val="20"/>
          <w:szCs w:val="20"/>
        </w:rPr>
        <w:t>Extreme variation between the three rows in terms of lack of training and lack of full awareness of the use of the number and equipment in the first, then second, and third rows, and this is done from drawings in the case of independent factors</w:t>
      </w:r>
      <w:r w:rsidR="00EA7832" w:rsidRPr="00457569">
        <w:rPr>
          <w:rStyle w:val="tlid-translation"/>
          <w:rFonts w:ascii="Times New Roman" w:hAnsi="Times New Roman" w:cs="Times New Roman"/>
          <w:sz w:val="20"/>
          <w:szCs w:val="20"/>
        </w:rPr>
        <w:t>.</w:t>
      </w:r>
      <w:r w:rsidR="00E7454C" w:rsidRPr="00457569">
        <w:rPr>
          <w:rStyle w:val="tlid-translation"/>
          <w:rFonts w:ascii="Times New Roman" w:hAnsi="Times New Roman" w:cs="Times New Roman"/>
          <w:sz w:val="20"/>
          <w:szCs w:val="20"/>
        </w:rPr>
        <w:t xml:space="preserve"> </w:t>
      </w:r>
      <w:r w:rsidR="003E4066" w:rsidRPr="00457569">
        <w:rPr>
          <w:rStyle w:val="tlid-translation"/>
          <w:rFonts w:ascii="Times New Roman" w:hAnsi="Times New Roman" w:cs="Times New Roman"/>
          <w:sz w:val="20"/>
          <w:szCs w:val="20"/>
        </w:rPr>
        <w:t>Performance Appraisal of services (tasks) Between</w:t>
      </w:r>
      <w:r w:rsidR="004706CE" w:rsidRPr="00457569">
        <w:rPr>
          <w:rStyle w:val="tlid-translation"/>
          <w:rFonts w:ascii="Times New Roman" w:hAnsi="Times New Roman" w:cs="Times New Roman"/>
          <w:sz w:val="20"/>
          <w:szCs w:val="20"/>
        </w:rPr>
        <w:t xml:space="preserve"> First P</w:t>
      </w:r>
      <w:r w:rsidR="004706CE" w:rsidRPr="00457569">
        <w:rPr>
          <w:rStyle w:val="tlid-translation"/>
          <w:rFonts w:ascii="Times New Roman" w:hAnsi="Times New Roman" w:cs="Times New Roman"/>
          <w:sz w:val="20"/>
          <w:szCs w:val="20"/>
          <w:vertAlign w:val="subscript"/>
        </w:rPr>
        <w:t>1</w:t>
      </w:r>
      <w:r w:rsidR="004706CE" w:rsidRPr="00457569">
        <w:rPr>
          <w:rStyle w:val="tlid-translation"/>
          <w:rFonts w:ascii="Times New Roman" w:hAnsi="Times New Roman" w:cs="Times New Roman"/>
          <w:sz w:val="20"/>
          <w:szCs w:val="20"/>
        </w:rPr>
        <w:t>, Second P</w:t>
      </w:r>
      <w:r w:rsidR="004706CE" w:rsidRPr="00457569">
        <w:rPr>
          <w:rStyle w:val="tlid-translation"/>
          <w:rFonts w:ascii="Times New Roman" w:hAnsi="Times New Roman" w:cs="Times New Roman"/>
          <w:sz w:val="20"/>
          <w:szCs w:val="20"/>
          <w:vertAlign w:val="subscript"/>
        </w:rPr>
        <w:t xml:space="preserve">2, </w:t>
      </w:r>
      <w:r w:rsidR="004706CE" w:rsidRPr="00457569">
        <w:rPr>
          <w:rStyle w:val="tlid-translation"/>
          <w:rFonts w:ascii="Times New Roman" w:hAnsi="Times New Roman" w:cs="Times New Roman"/>
          <w:sz w:val="20"/>
          <w:szCs w:val="20"/>
        </w:rPr>
        <w:t>and Third year P</w:t>
      </w:r>
      <w:r w:rsidR="004706CE" w:rsidRPr="00457569">
        <w:rPr>
          <w:rStyle w:val="tlid-translation"/>
          <w:rFonts w:ascii="Times New Roman" w:hAnsi="Times New Roman" w:cs="Times New Roman"/>
          <w:sz w:val="20"/>
          <w:szCs w:val="20"/>
          <w:vertAlign w:val="subscript"/>
        </w:rPr>
        <w:t>3</w:t>
      </w:r>
      <w:r w:rsidR="004706CE" w:rsidRPr="00457569">
        <w:rPr>
          <w:rStyle w:val="tlid-translation"/>
          <w:rFonts w:ascii="Times New Roman" w:hAnsi="Times New Roman" w:cs="Times New Roman"/>
          <w:sz w:val="20"/>
          <w:szCs w:val="20"/>
        </w:rPr>
        <w:t>:</w:t>
      </w:r>
      <w:r w:rsidR="00EA5056" w:rsidRPr="00457569">
        <w:rPr>
          <w:rStyle w:val="tlid-translation"/>
          <w:rFonts w:ascii="Times New Roman" w:hAnsi="Times New Roman" w:cs="Times New Roman"/>
          <w:sz w:val="20"/>
          <w:szCs w:val="20"/>
        </w:rPr>
        <w:t xml:space="preserve"> </w:t>
      </w:r>
      <w:r w:rsidR="004706CE" w:rsidRPr="00457569">
        <w:rPr>
          <w:rStyle w:val="tlid-translation"/>
          <w:rFonts w:ascii="Times New Roman" w:hAnsi="Times New Roman" w:cs="Times New Roman"/>
          <w:sz w:val="20"/>
          <w:szCs w:val="20"/>
        </w:rPr>
        <w:t>Whereas, the confidence field P^</w:t>
      </w:r>
      <w:r w:rsidR="004706CE" w:rsidRPr="00457569">
        <w:rPr>
          <w:rStyle w:val="tlid-translation"/>
          <w:rFonts w:ascii="Times New Roman" w:hAnsi="Times New Roman" w:cs="Times New Roman"/>
          <w:sz w:val="20"/>
          <w:szCs w:val="20"/>
          <w:vertAlign w:val="subscript"/>
        </w:rPr>
        <w:t>1</w:t>
      </w:r>
      <w:r w:rsidR="004706CE" w:rsidRPr="00457569">
        <w:rPr>
          <w:rStyle w:val="tlid-translation"/>
          <w:rFonts w:ascii="Times New Roman" w:hAnsi="Times New Roman" w:cs="Times New Roman"/>
          <w:sz w:val="20"/>
          <w:szCs w:val="20"/>
        </w:rPr>
        <w:t>- P^</w:t>
      </w:r>
      <w:r w:rsidR="004706CE" w:rsidRPr="00457569">
        <w:rPr>
          <w:rStyle w:val="tlid-translation"/>
          <w:rFonts w:ascii="Times New Roman" w:hAnsi="Times New Roman" w:cs="Times New Roman"/>
          <w:sz w:val="20"/>
          <w:szCs w:val="20"/>
          <w:vertAlign w:val="subscript"/>
        </w:rPr>
        <w:t>2</w:t>
      </w:r>
      <w:r w:rsidR="004706CE" w:rsidRPr="00457569">
        <w:rPr>
          <w:rStyle w:val="tlid-translation"/>
          <w:rFonts w:ascii="Times New Roman" w:hAnsi="Times New Roman" w:cs="Times New Roman"/>
          <w:sz w:val="20"/>
          <w:szCs w:val="20"/>
        </w:rPr>
        <w:t xml:space="preserve"> for the first secondary class and the second secondary class can be calculated from the raster grading relationship </w:t>
      </w:r>
      <w:r w:rsidR="004706CE" w:rsidRPr="00457569">
        <w:rPr>
          <w:rStyle w:val="tlid-translation"/>
          <w:rFonts w:ascii="Times New Roman" w:hAnsi="Times New Roman" w:cs="Times New Roman"/>
          <w:sz w:val="20"/>
          <w:szCs w:val="20"/>
        </w:rPr>
        <w:lastRenderedPageBreak/>
        <w:t>± (reliability coefficient) * (standard error), (P^</w:t>
      </w:r>
      <w:r w:rsidR="004706CE" w:rsidRPr="00457569">
        <w:rPr>
          <w:rStyle w:val="tlid-translation"/>
          <w:rFonts w:ascii="Times New Roman" w:hAnsi="Times New Roman" w:cs="Times New Roman"/>
          <w:sz w:val="20"/>
          <w:szCs w:val="20"/>
          <w:vertAlign w:val="subscript"/>
        </w:rPr>
        <w:t>1</w:t>
      </w:r>
      <w:r w:rsidR="004706CE" w:rsidRPr="00457569">
        <w:rPr>
          <w:rStyle w:val="tlid-translation"/>
          <w:rFonts w:ascii="Times New Roman" w:hAnsi="Times New Roman" w:cs="Times New Roman"/>
          <w:sz w:val="20"/>
          <w:szCs w:val="20"/>
        </w:rPr>
        <w:t>- P^</w:t>
      </w:r>
      <w:r w:rsidR="004706CE" w:rsidRPr="00457569">
        <w:rPr>
          <w:rStyle w:val="tlid-translation"/>
          <w:rFonts w:ascii="Times New Roman" w:hAnsi="Times New Roman" w:cs="Times New Roman"/>
          <w:sz w:val="20"/>
          <w:szCs w:val="20"/>
          <w:vertAlign w:val="subscript"/>
        </w:rPr>
        <w:t>2)</w:t>
      </w:r>
      <w:r w:rsidR="00EA5056" w:rsidRPr="00457569">
        <w:rPr>
          <w:rStyle w:val="tlid-translation"/>
          <w:rFonts w:ascii="Times New Roman" w:hAnsi="Times New Roman" w:cs="Times New Roman"/>
          <w:sz w:val="20"/>
          <w:szCs w:val="20"/>
          <w:vertAlign w:val="subscript"/>
        </w:rPr>
        <w:t xml:space="preserve"> </w:t>
      </w:r>
      <w:r w:rsidR="004706CE" w:rsidRPr="00457569">
        <w:rPr>
          <w:rStyle w:val="tlid-translation"/>
          <w:rFonts w:ascii="Times New Roman" w:hAnsi="Times New Roman" w:cs="Times New Roman"/>
          <w:sz w:val="20"/>
          <w:szCs w:val="20"/>
          <w:vertAlign w:val="subscript"/>
        </w:rPr>
        <w:t>± 1.96(0.05)</w:t>
      </w:r>
      <w:r w:rsidR="00EA5056" w:rsidRPr="00457569">
        <w:rPr>
          <w:rStyle w:val="tlid-translation"/>
          <w:rFonts w:ascii="Times New Roman" w:hAnsi="Times New Roman" w:cs="Times New Roman"/>
          <w:sz w:val="20"/>
          <w:szCs w:val="20"/>
          <w:vertAlign w:val="subscript"/>
        </w:rPr>
        <w:t xml:space="preserve"> </w:t>
      </w:r>
      <w:r w:rsidR="004706CE" w:rsidRPr="00457569">
        <w:rPr>
          <w:rStyle w:val="tlid-translation"/>
          <w:rFonts w:ascii="Times New Roman" w:hAnsi="Times New Roman" w:cs="Times New Roman"/>
          <w:sz w:val="20"/>
          <w:szCs w:val="20"/>
          <w:vertAlign w:val="subscript"/>
        </w:rPr>
        <w:t xml:space="preserve">= </w:t>
      </w:r>
      <w:r w:rsidR="004706CE" w:rsidRPr="00457569">
        <w:rPr>
          <w:rStyle w:val="tlid-translation"/>
          <w:rFonts w:ascii="Times New Roman" w:hAnsi="Times New Roman" w:cs="Times New Roman"/>
          <w:sz w:val="20"/>
          <w:szCs w:val="20"/>
        </w:rPr>
        <w:t>- (P^</w:t>
      </w:r>
      <w:r w:rsidR="004706CE" w:rsidRPr="00457569">
        <w:rPr>
          <w:rStyle w:val="tlid-translation"/>
          <w:rFonts w:ascii="Times New Roman" w:hAnsi="Times New Roman" w:cs="Times New Roman"/>
          <w:sz w:val="20"/>
          <w:szCs w:val="20"/>
          <w:vertAlign w:val="subscript"/>
        </w:rPr>
        <w:t>1</w:t>
      </w:r>
      <w:r w:rsidR="004706CE" w:rsidRPr="00457569">
        <w:rPr>
          <w:rStyle w:val="tlid-translation"/>
          <w:rFonts w:ascii="Times New Roman" w:hAnsi="Times New Roman" w:cs="Times New Roman"/>
          <w:sz w:val="20"/>
          <w:szCs w:val="20"/>
        </w:rPr>
        <w:t>- P^</w:t>
      </w:r>
      <w:r w:rsidR="004706CE" w:rsidRPr="00457569">
        <w:rPr>
          <w:rStyle w:val="tlid-translation"/>
          <w:rFonts w:ascii="Times New Roman" w:hAnsi="Times New Roman" w:cs="Times New Roman"/>
          <w:sz w:val="20"/>
          <w:szCs w:val="20"/>
          <w:vertAlign w:val="subscript"/>
        </w:rPr>
        <w:t>2) ≤ (</w:t>
      </w:r>
      <w:r w:rsidR="004706CE" w:rsidRPr="00457569">
        <w:rPr>
          <w:rStyle w:val="tlid-translation"/>
          <w:rFonts w:ascii="Times New Roman" w:hAnsi="Times New Roman" w:cs="Times New Roman"/>
          <w:sz w:val="20"/>
          <w:szCs w:val="20"/>
        </w:rPr>
        <w:t>P</w:t>
      </w:r>
      <w:r w:rsidR="004706CE" w:rsidRPr="00457569">
        <w:rPr>
          <w:rStyle w:val="tlid-translation"/>
          <w:rFonts w:ascii="Times New Roman" w:hAnsi="Times New Roman" w:cs="Times New Roman"/>
          <w:sz w:val="20"/>
          <w:szCs w:val="20"/>
          <w:vertAlign w:val="subscript"/>
        </w:rPr>
        <w:t>1</w:t>
      </w:r>
      <w:r w:rsidR="004706CE" w:rsidRPr="00457569">
        <w:rPr>
          <w:rStyle w:val="tlid-translation"/>
          <w:rFonts w:ascii="Times New Roman" w:hAnsi="Times New Roman" w:cs="Times New Roman"/>
          <w:sz w:val="20"/>
          <w:szCs w:val="20"/>
        </w:rPr>
        <w:t>- P</w:t>
      </w:r>
      <w:r w:rsidR="004706CE" w:rsidRPr="00457569">
        <w:rPr>
          <w:rStyle w:val="tlid-translation"/>
          <w:rFonts w:ascii="Times New Roman" w:hAnsi="Times New Roman" w:cs="Times New Roman"/>
          <w:sz w:val="20"/>
          <w:szCs w:val="20"/>
          <w:vertAlign w:val="subscript"/>
        </w:rPr>
        <w:t>2) ≤ +</w:t>
      </w:r>
      <w:r w:rsidR="004706CE" w:rsidRPr="00457569">
        <w:rPr>
          <w:rStyle w:val="tlid-translation"/>
          <w:rFonts w:ascii="Times New Roman" w:hAnsi="Times New Roman" w:cs="Times New Roman"/>
          <w:sz w:val="20"/>
          <w:szCs w:val="20"/>
        </w:rPr>
        <w:t>(P^</w:t>
      </w:r>
      <w:r w:rsidR="004706CE" w:rsidRPr="00457569">
        <w:rPr>
          <w:rStyle w:val="tlid-translation"/>
          <w:rFonts w:ascii="Times New Roman" w:hAnsi="Times New Roman" w:cs="Times New Roman"/>
          <w:sz w:val="20"/>
          <w:szCs w:val="20"/>
          <w:vertAlign w:val="subscript"/>
        </w:rPr>
        <w:t>1</w:t>
      </w:r>
      <w:r w:rsidR="004706CE" w:rsidRPr="00457569">
        <w:rPr>
          <w:rStyle w:val="tlid-translation"/>
          <w:rFonts w:ascii="Times New Roman" w:hAnsi="Times New Roman" w:cs="Times New Roman"/>
          <w:sz w:val="20"/>
          <w:szCs w:val="20"/>
        </w:rPr>
        <w:t>- P^</w:t>
      </w:r>
      <w:r w:rsidR="004706CE" w:rsidRPr="00457569">
        <w:rPr>
          <w:rStyle w:val="tlid-translation"/>
          <w:rFonts w:ascii="Times New Roman" w:hAnsi="Times New Roman" w:cs="Times New Roman"/>
          <w:sz w:val="20"/>
          <w:szCs w:val="20"/>
          <w:vertAlign w:val="subscript"/>
        </w:rPr>
        <w:t xml:space="preserve">2 </w:t>
      </w:r>
      <w:r w:rsidR="004706CE" w:rsidRPr="00457569">
        <w:rPr>
          <w:rStyle w:val="tlid-translation"/>
          <w:rFonts w:ascii="Times New Roman" w:hAnsi="Times New Roman" w:cs="Times New Roman"/>
          <w:sz w:val="20"/>
          <w:szCs w:val="20"/>
        </w:rPr>
        <w:t>).</w:t>
      </w:r>
    </w:p>
    <w:p w:rsidR="00764AC5" w:rsidRPr="00457569" w:rsidRDefault="00D24A21" w:rsidP="00457569">
      <w:pPr>
        <w:pStyle w:val="NormalWeb"/>
        <w:adjustRightInd w:val="0"/>
        <w:snapToGrid w:val="0"/>
        <w:spacing w:before="0" w:beforeAutospacing="0" w:after="0" w:afterAutospacing="0"/>
        <w:ind w:firstLine="425"/>
        <w:jc w:val="both"/>
        <w:rPr>
          <w:rFonts w:eastAsiaTheme="minorEastAsia"/>
          <w:sz w:val="20"/>
          <w:szCs w:val="20"/>
          <w:lang w:eastAsia="zh-CN"/>
        </w:rPr>
      </w:pPr>
      <w:r w:rsidRPr="00457569">
        <w:rPr>
          <w:rStyle w:val="tlid-translation"/>
          <w:sz w:val="20"/>
          <w:szCs w:val="20"/>
        </w:rPr>
        <w:t>Managing students' performance is an ongoing procedure and a cloud-based performance management system helps teachers and school managers to get a clear view of students' goals, performance, and development needs. Skill and competency gaps can be identified and filled accordingly by allocating the most appropriate training interventions for the new students.</w:t>
      </w:r>
      <w:r w:rsidR="00764AC5" w:rsidRPr="00457569">
        <w:rPr>
          <w:rStyle w:val="tlid-translation"/>
          <w:sz w:val="20"/>
          <w:szCs w:val="20"/>
        </w:rPr>
        <w:t xml:space="preserve"> </w:t>
      </w:r>
      <w:r w:rsidR="00764AC5" w:rsidRPr="00457569">
        <w:rPr>
          <w:sz w:val="20"/>
          <w:szCs w:val="20"/>
        </w:rPr>
        <w:t>Employees feel encouraged and valued when they are given opportunities to improve their skills and competencies.</w:t>
      </w:r>
    </w:p>
    <w:p w:rsidR="003D253D" w:rsidRPr="00457569" w:rsidRDefault="003D253D" w:rsidP="00457569">
      <w:pPr>
        <w:pStyle w:val="NormalWeb"/>
        <w:adjustRightInd w:val="0"/>
        <w:snapToGrid w:val="0"/>
        <w:spacing w:before="0" w:beforeAutospacing="0" w:after="0" w:afterAutospacing="0"/>
        <w:ind w:firstLine="425"/>
        <w:jc w:val="both"/>
        <w:rPr>
          <w:rFonts w:eastAsiaTheme="minorEastAsia"/>
          <w:sz w:val="20"/>
          <w:szCs w:val="20"/>
          <w:lang w:eastAsia="zh-CN"/>
        </w:rPr>
        <w:sectPr w:rsidR="003D253D" w:rsidRPr="00457569" w:rsidSect="00457569">
          <w:headerReference w:type="default" r:id="rId40"/>
          <w:footerReference w:type="default" r:id="rId41"/>
          <w:type w:val="continuous"/>
          <w:pgSz w:w="12240" w:h="15840" w:code="1"/>
          <w:pgMar w:top="1440" w:right="1440" w:bottom="1440" w:left="1440" w:header="720" w:footer="720" w:gutter="0"/>
          <w:cols w:num="2" w:space="550"/>
          <w:docGrid w:linePitch="360"/>
        </w:sectPr>
      </w:pPr>
    </w:p>
    <w:p w:rsidR="00EA5056" w:rsidRPr="00457569" w:rsidRDefault="00EA5056" w:rsidP="00457569">
      <w:pPr>
        <w:pStyle w:val="NormalWeb"/>
        <w:adjustRightInd w:val="0"/>
        <w:snapToGrid w:val="0"/>
        <w:spacing w:before="0" w:beforeAutospacing="0" w:after="0" w:afterAutospacing="0"/>
        <w:ind w:firstLine="425"/>
        <w:jc w:val="both"/>
        <w:rPr>
          <w:rFonts w:eastAsiaTheme="minorEastAsia"/>
          <w:sz w:val="20"/>
          <w:szCs w:val="20"/>
          <w:lang w:eastAsia="zh-CN"/>
        </w:rPr>
      </w:pPr>
    </w:p>
    <w:p w:rsidR="0008558B" w:rsidRPr="00457569" w:rsidRDefault="0008558B" w:rsidP="00457569">
      <w:pPr>
        <w:pStyle w:val="NormalWeb"/>
        <w:adjustRightInd w:val="0"/>
        <w:snapToGrid w:val="0"/>
        <w:spacing w:before="0" w:beforeAutospacing="0" w:after="0" w:afterAutospacing="0"/>
        <w:ind w:firstLine="425"/>
        <w:jc w:val="both"/>
        <w:rPr>
          <w:rFonts w:eastAsiaTheme="minorEastAsia"/>
          <w:sz w:val="20"/>
          <w:szCs w:val="20"/>
          <w:lang w:eastAsia="zh-CN"/>
        </w:rPr>
      </w:pPr>
    </w:p>
    <w:p w:rsidR="00E139F2" w:rsidRPr="00457569" w:rsidRDefault="00E139F2" w:rsidP="00457569">
      <w:pPr>
        <w:pStyle w:val="NormalWeb"/>
        <w:adjustRightInd w:val="0"/>
        <w:snapToGrid w:val="0"/>
        <w:spacing w:before="0" w:beforeAutospacing="0" w:after="0" w:afterAutospacing="0"/>
        <w:jc w:val="center"/>
        <w:rPr>
          <w:noProof/>
          <w:sz w:val="20"/>
          <w:szCs w:val="20"/>
        </w:rPr>
      </w:pPr>
      <w:r w:rsidRPr="00457569">
        <w:rPr>
          <w:noProof/>
          <w:sz w:val="20"/>
          <w:szCs w:val="20"/>
          <w:lang w:eastAsia="zh-CN"/>
        </w:rPr>
        <w:drawing>
          <wp:inline distT="0" distB="0" distL="0" distR="0">
            <wp:extent cx="1905000" cy="2038350"/>
            <wp:effectExtent l="0" t="0" r="0" b="0"/>
            <wp:docPr id="51" name="Chart 5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ED1BD6A-FAED-4AE7-80E3-5DA3758EA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457569">
        <w:rPr>
          <w:noProof/>
          <w:sz w:val="20"/>
          <w:szCs w:val="20"/>
        </w:rPr>
        <w:t xml:space="preserve"> </w:t>
      </w:r>
      <w:r w:rsidRPr="00457569">
        <w:rPr>
          <w:noProof/>
          <w:sz w:val="20"/>
          <w:szCs w:val="20"/>
          <w:lang w:eastAsia="zh-CN"/>
        </w:rPr>
        <w:drawing>
          <wp:inline distT="0" distB="0" distL="0" distR="0">
            <wp:extent cx="1909914" cy="2035534"/>
            <wp:effectExtent l="19050" t="0" r="14136" b="2816"/>
            <wp:docPr id="52" name="Chart 5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17969BC-CBA6-473A-BDD3-81D71AFCE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457569">
        <w:rPr>
          <w:noProof/>
          <w:sz w:val="20"/>
          <w:szCs w:val="20"/>
        </w:rPr>
        <w:t xml:space="preserve"> </w:t>
      </w:r>
      <w:r w:rsidRPr="00457569">
        <w:rPr>
          <w:noProof/>
          <w:sz w:val="20"/>
          <w:szCs w:val="20"/>
          <w:lang w:eastAsia="zh-CN"/>
        </w:rPr>
        <w:drawing>
          <wp:inline distT="0" distB="0" distL="0" distR="0">
            <wp:extent cx="1838711" cy="2035534"/>
            <wp:effectExtent l="19050" t="0" r="28189" b="2816"/>
            <wp:docPr id="53" name="Chart 5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7103FDC-DE40-4615-A66D-E0499C1387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139F2" w:rsidRPr="00457569" w:rsidRDefault="00AC311C" w:rsidP="00457569">
      <w:pPr>
        <w:pStyle w:val="NormalWeb"/>
        <w:adjustRightInd w:val="0"/>
        <w:snapToGrid w:val="0"/>
        <w:spacing w:before="0" w:beforeAutospacing="0" w:after="0" w:afterAutospacing="0"/>
        <w:jc w:val="center"/>
        <w:rPr>
          <w:noProof/>
          <w:sz w:val="20"/>
          <w:szCs w:val="20"/>
        </w:rPr>
      </w:pPr>
      <w:r w:rsidRPr="00457569">
        <w:rPr>
          <w:noProof/>
          <w:sz w:val="20"/>
          <w:szCs w:val="20"/>
          <w:lang w:eastAsia="zh-CN"/>
        </w:rPr>
        <w:drawing>
          <wp:inline distT="0" distB="0" distL="0" distR="0">
            <wp:extent cx="1860550" cy="2051050"/>
            <wp:effectExtent l="0" t="0" r="6350" b="6350"/>
            <wp:docPr id="54" name="Chart 5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619D753-EDE6-4E08-8C16-436B69174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457569">
        <w:rPr>
          <w:noProof/>
          <w:sz w:val="20"/>
          <w:szCs w:val="20"/>
        </w:rPr>
        <w:t xml:space="preserve"> </w:t>
      </w:r>
      <w:r w:rsidRPr="00457569">
        <w:rPr>
          <w:noProof/>
          <w:sz w:val="20"/>
          <w:szCs w:val="20"/>
          <w:lang w:eastAsia="zh-CN"/>
        </w:rPr>
        <w:drawing>
          <wp:inline distT="0" distB="0" distL="0" distR="0">
            <wp:extent cx="1898650" cy="2057400"/>
            <wp:effectExtent l="0" t="0" r="6350" b="0"/>
            <wp:docPr id="55" name="Chart 5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8764EAD-E955-4236-B4E1-81F1B73CB5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457569">
        <w:rPr>
          <w:noProof/>
          <w:sz w:val="20"/>
          <w:szCs w:val="20"/>
        </w:rPr>
        <w:t xml:space="preserve"> </w:t>
      </w:r>
      <w:r w:rsidRPr="00457569">
        <w:rPr>
          <w:noProof/>
          <w:sz w:val="20"/>
          <w:szCs w:val="20"/>
          <w:lang w:eastAsia="zh-CN"/>
        </w:rPr>
        <w:drawing>
          <wp:inline distT="0" distB="0" distL="0" distR="0">
            <wp:extent cx="1864470" cy="2011680"/>
            <wp:effectExtent l="19050" t="0" r="21480" b="7620"/>
            <wp:docPr id="56" name="Chart 5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B9147E4-FE7F-4968-B21C-0AC0E81D0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139F2" w:rsidRPr="00457569" w:rsidRDefault="00E139F2" w:rsidP="00457569">
      <w:pPr>
        <w:adjustRightInd w:val="0"/>
        <w:snapToGrid w:val="0"/>
        <w:spacing w:after="0" w:line="240" w:lineRule="auto"/>
        <w:jc w:val="center"/>
        <w:rPr>
          <w:rStyle w:val="tlid-translation"/>
          <w:rFonts w:ascii="Times New Roman" w:hAnsi="Times New Roman" w:cs="Times New Roman"/>
          <w:sz w:val="20"/>
          <w:szCs w:val="20"/>
          <w:lang w:eastAsia="zh-CN"/>
        </w:rPr>
      </w:pPr>
      <w:r w:rsidRPr="00457569">
        <w:rPr>
          <w:rStyle w:val="tlid-translation"/>
          <w:rFonts w:ascii="Times New Roman" w:hAnsi="Times New Roman" w:cs="Times New Roman"/>
          <w:sz w:val="20"/>
          <w:szCs w:val="20"/>
        </w:rPr>
        <w:t xml:space="preserve">Fig. </w:t>
      </w:r>
      <w:r w:rsidR="00200269" w:rsidRPr="00457569">
        <w:rPr>
          <w:rStyle w:val="tlid-translation"/>
          <w:rFonts w:ascii="Times New Roman" w:hAnsi="Times New Roman" w:cs="Times New Roman"/>
          <w:sz w:val="20"/>
          <w:szCs w:val="20"/>
        </w:rPr>
        <w:t>4</w:t>
      </w:r>
      <w:r w:rsidRPr="00457569">
        <w:rPr>
          <w:rStyle w:val="tlid-translation"/>
          <w:rFonts w:ascii="Times New Roman" w:hAnsi="Times New Roman" w:cs="Times New Roman"/>
          <w:sz w:val="20"/>
          <w:szCs w:val="20"/>
        </w:rPr>
        <w:t xml:space="preserve"> </w:t>
      </w:r>
      <w:r w:rsidR="00AC311C" w:rsidRPr="00457569">
        <w:rPr>
          <w:rStyle w:val="tlid-translation"/>
          <w:rFonts w:ascii="Times New Roman" w:hAnsi="Times New Roman" w:cs="Times New Roman"/>
          <w:sz w:val="20"/>
          <w:szCs w:val="20"/>
        </w:rPr>
        <w:t>C</w:t>
      </w:r>
      <w:r w:rsidRPr="00457569">
        <w:rPr>
          <w:rStyle w:val="tlid-translation"/>
          <w:rFonts w:ascii="Times New Roman" w:hAnsi="Times New Roman" w:cs="Times New Roman"/>
          <w:sz w:val="20"/>
          <w:szCs w:val="20"/>
        </w:rPr>
        <w:t>onfidence between First</w:t>
      </w:r>
      <w:r w:rsidR="00AC311C" w:rsidRPr="00457569">
        <w:rPr>
          <w:rStyle w:val="tlid-translation"/>
          <w:rFonts w:ascii="Times New Roman" w:hAnsi="Times New Roman" w:cs="Times New Roman"/>
          <w:sz w:val="20"/>
          <w:szCs w:val="20"/>
        </w:rPr>
        <w:t xml:space="preserve"> vs</w:t>
      </w:r>
      <w:r w:rsidRPr="00457569">
        <w:rPr>
          <w:rStyle w:val="tlid-translation"/>
          <w:rFonts w:ascii="Times New Roman" w:hAnsi="Times New Roman" w:cs="Times New Roman"/>
          <w:sz w:val="20"/>
          <w:szCs w:val="20"/>
        </w:rPr>
        <w:t xml:space="preserve"> Second </w:t>
      </w:r>
      <w:r w:rsidR="00AC311C" w:rsidRPr="00457569">
        <w:rPr>
          <w:rStyle w:val="tlid-translation"/>
          <w:rFonts w:ascii="Times New Roman" w:hAnsi="Times New Roman" w:cs="Times New Roman"/>
          <w:sz w:val="20"/>
          <w:szCs w:val="20"/>
        </w:rPr>
        <w:t>vs</w:t>
      </w:r>
      <w:r w:rsidRPr="00457569">
        <w:rPr>
          <w:rStyle w:val="tlid-translation"/>
          <w:rFonts w:ascii="Times New Roman" w:hAnsi="Times New Roman" w:cs="Times New Roman"/>
          <w:sz w:val="20"/>
          <w:szCs w:val="20"/>
        </w:rPr>
        <w:t xml:space="preserve"> Third Year for dependent parameters.</w:t>
      </w:r>
    </w:p>
    <w:p w:rsidR="0008558B" w:rsidRPr="00457569" w:rsidRDefault="0008558B" w:rsidP="00457569">
      <w:pPr>
        <w:adjustRightInd w:val="0"/>
        <w:snapToGrid w:val="0"/>
        <w:spacing w:after="0" w:line="240" w:lineRule="auto"/>
        <w:jc w:val="center"/>
        <w:rPr>
          <w:rStyle w:val="tlid-translation"/>
          <w:rFonts w:ascii="Times New Roman" w:hAnsi="Times New Roman" w:cs="Times New Roman"/>
          <w:sz w:val="20"/>
          <w:szCs w:val="20"/>
          <w:lang w:eastAsia="zh-CN"/>
        </w:rPr>
      </w:pPr>
    </w:p>
    <w:p w:rsidR="003D253D" w:rsidRPr="00457569" w:rsidRDefault="003D253D" w:rsidP="00457569">
      <w:pPr>
        <w:pStyle w:val="NormalWeb"/>
        <w:adjustRightInd w:val="0"/>
        <w:snapToGrid w:val="0"/>
        <w:spacing w:before="0" w:beforeAutospacing="0" w:after="0" w:afterAutospacing="0"/>
        <w:ind w:firstLine="425"/>
        <w:jc w:val="both"/>
        <w:rPr>
          <w:sz w:val="20"/>
          <w:szCs w:val="20"/>
        </w:rPr>
      </w:pPr>
    </w:p>
    <w:p w:rsidR="003D253D" w:rsidRPr="00457569" w:rsidRDefault="003D253D" w:rsidP="00457569">
      <w:pPr>
        <w:pStyle w:val="NormalWeb"/>
        <w:adjustRightInd w:val="0"/>
        <w:snapToGrid w:val="0"/>
        <w:spacing w:before="0" w:beforeAutospacing="0" w:after="0" w:afterAutospacing="0"/>
        <w:ind w:firstLine="425"/>
        <w:jc w:val="both"/>
        <w:rPr>
          <w:sz w:val="20"/>
          <w:szCs w:val="20"/>
        </w:rPr>
        <w:sectPr w:rsidR="003D253D" w:rsidRPr="00457569" w:rsidSect="00457569">
          <w:headerReference w:type="default" r:id="rId48"/>
          <w:footerReference w:type="default" r:id="rId49"/>
          <w:type w:val="continuous"/>
          <w:pgSz w:w="12240" w:h="15840" w:code="1"/>
          <w:pgMar w:top="1440" w:right="1440" w:bottom="1440" w:left="1440" w:header="720" w:footer="720" w:gutter="0"/>
          <w:cols w:space="720"/>
          <w:docGrid w:linePitch="360"/>
        </w:sectPr>
      </w:pPr>
    </w:p>
    <w:p w:rsidR="00764AC5" w:rsidRPr="00457569" w:rsidRDefault="00764AC5" w:rsidP="00457569">
      <w:pPr>
        <w:pStyle w:val="NormalWeb"/>
        <w:adjustRightInd w:val="0"/>
        <w:snapToGrid w:val="0"/>
        <w:spacing w:before="0" w:beforeAutospacing="0" w:after="0" w:afterAutospacing="0"/>
        <w:ind w:firstLine="425"/>
        <w:jc w:val="both"/>
        <w:rPr>
          <w:sz w:val="20"/>
          <w:szCs w:val="20"/>
        </w:rPr>
      </w:pPr>
      <w:r w:rsidRPr="00457569">
        <w:rPr>
          <w:sz w:val="20"/>
          <w:szCs w:val="20"/>
        </w:rPr>
        <w:lastRenderedPageBreak/>
        <w:t xml:space="preserve">Taking care of </w:t>
      </w:r>
      <w:r w:rsidRPr="00457569">
        <w:rPr>
          <w:rStyle w:val="tlid-translation"/>
          <w:sz w:val="20"/>
          <w:szCs w:val="20"/>
        </w:rPr>
        <w:t>student’s</w:t>
      </w:r>
      <w:r w:rsidRPr="00457569">
        <w:rPr>
          <w:sz w:val="20"/>
          <w:szCs w:val="20"/>
        </w:rPr>
        <w:t xml:space="preserve"> interests increases </w:t>
      </w:r>
      <w:r w:rsidRPr="00457569">
        <w:rPr>
          <w:rStyle w:val="tlid-translation"/>
          <w:sz w:val="20"/>
          <w:szCs w:val="20"/>
        </w:rPr>
        <w:t>student’s</w:t>
      </w:r>
      <w:r w:rsidRPr="00457569">
        <w:rPr>
          <w:sz w:val="20"/>
          <w:szCs w:val="20"/>
        </w:rPr>
        <w:t xml:space="preserve"> engagement and retention. It leads to creation of best talent pipeline to have competitive edge over competitors.</w:t>
      </w:r>
    </w:p>
    <w:p w:rsidR="0090509A" w:rsidRPr="00457569" w:rsidRDefault="0090509A" w:rsidP="00457569">
      <w:pPr>
        <w:pStyle w:val="Els-1storder-head"/>
        <w:keepNext w:val="0"/>
        <w:suppressAutoHyphens w:val="0"/>
        <w:adjustRightInd w:val="0"/>
        <w:snapToGrid w:val="0"/>
        <w:spacing w:before="0" w:after="0" w:line="240" w:lineRule="auto"/>
        <w:jc w:val="both"/>
      </w:pPr>
      <w:r w:rsidRPr="00457569">
        <w:t>Case study II:</w:t>
      </w:r>
    </w:p>
    <w:p w:rsidR="0090509A" w:rsidRPr="00457569" w:rsidRDefault="0090509A"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t xml:space="preserve">The study was conducted in one of the schools that affiliate to </w:t>
      </w:r>
      <w:r w:rsidRPr="00457569">
        <w:rPr>
          <w:rFonts w:ascii="Times New Roman" w:hAnsi="Times New Roman" w:cs="Times New Roman"/>
          <w:sz w:val="20"/>
          <w:szCs w:val="20"/>
          <w:lang w:bidi="ar-EG"/>
        </w:rPr>
        <w:t xml:space="preserve">education administration in </w:t>
      </w:r>
      <w:r w:rsidRPr="00457569">
        <w:rPr>
          <w:rFonts w:ascii="Times New Roman" w:hAnsi="Times New Roman" w:cs="Times New Roman"/>
          <w:sz w:val="20"/>
          <w:szCs w:val="20"/>
        </w:rPr>
        <w:t xml:space="preserve">where (277) students from Intermediate and </w:t>
      </w:r>
      <w:r w:rsidRPr="00457569">
        <w:rPr>
          <w:rFonts w:ascii="Times New Roman" w:hAnsi="Times New Roman" w:cs="Times New Roman"/>
          <w:sz w:val="20"/>
          <w:szCs w:val="20"/>
          <w:lang w:bidi="ar-EG"/>
        </w:rPr>
        <w:t xml:space="preserve">high school </w:t>
      </w:r>
      <w:r w:rsidRPr="00457569">
        <w:rPr>
          <w:rFonts w:ascii="Times New Roman" w:hAnsi="Times New Roman" w:cs="Times New Roman"/>
          <w:sz w:val="20"/>
          <w:szCs w:val="20"/>
        </w:rPr>
        <w:t xml:space="preserve">the sample was taken from grade (1, 2, 3) in high school </w:t>
      </w:r>
      <w:r w:rsidRPr="00457569">
        <w:rPr>
          <w:rFonts w:ascii="Times New Roman" w:hAnsi="Times New Roman" w:cs="Times New Roman"/>
          <w:sz w:val="20"/>
          <w:szCs w:val="20"/>
        </w:rPr>
        <w:lastRenderedPageBreak/>
        <w:t xml:space="preserve">only, so our study includes (180) student and the </w:t>
      </w:r>
      <w:r w:rsidRPr="00457569">
        <w:rPr>
          <w:rFonts w:ascii="Times New Roman" w:hAnsi="Times New Roman" w:cs="Times New Roman"/>
          <w:sz w:val="20"/>
          <w:szCs w:val="20"/>
          <w:lang w:bidi="ar-EG"/>
        </w:rPr>
        <w:t>re</w:t>
      </w:r>
      <w:r w:rsidRPr="00457569">
        <w:rPr>
          <w:rFonts w:ascii="Times New Roman" w:hAnsi="Times New Roman" w:cs="Times New Roman"/>
          <w:sz w:val="20"/>
          <w:szCs w:val="20"/>
        </w:rPr>
        <w:t xml:space="preserve">search sample consists of (36) student, so the sample will be (20%) from the </w:t>
      </w:r>
      <w:r w:rsidRPr="00457569">
        <w:rPr>
          <w:rFonts w:ascii="Times New Roman" w:hAnsi="Times New Roman" w:cs="Times New Roman"/>
          <w:sz w:val="20"/>
          <w:szCs w:val="20"/>
          <w:lang w:bidi="ar-EG"/>
        </w:rPr>
        <w:t>re</w:t>
      </w:r>
      <w:r w:rsidRPr="00457569">
        <w:rPr>
          <w:rFonts w:ascii="Times New Roman" w:hAnsi="Times New Roman" w:cs="Times New Roman"/>
          <w:sz w:val="20"/>
          <w:szCs w:val="20"/>
        </w:rPr>
        <w:t>search environment.</w:t>
      </w:r>
      <w:r w:rsidR="00EA5056" w:rsidRPr="00457569">
        <w:rPr>
          <w:rFonts w:ascii="Times New Roman" w:hAnsi="Times New Roman" w:cs="Times New Roman"/>
          <w:sz w:val="20"/>
          <w:szCs w:val="20"/>
        </w:rPr>
        <w:t xml:space="preserve"> </w:t>
      </w:r>
    </w:p>
    <w:p w:rsidR="003D253D" w:rsidRPr="00457569" w:rsidRDefault="0090509A" w:rsidP="00457569">
      <w:pPr>
        <w:adjustRightInd w:val="0"/>
        <w:snapToGrid w:val="0"/>
        <w:spacing w:after="0" w:line="240" w:lineRule="auto"/>
        <w:ind w:firstLine="425"/>
        <w:jc w:val="both"/>
        <w:rPr>
          <w:rStyle w:val="tlid-translation"/>
          <w:rFonts w:ascii="Times New Roman" w:eastAsia="Times New Roman" w:hAnsi="Times New Roman" w:cs="Times New Roman"/>
          <w:sz w:val="20"/>
          <w:szCs w:val="20"/>
          <w:lang w:eastAsia="zh-CN"/>
        </w:rPr>
      </w:pPr>
      <w:r w:rsidRPr="00457569">
        <w:rPr>
          <w:rStyle w:val="tlid-translation"/>
          <w:rFonts w:ascii="Times New Roman" w:hAnsi="Times New Roman" w:cs="Times New Roman"/>
          <w:sz w:val="20"/>
          <w:szCs w:val="20"/>
        </w:rPr>
        <w:t xml:space="preserve">Fig. </w:t>
      </w:r>
      <w:r w:rsidR="00200269" w:rsidRPr="00457569">
        <w:rPr>
          <w:rStyle w:val="tlid-translation"/>
          <w:rFonts w:ascii="Times New Roman" w:hAnsi="Times New Roman" w:cs="Times New Roman"/>
          <w:sz w:val="20"/>
          <w:szCs w:val="20"/>
        </w:rPr>
        <w:t>5</w:t>
      </w:r>
      <w:r w:rsidRPr="00457569">
        <w:rPr>
          <w:rStyle w:val="tlid-translation"/>
          <w:rFonts w:ascii="Times New Roman" w:hAnsi="Times New Roman" w:cs="Times New Roman"/>
          <w:sz w:val="20"/>
          <w:szCs w:val="20"/>
        </w:rPr>
        <w:t xml:space="preserve">. </w:t>
      </w:r>
      <w:r w:rsidR="00105DAB" w:rsidRPr="00457569">
        <w:rPr>
          <w:rStyle w:val="tlid-translation"/>
          <w:rFonts w:ascii="Times New Roman" w:hAnsi="Times New Roman" w:cs="Times New Roman"/>
          <w:sz w:val="20"/>
          <w:szCs w:val="20"/>
        </w:rPr>
        <w:t xml:space="preserve">Shows the </w:t>
      </w:r>
      <w:r w:rsidR="00105DAB" w:rsidRPr="00457569">
        <w:rPr>
          <w:rFonts w:ascii="Times New Roman" w:hAnsi="Times New Roman" w:cs="Times New Roman"/>
          <w:sz w:val="20"/>
          <w:szCs w:val="20"/>
        </w:rPr>
        <w:t>Correlation Coefficient</w:t>
      </w:r>
      <w:r w:rsidR="00105DAB" w:rsidRPr="00457569">
        <w:rPr>
          <w:rStyle w:val="tlid-translation"/>
          <w:rFonts w:ascii="Times New Roman" w:hAnsi="Times New Roman" w:cs="Times New Roman"/>
          <w:sz w:val="20"/>
          <w:szCs w:val="20"/>
        </w:rPr>
        <w:t xml:space="preserve"> of </w:t>
      </w:r>
      <w:r w:rsidRPr="00457569">
        <w:rPr>
          <w:rStyle w:val="tlid-translation"/>
          <w:rFonts w:ascii="Times New Roman" w:hAnsi="Times New Roman" w:cs="Times New Roman"/>
          <w:sz w:val="20"/>
          <w:szCs w:val="20"/>
        </w:rPr>
        <w:t xml:space="preserve">the first-year students </w:t>
      </w:r>
      <w:r w:rsidR="00105DAB" w:rsidRPr="00457569">
        <w:rPr>
          <w:rStyle w:val="tlid-translation"/>
          <w:rFonts w:ascii="Times New Roman" w:hAnsi="Times New Roman" w:cs="Times New Roman"/>
          <w:sz w:val="20"/>
          <w:szCs w:val="20"/>
        </w:rPr>
        <w:t>between dependent parameters and independent parameters are 0.95, 0.83, 0.92, 0.68, 0.92, 0.97, 0.75 and 0.92, 0.77, 0.91, 0.62, 0.88, 0.95, 0.81</w:t>
      </w:r>
      <w:r w:rsidRPr="00457569">
        <w:rPr>
          <w:rStyle w:val="tlid-translation"/>
          <w:rFonts w:ascii="Times New Roman" w:hAnsi="Times New Roman" w:cs="Times New Roman"/>
          <w:sz w:val="20"/>
          <w:szCs w:val="20"/>
        </w:rPr>
        <w:t xml:space="preserve">respectively. </w:t>
      </w:r>
    </w:p>
    <w:p w:rsidR="003D253D" w:rsidRPr="00457569" w:rsidRDefault="003D253D" w:rsidP="00457569">
      <w:pPr>
        <w:adjustRightInd w:val="0"/>
        <w:snapToGrid w:val="0"/>
        <w:spacing w:after="0" w:line="240" w:lineRule="auto"/>
        <w:ind w:firstLine="425"/>
        <w:jc w:val="both"/>
        <w:rPr>
          <w:rStyle w:val="tlid-translation"/>
          <w:rFonts w:ascii="Times New Roman" w:eastAsia="Times New Roman" w:hAnsi="Times New Roman" w:cs="Times New Roman"/>
          <w:sz w:val="20"/>
          <w:szCs w:val="20"/>
          <w:lang w:eastAsia="zh-CN"/>
        </w:rPr>
        <w:sectPr w:rsidR="003D253D" w:rsidRPr="00457569" w:rsidSect="00457569">
          <w:headerReference w:type="default" r:id="rId50"/>
          <w:footerReference w:type="default" r:id="rId51"/>
          <w:type w:val="continuous"/>
          <w:pgSz w:w="12240" w:h="15840" w:code="1"/>
          <w:pgMar w:top="1440" w:right="1440" w:bottom="1440" w:left="1440" w:header="720" w:footer="720" w:gutter="0"/>
          <w:cols w:num="2" w:space="550"/>
          <w:docGrid w:linePitch="360"/>
        </w:sectPr>
      </w:pPr>
    </w:p>
    <w:p w:rsidR="00EA5056" w:rsidRPr="00457569" w:rsidRDefault="00EA5056" w:rsidP="00457569">
      <w:pPr>
        <w:adjustRightInd w:val="0"/>
        <w:snapToGrid w:val="0"/>
        <w:spacing w:after="0" w:line="240" w:lineRule="auto"/>
        <w:ind w:firstLine="425"/>
        <w:jc w:val="both"/>
        <w:rPr>
          <w:rStyle w:val="tlid-translation"/>
          <w:rFonts w:ascii="Times New Roman" w:eastAsia="Times New Roman" w:hAnsi="Times New Roman" w:cs="Times New Roman"/>
          <w:sz w:val="20"/>
          <w:szCs w:val="20"/>
          <w:lang w:eastAsia="zh-CN"/>
        </w:rPr>
      </w:pPr>
    </w:p>
    <w:p w:rsidR="0090509A" w:rsidRPr="00457569" w:rsidRDefault="0090509A" w:rsidP="00457569">
      <w:pPr>
        <w:adjustRightInd w:val="0"/>
        <w:snapToGrid w:val="0"/>
        <w:spacing w:after="0" w:line="240" w:lineRule="auto"/>
        <w:jc w:val="center"/>
        <w:rPr>
          <w:rFonts w:ascii="Times New Roman" w:hAnsi="Times New Roman" w:cs="Times New Roman"/>
          <w:sz w:val="20"/>
          <w:szCs w:val="20"/>
        </w:rPr>
      </w:pPr>
      <w:r w:rsidRPr="00457569">
        <w:rPr>
          <w:rFonts w:ascii="Times New Roman" w:hAnsi="Times New Roman" w:cs="Times New Roman"/>
          <w:noProof/>
          <w:sz w:val="20"/>
          <w:szCs w:val="20"/>
          <w:lang w:eastAsia="zh-CN"/>
        </w:rPr>
        <w:lastRenderedPageBreak/>
        <w:drawing>
          <wp:inline distT="0" distB="0" distL="0" distR="0">
            <wp:extent cx="5916461" cy="2592125"/>
            <wp:effectExtent l="19050" t="0" r="27139"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0509A" w:rsidRPr="00457569" w:rsidRDefault="0090509A"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 xml:space="preserve">Fig. </w:t>
      </w:r>
      <w:r w:rsidR="00200269" w:rsidRPr="00457569">
        <w:rPr>
          <w:rFonts w:ascii="Times New Roman" w:eastAsia="Calibri" w:hAnsi="Times New Roman" w:cs="Times New Roman"/>
          <w:sz w:val="20"/>
          <w:szCs w:val="20"/>
        </w:rPr>
        <w:t>5</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Shows Relation between tasks </w:t>
      </w:r>
      <w:r w:rsidR="00952B48" w:rsidRPr="00457569">
        <w:rPr>
          <w:rFonts w:ascii="Times New Roman" w:eastAsia="Calibri" w:hAnsi="Times New Roman" w:cs="Times New Roman"/>
          <w:sz w:val="20"/>
          <w:szCs w:val="20"/>
        </w:rPr>
        <w:t>vs</w:t>
      </w:r>
      <w:r w:rsidRPr="00457569">
        <w:rPr>
          <w:rFonts w:ascii="Times New Roman" w:eastAsia="Calibri" w:hAnsi="Times New Roman" w:cs="Times New Roman"/>
          <w:sz w:val="20"/>
          <w:szCs w:val="20"/>
        </w:rPr>
        <w:t xml:space="preserve"> Services Evaluated (First Year).</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sectPr w:rsidR="003D253D" w:rsidRPr="00457569" w:rsidSect="00457569">
          <w:headerReference w:type="default" r:id="rId53"/>
          <w:footerReference w:type="default" r:id="rId54"/>
          <w:type w:val="continuous"/>
          <w:pgSz w:w="12240" w:h="15840" w:code="1"/>
          <w:pgMar w:top="1440" w:right="1440" w:bottom="1440" w:left="1440" w:header="720" w:footer="720" w:gutter="0"/>
          <w:cols w:space="720"/>
          <w:docGrid w:linePitch="360"/>
        </w:sectPr>
      </w:pPr>
    </w:p>
    <w:p w:rsidR="003D253D" w:rsidRPr="00457569" w:rsidRDefault="0090509A"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lastRenderedPageBreak/>
        <w:t xml:space="preserve">Fig. </w:t>
      </w:r>
      <w:r w:rsidR="00200269" w:rsidRPr="00457569">
        <w:rPr>
          <w:rFonts w:ascii="Times New Roman" w:hAnsi="Times New Roman" w:cs="Times New Roman"/>
          <w:sz w:val="20"/>
          <w:szCs w:val="20"/>
        </w:rPr>
        <w:t>5</w:t>
      </w:r>
      <w:r w:rsidRPr="00457569">
        <w:rPr>
          <w:rFonts w:ascii="Times New Roman" w:hAnsi="Times New Roman" w:cs="Times New Roman"/>
          <w:sz w:val="20"/>
          <w:szCs w:val="20"/>
        </w:rPr>
        <w:t xml:space="preserve"> declares, that the first year, is none sense and not significant, so that Chi-square analysis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Pr="00457569">
        <w:rPr>
          <w:rFonts w:ascii="Times New Roman" w:eastAsia="SymbolMT" w:hAnsi="Times New Roman" w:cs="Times New Roman"/>
          <w:sz w:val="20"/>
          <w:szCs w:val="20"/>
        </w:rPr>
        <w:t xml:space="preserve"> from tables is 43.77. Since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Pr="00457569">
        <w:rPr>
          <w:rFonts w:ascii="Times New Roman" w:eastAsia="SymbolMT" w:hAnsi="Times New Roman" w:cs="Times New Roman"/>
          <w:sz w:val="20"/>
          <w:szCs w:val="20"/>
        </w:rPr>
        <w:t xml:space="preserve"> test value of </w:t>
      </w:r>
      <w:r w:rsidRPr="00457569">
        <w:rPr>
          <w:rFonts w:ascii="Times New Roman" w:eastAsia="Times New Roman" w:hAnsi="Times New Roman" w:cs="Times New Roman"/>
          <w:color w:val="000000"/>
          <w:sz w:val="20"/>
          <w:szCs w:val="20"/>
        </w:rPr>
        <w:t xml:space="preserve">33.43 </w:t>
      </w:r>
      <w:r w:rsidRPr="00457569">
        <w:rPr>
          <w:rFonts w:ascii="Times New Roman" w:eastAsia="SymbolMT" w:hAnsi="Times New Roman" w:cs="Times New Roman"/>
          <w:sz w:val="20"/>
          <w:szCs w:val="20"/>
        </w:rPr>
        <w:t xml:space="preserve">is less than table value, there is not enough evidence to reject </w:t>
      </w:r>
      <w:r w:rsidRPr="00457569">
        <w:rPr>
          <w:rFonts w:ascii="Times New Roman" w:eastAsia="SymbolMT" w:hAnsi="Times New Roman" w:cs="Times New Roman"/>
          <w:i/>
          <w:iCs/>
          <w:sz w:val="20"/>
          <w:szCs w:val="20"/>
        </w:rPr>
        <w:t>H</w:t>
      </w:r>
      <w:r w:rsidRPr="00457569">
        <w:rPr>
          <w:rFonts w:ascii="Times New Roman" w:eastAsia="SymbolMT" w:hAnsi="Times New Roman" w:cs="Times New Roman"/>
          <w:i/>
          <w:iCs/>
          <w:sz w:val="20"/>
          <w:szCs w:val="20"/>
          <w:vertAlign w:val="subscript"/>
        </w:rPr>
        <w:t>O</w:t>
      </w:r>
      <w:r w:rsidRPr="00457569">
        <w:rPr>
          <w:rFonts w:ascii="Times New Roman" w:eastAsia="SymbolMT" w:hAnsi="Times New Roman" w:cs="Times New Roman"/>
          <w:i/>
          <w:iCs/>
          <w:sz w:val="20"/>
          <w:szCs w:val="20"/>
        </w:rPr>
        <w:t>.</w:t>
      </w:r>
      <w:r w:rsidR="00E7454C" w:rsidRPr="00457569">
        <w:rPr>
          <w:rFonts w:ascii="Times New Roman" w:hAnsi="Times New Roman" w:cs="Times New Roman"/>
          <w:sz w:val="20"/>
          <w:szCs w:val="20"/>
        </w:rPr>
        <w:t xml:space="preserve"> </w:t>
      </w:r>
      <w:r w:rsidRPr="00457569">
        <w:rPr>
          <w:rStyle w:val="tlid-translation"/>
          <w:rFonts w:ascii="Times New Roman" w:hAnsi="Times New Roman" w:cs="Times New Roman"/>
          <w:sz w:val="20"/>
          <w:szCs w:val="20"/>
        </w:rPr>
        <w:t xml:space="preserve">Fig. </w:t>
      </w:r>
      <w:r w:rsidR="00200269" w:rsidRPr="00457569">
        <w:rPr>
          <w:rStyle w:val="tlid-translation"/>
          <w:rFonts w:ascii="Times New Roman" w:hAnsi="Times New Roman" w:cs="Times New Roman"/>
          <w:sz w:val="20"/>
          <w:szCs w:val="20"/>
        </w:rPr>
        <w:t>6</w:t>
      </w:r>
      <w:r w:rsidR="005C185D" w:rsidRPr="00457569">
        <w:rPr>
          <w:rStyle w:val="tlid-translation"/>
          <w:rFonts w:ascii="Times New Roman" w:hAnsi="Times New Roman" w:cs="Times New Roman"/>
          <w:sz w:val="20"/>
          <w:szCs w:val="20"/>
        </w:rPr>
        <w:t xml:space="preserve">, shows the </w:t>
      </w:r>
      <w:r w:rsidR="005C185D" w:rsidRPr="00457569">
        <w:rPr>
          <w:rFonts w:ascii="Times New Roman" w:hAnsi="Times New Roman" w:cs="Times New Roman"/>
          <w:sz w:val="20"/>
          <w:szCs w:val="20"/>
        </w:rPr>
        <w:t>Correlation Coefficient</w:t>
      </w:r>
      <w:r w:rsidR="005C185D" w:rsidRPr="00457569">
        <w:rPr>
          <w:rStyle w:val="tlid-translation"/>
          <w:rFonts w:ascii="Times New Roman" w:hAnsi="Times New Roman" w:cs="Times New Roman"/>
          <w:sz w:val="20"/>
          <w:szCs w:val="20"/>
        </w:rPr>
        <w:t xml:space="preserve"> of </w:t>
      </w:r>
      <w:r w:rsidRPr="00457569">
        <w:rPr>
          <w:rStyle w:val="tlid-translation"/>
          <w:rFonts w:ascii="Times New Roman" w:hAnsi="Times New Roman" w:cs="Times New Roman"/>
          <w:sz w:val="20"/>
          <w:szCs w:val="20"/>
        </w:rPr>
        <w:t xml:space="preserve">the second </w:t>
      </w:r>
      <w:r w:rsidRPr="00457569">
        <w:rPr>
          <w:rStyle w:val="tlid-translation"/>
          <w:rFonts w:ascii="Times New Roman" w:hAnsi="Times New Roman" w:cs="Times New Roman"/>
          <w:sz w:val="20"/>
          <w:szCs w:val="20"/>
        </w:rPr>
        <w:lastRenderedPageBreak/>
        <w:t xml:space="preserve">year </w:t>
      </w:r>
      <w:r w:rsidR="005C185D" w:rsidRPr="00457569">
        <w:rPr>
          <w:rStyle w:val="tlid-translation"/>
          <w:rFonts w:ascii="Times New Roman" w:hAnsi="Times New Roman" w:cs="Times New Roman"/>
          <w:sz w:val="20"/>
          <w:szCs w:val="20"/>
        </w:rPr>
        <w:t>between dependent parameters and independent parameters are 0.73, 0.30, 0.76, 0.82, -0.25, 0.41, -0.05 and 0.81, 0.41, 0.84, 0.72,</w:t>
      </w:r>
      <w:r w:rsidR="00EA5056" w:rsidRPr="00457569">
        <w:rPr>
          <w:rStyle w:val="tlid-translation"/>
          <w:rFonts w:ascii="Times New Roman" w:hAnsi="Times New Roman" w:cs="Times New Roman"/>
          <w:sz w:val="20"/>
          <w:szCs w:val="20"/>
        </w:rPr>
        <w:t xml:space="preserve"> </w:t>
      </w:r>
      <w:r w:rsidR="005C185D" w:rsidRPr="00457569">
        <w:rPr>
          <w:rStyle w:val="tlid-translation"/>
          <w:rFonts w:ascii="Times New Roman" w:hAnsi="Times New Roman" w:cs="Times New Roman"/>
          <w:sz w:val="20"/>
          <w:szCs w:val="20"/>
        </w:rPr>
        <w:t>-0.28,</w:t>
      </w:r>
      <w:r w:rsidR="00EA5056" w:rsidRPr="00457569">
        <w:rPr>
          <w:rStyle w:val="tlid-translation"/>
          <w:rFonts w:ascii="Times New Roman" w:hAnsi="Times New Roman" w:cs="Times New Roman"/>
          <w:sz w:val="20"/>
          <w:szCs w:val="20"/>
        </w:rPr>
        <w:t xml:space="preserve"> </w:t>
      </w:r>
      <w:r w:rsidR="005C185D" w:rsidRPr="00457569">
        <w:rPr>
          <w:rStyle w:val="tlid-translation"/>
          <w:rFonts w:ascii="Times New Roman" w:hAnsi="Times New Roman" w:cs="Times New Roman"/>
          <w:sz w:val="20"/>
          <w:szCs w:val="20"/>
        </w:rPr>
        <w:t xml:space="preserve">0.49, 0.28 </w:t>
      </w:r>
      <w:r w:rsidRPr="00457569">
        <w:rPr>
          <w:rFonts w:ascii="Times New Roman" w:hAnsi="Times New Roman" w:cs="Times New Roman"/>
          <w:sz w:val="20"/>
          <w:szCs w:val="20"/>
        </w:rPr>
        <w:t xml:space="preserve">respectively. </w:t>
      </w:r>
    </w:p>
    <w:p w:rsidR="003D253D" w:rsidRPr="00457569" w:rsidRDefault="003D253D" w:rsidP="00457569">
      <w:pPr>
        <w:adjustRightInd w:val="0"/>
        <w:snapToGrid w:val="0"/>
        <w:spacing w:after="0" w:line="240" w:lineRule="auto"/>
        <w:jc w:val="center"/>
        <w:rPr>
          <w:rFonts w:ascii="Times New Roman" w:hAnsi="Times New Roman" w:cs="Times New Roman"/>
          <w:sz w:val="20"/>
          <w:szCs w:val="20"/>
        </w:rPr>
        <w:sectPr w:rsidR="003D253D" w:rsidRPr="00457569" w:rsidSect="00457569">
          <w:headerReference w:type="default" r:id="rId55"/>
          <w:footerReference w:type="default" r:id="rId56"/>
          <w:type w:val="continuous"/>
          <w:pgSz w:w="12240" w:h="15840" w:code="1"/>
          <w:pgMar w:top="1440" w:right="1440" w:bottom="1440" w:left="1440" w:header="720" w:footer="720" w:gutter="0"/>
          <w:cols w:num="2" w:space="550"/>
          <w:docGrid w:linePitch="360"/>
        </w:sectPr>
      </w:pPr>
    </w:p>
    <w:p w:rsidR="003D253D" w:rsidRPr="00457569" w:rsidRDefault="003D253D" w:rsidP="00457569">
      <w:pPr>
        <w:adjustRightInd w:val="0"/>
        <w:snapToGrid w:val="0"/>
        <w:spacing w:after="0" w:line="240" w:lineRule="auto"/>
        <w:jc w:val="center"/>
        <w:rPr>
          <w:rFonts w:ascii="Times New Roman" w:hAnsi="Times New Roman" w:cs="Times New Roman"/>
          <w:sz w:val="20"/>
          <w:szCs w:val="20"/>
          <w:lang w:eastAsia="zh-CN"/>
        </w:rPr>
      </w:pPr>
    </w:p>
    <w:p w:rsidR="0090509A" w:rsidRPr="00457569" w:rsidRDefault="0090509A" w:rsidP="00457569">
      <w:pPr>
        <w:adjustRightInd w:val="0"/>
        <w:snapToGrid w:val="0"/>
        <w:spacing w:after="0" w:line="240" w:lineRule="auto"/>
        <w:jc w:val="center"/>
        <w:rPr>
          <w:rFonts w:ascii="Times New Roman" w:hAnsi="Times New Roman" w:cs="Times New Roman"/>
          <w:sz w:val="20"/>
          <w:szCs w:val="20"/>
        </w:rPr>
      </w:pPr>
      <w:r w:rsidRPr="00457569">
        <w:rPr>
          <w:rFonts w:ascii="Times New Roman" w:hAnsi="Times New Roman" w:cs="Times New Roman"/>
          <w:noProof/>
          <w:sz w:val="20"/>
          <w:szCs w:val="20"/>
          <w:lang w:eastAsia="zh-CN"/>
        </w:rPr>
        <w:drawing>
          <wp:inline distT="0" distB="0" distL="0" distR="0">
            <wp:extent cx="5912016" cy="2608027"/>
            <wp:effectExtent l="19050" t="0" r="12534" b="1823"/>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0509A" w:rsidRPr="00457569" w:rsidRDefault="0090509A"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 xml:space="preserve">Fig. </w:t>
      </w:r>
      <w:r w:rsidR="00200269" w:rsidRPr="00457569">
        <w:rPr>
          <w:rFonts w:ascii="Times New Roman" w:eastAsia="Calibri" w:hAnsi="Times New Roman" w:cs="Times New Roman"/>
          <w:sz w:val="20"/>
          <w:szCs w:val="20"/>
        </w:rPr>
        <w:t>6</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Shows Relation between tasks </w:t>
      </w:r>
      <w:r w:rsidR="00952B48" w:rsidRPr="00457569">
        <w:rPr>
          <w:rFonts w:ascii="Times New Roman" w:eastAsia="Calibri" w:hAnsi="Times New Roman" w:cs="Times New Roman"/>
          <w:sz w:val="20"/>
          <w:szCs w:val="20"/>
        </w:rPr>
        <w:t>vs</w:t>
      </w:r>
      <w:r w:rsidRPr="00457569">
        <w:rPr>
          <w:rFonts w:ascii="Times New Roman" w:eastAsia="Calibri" w:hAnsi="Times New Roman" w:cs="Times New Roman"/>
          <w:sz w:val="20"/>
          <w:szCs w:val="20"/>
        </w:rPr>
        <w:t xml:space="preserve"> Services Evaluated (Second Year).</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sectPr w:rsidR="003D253D" w:rsidRPr="00457569" w:rsidSect="00457569">
          <w:headerReference w:type="default" r:id="rId58"/>
          <w:footerReference w:type="default" r:id="rId59"/>
          <w:type w:val="continuous"/>
          <w:pgSz w:w="12240" w:h="15840" w:code="1"/>
          <w:pgMar w:top="1440" w:right="1440" w:bottom="1440" w:left="1440" w:header="720" w:footer="720" w:gutter="0"/>
          <w:cols w:space="720"/>
          <w:docGrid w:linePitch="360"/>
        </w:sectPr>
      </w:pP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hAnsi="Times New Roman" w:cs="Times New Roman"/>
          <w:sz w:val="20"/>
          <w:szCs w:val="20"/>
        </w:rPr>
        <w:lastRenderedPageBreak/>
        <w:t xml:space="preserve">Fig. </w:t>
      </w:r>
      <w:r w:rsidR="00200269" w:rsidRPr="00457569">
        <w:rPr>
          <w:rFonts w:ascii="Times New Roman" w:hAnsi="Times New Roman" w:cs="Times New Roman"/>
          <w:sz w:val="20"/>
          <w:szCs w:val="20"/>
        </w:rPr>
        <w:t>6</w:t>
      </w:r>
      <w:r w:rsidRPr="00457569">
        <w:rPr>
          <w:rFonts w:ascii="Times New Roman" w:hAnsi="Times New Roman" w:cs="Times New Roman"/>
          <w:sz w:val="20"/>
          <w:szCs w:val="20"/>
        </w:rPr>
        <w:t xml:space="preserve"> declares is none sense and not significant by using Chi-Squared Test, to compare the test statistic for Second Year with table statistic. the calculated test statistic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00567C3C" w:rsidRPr="00457569">
        <w:rPr>
          <w:rFonts w:ascii="Times New Roman" w:hAnsi="Times New Roman" w:cs="Times New Roman"/>
          <w:sz w:val="20"/>
          <w:szCs w:val="20"/>
        </w:rPr>
        <w:t xml:space="preserve"> </w:t>
      </w:r>
      <w:r w:rsidRPr="00457569">
        <w:rPr>
          <w:rFonts w:ascii="Times New Roman" w:hAnsi="Times New Roman" w:cs="Times New Roman"/>
          <w:sz w:val="20"/>
          <w:szCs w:val="20"/>
        </w:rPr>
        <w:t xml:space="preserve">test &gt; the critical value from tables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table, then the null hypothesis is rejected, and the alternative hypothesis is favored.</w:t>
      </w:r>
      <w:r w:rsidR="00EA5056" w:rsidRPr="00457569">
        <w:rPr>
          <w:rFonts w:ascii="Times New Roman" w:hAnsi="Times New Roman" w:cs="Times New Roman"/>
          <w:sz w:val="20"/>
          <w:szCs w:val="20"/>
        </w:rPr>
        <w:t xml:space="preserve"> </w:t>
      </w:r>
      <w:r w:rsidRPr="00457569">
        <w:rPr>
          <w:rFonts w:ascii="Times New Roman" w:hAnsi="Times New Roman" w:cs="Times New Roman"/>
          <w:sz w:val="20"/>
          <w:szCs w:val="20"/>
        </w:rPr>
        <w:t>Second Year, test value of is</w:t>
      </w:r>
      <w:r w:rsidR="00567C3C" w:rsidRPr="00457569">
        <w:rPr>
          <w:rFonts w:ascii="Times New Roman" w:hAnsi="Times New Roman" w:cs="Times New Roman"/>
          <w:sz w:val="20"/>
          <w:szCs w:val="20"/>
        </w:rPr>
        <w:t xml:space="preserve"> x</w:t>
      </w:r>
      <w:r w:rsidR="00567C3C" w:rsidRPr="00457569">
        <w:rPr>
          <w:rFonts w:ascii="Times New Roman" w:hAnsi="Times New Roman" w:cs="Times New Roman"/>
          <w:sz w:val="20"/>
          <w:szCs w:val="20"/>
          <w:vertAlign w:val="superscript"/>
        </w:rPr>
        <w:t>2</w:t>
      </w:r>
      <w:r w:rsidRPr="00457569">
        <w:rPr>
          <w:rFonts w:ascii="Times New Roman" w:hAnsi="Times New Roman" w:cs="Times New Roman"/>
          <w:sz w:val="20"/>
          <w:szCs w:val="20"/>
        </w:rPr>
        <w:t xml:space="preserve"> = </w:t>
      </w:r>
      <w:r w:rsidRPr="00457569">
        <w:rPr>
          <w:rFonts w:ascii="Times New Roman" w:eastAsia="Times New Roman" w:hAnsi="Times New Roman" w:cs="Times New Roman"/>
          <w:color w:val="000000"/>
          <w:sz w:val="20"/>
          <w:szCs w:val="20"/>
        </w:rPr>
        <w:t xml:space="preserve">46.104 </w:t>
      </w:r>
      <w:r w:rsidR="003E10EE" w:rsidRPr="00457569">
        <w:rPr>
          <w:rFonts w:ascii="Times New Roman" w:hAnsi="Times New Roman" w:cs="Times New Roman"/>
          <w:sz w:val="20"/>
          <w:szCs w:val="20"/>
        </w:rPr>
        <w:t>and the</w:t>
      </w:r>
      <w:r w:rsidRPr="00457569">
        <w:rPr>
          <w:rFonts w:ascii="Times New Roman" w:hAnsi="Times New Roman" w:cs="Times New Roman"/>
          <w:sz w:val="20"/>
          <w:szCs w:val="20"/>
        </w:rPr>
        <w:t xml:space="preserve"> table value </w:t>
      </w:r>
      <w:r w:rsidR="00200269" w:rsidRPr="00457569">
        <w:rPr>
          <w:rFonts w:ascii="Times New Roman" w:hAnsi="Times New Roman" w:cs="Times New Roman"/>
          <w:sz w:val="20"/>
          <w:szCs w:val="20"/>
        </w:rPr>
        <w:t>of is</w:t>
      </w:r>
      <w:r w:rsidRPr="00457569">
        <w:rPr>
          <w:rFonts w:ascii="Times New Roman" w:hAnsi="Times New Roman" w:cs="Times New Roman"/>
          <w:sz w:val="20"/>
          <w:szCs w:val="20"/>
        </w:rPr>
        <w:t xml:space="preserve"> 43.77. Hence, we reject H</w:t>
      </w:r>
      <w:r w:rsidRPr="00457569">
        <w:rPr>
          <w:rFonts w:ascii="Times New Roman" w:hAnsi="Times New Roman" w:cs="Times New Roman"/>
          <w:sz w:val="20"/>
          <w:szCs w:val="20"/>
          <w:vertAlign w:val="subscript"/>
        </w:rPr>
        <w:t>O</w:t>
      </w:r>
      <w:r w:rsidRPr="00457569">
        <w:rPr>
          <w:rFonts w:ascii="Times New Roman" w:hAnsi="Times New Roman" w:cs="Times New Roman"/>
          <w:sz w:val="20"/>
          <w:szCs w:val="20"/>
        </w:rPr>
        <w:t xml:space="preserve"> in favor of HA, that is that all serviced evaluated and tasks are related. So, since the </w:t>
      </w:r>
      <w:r w:rsidRPr="00457569">
        <w:rPr>
          <w:rFonts w:ascii="Times New Roman" w:hAnsi="Times New Roman" w:cs="Times New Roman"/>
          <w:sz w:val="20"/>
          <w:szCs w:val="20"/>
        </w:rPr>
        <w:lastRenderedPageBreak/>
        <w:t>test value (First and second Year) are greater than the table value, we can reject the null hypothesis in favor of the alternative.</w:t>
      </w:r>
      <w:r w:rsidR="00EA5056" w:rsidRPr="00457569">
        <w:rPr>
          <w:rFonts w:ascii="Times New Roman" w:hAnsi="Times New Roman" w:cs="Times New Roman"/>
          <w:sz w:val="20"/>
          <w:szCs w:val="20"/>
        </w:rPr>
        <w:t xml:space="preserve"> </w:t>
      </w:r>
    </w:p>
    <w:p w:rsidR="003D253D" w:rsidRPr="00457569" w:rsidRDefault="0090509A" w:rsidP="00457569">
      <w:pPr>
        <w:adjustRightInd w:val="0"/>
        <w:snapToGrid w:val="0"/>
        <w:spacing w:after="0" w:line="240" w:lineRule="auto"/>
        <w:ind w:firstLine="425"/>
        <w:jc w:val="both"/>
        <w:rPr>
          <w:rFonts w:ascii="Times New Roman" w:hAnsi="Times New Roman" w:cs="Times New Roman"/>
          <w:sz w:val="20"/>
          <w:szCs w:val="20"/>
          <w:lang w:eastAsia="zh-CN"/>
        </w:rPr>
      </w:pPr>
      <w:r w:rsidRPr="00457569">
        <w:rPr>
          <w:rStyle w:val="tlid-translation"/>
          <w:rFonts w:ascii="Times New Roman" w:hAnsi="Times New Roman" w:cs="Times New Roman"/>
          <w:sz w:val="20"/>
          <w:szCs w:val="20"/>
        </w:rPr>
        <w:t xml:space="preserve">Fig. </w:t>
      </w:r>
      <w:r w:rsidR="00200269" w:rsidRPr="00457569">
        <w:rPr>
          <w:rStyle w:val="tlid-translation"/>
          <w:rFonts w:ascii="Times New Roman" w:hAnsi="Times New Roman" w:cs="Times New Roman"/>
          <w:sz w:val="20"/>
          <w:szCs w:val="20"/>
        </w:rPr>
        <w:t>7</w:t>
      </w:r>
      <w:r w:rsidRPr="00457569">
        <w:rPr>
          <w:rStyle w:val="tlid-translation"/>
          <w:rFonts w:ascii="Times New Roman" w:hAnsi="Times New Roman" w:cs="Times New Roman"/>
          <w:sz w:val="20"/>
          <w:szCs w:val="20"/>
        </w:rPr>
        <w:t xml:space="preserve">, </w:t>
      </w:r>
      <w:r w:rsidR="005C185D" w:rsidRPr="00457569">
        <w:rPr>
          <w:rStyle w:val="tlid-translation"/>
          <w:rFonts w:ascii="Times New Roman" w:hAnsi="Times New Roman" w:cs="Times New Roman"/>
          <w:sz w:val="20"/>
          <w:szCs w:val="20"/>
        </w:rPr>
        <w:t xml:space="preserve">shows </w:t>
      </w:r>
      <w:r w:rsidRPr="00457569">
        <w:rPr>
          <w:rStyle w:val="tlid-translation"/>
          <w:rFonts w:ascii="Times New Roman" w:hAnsi="Times New Roman" w:cs="Times New Roman"/>
          <w:sz w:val="20"/>
          <w:szCs w:val="20"/>
        </w:rPr>
        <w:t xml:space="preserve">The </w:t>
      </w:r>
      <w:r w:rsidRPr="00457569">
        <w:rPr>
          <w:rFonts w:ascii="Times New Roman" w:hAnsi="Times New Roman" w:cs="Times New Roman"/>
          <w:sz w:val="20"/>
          <w:szCs w:val="20"/>
        </w:rPr>
        <w:t xml:space="preserve">Correlation Coefficient for third year between </w:t>
      </w:r>
      <w:r w:rsidR="005C185D" w:rsidRPr="00457569">
        <w:rPr>
          <w:rStyle w:val="tlid-translation"/>
          <w:rFonts w:ascii="Times New Roman" w:hAnsi="Times New Roman" w:cs="Times New Roman"/>
          <w:sz w:val="20"/>
          <w:szCs w:val="20"/>
        </w:rPr>
        <w:t>dependent parameters and independent parameters are 0.91, 0.91, 0.97, 0.85, 0.88, 0.94, 0.92</w:t>
      </w:r>
      <w:r w:rsidR="00051347" w:rsidRPr="00457569">
        <w:rPr>
          <w:rStyle w:val="tlid-translation"/>
          <w:rFonts w:ascii="Times New Roman" w:hAnsi="Times New Roman" w:cs="Times New Roman"/>
          <w:sz w:val="20"/>
          <w:szCs w:val="20"/>
        </w:rPr>
        <w:t xml:space="preserve"> and 0.95, 0.95, 0.98, 0.90, 0.95, 0.98, 0.86 respectively. </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lang w:eastAsia="zh-CN"/>
        </w:rPr>
        <w:sectPr w:rsidR="003D253D" w:rsidRPr="00457569" w:rsidSect="00457569">
          <w:headerReference w:type="default" r:id="rId60"/>
          <w:footerReference w:type="default" r:id="rId61"/>
          <w:type w:val="continuous"/>
          <w:pgSz w:w="12240" w:h="15840" w:code="1"/>
          <w:pgMar w:top="1440" w:right="1440" w:bottom="1440" w:left="1440" w:header="720" w:footer="720" w:gutter="0"/>
          <w:cols w:num="2" w:space="550"/>
          <w:docGrid w:linePitch="360"/>
        </w:sectPr>
      </w:pPr>
    </w:p>
    <w:p w:rsidR="00EA5056" w:rsidRPr="00457569" w:rsidRDefault="00EA5056" w:rsidP="00457569">
      <w:pPr>
        <w:adjustRightInd w:val="0"/>
        <w:snapToGrid w:val="0"/>
        <w:spacing w:after="0" w:line="240" w:lineRule="auto"/>
        <w:ind w:firstLine="425"/>
        <w:jc w:val="both"/>
        <w:rPr>
          <w:rFonts w:ascii="Times New Roman" w:hAnsi="Times New Roman" w:cs="Times New Roman"/>
          <w:sz w:val="20"/>
          <w:szCs w:val="20"/>
          <w:lang w:eastAsia="zh-CN"/>
        </w:rPr>
      </w:pPr>
    </w:p>
    <w:p w:rsidR="0090509A" w:rsidRPr="00457569" w:rsidRDefault="0090509A" w:rsidP="00457569">
      <w:pPr>
        <w:adjustRightInd w:val="0"/>
        <w:snapToGrid w:val="0"/>
        <w:spacing w:after="0" w:line="240" w:lineRule="auto"/>
        <w:jc w:val="center"/>
        <w:rPr>
          <w:rFonts w:ascii="Times New Roman" w:hAnsi="Times New Roman" w:cs="Times New Roman"/>
          <w:sz w:val="20"/>
          <w:szCs w:val="20"/>
        </w:rPr>
      </w:pPr>
      <w:r w:rsidRPr="00457569">
        <w:rPr>
          <w:rFonts w:ascii="Times New Roman" w:hAnsi="Times New Roman" w:cs="Times New Roman"/>
          <w:noProof/>
          <w:sz w:val="20"/>
          <w:szCs w:val="20"/>
          <w:lang w:eastAsia="zh-CN"/>
        </w:rPr>
        <w:lastRenderedPageBreak/>
        <w:drawing>
          <wp:inline distT="0" distB="0" distL="0" distR="0">
            <wp:extent cx="5933633" cy="2027583"/>
            <wp:effectExtent l="19050" t="0" r="9967"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90509A" w:rsidRPr="00457569" w:rsidRDefault="0090509A"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 xml:space="preserve">Fig. </w:t>
      </w:r>
      <w:r w:rsidR="00200269" w:rsidRPr="00457569">
        <w:rPr>
          <w:rFonts w:ascii="Times New Roman" w:eastAsia="Calibri" w:hAnsi="Times New Roman" w:cs="Times New Roman"/>
          <w:sz w:val="20"/>
          <w:szCs w:val="20"/>
        </w:rPr>
        <w:t>7</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Shows Relation between tasks and Services Evaluated (Third Year).</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rPr>
        <w:sectPr w:rsidR="003D253D" w:rsidRPr="00457569" w:rsidSect="00457569">
          <w:headerReference w:type="default" r:id="rId63"/>
          <w:footerReference w:type="default" r:id="rId64"/>
          <w:type w:val="continuous"/>
          <w:pgSz w:w="12240" w:h="15840" w:code="1"/>
          <w:pgMar w:top="1440" w:right="1440" w:bottom="1440" w:left="1440" w:header="720" w:footer="720" w:gutter="0"/>
          <w:cols w:space="720"/>
          <w:docGrid w:linePitch="360"/>
        </w:sectPr>
      </w:pP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hAnsi="Times New Roman" w:cs="Times New Roman"/>
          <w:sz w:val="20"/>
          <w:szCs w:val="20"/>
        </w:rPr>
        <w:lastRenderedPageBreak/>
        <w:t xml:space="preserve">Fig. </w:t>
      </w:r>
      <w:r w:rsidR="00200269" w:rsidRPr="00457569">
        <w:rPr>
          <w:rFonts w:ascii="Times New Roman" w:hAnsi="Times New Roman" w:cs="Times New Roman"/>
          <w:sz w:val="20"/>
          <w:szCs w:val="20"/>
        </w:rPr>
        <w:t>7</w:t>
      </w:r>
      <w:r w:rsidRPr="00457569">
        <w:rPr>
          <w:rFonts w:ascii="Times New Roman" w:hAnsi="Times New Roman" w:cs="Times New Roman"/>
          <w:sz w:val="20"/>
          <w:szCs w:val="20"/>
        </w:rPr>
        <w:t xml:space="preserve"> shows that the third year, is none sense and not significant, For Chi-square </w:t>
      </w:r>
      <w:r w:rsidR="003E10EE" w:rsidRPr="00457569">
        <w:rPr>
          <w:rFonts w:ascii="Times New Roman" w:hAnsi="Times New Roman" w:cs="Times New Roman"/>
          <w:sz w:val="20"/>
          <w:szCs w:val="20"/>
        </w:rPr>
        <w:t xml:space="preserve">analysis </w:t>
      </w:r>
      <w:r w:rsidR="00567C3C" w:rsidRPr="00457569">
        <w:rPr>
          <w:rFonts w:ascii="Times New Roman" w:hAnsi="Times New Roman" w:cs="Times New Roman"/>
          <w:sz w:val="20"/>
          <w:szCs w:val="20"/>
        </w:rPr>
        <w:t>x</w:t>
      </w:r>
      <w:r w:rsidR="00567C3C" w:rsidRPr="00457569">
        <w:rPr>
          <w:rFonts w:ascii="Times New Roman" w:hAnsi="Times New Roman" w:cs="Times New Roman"/>
          <w:sz w:val="20"/>
          <w:szCs w:val="20"/>
          <w:vertAlign w:val="superscript"/>
        </w:rPr>
        <w:t>2</w:t>
      </w:r>
      <w:r w:rsidR="00567C3C" w:rsidRPr="00457569">
        <w:rPr>
          <w:rFonts w:ascii="Times New Roman" w:eastAsia="SymbolMT" w:hAnsi="Times New Roman" w:cs="Times New Roman"/>
          <w:sz w:val="20"/>
          <w:szCs w:val="20"/>
        </w:rPr>
        <w:t xml:space="preserve"> </w:t>
      </w:r>
      <w:r w:rsidRPr="00457569">
        <w:rPr>
          <w:rFonts w:ascii="Times New Roman" w:eastAsia="SymbolMT" w:hAnsi="Times New Roman" w:cs="Times New Roman"/>
          <w:sz w:val="20"/>
          <w:szCs w:val="20"/>
        </w:rPr>
        <w:t>from tables =43.77. Since</w:t>
      </w:r>
      <w:r w:rsidR="00567C3C" w:rsidRPr="00457569">
        <w:rPr>
          <w:rFonts w:ascii="Times New Roman" w:hAnsi="Times New Roman" w:cs="Times New Roman"/>
          <w:sz w:val="20"/>
          <w:szCs w:val="20"/>
        </w:rPr>
        <w:t xml:space="preserve"> x</w:t>
      </w:r>
      <w:r w:rsidR="00567C3C" w:rsidRPr="00457569">
        <w:rPr>
          <w:rFonts w:ascii="Times New Roman" w:hAnsi="Times New Roman" w:cs="Times New Roman"/>
          <w:sz w:val="20"/>
          <w:szCs w:val="20"/>
          <w:vertAlign w:val="superscript"/>
        </w:rPr>
        <w:t>2</w:t>
      </w:r>
      <w:r w:rsidR="00EA5056" w:rsidRPr="00457569">
        <w:rPr>
          <w:rFonts w:ascii="Times New Roman" w:eastAsia="SymbolMT" w:hAnsi="Times New Roman" w:cs="Times New Roman"/>
          <w:sz w:val="20"/>
          <w:szCs w:val="20"/>
        </w:rPr>
        <w:t xml:space="preserve"> </w:t>
      </w:r>
      <w:r w:rsidRPr="00457569">
        <w:rPr>
          <w:rFonts w:ascii="Times New Roman" w:eastAsia="SymbolMT" w:hAnsi="Times New Roman" w:cs="Times New Roman"/>
          <w:sz w:val="20"/>
          <w:szCs w:val="20"/>
        </w:rPr>
        <w:t xml:space="preserve">test value of </w:t>
      </w:r>
      <w:r w:rsidRPr="00457569">
        <w:rPr>
          <w:rFonts w:ascii="Times New Roman" w:eastAsia="Times New Roman" w:hAnsi="Times New Roman" w:cs="Times New Roman"/>
          <w:color w:val="000000"/>
          <w:sz w:val="20"/>
          <w:szCs w:val="20"/>
        </w:rPr>
        <w:t xml:space="preserve">27.570 </w:t>
      </w:r>
      <w:r w:rsidRPr="00457569">
        <w:rPr>
          <w:rFonts w:ascii="Times New Roman" w:eastAsia="SymbolMT" w:hAnsi="Times New Roman" w:cs="Times New Roman"/>
          <w:sz w:val="20"/>
          <w:szCs w:val="20"/>
        </w:rPr>
        <w:t xml:space="preserve">is less than table value, there is not enough evidence to reject </w:t>
      </w:r>
      <w:r w:rsidRPr="00457569">
        <w:rPr>
          <w:rFonts w:ascii="Times New Roman" w:eastAsia="SymbolMT" w:hAnsi="Times New Roman" w:cs="Times New Roman"/>
          <w:i/>
          <w:iCs/>
          <w:sz w:val="20"/>
          <w:szCs w:val="20"/>
        </w:rPr>
        <w:t>H</w:t>
      </w:r>
      <w:r w:rsidRPr="00457569">
        <w:rPr>
          <w:rFonts w:ascii="Times New Roman" w:eastAsia="SymbolMT" w:hAnsi="Times New Roman" w:cs="Times New Roman"/>
          <w:i/>
          <w:iCs/>
          <w:sz w:val="20"/>
          <w:szCs w:val="20"/>
          <w:vertAlign w:val="subscript"/>
        </w:rPr>
        <w:t>O</w:t>
      </w:r>
      <w:r w:rsidRPr="00457569">
        <w:rPr>
          <w:rFonts w:ascii="Times New Roman" w:eastAsia="SymbolMT" w:hAnsi="Times New Roman" w:cs="Times New Roman"/>
          <w:i/>
          <w:iCs/>
          <w:sz w:val="20"/>
          <w:szCs w:val="20"/>
        </w:rPr>
        <w:t>.</w:t>
      </w:r>
    </w:p>
    <w:p w:rsidR="0090509A" w:rsidRPr="00457569" w:rsidRDefault="0090509A" w:rsidP="00457569">
      <w:pPr>
        <w:adjustRightInd w:val="0"/>
        <w:snapToGrid w:val="0"/>
        <w:spacing w:after="0" w:line="240" w:lineRule="auto"/>
        <w:jc w:val="both"/>
        <w:rPr>
          <w:rFonts w:ascii="Times New Roman" w:eastAsia="Calibri" w:hAnsi="Times New Roman" w:cs="Times New Roman"/>
          <w:b/>
          <w:bCs/>
          <w:sz w:val="20"/>
          <w:szCs w:val="20"/>
        </w:rPr>
      </w:pPr>
      <w:r w:rsidRPr="00457569">
        <w:rPr>
          <w:rFonts w:ascii="Times New Roman" w:eastAsia="Calibri" w:hAnsi="Times New Roman" w:cs="Times New Roman"/>
          <w:b/>
          <w:bCs/>
          <w:sz w:val="20"/>
          <w:szCs w:val="20"/>
        </w:rPr>
        <w:t>ANOVA analysis</w:t>
      </w:r>
      <w:r w:rsidR="003E10EE" w:rsidRPr="00457569">
        <w:rPr>
          <w:rFonts w:ascii="Times New Roman" w:eastAsia="Calibri" w:hAnsi="Times New Roman" w:cs="Times New Roman"/>
          <w:b/>
          <w:bCs/>
          <w:sz w:val="20"/>
          <w:szCs w:val="20"/>
        </w:rPr>
        <w:t xml:space="preserve"> (Case II)</w:t>
      </w:r>
      <w:r w:rsidRPr="00457569">
        <w:rPr>
          <w:rFonts w:ascii="Times New Roman" w:eastAsia="Calibri" w:hAnsi="Times New Roman" w:cs="Times New Roman"/>
          <w:b/>
          <w:bCs/>
          <w:sz w:val="20"/>
          <w:szCs w:val="20"/>
        </w:rPr>
        <w:t>:</w:t>
      </w:r>
    </w:p>
    <w:p w:rsidR="0090509A" w:rsidRPr="00457569" w:rsidRDefault="0090509A" w:rsidP="00457569">
      <w:pPr>
        <w:adjustRightInd w:val="0"/>
        <w:snapToGrid w:val="0"/>
        <w:spacing w:after="0" w:line="240" w:lineRule="auto"/>
        <w:ind w:firstLine="425"/>
        <w:jc w:val="both"/>
        <w:rPr>
          <w:rFonts w:ascii="Times New Roman" w:hAnsi="Times New Roman" w:cs="Times New Roman"/>
          <w:sz w:val="20"/>
          <w:szCs w:val="20"/>
          <w:lang w:eastAsia="zh-CN"/>
        </w:rPr>
      </w:pPr>
      <w:r w:rsidRPr="00457569">
        <w:rPr>
          <w:rFonts w:ascii="Times New Roman" w:eastAsia="Calibri" w:hAnsi="Times New Roman" w:cs="Times New Roman"/>
          <w:sz w:val="20"/>
          <w:szCs w:val="20"/>
        </w:rPr>
        <w:lastRenderedPageBreak/>
        <w:t>Two-way ANOVA without replication, use an alpha of 5 % and then you have the output range and this cell you specify, you can see the specific statistic that was used appears at the top and over to factor without replication and then we have a summary and then an ANOVA table below.</w:t>
      </w:r>
    </w:p>
    <w:p w:rsidR="003D253D" w:rsidRPr="00457569" w:rsidRDefault="003D253D" w:rsidP="00457569">
      <w:pPr>
        <w:adjustRightInd w:val="0"/>
        <w:snapToGrid w:val="0"/>
        <w:spacing w:after="0" w:line="240" w:lineRule="auto"/>
        <w:jc w:val="center"/>
        <w:rPr>
          <w:rFonts w:ascii="Times New Roman" w:hAnsi="Times New Roman" w:cs="Times New Roman"/>
          <w:sz w:val="20"/>
          <w:szCs w:val="20"/>
          <w:lang w:eastAsia="zh-CN"/>
        </w:rPr>
        <w:sectPr w:rsidR="003D253D" w:rsidRPr="00457569" w:rsidSect="00457569">
          <w:headerReference w:type="default" r:id="rId65"/>
          <w:footerReference w:type="default" r:id="rId66"/>
          <w:type w:val="continuous"/>
          <w:pgSz w:w="12240" w:h="15840" w:code="1"/>
          <w:pgMar w:top="1440" w:right="1440" w:bottom="1440" w:left="1440" w:header="720" w:footer="720" w:gutter="0"/>
          <w:cols w:num="2" w:space="550"/>
          <w:docGrid w:linePitch="360"/>
        </w:sect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Table 4.</w:t>
      </w:r>
    </w:p>
    <w:tbl>
      <w:tblPr>
        <w:tblW w:w="5000" w:type="pct"/>
        <w:jc w:val="center"/>
        <w:tblCellMar>
          <w:left w:w="57" w:type="dxa"/>
          <w:right w:w="57" w:type="dxa"/>
        </w:tblCellMar>
        <w:tblLook w:val="04A0"/>
      </w:tblPr>
      <w:tblGrid>
        <w:gridCol w:w="2665"/>
        <w:gridCol w:w="1048"/>
        <w:gridCol w:w="496"/>
        <w:gridCol w:w="1203"/>
        <w:gridCol w:w="1360"/>
        <w:gridCol w:w="1343"/>
        <w:gridCol w:w="1359"/>
      </w:tblGrid>
      <w:tr w:rsidR="0090509A" w:rsidRPr="00457569" w:rsidTr="003D253D">
        <w:trPr>
          <w:jc w:val="center"/>
        </w:trPr>
        <w:tc>
          <w:tcPr>
            <w:tcW w:w="1406"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ANOVA</w:t>
            </w:r>
          </w:p>
        </w:tc>
        <w:tc>
          <w:tcPr>
            <w:tcW w:w="5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26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3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70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r>
      <w:tr w:rsidR="0090509A" w:rsidRPr="00457569" w:rsidTr="003D253D">
        <w:trPr>
          <w:jc w:val="center"/>
        </w:trPr>
        <w:tc>
          <w:tcPr>
            <w:tcW w:w="1406"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Source of Variation</w:t>
            </w:r>
          </w:p>
        </w:tc>
        <w:tc>
          <w:tcPr>
            <w:tcW w:w="553"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SS</w:t>
            </w:r>
          </w:p>
        </w:tc>
        <w:tc>
          <w:tcPr>
            <w:tcW w:w="262"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df</w:t>
            </w:r>
          </w:p>
        </w:tc>
        <w:tc>
          <w:tcPr>
            <w:tcW w:w="635"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MS</w:t>
            </w:r>
          </w:p>
        </w:tc>
        <w:tc>
          <w:tcPr>
            <w:tcW w:w="718"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w:t>
            </w:r>
          </w:p>
        </w:tc>
        <w:tc>
          <w:tcPr>
            <w:tcW w:w="709"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P-value</w:t>
            </w:r>
          </w:p>
        </w:tc>
        <w:tc>
          <w:tcPr>
            <w:tcW w:w="718"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 crit</w:t>
            </w:r>
          </w:p>
        </w:tc>
      </w:tr>
      <w:tr w:rsidR="0090509A" w:rsidRPr="00457569" w:rsidTr="003D253D">
        <w:trPr>
          <w:jc w:val="center"/>
        </w:trPr>
        <w:tc>
          <w:tcPr>
            <w:tcW w:w="1406"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Rows</w:t>
            </w:r>
          </w:p>
        </w:tc>
        <w:tc>
          <w:tcPr>
            <w:tcW w:w="5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2161.2</w:t>
            </w:r>
          </w:p>
        </w:tc>
        <w:tc>
          <w:tcPr>
            <w:tcW w:w="26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w:t>
            </w:r>
          </w:p>
        </w:tc>
        <w:tc>
          <w:tcPr>
            <w:tcW w:w="63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540.3</w:t>
            </w: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18.80122</w:t>
            </w:r>
          </w:p>
        </w:tc>
        <w:tc>
          <w:tcPr>
            <w:tcW w:w="70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4.85E-08</w:t>
            </w: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2.668437</w:t>
            </w:r>
          </w:p>
        </w:tc>
      </w:tr>
      <w:tr w:rsidR="0090509A" w:rsidRPr="00457569" w:rsidTr="003D253D">
        <w:trPr>
          <w:jc w:val="center"/>
        </w:trPr>
        <w:tc>
          <w:tcPr>
            <w:tcW w:w="1406"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Columns</w:t>
            </w:r>
          </w:p>
        </w:tc>
        <w:tc>
          <w:tcPr>
            <w:tcW w:w="5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1670.4</w:t>
            </w:r>
          </w:p>
        </w:tc>
        <w:tc>
          <w:tcPr>
            <w:tcW w:w="26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w:t>
            </w:r>
          </w:p>
        </w:tc>
        <w:tc>
          <w:tcPr>
            <w:tcW w:w="63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208.8</w:t>
            </w: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7.265768</w:t>
            </w:r>
          </w:p>
        </w:tc>
        <w:tc>
          <w:tcPr>
            <w:tcW w:w="70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1.83E-05</w:t>
            </w: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2.244396</w:t>
            </w:r>
          </w:p>
        </w:tc>
      </w:tr>
      <w:tr w:rsidR="0090509A" w:rsidRPr="00457569" w:rsidTr="003D253D">
        <w:trPr>
          <w:jc w:val="center"/>
        </w:trPr>
        <w:tc>
          <w:tcPr>
            <w:tcW w:w="1406"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Error</w:t>
            </w:r>
          </w:p>
        </w:tc>
        <w:tc>
          <w:tcPr>
            <w:tcW w:w="5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919.6</w:t>
            </w:r>
          </w:p>
        </w:tc>
        <w:tc>
          <w:tcPr>
            <w:tcW w:w="26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32</w:t>
            </w:r>
          </w:p>
        </w:tc>
        <w:tc>
          <w:tcPr>
            <w:tcW w:w="63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28.7375</w:t>
            </w: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70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71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r>
      <w:tr w:rsidR="0090509A" w:rsidRPr="00457569" w:rsidTr="003D253D">
        <w:trPr>
          <w:jc w:val="center"/>
        </w:trPr>
        <w:tc>
          <w:tcPr>
            <w:tcW w:w="1406"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Total</w:t>
            </w:r>
          </w:p>
        </w:tc>
        <w:tc>
          <w:tcPr>
            <w:tcW w:w="553"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4751.2</w:t>
            </w:r>
          </w:p>
        </w:tc>
        <w:tc>
          <w:tcPr>
            <w:tcW w:w="262"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44</w:t>
            </w:r>
          </w:p>
        </w:tc>
        <w:tc>
          <w:tcPr>
            <w:tcW w:w="635"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718"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718"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r>
    </w:tbl>
    <w:p w:rsidR="003D253D" w:rsidRPr="00457569" w:rsidRDefault="003D253D" w:rsidP="00457569">
      <w:pPr>
        <w:adjustRightInd w:val="0"/>
        <w:snapToGrid w:val="0"/>
        <w:spacing w:after="0" w:line="240" w:lineRule="auto"/>
        <w:jc w:val="center"/>
        <w:rPr>
          <w:rFonts w:ascii="Times New Roman" w:eastAsia="Calibri" w:hAnsi="Times New Roman" w:cs="Times New Roman"/>
          <w:sz w:val="20"/>
          <w:szCs w:val="20"/>
        </w:rPr>
      </w:pPr>
    </w:p>
    <w:p w:rsidR="003D253D" w:rsidRPr="00457569" w:rsidRDefault="003D253D" w:rsidP="00457569">
      <w:pPr>
        <w:adjustRightInd w:val="0"/>
        <w:snapToGrid w:val="0"/>
        <w:spacing w:after="0" w:line="240" w:lineRule="auto"/>
        <w:jc w:val="center"/>
        <w:rPr>
          <w:rFonts w:ascii="Times New Roman" w:eastAsia="Calibri" w:hAnsi="Times New Roman" w:cs="Times New Roman"/>
          <w:sz w:val="20"/>
          <w:szCs w:val="20"/>
        </w:rPr>
        <w:sectPr w:rsidR="003D253D" w:rsidRPr="00457569" w:rsidSect="00457569">
          <w:headerReference w:type="default" r:id="rId67"/>
          <w:footerReference w:type="default" r:id="rId68"/>
          <w:type w:val="continuous"/>
          <w:pgSz w:w="12240" w:h="15840" w:code="1"/>
          <w:pgMar w:top="1440" w:right="1440" w:bottom="1440" w:left="1440" w:header="720" w:footer="720" w:gutter="0"/>
          <w:cols w:space="720"/>
          <w:docGrid w:linePitch="360"/>
        </w:sectPr>
      </w:pP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Calibri" w:hAnsi="Times New Roman" w:cs="Times New Roman"/>
          <w:sz w:val="20"/>
          <w:szCs w:val="20"/>
        </w:rPr>
        <w:lastRenderedPageBreak/>
        <w:t xml:space="preserve">Table </w:t>
      </w:r>
      <w:r w:rsidR="003E10EE" w:rsidRPr="00457569">
        <w:rPr>
          <w:rFonts w:ascii="Times New Roman" w:eastAsia="Calibri" w:hAnsi="Times New Roman" w:cs="Times New Roman"/>
          <w:sz w:val="20"/>
          <w:szCs w:val="20"/>
        </w:rPr>
        <w:t>4</w:t>
      </w:r>
      <w:r w:rsidRPr="00457569">
        <w:rPr>
          <w:rFonts w:ascii="Times New Roman" w:eastAsia="Calibri" w:hAnsi="Times New Roman" w:cs="Times New Roman"/>
          <w:sz w:val="20"/>
          <w:szCs w:val="20"/>
        </w:rPr>
        <w:t>., shows the summary to the ANOVA table, it’s important to note that this was a two ANOVA without replication so we can see an interaction effect here, so we would be able to determine the interaction between opinions and the focus of</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tasks so you can see ANOVA we have other than error we only have the rows and that was the opinions and the columns that was the focus of tasks interaction between them so to evaluate whether we had a statistically finding or not, we’re going to move to the F value and we could see that for rows </w:t>
      </w:r>
      <w:r w:rsidRPr="00457569">
        <w:rPr>
          <w:rFonts w:ascii="Times New Roman" w:eastAsia="Times New Roman" w:hAnsi="Times New Roman" w:cs="Times New Roman"/>
          <w:color w:val="000000"/>
          <w:sz w:val="20"/>
          <w:szCs w:val="20"/>
        </w:rPr>
        <w:t xml:space="preserve">again </w:t>
      </w:r>
      <w:r w:rsidRPr="00457569">
        <w:rPr>
          <w:rFonts w:ascii="Times New Roman" w:eastAsia="Calibri" w:hAnsi="Times New Roman" w:cs="Times New Roman"/>
          <w:sz w:val="20"/>
          <w:szCs w:val="20"/>
        </w:rPr>
        <w:t xml:space="preserve">the opinions it was </w:t>
      </w:r>
      <w:r w:rsidRPr="00457569">
        <w:rPr>
          <w:rFonts w:ascii="Times New Roman" w:eastAsia="Times New Roman" w:hAnsi="Times New Roman" w:cs="Times New Roman"/>
          <w:color w:val="000000"/>
          <w:sz w:val="20"/>
          <w:szCs w:val="20"/>
        </w:rPr>
        <w:t>18.80122, the critical value is 2.668437 which means we would</w:t>
      </w:r>
      <w:r w:rsidR="00EA5056" w:rsidRPr="00457569">
        <w:rPr>
          <w:rFonts w:ascii="Times New Roman" w:eastAsia="Times New Roman" w:hAnsi="Times New Roman" w:cs="Times New Roman"/>
          <w:color w:val="000000"/>
          <w:sz w:val="20"/>
          <w:szCs w:val="20"/>
        </w:rPr>
        <w:t xml:space="preserve"> </w:t>
      </w:r>
      <w:r w:rsidRPr="00457569">
        <w:rPr>
          <w:rFonts w:ascii="Times New Roman" w:eastAsia="Times New Roman" w:hAnsi="Times New Roman" w:cs="Times New Roman"/>
          <w:color w:val="000000"/>
          <w:sz w:val="20"/>
          <w:szCs w:val="20"/>
        </w:rPr>
        <w:t xml:space="preserve">reject the null hypothesis and when we use the p-value and figure it out from this value as well this is 0.00000005 or 0.000005% our alpha is at 5% so this less than the </w:t>
      </w:r>
      <w:r w:rsidRPr="00457569">
        <w:rPr>
          <w:rFonts w:ascii="Times New Roman" w:eastAsia="Times New Roman" w:hAnsi="Times New Roman" w:cs="Times New Roman"/>
          <w:color w:val="000000"/>
          <w:sz w:val="20"/>
          <w:szCs w:val="20"/>
        </w:rPr>
        <w:lastRenderedPageBreak/>
        <w:t>alpha value. So, we would not fail to reject the null hypothesis.</w:t>
      </w: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xml:space="preserve">For columns, which had nine levels was looking at the focus of </w:t>
      </w:r>
      <w:r w:rsidRPr="00457569">
        <w:rPr>
          <w:rFonts w:ascii="Times New Roman" w:eastAsia="Calibri" w:hAnsi="Times New Roman" w:cs="Times New Roman"/>
          <w:sz w:val="20"/>
          <w:szCs w:val="20"/>
        </w:rPr>
        <w:t xml:space="preserve">tasks, the F value is the F critical again is </w:t>
      </w:r>
      <w:r w:rsidRPr="00457569">
        <w:rPr>
          <w:rFonts w:ascii="Times New Roman" w:eastAsia="Times New Roman" w:hAnsi="Times New Roman" w:cs="Times New Roman"/>
          <w:color w:val="000000"/>
          <w:sz w:val="20"/>
          <w:szCs w:val="20"/>
        </w:rPr>
        <w:t>2.244396 which is lesser so again just as we had have, we have lesser F critical for rows we have a lesser F critical for columns. So of course, we know that p-value is going to be below point zero five and it’s at 0.000018 or 0.0018% again would not fail to reject the null hypothesis have. So, in evaluating these two p-values we have two statistically significant results and with first year we can evaluate interaction effects.</w:t>
      </w:r>
    </w:p>
    <w:p w:rsidR="003D253D" w:rsidRPr="00457569" w:rsidRDefault="0090509A" w:rsidP="00436E31">
      <w:pPr>
        <w:adjustRightInd w:val="0"/>
        <w:snapToGrid w:val="0"/>
        <w:spacing w:after="0" w:line="240" w:lineRule="auto"/>
        <w:ind w:firstLine="425"/>
        <w:jc w:val="both"/>
        <w:rPr>
          <w:rFonts w:ascii="Times New Roman" w:hAnsi="Times New Roman" w:cs="Times New Roman"/>
          <w:sz w:val="20"/>
          <w:szCs w:val="20"/>
          <w:lang w:eastAsia="zh-CN"/>
        </w:rPr>
      </w:pPr>
      <w:r w:rsidRPr="00457569">
        <w:rPr>
          <w:rFonts w:ascii="Times New Roman" w:eastAsia="Calibri" w:hAnsi="Times New Roman" w:cs="Times New Roman"/>
          <w:sz w:val="20"/>
          <w:szCs w:val="20"/>
        </w:rPr>
        <w:t>ANOVA analysis for second year, we have a summary and then an ANOVA table below.</w:t>
      </w:r>
    </w:p>
    <w:p w:rsidR="003D253D" w:rsidRPr="00457569" w:rsidRDefault="003D253D" w:rsidP="00457569">
      <w:pPr>
        <w:adjustRightInd w:val="0"/>
        <w:snapToGrid w:val="0"/>
        <w:spacing w:after="0" w:line="240" w:lineRule="auto"/>
        <w:jc w:val="center"/>
        <w:rPr>
          <w:rFonts w:ascii="Times New Roman" w:hAnsi="Times New Roman" w:cs="Times New Roman"/>
          <w:sz w:val="20"/>
          <w:szCs w:val="20"/>
          <w:lang w:eastAsia="zh-CN"/>
        </w:rPr>
        <w:sectPr w:rsidR="003D253D" w:rsidRPr="00457569" w:rsidSect="00457569">
          <w:headerReference w:type="default" r:id="rId69"/>
          <w:footerReference w:type="default" r:id="rId70"/>
          <w:type w:val="continuous"/>
          <w:pgSz w:w="12240" w:h="15840" w:code="1"/>
          <w:pgMar w:top="1440" w:right="1440" w:bottom="1440" w:left="1440" w:header="720" w:footer="720" w:gutter="0"/>
          <w:cols w:num="2" w:space="550"/>
          <w:docGrid w:linePitch="360"/>
        </w:sect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eastAsia="Calibri" w:hAnsi="Times New Roman" w:cs="Times New Roman"/>
          <w:sz w:val="20"/>
          <w:szCs w:val="20"/>
        </w:rPr>
        <w:t>Table 5.</w:t>
      </w:r>
    </w:p>
    <w:tbl>
      <w:tblPr>
        <w:tblW w:w="5000" w:type="pct"/>
        <w:jc w:val="center"/>
        <w:tblCellMar>
          <w:left w:w="57" w:type="dxa"/>
          <w:right w:w="57" w:type="dxa"/>
        </w:tblCellMar>
        <w:tblLook w:val="04A0"/>
      </w:tblPr>
      <w:tblGrid>
        <w:gridCol w:w="2424"/>
        <w:gridCol w:w="1238"/>
        <w:gridCol w:w="449"/>
        <w:gridCol w:w="1667"/>
        <w:gridCol w:w="1237"/>
        <w:gridCol w:w="1222"/>
        <w:gridCol w:w="1237"/>
      </w:tblGrid>
      <w:tr w:rsidR="0090509A" w:rsidRPr="00457569" w:rsidTr="00EA5056">
        <w:trPr>
          <w:jc w:val="center"/>
        </w:trPr>
        <w:tc>
          <w:tcPr>
            <w:tcW w:w="127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ANOVA</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880"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4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r>
      <w:tr w:rsidR="0090509A" w:rsidRPr="00457569" w:rsidTr="00EA5056">
        <w:trPr>
          <w:jc w:val="center"/>
        </w:trPr>
        <w:tc>
          <w:tcPr>
            <w:tcW w:w="1279"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Source of Variation</w:t>
            </w:r>
          </w:p>
        </w:tc>
        <w:tc>
          <w:tcPr>
            <w:tcW w:w="653"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SS</w:t>
            </w:r>
          </w:p>
        </w:tc>
        <w:tc>
          <w:tcPr>
            <w:tcW w:w="237"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df</w:t>
            </w:r>
          </w:p>
        </w:tc>
        <w:tc>
          <w:tcPr>
            <w:tcW w:w="880"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MS</w:t>
            </w:r>
          </w:p>
        </w:tc>
        <w:tc>
          <w:tcPr>
            <w:tcW w:w="653"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w:t>
            </w:r>
          </w:p>
        </w:tc>
        <w:tc>
          <w:tcPr>
            <w:tcW w:w="645"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P-value</w:t>
            </w:r>
          </w:p>
        </w:tc>
        <w:tc>
          <w:tcPr>
            <w:tcW w:w="653"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 crit</w:t>
            </w:r>
          </w:p>
        </w:tc>
      </w:tr>
      <w:tr w:rsidR="0090509A" w:rsidRPr="00457569" w:rsidTr="00EA5056">
        <w:trPr>
          <w:jc w:val="center"/>
        </w:trPr>
        <w:tc>
          <w:tcPr>
            <w:tcW w:w="127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Rows</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904.7556</w:t>
            </w: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w:t>
            </w:r>
          </w:p>
        </w:tc>
        <w:tc>
          <w:tcPr>
            <w:tcW w:w="880"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226.1888889</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9.069726</w:t>
            </w:r>
          </w:p>
        </w:tc>
        <w:tc>
          <w:tcPr>
            <w:tcW w:w="64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5.15E-05</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2.668437</w:t>
            </w:r>
          </w:p>
        </w:tc>
      </w:tr>
      <w:tr w:rsidR="0090509A" w:rsidRPr="00457569" w:rsidTr="00EA5056">
        <w:trPr>
          <w:jc w:val="center"/>
        </w:trPr>
        <w:tc>
          <w:tcPr>
            <w:tcW w:w="127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Columns</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1670.4</w:t>
            </w: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w:t>
            </w:r>
          </w:p>
        </w:tc>
        <w:tc>
          <w:tcPr>
            <w:tcW w:w="880"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208.8</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8.372466</w:t>
            </w:r>
          </w:p>
        </w:tc>
        <w:tc>
          <w:tcPr>
            <w:tcW w:w="64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4.66E-06</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2.244396</w:t>
            </w:r>
          </w:p>
        </w:tc>
      </w:tr>
      <w:tr w:rsidR="0090509A" w:rsidRPr="00457569" w:rsidTr="00EA5056">
        <w:trPr>
          <w:jc w:val="center"/>
        </w:trPr>
        <w:tc>
          <w:tcPr>
            <w:tcW w:w="1279"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Error</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798.0444</w:t>
            </w: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32</w:t>
            </w:r>
          </w:p>
        </w:tc>
        <w:tc>
          <w:tcPr>
            <w:tcW w:w="880"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24.93888889</w:t>
            </w: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645"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53"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r>
      <w:tr w:rsidR="0090509A" w:rsidRPr="00457569" w:rsidTr="00EA5056">
        <w:trPr>
          <w:jc w:val="center"/>
        </w:trPr>
        <w:tc>
          <w:tcPr>
            <w:tcW w:w="1279"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Total</w:t>
            </w:r>
          </w:p>
        </w:tc>
        <w:tc>
          <w:tcPr>
            <w:tcW w:w="653"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3373.2</w:t>
            </w:r>
          </w:p>
        </w:tc>
        <w:tc>
          <w:tcPr>
            <w:tcW w:w="237"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44</w:t>
            </w:r>
          </w:p>
        </w:tc>
        <w:tc>
          <w:tcPr>
            <w:tcW w:w="880"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653"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645"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653"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r>
    </w:tbl>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sectPr w:rsidR="003D253D" w:rsidRPr="00457569" w:rsidSect="00457569">
          <w:headerReference w:type="default" r:id="rId71"/>
          <w:footerReference w:type="default" r:id="rId72"/>
          <w:type w:val="continuous"/>
          <w:pgSz w:w="12240" w:h="15840" w:code="1"/>
          <w:pgMar w:top="1440" w:right="1440" w:bottom="1440" w:left="1440" w:header="720" w:footer="720" w:gutter="0"/>
          <w:cols w:space="720"/>
          <w:docGrid w:linePitch="360"/>
        </w:sectPr>
      </w:pP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Calibri" w:hAnsi="Times New Roman" w:cs="Times New Roman"/>
          <w:sz w:val="20"/>
          <w:szCs w:val="20"/>
        </w:rPr>
        <w:lastRenderedPageBreak/>
        <w:t xml:space="preserve">Table </w:t>
      </w:r>
      <w:r w:rsidR="003E10EE" w:rsidRPr="00457569">
        <w:rPr>
          <w:rFonts w:ascii="Times New Roman" w:eastAsia="Calibri" w:hAnsi="Times New Roman" w:cs="Times New Roman"/>
          <w:sz w:val="20"/>
          <w:szCs w:val="20"/>
        </w:rPr>
        <w:t>5</w:t>
      </w:r>
      <w:r w:rsidRPr="00457569">
        <w:rPr>
          <w:rFonts w:ascii="Times New Roman" w:eastAsia="Calibri" w:hAnsi="Times New Roman" w:cs="Times New Roman"/>
          <w:sz w:val="20"/>
          <w:szCs w:val="20"/>
        </w:rPr>
        <w:t>. illustrates the summary to the ANOVA table, it’s important to note that this was a two ANOVA without replication so we can see an interaction effect here, so we would be able to determine the interaction between opinions and the focus of</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tasks so you can see ANOVA we have other than error we only have the rows and that was the opinions and the columns that was the focus of tasks interaction between them so to evaluate whether we had a statistically finding or not, we’re going to move to the F value and we could see that for rows </w:t>
      </w:r>
      <w:r w:rsidRPr="00457569">
        <w:rPr>
          <w:rFonts w:ascii="Times New Roman" w:eastAsia="Times New Roman" w:hAnsi="Times New Roman" w:cs="Times New Roman"/>
          <w:color w:val="000000"/>
          <w:sz w:val="20"/>
          <w:szCs w:val="20"/>
        </w:rPr>
        <w:t xml:space="preserve">again </w:t>
      </w:r>
      <w:r w:rsidRPr="00457569">
        <w:rPr>
          <w:rFonts w:ascii="Times New Roman" w:eastAsia="Calibri" w:hAnsi="Times New Roman" w:cs="Times New Roman"/>
          <w:sz w:val="20"/>
          <w:szCs w:val="20"/>
        </w:rPr>
        <w:t xml:space="preserve">the opinions it was </w:t>
      </w:r>
      <w:r w:rsidRPr="00457569">
        <w:rPr>
          <w:rFonts w:ascii="Times New Roman" w:eastAsia="Times New Roman" w:hAnsi="Times New Roman" w:cs="Times New Roman"/>
          <w:color w:val="000000"/>
          <w:sz w:val="20"/>
          <w:szCs w:val="20"/>
        </w:rPr>
        <w:t>9.069726, the critical value is 2.668436943which means we would</w:t>
      </w:r>
      <w:r w:rsidR="00EA5056" w:rsidRPr="00457569">
        <w:rPr>
          <w:rFonts w:ascii="Times New Roman" w:eastAsia="Times New Roman" w:hAnsi="Times New Roman" w:cs="Times New Roman"/>
          <w:color w:val="000000"/>
          <w:sz w:val="20"/>
          <w:szCs w:val="20"/>
        </w:rPr>
        <w:t xml:space="preserve"> </w:t>
      </w:r>
      <w:r w:rsidRPr="00457569">
        <w:rPr>
          <w:rFonts w:ascii="Times New Roman" w:eastAsia="Times New Roman" w:hAnsi="Times New Roman" w:cs="Times New Roman"/>
          <w:color w:val="000000"/>
          <w:sz w:val="20"/>
          <w:szCs w:val="20"/>
        </w:rPr>
        <w:t xml:space="preserve">reject the null hypothesis and when we use the p-value and figure it out from this value as well this is 0.0000515 or 0.00515% our alpha is at 5% so this less than the alpha </w:t>
      </w:r>
      <w:r w:rsidRPr="00457569">
        <w:rPr>
          <w:rFonts w:ascii="Times New Roman" w:eastAsia="Times New Roman" w:hAnsi="Times New Roman" w:cs="Times New Roman"/>
          <w:color w:val="000000"/>
          <w:sz w:val="20"/>
          <w:szCs w:val="20"/>
        </w:rPr>
        <w:lastRenderedPageBreak/>
        <w:t>value. So, we would not fail to reject the null hypothesis.</w:t>
      </w: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xml:space="preserve">For columns, which had nine levels was looking at the focus of </w:t>
      </w:r>
      <w:r w:rsidRPr="00457569">
        <w:rPr>
          <w:rFonts w:ascii="Times New Roman" w:eastAsia="Calibri" w:hAnsi="Times New Roman" w:cs="Times New Roman"/>
          <w:sz w:val="20"/>
          <w:szCs w:val="20"/>
        </w:rPr>
        <w:t xml:space="preserve">tasks, the F value is the F critical again is </w:t>
      </w:r>
      <w:r w:rsidRPr="00457569">
        <w:rPr>
          <w:rFonts w:ascii="Times New Roman" w:eastAsia="Times New Roman" w:hAnsi="Times New Roman" w:cs="Times New Roman"/>
          <w:color w:val="000000"/>
          <w:sz w:val="20"/>
          <w:szCs w:val="20"/>
        </w:rPr>
        <w:t>2.244396 which is lesser so again just as we had have, we have lesser F critical for rows we have a lesser F critical for columns. So of course, we know that p-value is going to be below point zero five and it’s at 0.0000047 or 0.00047% again would not fail to reject the null hypothesis have. So, in evaluating these two p-values we have two statistically significant results and with second year we can evaluate interaction effects.</w:t>
      </w:r>
    </w:p>
    <w:p w:rsidR="003D253D" w:rsidRPr="00457569" w:rsidRDefault="0090509A" w:rsidP="00457569">
      <w:pPr>
        <w:adjustRightInd w:val="0"/>
        <w:snapToGrid w:val="0"/>
        <w:spacing w:after="0" w:line="240" w:lineRule="auto"/>
        <w:ind w:firstLine="425"/>
        <w:jc w:val="both"/>
        <w:rPr>
          <w:rFonts w:ascii="Times New Roman" w:hAnsi="Times New Roman" w:cs="Times New Roman"/>
          <w:sz w:val="20"/>
          <w:szCs w:val="20"/>
          <w:lang w:eastAsia="zh-CN"/>
        </w:rPr>
      </w:pPr>
      <w:r w:rsidRPr="00457569">
        <w:rPr>
          <w:rFonts w:ascii="Times New Roman" w:eastAsia="Calibri" w:hAnsi="Times New Roman" w:cs="Times New Roman"/>
          <w:sz w:val="20"/>
          <w:szCs w:val="20"/>
        </w:rPr>
        <w:t>ANOVA analysis for third year, we have a summary and then an ANOVA table below.</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lang w:eastAsia="zh-CN"/>
        </w:rPr>
        <w:sectPr w:rsidR="003D253D" w:rsidRPr="00457569" w:rsidSect="00457569">
          <w:headerReference w:type="default" r:id="rId73"/>
          <w:footerReference w:type="default" r:id="rId74"/>
          <w:type w:val="continuous"/>
          <w:pgSz w:w="12240" w:h="15840" w:code="1"/>
          <w:pgMar w:top="1440" w:right="1440" w:bottom="1440" w:left="1440" w:header="720" w:footer="720" w:gutter="0"/>
          <w:cols w:num="2" w:space="550"/>
          <w:docGrid w:linePitch="360"/>
        </w:sectPr>
      </w:pPr>
    </w:p>
    <w:p w:rsidR="00EA5056" w:rsidRPr="00457569" w:rsidRDefault="00EA5056" w:rsidP="00457569">
      <w:pPr>
        <w:adjustRightInd w:val="0"/>
        <w:snapToGrid w:val="0"/>
        <w:spacing w:after="0" w:line="240" w:lineRule="auto"/>
        <w:ind w:firstLine="425"/>
        <w:jc w:val="both"/>
        <w:rPr>
          <w:rFonts w:ascii="Times New Roman" w:hAnsi="Times New Roman" w:cs="Times New Roman"/>
          <w:sz w:val="20"/>
          <w:szCs w:val="20"/>
          <w:lang w:eastAsia="zh-CN"/>
        </w:rPr>
      </w:pPr>
    </w:p>
    <w:p w:rsidR="00EA5056" w:rsidRPr="00457569" w:rsidRDefault="00EA5056" w:rsidP="00457569">
      <w:pPr>
        <w:adjustRightInd w:val="0"/>
        <w:snapToGrid w:val="0"/>
        <w:spacing w:after="0" w:line="240" w:lineRule="auto"/>
        <w:jc w:val="center"/>
        <w:rPr>
          <w:rFonts w:ascii="Times New Roman" w:hAnsi="Times New Roman" w:cs="Times New Roman"/>
          <w:sz w:val="20"/>
          <w:szCs w:val="20"/>
          <w:lang w:eastAsia="zh-CN"/>
        </w:rPr>
      </w:pPr>
      <w:r w:rsidRPr="00457569">
        <w:rPr>
          <w:rFonts w:ascii="Times New Roman" w:hAnsi="Times New Roman" w:cs="Times New Roman"/>
          <w:sz w:val="20"/>
          <w:szCs w:val="20"/>
        </w:rPr>
        <w:t>Table 6.</w:t>
      </w:r>
    </w:p>
    <w:tbl>
      <w:tblPr>
        <w:tblW w:w="5000" w:type="pct"/>
        <w:jc w:val="center"/>
        <w:tblCellMar>
          <w:left w:w="57" w:type="dxa"/>
          <w:right w:w="57" w:type="dxa"/>
        </w:tblCellMar>
        <w:tblLook w:val="04A0"/>
      </w:tblPr>
      <w:tblGrid>
        <w:gridCol w:w="2422"/>
        <w:gridCol w:w="1235"/>
        <w:gridCol w:w="449"/>
        <w:gridCol w:w="1664"/>
        <w:gridCol w:w="1235"/>
        <w:gridCol w:w="1235"/>
        <w:gridCol w:w="1234"/>
      </w:tblGrid>
      <w:tr w:rsidR="0090509A" w:rsidRPr="00457569" w:rsidTr="0008558B">
        <w:trPr>
          <w:jc w:val="center"/>
        </w:trPr>
        <w:tc>
          <w:tcPr>
            <w:tcW w:w="12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ANOVA</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8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r>
      <w:tr w:rsidR="0090509A" w:rsidRPr="00457569" w:rsidTr="0008558B">
        <w:trPr>
          <w:jc w:val="center"/>
        </w:trPr>
        <w:tc>
          <w:tcPr>
            <w:tcW w:w="1278"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Source of Variation</w:t>
            </w:r>
          </w:p>
        </w:tc>
        <w:tc>
          <w:tcPr>
            <w:tcW w:w="652"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SS</w:t>
            </w:r>
          </w:p>
        </w:tc>
        <w:tc>
          <w:tcPr>
            <w:tcW w:w="237"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df</w:t>
            </w:r>
          </w:p>
        </w:tc>
        <w:tc>
          <w:tcPr>
            <w:tcW w:w="878"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MS</w:t>
            </w:r>
          </w:p>
        </w:tc>
        <w:tc>
          <w:tcPr>
            <w:tcW w:w="652"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w:t>
            </w:r>
          </w:p>
        </w:tc>
        <w:tc>
          <w:tcPr>
            <w:tcW w:w="652"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P-value</w:t>
            </w:r>
          </w:p>
        </w:tc>
        <w:tc>
          <w:tcPr>
            <w:tcW w:w="652" w:type="pct"/>
            <w:tcBorders>
              <w:top w:val="single" w:sz="8" w:space="0" w:color="auto"/>
              <w:left w:val="nil"/>
              <w:bottom w:val="single" w:sz="4"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i/>
                <w:iCs/>
                <w:color w:val="000000"/>
                <w:sz w:val="20"/>
                <w:szCs w:val="20"/>
              </w:rPr>
            </w:pPr>
            <w:r w:rsidRPr="00457569">
              <w:rPr>
                <w:rFonts w:ascii="Times New Roman" w:eastAsia="Times New Roman" w:hAnsi="Times New Roman" w:cs="Times New Roman"/>
                <w:i/>
                <w:iCs/>
                <w:color w:val="000000"/>
                <w:sz w:val="20"/>
                <w:szCs w:val="20"/>
              </w:rPr>
              <w:t>F crit</w:t>
            </w:r>
          </w:p>
        </w:tc>
      </w:tr>
      <w:tr w:rsidR="0090509A" w:rsidRPr="00457569" w:rsidTr="0008558B">
        <w:trPr>
          <w:jc w:val="center"/>
        </w:trPr>
        <w:tc>
          <w:tcPr>
            <w:tcW w:w="12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Rows</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3642.978</w:t>
            </w: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w:t>
            </w:r>
          </w:p>
        </w:tc>
        <w:tc>
          <w:tcPr>
            <w:tcW w:w="8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910.7444444</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24.91304</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1.95E-09</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2.668437</w:t>
            </w:r>
          </w:p>
        </w:tc>
      </w:tr>
      <w:tr w:rsidR="0090509A" w:rsidRPr="00457569" w:rsidTr="0008558B">
        <w:trPr>
          <w:jc w:val="center"/>
        </w:trPr>
        <w:tc>
          <w:tcPr>
            <w:tcW w:w="12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Columns</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1670.4</w:t>
            </w: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8</w:t>
            </w:r>
          </w:p>
        </w:tc>
        <w:tc>
          <w:tcPr>
            <w:tcW w:w="8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208.8</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5.711637</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0.000153</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2.244396</w:t>
            </w:r>
          </w:p>
        </w:tc>
      </w:tr>
      <w:tr w:rsidR="0090509A" w:rsidRPr="00457569" w:rsidTr="0008558B">
        <w:trPr>
          <w:jc w:val="center"/>
        </w:trPr>
        <w:tc>
          <w:tcPr>
            <w:tcW w:w="12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Error</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1169.822</w:t>
            </w:r>
          </w:p>
        </w:tc>
        <w:tc>
          <w:tcPr>
            <w:tcW w:w="237"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32</w:t>
            </w:r>
          </w:p>
        </w:tc>
        <w:tc>
          <w:tcPr>
            <w:tcW w:w="878"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36.55694444</w:t>
            </w: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c>
          <w:tcPr>
            <w:tcW w:w="652" w:type="pct"/>
            <w:tcBorders>
              <w:top w:val="nil"/>
              <w:left w:val="nil"/>
              <w:bottom w:val="nil"/>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sz w:val="20"/>
                <w:szCs w:val="20"/>
              </w:rPr>
            </w:pPr>
          </w:p>
        </w:tc>
      </w:tr>
      <w:tr w:rsidR="0090509A" w:rsidRPr="00457569" w:rsidTr="0008558B">
        <w:trPr>
          <w:jc w:val="center"/>
        </w:trPr>
        <w:tc>
          <w:tcPr>
            <w:tcW w:w="1278"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Total</w:t>
            </w:r>
          </w:p>
        </w:tc>
        <w:tc>
          <w:tcPr>
            <w:tcW w:w="652"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6483.2</w:t>
            </w:r>
          </w:p>
        </w:tc>
        <w:tc>
          <w:tcPr>
            <w:tcW w:w="237"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44</w:t>
            </w:r>
          </w:p>
        </w:tc>
        <w:tc>
          <w:tcPr>
            <w:tcW w:w="878"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652"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652"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c>
          <w:tcPr>
            <w:tcW w:w="652" w:type="pct"/>
            <w:tcBorders>
              <w:top w:val="nil"/>
              <w:left w:val="nil"/>
              <w:bottom w:val="single" w:sz="8" w:space="0" w:color="auto"/>
              <w:right w:val="nil"/>
            </w:tcBorders>
            <w:shd w:val="clear" w:color="auto" w:fill="auto"/>
            <w:noWrap/>
            <w:vAlign w:val="center"/>
            <w:hideMark/>
          </w:tcPr>
          <w:p w:rsidR="0090509A" w:rsidRPr="00457569" w:rsidRDefault="0090509A" w:rsidP="00457569">
            <w:pPr>
              <w:adjustRightInd w:val="0"/>
              <w:snapToGrid w:val="0"/>
              <w:spacing w:after="0" w:line="240" w:lineRule="auto"/>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w:t>
            </w:r>
          </w:p>
        </w:tc>
      </w:tr>
    </w:tbl>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pPr>
    </w:p>
    <w:p w:rsidR="003D253D" w:rsidRPr="00457569" w:rsidRDefault="003D253D" w:rsidP="00457569">
      <w:pPr>
        <w:adjustRightInd w:val="0"/>
        <w:snapToGrid w:val="0"/>
        <w:spacing w:after="0" w:line="240" w:lineRule="auto"/>
        <w:ind w:firstLine="425"/>
        <w:jc w:val="both"/>
        <w:rPr>
          <w:rFonts w:ascii="Times New Roman" w:eastAsia="Calibri" w:hAnsi="Times New Roman" w:cs="Times New Roman"/>
          <w:sz w:val="20"/>
          <w:szCs w:val="20"/>
        </w:rPr>
        <w:sectPr w:rsidR="003D253D" w:rsidRPr="00457569" w:rsidSect="00457569">
          <w:headerReference w:type="default" r:id="rId75"/>
          <w:footerReference w:type="default" r:id="rId76"/>
          <w:type w:val="continuous"/>
          <w:pgSz w:w="12240" w:h="15840" w:code="1"/>
          <w:pgMar w:top="1440" w:right="1440" w:bottom="1440" w:left="1440" w:header="720" w:footer="720" w:gutter="0"/>
          <w:cols w:space="720"/>
          <w:docGrid w:linePitch="360"/>
        </w:sectPr>
      </w:pP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Calibri" w:hAnsi="Times New Roman" w:cs="Times New Roman"/>
          <w:sz w:val="20"/>
          <w:szCs w:val="20"/>
        </w:rPr>
        <w:lastRenderedPageBreak/>
        <w:t xml:space="preserve">Table </w:t>
      </w:r>
      <w:r w:rsidR="003E10EE" w:rsidRPr="00457569">
        <w:rPr>
          <w:rFonts w:ascii="Times New Roman" w:eastAsia="Calibri" w:hAnsi="Times New Roman" w:cs="Times New Roman"/>
          <w:sz w:val="20"/>
          <w:szCs w:val="20"/>
        </w:rPr>
        <w:t>6</w:t>
      </w:r>
      <w:r w:rsidRPr="00457569">
        <w:rPr>
          <w:rFonts w:ascii="Times New Roman" w:eastAsia="Calibri" w:hAnsi="Times New Roman" w:cs="Times New Roman"/>
          <w:sz w:val="20"/>
          <w:szCs w:val="20"/>
        </w:rPr>
        <w:t>. displays the</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summary to the ANOVA table, it’s important to note that this was a two ANOVA without replication so we can see an interaction effect here, so we would be able to determine the interaction between opinions and the focus of</w:t>
      </w:r>
      <w:r w:rsidR="00EA5056" w:rsidRPr="00457569">
        <w:rPr>
          <w:rFonts w:ascii="Times New Roman" w:eastAsia="Calibri" w:hAnsi="Times New Roman" w:cs="Times New Roman"/>
          <w:sz w:val="20"/>
          <w:szCs w:val="20"/>
        </w:rPr>
        <w:t xml:space="preserve"> </w:t>
      </w:r>
      <w:r w:rsidRPr="00457569">
        <w:rPr>
          <w:rFonts w:ascii="Times New Roman" w:eastAsia="Calibri" w:hAnsi="Times New Roman" w:cs="Times New Roman"/>
          <w:sz w:val="20"/>
          <w:szCs w:val="20"/>
        </w:rPr>
        <w:t xml:space="preserve">tasks so you can see ANOVA we have other than error we only have the rows and that was the opinions and the columns that was the focus of tasks interaction between them so to evaluate whether we had a statistically finding or not, we’re going to move to the F value and we could see that for rows </w:t>
      </w:r>
      <w:r w:rsidRPr="00457569">
        <w:rPr>
          <w:rFonts w:ascii="Times New Roman" w:eastAsia="Times New Roman" w:hAnsi="Times New Roman" w:cs="Times New Roman"/>
          <w:color w:val="000000"/>
          <w:sz w:val="20"/>
          <w:szCs w:val="20"/>
        </w:rPr>
        <w:t xml:space="preserve">again </w:t>
      </w:r>
      <w:r w:rsidRPr="00457569">
        <w:rPr>
          <w:rFonts w:ascii="Times New Roman" w:eastAsia="Calibri" w:hAnsi="Times New Roman" w:cs="Times New Roman"/>
          <w:sz w:val="20"/>
          <w:szCs w:val="20"/>
        </w:rPr>
        <w:t xml:space="preserve">the opinions it was </w:t>
      </w:r>
      <w:r w:rsidRPr="00457569">
        <w:rPr>
          <w:rFonts w:ascii="Times New Roman" w:eastAsia="Times New Roman" w:hAnsi="Times New Roman" w:cs="Times New Roman"/>
          <w:color w:val="000000"/>
          <w:sz w:val="20"/>
          <w:szCs w:val="20"/>
        </w:rPr>
        <w:t>24.91304, the critical value is 2.668437 which means we would</w:t>
      </w:r>
      <w:r w:rsidR="00EA5056" w:rsidRPr="00457569">
        <w:rPr>
          <w:rFonts w:ascii="Times New Roman" w:eastAsia="Times New Roman" w:hAnsi="Times New Roman" w:cs="Times New Roman"/>
          <w:color w:val="000000"/>
          <w:sz w:val="20"/>
          <w:szCs w:val="20"/>
        </w:rPr>
        <w:t xml:space="preserve"> </w:t>
      </w:r>
      <w:r w:rsidRPr="00457569">
        <w:rPr>
          <w:rFonts w:ascii="Times New Roman" w:eastAsia="Times New Roman" w:hAnsi="Times New Roman" w:cs="Times New Roman"/>
          <w:color w:val="000000"/>
          <w:sz w:val="20"/>
          <w:szCs w:val="20"/>
        </w:rPr>
        <w:t>reject the null hypothesis and when we use the p-value and figure it out from this value as well this is 0.000000002 or 0.0000002% our alpha is at 5% so this less than the alpha value. So, we would not fail to reject the null hypothesis.</w:t>
      </w:r>
    </w:p>
    <w:p w:rsidR="0090509A" w:rsidRPr="00457569" w:rsidRDefault="0090509A" w:rsidP="00457569">
      <w:pPr>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57569">
        <w:rPr>
          <w:rFonts w:ascii="Times New Roman" w:eastAsia="Times New Roman" w:hAnsi="Times New Roman" w:cs="Times New Roman"/>
          <w:color w:val="000000"/>
          <w:sz w:val="20"/>
          <w:szCs w:val="20"/>
        </w:rPr>
        <w:t xml:space="preserve">For columns, which had nine levels was looking at the focus of </w:t>
      </w:r>
      <w:r w:rsidRPr="00457569">
        <w:rPr>
          <w:rFonts w:ascii="Times New Roman" w:eastAsia="Calibri" w:hAnsi="Times New Roman" w:cs="Times New Roman"/>
          <w:sz w:val="20"/>
          <w:szCs w:val="20"/>
        </w:rPr>
        <w:t xml:space="preserve">tasks, the F value is the F critical again is </w:t>
      </w:r>
      <w:r w:rsidRPr="00457569">
        <w:rPr>
          <w:rFonts w:ascii="Times New Roman" w:eastAsia="Times New Roman" w:hAnsi="Times New Roman" w:cs="Times New Roman"/>
          <w:color w:val="000000"/>
          <w:sz w:val="20"/>
          <w:szCs w:val="20"/>
        </w:rPr>
        <w:t>2.244396 which is lesser so again just as we had have, we have lesser F critical for rows we have a lesser F critical for columns. So of course, we know that p-value is going to be below point zero five and it’s at 0.00015 or 0.015% again would not fail to reject the null hypothesis have. So, in evaluating these two p-values we have two statistically significant results and with third year we can evaluate interaction effects.</w:t>
      </w:r>
    </w:p>
    <w:p w:rsidR="003D7368" w:rsidRPr="00457569" w:rsidRDefault="003D7368" w:rsidP="00457569">
      <w:pPr>
        <w:pStyle w:val="Els-1storder-head"/>
        <w:keepNext w:val="0"/>
        <w:suppressAutoHyphens w:val="0"/>
        <w:adjustRightInd w:val="0"/>
        <w:snapToGrid w:val="0"/>
        <w:spacing w:before="0" w:after="0" w:line="240" w:lineRule="auto"/>
        <w:jc w:val="both"/>
      </w:pPr>
      <w:r w:rsidRPr="00457569">
        <w:t xml:space="preserve">Confidence interval between First, </w:t>
      </w:r>
      <w:r w:rsidR="009D313F" w:rsidRPr="00457569">
        <w:t>second</w:t>
      </w:r>
      <w:r w:rsidR="00EA5056" w:rsidRPr="00457569">
        <w:t xml:space="preserve"> &amp; </w:t>
      </w:r>
      <w:r w:rsidR="009D313F" w:rsidRPr="00457569">
        <w:t>Third year</w:t>
      </w:r>
      <w:r w:rsidRPr="00457569">
        <w:t xml:space="preserve"> proportions (Case II):</w:t>
      </w:r>
    </w:p>
    <w:p w:rsidR="00EA7832" w:rsidRPr="00457569" w:rsidRDefault="00EA7832" w:rsidP="00457569">
      <w:pPr>
        <w:pStyle w:val="Els-1storder-head"/>
        <w:keepNext w:val="0"/>
        <w:numPr>
          <w:ilvl w:val="0"/>
          <w:numId w:val="0"/>
        </w:numPr>
        <w:suppressAutoHyphens w:val="0"/>
        <w:adjustRightInd w:val="0"/>
        <w:snapToGrid w:val="0"/>
        <w:spacing w:before="0" w:after="0" w:line="240" w:lineRule="auto"/>
        <w:ind w:firstLine="425"/>
        <w:jc w:val="both"/>
        <w:rPr>
          <w:rStyle w:val="tlid-translation"/>
          <w:b w:val="0"/>
          <w:bCs/>
        </w:rPr>
      </w:pPr>
      <w:r w:rsidRPr="00457569">
        <w:rPr>
          <w:b w:val="0"/>
          <w:bCs/>
        </w:rPr>
        <w:lastRenderedPageBreak/>
        <w:t xml:space="preserve">Fig. </w:t>
      </w:r>
      <w:r w:rsidR="00200269" w:rsidRPr="00457569">
        <w:rPr>
          <w:b w:val="0"/>
          <w:bCs/>
        </w:rPr>
        <w:t>8</w:t>
      </w:r>
      <w:r w:rsidRPr="00457569">
        <w:rPr>
          <w:b w:val="0"/>
          <w:bCs/>
        </w:rPr>
        <w:t xml:space="preserve"> shows the</w:t>
      </w:r>
      <w:r w:rsidRPr="00457569">
        <w:rPr>
          <w:rStyle w:val="tlid-translation"/>
          <w:b w:val="0"/>
          <w:bCs/>
        </w:rPr>
        <w:t xml:space="preserve"> real difference between the two evaluation percentages </w:t>
      </w:r>
      <w:r w:rsidRPr="00457569">
        <w:rPr>
          <w:b w:val="0"/>
          <w:bCs/>
        </w:rPr>
        <w:t xml:space="preserve">for First, Second and Third year for dependent variables. </w:t>
      </w:r>
    </w:p>
    <w:p w:rsidR="003D253D" w:rsidRPr="00457569" w:rsidRDefault="003D253D" w:rsidP="00457569">
      <w:pPr>
        <w:adjustRightInd w:val="0"/>
        <w:snapToGrid w:val="0"/>
        <w:spacing w:after="0" w:line="240" w:lineRule="auto"/>
        <w:ind w:firstLine="425"/>
        <w:jc w:val="both"/>
        <w:rPr>
          <w:rFonts w:ascii="Times New Roman" w:hAnsi="Times New Roman" w:cs="Times New Roman"/>
          <w:sz w:val="20"/>
          <w:szCs w:val="20"/>
          <w:lang w:eastAsia="zh-CN"/>
        </w:rPr>
      </w:pPr>
    </w:p>
    <w:p w:rsidR="0008558B" w:rsidRPr="00457569" w:rsidRDefault="0008558B" w:rsidP="00457569">
      <w:pPr>
        <w:pStyle w:val="Els-1storder-head"/>
        <w:keepNext w:val="0"/>
        <w:numPr>
          <w:ilvl w:val="0"/>
          <w:numId w:val="0"/>
        </w:numPr>
        <w:suppressAutoHyphens w:val="0"/>
        <w:adjustRightInd w:val="0"/>
        <w:snapToGrid w:val="0"/>
        <w:spacing w:before="0" w:after="0" w:line="240" w:lineRule="auto"/>
        <w:jc w:val="both"/>
        <w:rPr>
          <w:rFonts w:eastAsia="Times New Roman"/>
        </w:rPr>
      </w:pPr>
      <w:r w:rsidRPr="00457569">
        <w:rPr>
          <w:rFonts w:eastAsia="Times New Roman"/>
        </w:rPr>
        <w:t>Results and Conclusion</w:t>
      </w:r>
    </w:p>
    <w:p w:rsidR="0008558B" w:rsidRPr="00457569" w:rsidRDefault="0008558B"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t>Providing work-financial circumstances, and the well- designing of workplace depending on human engineering principles help in reducing work risk, increasing productivity, lowering costs, and raising the level of health and safety to individuals.</w:t>
      </w:r>
    </w:p>
    <w:p w:rsidR="0008558B" w:rsidRPr="00457569" w:rsidRDefault="0008558B"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t>Emphasizing on measuring the outcomes of human body organs' functions by observations to determine the heart rate, the amount of the Oxygen consumption as well as offering suitable conditions such as ventilation, temperature, humidity, and lighting.</w:t>
      </w:r>
    </w:p>
    <w:p w:rsidR="0008558B" w:rsidRPr="00457569" w:rsidRDefault="0008558B" w:rsidP="00457569">
      <w:pPr>
        <w:adjustRightInd w:val="0"/>
        <w:snapToGrid w:val="0"/>
        <w:spacing w:after="0" w:line="240" w:lineRule="auto"/>
        <w:ind w:firstLine="425"/>
        <w:jc w:val="both"/>
        <w:rPr>
          <w:rFonts w:ascii="Times New Roman" w:hAnsi="Times New Roman" w:cs="Times New Roman"/>
          <w:sz w:val="20"/>
          <w:szCs w:val="20"/>
        </w:rPr>
      </w:pPr>
      <w:r w:rsidRPr="00457569">
        <w:rPr>
          <w:rFonts w:ascii="Times New Roman" w:hAnsi="Times New Roman" w:cs="Times New Roman"/>
          <w:sz w:val="20"/>
          <w:szCs w:val="20"/>
        </w:rPr>
        <w:t xml:space="preserve">Attention to the relationship between cost reduction and productivity increase through the integration of the relationship between them. Working to increase the integration between the independent variables and make them as one entity. Supporting and attributing the scientific level of individuals through obtaining a higher educational qualification and gaining experience and skill through specialized training courses. Paying attention to the design of the table and the chair in such a way that they conform to the requirements of human engineering and providing them. Comfortable sitting position for the individual. Paying attention to the lighting intensity and location of work for greater work accuracy and fewer workplace injuries. </w:t>
      </w:r>
      <w:r w:rsidRPr="00457569">
        <w:rPr>
          <w:rFonts w:ascii="Times New Roman" w:eastAsia="Times New Roman" w:hAnsi="Times New Roman" w:cs="Times New Roman"/>
          <w:sz w:val="20"/>
          <w:szCs w:val="20"/>
          <w:lang w:bidi="ar-EG"/>
        </w:rPr>
        <w:t xml:space="preserve">For case study I, to reduce injuries </w:t>
      </w:r>
      <w:r w:rsidRPr="00457569">
        <w:rPr>
          <w:rFonts w:ascii="Times New Roman" w:eastAsia="Times New Roman" w:hAnsi="Times New Roman" w:cs="Times New Roman"/>
          <w:sz w:val="20"/>
          <w:szCs w:val="20"/>
          <w:lang w:bidi="ar-EG"/>
        </w:rPr>
        <w:lastRenderedPageBreak/>
        <w:t>and raise the performance of school students, should give (Design Mission, Desks) more improvement and Interest for the first year, should give (Design Mission, Document Carriers) more improvement and Interest for the Second Year. should give (Desks, Document Carriers) more improvement and Interest for Third Year.</w:t>
      </w:r>
      <w:r w:rsidRPr="00457569">
        <w:rPr>
          <w:rFonts w:ascii="Times New Roman" w:hAnsi="Times New Roman" w:cs="Times New Roman"/>
          <w:sz w:val="20"/>
          <w:szCs w:val="20"/>
        </w:rPr>
        <w:t xml:space="preserve"> </w:t>
      </w:r>
      <w:r w:rsidRPr="00457569">
        <w:rPr>
          <w:rFonts w:ascii="Times New Roman" w:eastAsia="Times New Roman" w:hAnsi="Times New Roman" w:cs="Times New Roman"/>
          <w:sz w:val="20"/>
          <w:szCs w:val="20"/>
          <w:lang w:bidi="ar-EG"/>
        </w:rPr>
        <w:t xml:space="preserve">For case Study II to reduce injuries and raise the </w:t>
      </w:r>
      <w:r w:rsidRPr="00457569">
        <w:rPr>
          <w:rFonts w:ascii="Times New Roman" w:eastAsia="Times New Roman" w:hAnsi="Times New Roman" w:cs="Times New Roman"/>
          <w:sz w:val="20"/>
          <w:szCs w:val="20"/>
          <w:lang w:bidi="ar-EG"/>
        </w:rPr>
        <w:lastRenderedPageBreak/>
        <w:t>performance of school students, should improve Design Mission, Desks, Document Carriers the Lightening, and Observer location for First Year.</w:t>
      </w:r>
      <w:r w:rsidRPr="00457569">
        <w:rPr>
          <w:rFonts w:ascii="Times New Roman" w:hAnsi="Times New Roman" w:cs="Times New Roman"/>
          <w:sz w:val="20"/>
          <w:szCs w:val="20"/>
        </w:rPr>
        <w:t xml:space="preserve"> </w:t>
      </w:r>
      <w:r w:rsidRPr="00457569">
        <w:rPr>
          <w:rFonts w:ascii="Times New Roman" w:eastAsia="Times New Roman" w:hAnsi="Times New Roman" w:cs="Times New Roman"/>
          <w:sz w:val="20"/>
          <w:szCs w:val="20"/>
          <w:lang w:bidi="ar-EG"/>
        </w:rPr>
        <w:t>Improve Design Mission and Desks, Document Carriers for Second Year, and improve Design Mission, Desks, Keyboard, and Document Carriers for Third Year.</w:t>
      </w:r>
    </w:p>
    <w:p w:rsidR="0008558B" w:rsidRPr="00457569" w:rsidRDefault="0008558B" w:rsidP="00457569">
      <w:pPr>
        <w:adjustRightInd w:val="0"/>
        <w:snapToGrid w:val="0"/>
        <w:spacing w:after="0" w:line="240" w:lineRule="auto"/>
        <w:ind w:firstLine="425"/>
        <w:jc w:val="both"/>
        <w:rPr>
          <w:rFonts w:ascii="Times New Roman" w:hAnsi="Times New Roman" w:cs="Times New Roman"/>
          <w:sz w:val="20"/>
          <w:szCs w:val="20"/>
          <w:lang w:eastAsia="zh-CN"/>
        </w:rPr>
        <w:sectPr w:rsidR="0008558B" w:rsidRPr="00457569" w:rsidSect="00457569">
          <w:headerReference w:type="default" r:id="rId77"/>
          <w:footerReference w:type="default" r:id="rId78"/>
          <w:type w:val="continuous"/>
          <w:pgSz w:w="12240" w:h="15840" w:code="1"/>
          <w:pgMar w:top="1440" w:right="1440" w:bottom="1440" w:left="1440" w:header="720" w:footer="720" w:gutter="0"/>
          <w:cols w:num="2" w:space="550"/>
          <w:docGrid w:linePitch="360"/>
        </w:sectPr>
      </w:pPr>
    </w:p>
    <w:p w:rsidR="00EA7832" w:rsidRPr="00457569" w:rsidRDefault="00EA7832" w:rsidP="00457569">
      <w:pPr>
        <w:adjustRightInd w:val="0"/>
        <w:snapToGrid w:val="0"/>
        <w:spacing w:after="0" w:line="240" w:lineRule="auto"/>
        <w:ind w:firstLine="425"/>
        <w:jc w:val="both"/>
        <w:rPr>
          <w:rFonts w:ascii="Times New Roman" w:hAnsi="Times New Roman" w:cs="Times New Roman"/>
          <w:sz w:val="20"/>
          <w:szCs w:val="20"/>
        </w:rPr>
      </w:pPr>
    </w:p>
    <w:p w:rsidR="00034309" w:rsidRPr="00457569" w:rsidRDefault="003C1224" w:rsidP="00457569">
      <w:pPr>
        <w:adjustRightInd w:val="0"/>
        <w:snapToGrid w:val="0"/>
        <w:spacing w:after="0" w:line="240" w:lineRule="auto"/>
        <w:jc w:val="center"/>
        <w:rPr>
          <w:rFonts w:ascii="Times New Roman" w:eastAsia="Times New Roman" w:hAnsi="Times New Roman" w:cs="Times New Roman"/>
          <w:color w:val="000000"/>
          <w:sz w:val="20"/>
          <w:szCs w:val="20"/>
        </w:rPr>
      </w:pPr>
      <w:r w:rsidRPr="00457569">
        <w:rPr>
          <w:rFonts w:ascii="Times New Roman" w:hAnsi="Times New Roman" w:cs="Times New Roman"/>
          <w:noProof/>
          <w:sz w:val="20"/>
          <w:szCs w:val="20"/>
          <w:lang w:eastAsia="zh-CN"/>
        </w:rPr>
        <w:drawing>
          <wp:inline distT="0" distB="0" distL="0" distR="0">
            <wp:extent cx="1809750" cy="2074655"/>
            <wp:effectExtent l="19050" t="0" r="19050" b="1795"/>
            <wp:docPr id="67" name="Chart 6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FA4308-2DC0-42B0-8A16-1F0EDB0EB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sidR="009F67B6" w:rsidRPr="00457569">
        <w:rPr>
          <w:rFonts w:ascii="Times New Roman" w:hAnsi="Times New Roman" w:cs="Times New Roman"/>
          <w:noProof/>
          <w:sz w:val="20"/>
          <w:szCs w:val="20"/>
        </w:rPr>
        <w:t xml:space="preserve"> </w:t>
      </w:r>
      <w:r w:rsidR="009F67B6" w:rsidRPr="00457569">
        <w:rPr>
          <w:rFonts w:ascii="Times New Roman" w:hAnsi="Times New Roman" w:cs="Times New Roman"/>
          <w:noProof/>
          <w:sz w:val="20"/>
          <w:szCs w:val="20"/>
          <w:lang w:eastAsia="zh-CN"/>
        </w:rPr>
        <w:drawing>
          <wp:inline distT="0" distB="0" distL="0" distR="0">
            <wp:extent cx="1771650" cy="2070100"/>
            <wp:effectExtent l="0" t="0" r="0" b="6350"/>
            <wp:docPr id="68" name="Chart 6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9095A90-4399-4221-B8EB-0B58646403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sidR="009F67B6" w:rsidRPr="00457569">
        <w:rPr>
          <w:rFonts w:ascii="Times New Roman" w:hAnsi="Times New Roman" w:cs="Times New Roman"/>
          <w:noProof/>
          <w:sz w:val="20"/>
          <w:szCs w:val="20"/>
        </w:rPr>
        <w:t xml:space="preserve"> </w:t>
      </w:r>
      <w:r w:rsidR="009F67B6" w:rsidRPr="00457569">
        <w:rPr>
          <w:rFonts w:ascii="Times New Roman" w:hAnsi="Times New Roman" w:cs="Times New Roman"/>
          <w:noProof/>
          <w:sz w:val="20"/>
          <w:szCs w:val="20"/>
          <w:lang w:eastAsia="zh-CN"/>
        </w:rPr>
        <w:drawing>
          <wp:inline distT="0" distB="0" distL="0" distR="0">
            <wp:extent cx="1860605" cy="2075290"/>
            <wp:effectExtent l="19050" t="0" r="25345" b="1160"/>
            <wp:docPr id="69" name="Chart 6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0EED33A-2181-4F68-AD64-C942CD74A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320FD8" w:rsidRPr="00457569" w:rsidRDefault="004A107A" w:rsidP="00457569">
      <w:pPr>
        <w:adjustRightInd w:val="0"/>
        <w:snapToGrid w:val="0"/>
        <w:spacing w:after="0" w:line="240" w:lineRule="auto"/>
        <w:jc w:val="center"/>
        <w:rPr>
          <w:rFonts w:ascii="Times New Roman" w:eastAsia="Times New Roman" w:hAnsi="Times New Roman" w:cs="Times New Roman"/>
          <w:color w:val="000000"/>
          <w:sz w:val="20"/>
          <w:szCs w:val="20"/>
        </w:rPr>
      </w:pPr>
      <w:r w:rsidRPr="00457569">
        <w:rPr>
          <w:rFonts w:ascii="Times New Roman" w:hAnsi="Times New Roman" w:cs="Times New Roman"/>
          <w:noProof/>
          <w:sz w:val="20"/>
          <w:szCs w:val="20"/>
          <w:lang w:eastAsia="zh-CN"/>
        </w:rPr>
        <w:drawing>
          <wp:inline distT="0" distB="0" distL="0" distR="0">
            <wp:extent cx="1804946" cy="2006932"/>
            <wp:effectExtent l="19050" t="0" r="23854" b="0"/>
            <wp:docPr id="70" name="Chart 7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12C0CB3-2552-435E-9E34-B481FBBC7C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Pr="00457569">
        <w:rPr>
          <w:rFonts w:ascii="Times New Roman" w:hAnsi="Times New Roman" w:cs="Times New Roman"/>
          <w:noProof/>
          <w:sz w:val="20"/>
          <w:szCs w:val="20"/>
        </w:rPr>
        <w:t xml:space="preserve"> </w:t>
      </w:r>
      <w:r w:rsidRPr="00457569">
        <w:rPr>
          <w:rFonts w:ascii="Times New Roman" w:hAnsi="Times New Roman" w:cs="Times New Roman"/>
          <w:noProof/>
          <w:sz w:val="20"/>
          <w:szCs w:val="20"/>
          <w:lang w:eastAsia="zh-CN"/>
        </w:rPr>
        <w:drawing>
          <wp:inline distT="0" distB="0" distL="0" distR="0">
            <wp:extent cx="1773141" cy="2019632"/>
            <wp:effectExtent l="19050" t="0" r="17559" b="0"/>
            <wp:docPr id="71" name="Chart 7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0B5354E-153B-4C56-BE31-5446A4E751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sidRPr="00457569">
        <w:rPr>
          <w:rFonts w:ascii="Times New Roman" w:hAnsi="Times New Roman" w:cs="Times New Roman"/>
          <w:noProof/>
          <w:sz w:val="20"/>
          <w:szCs w:val="20"/>
        </w:rPr>
        <w:t xml:space="preserve"> </w:t>
      </w:r>
      <w:r w:rsidRPr="00457569">
        <w:rPr>
          <w:rFonts w:ascii="Times New Roman" w:hAnsi="Times New Roman" w:cs="Times New Roman"/>
          <w:noProof/>
          <w:sz w:val="20"/>
          <w:szCs w:val="20"/>
          <w:lang w:eastAsia="zh-CN"/>
        </w:rPr>
        <w:drawing>
          <wp:inline distT="0" distB="0" distL="0" distR="0">
            <wp:extent cx="1866900" cy="2019300"/>
            <wp:effectExtent l="0" t="0" r="0" b="0"/>
            <wp:docPr id="72" name="Chart 7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CCD7DDB-C9E2-480E-8310-75FE33287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320FD8" w:rsidRPr="00457569" w:rsidRDefault="00320FD8" w:rsidP="00457569">
      <w:pPr>
        <w:adjustRightInd w:val="0"/>
        <w:snapToGrid w:val="0"/>
        <w:spacing w:after="0" w:line="240" w:lineRule="auto"/>
        <w:jc w:val="center"/>
        <w:rPr>
          <w:rStyle w:val="tlid-translation"/>
          <w:rFonts w:ascii="Times New Roman" w:hAnsi="Times New Roman" w:cs="Times New Roman"/>
          <w:sz w:val="20"/>
          <w:szCs w:val="20"/>
          <w:lang w:eastAsia="zh-CN"/>
        </w:rPr>
      </w:pPr>
      <w:r w:rsidRPr="00457569">
        <w:rPr>
          <w:rStyle w:val="tlid-translation"/>
          <w:rFonts w:ascii="Times New Roman" w:hAnsi="Times New Roman" w:cs="Times New Roman"/>
          <w:sz w:val="20"/>
          <w:szCs w:val="20"/>
        </w:rPr>
        <w:t xml:space="preserve">Fig. </w:t>
      </w:r>
      <w:r w:rsidR="00200269" w:rsidRPr="00457569">
        <w:rPr>
          <w:rStyle w:val="tlid-translation"/>
          <w:rFonts w:ascii="Times New Roman" w:hAnsi="Times New Roman" w:cs="Times New Roman"/>
          <w:sz w:val="20"/>
          <w:szCs w:val="20"/>
        </w:rPr>
        <w:t>9</w:t>
      </w:r>
      <w:r w:rsidRPr="00457569">
        <w:rPr>
          <w:rStyle w:val="tlid-translation"/>
          <w:rFonts w:ascii="Times New Roman" w:hAnsi="Times New Roman" w:cs="Times New Roman"/>
          <w:sz w:val="20"/>
          <w:szCs w:val="20"/>
        </w:rPr>
        <w:t xml:space="preserve"> Confidence between First vs Second vs Third Year for dependent parameters.</w:t>
      </w:r>
    </w:p>
    <w:p w:rsidR="003D253D" w:rsidRPr="00457569" w:rsidRDefault="003D253D" w:rsidP="00457569">
      <w:pPr>
        <w:adjustRightInd w:val="0"/>
        <w:snapToGrid w:val="0"/>
        <w:spacing w:after="0" w:line="240" w:lineRule="auto"/>
        <w:ind w:firstLine="425"/>
        <w:jc w:val="both"/>
        <w:rPr>
          <w:rStyle w:val="tlid-translation"/>
          <w:rFonts w:ascii="Times New Roman" w:hAnsi="Times New Roman" w:cs="Times New Roman"/>
          <w:sz w:val="20"/>
          <w:szCs w:val="20"/>
          <w:lang w:eastAsia="zh-CN"/>
        </w:rPr>
      </w:pPr>
    </w:p>
    <w:p w:rsidR="003D253D" w:rsidRPr="00457569" w:rsidRDefault="003D253D" w:rsidP="00457569">
      <w:pPr>
        <w:adjustRightInd w:val="0"/>
        <w:snapToGrid w:val="0"/>
        <w:spacing w:after="0" w:line="240" w:lineRule="auto"/>
        <w:ind w:firstLine="425"/>
        <w:jc w:val="both"/>
        <w:rPr>
          <w:rStyle w:val="tlid-translation"/>
          <w:rFonts w:ascii="Times New Roman" w:hAnsi="Times New Roman" w:cs="Times New Roman"/>
          <w:sz w:val="20"/>
          <w:szCs w:val="20"/>
          <w:lang w:eastAsia="zh-CN"/>
        </w:rPr>
        <w:sectPr w:rsidR="003D253D" w:rsidRPr="00457569" w:rsidSect="00457569">
          <w:headerReference w:type="default" r:id="rId85"/>
          <w:footerReference w:type="default" r:id="rId86"/>
          <w:type w:val="continuous"/>
          <w:pgSz w:w="12240" w:h="15840" w:code="1"/>
          <w:pgMar w:top="1440" w:right="1440" w:bottom="1440" w:left="1440" w:header="720" w:footer="720" w:gutter="0"/>
          <w:cols w:space="720"/>
          <w:docGrid w:linePitch="360"/>
        </w:sectPr>
      </w:pPr>
    </w:p>
    <w:p w:rsidR="00F34F7E" w:rsidRPr="00457569" w:rsidRDefault="00F34F7E" w:rsidP="00457569">
      <w:pPr>
        <w:adjustRightInd w:val="0"/>
        <w:snapToGrid w:val="0"/>
        <w:spacing w:after="0" w:line="240" w:lineRule="auto"/>
        <w:ind w:firstLine="425"/>
        <w:jc w:val="both"/>
        <w:outlineLvl w:val="0"/>
        <w:rPr>
          <w:rFonts w:ascii="Times New Roman" w:eastAsia="Times New Roman" w:hAnsi="Times New Roman" w:cs="Times New Roman"/>
          <w:sz w:val="20"/>
          <w:szCs w:val="20"/>
        </w:rPr>
      </w:pPr>
      <w:r w:rsidRPr="00457569">
        <w:rPr>
          <w:rFonts w:ascii="Times New Roman" w:eastAsia="Times New Roman" w:hAnsi="Times New Roman" w:cs="Times New Roman"/>
          <w:sz w:val="20"/>
          <w:szCs w:val="20"/>
        </w:rPr>
        <w:lastRenderedPageBreak/>
        <w:t xml:space="preserve">Results indicated in the First Year (case I and Case II) that the work and classroom environment </w:t>
      </w:r>
      <w:r w:rsidR="00DF10A3" w:rsidRPr="00457569">
        <w:rPr>
          <w:rFonts w:ascii="Times New Roman" w:eastAsia="Times New Roman" w:hAnsi="Times New Roman" w:cs="Times New Roman"/>
          <w:sz w:val="20"/>
          <w:szCs w:val="20"/>
        </w:rPr>
        <w:t xml:space="preserve">does </w:t>
      </w:r>
      <w:r w:rsidRPr="00457569">
        <w:rPr>
          <w:rFonts w:ascii="Times New Roman" w:eastAsia="Times New Roman" w:hAnsi="Times New Roman" w:cs="Times New Roman"/>
          <w:sz w:val="20"/>
          <w:szCs w:val="20"/>
        </w:rPr>
        <w:t xml:space="preserve">not </w:t>
      </w:r>
      <w:r w:rsidR="00DF10A3" w:rsidRPr="00457569">
        <w:rPr>
          <w:rFonts w:ascii="Times New Roman" w:eastAsia="Times New Roman" w:hAnsi="Times New Roman" w:cs="Times New Roman"/>
          <w:sz w:val="20"/>
          <w:szCs w:val="20"/>
        </w:rPr>
        <w:t>have</w:t>
      </w:r>
      <w:r w:rsidR="00EA5056" w:rsidRPr="00457569">
        <w:rPr>
          <w:rFonts w:ascii="Times New Roman" w:eastAsia="Times New Roman" w:hAnsi="Times New Roman" w:cs="Times New Roman"/>
          <w:sz w:val="20"/>
          <w:szCs w:val="20"/>
        </w:rPr>
        <w:t xml:space="preserve"> </w:t>
      </w:r>
      <w:r w:rsidRPr="00457569">
        <w:rPr>
          <w:rFonts w:ascii="Times New Roman" w:eastAsia="Times New Roman" w:hAnsi="Times New Roman" w:cs="Times New Roman"/>
          <w:sz w:val="20"/>
          <w:szCs w:val="20"/>
        </w:rPr>
        <w:t xml:space="preserve">the attention enough and suffer from a lack of interest anthropometry of physically to the size of the human body, biomechanics, physiology, and psychology of perception, mental processes in terms of the sense and perception and attention and memory, emotions, motivation, thinking and intelligence. </w:t>
      </w:r>
    </w:p>
    <w:p w:rsidR="00F34F7E" w:rsidRPr="00457569" w:rsidRDefault="00DF10A3" w:rsidP="00457569">
      <w:pPr>
        <w:adjustRightInd w:val="0"/>
        <w:snapToGrid w:val="0"/>
        <w:spacing w:after="0" w:line="240" w:lineRule="auto"/>
        <w:ind w:firstLine="425"/>
        <w:jc w:val="both"/>
        <w:outlineLvl w:val="0"/>
        <w:rPr>
          <w:rStyle w:val="tlid-translation"/>
          <w:rFonts w:ascii="Times New Roman" w:hAnsi="Times New Roman" w:cs="Times New Roman"/>
          <w:sz w:val="20"/>
          <w:szCs w:val="20"/>
        </w:rPr>
      </w:pPr>
      <w:r w:rsidRPr="00457569">
        <w:rPr>
          <w:rFonts w:ascii="Times New Roman" w:eastAsia="Times New Roman" w:hAnsi="Times New Roman" w:cs="Times New Roman"/>
          <w:sz w:val="20"/>
          <w:szCs w:val="20"/>
        </w:rPr>
        <w:t>T</w:t>
      </w:r>
      <w:r w:rsidR="00F34F7E" w:rsidRPr="00457569">
        <w:rPr>
          <w:rFonts w:ascii="Times New Roman" w:eastAsia="Times New Roman" w:hAnsi="Times New Roman" w:cs="Times New Roman"/>
          <w:sz w:val="20"/>
          <w:szCs w:val="20"/>
        </w:rPr>
        <w:t xml:space="preserve">he </w:t>
      </w:r>
      <w:r w:rsidRPr="00457569">
        <w:rPr>
          <w:rFonts w:ascii="Times New Roman" w:eastAsia="Times New Roman" w:hAnsi="Times New Roman" w:cs="Times New Roman"/>
          <w:sz w:val="20"/>
          <w:szCs w:val="20"/>
        </w:rPr>
        <w:t>S</w:t>
      </w:r>
      <w:r w:rsidR="00F34F7E" w:rsidRPr="00457569">
        <w:rPr>
          <w:rFonts w:ascii="Times New Roman" w:eastAsia="Times New Roman" w:hAnsi="Times New Roman" w:cs="Times New Roman"/>
          <w:sz w:val="20"/>
          <w:szCs w:val="20"/>
        </w:rPr>
        <w:t>econd Year in two cases appeared that the ergonomics case arises either from the use of unsuitable business system designs Specifications and capabilities of individuals, physical</w:t>
      </w:r>
      <w:r w:rsidRPr="00457569">
        <w:rPr>
          <w:rFonts w:ascii="Times New Roman" w:eastAsia="Times New Roman" w:hAnsi="Times New Roman" w:cs="Times New Roman"/>
          <w:sz w:val="20"/>
          <w:szCs w:val="20"/>
        </w:rPr>
        <w:t>,</w:t>
      </w:r>
      <w:r w:rsidR="00F34F7E" w:rsidRPr="00457569">
        <w:rPr>
          <w:rFonts w:ascii="Times New Roman" w:eastAsia="Times New Roman" w:hAnsi="Times New Roman" w:cs="Times New Roman"/>
          <w:sz w:val="20"/>
          <w:szCs w:val="20"/>
        </w:rPr>
        <w:t xml:space="preserve"> or intellectual</w:t>
      </w:r>
      <w:r w:rsidRPr="00457569">
        <w:rPr>
          <w:rFonts w:ascii="Times New Roman" w:eastAsia="Times New Roman" w:hAnsi="Times New Roman" w:cs="Times New Roman"/>
          <w:sz w:val="20"/>
          <w:szCs w:val="20"/>
        </w:rPr>
        <w:t>,</w:t>
      </w:r>
      <w:r w:rsidR="00F34F7E" w:rsidRPr="00457569">
        <w:rPr>
          <w:rFonts w:ascii="Times New Roman" w:eastAsia="Times New Roman" w:hAnsi="Times New Roman" w:cs="Times New Roman"/>
          <w:sz w:val="20"/>
          <w:szCs w:val="20"/>
        </w:rPr>
        <w:t xml:space="preserve"> or as a result of wrong methods in carrying out work activities </w:t>
      </w:r>
      <w:r w:rsidRPr="00457569">
        <w:rPr>
          <w:rFonts w:ascii="Times New Roman" w:eastAsia="Times New Roman" w:hAnsi="Times New Roman" w:cs="Times New Roman"/>
          <w:sz w:val="20"/>
          <w:szCs w:val="20"/>
        </w:rPr>
        <w:t>d</w:t>
      </w:r>
      <w:r w:rsidR="00F34F7E" w:rsidRPr="00457569">
        <w:rPr>
          <w:rFonts w:ascii="Times New Roman" w:eastAsia="Times New Roman" w:hAnsi="Times New Roman" w:cs="Times New Roman"/>
          <w:sz w:val="20"/>
          <w:szCs w:val="20"/>
        </w:rPr>
        <w:t>ifferent</w:t>
      </w:r>
      <w:r w:rsidR="00952B48" w:rsidRPr="00457569">
        <w:rPr>
          <w:rStyle w:val="tlid-translation"/>
          <w:rFonts w:ascii="Times New Roman" w:hAnsi="Times New Roman" w:cs="Times New Roman"/>
          <w:sz w:val="20"/>
          <w:szCs w:val="20"/>
        </w:rPr>
        <w:t xml:space="preserve">. </w:t>
      </w:r>
    </w:p>
    <w:p w:rsidR="00624A0B" w:rsidRPr="00457569" w:rsidRDefault="00DF10A3" w:rsidP="00457569">
      <w:pPr>
        <w:adjustRightInd w:val="0"/>
        <w:snapToGrid w:val="0"/>
        <w:spacing w:after="0" w:line="240" w:lineRule="auto"/>
        <w:ind w:firstLine="425"/>
        <w:jc w:val="both"/>
        <w:outlineLvl w:val="0"/>
        <w:rPr>
          <w:rStyle w:val="tlid-translation"/>
          <w:rFonts w:ascii="Times New Roman" w:hAnsi="Times New Roman" w:cs="Times New Roman"/>
          <w:sz w:val="20"/>
          <w:szCs w:val="20"/>
        </w:rPr>
      </w:pPr>
      <w:r w:rsidRPr="00457569">
        <w:rPr>
          <w:rStyle w:val="tlid-translation"/>
          <w:rFonts w:ascii="Times New Roman" w:hAnsi="Times New Roman" w:cs="Times New Roman"/>
          <w:sz w:val="20"/>
          <w:szCs w:val="20"/>
        </w:rPr>
        <w:t xml:space="preserve">In the Third Year, two cases results appeared that disease can be caused by both the previous two causes and human engineering diseases and its injuries are among the most common and least discoverable in </w:t>
      </w:r>
      <w:r w:rsidRPr="00457569">
        <w:rPr>
          <w:rStyle w:val="tlid-translation"/>
          <w:rFonts w:ascii="Times New Roman" w:hAnsi="Times New Roman" w:cs="Times New Roman"/>
          <w:sz w:val="20"/>
          <w:szCs w:val="20"/>
        </w:rPr>
        <w:lastRenderedPageBreak/>
        <w:t xml:space="preserve">terms of diagnosis and rarely stopped or interrupted it accompanied it's from work in the early times, and she was the least mistake in agreeing to her treatment due to the lack of treatment. Specific and agreed upon due to the large differences in views on the diagnosis of cases, there is a number. </w:t>
      </w:r>
    </w:p>
    <w:p w:rsidR="00EA5056" w:rsidRPr="00457569" w:rsidRDefault="0001147F" w:rsidP="00457569">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57569">
        <w:rPr>
          <w:rFonts w:ascii="Times New Roman" w:eastAsia="Times New Roman" w:hAnsi="Times New Roman" w:cs="Times New Roman"/>
          <w:sz w:val="20"/>
          <w:szCs w:val="20"/>
        </w:rPr>
        <w:t xml:space="preserve">The development of human factors engineering programs: that which can be used as a template and flexible programs to assist in the development of rules and principles of conformity to human factors engineering. The study found that some services are lacking some of the requirements and asked about human factors engineering component of the service access to the receiver in a comfortable image in order to lead role assigned to it, for example, in the case of middle and high school students in the school before university in terms of the surrounding environment for the creation of engineering factors human factors </w:t>
      </w:r>
      <w:r w:rsidRPr="00457569">
        <w:rPr>
          <w:rFonts w:ascii="Times New Roman" w:eastAsia="Times New Roman" w:hAnsi="Times New Roman" w:cs="Times New Roman"/>
          <w:sz w:val="20"/>
          <w:szCs w:val="20"/>
        </w:rPr>
        <w:lastRenderedPageBreak/>
        <w:t>suitable in terms of providing the right place the existence of light and ventilate rooms and recreational means many different activities and according to the rules of human factors engineering. In addition, a series of services provided in the patient receiving the service, which did not graze in the style of human factors engineering in terms of anthropometry or physiology, psychology, and the work environment anthropometry.</w:t>
      </w:r>
    </w:p>
    <w:p w:rsidR="0001147F" w:rsidRPr="00457569" w:rsidRDefault="0001147F" w:rsidP="00457569">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57569">
        <w:rPr>
          <w:rFonts w:ascii="Times New Roman" w:eastAsia="Times New Roman" w:hAnsi="Times New Roman" w:cs="Times New Roman"/>
          <w:sz w:val="20"/>
          <w:szCs w:val="20"/>
        </w:rPr>
        <w:t xml:space="preserve">The study concluded that some services are lacking some of the requirements that asked about human factors engineering component of the service access to the receiver in order to lead a comfortable image entrusted with the role of the student in terms of the surrounding environment for the creation of human factors engineering appropriate factors. In addition, a series of services provided in the patient receiving the service, which did not graze in the style of human factors engineering in terms of anthropometry or physiology, psychology and biomechanics, and the work environment. And found the search results to the work environment (human factors engineering) suffers from the lack of a lack of interest aspect of Gethsemane to the size and dimensions of the human body for the case of the seats, and so on, biomechanics, and physiology of the human being, and psychological terms for students and patients to recognize, and the lack of interest in what mental and mental processes which must take into account. Sense of service recipients, whether in classrooms and hospitals, case of perception, considering the interest and the desire for students to perform certain activities, memory and affected work or study, emotions and motivation, and thinking and intelligence. This study is introduced by deterministic solutions and stochastic solutions as well. In stochastic for simulation and analysis are presented the reasonable solutions and little differences between simulation and analytical solution for the random sample were taken to put the decision-makers in the field of hospitality and education in the right manner. </w:t>
      </w:r>
    </w:p>
    <w:p w:rsidR="0001147F" w:rsidRPr="00457569" w:rsidRDefault="0001147F" w:rsidP="00457569">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
    <w:p w:rsidR="0008558B" w:rsidRPr="00457569" w:rsidRDefault="0090509A" w:rsidP="00457569">
      <w:pPr>
        <w:autoSpaceDE w:val="0"/>
        <w:autoSpaceDN w:val="0"/>
        <w:adjustRightInd w:val="0"/>
        <w:snapToGrid w:val="0"/>
        <w:spacing w:after="0" w:line="240" w:lineRule="auto"/>
        <w:jc w:val="both"/>
        <w:rPr>
          <w:rFonts w:ascii="Times New Roman" w:hAnsi="Times New Roman" w:cs="Times New Roman"/>
          <w:b/>
          <w:bCs/>
          <w:sz w:val="20"/>
          <w:szCs w:val="20"/>
        </w:rPr>
      </w:pPr>
      <w:r w:rsidRPr="00457569">
        <w:rPr>
          <w:rFonts w:ascii="Times New Roman" w:hAnsi="Times New Roman" w:cs="Times New Roman"/>
          <w:b/>
          <w:bCs/>
          <w:sz w:val="20"/>
          <w:szCs w:val="20"/>
        </w:rPr>
        <w:t xml:space="preserve">References </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rPr>
          <w:rFonts w:eastAsia="Times New Roman"/>
        </w:rPr>
      </w:pPr>
      <w:r w:rsidRPr="00457569">
        <w:rPr>
          <w:rFonts w:eastAsia="Times New Roman"/>
        </w:rPr>
        <w:t>Introduction</w:t>
      </w:r>
      <w:r w:rsidR="00EA5056" w:rsidRPr="00457569">
        <w:rPr>
          <w:rFonts w:eastAsia="Times New Roman"/>
        </w:rPr>
        <w:t xml:space="preserve"> </w:t>
      </w:r>
      <w:r w:rsidRPr="00457569">
        <w:rPr>
          <w:rFonts w:eastAsia="Times New Roman"/>
        </w:rPr>
        <w:t>to</w:t>
      </w:r>
      <w:r w:rsidR="00EA5056" w:rsidRPr="00457569">
        <w:rPr>
          <w:rFonts w:eastAsia="Times New Roman"/>
        </w:rPr>
        <w:t xml:space="preserve"> </w:t>
      </w:r>
      <w:r w:rsidRPr="00457569">
        <w:rPr>
          <w:rFonts w:eastAsia="Times New Roman"/>
        </w:rPr>
        <w:t>ergonomics,</w:t>
      </w:r>
      <w:r w:rsidR="00EA5056" w:rsidRPr="00457569">
        <w:rPr>
          <w:rFonts w:eastAsia="Times New Roman"/>
        </w:rPr>
        <w:t xml:space="preserve"> </w:t>
      </w:r>
      <w:r w:rsidRPr="00457569">
        <w:rPr>
          <w:rFonts w:eastAsia="Times New Roman"/>
        </w:rPr>
        <w:t>http://studylib.net.</w:t>
      </w:r>
      <w:r w:rsidR="00EA5056" w:rsidRPr="00457569">
        <w:rPr>
          <w:rFonts w:eastAsia="Times New Roman"/>
        </w:rPr>
        <w:t xml:space="preserve"> </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rPr>
          <w:color w:val="000000" w:themeColor="text1"/>
        </w:rPr>
        <w:t>Hugo</w:t>
      </w:r>
      <w:r w:rsidR="00EA5056" w:rsidRPr="00457569">
        <w:rPr>
          <w:color w:val="000000" w:themeColor="text1"/>
        </w:rPr>
        <w:t xml:space="preserve"> </w:t>
      </w:r>
      <w:r w:rsidRPr="00457569">
        <w:rPr>
          <w:color w:val="000000" w:themeColor="text1"/>
        </w:rPr>
        <w:t>Piedrahita,</w:t>
      </w:r>
      <w:r w:rsidR="00EA5056" w:rsidRPr="00457569">
        <w:rPr>
          <w:color w:val="000000" w:themeColor="text1"/>
        </w:rPr>
        <w:t xml:space="preserve"> </w:t>
      </w:r>
      <w:r w:rsidRPr="00457569">
        <w:rPr>
          <w:color w:val="000000" w:themeColor="text1"/>
        </w:rPr>
        <w:t>Costs</w:t>
      </w:r>
      <w:r w:rsidR="00EA5056" w:rsidRPr="00457569">
        <w:rPr>
          <w:color w:val="000000" w:themeColor="text1"/>
        </w:rPr>
        <w:t xml:space="preserve"> </w:t>
      </w:r>
      <w:r w:rsidRPr="00457569">
        <w:rPr>
          <w:color w:val="000000" w:themeColor="text1"/>
        </w:rPr>
        <w:t>of</w:t>
      </w:r>
      <w:r w:rsidR="00EA5056" w:rsidRPr="00457569">
        <w:rPr>
          <w:color w:val="000000" w:themeColor="text1"/>
        </w:rPr>
        <w:t xml:space="preserve"> </w:t>
      </w:r>
      <w:r w:rsidRPr="00457569">
        <w:rPr>
          <w:color w:val="000000" w:themeColor="text1"/>
        </w:rPr>
        <w:t>Work-Related</w:t>
      </w:r>
      <w:r w:rsidR="00EA5056" w:rsidRPr="00457569">
        <w:rPr>
          <w:color w:val="000000" w:themeColor="text1"/>
        </w:rPr>
        <w:t xml:space="preserve"> </w:t>
      </w:r>
      <w:r w:rsidRPr="00457569">
        <w:rPr>
          <w:color w:val="000000" w:themeColor="text1"/>
        </w:rPr>
        <w:t>Musculoskeletal</w:t>
      </w:r>
      <w:r w:rsidR="00EA5056" w:rsidRPr="00457569">
        <w:rPr>
          <w:color w:val="000000" w:themeColor="text1"/>
        </w:rPr>
        <w:t xml:space="preserve"> </w:t>
      </w:r>
      <w:r w:rsidRPr="00457569">
        <w:rPr>
          <w:color w:val="000000" w:themeColor="text1"/>
        </w:rPr>
        <w:t>Disorders</w:t>
      </w:r>
      <w:r w:rsidR="00EA5056" w:rsidRPr="00457569">
        <w:rPr>
          <w:color w:val="000000" w:themeColor="text1"/>
        </w:rPr>
        <w:t xml:space="preserve"> </w:t>
      </w:r>
      <w:r w:rsidRPr="00457569">
        <w:rPr>
          <w:color w:val="000000" w:themeColor="text1"/>
        </w:rPr>
        <w:t>(MSDs)</w:t>
      </w:r>
      <w:r w:rsidR="00EA5056" w:rsidRPr="00457569">
        <w:rPr>
          <w:color w:val="000000" w:themeColor="text1"/>
        </w:rPr>
        <w:t xml:space="preserve"> </w:t>
      </w:r>
      <w:r w:rsidRPr="00457569">
        <w:rPr>
          <w:color w:val="000000" w:themeColor="text1"/>
        </w:rPr>
        <w:t>in</w:t>
      </w:r>
      <w:r w:rsidR="00EA5056" w:rsidRPr="00457569">
        <w:rPr>
          <w:color w:val="000000" w:themeColor="text1"/>
        </w:rPr>
        <w:t xml:space="preserve"> </w:t>
      </w:r>
      <w:r w:rsidRPr="00457569">
        <w:rPr>
          <w:color w:val="000000" w:themeColor="text1"/>
        </w:rPr>
        <w:t>Developing</w:t>
      </w:r>
      <w:r w:rsidR="00EA5056" w:rsidRPr="00457569">
        <w:rPr>
          <w:color w:val="000000" w:themeColor="text1"/>
        </w:rPr>
        <w:t xml:space="preserve"> </w:t>
      </w:r>
      <w:r w:rsidRPr="00457569">
        <w:rPr>
          <w:color w:val="000000" w:themeColor="text1"/>
        </w:rPr>
        <w:t>Countries:</w:t>
      </w:r>
      <w:r w:rsidR="00EA5056" w:rsidRPr="00457569">
        <w:rPr>
          <w:color w:val="000000" w:themeColor="text1"/>
        </w:rPr>
        <w:t xml:space="preserve"> </w:t>
      </w:r>
      <w:r w:rsidRPr="00457569">
        <w:rPr>
          <w:color w:val="000000" w:themeColor="text1"/>
        </w:rPr>
        <w:t>Colombia</w:t>
      </w:r>
      <w:r w:rsidR="00EA5056" w:rsidRPr="00457569">
        <w:rPr>
          <w:color w:val="000000" w:themeColor="text1"/>
        </w:rPr>
        <w:t xml:space="preserve"> </w:t>
      </w:r>
      <w:r w:rsidRPr="00457569">
        <w:rPr>
          <w:color w:val="000000" w:themeColor="text1"/>
        </w:rPr>
        <w:t>Case,</w:t>
      </w:r>
      <w:r w:rsidR="00EA5056" w:rsidRPr="00457569">
        <w:rPr>
          <w:color w:val="000000" w:themeColor="text1"/>
        </w:rPr>
        <w:t xml:space="preserve"> </w:t>
      </w:r>
      <w:r w:rsidRPr="00457569">
        <w:rPr>
          <w:color w:val="000000" w:themeColor="text1"/>
        </w:rPr>
        <w:t>International</w:t>
      </w:r>
      <w:r w:rsidR="00EA5056" w:rsidRPr="00457569">
        <w:rPr>
          <w:color w:val="000000" w:themeColor="text1"/>
        </w:rPr>
        <w:t xml:space="preserve"> </w:t>
      </w:r>
      <w:r w:rsidRPr="00457569">
        <w:rPr>
          <w:color w:val="000000" w:themeColor="text1"/>
        </w:rPr>
        <w:t>Journal</w:t>
      </w:r>
      <w:r w:rsidR="00EA5056" w:rsidRPr="00457569">
        <w:rPr>
          <w:color w:val="000000" w:themeColor="text1"/>
        </w:rPr>
        <w:t xml:space="preserve"> </w:t>
      </w:r>
      <w:r w:rsidRPr="00457569">
        <w:rPr>
          <w:color w:val="000000" w:themeColor="text1"/>
        </w:rPr>
        <w:t>of</w:t>
      </w:r>
      <w:r w:rsidR="00EA5056" w:rsidRPr="00457569">
        <w:rPr>
          <w:color w:val="000000" w:themeColor="text1"/>
        </w:rPr>
        <w:t xml:space="preserve"> </w:t>
      </w:r>
      <w:r w:rsidRPr="00457569">
        <w:rPr>
          <w:color w:val="000000" w:themeColor="text1"/>
        </w:rPr>
        <w:t>Occupational</w:t>
      </w:r>
      <w:r w:rsidR="00EA5056" w:rsidRPr="00457569">
        <w:rPr>
          <w:color w:val="000000" w:themeColor="text1"/>
        </w:rPr>
        <w:t xml:space="preserve"> </w:t>
      </w:r>
      <w:r w:rsidRPr="00457569">
        <w:t>Safety</w:t>
      </w:r>
      <w:r w:rsidR="00EA5056" w:rsidRPr="00457569">
        <w:t xml:space="preserve"> </w:t>
      </w:r>
      <w:r w:rsidRPr="00457569">
        <w:t>and</w:t>
      </w:r>
      <w:r w:rsidR="00EA5056" w:rsidRPr="00457569">
        <w:rPr>
          <w:i/>
          <w:iCs/>
        </w:rPr>
        <w:t xml:space="preserve"> </w:t>
      </w:r>
      <w:r w:rsidRPr="00457569">
        <w:rPr>
          <w:i/>
          <w:iCs/>
        </w:rPr>
        <w:t>Ergonomics</w:t>
      </w:r>
      <w:r w:rsidR="00EA5056" w:rsidRPr="00457569">
        <w:rPr>
          <w:i/>
          <w:iCs/>
        </w:rPr>
        <w:t xml:space="preserve"> </w:t>
      </w:r>
      <w:r w:rsidRPr="00457569">
        <w:t>(</w:t>
      </w:r>
      <w:r w:rsidRPr="00457569">
        <w:rPr>
          <w:i/>
          <w:iCs/>
        </w:rPr>
        <w:t>JOSE</w:t>
      </w:r>
      <w:r w:rsidRPr="00457569">
        <w:t>)</w:t>
      </w:r>
      <w:r w:rsidR="00EA5056" w:rsidRPr="00457569">
        <w:t xml:space="preserve"> </w:t>
      </w:r>
      <w:r w:rsidRPr="00457569">
        <w:t>2006,</w:t>
      </w:r>
      <w:r w:rsidR="00EA5056" w:rsidRPr="00457569">
        <w:t xml:space="preserve"> </w:t>
      </w:r>
      <w:r w:rsidRPr="00457569">
        <w:t>Vol.</w:t>
      </w:r>
      <w:r w:rsidR="00EA5056" w:rsidRPr="00457569">
        <w:t xml:space="preserve"> </w:t>
      </w:r>
      <w:r w:rsidRPr="00457569">
        <w:t>12,</w:t>
      </w:r>
      <w:r w:rsidR="00EA5056" w:rsidRPr="00457569">
        <w:t xml:space="preserve"> </w:t>
      </w:r>
      <w:r w:rsidRPr="00457569">
        <w:t>No.</w:t>
      </w:r>
      <w:r w:rsidR="00EA5056" w:rsidRPr="00457569">
        <w:t xml:space="preserve"> </w:t>
      </w:r>
      <w:r w:rsidRPr="00457569">
        <w:t>4,</w:t>
      </w:r>
      <w:r w:rsidR="00EA5056" w:rsidRPr="00457569">
        <w:t xml:space="preserve"> </w:t>
      </w:r>
      <w:r w:rsidRPr="00457569">
        <w:t>379–386.</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Jan</w:t>
      </w:r>
      <w:r w:rsidR="00EA5056" w:rsidRPr="00457569">
        <w:t xml:space="preserve"> </w:t>
      </w:r>
      <w:r w:rsidRPr="00457569">
        <w:t>Dul,</w:t>
      </w:r>
      <w:r w:rsidR="00EA5056" w:rsidRPr="00457569">
        <w:t xml:space="preserve"> </w:t>
      </w:r>
      <w:r w:rsidRPr="00457569">
        <w:t>Ralph</w:t>
      </w:r>
      <w:r w:rsidR="00EA5056" w:rsidRPr="00457569">
        <w:t xml:space="preserve"> </w:t>
      </w:r>
      <w:r w:rsidRPr="00457569">
        <w:t>Bruder,</w:t>
      </w:r>
      <w:r w:rsidR="00EA5056" w:rsidRPr="00457569">
        <w:t xml:space="preserve"> </w:t>
      </w:r>
      <w:r w:rsidRPr="00457569">
        <w:t>Peter</w:t>
      </w:r>
      <w:r w:rsidR="00EA5056" w:rsidRPr="00457569">
        <w:t xml:space="preserve"> </w:t>
      </w:r>
      <w:r w:rsidRPr="00457569">
        <w:t>Buckle,</w:t>
      </w:r>
      <w:r w:rsidR="00EA5056" w:rsidRPr="00457569">
        <w:t xml:space="preserve"> </w:t>
      </w:r>
      <w:r w:rsidRPr="00457569">
        <w:t>Pascale</w:t>
      </w:r>
      <w:r w:rsidR="00EA5056" w:rsidRPr="00457569">
        <w:t xml:space="preserve"> </w:t>
      </w:r>
      <w:r w:rsidRPr="00457569">
        <w:t>Carayon,</w:t>
      </w:r>
      <w:r w:rsidR="00EA5056" w:rsidRPr="00457569">
        <w:t xml:space="preserve"> </w:t>
      </w:r>
      <w:r w:rsidRPr="00457569">
        <w:t>Pierre</w:t>
      </w:r>
      <w:r w:rsidR="00EA5056" w:rsidRPr="00457569">
        <w:t xml:space="preserve"> </w:t>
      </w:r>
      <w:r w:rsidRPr="00457569">
        <w:t>Falzon,</w:t>
      </w:r>
      <w:r w:rsidR="00EA5056" w:rsidRPr="00457569">
        <w:t xml:space="preserve"> </w:t>
      </w:r>
      <w:r w:rsidRPr="00457569">
        <w:t>William</w:t>
      </w:r>
      <w:r w:rsidR="00EA5056" w:rsidRPr="00457569">
        <w:t xml:space="preserve"> </w:t>
      </w:r>
      <w:r w:rsidRPr="00457569">
        <w:t>S.</w:t>
      </w:r>
      <w:r w:rsidR="00EA5056" w:rsidRPr="00457569">
        <w:t xml:space="preserve"> </w:t>
      </w:r>
      <w:r w:rsidRPr="00457569">
        <w:t>Marras,</w:t>
      </w:r>
      <w:r w:rsidR="00EA5056" w:rsidRPr="00457569">
        <w:t xml:space="preserve"> </w:t>
      </w:r>
      <w:r w:rsidRPr="00457569">
        <w:t>John</w:t>
      </w:r>
      <w:r w:rsidR="00EA5056" w:rsidRPr="00457569">
        <w:t xml:space="preserve"> </w:t>
      </w:r>
      <w:r w:rsidRPr="00457569">
        <w:t>R.</w:t>
      </w:r>
      <w:r w:rsidR="00EA5056" w:rsidRPr="00457569">
        <w:t xml:space="preserve"> </w:t>
      </w:r>
      <w:r w:rsidRPr="00457569">
        <w:t>Wilson</w:t>
      </w:r>
      <w:r w:rsidR="00EA5056" w:rsidRPr="00457569">
        <w:t xml:space="preserve"> </w:t>
      </w:r>
      <w:r w:rsidRPr="00457569">
        <w:t>and</w:t>
      </w:r>
      <w:r w:rsidR="00EA5056" w:rsidRPr="00457569">
        <w:t xml:space="preserve"> </w:t>
      </w:r>
      <w:r w:rsidRPr="00457569">
        <w:t>Bas</w:t>
      </w:r>
      <w:r w:rsidR="00EA5056" w:rsidRPr="00457569">
        <w:t xml:space="preserve"> </w:t>
      </w:r>
      <w:r w:rsidRPr="00457569">
        <w:t>van</w:t>
      </w:r>
      <w:r w:rsidR="00EA5056" w:rsidRPr="00457569">
        <w:t xml:space="preserve"> </w:t>
      </w:r>
      <w:r w:rsidRPr="00457569">
        <w:t>der</w:t>
      </w:r>
      <w:r w:rsidR="00EA5056" w:rsidRPr="00457569">
        <w:t xml:space="preserve"> </w:t>
      </w:r>
      <w:r w:rsidRPr="00457569">
        <w:t>Doelen:</w:t>
      </w:r>
      <w:r w:rsidR="00EA5056" w:rsidRPr="00457569">
        <w:t xml:space="preserve"> </w:t>
      </w:r>
      <w:r w:rsidRPr="00457569">
        <w:t>A</w:t>
      </w:r>
      <w:r w:rsidR="00EA5056" w:rsidRPr="00457569">
        <w:t xml:space="preserve"> </w:t>
      </w:r>
      <w:r w:rsidRPr="00457569">
        <w:t>strategy</w:t>
      </w:r>
      <w:r w:rsidR="00EA5056" w:rsidRPr="00457569">
        <w:t xml:space="preserve"> </w:t>
      </w:r>
      <w:r w:rsidRPr="00457569">
        <w:t>for</w:t>
      </w:r>
      <w:r w:rsidR="00EA5056" w:rsidRPr="00457569">
        <w:t xml:space="preserve"> </w:t>
      </w:r>
      <w:r w:rsidRPr="00457569">
        <w:t>human</w:t>
      </w:r>
      <w:r w:rsidR="00EA5056" w:rsidRPr="00457569">
        <w:t xml:space="preserve"> </w:t>
      </w:r>
      <w:r w:rsidRPr="00457569">
        <w:t>factors/ergonomics:</w:t>
      </w:r>
      <w:r w:rsidR="00EA5056" w:rsidRPr="00457569">
        <w:t xml:space="preserve"> </w:t>
      </w:r>
      <w:r w:rsidRPr="00457569">
        <w:t>developing</w:t>
      </w:r>
      <w:r w:rsidR="00EA5056" w:rsidRPr="00457569">
        <w:t xml:space="preserve"> </w:t>
      </w:r>
      <w:r w:rsidRPr="00457569">
        <w:t>the</w:t>
      </w:r>
      <w:r w:rsidR="00EA5056" w:rsidRPr="00457569">
        <w:t xml:space="preserve"> </w:t>
      </w:r>
      <w:r w:rsidRPr="00457569">
        <w:t>discipline</w:t>
      </w:r>
      <w:r w:rsidR="00EA5056" w:rsidRPr="00457569">
        <w:t xml:space="preserve"> </w:t>
      </w:r>
      <w:r w:rsidRPr="00457569">
        <w:t>and</w:t>
      </w:r>
      <w:r w:rsidR="00EA5056" w:rsidRPr="00457569">
        <w:t xml:space="preserve"> </w:t>
      </w:r>
      <w:r w:rsidRPr="00457569">
        <w:t>profession,</w:t>
      </w:r>
      <w:r w:rsidR="00EA5056" w:rsidRPr="00457569">
        <w:t xml:space="preserve"> </w:t>
      </w:r>
      <w:r w:rsidRPr="00457569">
        <w:t>ISSN</w:t>
      </w:r>
      <w:r w:rsidR="00EA5056" w:rsidRPr="00457569">
        <w:t xml:space="preserve"> </w:t>
      </w:r>
      <w:r w:rsidRPr="00457569">
        <w:t>0014-0139</w:t>
      </w:r>
      <w:r w:rsidR="00EA5056" w:rsidRPr="00457569">
        <w:t xml:space="preserve"> </w:t>
      </w:r>
      <w:r w:rsidRPr="00457569">
        <w:t>print/ISSN</w:t>
      </w:r>
      <w:r w:rsidR="00EA5056" w:rsidRPr="00457569">
        <w:t xml:space="preserve"> </w:t>
      </w:r>
      <w:r w:rsidRPr="00457569">
        <w:t>1366-5847,</w:t>
      </w:r>
      <w:r w:rsidR="00EA5056" w:rsidRPr="00457569">
        <w:t xml:space="preserve"> </w:t>
      </w:r>
      <w:r w:rsidRPr="00457569">
        <w:t>2012</w:t>
      </w:r>
      <w:r w:rsidR="00EA5056" w:rsidRPr="00457569">
        <w:t xml:space="preserve"> </w:t>
      </w:r>
      <w:r w:rsidRPr="00457569">
        <w:t>Taylor</w:t>
      </w:r>
      <w:r w:rsidR="00EA5056" w:rsidRPr="00457569">
        <w:t xml:space="preserve"> &amp; </w:t>
      </w:r>
      <w:r w:rsidRPr="00457569">
        <w:t>Francis.</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lastRenderedPageBreak/>
        <w:t>Paweł</w:t>
      </w:r>
      <w:r w:rsidR="00EA5056" w:rsidRPr="00457569">
        <w:t xml:space="preserve"> </w:t>
      </w:r>
      <w:r w:rsidRPr="00457569">
        <w:t>Weichbroth</w:t>
      </w:r>
      <w:r w:rsidR="00EA5056" w:rsidRPr="00457569">
        <w:t xml:space="preserve"> </w:t>
      </w:r>
      <w:r w:rsidRPr="00457569">
        <w:t>and</w:t>
      </w:r>
      <w:r w:rsidR="00EA5056" w:rsidRPr="00457569">
        <w:t xml:space="preserve"> </w:t>
      </w:r>
      <w:r w:rsidRPr="00457569">
        <w:t>Marcin</w:t>
      </w:r>
      <w:r w:rsidR="00EA5056" w:rsidRPr="00457569">
        <w:t xml:space="preserve"> </w:t>
      </w:r>
      <w:r w:rsidRPr="00457569">
        <w:t>Sikorski:</w:t>
      </w:r>
      <w:r w:rsidR="00EA5056" w:rsidRPr="00457569">
        <w:t xml:space="preserve"> </w:t>
      </w:r>
      <w:r w:rsidRPr="00457569">
        <w:t>USER</w:t>
      </w:r>
      <w:r w:rsidR="00EA5056" w:rsidRPr="00457569">
        <w:t xml:space="preserve"> </w:t>
      </w:r>
      <w:r w:rsidRPr="00457569">
        <w:t>INTERFACE</w:t>
      </w:r>
      <w:r w:rsidR="00EA5056" w:rsidRPr="00457569">
        <w:t xml:space="preserve"> </w:t>
      </w:r>
      <w:r w:rsidRPr="00457569">
        <w:t>PROTOTYPING.</w:t>
      </w:r>
      <w:r w:rsidR="00EA5056" w:rsidRPr="00457569">
        <w:t xml:space="preserve"> </w:t>
      </w:r>
      <w:r w:rsidRPr="00457569">
        <w:t>TECHNIQUES,</w:t>
      </w:r>
      <w:r w:rsidR="00EA5056" w:rsidRPr="00457569">
        <w:t xml:space="preserve"> </w:t>
      </w:r>
      <w:r w:rsidRPr="00457569">
        <w:t>METHODS</w:t>
      </w:r>
      <w:r w:rsidR="00EA5056" w:rsidRPr="00457569">
        <w:t xml:space="preserve"> </w:t>
      </w:r>
      <w:r w:rsidRPr="00457569">
        <w:t>AND</w:t>
      </w:r>
      <w:r w:rsidR="00EA5056" w:rsidRPr="00457569">
        <w:t xml:space="preserve"> </w:t>
      </w:r>
      <w:r w:rsidRPr="00457569">
        <w:t>TOOLS,</w:t>
      </w:r>
      <w:r w:rsidR="00EA5056" w:rsidRPr="00457569">
        <w:t xml:space="preserve"> </w:t>
      </w:r>
      <w:r w:rsidRPr="00457569">
        <w:t>Studia</w:t>
      </w:r>
      <w:r w:rsidR="00EA5056" w:rsidRPr="00457569">
        <w:t xml:space="preserve"> </w:t>
      </w:r>
      <w:r w:rsidRPr="00457569">
        <w:t>Ekonomiczne.</w:t>
      </w:r>
      <w:r w:rsidR="00EA5056" w:rsidRPr="00457569">
        <w:t xml:space="preserve"> </w:t>
      </w:r>
      <w:r w:rsidRPr="00457569">
        <w:t>Zeszyty</w:t>
      </w:r>
      <w:r w:rsidR="00EA5056" w:rsidRPr="00457569">
        <w:t xml:space="preserve"> </w:t>
      </w:r>
      <w:r w:rsidRPr="00457569">
        <w:t>Naukowe,</w:t>
      </w:r>
      <w:r w:rsidR="00EA5056" w:rsidRPr="00457569">
        <w:t xml:space="preserve"> </w:t>
      </w:r>
      <w:r w:rsidRPr="00457569">
        <w:t>Uniwersytetu</w:t>
      </w:r>
      <w:r w:rsidR="00EA5056" w:rsidRPr="00457569">
        <w:t xml:space="preserve"> </w:t>
      </w:r>
      <w:r w:rsidRPr="00457569">
        <w:t>Ekonomicznego</w:t>
      </w:r>
      <w:r w:rsidR="00EA5056" w:rsidRPr="00457569">
        <w:t xml:space="preserve"> </w:t>
      </w:r>
      <w:r w:rsidRPr="00457569">
        <w:t>w</w:t>
      </w:r>
      <w:r w:rsidR="00EA5056" w:rsidRPr="00457569">
        <w:t xml:space="preserve"> </w:t>
      </w:r>
      <w:r w:rsidRPr="00457569">
        <w:t>Katowicach,</w:t>
      </w:r>
      <w:r w:rsidR="00EA5056" w:rsidRPr="00457569">
        <w:t xml:space="preserve"> </w:t>
      </w:r>
      <w:r w:rsidRPr="00457569">
        <w:t>ISSN</w:t>
      </w:r>
      <w:r w:rsidR="00EA5056" w:rsidRPr="00457569">
        <w:t xml:space="preserve"> </w:t>
      </w:r>
      <w:r w:rsidRPr="00457569">
        <w:t>2083-8611</w:t>
      </w:r>
      <w:r w:rsidR="00EA5056" w:rsidRPr="00457569">
        <w:t xml:space="preserve"> </w:t>
      </w:r>
      <w:r w:rsidRPr="00457569">
        <w:t>Nr</w:t>
      </w:r>
      <w:r w:rsidR="00EA5056" w:rsidRPr="00457569">
        <w:t xml:space="preserve"> </w:t>
      </w:r>
      <w:r w:rsidRPr="00457569">
        <w:t>234</w:t>
      </w:r>
      <w:r w:rsidR="00EA5056" w:rsidRPr="00457569">
        <w:t xml:space="preserve"> </w:t>
      </w:r>
      <w:r w:rsidRPr="00457569">
        <w:t>·</w:t>
      </w:r>
      <w:r w:rsidR="00EA5056" w:rsidRPr="00457569">
        <w:t xml:space="preserve"> </w:t>
      </w:r>
      <w:r w:rsidRPr="00457569">
        <w:t>201</w:t>
      </w:r>
      <w:r w:rsidR="0008558B" w:rsidRPr="00457569">
        <w:t>5.</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rPr>
          <w:color w:val="000000" w:themeColor="text1"/>
        </w:rPr>
      </w:pPr>
      <w:r w:rsidRPr="00457569">
        <w:t>Sönke</w:t>
      </w:r>
      <w:r w:rsidR="00EA5056" w:rsidRPr="00457569">
        <w:t xml:space="preserve"> </w:t>
      </w:r>
      <w:r w:rsidRPr="00457569">
        <w:t>Duckwitz,</w:t>
      </w:r>
      <w:r w:rsidR="00EA5056" w:rsidRPr="00457569">
        <w:t xml:space="preserve"> </w:t>
      </w:r>
      <w:r w:rsidRPr="00457569">
        <w:t>Andreas</w:t>
      </w:r>
      <w:r w:rsidR="00EA5056" w:rsidRPr="00457569">
        <w:t xml:space="preserve"> </w:t>
      </w:r>
      <w:r w:rsidRPr="00457569">
        <w:t>Petz,</w:t>
      </w:r>
      <w:r w:rsidR="00EA5056" w:rsidRPr="00457569">
        <w:t xml:space="preserve"> </w:t>
      </w:r>
      <w:r w:rsidRPr="00457569">
        <w:t>Christopher</w:t>
      </w:r>
      <w:r w:rsidR="00EA5056" w:rsidRPr="00457569">
        <w:t xml:space="preserve"> </w:t>
      </w:r>
      <w:r w:rsidRPr="00457569">
        <w:t>M.</w:t>
      </w:r>
      <w:r w:rsidR="00EA5056" w:rsidRPr="00457569">
        <w:t xml:space="preserve"> </w:t>
      </w:r>
      <w:r w:rsidRPr="00457569">
        <w:t>Schlick:</w:t>
      </w:r>
      <w:r w:rsidR="00EA5056" w:rsidRPr="00457569">
        <w:t xml:space="preserve"> </w:t>
      </w:r>
      <w:r w:rsidRPr="00457569">
        <w:t>Modelling</w:t>
      </w:r>
      <w:r w:rsidR="00EA5056" w:rsidRPr="00457569">
        <w:t xml:space="preserve"> </w:t>
      </w:r>
      <w:r w:rsidRPr="00457569">
        <w:t>and</w:t>
      </w:r>
      <w:r w:rsidR="00EA5056" w:rsidRPr="00457569">
        <w:t xml:space="preserve"> </w:t>
      </w:r>
      <w:r w:rsidRPr="00457569">
        <w:t>Simulation</w:t>
      </w:r>
      <w:r w:rsidR="00EA5056" w:rsidRPr="00457569">
        <w:t xml:space="preserve"> </w:t>
      </w:r>
      <w:r w:rsidRPr="00457569">
        <w:t>of</w:t>
      </w:r>
      <w:r w:rsidR="00EA5056" w:rsidRPr="00457569">
        <w:t xml:space="preserve"> </w:t>
      </w:r>
      <w:r w:rsidRPr="00457569">
        <w:t>Knowledge</w:t>
      </w:r>
      <w:r w:rsidR="00EA5056" w:rsidRPr="00457569">
        <w:t xml:space="preserve"> </w:t>
      </w:r>
      <w:r w:rsidRPr="00457569">
        <w:t>Intensive</w:t>
      </w:r>
      <w:r w:rsidR="00EA5056" w:rsidRPr="00457569">
        <w:t xml:space="preserve"> </w:t>
      </w:r>
      <w:r w:rsidRPr="00457569">
        <w:t>Service</w:t>
      </w:r>
      <w:r w:rsidR="00EA5056" w:rsidRPr="00457569">
        <w:t xml:space="preserve"> </w:t>
      </w:r>
      <w:r w:rsidRPr="00457569">
        <w:t>Systems</w:t>
      </w:r>
      <w:r w:rsidR="00EA5056" w:rsidRPr="00457569">
        <w:t xml:space="preserve"> </w:t>
      </w:r>
      <w:r w:rsidRPr="00457569">
        <w:t>with</w:t>
      </w:r>
      <w:r w:rsidR="00EA5056" w:rsidRPr="00457569">
        <w:t xml:space="preserve"> </w:t>
      </w:r>
      <w:r w:rsidRPr="00457569">
        <w:t>Design</w:t>
      </w:r>
      <w:r w:rsidR="00EA5056" w:rsidRPr="00457569">
        <w:t xml:space="preserve"> </w:t>
      </w:r>
      <w:r w:rsidRPr="00457569">
        <w:t>Structure</w:t>
      </w:r>
      <w:r w:rsidR="00EA5056" w:rsidRPr="00457569">
        <w:t xml:space="preserve"> </w:t>
      </w:r>
      <w:r w:rsidRPr="00457569">
        <w:t>Matrices.</w:t>
      </w:r>
      <w:r w:rsidR="00EA5056" w:rsidRPr="00457569">
        <w:t xml:space="preserve"> </w:t>
      </w:r>
      <w:r w:rsidRPr="00457569">
        <w:t>Enterprise</w:t>
      </w:r>
      <w:r w:rsidR="00EA5056" w:rsidRPr="00457569">
        <w:t xml:space="preserve"> </w:t>
      </w:r>
      <w:r w:rsidRPr="00457569">
        <w:t>Modelling</w:t>
      </w:r>
      <w:r w:rsidR="00EA5056" w:rsidRPr="00457569">
        <w:t xml:space="preserve"> </w:t>
      </w:r>
      <w:r w:rsidRPr="00457569">
        <w:t>and</w:t>
      </w:r>
      <w:r w:rsidR="00EA5056" w:rsidRPr="00457569">
        <w:t xml:space="preserve"> </w:t>
      </w:r>
      <w:r w:rsidRPr="00457569">
        <w:t>Information</w:t>
      </w:r>
      <w:r w:rsidR="00EA5056" w:rsidRPr="00457569">
        <w:t xml:space="preserve"> </w:t>
      </w:r>
      <w:r w:rsidRPr="00457569">
        <w:t>Systems</w:t>
      </w:r>
      <w:r w:rsidR="00EA5056" w:rsidRPr="00457569">
        <w:t xml:space="preserve"> </w:t>
      </w:r>
      <w:r w:rsidRPr="00457569">
        <w:t>Architectures,</w:t>
      </w:r>
      <w:r w:rsidR="00EA5056" w:rsidRPr="00457569">
        <w:t xml:space="preserve"> </w:t>
      </w:r>
      <w:r w:rsidRPr="00457569">
        <w:rPr>
          <w:color w:val="808080"/>
        </w:rPr>
        <w:t>Vol.</w:t>
      </w:r>
      <w:r w:rsidR="00EA5056" w:rsidRPr="00457569">
        <w:rPr>
          <w:color w:val="808080"/>
        </w:rPr>
        <w:t xml:space="preserve"> </w:t>
      </w:r>
      <w:r w:rsidRPr="00457569">
        <w:rPr>
          <w:color w:val="000000" w:themeColor="text1"/>
        </w:rPr>
        <w:t>10,</w:t>
      </w:r>
      <w:r w:rsidR="00EA5056" w:rsidRPr="00457569">
        <w:rPr>
          <w:color w:val="000000" w:themeColor="text1"/>
        </w:rPr>
        <w:t xml:space="preserve"> </w:t>
      </w:r>
      <w:r w:rsidRPr="00457569">
        <w:rPr>
          <w:color w:val="000000" w:themeColor="text1"/>
        </w:rPr>
        <w:t>No.</w:t>
      </w:r>
      <w:r w:rsidR="00EA5056" w:rsidRPr="00457569">
        <w:rPr>
          <w:color w:val="000000" w:themeColor="text1"/>
        </w:rPr>
        <w:t xml:space="preserve"> </w:t>
      </w:r>
      <w:r w:rsidRPr="00457569">
        <w:rPr>
          <w:color w:val="000000" w:themeColor="text1"/>
        </w:rPr>
        <w:t>1,</w:t>
      </w:r>
      <w:r w:rsidR="00EA5056" w:rsidRPr="00457569">
        <w:rPr>
          <w:color w:val="000000" w:themeColor="text1"/>
        </w:rPr>
        <w:t xml:space="preserve"> </w:t>
      </w:r>
      <w:r w:rsidRPr="00457569">
        <w:rPr>
          <w:color w:val="000000" w:themeColor="text1"/>
        </w:rPr>
        <w:t>December</w:t>
      </w:r>
      <w:r w:rsidR="00EA5056" w:rsidRPr="00457569">
        <w:rPr>
          <w:color w:val="000000" w:themeColor="text1"/>
        </w:rPr>
        <w:t xml:space="preserve"> </w:t>
      </w:r>
      <w:r w:rsidRPr="00457569">
        <w:rPr>
          <w:color w:val="000000" w:themeColor="text1"/>
        </w:rPr>
        <w:t>2015.</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rPr>
          <w:b/>
          <w:bCs/>
        </w:rPr>
      </w:pPr>
      <w:r w:rsidRPr="00457569">
        <w:t>ANDY</w:t>
      </w:r>
      <w:r w:rsidR="00EA5056" w:rsidRPr="00457569">
        <w:t xml:space="preserve"> </w:t>
      </w:r>
      <w:r w:rsidRPr="00457569">
        <w:t>SMITH:</w:t>
      </w:r>
      <w:r w:rsidR="00EA5056" w:rsidRPr="00457569">
        <w:t xml:space="preserve"> </w:t>
      </w:r>
      <w:r w:rsidRPr="00457569">
        <w:t>A</w:t>
      </w:r>
      <w:r w:rsidR="00EA5056" w:rsidRPr="00457569">
        <w:t xml:space="preserve"> </w:t>
      </w:r>
      <w:r w:rsidRPr="00457569">
        <w:t>Study</w:t>
      </w:r>
      <w:r w:rsidR="00EA5056" w:rsidRPr="00457569">
        <w:t xml:space="preserve"> </w:t>
      </w:r>
      <w:r w:rsidRPr="00457569">
        <w:t>of</w:t>
      </w:r>
      <w:r w:rsidR="00EA5056" w:rsidRPr="00457569">
        <w:t xml:space="preserve"> </w:t>
      </w:r>
      <w:r w:rsidRPr="00457569">
        <w:t>Users</w:t>
      </w:r>
      <w:r w:rsidR="00EA5056" w:rsidRPr="00457569">
        <w:t xml:space="preserve"> </w:t>
      </w:r>
      <w:r w:rsidRPr="00457569">
        <w:t>and</w:t>
      </w:r>
      <w:r w:rsidR="00EA5056" w:rsidRPr="00457569">
        <w:t xml:space="preserve"> </w:t>
      </w:r>
      <w:r w:rsidRPr="00457569">
        <w:t>Information</w:t>
      </w:r>
      <w:r w:rsidR="0008558B" w:rsidRPr="00457569">
        <w:rPr>
          <w:rFonts w:hint="eastAsia"/>
          <w:lang w:eastAsia="zh-CN"/>
        </w:rPr>
        <w:t xml:space="preserve"> </w:t>
      </w:r>
      <w:r w:rsidRPr="00457569">
        <w:t>Systems,</w:t>
      </w:r>
      <w:r w:rsidR="00EA5056" w:rsidRPr="00457569">
        <w:t xml:space="preserve"> </w:t>
      </w:r>
      <w:r w:rsidRPr="00457569">
        <w:t>McGRAW-HILL</w:t>
      </w:r>
      <w:r w:rsidR="00EA5056" w:rsidRPr="00457569">
        <w:t xml:space="preserve"> </w:t>
      </w:r>
      <w:r w:rsidRPr="00457569">
        <w:t>Publishing</w:t>
      </w:r>
      <w:r w:rsidR="00EA5056" w:rsidRPr="00457569">
        <w:t xml:space="preserve"> </w:t>
      </w:r>
      <w:r w:rsidRPr="00457569">
        <w:t>Company</w:t>
      </w:r>
      <w:r w:rsidR="00EA5056" w:rsidRPr="00457569">
        <w:t xml:space="preserve"> </w:t>
      </w:r>
      <w:r w:rsidRPr="00457569">
        <w:t>Shoppenhangers</w:t>
      </w:r>
      <w:r w:rsidR="00EA5056" w:rsidRPr="00457569">
        <w:t xml:space="preserve"> </w:t>
      </w:r>
      <w:r w:rsidRPr="00457569">
        <w:t>Road,</w:t>
      </w:r>
      <w:r w:rsidR="00EA5056" w:rsidRPr="00457569">
        <w:t xml:space="preserve"> </w:t>
      </w:r>
      <w:r w:rsidRPr="00457569">
        <w:t>Maidenhead,</w:t>
      </w:r>
      <w:r w:rsidR="00EA5056" w:rsidRPr="00457569">
        <w:t xml:space="preserve"> </w:t>
      </w:r>
      <w:r w:rsidRPr="00457569">
        <w:t>Berkshire,</w:t>
      </w:r>
      <w:r w:rsidR="00EA5056" w:rsidRPr="00457569">
        <w:t xml:space="preserve"> </w:t>
      </w:r>
      <w:r w:rsidRPr="00457569">
        <w:t>SLh</w:t>
      </w:r>
      <w:r w:rsidR="00EA5056" w:rsidRPr="00457569">
        <w:t xml:space="preserve"> </w:t>
      </w:r>
      <w:r w:rsidRPr="00457569">
        <w:t>2QL,</w:t>
      </w:r>
      <w:r w:rsidR="00EA5056" w:rsidRPr="00457569">
        <w:t xml:space="preserve"> </w:t>
      </w:r>
      <w:r w:rsidRPr="00457569">
        <w:t>England,</w:t>
      </w:r>
      <w:r w:rsidR="00EA5056" w:rsidRPr="00457569">
        <w:t xml:space="preserve"> </w:t>
      </w:r>
      <w:r w:rsidRPr="00457569">
        <w:t>Copyright</w:t>
      </w:r>
      <w:r w:rsidR="00EA5056" w:rsidRPr="00457569">
        <w:t xml:space="preserve"> </w:t>
      </w:r>
      <w:r w:rsidRPr="00457569">
        <w:t>1997</w:t>
      </w:r>
      <w:r w:rsidR="00EA5056" w:rsidRPr="00457569">
        <w:t xml:space="preserve"> </w:t>
      </w:r>
      <w:r w:rsidRPr="00457569">
        <w:t>McGraw-Hill</w:t>
      </w:r>
      <w:r w:rsidR="00EA5056" w:rsidRPr="00457569">
        <w:t xml:space="preserve"> </w:t>
      </w:r>
      <w:r w:rsidRPr="00457569">
        <w:t>Publishing</w:t>
      </w:r>
      <w:r w:rsidR="00EA5056" w:rsidRPr="00457569">
        <w:t xml:space="preserve"> </w:t>
      </w:r>
      <w:r w:rsidRPr="00457569">
        <w:t>Company.</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Pascale</w:t>
      </w:r>
      <w:r w:rsidR="00EA5056" w:rsidRPr="00457569">
        <w:t xml:space="preserve"> </w:t>
      </w:r>
      <w:r w:rsidRPr="00457569">
        <w:t>Carayon:</w:t>
      </w:r>
      <w:r w:rsidR="00EA5056" w:rsidRPr="00457569">
        <w:t xml:space="preserve"> </w:t>
      </w:r>
      <w:r w:rsidRPr="00457569">
        <w:t>Emerging</w:t>
      </w:r>
      <w:r w:rsidR="00EA5056" w:rsidRPr="00457569">
        <w:t xml:space="preserve"> </w:t>
      </w:r>
      <w:r w:rsidRPr="00457569">
        <w:t>role</w:t>
      </w:r>
      <w:r w:rsidR="00EA5056" w:rsidRPr="00457569">
        <w:t xml:space="preserve"> </w:t>
      </w:r>
      <w:r w:rsidRPr="00457569">
        <w:t>of</w:t>
      </w:r>
      <w:r w:rsidR="00EA5056" w:rsidRPr="00457569">
        <w:t xml:space="preserve"> </w:t>
      </w:r>
      <w:r w:rsidRPr="00457569">
        <w:t>human</w:t>
      </w:r>
      <w:r w:rsidR="00EA5056" w:rsidRPr="00457569">
        <w:t xml:space="preserve"> </w:t>
      </w:r>
      <w:r w:rsidRPr="00457569">
        <w:t>factors</w:t>
      </w:r>
      <w:r w:rsidR="00EA5056" w:rsidRPr="00457569">
        <w:t xml:space="preserve"> </w:t>
      </w:r>
      <w:r w:rsidRPr="00457569">
        <w:t>and</w:t>
      </w:r>
      <w:r w:rsidR="00EA5056" w:rsidRPr="00457569">
        <w:t xml:space="preserve"> </w:t>
      </w:r>
      <w:r w:rsidRPr="00457569">
        <w:t>ergonomics</w:t>
      </w:r>
      <w:r w:rsidR="00EA5056" w:rsidRPr="00457569">
        <w:t xml:space="preserve"> </w:t>
      </w:r>
      <w:r w:rsidRPr="00457569">
        <w:t>in</w:t>
      </w:r>
      <w:r w:rsidR="00EA5056" w:rsidRPr="00457569">
        <w:t xml:space="preserve"> </w:t>
      </w:r>
      <w:r w:rsidRPr="00457569">
        <w:t>healthcare</w:t>
      </w:r>
      <w:r w:rsidR="00EA5056" w:rsidRPr="00457569">
        <w:t xml:space="preserve"> </w:t>
      </w:r>
      <w:r w:rsidRPr="00457569">
        <w:t>delivery</w:t>
      </w:r>
      <w:r w:rsidR="00EA5056" w:rsidRPr="00457569">
        <w:t xml:space="preserve"> </w:t>
      </w:r>
      <w:r w:rsidRPr="00457569">
        <w:t>–</w:t>
      </w:r>
      <w:r w:rsidR="00EA5056" w:rsidRPr="00457569">
        <w:t xml:space="preserve"> </w:t>
      </w:r>
      <w:r w:rsidRPr="00457569">
        <w:t>A</w:t>
      </w:r>
      <w:r w:rsidR="00EA5056" w:rsidRPr="00457569">
        <w:t xml:space="preserve"> </w:t>
      </w:r>
      <w:r w:rsidRPr="00457569">
        <w:t>new</w:t>
      </w:r>
      <w:r w:rsidR="00EA5056" w:rsidRPr="00457569">
        <w:t xml:space="preserve"> </w:t>
      </w:r>
      <w:r w:rsidRPr="00457569">
        <w:t>field</w:t>
      </w:r>
      <w:r w:rsidR="00EA5056" w:rsidRPr="00457569">
        <w:t xml:space="preserve"> </w:t>
      </w:r>
      <w:r w:rsidRPr="00457569">
        <w:t>of</w:t>
      </w:r>
      <w:r w:rsidR="00EA5056" w:rsidRPr="00457569">
        <w:t xml:space="preserve"> </w:t>
      </w:r>
      <w:r w:rsidRPr="00457569">
        <w:t>application</w:t>
      </w:r>
      <w:r w:rsidR="00EA5056" w:rsidRPr="00457569">
        <w:t xml:space="preserve"> </w:t>
      </w:r>
      <w:r w:rsidRPr="00457569">
        <w:t>and</w:t>
      </w:r>
      <w:r w:rsidR="00EA5056" w:rsidRPr="00457569">
        <w:t xml:space="preserve"> </w:t>
      </w:r>
      <w:r w:rsidRPr="00457569">
        <w:t>influence</w:t>
      </w:r>
      <w:r w:rsidR="00EA5056" w:rsidRPr="00457569">
        <w:t xml:space="preserve"> </w:t>
      </w:r>
      <w:r w:rsidRPr="00457569">
        <w:t>for</w:t>
      </w:r>
      <w:r w:rsidR="00EA5056" w:rsidRPr="00457569">
        <w:t xml:space="preserve"> </w:t>
      </w:r>
      <w:r w:rsidRPr="00457569">
        <w:t>the</w:t>
      </w:r>
      <w:r w:rsidR="00EA5056" w:rsidRPr="00457569">
        <w:t xml:space="preserve"> </w:t>
      </w:r>
      <w:r w:rsidRPr="00457569">
        <w:t>IEA,</w:t>
      </w:r>
      <w:r w:rsidR="00EA5056" w:rsidRPr="00457569">
        <w:t xml:space="preserve"> </w:t>
      </w:r>
      <w:r w:rsidRPr="00457569">
        <w:t>PMC</w:t>
      </w:r>
      <w:r w:rsidR="00EA5056" w:rsidRPr="00457569">
        <w:t xml:space="preserve"> </w:t>
      </w:r>
      <w:r w:rsidRPr="00457569">
        <w:t>2014</w:t>
      </w:r>
      <w:r w:rsidR="00EA5056" w:rsidRPr="00457569">
        <w:t xml:space="preserve"> </w:t>
      </w:r>
      <w:r w:rsidRPr="00457569">
        <w:t>Jul</w:t>
      </w:r>
      <w:r w:rsidR="00EA5056" w:rsidRPr="00457569">
        <w:t xml:space="preserve"> </w:t>
      </w:r>
      <w:r w:rsidRPr="00457569">
        <w:t>9.</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P.</w:t>
      </w:r>
      <w:r w:rsidR="00EA5056" w:rsidRPr="00457569">
        <w:t xml:space="preserve"> </w:t>
      </w:r>
      <w:r w:rsidRPr="00457569">
        <w:t>Carayon</w:t>
      </w:r>
      <w:r w:rsidR="00EA5056" w:rsidRPr="00457569">
        <w:t xml:space="preserve"> </w:t>
      </w:r>
      <w:r w:rsidRPr="00457569">
        <w:t>and</w:t>
      </w:r>
      <w:r w:rsidR="00EA5056" w:rsidRPr="00457569">
        <w:t xml:space="preserve"> </w:t>
      </w:r>
      <w:r w:rsidRPr="00457569">
        <w:t>A.</w:t>
      </w:r>
      <w:r w:rsidR="00EA5056" w:rsidRPr="00457569">
        <w:t xml:space="preserve"> </w:t>
      </w:r>
      <w:r w:rsidRPr="00457569">
        <w:t>Xie,</w:t>
      </w:r>
      <w:r w:rsidR="00EA5056" w:rsidRPr="00457569">
        <w:t xml:space="preserve"> </w:t>
      </w:r>
      <w:r w:rsidRPr="00457569">
        <w:t>Decision</w:t>
      </w:r>
      <w:r w:rsidR="00EA5056" w:rsidRPr="00457569">
        <w:t xml:space="preserve"> </w:t>
      </w:r>
      <w:r w:rsidRPr="00457569">
        <w:t>making</w:t>
      </w:r>
      <w:r w:rsidR="00EA5056" w:rsidRPr="00457569">
        <w:t xml:space="preserve"> </w:t>
      </w:r>
      <w:r w:rsidRPr="00457569">
        <w:t>in</w:t>
      </w:r>
      <w:r w:rsidR="00EA5056" w:rsidRPr="00457569">
        <w:t xml:space="preserve"> </w:t>
      </w:r>
      <w:r w:rsidRPr="00457569">
        <w:t>healthcare</w:t>
      </w:r>
      <w:r w:rsidR="00EA5056" w:rsidRPr="00457569">
        <w:t xml:space="preserve"> </w:t>
      </w:r>
      <w:r w:rsidRPr="00457569">
        <w:t>system</w:t>
      </w:r>
      <w:r w:rsidR="00EA5056" w:rsidRPr="00457569">
        <w:t xml:space="preserve"> </w:t>
      </w:r>
      <w:r w:rsidRPr="00457569">
        <w:t>design:</w:t>
      </w:r>
      <w:r w:rsidR="00EA5056" w:rsidRPr="00457569">
        <w:t xml:space="preserve"> </w:t>
      </w:r>
      <w:r w:rsidRPr="00457569">
        <w:t>When</w:t>
      </w:r>
      <w:r w:rsidR="00EA5056" w:rsidRPr="00457569">
        <w:t xml:space="preserve"> </w:t>
      </w:r>
      <w:r w:rsidRPr="00457569">
        <w:t>human</w:t>
      </w:r>
      <w:r w:rsidR="00EA5056" w:rsidRPr="00457569">
        <w:t xml:space="preserve"> </w:t>
      </w:r>
      <w:r w:rsidRPr="00457569">
        <w:t>factors</w:t>
      </w:r>
      <w:r w:rsidR="00EA5056" w:rsidRPr="00457569">
        <w:t xml:space="preserve"> </w:t>
      </w:r>
      <w:r w:rsidRPr="00457569">
        <w:t>engineering</w:t>
      </w:r>
      <w:r w:rsidR="00EA5056" w:rsidRPr="00457569">
        <w:t xml:space="preserve"> </w:t>
      </w:r>
      <w:r w:rsidRPr="00457569">
        <w:t>meets</w:t>
      </w:r>
      <w:r w:rsidR="00EA5056" w:rsidRPr="00457569">
        <w:t xml:space="preserve"> </w:t>
      </w:r>
      <w:r w:rsidRPr="00457569">
        <w:t>health</w:t>
      </w:r>
      <w:r w:rsidR="00EA5056" w:rsidRPr="00457569">
        <w:t xml:space="preserve"> </w:t>
      </w:r>
      <w:r w:rsidRPr="00457569">
        <w:t>care,</w:t>
      </w:r>
      <w:r w:rsidR="00EA5056" w:rsidRPr="00457569">
        <w:t xml:space="preserve"> </w:t>
      </w:r>
      <w:r w:rsidRPr="00457569">
        <w:t>in:</w:t>
      </w:r>
      <w:r w:rsidR="00EA5056" w:rsidRPr="00457569">
        <w:t xml:space="preserve"> </w:t>
      </w:r>
      <w:r w:rsidRPr="00457569">
        <w:t>Cultural</w:t>
      </w:r>
      <w:r w:rsidR="00EA5056" w:rsidRPr="00457569">
        <w:t xml:space="preserve"> </w:t>
      </w:r>
      <w:r w:rsidRPr="00457569">
        <w:t>Factors</w:t>
      </w:r>
      <w:r w:rsidR="00EA5056" w:rsidRPr="00457569">
        <w:t xml:space="preserve"> </w:t>
      </w:r>
      <w:r w:rsidRPr="00457569">
        <w:t>in</w:t>
      </w:r>
      <w:r w:rsidR="00EA5056" w:rsidRPr="00457569">
        <w:t xml:space="preserve"> </w:t>
      </w:r>
      <w:r w:rsidRPr="00457569">
        <w:t>Decision</w:t>
      </w:r>
      <w:r w:rsidR="00EA5056" w:rsidRPr="00457569">
        <w:t xml:space="preserve"> </w:t>
      </w:r>
      <w:r w:rsidRPr="00457569">
        <w:t>Making</w:t>
      </w:r>
      <w:r w:rsidR="00EA5056" w:rsidRPr="00457569">
        <w:t xml:space="preserve"> </w:t>
      </w:r>
      <w:r w:rsidRPr="00457569">
        <w:t>and</w:t>
      </w:r>
      <w:r w:rsidR="00EA5056" w:rsidRPr="00457569">
        <w:t xml:space="preserve"> </w:t>
      </w:r>
      <w:r w:rsidRPr="00457569">
        <w:t>Action,</w:t>
      </w:r>
      <w:r w:rsidR="00EA5056" w:rsidRPr="00457569">
        <w:t xml:space="preserve"> </w:t>
      </w:r>
      <w:r w:rsidRPr="00457569">
        <w:t>R.W.</w:t>
      </w:r>
      <w:r w:rsidR="00EA5056" w:rsidRPr="00457569">
        <w:t xml:space="preserve"> </w:t>
      </w:r>
      <w:r w:rsidRPr="00457569">
        <w:t>Proctor</w:t>
      </w:r>
      <w:r w:rsidRPr="00457569">
        <w:rPr>
          <w:i/>
          <w:iCs/>
        </w:rPr>
        <w:t>,</w:t>
      </w:r>
      <w:r w:rsidR="00EA5056" w:rsidRPr="00457569">
        <w:rPr>
          <w:i/>
          <w:iCs/>
        </w:rPr>
        <w:t xml:space="preserve"> </w:t>
      </w:r>
      <w:r w:rsidRPr="00457569">
        <w:rPr>
          <w:i/>
          <w:iCs/>
        </w:rPr>
        <w:t>et</w:t>
      </w:r>
      <w:r w:rsidR="00EA5056" w:rsidRPr="00457569">
        <w:rPr>
          <w:i/>
          <w:iCs/>
        </w:rPr>
        <w:t xml:space="preserve"> </w:t>
      </w:r>
      <w:r w:rsidRPr="00457569">
        <w:rPr>
          <w:i/>
          <w:iCs/>
        </w:rPr>
        <w:t>al.</w:t>
      </w:r>
      <w:r w:rsidRPr="00457569">
        <w:t>,</w:t>
      </w:r>
      <w:r w:rsidR="00EA5056" w:rsidRPr="00457569">
        <w:t xml:space="preserve"> </w:t>
      </w:r>
      <w:r w:rsidRPr="00457569">
        <w:t>Eds.,</w:t>
      </w:r>
      <w:r w:rsidR="00EA5056" w:rsidRPr="00457569">
        <w:t xml:space="preserve"> </w:t>
      </w:r>
      <w:r w:rsidRPr="00457569">
        <w:t>ed,</w:t>
      </w:r>
      <w:r w:rsidR="00EA5056" w:rsidRPr="00457569">
        <w:t xml:space="preserve"> </w:t>
      </w:r>
      <w:r w:rsidRPr="00457569">
        <w:t>Taylor</w:t>
      </w:r>
      <w:r w:rsidR="00EA5056" w:rsidRPr="00457569">
        <w:t xml:space="preserve"> &amp; </w:t>
      </w:r>
      <w:r w:rsidRPr="00457569">
        <w:t>Francis,</w:t>
      </w:r>
      <w:r w:rsidR="00EA5056" w:rsidRPr="00457569">
        <w:t xml:space="preserve"> </w:t>
      </w:r>
      <w:r w:rsidRPr="00457569">
        <w:t>2011.</w:t>
      </w:r>
    </w:p>
    <w:p w:rsidR="0008558B" w:rsidRPr="00457569" w:rsidRDefault="0090509A" w:rsidP="00457569">
      <w:pPr>
        <w:pStyle w:val="ListParagraph"/>
        <w:numPr>
          <w:ilvl w:val="0"/>
          <w:numId w:val="5"/>
        </w:numPr>
        <w:adjustRightInd w:val="0"/>
        <w:snapToGrid w:val="0"/>
        <w:ind w:left="425" w:hanging="425"/>
        <w:contextualSpacing w:val="0"/>
        <w:jc w:val="both"/>
        <w:rPr>
          <w:rFonts w:eastAsia="Times New Roman"/>
          <w:b/>
          <w:bCs/>
          <w:color w:val="FF0000"/>
        </w:rPr>
      </w:pPr>
      <w:r w:rsidRPr="00457569">
        <w:rPr>
          <w:rFonts w:eastAsia="Times New Roman"/>
        </w:rPr>
        <w:t>Orhan</w:t>
      </w:r>
      <w:r w:rsidR="00EA5056" w:rsidRPr="00457569">
        <w:rPr>
          <w:rFonts w:eastAsia="Times New Roman"/>
        </w:rPr>
        <w:t xml:space="preserve"> </w:t>
      </w:r>
      <w:r w:rsidRPr="00457569">
        <w:rPr>
          <w:rFonts w:eastAsia="Times New Roman"/>
        </w:rPr>
        <w:t>Korhan</w:t>
      </w:r>
      <w:r w:rsidR="00EA5056" w:rsidRPr="00457569">
        <w:rPr>
          <w:rFonts w:eastAsia="Times New Roman"/>
        </w:rPr>
        <w:t xml:space="preserve"> </w:t>
      </w:r>
      <w:r w:rsidRPr="00457569">
        <w:rPr>
          <w:rFonts w:eastAsia="Times New Roman"/>
        </w:rPr>
        <w:t>(2012).</w:t>
      </w:r>
      <w:r w:rsidR="00EA5056" w:rsidRPr="00457569">
        <w:rPr>
          <w:rFonts w:eastAsia="Times New Roman"/>
        </w:rPr>
        <w:t xml:space="preserve"> </w:t>
      </w:r>
      <w:r w:rsidRPr="00457569">
        <w:rPr>
          <w:rFonts w:eastAsia="Times New Roman"/>
        </w:rPr>
        <w:t>Work-Related</w:t>
      </w:r>
      <w:r w:rsidR="00EA5056" w:rsidRPr="00457569">
        <w:rPr>
          <w:rFonts w:eastAsia="Times New Roman"/>
        </w:rPr>
        <w:t xml:space="preserve"> </w:t>
      </w:r>
      <w:r w:rsidRPr="00457569">
        <w:rPr>
          <w:rFonts w:eastAsia="Times New Roman"/>
        </w:rPr>
        <w:t>Musculoskeletal</w:t>
      </w:r>
      <w:r w:rsidR="00EA5056" w:rsidRPr="00457569">
        <w:rPr>
          <w:rFonts w:eastAsia="Times New Roman"/>
        </w:rPr>
        <w:t xml:space="preserve"> </w:t>
      </w:r>
      <w:r w:rsidRPr="00457569">
        <w:rPr>
          <w:rFonts w:eastAsia="Times New Roman"/>
        </w:rPr>
        <w:t>Discomfort</w:t>
      </w:r>
      <w:r w:rsidR="00EA5056" w:rsidRPr="00457569">
        <w:rPr>
          <w:rFonts w:eastAsia="Times New Roman"/>
        </w:rPr>
        <w:t xml:space="preserve"> </w:t>
      </w:r>
      <w:r w:rsidRPr="00457569">
        <w:rPr>
          <w:rFonts w:eastAsia="Times New Roman"/>
        </w:rPr>
        <w:t>in</w:t>
      </w:r>
      <w:r w:rsidR="00EA5056" w:rsidRPr="00457569">
        <w:rPr>
          <w:rFonts w:eastAsia="Times New Roman"/>
        </w:rPr>
        <w:t xml:space="preserve"> </w:t>
      </w:r>
      <w:r w:rsidRPr="00457569">
        <w:rPr>
          <w:rFonts w:eastAsia="Times New Roman"/>
        </w:rPr>
        <w:t>the</w:t>
      </w:r>
      <w:r w:rsidR="00EA5056" w:rsidRPr="00457569">
        <w:rPr>
          <w:rFonts w:eastAsia="Times New Roman"/>
        </w:rPr>
        <w:t xml:space="preserve"> </w:t>
      </w:r>
      <w:r w:rsidRPr="00457569">
        <w:rPr>
          <w:rFonts w:eastAsia="Times New Roman"/>
        </w:rPr>
        <w:t>Shoulder</w:t>
      </w:r>
      <w:r w:rsidR="00EA5056" w:rsidRPr="00457569">
        <w:rPr>
          <w:rFonts w:eastAsia="Times New Roman"/>
        </w:rPr>
        <w:t xml:space="preserve"> </w:t>
      </w:r>
      <w:r w:rsidRPr="00457569">
        <w:rPr>
          <w:rFonts w:eastAsia="Times New Roman"/>
        </w:rPr>
        <w:t>due</w:t>
      </w:r>
      <w:r w:rsidR="00EA5056" w:rsidRPr="00457569">
        <w:rPr>
          <w:rFonts w:eastAsia="Times New Roman"/>
        </w:rPr>
        <w:t xml:space="preserve"> </w:t>
      </w:r>
      <w:r w:rsidRPr="00457569">
        <w:rPr>
          <w:rFonts w:eastAsia="Times New Roman"/>
        </w:rPr>
        <w:t>to</w:t>
      </w:r>
      <w:r w:rsidR="00EA5056" w:rsidRPr="00457569">
        <w:rPr>
          <w:rFonts w:eastAsia="Times New Roman"/>
        </w:rPr>
        <w:t xml:space="preserve"> </w:t>
      </w:r>
      <w:r w:rsidRPr="00457569">
        <w:rPr>
          <w:rFonts w:eastAsia="Times New Roman"/>
        </w:rPr>
        <w:t>Computer</w:t>
      </w:r>
      <w:r w:rsidR="00EA5056" w:rsidRPr="00457569">
        <w:rPr>
          <w:rFonts w:eastAsia="Times New Roman"/>
        </w:rPr>
        <w:t xml:space="preserve"> </w:t>
      </w:r>
      <w:r w:rsidRPr="00457569">
        <w:rPr>
          <w:rFonts w:eastAsia="Times New Roman"/>
        </w:rPr>
        <w:t>Use,</w:t>
      </w:r>
      <w:r w:rsidR="00EA5056" w:rsidRPr="00457569">
        <w:rPr>
          <w:rFonts w:eastAsia="Times New Roman"/>
        </w:rPr>
        <w:t xml:space="preserve"> </w:t>
      </w:r>
      <w:r w:rsidRPr="00457569">
        <w:rPr>
          <w:rFonts w:eastAsia="Times New Roman"/>
        </w:rPr>
        <w:t>Ergonomics</w:t>
      </w:r>
      <w:r w:rsidR="00EA5056" w:rsidRPr="00457569">
        <w:rPr>
          <w:rFonts w:eastAsia="Times New Roman"/>
        </w:rPr>
        <w:t xml:space="preserve"> </w:t>
      </w:r>
      <w:r w:rsidRPr="00457569">
        <w:rPr>
          <w:rFonts w:eastAsia="Times New Roman"/>
        </w:rPr>
        <w:t>-</w:t>
      </w:r>
      <w:r w:rsidR="00EA5056" w:rsidRPr="00457569">
        <w:rPr>
          <w:rFonts w:eastAsia="Times New Roman"/>
        </w:rPr>
        <w:t xml:space="preserve"> </w:t>
      </w:r>
      <w:r w:rsidRPr="00457569">
        <w:rPr>
          <w:rFonts w:eastAsia="Times New Roman"/>
        </w:rPr>
        <w:t>A</w:t>
      </w:r>
      <w:r w:rsidR="00EA5056" w:rsidRPr="00457569">
        <w:rPr>
          <w:rFonts w:eastAsia="Times New Roman"/>
        </w:rPr>
        <w:t xml:space="preserve"> </w:t>
      </w:r>
      <w:r w:rsidRPr="00457569">
        <w:rPr>
          <w:rFonts w:eastAsia="Times New Roman"/>
        </w:rPr>
        <w:t>Systems</w:t>
      </w:r>
      <w:r w:rsidR="00EA5056" w:rsidRPr="00457569">
        <w:rPr>
          <w:rFonts w:eastAsia="Times New Roman"/>
        </w:rPr>
        <w:t xml:space="preserve"> </w:t>
      </w:r>
      <w:r w:rsidRPr="00457569">
        <w:rPr>
          <w:rFonts w:eastAsia="Times New Roman"/>
        </w:rPr>
        <w:t>Approach,</w:t>
      </w:r>
      <w:r w:rsidR="00EA5056" w:rsidRPr="00457569">
        <w:rPr>
          <w:rFonts w:eastAsia="Times New Roman"/>
        </w:rPr>
        <w:t xml:space="preserve"> </w:t>
      </w:r>
      <w:r w:rsidRPr="00457569">
        <w:rPr>
          <w:rFonts w:eastAsia="Times New Roman"/>
        </w:rPr>
        <w:t>Dr.</w:t>
      </w:r>
      <w:r w:rsidR="00EA5056" w:rsidRPr="00457569">
        <w:rPr>
          <w:rFonts w:eastAsia="Times New Roman"/>
        </w:rPr>
        <w:t xml:space="preserve"> </w:t>
      </w:r>
      <w:r w:rsidRPr="00457569">
        <w:rPr>
          <w:rFonts w:eastAsia="Times New Roman"/>
        </w:rPr>
        <w:t>Isabel</w:t>
      </w:r>
      <w:r w:rsidR="00EA5056" w:rsidRPr="00457569">
        <w:rPr>
          <w:rFonts w:eastAsia="Times New Roman"/>
        </w:rPr>
        <w:t xml:space="preserve"> </w:t>
      </w:r>
      <w:r w:rsidRPr="00457569">
        <w:rPr>
          <w:rFonts w:eastAsia="Times New Roman"/>
        </w:rPr>
        <w:t>L.</w:t>
      </w:r>
      <w:r w:rsidR="00EA5056" w:rsidRPr="00457569">
        <w:rPr>
          <w:rFonts w:eastAsia="Times New Roman"/>
        </w:rPr>
        <w:t xml:space="preserve"> </w:t>
      </w:r>
      <w:r w:rsidRPr="00457569">
        <w:rPr>
          <w:rFonts w:eastAsia="Times New Roman"/>
        </w:rPr>
        <w:t>Nunes</w:t>
      </w:r>
      <w:r w:rsidR="00EA5056" w:rsidRPr="00457569">
        <w:rPr>
          <w:rFonts w:eastAsia="Times New Roman"/>
        </w:rPr>
        <w:t xml:space="preserve"> </w:t>
      </w:r>
      <w:r w:rsidRPr="00457569">
        <w:rPr>
          <w:rFonts w:eastAsia="Times New Roman"/>
        </w:rPr>
        <w:t>(Ed.),</w:t>
      </w:r>
      <w:r w:rsidR="00EA5056" w:rsidRPr="00457569">
        <w:rPr>
          <w:rFonts w:eastAsia="Times New Roman"/>
        </w:rPr>
        <w:t xml:space="preserve"> </w:t>
      </w:r>
      <w:r w:rsidRPr="00457569">
        <w:rPr>
          <w:rFonts w:eastAsia="Times New Roman"/>
        </w:rPr>
        <w:t>ISBN:</w:t>
      </w:r>
      <w:r w:rsidR="00EA5056" w:rsidRPr="00457569">
        <w:rPr>
          <w:rFonts w:eastAsia="Times New Roman"/>
        </w:rPr>
        <w:t xml:space="preserve"> </w:t>
      </w:r>
      <w:r w:rsidRPr="00457569">
        <w:rPr>
          <w:rFonts w:eastAsia="Times New Roman"/>
        </w:rPr>
        <w:t>978-953-51-0601-2,</w:t>
      </w:r>
      <w:r w:rsidR="00EA5056" w:rsidRPr="00457569">
        <w:rPr>
          <w:rFonts w:eastAsia="Times New Roman"/>
        </w:rPr>
        <w:t xml:space="preserve"> </w:t>
      </w:r>
      <w:r w:rsidRPr="00457569">
        <w:rPr>
          <w:rFonts w:eastAsia="Times New Roman"/>
        </w:rPr>
        <w:t>I</w:t>
      </w:r>
      <w:r w:rsidR="0008558B" w:rsidRPr="00457569">
        <w:rPr>
          <w:rFonts w:eastAsia="Times New Roman"/>
        </w:rPr>
        <w:t>n T</w:t>
      </w:r>
      <w:r w:rsidRPr="00457569">
        <w:rPr>
          <w:rFonts w:eastAsia="Times New Roman"/>
        </w:rPr>
        <w:t>ech,</w:t>
      </w:r>
      <w:r w:rsidR="00EA5056" w:rsidRPr="00457569">
        <w:rPr>
          <w:rFonts w:eastAsia="Times New Roman"/>
        </w:rPr>
        <w:t xml:space="preserve"> </w:t>
      </w:r>
      <w:r w:rsidRPr="00457569">
        <w:rPr>
          <w:rFonts w:eastAsia="Times New Roman"/>
        </w:rPr>
        <w:t>Available</w:t>
      </w:r>
      <w:r w:rsidR="00EA5056" w:rsidRPr="00457569">
        <w:rPr>
          <w:rFonts w:eastAsia="Times New Roman"/>
        </w:rPr>
        <w:t xml:space="preserve"> </w:t>
      </w:r>
      <w:r w:rsidRPr="00457569">
        <w:rPr>
          <w:rFonts w:eastAsia="Times New Roman"/>
        </w:rPr>
        <w:t>from:</w:t>
      </w:r>
      <w:r w:rsidR="00EA5056" w:rsidRPr="00457569">
        <w:rPr>
          <w:rFonts w:eastAsia="Times New Roman"/>
        </w:rPr>
        <w:t xml:space="preserve"> </w:t>
      </w:r>
      <w:r w:rsidRPr="00457569">
        <w:rPr>
          <w:rFonts w:eastAsia="Times New Roman"/>
        </w:rPr>
        <w:t>http://www.intechopen.com/books/ergonomics-a-systems-</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Matthias</w:t>
      </w:r>
      <w:r w:rsidR="00EA5056" w:rsidRPr="00457569">
        <w:t xml:space="preserve"> </w:t>
      </w:r>
      <w:r w:rsidRPr="00457569">
        <w:t>Wille,</w:t>
      </w:r>
      <w:r w:rsidR="00EA5056" w:rsidRPr="00457569">
        <w:t xml:space="preserve"> </w:t>
      </w:r>
      <w:r w:rsidRPr="00457569">
        <w:t>Alexander</w:t>
      </w:r>
      <w:r w:rsidR="00EA5056" w:rsidRPr="00457569">
        <w:t xml:space="preserve"> </w:t>
      </w:r>
      <w:r w:rsidRPr="00457569">
        <w:t>Merten,</w:t>
      </w:r>
      <w:r w:rsidR="00EA5056" w:rsidRPr="00457569">
        <w:t xml:space="preserve"> </w:t>
      </w:r>
      <w:r w:rsidRPr="00457569">
        <w:t>Lars</w:t>
      </w:r>
      <w:r w:rsidR="00EA5056" w:rsidRPr="00457569">
        <w:t xml:space="preserve"> </w:t>
      </w:r>
      <w:r w:rsidRPr="00457569">
        <w:t>Adolph,</w:t>
      </w:r>
      <w:r w:rsidR="00EA5056" w:rsidRPr="00457569">
        <w:t xml:space="preserve"> </w:t>
      </w:r>
      <w:r w:rsidRPr="00457569">
        <w:t>Sabine</w:t>
      </w:r>
      <w:r w:rsidR="00EA5056" w:rsidRPr="00457569">
        <w:t xml:space="preserve"> </w:t>
      </w:r>
      <w:r w:rsidRPr="00457569">
        <w:t>Theis,</w:t>
      </w:r>
      <w:r w:rsidR="00EA5056" w:rsidRPr="00457569">
        <w:t xml:space="preserve"> </w:t>
      </w:r>
      <w:r w:rsidRPr="00457569">
        <w:t>Sascha</w:t>
      </w:r>
      <w:r w:rsidR="00EA5056" w:rsidRPr="00457569">
        <w:t xml:space="preserve"> </w:t>
      </w:r>
      <w:r w:rsidRPr="00457569">
        <w:t>Wischniewsk,</w:t>
      </w:r>
      <w:r w:rsidR="00EA5056" w:rsidRPr="00457569">
        <w:t xml:space="preserve"> </w:t>
      </w:r>
      <w:r w:rsidRPr="00457569">
        <w:t>Christopher</w:t>
      </w:r>
      <w:r w:rsidR="00EA5056" w:rsidRPr="00457569">
        <w:t xml:space="preserve"> </w:t>
      </w:r>
      <w:r w:rsidRPr="00457569">
        <w:t>Schlick:</w:t>
      </w:r>
      <w:r w:rsidR="00EA5056" w:rsidRPr="00457569">
        <w:t xml:space="preserve"> </w:t>
      </w:r>
      <w:r w:rsidRPr="00457569">
        <w:t>Regression</w:t>
      </w:r>
      <w:r w:rsidR="00EA5056" w:rsidRPr="00457569">
        <w:t xml:space="preserve"> </w:t>
      </w:r>
      <w:r w:rsidRPr="00457569">
        <w:t>analysis</w:t>
      </w:r>
      <w:r w:rsidR="00EA5056" w:rsidRPr="00457569">
        <w:t xml:space="preserve"> </w:t>
      </w:r>
      <w:r w:rsidRPr="00457569">
        <w:t>of</w:t>
      </w:r>
      <w:r w:rsidR="00EA5056" w:rsidRPr="00457569">
        <w:t xml:space="preserve"> </w:t>
      </w:r>
      <w:r w:rsidRPr="00457569">
        <w:t>age</w:t>
      </w:r>
      <w:r w:rsidR="00EA5056" w:rsidRPr="00457569">
        <w:t xml:space="preserve"> </w:t>
      </w:r>
      <w:r w:rsidRPr="00457569">
        <w:t>effects</w:t>
      </w:r>
      <w:r w:rsidR="00EA5056" w:rsidRPr="00457569">
        <w:t xml:space="preserve"> </w:t>
      </w:r>
      <w:r w:rsidRPr="00457569">
        <w:t>during</w:t>
      </w:r>
      <w:r w:rsidR="00EA5056" w:rsidRPr="00457569">
        <w:t xml:space="preserve"> </w:t>
      </w:r>
      <w:r w:rsidRPr="00457569">
        <w:t>prolonged</w:t>
      </w:r>
      <w:r w:rsidR="00EA5056" w:rsidRPr="00457569">
        <w:t xml:space="preserve"> </w:t>
      </w:r>
      <w:r w:rsidRPr="00457569">
        <w:t>work</w:t>
      </w:r>
      <w:r w:rsidR="00EA5056" w:rsidRPr="00457569">
        <w:t xml:space="preserve"> </w:t>
      </w:r>
      <w:r w:rsidRPr="00457569">
        <w:t>with</w:t>
      </w:r>
      <w:r w:rsidR="00EA5056" w:rsidRPr="00457569">
        <w:t xml:space="preserve"> </w:t>
      </w:r>
      <w:r w:rsidRPr="00457569">
        <w:t>head-mounted</w:t>
      </w:r>
      <w:r w:rsidR="00EA5056" w:rsidRPr="00457569">
        <w:t xml:space="preserve"> </w:t>
      </w:r>
      <w:r w:rsidRPr="00457569">
        <w:t>displays,</w:t>
      </w:r>
      <w:r w:rsidR="00EA5056" w:rsidRPr="00457569">
        <w:t xml:space="preserve"> </w:t>
      </w:r>
      <w:r w:rsidRPr="00457569">
        <w:t>6th</w:t>
      </w:r>
      <w:r w:rsidR="00EA5056" w:rsidRPr="00457569">
        <w:t xml:space="preserve"> </w:t>
      </w:r>
      <w:r w:rsidRPr="00457569">
        <w:t>International</w:t>
      </w:r>
      <w:r w:rsidR="00EA5056" w:rsidRPr="00457569">
        <w:t xml:space="preserve"> </w:t>
      </w:r>
      <w:r w:rsidRPr="00457569">
        <w:t>Conference</w:t>
      </w:r>
      <w:r w:rsidR="00EA5056" w:rsidRPr="00457569">
        <w:t xml:space="preserve"> </w:t>
      </w:r>
      <w:r w:rsidRPr="00457569">
        <w:t>on</w:t>
      </w:r>
      <w:r w:rsidR="00EA5056" w:rsidRPr="00457569">
        <w:t xml:space="preserve"> </w:t>
      </w:r>
      <w:r w:rsidRPr="00457569">
        <w:t>Applied</w:t>
      </w:r>
      <w:r w:rsidR="00EA5056" w:rsidRPr="00457569">
        <w:t xml:space="preserve"> </w:t>
      </w:r>
      <w:r w:rsidRPr="00457569">
        <w:t>Human</w:t>
      </w:r>
      <w:r w:rsidR="00EA5056" w:rsidRPr="00457569">
        <w:t xml:space="preserve"> </w:t>
      </w:r>
      <w:r w:rsidRPr="00457569">
        <w:t>Factors</w:t>
      </w:r>
      <w:r w:rsidR="00EA5056" w:rsidRPr="00457569">
        <w:t xml:space="preserve"> </w:t>
      </w:r>
      <w:r w:rsidRPr="00457569">
        <w:t>and</w:t>
      </w:r>
      <w:r w:rsidR="00EA5056" w:rsidRPr="00457569">
        <w:t xml:space="preserve"> </w:t>
      </w:r>
      <w:r w:rsidRPr="00457569">
        <w:t>Ergonomics</w:t>
      </w:r>
      <w:r w:rsidR="00EA5056" w:rsidRPr="00457569">
        <w:t xml:space="preserve"> </w:t>
      </w:r>
      <w:r w:rsidRPr="00457569">
        <w:t>(AHFE</w:t>
      </w:r>
      <w:r w:rsidR="00EA5056" w:rsidRPr="00457569">
        <w:t xml:space="preserve"> </w:t>
      </w:r>
      <w:r w:rsidRPr="00457569">
        <w:t>2015)</w:t>
      </w:r>
      <w:r w:rsidR="00EA5056" w:rsidRPr="00457569">
        <w:t xml:space="preserve"> </w:t>
      </w:r>
      <w:r w:rsidRPr="00457569">
        <w:t>and</w:t>
      </w:r>
      <w:r w:rsidR="00EA5056" w:rsidRPr="00457569">
        <w:t xml:space="preserve"> </w:t>
      </w:r>
      <w:r w:rsidRPr="00457569">
        <w:t>the</w:t>
      </w:r>
      <w:r w:rsidR="00EA5056" w:rsidRPr="00457569">
        <w:t xml:space="preserve"> </w:t>
      </w:r>
      <w:r w:rsidRPr="00457569">
        <w:t>Affiliated</w:t>
      </w:r>
      <w:r w:rsidR="00EA5056" w:rsidRPr="00457569">
        <w:t xml:space="preserve"> </w:t>
      </w:r>
      <w:r w:rsidRPr="00457569">
        <w:t>Conferences,</w:t>
      </w:r>
      <w:r w:rsidR="00EA5056" w:rsidRPr="00457569">
        <w:t xml:space="preserve"> </w:t>
      </w:r>
      <w:r w:rsidRPr="00457569">
        <w:t>AHFE</w:t>
      </w:r>
      <w:r w:rsidR="00EA5056" w:rsidRPr="00457569">
        <w:t xml:space="preserve"> </w:t>
      </w:r>
      <w:r w:rsidRPr="00457569">
        <w:t>2015.</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Carl</w:t>
      </w:r>
      <w:r w:rsidR="00EA5056" w:rsidRPr="00457569">
        <w:t xml:space="preserve"> </w:t>
      </w:r>
      <w:r w:rsidRPr="00457569">
        <w:t>Colwill:</w:t>
      </w:r>
      <w:r w:rsidR="00EA5056" w:rsidRPr="00457569">
        <w:t xml:space="preserve"> </w:t>
      </w:r>
      <w:r w:rsidRPr="00457569">
        <w:t>Human</w:t>
      </w:r>
      <w:r w:rsidR="00EA5056" w:rsidRPr="00457569">
        <w:t xml:space="preserve"> </w:t>
      </w:r>
      <w:r w:rsidRPr="00457569">
        <w:t>factors</w:t>
      </w:r>
      <w:r w:rsidR="00EA5056" w:rsidRPr="00457569">
        <w:t xml:space="preserve"> </w:t>
      </w:r>
      <w:r w:rsidRPr="00457569">
        <w:t>in</w:t>
      </w:r>
      <w:r w:rsidR="00EA5056" w:rsidRPr="00457569">
        <w:t xml:space="preserve"> </w:t>
      </w:r>
      <w:r w:rsidRPr="00457569">
        <w:t>information</w:t>
      </w:r>
      <w:r w:rsidR="00EA5056" w:rsidRPr="00457569">
        <w:t xml:space="preserve"> </w:t>
      </w:r>
      <w:r w:rsidRPr="00457569">
        <w:t>security:</w:t>
      </w:r>
      <w:r w:rsidR="00EA5056" w:rsidRPr="00457569">
        <w:t xml:space="preserve"> </w:t>
      </w:r>
      <w:r w:rsidRPr="00457569">
        <w:t>The</w:t>
      </w:r>
      <w:r w:rsidR="00EA5056" w:rsidRPr="00457569">
        <w:t xml:space="preserve"> </w:t>
      </w:r>
      <w:r w:rsidRPr="00457569">
        <w:t>insider</w:t>
      </w:r>
      <w:r w:rsidR="0008558B" w:rsidRPr="00457569">
        <w:rPr>
          <w:rFonts w:hint="eastAsia"/>
          <w:lang w:eastAsia="zh-CN"/>
        </w:rPr>
        <w:t xml:space="preserve"> </w:t>
      </w:r>
      <w:r w:rsidRPr="00457569">
        <w:t>threat</w:t>
      </w:r>
      <w:r w:rsidR="00EA5056" w:rsidRPr="00457569">
        <w:t xml:space="preserve"> </w:t>
      </w:r>
      <w:r w:rsidRPr="00457569">
        <w:t>e</w:t>
      </w:r>
      <w:r w:rsidR="00EA5056" w:rsidRPr="00457569">
        <w:t xml:space="preserve"> </w:t>
      </w:r>
      <w:r w:rsidRPr="00457569">
        <w:t>Who</w:t>
      </w:r>
      <w:r w:rsidR="00EA5056" w:rsidRPr="00457569">
        <w:t xml:space="preserve"> </w:t>
      </w:r>
      <w:r w:rsidRPr="00457569">
        <w:t>can</w:t>
      </w:r>
      <w:r w:rsidR="00EA5056" w:rsidRPr="00457569">
        <w:t xml:space="preserve"> </w:t>
      </w:r>
      <w:r w:rsidRPr="00457569">
        <w:t>you</w:t>
      </w:r>
      <w:r w:rsidR="00EA5056" w:rsidRPr="00457569">
        <w:t xml:space="preserve"> </w:t>
      </w:r>
      <w:r w:rsidRPr="00457569">
        <w:t>trust</w:t>
      </w:r>
      <w:r w:rsidR="00EA5056" w:rsidRPr="00457569">
        <w:t xml:space="preserve"> </w:t>
      </w:r>
      <w:r w:rsidRPr="00457569">
        <w:t>these</w:t>
      </w:r>
      <w:r w:rsidR="00EA5056" w:rsidRPr="00457569">
        <w:t xml:space="preserve"> </w:t>
      </w:r>
      <w:r w:rsidRPr="00457569">
        <w:t>days?</w:t>
      </w:r>
      <w:r w:rsidR="00EA5056" w:rsidRPr="00457569">
        <w:t xml:space="preserve"> </w:t>
      </w:r>
      <w:r w:rsidRPr="00457569">
        <w:t>information</w:t>
      </w:r>
      <w:r w:rsidR="00EA5056" w:rsidRPr="00457569">
        <w:t xml:space="preserve"> </w:t>
      </w:r>
      <w:r w:rsidRPr="00457569">
        <w:t>security</w:t>
      </w:r>
      <w:r w:rsidR="00EA5056" w:rsidRPr="00457569">
        <w:t xml:space="preserve"> </w:t>
      </w:r>
      <w:r w:rsidRPr="00457569">
        <w:t>technical</w:t>
      </w:r>
      <w:r w:rsidR="00EA5056" w:rsidRPr="00457569">
        <w:t xml:space="preserve"> </w:t>
      </w:r>
      <w:r w:rsidRPr="00457569">
        <w:t>report</w:t>
      </w:r>
      <w:r w:rsidR="00EA5056" w:rsidRPr="00457569">
        <w:t xml:space="preserve"> </w:t>
      </w:r>
      <w:r w:rsidRPr="00457569">
        <w:t>14</w:t>
      </w:r>
      <w:r w:rsidR="00EA5056" w:rsidRPr="00457569">
        <w:t xml:space="preserve"> </w:t>
      </w:r>
      <w:r w:rsidRPr="00457569">
        <w:t>(</w:t>
      </w:r>
      <w:r w:rsidR="00EA5056" w:rsidRPr="00457569">
        <w:t xml:space="preserve"> </w:t>
      </w:r>
      <w:r w:rsidRPr="00457569">
        <w:t>2009</w:t>
      </w:r>
      <w:r w:rsidR="00EA5056" w:rsidRPr="00457569">
        <w:t xml:space="preserve"> </w:t>
      </w:r>
      <w:r w:rsidRPr="00457569">
        <w:t>)</w:t>
      </w:r>
      <w:r w:rsidR="00EA5056" w:rsidRPr="00457569">
        <w:t xml:space="preserve"> </w:t>
      </w:r>
      <w:r w:rsidRPr="00457569">
        <w:t>186</w:t>
      </w:r>
      <w:r w:rsidR="00EA5056" w:rsidRPr="00457569">
        <w:t xml:space="preserve"> </w:t>
      </w:r>
      <w:r w:rsidRPr="00457569">
        <w:t>-196.</w:t>
      </w:r>
    </w:p>
    <w:p w:rsidR="0008558B" w:rsidRPr="00457569" w:rsidRDefault="0090509A" w:rsidP="00457569">
      <w:pPr>
        <w:pStyle w:val="Default"/>
        <w:numPr>
          <w:ilvl w:val="0"/>
          <w:numId w:val="5"/>
        </w:numPr>
        <w:snapToGrid w:val="0"/>
        <w:ind w:left="425" w:hanging="425"/>
        <w:jc w:val="both"/>
        <w:rPr>
          <w:sz w:val="20"/>
          <w:szCs w:val="20"/>
        </w:rPr>
      </w:pPr>
      <w:r w:rsidRPr="00457569">
        <w:rPr>
          <w:smallCaps/>
          <w:sz w:val="20"/>
          <w:szCs w:val="20"/>
        </w:rPr>
        <w:t>ROCHELLE</w:t>
      </w:r>
      <w:r w:rsidR="00EA5056" w:rsidRPr="00457569">
        <w:rPr>
          <w:smallCaps/>
          <w:sz w:val="20"/>
          <w:szCs w:val="20"/>
        </w:rPr>
        <w:t xml:space="preserve"> </w:t>
      </w:r>
      <w:r w:rsidRPr="00457569">
        <w:rPr>
          <w:smallCaps/>
          <w:sz w:val="20"/>
          <w:szCs w:val="20"/>
        </w:rPr>
        <w:t>JONES:</w:t>
      </w:r>
      <w:r w:rsidR="00EA5056" w:rsidRPr="00457569">
        <w:rPr>
          <w:smallCaps/>
          <w:sz w:val="20"/>
          <w:szCs w:val="20"/>
        </w:rPr>
        <w:t xml:space="preserve"> </w:t>
      </w:r>
      <w:r w:rsidRPr="00457569">
        <w:rPr>
          <w:smallCaps/>
          <w:sz w:val="20"/>
          <w:szCs w:val="20"/>
        </w:rPr>
        <w:t>PHYSICAL</w:t>
      </w:r>
      <w:r w:rsidR="00EA5056" w:rsidRPr="00457569">
        <w:rPr>
          <w:smallCaps/>
          <w:sz w:val="20"/>
          <w:szCs w:val="20"/>
        </w:rPr>
        <w:t xml:space="preserve"> </w:t>
      </w:r>
      <w:r w:rsidRPr="00457569">
        <w:rPr>
          <w:smallCaps/>
          <w:sz w:val="20"/>
          <w:szCs w:val="20"/>
        </w:rPr>
        <w:t>ERGONOMIC</w:t>
      </w:r>
      <w:r w:rsidR="00EA5056" w:rsidRPr="00457569">
        <w:rPr>
          <w:smallCaps/>
          <w:sz w:val="20"/>
          <w:szCs w:val="20"/>
        </w:rPr>
        <w:t xml:space="preserve"> </w:t>
      </w:r>
      <w:r w:rsidRPr="00457569">
        <w:rPr>
          <w:smallCaps/>
          <w:sz w:val="20"/>
          <w:szCs w:val="20"/>
        </w:rPr>
        <w:t>AND</w:t>
      </w:r>
      <w:r w:rsidR="00EA5056" w:rsidRPr="00457569">
        <w:rPr>
          <w:smallCaps/>
          <w:sz w:val="20"/>
          <w:szCs w:val="20"/>
        </w:rPr>
        <w:t xml:space="preserve"> </w:t>
      </w:r>
      <w:r w:rsidRPr="00457569">
        <w:rPr>
          <w:smallCaps/>
          <w:sz w:val="20"/>
          <w:szCs w:val="20"/>
        </w:rPr>
        <w:t>MENTAL</w:t>
      </w:r>
      <w:r w:rsidR="00EA5056" w:rsidRPr="00457569">
        <w:rPr>
          <w:smallCaps/>
          <w:sz w:val="20"/>
          <w:szCs w:val="20"/>
        </w:rPr>
        <w:t xml:space="preserve"> </w:t>
      </w:r>
      <w:r w:rsidRPr="00457569">
        <w:rPr>
          <w:smallCaps/>
          <w:sz w:val="20"/>
          <w:szCs w:val="20"/>
        </w:rPr>
        <w:t>WORKLOAD</w:t>
      </w:r>
      <w:r w:rsidR="00EA5056" w:rsidRPr="00457569">
        <w:rPr>
          <w:smallCaps/>
          <w:sz w:val="20"/>
          <w:szCs w:val="20"/>
        </w:rPr>
        <w:t xml:space="preserve"> </w:t>
      </w:r>
      <w:r w:rsidRPr="00457569">
        <w:rPr>
          <w:smallCaps/>
          <w:sz w:val="20"/>
          <w:szCs w:val="20"/>
        </w:rPr>
        <w:t>FACTORS</w:t>
      </w:r>
      <w:r w:rsidR="00EA5056" w:rsidRPr="00457569">
        <w:rPr>
          <w:smallCaps/>
          <w:sz w:val="20"/>
          <w:szCs w:val="20"/>
        </w:rPr>
        <w:t xml:space="preserve"> </w:t>
      </w:r>
      <w:r w:rsidRPr="00457569">
        <w:rPr>
          <w:smallCaps/>
          <w:sz w:val="20"/>
          <w:szCs w:val="20"/>
        </w:rPr>
        <w:t>OF</w:t>
      </w:r>
      <w:r w:rsidR="00EA5056" w:rsidRPr="00457569">
        <w:rPr>
          <w:smallCaps/>
          <w:sz w:val="20"/>
          <w:szCs w:val="20"/>
        </w:rPr>
        <w:t xml:space="preserve"> </w:t>
      </w:r>
      <w:r w:rsidRPr="00457569">
        <w:rPr>
          <w:smallCaps/>
          <w:sz w:val="20"/>
          <w:szCs w:val="20"/>
        </w:rPr>
        <w:t>MOBILE</w:t>
      </w:r>
      <w:r w:rsidR="00EA5056" w:rsidRPr="00457569">
        <w:rPr>
          <w:smallCaps/>
          <w:sz w:val="20"/>
          <w:szCs w:val="20"/>
        </w:rPr>
        <w:t xml:space="preserve"> </w:t>
      </w:r>
      <w:r w:rsidRPr="00457569">
        <w:rPr>
          <w:smallCaps/>
          <w:sz w:val="20"/>
          <w:szCs w:val="20"/>
        </w:rPr>
        <w:t>LEARNING</w:t>
      </w:r>
      <w:r w:rsidR="00EA5056" w:rsidRPr="00457569">
        <w:rPr>
          <w:smallCaps/>
          <w:sz w:val="20"/>
          <w:szCs w:val="20"/>
        </w:rPr>
        <w:t xml:space="preserve"> </w:t>
      </w:r>
      <w:r w:rsidRPr="00457569">
        <w:rPr>
          <w:smallCaps/>
          <w:sz w:val="20"/>
          <w:szCs w:val="20"/>
        </w:rPr>
        <w:t>AFFECTING</w:t>
      </w:r>
      <w:r w:rsidR="00EA5056" w:rsidRPr="00457569">
        <w:rPr>
          <w:smallCaps/>
          <w:sz w:val="20"/>
          <w:szCs w:val="20"/>
        </w:rPr>
        <w:t xml:space="preserve"> </w:t>
      </w:r>
      <w:r w:rsidRPr="00457569">
        <w:rPr>
          <w:smallCaps/>
          <w:sz w:val="20"/>
          <w:szCs w:val="20"/>
        </w:rPr>
        <w:t>PERFORMANCE</w:t>
      </w:r>
      <w:r w:rsidR="00EA5056" w:rsidRPr="00457569">
        <w:rPr>
          <w:smallCaps/>
          <w:sz w:val="20"/>
          <w:szCs w:val="20"/>
        </w:rPr>
        <w:t xml:space="preserve"> </w:t>
      </w:r>
      <w:r w:rsidRPr="00457569">
        <w:rPr>
          <w:smallCaps/>
          <w:sz w:val="20"/>
          <w:szCs w:val="20"/>
        </w:rPr>
        <w:t>OF</w:t>
      </w:r>
      <w:r w:rsidR="00EA5056" w:rsidRPr="00457569">
        <w:rPr>
          <w:smallCaps/>
          <w:sz w:val="20"/>
          <w:szCs w:val="20"/>
        </w:rPr>
        <w:t xml:space="preserve"> </w:t>
      </w:r>
      <w:r w:rsidRPr="00457569">
        <w:rPr>
          <w:smallCaps/>
          <w:sz w:val="20"/>
          <w:szCs w:val="20"/>
        </w:rPr>
        <w:t>ADULT</w:t>
      </w:r>
      <w:r w:rsidR="00EA5056" w:rsidRPr="00457569">
        <w:rPr>
          <w:smallCaps/>
          <w:sz w:val="20"/>
          <w:szCs w:val="20"/>
        </w:rPr>
        <w:t xml:space="preserve"> </w:t>
      </w:r>
      <w:r w:rsidRPr="00457569">
        <w:rPr>
          <w:smallCaps/>
          <w:sz w:val="20"/>
          <w:szCs w:val="20"/>
        </w:rPr>
        <w:t>DISTANCE</w:t>
      </w:r>
      <w:r w:rsidR="00EA5056" w:rsidRPr="00457569">
        <w:rPr>
          <w:smallCaps/>
          <w:sz w:val="20"/>
          <w:szCs w:val="20"/>
        </w:rPr>
        <w:t xml:space="preserve"> </w:t>
      </w:r>
      <w:r w:rsidRPr="00457569">
        <w:rPr>
          <w:smallCaps/>
          <w:sz w:val="20"/>
          <w:szCs w:val="20"/>
        </w:rPr>
        <w:t>LEARNERS:</w:t>
      </w:r>
      <w:r w:rsidR="00EA5056" w:rsidRPr="00457569">
        <w:rPr>
          <w:smallCaps/>
          <w:sz w:val="20"/>
          <w:szCs w:val="20"/>
        </w:rPr>
        <w:t xml:space="preserve"> </w:t>
      </w:r>
      <w:r w:rsidRPr="00457569">
        <w:rPr>
          <w:smallCaps/>
          <w:sz w:val="20"/>
          <w:szCs w:val="20"/>
        </w:rPr>
        <w:t>STUDENT</w:t>
      </w:r>
      <w:r w:rsidR="00EA5056" w:rsidRPr="00457569">
        <w:rPr>
          <w:smallCaps/>
          <w:sz w:val="20"/>
          <w:szCs w:val="20"/>
        </w:rPr>
        <w:t xml:space="preserve"> </w:t>
      </w:r>
      <w:r w:rsidRPr="00457569">
        <w:rPr>
          <w:smallCaps/>
          <w:sz w:val="20"/>
          <w:szCs w:val="20"/>
        </w:rPr>
        <w:t>PERSPECTIVE</w:t>
      </w:r>
      <w:r w:rsidRPr="00457569">
        <w:rPr>
          <w:sz w:val="20"/>
          <w:szCs w:val="20"/>
        </w:rPr>
        <w:t>.</w:t>
      </w:r>
      <w:r w:rsidR="00EA5056" w:rsidRPr="00457569">
        <w:rPr>
          <w:sz w:val="20"/>
          <w:szCs w:val="20"/>
        </w:rPr>
        <w:t xml:space="preserve"> </w:t>
      </w:r>
      <w:r w:rsidRPr="00457569">
        <w:rPr>
          <w:sz w:val="20"/>
          <w:szCs w:val="20"/>
        </w:rPr>
        <w:t>PhD</w:t>
      </w:r>
      <w:r w:rsidR="00EA5056" w:rsidRPr="00457569">
        <w:rPr>
          <w:sz w:val="20"/>
          <w:szCs w:val="20"/>
        </w:rPr>
        <w:t xml:space="preserve"> </w:t>
      </w:r>
      <w:r w:rsidRPr="00457569">
        <w:rPr>
          <w:sz w:val="20"/>
          <w:szCs w:val="20"/>
        </w:rPr>
        <w:t>student,</w:t>
      </w:r>
      <w:r w:rsidR="00EA5056" w:rsidRPr="00457569">
        <w:rPr>
          <w:sz w:val="20"/>
          <w:szCs w:val="20"/>
        </w:rPr>
        <w:t xml:space="preserve"> </w:t>
      </w:r>
      <w:r w:rsidRPr="00457569">
        <w:rPr>
          <w:sz w:val="20"/>
          <w:szCs w:val="20"/>
        </w:rPr>
        <w:t>University</w:t>
      </w:r>
      <w:r w:rsidR="00EA5056" w:rsidRPr="00457569">
        <w:rPr>
          <w:sz w:val="20"/>
          <w:szCs w:val="20"/>
        </w:rPr>
        <w:t xml:space="preserve"> </w:t>
      </w:r>
      <w:r w:rsidRPr="00457569">
        <w:rPr>
          <w:sz w:val="20"/>
          <w:szCs w:val="20"/>
        </w:rPr>
        <w:t>of</w:t>
      </w:r>
      <w:r w:rsidR="00EA5056" w:rsidRPr="00457569">
        <w:rPr>
          <w:sz w:val="20"/>
          <w:szCs w:val="20"/>
        </w:rPr>
        <w:t xml:space="preserve"> </w:t>
      </w:r>
      <w:r w:rsidRPr="00457569">
        <w:rPr>
          <w:sz w:val="20"/>
          <w:szCs w:val="20"/>
        </w:rPr>
        <w:t>Central</w:t>
      </w:r>
      <w:r w:rsidR="00EA5056" w:rsidRPr="00457569">
        <w:rPr>
          <w:sz w:val="20"/>
          <w:szCs w:val="20"/>
        </w:rPr>
        <w:t xml:space="preserve"> </w:t>
      </w:r>
      <w:r w:rsidRPr="00457569">
        <w:rPr>
          <w:sz w:val="20"/>
          <w:szCs w:val="20"/>
        </w:rPr>
        <w:t>Florida</w:t>
      </w:r>
      <w:r w:rsidR="00EA5056" w:rsidRPr="00457569">
        <w:rPr>
          <w:sz w:val="20"/>
          <w:szCs w:val="20"/>
        </w:rPr>
        <w:t xml:space="preserve"> </w:t>
      </w:r>
      <w:r w:rsidRPr="00457569">
        <w:rPr>
          <w:sz w:val="20"/>
          <w:szCs w:val="20"/>
        </w:rPr>
        <w:t>Orlando,</w:t>
      </w:r>
      <w:r w:rsidR="00EA5056" w:rsidRPr="00457569">
        <w:rPr>
          <w:sz w:val="20"/>
          <w:szCs w:val="20"/>
        </w:rPr>
        <w:t xml:space="preserve"> </w:t>
      </w:r>
      <w:r w:rsidRPr="00457569">
        <w:rPr>
          <w:sz w:val="20"/>
          <w:szCs w:val="20"/>
        </w:rPr>
        <w:t>Florida,2009.</w:t>
      </w:r>
    </w:p>
    <w:p w:rsidR="0008558B" w:rsidRPr="00457569" w:rsidRDefault="0090509A" w:rsidP="00457569">
      <w:pPr>
        <w:pStyle w:val="Default"/>
        <w:numPr>
          <w:ilvl w:val="0"/>
          <w:numId w:val="5"/>
        </w:numPr>
        <w:snapToGrid w:val="0"/>
        <w:ind w:left="425" w:hanging="425"/>
        <w:jc w:val="both"/>
        <w:rPr>
          <w:color w:val="auto"/>
          <w:sz w:val="20"/>
          <w:szCs w:val="20"/>
        </w:rPr>
      </w:pPr>
      <w:r w:rsidRPr="00457569">
        <w:rPr>
          <w:sz w:val="20"/>
          <w:szCs w:val="20"/>
        </w:rPr>
        <w:t>Leonid</w:t>
      </w:r>
      <w:r w:rsidR="00EA5056" w:rsidRPr="00457569">
        <w:rPr>
          <w:sz w:val="20"/>
          <w:szCs w:val="20"/>
        </w:rPr>
        <w:t xml:space="preserve"> </w:t>
      </w:r>
      <w:r w:rsidRPr="00457569">
        <w:rPr>
          <w:sz w:val="20"/>
          <w:szCs w:val="20"/>
        </w:rPr>
        <w:t>Miakotko:</w:t>
      </w:r>
      <w:r w:rsidR="00EA5056" w:rsidRPr="00457569">
        <w:rPr>
          <w:sz w:val="20"/>
          <w:szCs w:val="20"/>
        </w:rPr>
        <w:t xml:space="preserve"> </w:t>
      </w:r>
      <w:r w:rsidRPr="00457569">
        <w:rPr>
          <w:sz w:val="20"/>
          <w:szCs w:val="20"/>
        </w:rPr>
        <w:t>The</w:t>
      </w:r>
      <w:r w:rsidR="00EA5056" w:rsidRPr="00457569">
        <w:rPr>
          <w:sz w:val="20"/>
          <w:szCs w:val="20"/>
        </w:rPr>
        <w:t xml:space="preserve"> </w:t>
      </w:r>
      <w:r w:rsidRPr="00457569">
        <w:rPr>
          <w:sz w:val="20"/>
          <w:szCs w:val="20"/>
        </w:rPr>
        <w:t>impact</w:t>
      </w:r>
      <w:r w:rsidR="00EA5056" w:rsidRPr="00457569">
        <w:rPr>
          <w:sz w:val="20"/>
          <w:szCs w:val="20"/>
        </w:rPr>
        <w:t xml:space="preserve"> </w:t>
      </w:r>
      <w:r w:rsidRPr="00457569">
        <w:rPr>
          <w:sz w:val="20"/>
          <w:szCs w:val="20"/>
        </w:rPr>
        <w:t>of</w:t>
      </w:r>
      <w:r w:rsidR="00EA5056" w:rsidRPr="00457569">
        <w:rPr>
          <w:sz w:val="20"/>
          <w:szCs w:val="20"/>
        </w:rPr>
        <w:t xml:space="preserve"> </w:t>
      </w:r>
      <w:r w:rsidRPr="00457569">
        <w:rPr>
          <w:sz w:val="20"/>
          <w:szCs w:val="20"/>
        </w:rPr>
        <w:t>smartphones</w:t>
      </w:r>
      <w:r w:rsidR="00EA5056" w:rsidRPr="00457569">
        <w:rPr>
          <w:sz w:val="20"/>
          <w:szCs w:val="20"/>
        </w:rPr>
        <w:t xml:space="preserve"> </w:t>
      </w:r>
      <w:r w:rsidRPr="00457569">
        <w:rPr>
          <w:sz w:val="20"/>
          <w:szCs w:val="20"/>
        </w:rPr>
        <w:t>and</w:t>
      </w:r>
      <w:r w:rsidR="00EA5056" w:rsidRPr="00457569">
        <w:rPr>
          <w:sz w:val="20"/>
          <w:szCs w:val="20"/>
        </w:rPr>
        <w:t xml:space="preserve"> </w:t>
      </w:r>
      <w:r w:rsidRPr="00457569">
        <w:rPr>
          <w:sz w:val="20"/>
          <w:szCs w:val="20"/>
        </w:rPr>
        <w:t>mobile</w:t>
      </w:r>
      <w:r w:rsidR="00EA5056" w:rsidRPr="00457569">
        <w:rPr>
          <w:sz w:val="20"/>
          <w:szCs w:val="20"/>
        </w:rPr>
        <w:t xml:space="preserve"> </w:t>
      </w:r>
      <w:r w:rsidRPr="00457569">
        <w:rPr>
          <w:sz w:val="20"/>
          <w:szCs w:val="20"/>
        </w:rPr>
        <w:t>devices</w:t>
      </w:r>
      <w:r w:rsidR="00EA5056" w:rsidRPr="00457569">
        <w:rPr>
          <w:sz w:val="20"/>
          <w:szCs w:val="20"/>
        </w:rPr>
        <w:t xml:space="preserve"> </w:t>
      </w:r>
      <w:r w:rsidRPr="00457569">
        <w:rPr>
          <w:sz w:val="20"/>
          <w:szCs w:val="20"/>
        </w:rPr>
        <w:t>on</w:t>
      </w:r>
      <w:r w:rsidR="00EA5056" w:rsidRPr="00457569">
        <w:rPr>
          <w:sz w:val="20"/>
          <w:szCs w:val="20"/>
        </w:rPr>
        <w:t xml:space="preserve"> </w:t>
      </w:r>
      <w:r w:rsidRPr="00457569">
        <w:rPr>
          <w:color w:val="auto"/>
          <w:sz w:val="20"/>
          <w:szCs w:val="20"/>
        </w:rPr>
        <w:t>human</w:t>
      </w:r>
      <w:r w:rsidR="00EA5056" w:rsidRPr="00457569">
        <w:rPr>
          <w:color w:val="auto"/>
          <w:sz w:val="20"/>
          <w:szCs w:val="20"/>
        </w:rPr>
        <w:t xml:space="preserve"> </w:t>
      </w:r>
      <w:r w:rsidRPr="00457569">
        <w:rPr>
          <w:color w:val="auto"/>
          <w:sz w:val="20"/>
          <w:szCs w:val="20"/>
        </w:rPr>
        <w:t>health</w:t>
      </w:r>
      <w:r w:rsidR="00EA5056" w:rsidRPr="00457569">
        <w:rPr>
          <w:color w:val="auto"/>
          <w:sz w:val="20"/>
          <w:szCs w:val="20"/>
        </w:rPr>
        <w:t xml:space="preserve"> </w:t>
      </w:r>
      <w:r w:rsidRPr="00457569">
        <w:rPr>
          <w:color w:val="auto"/>
          <w:sz w:val="20"/>
          <w:szCs w:val="20"/>
        </w:rPr>
        <w:t>and</w:t>
      </w:r>
      <w:r w:rsidR="00EA5056" w:rsidRPr="00457569">
        <w:rPr>
          <w:color w:val="auto"/>
          <w:sz w:val="20"/>
          <w:szCs w:val="20"/>
        </w:rPr>
        <w:t xml:space="preserve"> </w:t>
      </w:r>
      <w:r w:rsidRPr="00457569">
        <w:rPr>
          <w:color w:val="auto"/>
          <w:sz w:val="20"/>
          <w:szCs w:val="20"/>
        </w:rPr>
        <w:t>life,</w:t>
      </w:r>
      <w:r w:rsidR="00EA5056" w:rsidRPr="00457569">
        <w:rPr>
          <w:color w:val="auto"/>
          <w:sz w:val="20"/>
          <w:szCs w:val="20"/>
        </w:rPr>
        <w:t xml:space="preserve"> </w:t>
      </w:r>
      <w:r w:rsidRPr="00457569">
        <w:rPr>
          <w:sz w:val="20"/>
          <w:szCs w:val="20"/>
        </w:rPr>
        <w:t>http://www.nyu.edu</w:t>
      </w:r>
      <w:r w:rsidRPr="00457569">
        <w:rPr>
          <w:color w:val="auto"/>
          <w:sz w:val="20"/>
          <w:szCs w:val="20"/>
        </w:rPr>
        <w:t>,</w:t>
      </w:r>
      <w:r w:rsidR="00EA5056" w:rsidRPr="00457569">
        <w:rPr>
          <w:color w:val="auto"/>
          <w:sz w:val="20"/>
          <w:szCs w:val="20"/>
        </w:rPr>
        <w:t xml:space="preserve"> </w:t>
      </w:r>
      <w:r w:rsidRPr="00457569">
        <w:rPr>
          <w:color w:val="auto"/>
          <w:sz w:val="20"/>
          <w:szCs w:val="20"/>
        </w:rPr>
        <w:t>2017</w:t>
      </w:r>
    </w:p>
    <w:p w:rsidR="0008558B" w:rsidRPr="00457569" w:rsidRDefault="0090509A" w:rsidP="00457569">
      <w:pPr>
        <w:pStyle w:val="ListParagraph"/>
        <w:numPr>
          <w:ilvl w:val="0"/>
          <w:numId w:val="5"/>
        </w:numPr>
        <w:adjustRightInd w:val="0"/>
        <w:snapToGrid w:val="0"/>
        <w:ind w:left="425" w:hanging="425"/>
        <w:contextualSpacing w:val="0"/>
        <w:jc w:val="both"/>
        <w:rPr>
          <w:rFonts w:eastAsia="Times New Roman"/>
        </w:rPr>
      </w:pPr>
      <w:r w:rsidRPr="00457569">
        <w:rPr>
          <w:rFonts w:eastAsia="Times New Roman"/>
        </w:rPr>
        <w:t>Emad</w:t>
      </w:r>
      <w:r w:rsidR="00EA5056" w:rsidRPr="00457569">
        <w:rPr>
          <w:rFonts w:eastAsia="Times New Roman"/>
        </w:rPr>
        <w:t xml:space="preserve"> </w:t>
      </w:r>
      <w:r w:rsidRPr="00457569">
        <w:rPr>
          <w:rFonts w:eastAsia="Times New Roman"/>
        </w:rPr>
        <w:t>Abu-Shanab</w:t>
      </w:r>
      <w:r w:rsidR="0008558B" w:rsidRPr="00457569">
        <w:rPr>
          <w:rFonts w:eastAsia="Times New Roman"/>
        </w:rPr>
        <w:t>: T</w:t>
      </w:r>
      <w:r w:rsidRPr="00457569">
        <w:rPr>
          <w:rFonts w:eastAsia="Times New Roman"/>
        </w:rPr>
        <w:t>he</w:t>
      </w:r>
      <w:r w:rsidR="00EA5056" w:rsidRPr="00457569">
        <w:rPr>
          <w:rFonts w:eastAsia="Times New Roman"/>
        </w:rPr>
        <w:t xml:space="preserve"> </w:t>
      </w:r>
      <w:r w:rsidRPr="00457569">
        <w:rPr>
          <w:rFonts w:eastAsia="Times New Roman"/>
        </w:rPr>
        <w:t>Influence</w:t>
      </w:r>
      <w:r w:rsidR="00EA5056" w:rsidRPr="00457569">
        <w:rPr>
          <w:rFonts w:eastAsia="Times New Roman"/>
        </w:rPr>
        <w:t xml:space="preserve"> </w:t>
      </w:r>
      <w:r w:rsidRPr="00457569">
        <w:rPr>
          <w:rFonts w:eastAsia="Times New Roman"/>
        </w:rPr>
        <w:t>of</w:t>
      </w:r>
      <w:r w:rsidR="00EA5056" w:rsidRPr="00457569">
        <w:rPr>
          <w:rFonts w:eastAsia="Times New Roman"/>
        </w:rPr>
        <w:t xml:space="preserve"> </w:t>
      </w:r>
      <w:r w:rsidRPr="00457569">
        <w:rPr>
          <w:rFonts w:eastAsia="Times New Roman"/>
        </w:rPr>
        <w:t>Smart</w:t>
      </w:r>
      <w:r w:rsidR="00EA5056" w:rsidRPr="00457569">
        <w:rPr>
          <w:rFonts w:eastAsia="Times New Roman"/>
        </w:rPr>
        <w:t xml:space="preserve"> </w:t>
      </w:r>
      <w:r w:rsidRPr="00457569">
        <w:rPr>
          <w:rFonts w:eastAsia="Times New Roman"/>
        </w:rPr>
        <w:lastRenderedPageBreak/>
        <w:t>Phones</w:t>
      </w:r>
      <w:r w:rsidR="00EA5056" w:rsidRPr="00457569">
        <w:rPr>
          <w:rFonts w:eastAsia="Times New Roman"/>
        </w:rPr>
        <w:t xml:space="preserve"> </w:t>
      </w:r>
      <w:r w:rsidRPr="00457569">
        <w:rPr>
          <w:rFonts w:eastAsia="Times New Roman"/>
        </w:rPr>
        <w:t>on</w:t>
      </w:r>
      <w:r w:rsidR="00EA5056" w:rsidRPr="00457569">
        <w:rPr>
          <w:rFonts w:eastAsia="Times New Roman"/>
        </w:rPr>
        <w:t xml:space="preserve"> </w:t>
      </w:r>
      <w:r w:rsidRPr="00457569">
        <w:rPr>
          <w:rFonts w:eastAsia="Times New Roman"/>
        </w:rPr>
        <w:t>Human</w:t>
      </w:r>
      <w:r w:rsidR="00EA5056" w:rsidRPr="00457569">
        <w:rPr>
          <w:rFonts w:eastAsia="Times New Roman"/>
        </w:rPr>
        <w:t xml:space="preserve"> </w:t>
      </w:r>
      <w:r w:rsidRPr="00457569">
        <w:rPr>
          <w:rFonts w:eastAsia="Times New Roman"/>
        </w:rPr>
        <w:t>Health</w:t>
      </w:r>
      <w:r w:rsidR="00EA5056" w:rsidRPr="00457569">
        <w:rPr>
          <w:rFonts w:eastAsia="Times New Roman"/>
        </w:rPr>
        <w:t xml:space="preserve"> </w:t>
      </w:r>
      <w:r w:rsidRPr="00457569">
        <w:rPr>
          <w:rFonts w:eastAsia="Times New Roman"/>
        </w:rPr>
        <w:t>and</w:t>
      </w:r>
      <w:r w:rsidR="00EA5056" w:rsidRPr="00457569">
        <w:rPr>
          <w:rFonts w:eastAsia="Times New Roman"/>
        </w:rPr>
        <w:t xml:space="preserve"> </w:t>
      </w:r>
      <w:r w:rsidRPr="00457569">
        <w:rPr>
          <w:rFonts w:eastAsia="Times New Roman"/>
        </w:rPr>
        <w:t>Behavior:</w:t>
      </w:r>
      <w:r w:rsidR="00EA5056" w:rsidRPr="00457569">
        <w:rPr>
          <w:rFonts w:eastAsia="Times New Roman"/>
        </w:rPr>
        <w:t xml:space="preserve"> </w:t>
      </w:r>
      <w:r w:rsidRPr="00457569">
        <w:rPr>
          <w:rFonts w:eastAsia="Times New Roman"/>
        </w:rPr>
        <w:t>Jordanians’</w:t>
      </w:r>
      <w:r w:rsidR="00EA5056" w:rsidRPr="00457569">
        <w:rPr>
          <w:rFonts w:eastAsia="Times New Roman"/>
        </w:rPr>
        <w:t xml:space="preserve"> </w:t>
      </w:r>
      <w:r w:rsidRPr="00457569">
        <w:rPr>
          <w:rFonts w:eastAsia="Times New Roman"/>
        </w:rPr>
        <w:t>Perceptions,</w:t>
      </w:r>
      <w:r w:rsidR="00EA5056" w:rsidRPr="00457569">
        <w:rPr>
          <w:rFonts w:eastAsia="Times New Roman"/>
        </w:rPr>
        <w:t xml:space="preserve"> </w:t>
      </w:r>
      <w:r w:rsidRPr="00457569">
        <w:rPr>
          <w:rFonts w:eastAsia="Times New Roman"/>
        </w:rPr>
        <w:t>International</w:t>
      </w:r>
      <w:r w:rsidR="00EA5056" w:rsidRPr="00457569">
        <w:rPr>
          <w:rFonts w:eastAsia="Times New Roman"/>
        </w:rPr>
        <w:t xml:space="preserve"> </w:t>
      </w:r>
      <w:r w:rsidRPr="00457569">
        <w:rPr>
          <w:rFonts w:eastAsia="Times New Roman"/>
        </w:rPr>
        <w:t>Journal</w:t>
      </w:r>
      <w:r w:rsidR="00EA5056" w:rsidRPr="00457569">
        <w:rPr>
          <w:rFonts w:eastAsia="Times New Roman"/>
        </w:rPr>
        <w:t xml:space="preserve"> </w:t>
      </w:r>
      <w:r w:rsidRPr="00457569">
        <w:rPr>
          <w:rFonts w:eastAsia="Times New Roman"/>
        </w:rPr>
        <w:t>of</w:t>
      </w:r>
      <w:r w:rsidR="00EA5056" w:rsidRPr="00457569">
        <w:rPr>
          <w:rFonts w:eastAsia="Times New Roman"/>
        </w:rPr>
        <w:t xml:space="preserve"> </w:t>
      </w:r>
      <w:r w:rsidRPr="00457569">
        <w:rPr>
          <w:rFonts w:eastAsia="Times New Roman"/>
        </w:rPr>
        <w:t>Computer</w:t>
      </w:r>
      <w:r w:rsidR="00EA5056" w:rsidRPr="00457569">
        <w:rPr>
          <w:rFonts w:eastAsia="Times New Roman"/>
        </w:rPr>
        <w:t xml:space="preserve"> </w:t>
      </w:r>
      <w:r w:rsidRPr="00457569">
        <w:rPr>
          <w:rFonts w:eastAsia="Times New Roman"/>
        </w:rPr>
        <w:t>Networks</w:t>
      </w:r>
      <w:r w:rsidR="00EA5056" w:rsidRPr="00457569">
        <w:rPr>
          <w:rFonts w:eastAsia="Times New Roman"/>
        </w:rPr>
        <w:t xml:space="preserve"> </w:t>
      </w:r>
      <w:r w:rsidRPr="00457569">
        <w:rPr>
          <w:rFonts w:eastAsia="Times New Roman"/>
        </w:rPr>
        <w:t>and</w:t>
      </w:r>
      <w:r w:rsidR="00EA5056" w:rsidRPr="00457569">
        <w:rPr>
          <w:rFonts w:eastAsia="Times New Roman"/>
        </w:rPr>
        <w:t xml:space="preserve"> </w:t>
      </w:r>
      <w:r w:rsidRPr="00457569">
        <w:rPr>
          <w:rFonts w:eastAsia="Times New Roman"/>
        </w:rPr>
        <w:t>Applications,</w:t>
      </w:r>
      <w:r w:rsidR="00EA5056" w:rsidRPr="00457569">
        <w:rPr>
          <w:rFonts w:eastAsia="Times New Roman"/>
        </w:rPr>
        <w:t xml:space="preserve"> </w:t>
      </w:r>
      <w:r w:rsidRPr="00457569">
        <w:rPr>
          <w:rFonts w:eastAsia="Times New Roman"/>
        </w:rPr>
        <w:t>Volume</w:t>
      </w:r>
      <w:r w:rsidR="00EA5056" w:rsidRPr="00457569">
        <w:rPr>
          <w:rFonts w:eastAsia="Times New Roman"/>
        </w:rPr>
        <w:t xml:space="preserve"> </w:t>
      </w:r>
      <w:r w:rsidRPr="00457569">
        <w:rPr>
          <w:rFonts w:eastAsia="Times New Roman"/>
        </w:rPr>
        <w:t>2,</w:t>
      </w:r>
      <w:r w:rsidR="00EA5056" w:rsidRPr="00457569">
        <w:rPr>
          <w:rFonts w:eastAsia="Times New Roman"/>
        </w:rPr>
        <w:t xml:space="preserve"> </w:t>
      </w:r>
      <w:r w:rsidRPr="00457569">
        <w:rPr>
          <w:rFonts w:eastAsia="Times New Roman"/>
        </w:rPr>
        <w:t>Issue</w:t>
      </w:r>
      <w:r w:rsidR="00EA5056" w:rsidRPr="00457569">
        <w:rPr>
          <w:rFonts w:eastAsia="Times New Roman"/>
        </w:rPr>
        <w:t xml:space="preserve"> </w:t>
      </w:r>
      <w:r w:rsidRPr="00457569">
        <w:rPr>
          <w:rFonts w:eastAsia="Times New Roman"/>
        </w:rPr>
        <w:t>2,</w:t>
      </w:r>
      <w:r w:rsidR="00EA5056" w:rsidRPr="00457569">
        <w:rPr>
          <w:rFonts w:eastAsia="Times New Roman"/>
        </w:rPr>
        <w:t xml:space="preserve"> </w:t>
      </w:r>
      <w:r w:rsidRPr="00457569">
        <w:rPr>
          <w:rFonts w:eastAsia="Times New Roman"/>
        </w:rPr>
        <w:t>March</w:t>
      </w:r>
      <w:r w:rsidR="00EA5056" w:rsidRPr="00457569">
        <w:rPr>
          <w:rFonts w:eastAsia="Times New Roman"/>
        </w:rPr>
        <w:t xml:space="preserve"> </w:t>
      </w:r>
      <w:r w:rsidRPr="00457569">
        <w:rPr>
          <w:rFonts w:eastAsia="Times New Roman"/>
        </w:rPr>
        <w:t>–</w:t>
      </w:r>
      <w:r w:rsidR="00EA5056" w:rsidRPr="00457569">
        <w:rPr>
          <w:rFonts w:eastAsia="Times New Roman"/>
        </w:rPr>
        <w:t xml:space="preserve"> </w:t>
      </w:r>
      <w:r w:rsidRPr="00457569">
        <w:rPr>
          <w:rFonts w:eastAsia="Times New Roman"/>
        </w:rPr>
        <w:t>April</w:t>
      </w:r>
      <w:r w:rsidR="00EA5056" w:rsidRPr="00457569">
        <w:rPr>
          <w:rFonts w:eastAsia="Times New Roman"/>
        </w:rPr>
        <w:t xml:space="preserve"> </w:t>
      </w:r>
      <w:r w:rsidRPr="00457569">
        <w:rPr>
          <w:rFonts w:eastAsia="Times New Roman"/>
        </w:rPr>
        <w:t>(2015).</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http://www.iaw.rwth-aachen.de</w:t>
      </w:r>
      <w:r w:rsidRPr="00457569">
        <w:rPr>
          <w:color w:val="000000" w:themeColor="text1"/>
        </w:rPr>
        <w:t>:</w:t>
      </w:r>
      <w:r w:rsidR="00EA5056" w:rsidRPr="00457569">
        <w:rPr>
          <w:color w:val="000000" w:themeColor="text1"/>
        </w:rPr>
        <w:t xml:space="preserve"> </w:t>
      </w:r>
      <w:r w:rsidRPr="00457569">
        <w:rPr>
          <w:color w:val="000000" w:themeColor="text1"/>
        </w:rPr>
        <w:t>Andreas</w:t>
      </w:r>
      <w:r w:rsidR="00EA5056" w:rsidRPr="00457569">
        <w:rPr>
          <w:color w:val="000000" w:themeColor="text1"/>
        </w:rPr>
        <w:t xml:space="preserve"> </w:t>
      </w:r>
      <w:r w:rsidRPr="00457569">
        <w:rPr>
          <w:color w:val="000000" w:themeColor="text1"/>
        </w:rPr>
        <w:t>Petz,</w:t>
      </w:r>
      <w:r w:rsidR="00EA5056" w:rsidRPr="00457569">
        <w:rPr>
          <w:color w:val="000000" w:themeColor="text1"/>
        </w:rPr>
        <w:t xml:space="preserve"> </w:t>
      </w:r>
      <w:r w:rsidRPr="00457569">
        <w:rPr>
          <w:color w:val="000000" w:themeColor="text1"/>
        </w:rPr>
        <w:t>Sönke</w:t>
      </w:r>
      <w:r w:rsidR="00EA5056" w:rsidRPr="00457569">
        <w:rPr>
          <w:color w:val="000000" w:themeColor="text1"/>
        </w:rPr>
        <w:t xml:space="preserve"> </w:t>
      </w:r>
      <w:r w:rsidRPr="00457569">
        <w:rPr>
          <w:color w:val="000000" w:themeColor="text1"/>
        </w:rPr>
        <w:t>Duckwitz,</w:t>
      </w:r>
      <w:r w:rsidR="00EA5056" w:rsidRPr="00457569">
        <w:rPr>
          <w:color w:val="000000" w:themeColor="text1"/>
        </w:rPr>
        <w:t xml:space="preserve"> </w:t>
      </w:r>
      <w:r w:rsidRPr="00457569">
        <w:rPr>
          <w:color w:val="000000" w:themeColor="text1"/>
        </w:rPr>
        <w:t>Christopher</w:t>
      </w:r>
      <w:r w:rsidR="00EA5056" w:rsidRPr="00457569">
        <w:rPr>
          <w:color w:val="000000" w:themeColor="text1"/>
        </w:rPr>
        <w:t xml:space="preserve"> </w:t>
      </w:r>
      <w:r w:rsidRPr="00457569">
        <w:rPr>
          <w:color w:val="000000" w:themeColor="text1"/>
        </w:rPr>
        <w:t>M.</w:t>
      </w:r>
      <w:r w:rsidR="00EA5056" w:rsidRPr="00457569">
        <w:rPr>
          <w:color w:val="000000" w:themeColor="text1"/>
        </w:rPr>
        <w:t xml:space="preserve"> </w:t>
      </w:r>
      <w:r w:rsidRPr="00457569">
        <w:rPr>
          <w:color w:val="000000" w:themeColor="text1"/>
        </w:rPr>
        <w:t>Schlick:</w:t>
      </w:r>
      <w:r w:rsidR="00EA5056" w:rsidRPr="00457569">
        <w:rPr>
          <w:color w:val="000000" w:themeColor="text1"/>
        </w:rPr>
        <w:t xml:space="preserve"> </w:t>
      </w:r>
      <w:r w:rsidRPr="00457569">
        <w:t>DEVELOPMENT</w:t>
      </w:r>
      <w:r w:rsidR="00EA5056" w:rsidRPr="00457569">
        <w:t xml:space="preserve"> </w:t>
      </w:r>
      <w:r w:rsidRPr="00457569">
        <w:t>AND</w:t>
      </w:r>
      <w:r w:rsidR="00EA5056" w:rsidRPr="00457569">
        <w:t xml:space="preserve"> </w:t>
      </w:r>
      <w:r w:rsidRPr="00457569">
        <w:t>EMPIRICAL</w:t>
      </w:r>
      <w:r w:rsidR="00EA5056" w:rsidRPr="00457569">
        <w:t xml:space="preserve"> </w:t>
      </w:r>
      <w:r w:rsidRPr="00457569">
        <w:t>EVALUATION</w:t>
      </w:r>
      <w:r w:rsidR="00EA5056" w:rsidRPr="00457569">
        <w:t xml:space="preserve"> </w:t>
      </w:r>
      <w:r w:rsidRPr="00457569">
        <w:t>OF</w:t>
      </w:r>
      <w:r w:rsidR="00EA5056" w:rsidRPr="00457569">
        <w:t xml:space="preserve"> </w:t>
      </w:r>
      <w:r w:rsidRPr="00457569">
        <w:t>A</w:t>
      </w:r>
      <w:r w:rsidR="00EA5056" w:rsidRPr="00457569">
        <w:t xml:space="preserve"> </w:t>
      </w:r>
      <w:r w:rsidRPr="00457569">
        <w:t>COMPREHENSIVE</w:t>
      </w:r>
      <w:r w:rsidR="00EA5056" w:rsidRPr="00457569">
        <w:t xml:space="preserve"> </w:t>
      </w:r>
      <w:r w:rsidRPr="00457569">
        <w:t>SERVICE</w:t>
      </w:r>
      <w:r w:rsidR="00EA5056" w:rsidRPr="00457569">
        <w:t xml:space="preserve"> </w:t>
      </w:r>
      <w:r w:rsidRPr="00457569">
        <w:t>PRODUCTIVITY</w:t>
      </w:r>
      <w:r w:rsidR="00EA5056" w:rsidRPr="00457569">
        <w:t xml:space="preserve"> </w:t>
      </w:r>
      <w:r w:rsidRPr="00457569">
        <w:t>MODEL</w:t>
      </w:r>
      <w:r w:rsidR="00EA5056" w:rsidRPr="00457569">
        <w:t xml:space="preserve"> </w:t>
      </w:r>
      <w:r w:rsidRPr="00457569">
        <w:t>FOR</w:t>
      </w:r>
      <w:r w:rsidR="00EA5056" w:rsidRPr="00457569">
        <w:t xml:space="preserve"> </w:t>
      </w:r>
      <w:r w:rsidRPr="00457569">
        <w:t>KNOWLEDGE</w:t>
      </w:r>
      <w:r w:rsidR="00EA5056" w:rsidRPr="00457569">
        <w:t xml:space="preserve"> </w:t>
      </w:r>
      <w:r w:rsidRPr="00457569">
        <w:t>INTENSIVE</w:t>
      </w:r>
      <w:r w:rsidR="00EA5056" w:rsidRPr="00457569">
        <w:t xml:space="preserve"> </w:t>
      </w:r>
      <w:r w:rsidRPr="00457569">
        <w:t>SERVICES.</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Kay</w:t>
      </w:r>
      <w:r w:rsidR="00EA5056" w:rsidRPr="00457569">
        <w:t xml:space="preserve"> </w:t>
      </w:r>
      <w:r w:rsidRPr="00457569">
        <w:t>M.</w:t>
      </w:r>
      <w:r w:rsidR="00EA5056" w:rsidRPr="00457569">
        <w:t xml:space="preserve"> </w:t>
      </w:r>
      <w:r w:rsidRPr="00457569">
        <w:t>Stanney,</w:t>
      </w:r>
      <w:r w:rsidR="00EA5056" w:rsidRPr="00457569">
        <w:t xml:space="preserve"> </w:t>
      </w:r>
      <w:r w:rsidRPr="00457569">
        <w:t>Ronald</w:t>
      </w:r>
      <w:r w:rsidR="00EA5056" w:rsidRPr="00457569">
        <w:t xml:space="preserve"> </w:t>
      </w:r>
      <w:r w:rsidRPr="00457569">
        <w:t>R</w:t>
      </w:r>
      <w:r w:rsidR="0008558B" w:rsidRPr="00457569">
        <w:t>. M</w:t>
      </w:r>
      <w:r w:rsidRPr="00457569">
        <w:t>ourant</w:t>
      </w:r>
      <w:r w:rsidR="00EA5056" w:rsidRPr="00457569">
        <w:t xml:space="preserve"> </w:t>
      </w:r>
      <w:r w:rsidRPr="00457569">
        <w:t>and</w:t>
      </w:r>
      <w:r w:rsidR="00EA5056" w:rsidRPr="00457569">
        <w:t xml:space="preserve"> </w:t>
      </w:r>
      <w:r w:rsidRPr="00457569">
        <w:t>Robert</w:t>
      </w:r>
      <w:r w:rsidR="00EA5056" w:rsidRPr="00457569">
        <w:t xml:space="preserve"> </w:t>
      </w:r>
      <w:r w:rsidRPr="00457569">
        <w:t>S.</w:t>
      </w:r>
      <w:r w:rsidR="00EA5056" w:rsidRPr="00457569">
        <w:t xml:space="preserve"> </w:t>
      </w:r>
      <w:r w:rsidRPr="00457569">
        <w:t>Kennedy:</w:t>
      </w:r>
      <w:r w:rsidR="00EA5056" w:rsidRPr="00457569">
        <w:t xml:space="preserve"> </w:t>
      </w:r>
      <w:r w:rsidRPr="00457569">
        <w:t>Human</w:t>
      </w:r>
      <w:r w:rsidR="00EA5056" w:rsidRPr="00457569">
        <w:t xml:space="preserve"> </w:t>
      </w:r>
      <w:r w:rsidRPr="00457569">
        <w:t>Factors</w:t>
      </w:r>
      <w:r w:rsidR="00EA5056" w:rsidRPr="00457569">
        <w:t xml:space="preserve"> </w:t>
      </w:r>
      <w:r w:rsidRPr="00457569">
        <w:t>Issues</w:t>
      </w:r>
      <w:r w:rsidR="00EA5056" w:rsidRPr="00457569">
        <w:t xml:space="preserve"> </w:t>
      </w:r>
      <w:r w:rsidRPr="00457569">
        <w:t>in</w:t>
      </w:r>
      <w:r w:rsidR="00EA5056" w:rsidRPr="00457569">
        <w:t xml:space="preserve"> </w:t>
      </w:r>
      <w:r w:rsidRPr="00457569">
        <w:t>Virtual</w:t>
      </w:r>
      <w:r w:rsidR="00EA5056" w:rsidRPr="00457569">
        <w:t xml:space="preserve"> </w:t>
      </w:r>
      <w:r w:rsidRPr="00457569">
        <w:t>Environments:</w:t>
      </w:r>
      <w:r w:rsidR="00EA5056" w:rsidRPr="00457569">
        <w:t xml:space="preserve"> </w:t>
      </w:r>
      <w:r w:rsidRPr="00457569">
        <w:t>the</w:t>
      </w:r>
      <w:r w:rsidR="00EA5056" w:rsidRPr="00457569">
        <w:t xml:space="preserve"> </w:t>
      </w:r>
      <w:r w:rsidRPr="00457569">
        <w:t>Massachusetts</w:t>
      </w:r>
      <w:r w:rsidR="00EA5056" w:rsidRPr="00457569">
        <w:t xml:space="preserve"> </w:t>
      </w:r>
      <w:r w:rsidRPr="00457569">
        <w:t>Institute</w:t>
      </w:r>
      <w:r w:rsidR="00EA5056" w:rsidRPr="00457569">
        <w:t xml:space="preserve"> </w:t>
      </w:r>
      <w:r w:rsidRPr="00457569">
        <w:t>of</w:t>
      </w:r>
      <w:r w:rsidR="00EA5056" w:rsidRPr="00457569">
        <w:t xml:space="preserve"> </w:t>
      </w:r>
      <w:r w:rsidRPr="00457569">
        <w:t>Technology,</w:t>
      </w:r>
      <w:r w:rsidR="00EA5056" w:rsidRPr="00457569">
        <w:t xml:space="preserve"> </w:t>
      </w:r>
      <w:r w:rsidRPr="00457569">
        <w:t>Presence,</w:t>
      </w:r>
      <w:r w:rsidR="00EA5056" w:rsidRPr="00457569">
        <w:t xml:space="preserve"> </w:t>
      </w:r>
      <w:r w:rsidRPr="00457569">
        <w:t>Vol.</w:t>
      </w:r>
      <w:r w:rsidR="00EA5056" w:rsidRPr="00457569">
        <w:t xml:space="preserve"> </w:t>
      </w:r>
      <w:r w:rsidRPr="00457569">
        <w:t>7,</w:t>
      </w:r>
      <w:r w:rsidR="00EA5056" w:rsidRPr="00457569">
        <w:t xml:space="preserve"> </w:t>
      </w:r>
      <w:r w:rsidRPr="00457569">
        <w:t>No.</w:t>
      </w:r>
      <w:r w:rsidR="00EA5056" w:rsidRPr="00457569">
        <w:t xml:space="preserve"> </w:t>
      </w:r>
      <w:r w:rsidRPr="00457569">
        <w:t>4,</w:t>
      </w:r>
      <w:r w:rsidR="00EA5056" w:rsidRPr="00457569">
        <w:t xml:space="preserve"> </w:t>
      </w:r>
      <w:r w:rsidRPr="00457569">
        <w:t>August</w:t>
      </w:r>
      <w:r w:rsidR="00EA5056" w:rsidRPr="00457569">
        <w:t xml:space="preserve"> </w:t>
      </w:r>
      <w:r w:rsidRPr="00457569">
        <w:t>1998,</w:t>
      </w:r>
      <w:r w:rsidR="00EA5056" w:rsidRPr="00457569">
        <w:t xml:space="preserve"> </w:t>
      </w:r>
      <w:r w:rsidRPr="00457569">
        <w:t>327–35</w:t>
      </w:r>
      <w:r w:rsidR="0008558B" w:rsidRPr="00457569">
        <w:t>1.</w:t>
      </w:r>
    </w:p>
    <w:p w:rsidR="0008558B" w:rsidRPr="00457569" w:rsidRDefault="0090509A" w:rsidP="00457569">
      <w:pPr>
        <w:pStyle w:val="ListParagraph"/>
        <w:numPr>
          <w:ilvl w:val="0"/>
          <w:numId w:val="5"/>
        </w:numPr>
        <w:autoSpaceDE w:val="0"/>
        <w:autoSpaceDN w:val="0"/>
        <w:adjustRightInd w:val="0"/>
        <w:snapToGrid w:val="0"/>
        <w:ind w:left="425" w:hanging="425"/>
        <w:contextualSpacing w:val="0"/>
        <w:jc w:val="both"/>
      </w:pPr>
      <w:r w:rsidRPr="00457569">
        <w:t>Joanne</w:t>
      </w:r>
      <w:r w:rsidR="00EA5056" w:rsidRPr="00457569">
        <w:t xml:space="preserve"> </w:t>
      </w:r>
      <w:r w:rsidRPr="00457569">
        <w:t>Stokes,</w:t>
      </w:r>
      <w:r w:rsidR="00EA5056" w:rsidRPr="00457569">
        <w:t xml:space="preserve"> </w:t>
      </w:r>
      <w:r w:rsidRPr="00457569">
        <w:t>Karl</w:t>
      </w:r>
      <w:r w:rsidR="00EA5056" w:rsidRPr="00457569">
        <w:t xml:space="preserve"> </w:t>
      </w:r>
      <w:r w:rsidRPr="00457569">
        <w:t>Rich,</w:t>
      </w:r>
      <w:r w:rsidR="00EA5056" w:rsidRPr="00457569">
        <w:t xml:space="preserve"> </w:t>
      </w:r>
      <w:r w:rsidRPr="00457569">
        <w:t>and</w:t>
      </w:r>
      <w:r w:rsidR="00EA5056" w:rsidRPr="00457569">
        <w:t xml:space="preserve"> </w:t>
      </w:r>
      <w:r w:rsidRPr="00457569">
        <w:t>Tony</w:t>
      </w:r>
      <w:r w:rsidR="00EA5056" w:rsidRPr="00457569">
        <w:t xml:space="preserve"> </w:t>
      </w:r>
      <w:r w:rsidRPr="00457569">
        <w:t>Foord:</w:t>
      </w:r>
      <w:r w:rsidR="00EA5056" w:rsidRPr="00457569">
        <w:t xml:space="preserve"> </w:t>
      </w:r>
      <w:r w:rsidRPr="00457569">
        <w:t>A</w:t>
      </w:r>
      <w:r w:rsidR="00EA5056" w:rsidRPr="00457569">
        <w:t xml:space="preserve"> </w:t>
      </w:r>
      <w:r w:rsidRPr="00457569">
        <w:t>HUMAN</w:t>
      </w:r>
      <w:r w:rsidR="00EA5056" w:rsidRPr="00457569">
        <w:t xml:space="preserve"> </w:t>
      </w:r>
      <w:r w:rsidRPr="00457569">
        <w:t>FACTORS</w:t>
      </w:r>
      <w:r w:rsidR="00EA5056" w:rsidRPr="00457569">
        <w:t xml:space="preserve"> </w:t>
      </w:r>
      <w:r w:rsidRPr="00457569">
        <w:t>APPROACH</w:t>
      </w:r>
      <w:r w:rsidR="00EA5056" w:rsidRPr="00457569">
        <w:t xml:space="preserve"> </w:t>
      </w:r>
      <w:r w:rsidRPr="00457569">
        <w:t>TO</w:t>
      </w:r>
      <w:r w:rsidR="00EA5056" w:rsidRPr="00457569">
        <w:t xml:space="preserve"> </w:t>
      </w:r>
      <w:r w:rsidRPr="00457569">
        <w:t>THE</w:t>
      </w:r>
      <w:r w:rsidR="00EA5056" w:rsidRPr="00457569">
        <w:t xml:space="preserve"> </w:t>
      </w:r>
      <w:r w:rsidRPr="00457569">
        <w:t>OPTIMISATION</w:t>
      </w:r>
      <w:r w:rsidR="00EA5056" w:rsidRPr="00457569">
        <w:t xml:space="preserve"> </w:t>
      </w:r>
      <w:r w:rsidRPr="00457569">
        <w:t>OF</w:t>
      </w:r>
      <w:r w:rsidR="00EA5056" w:rsidRPr="00457569">
        <w:t xml:space="preserve"> </w:t>
      </w:r>
      <w:r w:rsidRPr="00457569">
        <w:t>STAFFING</w:t>
      </w:r>
      <w:r w:rsidR="00EA5056" w:rsidRPr="00457569">
        <w:t xml:space="preserve"> </w:t>
      </w:r>
      <w:r w:rsidRPr="00457569">
        <w:t>IN</w:t>
      </w:r>
      <w:r w:rsidR="00EA5056" w:rsidRPr="00457569">
        <w:t xml:space="preserve"> </w:t>
      </w:r>
      <w:r w:rsidRPr="00457569">
        <w:t>THE</w:t>
      </w:r>
      <w:r w:rsidR="00EA5056" w:rsidRPr="00457569">
        <w:t xml:space="preserve"> </w:t>
      </w:r>
      <w:r w:rsidRPr="00457569">
        <w:lastRenderedPageBreak/>
        <w:t>PROCESS</w:t>
      </w:r>
      <w:r w:rsidR="00EA5056" w:rsidRPr="00457569">
        <w:t xml:space="preserve"> </w:t>
      </w:r>
      <w:r w:rsidRPr="00457569">
        <w:t>INDUSTRY,</w:t>
      </w:r>
      <w:r w:rsidR="00EA5056" w:rsidRPr="00457569">
        <w:t xml:space="preserve"> </w:t>
      </w:r>
      <w:r w:rsidRPr="00457569">
        <w:t>SYMPOSIUM</w:t>
      </w:r>
      <w:r w:rsidR="00EA5056" w:rsidRPr="00457569">
        <w:t xml:space="preserve"> </w:t>
      </w:r>
      <w:r w:rsidRPr="00457569">
        <w:t>SERIES</w:t>
      </w:r>
      <w:r w:rsidR="00EA5056" w:rsidRPr="00457569">
        <w:t xml:space="preserve"> </w:t>
      </w:r>
      <w:r w:rsidRPr="00457569">
        <w:t>NO.</w:t>
      </w:r>
      <w:r w:rsidR="00EA5056" w:rsidRPr="00457569">
        <w:t xml:space="preserve"> </w:t>
      </w:r>
      <w:r w:rsidRPr="00457569">
        <w:t>151</w:t>
      </w:r>
      <w:r w:rsidR="00EA5056" w:rsidRPr="00457569">
        <w:t xml:space="preserve"> </w:t>
      </w:r>
      <w:r w:rsidRPr="00457569">
        <w:t>2006</w:t>
      </w:r>
      <w:r w:rsidR="00EA5056" w:rsidRPr="00457569">
        <w:t xml:space="preserve"> </w:t>
      </w:r>
      <w:r w:rsidRPr="00457569">
        <w:t>IChe</w:t>
      </w:r>
      <w:r w:rsidR="0008558B" w:rsidRPr="00457569">
        <w:t>m E</w:t>
      </w:r>
      <w:r w:rsidRPr="00457569">
        <w:t>.</w:t>
      </w:r>
    </w:p>
    <w:p w:rsidR="0008558B" w:rsidRPr="00457569" w:rsidRDefault="0090509A" w:rsidP="00457569">
      <w:pPr>
        <w:pStyle w:val="ListParagraph"/>
        <w:numPr>
          <w:ilvl w:val="0"/>
          <w:numId w:val="5"/>
        </w:numPr>
        <w:adjustRightInd w:val="0"/>
        <w:snapToGrid w:val="0"/>
        <w:ind w:left="425" w:hanging="425"/>
        <w:contextualSpacing w:val="0"/>
        <w:jc w:val="both"/>
        <w:rPr>
          <w:rFonts w:eastAsia="Times New Roman"/>
          <w:bCs/>
          <w:smallCaps/>
        </w:rPr>
      </w:pPr>
      <w:r w:rsidRPr="00457569">
        <w:rPr>
          <w:rFonts w:eastAsia="Times New Roman"/>
          <w:bCs/>
        </w:rPr>
        <w:t>Salah</w:t>
      </w:r>
      <w:r w:rsidR="00EA5056" w:rsidRPr="00457569">
        <w:rPr>
          <w:rFonts w:eastAsia="Times New Roman"/>
          <w:bCs/>
        </w:rPr>
        <w:t xml:space="preserve"> </w:t>
      </w:r>
      <w:r w:rsidRPr="00457569">
        <w:rPr>
          <w:rFonts w:eastAsia="Times New Roman"/>
          <w:bCs/>
        </w:rPr>
        <w:t>A.</w:t>
      </w:r>
      <w:r w:rsidR="00EA5056" w:rsidRPr="00457569">
        <w:rPr>
          <w:rFonts w:eastAsia="Times New Roman"/>
          <w:bCs/>
        </w:rPr>
        <w:t xml:space="preserve"> </w:t>
      </w:r>
      <w:r w:rsidRPr="00457569">
        <w:rPr>
          <w:rFonts w:eastAsia="Times New Roman"/>
          <w:bCs/>
        </w:rPr>
        <w:t>M.</w:t>
      </w:r>
      <w:r w:rsidR="00EA5056" w:rsidRPr="00457569">
        <w:rPr>
          <w:rFonts w:eastAsia="Times New Roman"/>
          <w:bCs/>
        </w:rPr>
        <w:t xml:space="preserve"> </w:t>
      </w:r>
      <w:r w:rsidRPr="00457569">
        <w:rPr>
          <w:rFonts w:eastAsia="Times New Roman"/>
          <w:bCs/>
        </w:rPr>
        <w:t>Elshourbagy:</w:t>
      </w:r>
      <w:r w:rsidR="00EA5056" w:rsidRPr="00457569">
        <w:rPr>
          <w:rFonts w:eastAsia="Times New Roman"/>
          <w:bCs/>
          <w:smallCaps/>
        </w:rPr>
        <w:t xml:space="preserve"> </w:t>
      </w:r>
      <w:r w:rsidRPr="00457569">
        <w:rPr>
          <w:rFonts w:eastAsia="Times New Roman"/>
          <w:bCs/>
          <w:smallCaps/>
        </w:rPr>
        <w:t>Deterministic</w:t>
      </w:r>
      <w:r w:rsidR="00EA5056" w:rsidRPr="00457569">
        <w:rPr>
          <w:rFonts w:eastAsia="Times New Roman"/>
          <w:bCs/>
          <w:smallCaps/>
        </w:rPr>
        <w:t xml:space="preserve"> </w:t>
      </w:r>
      <w:r w:rsidRPr="00457569">
        <w:rPr>
          <w:rFonts w:eastAsia="Times New Roman"/>
          <w:bCs/>
          <w:smallCaps/>
        </w:rPr>
        <w:t>and</w:t>
      </w:r>
      <w:r w:rsidR="00EA5056" w:rsidRPr="00457569">
        <w:rPr>
          <w:rFonts w:eastAsia="Times New Roman"/>
          <w:bCs/>
          <w:smallCaps/>
        </w:rPr>
        <w:t xml:space="preserve"> </w:t>
      </w:r>
      <w:r w:rsidRPr="00457569">
        <w:rPr>
          <w:rFonts w:eastAsia="Times New Roman"/>
          <w:bCs/>
          <w:smallCaps/>
        </w:rPr>
        <w:t>Stochastic</w:t>
      </w:r>
      <w:r w:rsidR="00EA5056" w:rsidRPr="00457569">
        <w:rPr>
          <w:rFonts w:eastAsia="Times New Roman"/>
          <w:bCs/>
          <w:smallCaps/>
        </w:rPr>
        <w:t xml:space="preserve"> </w:t>
      </w:r>
      <w:r w:rsidRPr="00457569">
        <w:rPr>
          <w:rFonts w:eastAsia="Times New Roman"/>
          <w:bCs/>
          <w:smallCaps/>
        </w:rPr>
        <w:t>on</w:t>
      </w:r>
      <w:r w:rsidR="00EA5056" w:rsidRPr="00457569">
        <w:rPr>
          <w:rFonts w:eastAsia="Times New Roman"/>
          <w:bCs/>
          <w:smallCaps/>
        </w:rPr>
        <w:t xml:space="preserve"> </w:t>
      </w:r>
      <w:r w:rsidRPr="00457569">
        <w:rPr>
          <w:rFonts w:eastAsia="Times New Roman"/>
          <w:bCs/>
          <w:smallCaps/>
        </w:rPr>
        <w:t>quality</w:t>
      </w:r>
      <w:r w:rsidR="00EA5056" w:rsidRPr="00457569">
        <w:rPr>
          <w:rFonts w:eastAsia="Times New Roman"/>
          <w:bCs/>
          <w:smallCaps/>
        </w:rPr>
        <w:t xml:space="preserve"> </w:t>
      </w:r>
      <w:r w:rsidRPr="00457569">
        <w:rPr>
          <w:rFonts w:eastAsia="Times New Roman"/>
          <w:bCs/>
          <w:smallCaps/>
        </w:rPr>
        <w:t>services</w:t>
      </w:r>
      <w:r w:rsidR="00EA5056" w:rsidRPr="00457569">
        <w:rPr>
          <w:rFonts w:eastAsia="Times New Roman"/>
          <w:bCs/>
          <w:smallCaps/>
        </w:rPr>
        <w:t xml:space="preserve"> </w:t>
      </w:r>
      <w:r w:rsidRPr="00457569">
        <w:rPr>
          <w:rFonts w:eastAsia="Times New Roman"/>
          <w:bCs/>
          <w:smallCaps/>
        </w:rPr>
        <w:t>in</w:t>
      </w:r>
      <w:r w:rsidR="00EA5056" w:rsidRPr="00457569">
        <w:rPr>
          <w:rFonts w:eastAsia="Times New Roman"/>
          <w:bCs/>
          <w:smallCaps/>
        </w:rPr>
        <w:t xml:space="preserve"> </w:t>
      </w:r>
      <w:r w:rsidRPr="00457569">
        <w:rPr>
          <w:rFonts w:eastAsia="Times New Roman"/>
          <w:bCs/>
          <w:smallCaps/>
        </w:rPr>
        <w:t>the</w:t>
      </w:r>
      <w:r w:rsidR="00EA5056" w:rsidRPr="00457569">
        <w:rPr>
          <w:rFonts w:eastAsia="Times New Roman"/>
          <w:bCs/>
          <w:smallCaps/>
        </w:rPr>
        <w:t xml:space="preserve"> </w:t>
      </w:r>
      <w:r w:rsidRPr="00457569">
        <w:rPr>
          <w:rFonts w:eastAsia="Times New Roman"/>
          <w:bCs/>
          <w:smallCaps/>
        </w:rPr>
        <w:t>education</w:t>
      </w:r>
      <w:r w:rsidR="00EA5056" w:rsidRPr="00457569">
        <w:rPr>
          <w:rFonts w:eastAsia="Times New Roman"/>
          <w:bCs/>
          <w:smallCaps/>
        </w:rPr>
        <w:t xml:space="preserve"> </w:t>
      </w:r>
      <w:r w:rsidRPr="00457569">
        <w:rPr>
          <w:rFonts w:eastAsia="Times New Roman"/>
          <w:bCs/>
          <w:smallCaps/>
        </w:rPr>
        <w:t>and</w:t>
      </w:r>
      <w:r w:rsidR="00EA5056" w:rsidRPr="00457569">
        <w:rPr>
          <w:rFonts w:eastAsia="Times New Roman"/>
          <w:bCs/>
          <w:smallCaps/>
        </w:rPr>
        <w:t xml:space="preserve"> </w:t>
      </w:r>
      <w:r w:rsidRPr="00457569">
        <w:rPr>
          <w:rFonts w:eastAsia="Times New Roman"/>
          <w:bCs/>
          <w:smallCaps/>
        </w:rPr>
        <w:t>health</w:t>
      </w:r>
      <w:r w:rsidR="00EA5056" w:rsidRPr="00457569">
        <w:rPr>
          <w:rFonts w:eastAsia="Times New Roman"/>
          <w:bCs/>
          <w:smallCaps/>
        </w:rPr>
        <w:t xml:space="preserve"> </w:t>
      </w:r>
      <w:r w:rsidRPr="00457569">
        <w:rPr>
          <w:rFonts w:eastAsia="Times New Roman"/>
          <w:bCs/>
          <w:smallCaps/>
        </w:rPr>
        <w:t>media,</w:t>
      </w:r>
      <w:r w:rsidR="00EA5056" w:rsidRPr="00457569">
        <w:rPr>
          <w:rFonts w:eastAsia="Times New Roman"/>
          <w:bCs/>
          <w:smallCaps/>
        </w:rPr>
        <w:t xml:space="preserve"> </w:t>
      </w:r>
      <w:r w:rsidRPr="00457569">
        <w:t>6th</w:t>
      </w:r>
      <w:r w:rsidR="00EA5056" w:rsidRPr="00457569">
        <w:t xml:space="preserve"> </w:t>
      </w:r>
      <w:r w:rsidRPr="00457569">
        <w:t>International</w:t>
      </w:r>
      <w:r w:rsidR="00EA5056" w:rsidRPr="00457569">
        <w:t xml:space="preserve"> </w:t>
      </w:r>
      <w:r w:rsidRPr="00457569">
        <w:t>Conference</w:t>
      </w:r>
      <w:r w:rsidR="00EA5056" w:rsidRPr="00457569">
        <w:t xml:space="preserve"> </w:t>
      </w:r>
      <w:r w:rsidRPr="00457569">
        <w:t>on</w:t>
      </w:r>
      <w:r w:rsidR="00EA5056" w:rsidRPr="00457569">
        <w:t xml:space="preserve"> </w:t>
      </w:r>
      <w:r w:rsidRPr="00457569">
        <w:t>Applied</w:t>
      </w:r>
      <w:r w:rsidR="00EA5056" w:rsidRPr="00457569">
        <w:t xml:space="preserve"> </w:t>
      </w:r>
      <w:r w:rsidRPr="00457569">
        <w:t>Human</w:t>
      </w:r>
      <w:r w:rsidR="00EA5056" w:rsidRPr="00457569">
        <w:t xml:space="preserve"> </w:t>
      </w:r>
      <w:r w:rsidRPr="00457569">
        <w:t>Factors</w:t>
      </w:r>
      <w:r w:rsidR="00EA5056" w:rsidRPr="00457569">
        <w:t xml:space="preserve"> </w:t>
      </w:r>
      <w:r w:rsidRPr="00457569">
        <w:t>and</w:t>
      </w:r>
      <w:r w:rsidR="00EA5056" w:rsidRPr="00457569">
        <w:t xml:space="preserve"> </w:t>
      </w:r>
      <w:r w:rsidRPr="00457569">
        <w:t>Ergonomics,</w:t>
      </w:r>
      <w:r w:rsidR="00EA5056" w:rsidRPr="00457569">
        <w:t xml:space="preserve"> </w:t>
      </w:r>
      <w:r w:rsidRPr="00457569">
        <w:t>USA,</w:t>
      </w:r>
      <w:r w:rsidR="00EA5056" w:rsidRPr="00457569">
        <w:t xml:space="preserve"> </w:t>
      </w:r>
      <w:r w:rsidRPr="00457569">
        <w:t>(AHFE)</w:t>
      </w:r>
      <w:r w:rsidR="00EA5056" w:rsidRPr="00457569">
        <w:t xml:space="preserve"> </w:t>
      </w:r>
      <w:r w:rsidRPr="00457569">
        <w:t>2015.</w:t>
      </w:r>
    </w:p>
    <w:p w:rsidR="003D253D" w:rsidRPr="00457569" w:rsidRDefault="0090509A" w:rsidP="00457569">
      <w:pPr>
        <w:pStyle w:val="ListParagraph"/>
        <w:numPr>
          <w:ilvl w:val="0"/>
          <w:numId w:val="5"/>
        </w:numPr>
        <w:adjustRightInd w:val="0"/>
        <w:snapToGrid w:val="0"/>
        <w:ind w:left="425" w:hanging="425"/>
        <w:contextualSpacing w:val="0"/>
        <w:jc w:val="both"/>
      </w:pPr>
      <w:r w:rsidRPr="00457569">
        <w:rPr>
          <w:rFonts w:eastAsia="Times New Roman"/>
        </w:rPr>
        <w:t>Salah</w:t>
      </w:r>
      <w:r w:rsidR="00EA5056" w:rsidRPr="00457569">
        <w:rPr>
          <w:rFonts w:eastAsia="Times New Roman"/>
        </w:rPr>
        <w:t xml:space="preserve"> </w:t>
      </w:r>
      <w:r w:rsidRPr="00457569">
        <w:rPr>
          <w:rFonts w:eastAsia="Times New Roman"/>
        </w:rPr>
        <w:t>A.</w:t>
      </w:r>
      <w:r w:rsidR="00EA5056" w:rsidRPr="00457569">
        <w:rPr>
          <w:rFonts w:eastAsia="Times New Roman"/>
        </w:rPr>
        <w:t xml:space="preserve"> </w:t>
      </w:r>
      <w:r w:rsidRPr="00457569">
        <w:rPr>
          <w:rFonts w:eastAsia="Times New Roman"/>
        </w:rPr>
        <w:t>M.</w:t>
      </w:r>
      <w:r w:rsidR="00EA5056" w:rsidRPr="00457569">
        <w:rPr>
          <w:rFonts w:eastAsia="Times New Roman"/>
        </w:rPr>
        <w:t xml:space="preserve"> </w:t>
      </w:r>
      <w:r w:rsidRPr="00457569">
        <w:rPr>
          <w:rFonts w:eastAsia="Times New Roman"/>
        </w:rPr>
        <w:t>Elshourbagy:</w:t>
      </w:r>
      <w:r w:rsidR="00EA5056" w:rsidRPr="00457569">
        <w:rPr>
          <w:rFonts w:eastAsia="Times New Roman"/>
          <w:smallCaps/>
        </w:rPr>
        <w:t xml:space="preserve"> </w:t>
      </w:r>
      <w:r w:rsidRPr="00457569">
        <w:rPr>
          <w:rStyle w:val="hps"/>
        </w:rPr>
        <w:t>Smart</w:t>
      </w:r>
      <w:r w:rsidR="00EA5056" w:rsidRPr="00457569">
        <w:rPr>
          <w:rStyle w:val="hps"/>
        </w:rPr>
        <w:t xml:space="preserve"> </w:t>
      </w:r>
      <w:r w:rsidRPr="00457569">
        <w:rPr>
          <w:rStyle w:val="hps"/>
        </w:rPr>
        <w:t>mobile</w:t>
      </w:r>
      <w:r w:rsidR="00EA5056" w:rsidRPr="00457569">
        <w:rPr>
          <w:rStyle w:val="hps"/>
        </w:rPr>
        <w:t xml:space="preserve"> </w:t>
      </w:r>
      <w:r w:rsidRPr="00457569">
        <w:rPr>
          <w:rStyle w:val="hps"/>
        </w:rPr>
        <w:t>phones</w:t>
      </w:r>
      <w:r w:rsidR="00EA5056" w:rsidRPr="00457569">
        <w:rPr>
          <w:rStyle w:val="hps"/>
        </w:rPr>
        <w:t xml:space="preserve"> </w:t>
      </w:r>
      <w:r w:rsidRPr="00457569">
        <w:rPr>
          <w:rStyle w:val="hps"/>
        </w:rPr>
        <w:t>tool</w:t>
      </w:r>
      <w:r w:rsidR="00EA5056" w:rsidRPr="00457569">
        <w:rPr>
          <w:rStyle w:val="hps"/>
        </w:rPr>
        <w:t xml:space="preserve"> </w:t>
      </w:r>
      <w:r w:rsidRPr="00457569">
        <w:rPr>
          <w:rStyle w:val="hps"/>
        </w:rPr>
        <w:t>of</w:t>
      </w:r>
      <w:r w:rsidR="00EA5056" w:rsidRPr="00457569">
        <w:rPr>
          <w:rStyle w:val="hps"/>
        </w:rPr>
        <w:t xml:space="preserve"> </w:t>
      </w:r>
      <w:r w:rsidRPr="00457569">
        <w:rPr>
          <w:rStyle w:val="hps"/>
        </w:rPr>
        <w:t>the</w:t>
      </w:r>
      <w:r w:rsidR="00EA5056" w:rsidRPr="00457569">
        <w:rPr>
          <w:rStyle w:val="hps"/>
        </w:rPr>
        <w:t xml:space="preserve"> </w:t>
      </w:r>
      <w:r w:rsidRPr="00457569">
        <w:rPr>
          <w:rStyle w:val="hps"/>
        </w:rPr>
        <w:t>human</w:t>
      </w:r>
      <w:r w:rsidR="00EA5056" w:rsidRPr="00457569">
        <w:rPr>
          <w:rStyle w:val="hps"/>
        </w:rPr>
        <w:t xml:space="preserve"> </w:t>
      </w:r>
      <w:r w:rsidRPr="00457569">
        <w:rPr>
          <w:rStyle w:val="hps"/>
        </w:rPr>
        <w:t>factor</w:t>
      </w:r>
      <w:r w:rsidR="00EA5056" w:rsidRPr="00457569">
        <w:rPr>
          <w:rStyle w:val="hps"/>
        </w:rPr>
        <w:t xml:space="preserve"> </w:t>
      </w:r>
      <w:r w:rsidRPr="00457569">
        <w:rPr>
          <w:rStyle w:val="hps"/>
        </w:rPr>
        <w:t>engineering</w:t>
      </w:r>
      <w:r w:rsidR="00EA5056" w:rsidRPr="00457569">
        <w:rPr>
          <w:rStyle w:val="hps"/>
        </w:rPr>
        <w:t xml:space="preserve"> </w:t>
      </w:r>
      <w:r w:rsidRPr="00457569">
        <w:rPr>
          <w:rStyle w:val="hps"/>
        </w:rPr>
        <w:t>to</w:t>
      </w:r>
      <w:r w:rsidR="00EA5056" w:rsidRPr="00457569">
        <w:rPr>
          <w:rStyle w:val="hps"/>
        </w:rPr>
        <w:t xml:space="preserve"> </w:t>
      </w:r>
      <w:r w:rsidRPr="00457569">
        <w:rPr>
          <w:rStyle w:val="hps"/>
        </w:rPr>
        <w:t>improve</w:t>
      </w:r>
      <w:r w:rsidR="00EA5056" w:rsidRPr="00457569">
        <w:rPr>
          <w:rStyle w:val="hps"/>
        </w:rPr>
        <w:t xml:space="preserve"> </w:t>
      </w:r>
      <w:r w:rsidRPr="00457569">
        <w:rPr>
          <w:rStyle w:val="hps"/>
        </w:rPr>
        <w:t>Health</w:t>
      </w:r>
      <w:r w:rsidR="00EA5056" w:rsidRPr="00457569">
        <w:rPr>
          <w:rStyle w:val="hps"/>
        </w:rPr>
        <w:t xml:space="preserve"> </w:t>
      </w:r>
      <w:r w:rsidRPr="00457569">
        <w:rPr>
          <w:rStyle w:val="hps"/>
        </w:rPr>
        <w:t>care</w:t>
      </w:r>
      <w:r w:rsidR="00EA5056" w:rsidRPr="00457569">
        <w:rPr>
          <w:rStyle w:val="hps"/>
        </w:rPr>
        <w:t xml:space="preserve"> </w:t>
      </w:r>
      <w:r w:rsidRPr="00457569">
        <w:rPr>
          <w:rStyle w:val="hps"/>
        </w:rPr>
        <w:t>services,</w:t>
      </w:r>
      <w:r w:rsidR="00EA5056" w:rsidRPr="00457569">
        <w:rPr>
          <w:rStyle w:val="hps"/>
        </w:rPr>
        <w:t xml:space="preserve"> </w:t>
      </w:r>
      <w:r w:rsidRPr="00457569">
        <w:t>7th</w:t>
      </w:r>
      <w:r w:rsidR="00EA5056" w:rsidRPr="00457569">
        <w:t xml:space="preserve"> </w:t>
      </w:r>
      <w:r w:rsidRPr="00457569">
        <w:t>International</w:t>
      </w:r>
      <w:r w:rsidR="00EA5056" w:rsidRPr="00457569">
        <w:t xml:space="preserve"> </w:t>
      </w:r>
      <w:r w:rsidRPr="00457569">
        <w:t>Conference</w:t>
      </w:r>
      <w:r w:rsidR="00EA5056" w:rsidRPr="00457569">
        <w:t xml:space="preserve"> </w:t>
      </w:r>
      <w:r w:rsidRPr="00457569">
        <w:t>on</w:t>
      </w:r>
      <w:r w:rsidR="00EA5056" w:rsidRPr="00457569">
        <w:t xml:space="preserve"> </w:t>
      </w:r>
      <w:r w:rsidRPr="00457569">
        <w:t>Applied</w:t>
      </w:r>
      <w:r w:rsidR="00EA5056" w:rsidRPr="00457569">
        <w:t xml:space="preserve"> </w:t>
      </w:r>
      <w:r w:rsidRPr="00457569">
        <w:t>Human</w:t>
      </w:r>
      <w:r w:rsidR="00EA5056" w:rsidRPr="00457569">
        <w:t xml:space="preserve"> </w:t>
      </w:r>
      <w:r w:rsidRPr="00457569">
        <w:t>Factors</w:t>
      </w:r>
      <w:r w:rsidR="00EA5056" w:rsidRPr="00457569">
        <w:t xml:space="preserve"> </w:t>
      </w:r>
      <w:r w:rsidRPr="00457569">
        <w:t>and</w:t>
      </w:r>
      <w:r w:rsidR="00EA5056" w:rsidRPr="00457569">
        <w:t xml:space="preserve"> </w:t>
      </w:r>
      <w:r w:rsidRPr="00457569">
        <w:t>Ergonomics,</w:t>
      </w:r>
      <w:r w:rsidR="00EA5056" w:rsidRPr="00457569">
        <w:t xml:space="preserve"> </w:t>
      </w:r>
      <w:r w:rsidRPr="00457569">
        <w:t>USA,</w:t>
      </w:r>
      <w:r w:rsidR="00EA5056" w:rsidRPr="00457569">
        <w:t xml:space="preserve"> </w:t>
      </w:r>
      <w:r w:rsidRPr="00457569">
        <w:t>(AHFE)</w:t>
      </w:r>
      <w:r w:rsidR="00EA5056" w:rsidRPr="00457569">
        <w:t xml:space="preserve"> </w:t>
      </w:r>
      <w:r w:rsidRPr="00457569">
        <w:t>2016</w:t>
      </w:r>
      <w:r w:rsidRPr="00457569">
        <w:rPr>
          <w:rStyle w:val="hps"/>
        </w:rPr>
        <w:t>.</w:t>
      </w:r>
      <w:r w:rsidR="00EA5056" w:rsidRPr="00457569">
        <w:rPr>
          <w:rStyle w:val="hps"/>
        </w:rPr>
        <w:t xml:space="preserve"> </w:t>
      </w:r>
      <w:r w:rsidRPr="00457569">
        <w:rPr>
          <w:rFonts w:eastAsia="Times New Roman"/>
        </w:rPr>
        <w:t>©</w:t>
      </w:r>
      <w:r w:rsidR="00EA5056" w:rsidRPr="00457569">
        <w:rPr>
          <w:rFonts w:eastAsia="Times New Roman"/>
        </w:rPr>
        <w:t xml:space="preserve"> </w:t>
      </w:r>
      <w:r w:rsidRPr="00457569">
        <w:rPr>
          <w:rFonts w:eastAsia="Times New Roman"/>
        </w:rPr>
        <w:t>Springer</w:t>
      </w:r>
      <w:r w:rsidR="00EA5056" w:rsidRPr="00457569">
        <w:rPr>
          <w:rFonts w:eastAsia="Times New Roman"/>
        </w:rPr>
        <w:t xml:space="preserve"> </w:t>
      </w:r>
      <w:r w:rsidRPr="00457569">
        <w:rPr>
          <w:rFonts w:eastAsia="Times New Roman"/>
        </w:rPr>
        <w:t>International</w:t>
      </w:r>
      <w:r w:rsidR="00EA5056" w:rsidRPr="00457569">
        <w:rPr>
          <w:rFonts w:eastAsia="Times New Roman"/>
        </w:rPr>
        <w:t xml:space="preserve"> </w:t>
      </w:r>
      <w:r w:rsidRPr="00457569">
        <w:rPr>
          <w:rFonts w:eastAsia="Times New Roman"/>
        </w:rPr>
        <w:t>Publishing</w:t>
      </w:r>
      <w:r w:rsidR="00EA5056" w:rsidRPr="00457569">
        <w:rPr>
          <w:rFonts w:eastAsia="Times New Roman"/>
        </w:rPr>
        <w:t xml:space="preserve"> </w:t>
      </w:r>
      <w:r w:rsidRPr="00457569">
        <w:rPr>
          <w:rFonts w:eastAsia="Times New Roman"/>
        </w:rPr>
        <w:t>Switzerland</w:t>
      </w:r>
      <w:r w:rsidR="00EA5056" w:rsidRPr="00457569">
        <w:rPr>
          <w:rFonts w:eastAsia="Times New Roman"/>
        </w:rPr>
        <w:t xml:space="preserve"> </w:t>
      </w:r>
      <w:r w:rsidRPr="00457569">
        <w:rPr>
          <w:rFonts w:eastAsia="Times New Roman"/>
        </w:rPr>
        <w:t>2017</w:t>
      </w:r>
      <w:r w:rsidR="00EA5056" w:rsidRPr="00457569">
        <w:rPr>
          <w:rFonts w:eastAsia="Times New Roman"/>
        </w:rPr>
        <w:t xml:space="preserve"> </w:t>
      </w:r>
      <w:r w:rsidRPr="00457569">
        <w:rPr>
          <w:rFonts w:eastAsia="Times New Roman"/>
        </w:rPr>
        <w:t>T.Z.</w:t>
      </w:r>
      <w:r w:rsidR="00EA5056" w:rsidRPr="00457569">
        <w:rPr>
          <w:rFonts w:eastAsia="Times New Roman"/>
        </w:rPr>
        <w:t xml:space="preserve"> </w:t>
      </w:r>
      <w:r w:rsidRPr="00457569">
        <w:rPr>
          <w:rFonts w:eastAsia="Times New Roman"/>
        </w:rPr>
        <w:t>Ahram</w:t>
      </w:r>
      <w:r w:rsidR="00EA5056" w:rsidRPr="00457569">
        <w:rPr>
          <w:rFonts w:eastAsia="Times New Roman"/>
        </w:rPr>
        <w:t xml:space="preserve"> </w:t>
      </w:r>
      <w:r w:rsidRPr="00457569">
        <w:rPr>
          <w:rFonts w:eastAsia="Times New Roman"/>
        </w:rPr>
        <w:t>and</w:t>
      </w:r>
      <w:r w:rsidR="00EA5056" w:rsidRPr="00457569">
        <w:rPr>
          <w:rFonts w:eastAsia="Times New Roman"/>
        </w:rPr>
        <w:t xml:space="preserve"> </w:t>
      </w:r>
      <w:r w:rsidRPr="00457569">
        <w:rPr>
          <w:rFonts w:eastAsia="Times New Roman"/>
        </w:rPr>
        <w:t>W.</w:t>
      </w:r>
      <w:r w:rsidR="00EA5056" w:rsidRPr="00457569">
        <w:rPr>
          <w:rFonts w:eastAsia="Times New Roman"/>
        </w:rPr>
        <w:t xml:space="preserve"> </w:t>
      </w:r>
      <w:r w:rsidRPr="00457569">
        <w:rPr>
          <w:rFonts w:eastAsia="Times New Roman"/>
        </w:rPr>
        <w:t>Karwowski</w:t>
      </w:r>
      <w:r w:rsidR="00EA5056" w:rsidRPr="00457569">
        <w:rPr>
          <w:rFonts w:eastAsia="Times New Roman"/>
        </w:rPr>
        <w:t xml:space="preserve"> </w:t>
      </w:r>
      <w:r w:rsidRPr="00457569">
        <w:rPr>
          <w:rFonts w:eastAsia="Times New Roman"/>
        </w:rPr>
        <w:t>(eds.),</w:t>
      </w:r>
      <w:r w:rsidR="00EA5056" w:rsidRPr="00457569">
        <w:rPr>
          <w:rFonts w:eastAsia="Times New Roman"/>
        </w:rPr>
        <w:t xml:space="preserve"> </w:t>
      </w:r>
      <w:r w:rsidRPr="00457569">
        <w:rPr>
          <w:rFonts w:eastAsia="Times New Roman"/>
        </w:rPr>
        <w:t>Advances</w:t>
      </w:r>
      <w:r w:rsidR="00EA5056" w:rsidRPr="00457569">
        <w:rPr>
          <w:rFonts w:eastAsia="Times New Roman"/>
        </w:rPr>
        <w:t xml:space="preserve"> </w:t>
      </w:r>
      <w:r w:rsidRPr="00457569">
        <w:rPr>
          <w:rFonts w:eastAsia="Times New Roman"/>
        </w:rPr>
        <w:t>in</w:t>
      </w:r>
      <w:r w:rsidR="00EA5056" w:rsidRPr="00457569">
        <w:rPr>
          <w:rFonts w:eastAsia="Times New Roman"/>
        </w:rPr>
        <w:t xml:space="preserve"> </w:t>
      </w:r>
      <w:r w:rsidRPr="00457569">
        <w:rPr>
          <w:rFonts w:eastAsia="Times New Roman"/>
        </w:rPr>
        <w:t>The</w:t>
      </w:r>
      <w:r w:rsidR="00EA5056" w:rsidRPr="00457569">
        <w:rPr>
          <w:rFonts w:eastAsia="Times New Roman"/>
        </w:rPr>
        <w:t xml:space="preserve"> </w:t>
      </w:r>
      <w:r w:rsidRPr="00457569">
        <w:rPr>
          <w:rFonts w:eastAsia="Times New Roman"/>
        </w:rPr>
        <w:t>Human</w:t>
      </w:r>
      <w:r w:rsidR="00EA5056" w:rsidRPr="00457569">
        <w:rPr>
          <w:rFonts w:eastAsia="Times New Roman"/>
        </w:rPr>
        <w:t xml:space="preserve"> </w:t>
      </w:r>
      <w:r w:rsidRPr="00457569">
        <w:rPr>
          <w:rFonts w:eastAsia="Times New Roman"/>
        </w:rPr>
        <w:t>Side</w:t>
      </w:r>
      <w:r w:rsidR="00EA5056" w:rsidRPr="00457569">
        <w:rPr>
          <w:rFonts w:eastAsia="Times New Roman"/>
        </w:rPr>
        <w:t xml:space="preserve"> </w:t>
      </w:r>
      <w:r w:rsidRPr="00457569">
        <w:rPr>
          <w:rFonts w:eastAsia="Times New Roman"/>
        </w:rPr>
        <w:t>of</w:t>
      </w:r>
      <w:r w:rsidR="00EA5056" w:rsidRPr="00457569">
        <w:rPr>
          <w:rFonts w:eastAsia="Times New Roman"/>
        </w:rPr>
        <w:t xml:space="preserve"> </w:t>
      </w:r>
      <w:r w:rsidRPr="00457569">
        <w:rPr>
          <w:rFonts w:eastAsia="Times New Roman"/>
        </w:rPr>
        <w:t>Service</w:t>
      </w:r>
      <w:r w:rsidR="00EA5056" w:rsidRPr="00457569">
        <w:rPr>
          <w:rFonts w:eastAsia="Times New Roman"/>
        </w:rPr>
        <w:t xml:space="preserve"> </w:t>
      </w:r>
      <w:r w:rsidRPr="00457569">
        <w:rPr>
          <w:rFonts w:eastAsia="Times New Roman"/>
        </w:rPr>
        <w:t>Engineering,</w:t>
      </w:r>
      <w:r w:rsidR="00EA5056" w:rsidRPr="00457569">
        <w:rPr>
          <w:rFonts w:eastAsia="Times New Roman"/>
        </w:rPr>
        <w:t xml:space="preserve"> </w:t>
      </w:r>
      <w:r w:rsidRPr="00457569">
        <w:rPr>
          <w:rFonts w:eastAsia="Times New Roman"/>
        </w:rPr>
        <w:t>Advances</w:t>
      </w:r>
      <w:r w:rsidR="00EA5056" w:rsidRPr="00457569">
        <w:rPr>
          <w:rFonts w:eastAsia="Times New Roman"/>
        </w:rPr>
        <w:t xml:space="preserve"> </w:t>
      </w:r>
      <w:r w:rsidRPr="00457569">
        <w:rPr>
          <w:rFonts w:eastAsia="Times New Roman"/>
        </w:rPr>
        <w:t>in</w:t>
      </w:r>
      <w:r w:rsidR="00EA5056" w:rsidRPr="00457569">
        <w:rPr>
          <w:rFonts w:eastAsia="Times New Roman"/>
        </w:rPr>
        <w:t xml:space="preserve"> </w:t>
      </w:r>
      <w:r w:rsidRPr="00457569">
        <w:rPr>
          <w:rFonts w:eastAsia="Times New Roman"/>
        </w:rPr>
        <w:t>Intelligent</w:t>
      </w:r>
      <w:r w:rsidR="00EA5056" w:rsidRPr="00457569">
        <w:rPr>
          <w:rFonts w:eastAsia="Times New Roman"/>
        </w:rPr>
        <w:t xml:space="preserve"> </w:t>
      </w:r>
      <w:r w:rsidRPr="00457569">
        <w:rPr>
          <w:rFonts w:eastAsia="Times New Roman"/>
        </w:rPr>
        <w:t>Systems</w:t>
      </w:r>
      <w:r w:rsidR="00EA5056" w:rsidRPr="00457569">
        <w:rPr>
          <w:rFonts w:eastAsia="Times New Roman"/>
        </w:rPr>
        <w:t xml:space="preserve"> </w:t>
      </w:r>
      <w:r w:rsidRPr="00457569">
        <w:rPr>
          <w:rFonts w:eastAsia="Times New Roman"/>
        </w:rPr>
        <w:t>and</w:t>
      </w:r>
      <w:r w:rsidR="00EA5056" w:rsidRPr="00457569">
        <w:rPr>
          <w:rFonts w:eastAsia="Times New Roman"/>
        </w:rPr>
        <w:t xml:space="preserve"> </w:t>
      </w:r>
      <w:r w:rsidRPr="00457569">
        <w:rPr>
          <w:rFonts w:eastAsia="Times New Roman"/>
        </w:rPr>
        <w:t>Computing</w:t>
      </w:r>
      <w:r w:rsidR="00EA5056" w:rsidRPr="00457569">
        <w:rPr>
          <w:rFonts w:eastAsia="Times New Roman"/>
        </w:rPr>
        <w:t xml:space="preserve"> </w:t>
      </w:r>
      <w:r w:rsidRPr="00457569">
        <w:rPr>
          <w:rFonts w:eastAsia="Times New Roman"/>
        </w:rPr>
        <w:t>494,</w:t>
      </w:r>
      <w:r w:rsidR="00EA5056" w:rsidRPr="00457569">
        <w:rPr>
          <w:rFonts w:eastAsia="Times New Roman"/>
        </w:rPr>
        <w:t xml:space="preserve"> </w:t>
      </w:r>
      <w:r w:rsidRPr="00457569">
        <w:rPr>
          <w:rFonts w:eastAsia="Times New Roman"/>
        </w:rPr>
        <w:t>DOI</w:t>
      </w:r>
      <w:r w:rsidR="00EA5056" w:rsidRPr="00457569">
        <w:rPr>
          <w:rFonts w:eastAsia="Times New Roman"/>
        </w:rPr>
        <w:t xml:space="preserve"> </w:t>
      </w:r>
      <w:r w:rsidRPr="00457569">
        <w:rPr>
          <w:rFonts w:eastAsia="Times New Roman"/>
        </w:rPr>
        <w:t>10.1007/978-3-319-41947-3_9</w:t>
      </w:r>
      <w:r w:rsidR="00457569">
        <w:rPr>
          <w:rFonts w:eastAsiaTheme="minorEastAsia" w:hint="eastAsia"/>
          <w:lang w:eastAsia="zh-CN"/>
        </w:rPr>
        <w:t>.</w:t>
      </w:r>
    </w:p>
    <w:p w:rsidR="003D253D" w:rsidRPr="00457569" w:rsidRDefault="003D253D" w:rsidP="00457569">
      <w:pPr>
        <w:adjustRightInd w:val="0"/>
        <w:snapToGrid w:val="0"/>
        <w:spacing w:after="0" w:line="240" w:lineRule="auto"/>
        <w:ind w:left="425" w:hanging="425"/>
        <w:jc w:val="both"/>
        <w:rPr>
          <w:rFonts w:ascii="Times New Roman" w:hAnsi="Times New Roman" w:cs="Times New Roman"/>
          <w:sz w:val="20"/>
          <w:szCs w:val="20"/>
        </w:rPr>
        <w:sectPr w:rsidR="003D253D" w:rsidRPr="00457569" w:rsidSect="00457569">
          <w:headerReference w:type="default" r:id="rId87"/>
          <w:footerReference w:type="default" r:id="rId88"/>
          <w:type w:val="continuous"/>
          <w:pgSz w:w="12240" w:h="15840" w:code="1"/>
          <w:pgMar w:top="1440" w:right="1440" w:bottom="1440" w:left="1440" w:header="720" w:footer="720" w:gutter="0"/>
          <w:cols w:num="2" w:space="550"/>
          <w:docGrid w:linePitch="360"/>
        </w:sectPr>
      </w:pPr>
    </w:p>
    <w:p w:rsidR="0090509A" w:rsidRPr="00457569" w:rsidRDefault="0090509A" w:rsidP="00457569">
      <w:pPr>
        <w:adjustRightInd w:val="0"/>
        <w:snapToGrid w:val="0"/>
        <w:spacing w:after="0" w:line="240" w:lineRule="auto"/>
        <w:ind w:left="425" w:hanging="425"/>
        <w:jc w:val="both"/>
        <w:rPr>
          <w:rFonts w:ascii="Times New Roman" w:hAnsi="Times New Roman" w:cs="Times New Roman"/>
          <w:sz w:val="20"/>
          <w:szCs w:val="20"/>
        </w:rPr>
      </w:pPr>
    </w:p>
    <w:p w:rsidR="0090509A" w:rsidRPr="00457569" w:rsidRDefault="0090509A" w:rsidP="00457569">
      <w:pPr>
        <w:adjustRightInd w:val="0"/>
        <w:snapToGrid w:val="0"/>
        <w:spacing w:after="0" w:line="240" w:lineRule="auto"/>
        <w:ind w:left="425" w:hanging="425"/>
        <w:jc w:val="both"/>
        <w:rPr>
          <w:rFonts w:ascii="Times New Roman" w:hAnsi="Times New Roman" w:cs="Times New Roman"/>
          <w:sz w:val="20"/>
          <w:szCs w:val="20"/>
        </w:rPr>
      </w:pPr>
    </w:p>
    <w:p w:rsidR="00EA5056" w:rsidRPr="00457569" w:rsidRDefault="00EA5056" w:rsidP="00457569">
      <w:pPr>
        <w:adjustRightInd w:val="0"/>
        <w:snapToGrid w:val="0"/>
        <w:spacing w:after="0" w:line="240" w:lineRule="auto"/>
        <w:ind w:firstLine="425"/>
        <w:jc w:val="both"/>
        <w:rPr>
          <w:rFonts w:ascii="Times New Roman" w:hAnsi="Times New Roman" w:cs="Times New Roman"/>
          <w:sz w:val="20"/>
          <w:szCs w:val="20"/>
        </w:rPr>
      </w:pPr>
      <w:bookmarkStart w:id="6" w:name="_GoBack"/>
      <w:bookmarkEnd w:id="6"/>
    </w:p>
    <w:p w:rsidR="0090509A" w:rsidRPr="00457569" w:rsidRDefault="00EA5056" w:rsidP="00457569">
      <w:pPr>
        <w:adjustRightInd w:val="0"/>
        <w:snapToGrid w:val="0"/>
        <w:spacing w:after="0" w:line="240" w:lineRule="auto"/>
        <w:jc w:val="both"/>
        <w:rPr>
          <w:rFonts w:ascii="Times New Roman" w:hAnsi="Times New Roman" w:cs="Times New Roman"/>
          <w:sz w:val="20"/>
          <w:szCs w:val="20"/>
        </w:rPr>
      </w:pPr>
      <w:r w:rsidRPr="00457569">
        <w:rPr>
          <w:rFonts w:ascii="Times New Roman" w:hAnsi="Times New Roman" w:cs="Times New Roman"/>
          <w:sz w:val="20"/>
          <w:szCs w:val="20"/>
        </w:rPr>
        <w:t>10/2</w:t>
      </w:r>
      <w:r w:rsidR="002D7C19" w:rsidRPr="00457569">
        <w:rPr>
          <w:rFonts w:ascii="Times New Roman" w:hAnsi="Times New Roman" w:cs="Times New Roman" w:hint="eastAsia"/>
          <w:sz w:val="20"/>
          <w:szCs w:val="20"/>
          <w:lang w:eastAsia="zh-CN"/>
        </w:rPr>
        <w:t>5</w:t>
      </w:r>
      <w:r w:rsidRPr="00457569">
        <w:rPr>
          <w:rFonts w:ascii="Times New Roman" w:hAnsi="Times New Roman" w:cs="Times New Roman"/>
          <w:sz w:val="20"/>
          <w:szCs w:val="20"/>
        </w:rPr>
        <w:t>/2020</w:t>
      </w:r>
    </w:p>
    <w:sectPr w:rsidR="0090509A" w:rsidRPr="00457569" w:rsidSect="00457569">
      <w:headerReference w:type="default" r:id="rId89"/>
      <w:footerReference w:type="default" r:id="rId9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A4" w:rsidRDefault="002E0BA4" w:rsidP="00EE34ED">
      <w:pPr>
        <w:spacing w:after="0" w:line="240" w:lineRule="auto"/>
      </w:pPr>
      <w:r>
        <w:separator/>
      </w:r>
    </w:p>
  </w:endnote>
  <w:endnote w:type="continuationSeparator" w:id="0">
    <w:p w:rsidR="002E0BA4" w:rsidRDefault="002E0BA4" w:rsidP="00EE3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Pr>
        <w:rFonts w:ascii="Times New Roman" w:hAnsi="Times New Roman" w:cs="Times New Roman"/>
        <w:noProof/>
        <w:sz w:val="20"/>
      </w:rPr>
      <w:t>39</w:t>
    </w:r>
    <w:r w:rsidRPr="004A4AC2">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sidR="00436E31">
      <w:rPr>
        <w:rFonts w:ascii="Times New Roman" w:hAnsi="Times New Roman" w:cs="Times New Roman"/>
        <w:noProof/>
        <w:sz w:val="20"/>
      </w:rPr>
      <w:t>43</w:t>
    </w:r>
    <w:r w:rsidRPr="003D253D">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Pr>
        <w:rFonts w:ascii="Times New Roman" w:hAnsi="Times New Roman" w:cs="Times New Roman"/>
        <w:noProof/>
        <w:sz w:val="20"/>
      </w:rPr>
      <w:t>43</w:t>
    </w:r>
    <w:r w:rsidRPr="004A4AC2">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sidR="00436E31">
      <w:rPr>
        <w:rFonts w:ascii="Times New Roman" w:hAnsi="Times New Roman" w:cs="Times New Roman"/>
        <w:noProof/>
        <w:sz w:val="20"/>
      </w:rPr>
      <w:t>44</w:t>
    </w:r>
    <w:r w:rsidRPr="004A4AC2">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7</w:t>
    </w:r>
    <w:r w:rsidRPr="003D253D">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sidR="00436E31">
      <w:rPr>
        <w:rFonts w:ascii="Times New Roman" w:hAnsi="Times New Roman" w:cs="Times New Roman"/>
        <w:noProof/>
        <w:sz w:val="20"/>
      </w:rPr>
      <w:t>45</w:t>
    </w:r>
    <w:r w:rsidRPr="004A4AC2">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Pr>
        <w:rFonts w:ascii="Times New Roman" w:hAnsi="Times New Roman" w:cs="Times New Roman"/>
        <w:noProof/>
        <w:sz w:val="20"/>
      </w:rPr>
      <w:t>40</w:t>
    </w:r>
    <w:r w:rsidRPr="004A4AC2">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8</w:t>
    </w:r>
    <w:r w:rsidRPr="003D253D">
      <w:rPr>
        <w:rFonts w:ascii="Times New Roman" w:hAnsi="Times New Roman"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sidR="00436E31">
      <w:rPr>
        <w:rFonts w:ascii="Times New Roman" w:hAnsi="Times New Roman" w:cs="Times New Roman"/>
        <w:noProof/>
        <w:sz w:val="20"/>
      </w:rPr>
      <w:t>46</w:t>
    </w:r>
    <w:r w:rsidRPr="004A4AC2">
      <w:rPr>
        <w:rFonts w:ascii="Times New Roman" w:hAnsi="Times New Roman" w:cs="Times New Roman"/>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9</w:t>
    </w:r>
    <w:r w:rsidRPr="003D253D">
      <w:rPr>
        <w:rFonts w:ascii="Times New Roman" w:hAnsi="Times New Roman" w:cs="Times New Roman"/>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9</w:t>
    </w:r>
    <w:r w:rsidRPr="003D253D">
      <w:rPr>
        <w:rFonts w:ascii="Times New Roman" w:hAnsi="Times New Roman" w:cs="Times New Roman"/>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sidR="00436E31">
      <w:rPr>
        <w:rFonts w:ascii="Times New Roman" w:hAnsi="Times New Roman" w:cs="Times New Roman"/>
        <w:noProof/>
        <w:sz w:val="20"/>
      </w:rPr>
      <w:t>47</w:t>
    </w:r>
    <w:r w:rsidRPr="004A4AC2">
      <w:rPr>
        <w:rFonts w:ascii="Times New Roman" w:hAnsi="Times New Roman" w:cs="Times New Roman"/>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sidR="00436E31">
      <w:rPr>
        <w:rFonts w:ascii="Times New Roman" w:hAnsi="Times New Roman" w:cs="Times New Roman"/>
        <w:noProof/>
        <w:sz w:val="20"/>
      </w:rPr>
      <w:t>48</w:t>
    </w:r>
    <w:r w:rsidRPr="004A4AC2">
      <w:rPr>
        <w:rFonts w:ascii="Times New Roman" w:hAnsi="Times New Roman" w:cs="Times New Roman"/>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10</w:t>
    </w:r>
    <w:r w:rsidRPr="003D253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Pr>
        <w:rFonts w:ascii="Times New Roman" w:hAnsi="Times New Roman" w:cs="Times New Roman"/>
        <w:noProof/>
        <w:sz w:val="20"/>
      </w:rPr>
      <w:t>41</w:t>
    </w:r>
    <w:r w:rsidRPr="004A4AC2">
      <w:rPr>
        <w:rFonts w:ascii="Times New Roman" w:hAnsi="Times New Roman" w:cs="Times New Roman"/>
        <w:sz w:val="20"/>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sidR="00436E31">
      <w:rPr>
        <w:rFonts w:ascii="Times New Roman" w:hAnsi="Times New Roman" w:cs="Times New Roman"/>
        <w:noProof/>
        <w:sz w:val="20"/>
      </w:rPr>
      <w:t>49</w:t>
    </w:r>
    <w:r w:rsidRPr="004A4AC2">
      <w:rPr>
        <w:rFonts w:ascii="Times New Roman" w:hAnsi="Times New Roman" w:cs="Times New Roman"/>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spacing w:after="0" w:line="240" w:lineRule="auto"/>
      <w:jc w:val="center"/>
      <w:rPr>
        <w:rFonts w:ascii="Times New Roman" w:hAnsi="Times New Roman" w:cs="Times New Roman"/>
        <w:sz w:val="20"/>
      </w:rPr>
    </w:pPr>
    <w:r w:rsidRPr="004A4AC2">
      <w:rPr>
        <w:rFonts w:ascii="Times New Roman" w:hAnsi="Times New Roman" w:cs="Times New Roman"/>
        <w:sz w:val="20"/>
      </w:rPr>
      <w:fldChar w:fldCharType="begin"/>
    </w:r>
    <w:r w:rsidRPr="004A4AC2">
      <w:rPr>
        <w:rFonts w:ascii="Times New Roman" w:hAnsi="Times New Roman" w:cs="Times New Roman"/>
        <w:sz w:val="20"/>
      </w:rPr>
      <w:instrText xml:space="preserve"> page </w:instrText>
    </w:r>
    <w:r w:rsidRPr="004A4AC2">
      <w:rPr>
        <w:rFonts w:ascii="Times New Roman" w:hAnsi="Times New Roman" w:cs="Times New Roman"/>
        <w:sz w:val="20"/>
      </w:rPr>
      <w:fldChar w:fldCharType="separate"/>
    </w:r>
    <w:r w:rsidR="00436E31">
      <w:rPr>
        <w:rFonts w:ascii="Times New Roman" w:hAnsi="Times New Roman" w:cs="Times New Roman"/>
        <w:noProof/>
        <w:sz w:val="20"/>
      </w:rPr>
      <w:t>42</w:t>
    </w:r>
    <w:r w:rsidRPr="004A4AC2">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spacing w:after="0" w:line="240" w:lineRule="auto"/>
      <w:jc w:val="center"/>
      <w:rPr>
        <w:rFonts w:ascii="Times New Roman" w:hAnsi="Times New Roman" w:cs="Times New Roman"/>
        <w:sz w:val="20"/>
      </w:rPr>
    </w:pPr>
    <w:r w:rsidRPr="003D253D">
      <w:rPr>
        <w:rFonts w:ascii="Times New Roman" w:hAnsi="Times New Roman" w:cs="Times New Roman"/>
        <w:sz w:val="20"/>
      </w:rPr>
      <w:fldChar w:fldCharType="begin"/>
    </w:r>
    <w:r w:rsidRPr="003D253D">
      <w:rPr>
        <w:rFonts w:ascii="Times New Roman" w:hAnsi="Times New Roman" w:cs="Times New Roman"/>
        <w:sz w:val="20"/>
      </w:rPr>
      <w:instrText xml:space="preserve"> page </w:instrText>
    </w:r>
    <w:r w:rsidRPr="003D253D">
      <w:rPr>
        <w:rFonts w:ascii="Times New Roman" w:hAnsi="Times New Roman" w:cs="Times New Roman"/>
        <w:sz w:val="20"/>
      </w:rPr>
      <w:fldChar w:fldCharType="separate"/>
    </w:r>
    <w:r>
      <w:rPr>
        <w:rFonts w:ascii="Times New Roman" w:hAnsi="Times New Roman" w:cs="Times New Roman"/>
        <w:noProof/>
        <w:sz w:val="20"/>
      </w:rPr>
      <w:t>1</w:t>
    </w:r>
    <w:r w:rsidRPr="003D253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A4" w:rsidRDefault="002E0BA4" w:rsidP="00EE34ED">
      <w:pPr>
        <w:spacing w:after="0" w:line="240" w:lineRule="auto"/>
      </w:pPr>
      <w:r>
        <w:separator/>
      </w:r>
    </w:p>
  </w:footnote>
  <w:footnote w:type="continuationSeparator" w:id="0">
    <w:p w:rsidR="002E0BA4" w:rsidRDefault="002E0BA4" w:rsidP="00EE3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C11B09" w:rsidRDefault="00457569" w:rsidP="00C11B09">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4A4AC2" w:rsidRDefault="00457569" w:rsidP="004A4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4AC2">
      <w:rPr>
        <w:rFonts w:ascii="Times New Roman" w:hAnsi="Times New Roman" w:cs="Times New Roman" w:hint="eastAsia"/>
        <w:sz w:val="20"/>
        <w:szCs w:val="20"/>
      </w:rPr>
      <w:tab/>
    </w:r>
    <w:r w:rsidRPr="004A4AC2">
      <w:rPr>
        <w:rFonts w:ascii="Times New Roman" w:hAnsi="Times New Roman" w:cs="Times New Roman"/>
        <w:sz w:val="20"/>
        <w:szCs w:val="20"/>
      </w:rPr>
      <w:t>New York Science Journal 20</w:t>
    </w:r>
    <w:r w:rsidRPr="004A4AC2">
      <w:rPr>
        <w:rFonts w:ascii="Times New Roman" w:hAnsi="Times New Roman" w:cs="Times New Roman" w:hint="eastAsia"/>
        <w:sz w:val="20"/>
        <w:szCs w:val="20"/>
      </w:rPr>
      <w:t>20</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13</w:t>
    </w:r>
    <w:r w:rsidRPr="004A4AC2">
      <w:rPr>
        <w:rFonts w:ascii="Times New Roman" w:hAnsi="Times New Roman" w:cs="Times New Roman"/>
        <w:sz w:val="20"/>
        <w:szCs w:val="20"/>
      </w:rPr>
      <w:t>(</w:t>
    </w:r>
    <w:r w:rsidRPr="004A4AC2">
      <w:rPr>
        <w:rFonts w:ascii="Times New Roman" w:hAnsi="Times New Roman" w:cs="Times New Roman" w:hint="eastAsia"/>
        <w:sz w:val="20"/>
        <w:szCs w:val="20"/>
      </w:rPr>
      <w:t>10</w:t>
    </w:r>
    <w:r w:rsidRPr="004A4AC2">
      <w:rPr>
        <w:rFonts w:ascii="Times New Roman" w:hAnsi="Times New Roman" w:cs="Times New Roman"/>
        <w:sz w:val="20"/>
        <w:szCs w:val="20"/>
      </w:rPr>
      <w:t>)</w:t>
    </w:r>
    <w:r w:rsidRPr="004A4AC2">
      <w:rPr>
        <w:rFonts w:ascii="Times New Roman" w:hAnsi="Times New Roman" w:cs="Times New Roman"/>
        <w:iCs/>
        <w:sz w:val="20"/>
        <w:szCs w:val="20"/>
      </w:rPr>
      <w:t xml:space="preserve"> </w:t>
    </w:r>
    <w:r w:rsidRPr="004A4AC2">
      <w:rPr>
        <w:rFonts w:ascii="Times New Roman" w:hAnsi="Times New Roman" w:cs="Times New Roman" w:hint="eastAsia"/>
        <w:iCs/>
        <w:sz w:val="20"/>
        <w:szCs w:val="20"/>
      </w:rPr>
      <w:tab/>
    </w:r>
    <w:r w:rsidRPr="004A4AC2">
      <w:rPr>
        <w:rFonts w:ascii="Times New Roman" w:hAnsi="Times New Roman" w:cs="Times New Roman"/>
        <w:iCs/>
        <w:sz w:val="20"/>
        <w:szCs w:val="20"/>
      </w:rPr>
      <w:t xml:space="preserve">  </w:t>
    </w:r>
    <w:hyperlink r:id="rId1" w:history="1">
      <w:r w:rsidRPr="004A4AC2">
        <w:rPr>
          <w:rStyle w:val="Hyperlink"/>
          <w:rFonts w:ascii="Times New Roman" w:hAnsi="Times New Roman" w:cs="Times New Roman"/>
          <w:color w:val="0000FF"/>
          <w:sz w:val="20"/>
          <w:szCs w:val="20"/>
        </w:rPr>
        <w:t>http://www.sciencepub.net/newyork</w:t>
      </w:r>
    </w:hyperlink>
    <w:r w:rsidRPr="004A4AC2">
      <w:rPr>
        <w:rFonts w:ascii="Times New Roman" w:hAnsi="Times New Roman" w:cs="Times New Roman" w:hint="eastAsia"/>
        <w:sz w:val="20"/>
      </w:rPr>
      <w:t xml:space="preserve">   </w:t>
    </w:r>
    <w:r w:rsidRPr="004A4AC2">
      <w:rPr>
        <w:rFonts w:ascii="Times New Roman" w:hAnsi="Times New Roman" w:cs="Times New Roman" w:hint="eastAsia"/>
        <w:b/>
        <w:i/>
        <w:color w:val="FF0000"/>
        <w:sz w:val="20"/>
        <w:szCs w:val="20"/>
        <w:bdr w:val="single" w:sz="4" w:space="0" w:color="FF0000"/>
      </w:rPr>
      <w:t>NYJ</w:t>
    </w:r>
  </w:p>
  <w:p w:rsidR="00457569" w:rsidRPr="004A4AC2" w:rsidRDefault="00457569" w:rsidP="004A4A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69" w:rsidRPr="003D253D" w:rsidRDefault="00457569" w:rsidP="003D253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253D">
      <w:rPr>
        <w:rFonts w:ascii="Times New Roman" w:hAnsi="Times New Roman" w:cs="Times New Roman" w:hint="eastAsia"/>
        <w:sz w:val="20"/>
        <w:szCs w:val="20"/>
      </w:rPr>
      <w:tab/>
    </w:r>
    <w:r w:rsidRPr="003D253D">
      <w:rPr>
        <w:rFonts w:ascii="Times New Roman" w:hAnsi="Times New Roman" w:cs="Times New Roman"/>
        <w:sz w:val="20"/>
        <w:szCs w:val="20"/>
      </w:rPr>
      <w:t>New York Science Journal 20</w:t>
    </w:r>
    <w:r w:rsidRPr="003D253D">
      <w:rPr>
        <w:rFonts w:ascii="Times New Roman" w:hAnsi="Times New Roman" w:cs="Times New Roman" w:hint="eastAsia"/>
        <w:sz w:val="20"/>
        <w:szCs w:val="20"/>
      </w:rPr>
      <w:t>20</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13</w:t>
    </w:r>
    <w:r w:rsidRPr="003D253D">
      <w:rPr>
        <w:rFonts w:ascii="Times New Roman" w:hAnsi="Times New Roman" w:cs="Times New Roman"/>
        <w:sz w:val="20"/>
        <w:szCs w:val="20"/>
      </w:rPr>
      <w:t>(</w:t>
    </w:r>
    <w:r w:rsidRPr="003D253D">
      <w:rPr>
        <w:rFonts w:ascii="Times New Roman" w:hAnsi="Times New Roman" w:cs="Times New Roman" w:hint="eastAsia"/>
        <w:sz w:val="20"/>
        <w:szCs w:val="20"/>
      </w:rPr>
      <w:t>10</w:t>
    </w:r>
    <w:r w:rsidRPr="003D253D">
      <w:rPr>
        <w:rFonts w:ascii="Times New Roman" w:hAnsi="Times New Roman" w:cs="Times New Roman"/>
        <w:sz w:val="20"/>
        <w:szCs w:val="20"/>
      </w:rPr>
      <w:t>)</w:t>
    </w:r>
    <w:r w:rsidRPr="003D253D">
      <w:rPr>
        <w:rFonts w:ascii="Times New Roman" w:hAnsi="Times New Roman" w:cs="Times New Roman"/>
        <w:iCs/>
        <w:sz w:val="20"/>
        <w:szCs w:val="20"/>
      </w:rPr>
      <w:t xml:space="preserve"> </w:t>
    </w:r>
    <w:r w:rsidRPr="003D253D">
      <w:rPr>
        <w:rFonts w:ascii="Times New Roman" w:hAnsi="Times New Roman" w:cs="Times New Roman" w:hint="eastAsia"/>
        <w:iCs/>
        <w:sz w:val="20"/>
        <w:szCs w:val="20"/>
      </w:rPr>
      <w:tab/>
    </w:r>
    <w:r w:rsidRPr="003D253D">
      <w:rPr>
        <w:rFonts w:ascii="Times New Roman" w:hAnsi="Times New Roman" w:cs="Times New Roman"/>
        <w:iCs/>
        <w:sz w:val="20"/>
        <w:szCs w:val="20"/>
      </w:rPr>
      <w:t xml:space="preserve">  </w:t>
    </w:r>
    <w:hyperlink r:id="rId1" w:history="1">
      <w:r w:rsidRPr="003D253D">
        <w:rPr>
          <w:rStyle w:val="Hyperlink"/>
          <w:rFonts w:ascii="Times New Roman" w:hAnsi="Times New Roman" w:cs="Times New Roman"/>
          <w:color w:val="0000FF"/>
          <w:sz w:val="20"/>
          <w:szCs w:val="20"/>
        </w:rPr>
        <w:t>http://www.sciencepub.net/newyork</w:t>
      </w:r>
    </w:hyperlink>
    <w:r w:rsidRPr="003D253D">
      <w:rPr>
        <w:rFonts w:ascii="Times New Roman" w:hAnsi="Times New Roman" w:cs="Times New Roman" w:hint="eastAsia"/>
        <w:sz w:val="20"/>
      </w:rPr>
      <w:t xml:space="preserve">   </w:t>
    </w:r>
    <w:r w:rsidRPr="003D253D">
      <w:rPr>
        <w:rFonts w:ascii="Times New Roman" w:hAnsi="Times New Roman" w:cs="Times New Roman" w:hint="eastAsia"/>
        <w:b/>
        <w:i/>
        <w:color w:val="FF0000"/>
        <w:sz w:val="20"/>
        <w:szCs w:val="20"/>
        <w:bdr w:val="single" w:sz="4" w:space="0" w:color="FF0000"/>
      </w:rPr>
      <w:t>NYJ</w:t>
    </w:r>
  </w:p>
  <w:p w:rsidR="00457569" w:rsidRPr="003D253D" w:rsidRDefault="00457569" w:rsidP="003D253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94540"/>
    <w:multiLevelType w:val="hybridMultilevel"/>
    <w:tmpl w:val="E5D251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nsid w:val="57385234"/>
    <w:multiLevelType w:val="hybridMultilevel"/>
    <w:tmpl w:val="D1FC6CF8"/>
    <w:lvl w:ilvl="0" w:tplc="60D669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14FC5"/>
    <w:multiLevelType w:val="hybridMultilevel"/>
    <w:tmpl w:val="B2562E52"/>
    <w:lvl w:ilvl="0" w:tplc="45DA44C2">
      <w:start w:val="1"/>
      <w:numFmt w:val="decimal"/>
      <w:lvlText w:val="%1"/>
      <w:lvlJc w:val="left"/>
      <w:pPr>
        <w:ind w:left="450" w:hanging="45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
    <w:lvlOverride w:ilvl="0">
      <w:startOverride w:val="2"/>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010C22"/>
    <w:rsid w:val="00010C22"/>
    <w:rsid w:val="0001147F"/>
    <w:rsid w:val="0001763F"/>
    <w:rsid w:val="000235D2"/>
    <w:rsid w:val="00024632"/>
    <w:rsid w:val="00034309"/>
    <w:rsid w:val="00034CB2"/>
    <w:rsid w:val="000363D8"/>
    <w:rsid w:val="0003793E"/>
    <w:rsid w:val="00051347"/>
    <w:rsid w:val="00051935"/>
    <w:rsid w:val="0005365D"/>
    <w:rsid w:val="00054179"/>
    <w:rsid w:val="000544D7"/>
    <w:rsid w:val="000748B9"/>
    <w:rsid w:val="0007648B"/>
    <w:rsid w:val="0008558B"/>
    <w:rsid w:val="00087591"/>
    <w:rsid w:val="00097A34"/>
    <w:rsid w:val="000A2B91"/>
    <w:rsid w:val="000B3617"/>
    <w:rsid w:val="000D35CD"/>
    <w:rsid w:val="000D6141"/>
    <w:rsid w:val="000F0F06"/>
    <w:rsid w:val="001030D0"/>
    <w:rsid w:val="00105DAB"/>
    <w:rsid w:val="00111699"/>
    <w:rsid w:val="00126A56"/>
    <w:rsid w:val="00127244"/>
    <w:rsid w:val="00134CCE"/>
    <w:rsid w:val="00136EBE"/>
    <w:rsid w:val="00153272"/>
    <w:rsid w:val="00165C16"/>
    <w:rsid w:val="001851A9"/>
    <w:rsid w:val="001949CA"/>
    <w:rsid w:val="001D27D0"/>
    <w:rsid w:val="001F33EF"/>
    <w:rsid w:val="00200269"/>
    <w:rsid w:val="00211DAD"/>
    <w:rsid w:val="002143DE"/>
    <w:rsid w:val="00221EE1"/>
    <w:rsid w:val="00222644"/>
    <w:rsid w:val="00231E65"/>
    <w:rsid w:val="00236E9E"/>
    <w:rsid w:val="002372F1"/>
    <w:rsid w:val="00271F61"/>
    <w:rsid w:val="00297704"/>
    <w:rsid w:val="002A7F44"/>
    <w:rsid w:val="002B205D"/>
    <w:rsid w:val="002B6AD8"/>
    <w:rsid w:val="002D05DB"/>
    <w:rsid w:val="002D5CBC"/>
    <w:rsid w:val="002D702B"/>
    <w:rsid w:val="002D7C19"/>
    <w:rsid w:val="002E0BA4"/>
    <w:rsid w:val="002E25FC"/>
    <w:rsid w:val="002E295E"/>
    <w:rsid w:val="002F3D91"/>
    <w:rsid w:val="002F4231"/>
    <w:rsid w:val="00307C1B"/>
    <w:rsid w:val="00320FD8"/>
    <w:rsid w:val="003304EB"/>
    <w:rsid w:val="00342F39"/>
    <w:rsid w:val="0035310B"/>
    <w:rsid w:val="00354763"/>
    <w:rsid w:val="00355CFB"/>
    <w:rsid w:val="003A3312"/>
    <w:rsid w:val="003A6FAD"/>
    <w:rsid w:val="003B0A16"/>
    <w:rsid w:val="003B26F2"/>
    <w:rsid w:val="003B3C11"/>
    <w:rsid w:val="003C1224"/>
    <w:rsid w:val="003D253D"/>
    <w:rsid w:val="003D50A8"/>
    <w:rsid w:val="003D5992"/>
    <w:rsid w:val="003D620B"/>
    <w:rsid w:val="003D7368"/>
    <w:rsid w:val="003E10EE"/>
    <w:rsid w:val="003E222D"/>
    <w:rsid w:val="003E4066"/>
    <w:rsid w:val="003E6A91"/>
    <w:rsid w:val="00402D80"/>
    <w:rsid w:val="004123B3"/>
    <w:rsid w:val="004154EA"/>
    <w:rsid w:val="00436E31"/>
    <w:rsid w:val="00454223"/>
    <w:rsid w:val="00457569"/>
    <w:rsid w:val="0046630F"/>
    <w:rsid w:val="004706CE"/>
    <w:rsid w:val="004715FD"/>
    <w:rsid w:val="00482EFF"/>
    <w:rsid w:val="004904AA"/>
    <w:rsid w:val="004A107A"/>
    <w:rsid w:val="004A4AC2"/>
    <w:rsid w:val="004A7852"/>
    <w:rsid w:val="004B4861"/>
    <w:rsid w:val="004D10FE"/>
    <w:rsid w:val="004D37EC"/>
    <w:rsid w:val="004D559A"/>
    <w:rsid w:val="004E4DB0"/>
    <w:rsid w:val="004E773A"/>
    <w:rsid w:val="0052745D"/>
    <w:rsid w:val="00532AA4"/>
    <w:rsid w:val="00535B5D"/>
    <w:rsid w:val="0053672D"/>
    <w:rsid w:val="00550720"/>
    <w:rsid w:val="0055425A"/>
    <w:rsid w:val="00567C3C"/>
    <w:rsid w:val="00570164"/>
    <w:rsid w:val="00573E80"/>
    <w:rsid w:val="0058325B"/>
    <w:rsid w:val="005842D8"/>
    <w:rsid w:val="005B3789"/>
    <w:rsid w:val="005C185D"/>
    <w:rsid w:val="005C460E"/>
    <w:rsid w:val="005C7F52"/>
    <w:rsid w:val="005F1F3B"/>
    <w:rsid w:val="005F51EC"/>
    <w:rsid w:val="00624A0B"/>
    <w:rsid w:val="0062764D"/>
    <w:rsid w:val="00634DF4"/>
    <w:rsid w:val="00652576"/>
    <w:rsid w:val="00662AFA"/>
    <w:rsid w:val="00666E22"/>
    <w:rsid w:val="00671EF5"/>
    <w:rsid w:val="006807CC"/>
    <w:rsid w:val="006B2360"/>
    <w:rsid w:val="006C6C4D"/>
    <w:rsid w:val="006D0788"/>
    <w:rsid w:val="006F4B36"/>
    <w:rsid w:val="00700A09"/>
    <w:rsid w:val="00710F3A"/>
    <w:rsid w:val="0071249A"/>
    <w:rsid w:val="00756457"/>
    <w:rsid w:val="00764AC5"/>
    <w:rsid w:val="007767D8"/>
    <w:rsid w:val="00786817"/>
    <w:rsid w:val="00791EB3"/>
    <w:rsid w:val="0079756F"/>
    <w:rsid w:val="007A2AAF"/>
    <w:rsid w:val="007A394C"/>
    <w:rsid w:val="007B3316"/>
    <w:rsid w:val="007D153C"/>
    <w:rsid w:val="007D5448"/>
    <w:rsid w:val="007F7BAF"/>
    <w:rsid w:val="00805171"/>
    <w:rsid w:val="00812EEB"/>
    <w:rsid w:val="008240E1"/>
    <w:rsid w:val="00833124"/>
    <w:rsid w:val="00843B99"/>
    <w:rsid w:val="008552E1"/>
    <w:rsid w:val="00872D4E"/>
    <w:rsid w:val="0087348C"/>
    <w:rsid w:val="00877251"/>
    <w:rsid w:val="00880F79"/>
    <w:rsid w:val="00882C2E"/>
    <w:rsid w:val="00885BD7"/>
    <w:rsid w:val="00886E94"/>
    <w:rsid w:val="008A124C"/>
    <w:rsid w:val="008A3A2F"/>
    <w:rsid w:val="008C20B0"/>
    <w:rsid w:val="008E4CE7"/>
    <w:rsid w:val="008F0086"/>
    <w:rsid w:val="008F7005"/>
    <w:rsid w:val="0090509A"/>
    <w:rsid w:val="0090533C"/>
    <w:rsid w:val="0090664E"/>
    <w:rsid w:val="00916E28"/>
    <w:rsid w:val="00925699"/>
    <w:rsid w:val="009346ED"/>
    <w:rsid w:val="009458DF"/>
    <w:rsid w:val="00952B48"/>
    <w:rsid w:val="00957CF0"/>
    <w:rsid w:val="009A02CA"/>
    <w:rsid w:val="009A4BFC"/>
    <w:rsid w:val="009A72BD"/>
    <w:rsid w:val="009A7A77"/>
    <w:rsid w:val="009C23F6"/>
    <w:rsid w:val="009D313F"/>
    <w:rsid w:val="009F47E1"/>
    <w:rsid w:val="009F49D9"/>
    <w:rsid w:val="009F67B6"/>
    <w:rsid w:val="00A00CDF"/>
    <w:rsid w:val="00A20C4A"/>
    <w:rsid w:val="00A26DE8"/>
    <w:rsid w:val="00A5528E"/>
    <w:rsid w:val="00A70B14"/>
    <w:rsid w:val="00A759F6"/>
    <w:rsid w:val="00A97CD7"/>
    <w:rsid w:val="00AC311C"/>
    <w:rsid w:val="00AD5865"/>
    <w:rsid w:val="00AD708F"/>
    <w:rsid w:val="00AD787B"/>
    <w:rsid w:val="00AE755B"/>
    <w:rsid w:val="00AE7E3A"/>
    <w:rsid w:val="00B164FB"/>
    <w:rsid w:val="00B22F34"/>
    <w:rsid w:val="00B40543"/>
    <w:rsid w:val="00B47340"/>
    <w:rsid w:val="00B47BD2"/>
    <w:rsid w:val="00B500E0"/>
    <w:rsid w:val="00B51B43"/>
    <w:rsid w:val="00B57B5A"/>
    <w:rsid w:val="00B6344C"/>
    <w:rsid w:val="00B6532F"/>
    <w:rsid w:val="00B719DF"/>
    <w:rsid w:val="00B75D72"/>
    <w:rsid w:val="00B777AD"/>
    <w:rsid w:val="00B82D91"/>
    <w:rsid w:val="00B8775C"/>
    <w:rsid w:val="00B924A7"/>
    <w:rsid w:val="00B94645"/>
    <w:rsid w:val="00BA1FB9"/>
    <w:rsid w:val="00BB0597"/>
    <w:rsid w:val="00BB1D1B"/>
    <w:rsid w:val="00BC2FB2"/>
    <w:rsid w:val="00BD7D6C"/>
    <w:rsid w:val="00BE4DCF"/>
    <w:rsid w:val="00BF2FC8"/>
    <w:rsid w:val="00C02D9F"/>
    <w:rsid w:val="00C11B09"/>
    <w:rsid w:val="00C24E90"/>
    <w:rsid w:val="00C4585C"/>
    <w:rsid w:val="00C47A8A"/>
    <w:rsid w:val="00C53582"/>
    <w:rsid w:val="00C60B67"/>
    <w:rsid w:val="00C62AE8"/>
    <w:rsid w:val="00C62FAF"/>
    <w:rsid w:val="00C7565D"/>
    <w:rsid w:val="00C76FC0"/>
    <w:rsid w:val="00CC0777"/>
    <w:rsid w:val="00CD1DA7"/>
    <w:rsid w:val="00CE3083"/>
    <w:rsid w:val="00D111CF"/>
    <w:rsid w:val="00D16F21"/>
    <w:rsid w:val="00D20172"/>
    <w:rsid w:val="00D24A21"/>
    <w:rsid w:val="00D32C0E"/>
    <w:rsid w:val="00D41C73"/>
    <w:rsid w:val="00D65323"/>
    <w:rsid w:val="00D733F2"/>
    <w:rsid w:val="00D75327"/>
    <w:rsid w:val="00DA6779"/>
    <w:rsid w:val="00DB0BAB"/>
    <w:rsid w:val="00DB623B"/>
    <w:rsid w:val="00DF10A3"/>
    <w:rsid w:val="00E02265"/>
    <w:rsid w:val="00E117E9"/>
    <w:rsid w:val="00E11BCB"/>
    <w:rsid w:val="00E139F2"/>
    <w:rsid w:val="00E22209"/>
    <w:rsid w:val="00E40487"/>
    <w:rsid w:val="00E44FB1"/>
    <w:rsid w:val="00E7454C"/>
    <w:rsid w:val="00E7503D"/>
    <w:rsid w:val="00E75510"/>
    <w:rsid w:val="00E9172E"/>
    <w:rsid w:val="00E932E1"/>
    <w:rsid w:val="00EA3B4E"/>
    <w:rsid w:val="00EA5056"/>
    <w:rsid w:val="00EA7832"/>
    <w:rsid w:val="00EB1B03"/>
    <w:rsid w:val="00EB7E6C"/>
    <w:rsid w:val="00EC5424"/>
    <w:rsid w:val="00EE34ED"/>
    <w:rsid w:val="00EE3529"/>
    <w:rsid w:val="00EE62BA"/>
    <w:rsid w:val="00F34F7E"/>
    <w:rsid w:val="00F53A5B"/>
    <w:rsid w:val="00F67C52"/>
    <w:rsid w:val="00F70490"/>
    <w:rsid w:val="00F94EE5"/>
    <w:rsid w:val="00FA02CE"/>
    <w:rsid w:val="00FA1BD5"/>
    <w:rsid w:val="00FA30CD"/>
    <w:rsid w:val="00FA38EA"/>
    <w:rsid w:val="00FE5C60"/>
    <w:rsid w:val="00FF5ED4"/>
    <w:rsid w:val="00FF7635"/>
    <w:rsid w:val="00FF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22"/>
  </w:style>
  <w:style w:type="paragraph" w:styleId="Heading3">
    <w:name w:val="heading 3"/>
    <w:basedOn w:val="Normal"/>
    <w:link w:val="Heading3Char"/>
    <w:uiPriority w:val="9"/>
    <w:qFormat/>
    <w:rsid w:val="00535B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C22"/>
    <w:rPr>
      <w:color w:val="0000FF" w:themeColor="hyperlink"/>
      <w:u w:val="single"/>
    </w:rPr>
  </w:style>
  <w:style w:type="character" w:customStyle="1" w:styleId="hps">
    <w:name w:val="hps"/>
    <w:basedOn w:val="DefaultParagraphFont"/>
    <w:rsid w:val="00010C22"/>
  </w:style>
  <w:style w:type="character" w:customStyle="1" w:styleId="shorttext">
    <w:name w:val="short_text"/>
    <w:basedOn w:val="DefaultParagraphFont"/>
    <w:rsid w:val="00010C22"/>
  </w:style>
  <w:style w:type="paragraph" w:customStyle="1" w:styleId="Els-1storder-head">
    <w:name w:val="Els-1storder-head"/>
    <w:next w:val="Normal"/>
    <w:rsid w:val="00010C22"/>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Normal"/>
    <w:rsid w:val="00010C22"/>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rsid w:val="00010C2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010C22"/>
    <w:pPr>
      <w:keepNext/>
      <w:numPr>
        <w:ilvl w:val="3"/>
        <w:numId w:val="1"/>
      </w:numPr>
      <w:suppressAutoHyphens/>
      <w:spacing w:before="240" w:after="0" w:line="240" w:lineRule="exact"/>
    </w:pPr>
    <w:rPr>
      <w:rFonts w:ascii="Times New Roman" w:eastAsia="SimSun" w:hAnsi="Times New Roman" w:cs="Times New Roman"/>
      <w:i/>
      <w:sz w:val="20"/>
      <w:szCs w:val="20"/>
    </w:rPr>
  </w:style>
  <w:style w:type="character" w:customStyle="1" w:styleId="gi">
    <w:name w:val="gi"/>
    <w:basedOn w:val="DefaultParagraphFont"/>
    <w:rsid w:val="00010C22"/>
  </w:style>
  <w:style w:type="paragraph" w:customStyle="1" w:styleId="Els-keywords">
    <w:name w:val="Els-keywords"/>
    <w:next w:val="Normal"/>
    <w:rsid w:val="00010C22"/>
    <w:pPr>
      <w:pBdr>
        <w:bottom w:val="single" w:sz="4" w:space="10" w:color="auto"/>
      </w:pBdr>
      <w:spacing w:line="200" w:lineRule="exact"/>
    </w:pPr>
    <w:rPr>
      <w:rFonts w:ascii="Times New Roman" w:eastAsia="SimSun" w:hAnsi="Times New Roman" w:cs="Times New Roman"/>
      <w:noProof/>
      <w:sz w:val="16"/>
      <w:szCs w:val="20"/>
    </w:rPr>
  </w:style>
  <w:style w:type="paragraph" w:styleId="BalloonText">
    <w:name w:val="Balloon Text"/>
    <w:basedOn w:val="Normal"/>
    <w:link w:val="BalloonTextChar"/>
    <w:uiPriority w:val="99"/>
    <w:semiHidden/>
    <w:unhideWhenUsed/>
    <w:rsid w:val="0001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C22"/>
    <w:rPr>
      <w:rFonts w:ascii="Tahoma" w:hAnsi="Tahoma" w:cs="Tahoma"/>
      <w:sz w:val="16"/>
      <w:szCs w:val="16"/>
    </w:rPr>
  </w:style>
  <w:style w:type="paragraph" w:customStyle="1" w:styleId="Default">
    <w:name w:val="Default"/>
    <w:rsid w:val="00010C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35CD"/>
    <w:pPr>
      <w:widowControl w:val="0"/>
      <w:spacing w:after="0" w:line="240" w:lineRule="auto"/>
      <w:ind w:left="720"/>
      <w:contextualSpacing/>
    </w:pPr>
    <w:rPr>
      <w:rFonts w:ascii="Times New Roman" w:eastAsia="SimSun" w:hAnsi="Times New Roman" w:cs="Times New Roman"/>
      <w:sz w:val="20"/>
      <w:szCs w:val="20"/>
      <w:lang w:val="en-GB"/>
    </w:rPr>
  </w:style>
  <w:style w:type="character" w:customStyle="1" w:styleId="Heading3Char">
    <w:name w:val="Heading 3 Char"/>
    <w:basedOn w:val="DefaultParagraphFont"/>
    <w:link w:val="Heading3"/>
    <w:uiPriority w:val="9"/>
    <w:rsid w:val="00535B5D"/>
    <w:rPr>
      <w:rFonts w:ascii="Times New Roman" w:eastAsia="Times New Roman" w:hAnsi="Times New Roman" w:cs="Times New Roman"/>
      <w:b/>
      <w:bCs/>
      <w:sz w:val="27"/>
      <w:szCs w:val="27"/>
    </w:rPr>
  </w:style>
  <w:style w:type="table" w:styleId="LightShading">
    <w:name w:val="Light Shading"/>
    <w:basedOn w:val="TableNormal"/>
    <w:uiPriority w:val="60"/>
    <w:rsid w:val="00A97C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8240E1"/>
  </w:style>
  <w:style w:type="table" w:customStyle="1" w:styleId="GridTableLight">
    <w:name w:val="Grid Table Light"/>
    <w:basedOn w:val="TableNormal"/>
    <w:uiPriority w:val="40"/>
    <w:rsid w:val="004706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EE3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4ED"/>
  </w:style>
  <w:style w:type="paragraph" w:styleId="Footer">
    <w:name w:val="footer"/>
    <w:basedOn w:val="Normal"/>
    <w:link w:val="FooterChar"/>
    <w:uiPriority w:val="99"/>
    <w:unhideWhenUsed/>
    <w:rsid w:val="00EE3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4ED"/>
  </w:style>
  <w:style w:type="paragraph" w:styleId="NormalWeb">
    <w:name w:val="Normal (Web)"/>
    <w:basedOn w:val="Normal"/>
    <w:uiPriority w:val="99"/>
    <w:semiHidden/>
    <w:unhideWhenUsed/>
    <w:rsid w:val="00764A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170034">
      <w:bodyDiv w:val="1"/>
      <w:marLeft w:val="0"/>
      <w:marRight w:val="0"/>
      <w:marTop w:val="0"/>
      <w:marBottom w:val="0"/>
      <w:divBdr>
        <w:top w:val="none" w:sz="0" w:space="0" w:color="auto"/>
        <w:left w:val="none" w:sz="0" w:space="0" w:color="auto"/>
        <w:bottom w:val="none" w:sz="0" w:space="0" w:color="auto"/>
        <w:right w:val="none" w:sz="0" w:space="0" w:color="auto"/>
      </w:divBdr>
    </w:div>
    <w:div w:id="174419757">
      <w:bodyDiv w:val="1"/>
      <w:marLeft w:val="0"/>
      <w:marRight w:val="0"/>
      <w:marTop w:val="0"/>
      <w:marBottom w:val="0"/>
      <w:divBdr>
        <w:top w:val="none" w:sz="0" w:space="0" w:color="auto"/>
        <w:left w:val="none" w:sz="0" w:space="0" w:color="auto"/>
        <w:bottom w:val="none" w:sz="0" w:space="0" w:color="auto"/>
        <w:right w:val="none" w:sz="0" w:space="0" w:color="auto"/>
      </w:divBdr>
    </w:div>
    <w:div w:id="403188655">
      <w:bodyDiv w:val="1"/>
      <w:marLeft w:val="0"/>
      <w:marRight w:val="0"/>
      <w:marTop w:val="0"/>
      <w:marBottom w:val="0"/>
      <w:divBdr>
        <w:top w:val="none" w:sz="0" w:space="0" w:color="auto"/>
        <w:left w:val="none" w:sz="0" w:space="0" w:color="auto"/>
        <w:bottom w:val="none" w:sz="0" w:space="0" w:color="auto"/>
        <w:right w:val="none" w:sz="0" w:space="0" w:color="auto"/>
      </w:divBdr>
    </w:div>
    <w:div w:id="535045259">
      <w:bodyDiv w:val="1"/>
      <w:marLeft w:val="0"/>
      <w:marRight w:val="0"/>
      <w:marTop w:val="0"/>
      <w:marBottom w:val="0"/>
      <w:divBdr>
        <w:top w:val="none" w:sz="0" w:space="0" w:color="auto"/>
        <w:left w:val="none" w:sz="0" w:space="0" w:color="auto"/>
        <w:bottom w:val="none" w:sz="0" w:space="0" w:color="auto"/>
        <w:right w:val="none" w:sz="0" w:space="0" w:color="auto"/>
      </w:divBdr>
    </w:div>
    <w:div w:id="605694433">
      <w:bodyDiv w:val="1"/>
      <w:marLeft w:val="0"/>
      <w:marRight w:val="0"/>
      <w:marTop w:val="0"/>
      <w:marBottom w:val="0"/>
      <w:divBdr>
        <w:top w:val="none" w:sz="0" w:space="0" w:color="auto"/>
        <w:left w:val="none" w:sz="0" w:space="0" w:color="auto"/>
        <w:bottom w:val="none" w:sz="0" w:space="0" w:color="auto"/>
        <w:right w:val="none" w:sz="0" w:space="0" w:color="auto"/>
      </w:divBdr>
    </w:div>
    <w:div w:id="717555780">
      <w:bodyDiv w:val="1"/>
      <w:marLeft w:val="0"/>
      <w:marRight w:val="0"/>
      <w:marTop w:val="0"/>
      <w:marBottom w:val="0"/>
      <w:divBdr>
        <w:top w:val="none" w:sz="0" w:space="0" w:color="auto"/>
        <w:left w:val="none" w:sz="0" w:space="0" w:color="auto"/>
        <w:bottom w:val="none" w:sz="0" w:space="0" w:color="auto"/>
        <w:right w:val="none" w:sz="0" w:space="0" w:color="auto"/>
      </w:divBdr>
    </w:div>
    <w:div w:id="945817272">
      <w:bodyDiv w:val="1"/>
      <w:marLeft w:val="0"/>
      <w:marRight w:val="0"/>
      <w:marTop w:val="0"/>
      <w:marBottom w:val="0"/>
      <w:divBdr>
        <w:top w:val="none" w:sz="0" w:space="0" w:color="auto"/>
        <w:left w:val="none" w:sz="0" w:space="0" w:color="auto"/>
        <w:bottom w:val="none" w:sz="0" w:space="0" w:color="auto"/>
        <w:right w:val="none" w:sz="0" w:space="0" w:color="auto"/>
      </w:divBdr>
    </w:div>
    <w:div w:id="1172601134">
      <w:bodyDiv w:val="1"/>
      <w:marLeft w:val="0"/>
      <w:marRight w:val="0"/>
      <w:marTop w:val="0"/>
      <w:marBottom w:val="0"/>
      <w:divBdr>
        <w:top w:val="none" w:sz="0" w:space="0" w:color="auto"/>
        <w:left w:val="none" w:sz="0" w:space="0" w:color="auto"/>
        <w:bottom w:val="none" w:sz="0" w:space="0" w:color="auto"/>
        <w:right w:val="none" w:sz="0" w:space="0" w:color="auto"/>
      </w:divBdr>
    </w:div>
    <w:div w:id="1228347128">
      <w:bodyDiv w:val="1"/>
      <w:marLeft w:val="0"/>
      <w:marRight w:val="0"/>
      <w:marTop w:val="0"/>
      <w:marBottom w:val="0"/>
      <w:divBdr>
        <w:top w:val="none" w:sz="0" w:space="0" w:color="auto"/>
        <w:left w:val="none" w:sz="0" w:space="0" w:color="auto"/>
        <w:bottom w:val="none" w:sz="0" w:space="0" w:color="auto"/>
        <w:right w:val="none" w:sz="0" w:space="0" w:color="auto"/>
      </w:divBdr>
    </w:div>
    <w:div w:id="1290893055">
      <w:bodyDiv w:val="1"/>
      <w:marLeft w:val="0"/>
      <w:marRight w:val="0"/>
      <w:marTop w:val="0"/>
      <w:marBottom w:val="0"/>
      <w:divBdr>
        <w:top w:val="none" w:sz="0" w:space="0" w:color="auto"/>
        <w:left w:val="none" w:sz="0" w:space="0" w:color="auto"/>
        <w:bottom w:val="none" w:sz="0" w:space="0" w:color="auto"/>
        <w:right w:val="none" w:sz="0" w:space="0" w:color="auto"/>
      </w:divBdr>
    </w:div>
    <w:div w:id="1469668548">
      <w:bodyDiv w:val="1"/>
      <w:marLeft w:val="0"/>
      <w:marRight w:val="0"/>
      <w:marTop w:val="0"/>
      <w:marBottom w:val="0"/>
      <w:divBdr>
        <w:top w:val="none" w:sz="0" w:space="0" w:color="auto"/>
        <w:left w:val="none" w:sz="0" w:space="0" w:color="auto"/>
        <w:bottom w:val="none" w:sz="0" w:space="0" w:color="auto"/>
        <w:right w:val="none" w:sz="0" w:space="0" w:color="auto"/>
      </w:divBdr>
    </w:div>
    <w:div w:id="1516307440">
      <w:bodyDiv w:val="1"/>
      <w:marLeft w:val="0"/>
      <w:marRight w:val="0"/>
      <w:marTop w:val="0"/>
      <w:marBottom w:val="0"/>
      <w:divBdr>
        <w:top w:val="none" w:sz="0" w:space="0" w:color="auto"/>
        <w:left w:val="none" w:sz="0" w:space="0" w:color="auto"/>
        <w:bottom w:val="none" w:sz="0" w:space="0" w:color="auto"/>
        <w:right w:val="none" w:sz="0" w:space="0" w:color="auto"/>
      </w:divBdr>
    </w:div>
    <w:div w:id="1668749271">
      <w:bodyDiv w:val="1"/>
      <w:marLeft w:val="0"/>
      <w:marRight w:val="0"/>
      <w:marTop w:val="0"/>
      <w:marBottom w:val="0"/>
      <w:divBdr>
        <w:top w:val="none" w:sz="0" w:space="0" w:color="auto"/>
        <w:left w:val="none" w:sz="0" w:space="0" w:color="auto"/>
        <w:bottom w:val="none" w:sz="0" w:space="0" w:color="auto"/>
        <w:right w:val="none" w:sz="0" w:space="0" w:color="auto"/>
      </w:divBdr>
    </w:div>
    <w:div w:id="1702701335">
      <w:bodyDiv w:val="1"/>
      <w:marLeft w:val="0"/>
      <w:marRight w:val="0"/>
      <w:marTop w:val="0"/>
      <w:marBottom w:val="0"/>
      <w:divBdr>
        <w:top w:val="none" w:sz="0" w:space="0" w:color="auto"/>
        <w:left w:val="none" w:sz="0" w:space="0" w:color="auto"/>
        <w:bottom w:val="none" w:sz="0" w:space="0" w:color="auto"/>
        <w:right w:val="none" w:sz="0" w:space="0" w:color="auto"/>
      </w:divBdr>
    </w:div>
    <w:div w:id="1721781130">
      <w:bodyDiv w:val="1"/>
      <w:marLeft w:val="0"/>
      <w:marRight w:val="0"/>
      <w:marTop w:val="0"/>
      <w:marBottom w:val="0"/>
      <w:divBdr>
        <w:top w:val="none" w:sz="0" w:space="0" w:color="auto"/>
        <w:left w:val="none" w:sz="0" w:space="0" w:color="auto"/>
        <w:bottom w:val="none" w:sz="0" w:space="0" w:color="auto"/>
        <w:right w:val="none" w:sz="0" w:space="0" w:color="auto"/>
      </w:divBdr>
    </w:div>
    <w:div w:id="1781140659">
      <w:bodyDiv w:val="1"/>
      <w:marLeft w:val="0"/>
      <w:marRight w:val="0"/>
      <w:marTop w:val="0"/>
      <w:marBottom w:val="0"/>
      <w:divBdr>
        <w:top w:val="none" w:sz="0" w:space="0" w:color="auto"/>
        <w:left w:val="none" w:sz="0" w:space="0" w:color="auto"/>
        <w:bottom w:val="none" w:sz="0" w:space="0" w:color="auto"/>
        <w:right w:val="none" w:sz="0" w:space="0" w:color="auto"/>
      </w:divBdr>
    </w:div>
    <w:div w:id="1795708090">
      <w:bodyDiv w:val="1"/>
      <w:marLeft w:val="0"/>
      <w:marRight w:val="0"/>
      <w:marTop w:val="0"/>
      <w:marBottom w:val="0"/>
      <w:divBdr>
        <w:top w:val="none" w:sz="0" w:space="0" w:color="auto"/>
        <w:left w:val="none" w:sz="0" w:space="0" w:color="auto"/>
        <w:bottom w:val="none" w:sz="0" w:space="0" w:color="auto"/>
        <w:right w:val="none" w:sz="0" w:space="0" w:color="auto"/>
      </w:divBdr>
    </w:div>
    <w:div w:id="1805805150">
      <w:bodyDiv w:val="1"/>
      <w:marLeft w:val="0"/>
      <w:marRight w:val="0"/>
      <w:marTop w:val="0"/>
      <w:marBottom w:val="0"/>
      <w:divBdr>
        <w:top w:val="none" w:sz="0" w:space="0" w:color="auto"/>
        <w:left w:val="none" w:sz="0" w:space="0" w:color="auto"/>
        <w:bottom w:val="none" w:sz="0" w:space="0" w:color="auto"/>
        <w:right w:val="none" w:sz="0" w:space="0" w:color="auto"/>
      </w:divBdr>
    </w:div>
    <w:div w:id="1818915530">
      <w:bodyDiv w:val="1"/>
      <w:marLeft w:val="0"/>
      <w:marRight w:val="0"/>
      <w:marTop w:val="0"/>
      <w:marBottom w:val="0"/>
      <w:divBdr>
        <w:top w:val="none" w:sz="0" w:space="0" w:color="auto"/>
        <w:left w:val="none" w:sz="0" w:space="0" w:color="auto"/>
        <w:bottom w:val="none" w:sz="0" w:space="0" w:color="auto"/>
        <w:right w:val="none" w:sz="0" w:space="0" w:color="auto"/>
      </w:divBdr>
    </w:div>
    <w:div w:id="1820076064">
      <w:bodyDiv w:val="1"/>
      <w:marLeft w:val="0"/>
      <w:marRight w:val="0"/>
      <w:marTop w:val="0"/>
      <w:marBottom w:val="0"/>
      <w:divBdr>
        <w:top w:val="none" w:sz="0" w:space="0" w:color="auto"/>
        <w:left w:val="none" w:sz="0" w:space="0" w:color="auto"/>
        <w:bottom w:val="none" w:sz="0" w:space="0" w:color="auto"/>
        <w:right w:val="none" w:sz="0" w:space="0" w:color="auto"/>
      </w:divBdr>
    </w:div>
    <w:div w:id="2065445157">
      <w:bodyDiv w:val="1"/>
      <w:marLeft w:val="0"/>
      <w:marRight w:val="0"/>
      <w:marTop w:val="0"/>
      <w:marBottom w:val="0"/>
      <w:divBdr>
        <w:top w:val="none" w:sz="0" w:space="0" w:color="auto"/>
        <w:left w:val="none" w:sz="0" w:space="0" w:color="auto"/>
        <w:bottom w:val="none" w:sz="0" w:space="0" w:color="auto"/>
        <w:right w:val="none" w:sz="0" w:space="0" w:color="auto"/>
      </w:divBdr>
    </w:div>
    <w:div w:id="21331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chart" Target="charts/chart4.xml"/><Relationship Id="rId47" Type="http://schemas.openxmlformats.org/officeDocument/2006/relationships/chart" Target="charts/chart9.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header" Target="header22.xml"/><Relationship Id="rId68" Type="http://schemas.openxmlformats.org/officeDocument/2006/relationships/footer" Target="footer23.xml"/><Relationship Id="rId76" Type="http://schemas.openxmlformats.org/officeDocument/2006/relationships/footer" Target="footer27.xml"/><Relationship Id="rId84" Type="http://schemas.openxmlformats.org/officeDocument/2006/relationships/chart" Target="charts/chart18.xml"/><Relationship Id="rId89"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header" Target="header26.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chart" Target="charts/chart7.xml"/><Relationship Id="rId53" Type="http://schemas.openxmlformats.org/officeDocument/2006/relationships/header" Target="header18.xml"/><Relationship Id="rId58" Type="http://schemas.openxmlformats.org/officeDocument/2006/relationships/header" Target="header20.xml"/><Relationship Id="rId66" Type="http://schemas.openxmlformats.org/officeDocument/2006/relationships/footer" Target="footer22.xml"/><Relationship Id="rId74" Type="http://schemas.openxmlformats.org/officeDocument/2006/relationships/footer" Target="footer26.xml"/><Relationship Id="rId79" Type="http://schemas.openxmlformats.org/officeDocument/2006/relationships/chart" Target="charts/chart13.xml"/><Relationship Id="rId87" Type="http://schemas.openxmlformats.org/officeDocument/2006/relationships/header" Target="header31.xml"/><Relationship Id="rId5" Type="http://schemas.openxmlformats.org/officeDocument/2006/relationships/webSettings" Target="webSettings.xml"/><Relationship Id="rId61" Type="http://schemas.openxmlformats.org/officeDocument/2006/relationships/footer" Target="footer20.xml"/><Relationship Id="rId82" Type="http://schemas.openxmlformats.org/officeDocument/2006/relationships/chart" Target="charts/chart16.xml"/><Relationship Id="rId90" Type="http://schemas.openxmlformats.org/officeDocument/2006/relationships/footer" Target="footer31.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chart" Target="charts/chart5.xml"/><Relationship Id="rId48" Type="http://schemas.openxmlformats.org/officeDocument/2006/relationships/header" Target="header16.xml"/><Relationship Id="rId56" Type="http://schemas.openxmlformats.org/officeDocument/2006/relationships/footer" Target="footer18.xml"/><Relationship Id="rId64" Type="http://schemas.openxmlformats.org/officeDocument/2006/relationships/footer" Target="footer21.xml"/><Relationship Id="rId69" Type="http://schemas.openxmlformats.org/officeDocument/2006/relationships/header" Target="header25.xml"/><Relationship Id="rId77" Type="http://schemas.openxmlformats.org/officeDocument/2006/relationships/header" Target="header29.xml"/><Relationship Id="rId8" Type="http://schemas.openxmlformats.org/officeDocument/2006/relationships/hyperlink" Target="http://www.sciencepub.net/newyork" TargetMode="External"/><Relationship Id="rId51" Type="http://schemas.openxmlformats.org/officeDocument/2006/relationships/footer" Target="footer16.xml"/><Relationship Id="rId72" Type="http://schemas.openxmlformats.org/officeDocument/2006/relationships/footer" Target="footer25.xml"/><Relationship Id="rId80" Type="http://schemas.openxmlformats.org/officeDocument/2006/relationships/chart" Target="charts/chart14.xml"/><Relationship Id="rId85"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chart" Target="charts/chart3.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chart" Target="charts/chart8.xml"/><Relationship Id="rId59" Type="http://schemas.openxmlformats.org/officeDocument/2006/relationships/footer" Target="footer19.xml"/><Relationship Id="rId67" Type="http://schemas.openxmlformats.org/officeDocument/2006/relationships/header" Target="header24.xml"/><Relationship Id="rId20" Type="http://schemas.openxmlformats.org/officeDocument/2006/relationships/chart" Target="charts/chart2.xml"/><Relationship Id="rId41" Type="http://schemas.openxmlformats.org/officeDocument/2006/relationships/footer" Target="footer14.xml"/><Relationship Id="rId54" Type="http://schemas.openxmlformats.org/officeDocument/2006/relationships/footer" Target="footer17.xml"/><Relationship Id="rId62" Type="http://schemas.openxmlformats.org/officeDocument/2006/relationships/chart" Target="charts/chart12.xml"/><Relationship Id="rId70" Type="http://schemas.openxmlformats.org/officeDocument/2006/relationships/footer" Target="footer24.xml"/><Relationship Id="rId75" Type="http://schemas.openxmlformats.org/officeDocument/2006/relationships/header" Target="header28.xml"/><Relationship Id="rId83" Type="http://schemas.openxmlformats.org/officeDocument/2006/relationships/chart" Target="charts/chart17.xml"/><Relationship Id="rId88" Type="http://schemas.openxmlformats.org/officeDocument/2006/relationships/footer" Target="footer30.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5.xml"/><Relationship Id="rId57" Type="http://schemas.openxmlformats.org/officeDocument/2006/relationships/chart" Target="charts/chart11.xml"/><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chart" Target="charts/chart6.xml"/><Relationship Id="rId52" Type="http://schemas.openxmlformats.org/officeDocument/2006/relationships/chart" Target="charts/chart10.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header" Target="header27.xml"/><Relationship Id="rId78" Type="http://schemas.openxmlformats.org/officeDocument/2006/relationships/footer" Target="footer28.xml"/><Relationship Id="rId81" Type="http://schemas.openxmlformats.org/officeDocument/2006/relationships/chart" Target="charts/chart15.xml"/><Relationship Id="rId86"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yperlink" Target="http://www.dx.doi.org/10.7537/marsnys13102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aper_HFE_2017\Project_2017_1438\Last_one_M\abbdulla_last_one_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aper_HFE_2017\Project_2017_1438\Last_one_M\Rakan_L_one_M.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D:\Paper_HFE_2017\Project_2017_1438\Last_one_M\Rakan_L_one_M.xlsx" TargetMode="External"/><Relationship Id="rId1" Type="http://schemas.openxmlformats.org/officeDocument/2006/relationships/image" Target="../media/image2.jpeg"/></Relationships>
</file>

<file path=word/charts/_rels/chart12.xml.rels><?xml version="1.0" encoding="UTF-8" standalone="yes"?>
<Relationships xmlns="http://schemas.openxmlformats.org/package/2006/relationships"><Relationship Id="rId1" Type="http://schemas.openxmlformats.org/officeDocument/2006/relationships/oleObject" Target="file:///D:\Paper_HFE_2017\Project_2017_1438\Last_one_M\Rakan_L_one_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Paper_HFE_2017\Project_2017_1438\Last_one_M\Rakan_L_one_M_I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Paper_HFE_2017\Project_2017_1438\Last_one_M\Rakan_L_one_M_I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Paper_HFE_2017\Project_2017_1438\Last_one_M\Rakan_L_one_M_I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Paper_HFE_2017\Project_2017_1438\Last_one_M\Rakan_L_one_M_I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Paper_HFE_2017\Project_2017_1438\Last_one_M\Rakan_L_one_M_I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Paper_HFE_2017\Project_2017_1438\Last_one_M\Rakan_L_one_M_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aper_HFE_2017\Project_2017_1438\Last_one_M\abbdulla_last_one_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aper_HFE_2017\Project_2017_1438\Last_one_M\abbdulla_last_one_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Paper_HFE_2017\Project_2017_1438\Last_one_M\abbdulla_last_one_M_I_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Paper_HFE_2017\Project_2017_1438\Last_one_M\abbdulla_last_one_M_I_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Paper_HFE_2017\Project_2017_1438\Last_one_M\abbdulla_last_one_M_I_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Paper_HFE_2017\Project_2017_1438\Last_one_M\abbdulla_last_one_M_I_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Paper_HFE_2017\Project_2017_1438\Last_one_M\abbdulla_last_one_M_I_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Paper_HFE_2017\Project_2017_1438\Last_one_M\abbdulla_last_one_M_I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First Year</a:t>
            </a:r>
          </a:p>
        </c:rich>
      </c:tx>
      <c:layout>
        <c:manualLayout>
          <c:xMode val="edge"/>
          <c:yMode val="edge"/>
          <c:x val="0.33189588801399889"/>
          <c:y val="1.8518518518518556E-2"/>
        </c:manualLayout>
      </c:layout>
    </c:title>
    <c:plotArea>
      <c:layout/>
      <c:barChart>
        <c:barDir val="col"/>
        <c:grouping val="clustered"/>
        <c:ser>
          <c:idx val="0"/>
          <c:order val="0"/>
          <c:tx>
            <c:strRef>
              <c:f>Sheet3!$C$6</c:f>
              <c:strCache>
                <c:ptCount val="1"/>
                <c:pt idx="0">
                  <c:v>Disagree Strongly</c:v>
                </c:pt>
              </c:strCache>
            </c:strRef>
          </c:tx>
          <c:cat>
            <c:strRef>
              <c:f>Sheet3!$D$5:$L$5</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Sheet3!$D$6:$L$6</c:f>
              <c:numCache>
                <c:formatCode>General</c:formatCode>
                <c:ptCount val="9"/>
                <c:pt idx="0">
                  <c:v>3</c:v>
                </c:pt>
                <c:pt idx="1">
                  <c:v>2</c:v>
                </c:pt>
                <c:pt idx="2">
                  <c:v>3</c:v>
                </c:pt>
                <c:pt idx="3">
                  <c:v>0</c:v>
                </c:pt>
                <c:pt idx="4">
                  <c:v>0</c:v>
                </c:pt>
                <c:pt idx="5">
                  <c:v>4</c:v>
                </c:pt>
                <c:pt idx="6">
                  <c:v>0</c:v>
                </c:pt>
                <c:pt idx="7">
                  <c:v>3</c:v>
                </c:pt>
                <c:pt idx="8">
                  <c:v>4</c:v>
                </c:pt>
              </c:numCache>
            </c:numRef>
          </c:val>
          <c:extLst xmlns:c16r2="http://schemas.microsoft.com/office/drawing/2015/06/chart">
            <c:ext xmlns:c16="http://schemas.microsoft.com/office/drawing/2014/chart" uri="{C3380CC4-5D6E-409C-BE32-E72D297353CC}">
              <c16:uniqueId val="{00000000-6B6E-4DC5-A178-224075E9A413}"/>
            </c:ext>
          </c:extLst>
        </c:ser>
        <c:ser>
          <c:idx val="1"/>
          <c:order val="1"/>
          <c:tx>
            <c:strRef>
              <c:f>Sheet3!$C$7</c:f>
              <c:strCache>
                <c:ptCount val="1"/>
                <c:pt idx="0">
                  <c:v>Disagree</c:v>
                </c:pt>
              </c:strCache>
            </c:strRef>
          </c:tx>
          <c:cat>
            <c:strRef>
              <c:f>Sheet3!$D$5:$L$5</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Sheet3!$D$7:$L$7</c:f>
              <c:numCache>
                <c:formatCode>General</c:formatCode>
                <c:ptCount val="9"/>
                <c:pt idx="0">
                  <c:v>16</c:v>
                </c:pt>
                <c:pt idx="1">
                  <c:v>5</c:v>
                </c:pt>
                <c:pt idx="2">
                  <c:v>18</c:v>
                </c:pt>
                <c:pt idx="3">
                  <c:v>5</c:v>
                </c:pt>
                <c:pt idx="4">
                  <c:v>2</c:v>
                </c:pt>
                <c:pt idx="5">
                  <c:v>11</c:v>
                </c:pt>
                <c:pt idx="6">
                  <c:v>2</c:v>
                </c:pt>
                <c:pt idx="7">
                  <c:v>6</c:v>
                </c:pt>
                <c:pt idx="8">
                  <c:v>6</c:v>
                </c:pt>
              </c:numCache>
            </c:numRef>
          </c:val>
          <c:extLst xmlns:c16r2="http://schemas.microsoft.com/office/drawing/2015/06/chart">
            <c:ext xmlns:c16="http://schemas.microsoft.com/office/drawing/2014/chart" uri="{C3380CC4-5D6E-409C-BE32-E72D297353CC}">
              <c16:uniqueId val="{00000001-6B6E-4DC5-A178-224075E9A413}"/>
            </c:ext>
          </c:extLst>
        </c:ser>
        <c:ser>
          <c:idx val="3"/>
          <c:order val="3"/>
          <c:tx>
            <c:strRef>
              <c:f>Sheet3!$C$9</c:f>
              <c:strCache>
                <c:ptCount val="1"/>
                <c:pt idx="0">
                  <c:v>Agree</c:v>
                </c:pt>
              </c:strCache>
            </c:strRef>
          </c:tx>
          <c:cat>
            <c:strRef>
              <c:f>Sheet3!$D$5:$L$5</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Sheet3!$D$9:$L$9</c:f>
              <c:numCache>
                <c:formatCode>General</c:formatCode>
                <c:ptCount val="9"/>
                <c:pt idx="0">
                  <c:v>21</c:v>
                </c:pt>
                <c:pt idx="1">
                  <c:v>13</c:v>
                </c:pt>
                <c:pt idx="2">
                  <c:v>34</c:v>
                </c:pt>
                <c:pt idx="3">
                  <c:v>8</c:v>
                </c:pt>
                <c:pt idx="4">
                  <c:v>12</c:v>
                </c:pt>
                <c:pt idx="5">
                  <c:v>34</c:v>
                </c:pt>
                <c:pt idx="6">
                  <c:v>2</c:v>
                </c:pt>
                <c:pt idx="7">
                  <c:v>35</c:v>
                </c:pt>
                <c:pt idx="8">
                  <c:v>30</c:v>
                </c:pt>
              </c:numCache>
            </c:numRef>
          </c:val>
          <c:extLst xmlns:c16r2="http://schemas.microsoft.com/office/drawing/2015/06/chart">
            <c:ext xmlns:c16="http://schemas.microsoft.com/office/drawing/2014/chart" uri="{C3380CC4-5D6E-409C-BE32-E72D297353CC}">
              <c16:uniqueId val="{00000002-6B6E-4DC5-A178-224075E9A413}"/>
            </c:ext>
          </c:extLst>
        </c:ser>
        <c:ser>
          <c:idx val="4"/>
          <c:order val="4"/>
          <c:tx>
            <c:strRef>
              <c:f>Sheet3!$C$10</c:f>
              <c:strCache>
                <c:ptCount val="1"/>
                <c:pt idx="0">
                  <c:v>Agree Strogly</c:v>
                </c:pt>
              </c:strCache>
            </c:strRef>
          </c:tx>
          <c:cat>
            <c:strRef>
              <c:f>Sheet3!$D$5:$L$5</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Sheet3!$D$10:$L$10</c:f>
              <c:numCache>
                <c:formatCode>General</c:formatCode>
                <c:ptCount val="9"/>
                <c:pt idx="0">
                  <c:v>9</c:v>
                </c:pt>
                <c:pt idx="1">
                  <c:v>6</c:v>
                </c:pt>
                <c:pt idx="2">
                  <c:v>21</c:v>
                </c:pt>
                <c:pt idx="3">
                  <c:v>1</c:v>
                </c:pt>
                <c:pt idx="4">
                  <c:v>3</c:v>
                </c:pt>
                <c:pt idx="5">
                  <c:v>16</c:v>
                </c:pt>
                <c:pt idx="6">
                  <c:v>7</c:v>
                </c:pt>
                <c:pt idx="7">
                  <c:v>24</c:v>
                </c:pt>
                <c:pt idx="8">
                  <c:v>27</c:v>
                </c:pt>
              </c:numCache>
            </c:numRef>
          </c:val>
          <c:extLst xmlns:c16r2="http://schemas.microsoft.com/office/drawing/2015/06/chart">
            <c:ext xmlns:c16="http://schemas.microsoft.com/office/drawing/2014/chart" uri="{C3380CC4-5D6E-409C-BE32-E72D297353CC}">
              <c16:uniqueId val="{00000003-6B6E-4DC5-A178-224075E9A413}"/>
            </c:ext>
          </c:extLst>
        </c:ser>
        <c:axId val="76477184"/>
        <c:axId val="76710272"/>
      </c:barChart>
      <c:lineChart>
        <c:grouping val="standard"/>
        <c:ser>
          <c:idx val="2"/>
          <c:order val="2"/>
          <c:tx>
            <c:strRef>
              <c:f>Sheet3!$C$8</c:f>
              <c:strCache>
                <c:ptCount val="1"/>
                <c:pt idx="0">
                  <c:v>Neutral</c:v>
                </c:pt>
              </c:strCache>
            </c:strRef>
          </c:tx>
          <c:spPr>
            <a:ln>
              <a:solidFill>
                <a:schemeClr val="tx1"/>
              </a:solidFill>
            </a:ln>
          </c:spPr>
          <c:marker>
            <c:spPr>
              <a:solidFill>
                <a:schemeClr val="accent1"/>
              </a:solidFill>
            </c:spPr>
          </c:marker>
          <c:cat>
            <c:strRef>
              <c:f>Sheet3!$D$5:$L$5</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Sheet3!$D$8:$L$8</c:f>
              <c:numCache>
                <c:formatCode>General</c:formatCode>
                <c:ptCount val="9"/>
                <c:pt idx="0">
                  <c:v>11</c:v>
                </c:pt>
                <c:pt idx="1">
                  <c:v>10</c:v>
                </c:pt>
                <c:pt idx="2">
                  <c:v>20</c:v>
                </c:pt>
                <c:pt idx="3">
                  <c:v>10</c:v>
                </c:pt>
                <c:pt idx="4">
                  <c:v>7</c:v>
                </c:pt>
                <c:pt idx="5">
                  <c:v>19</c:v>
                </c:pt>
                <c:pt idx="6">
                  <c:v>1</c:v>
                </c:pt>
                <c:pt idx="7">
                  <c:v>16</c:v>
                </c:pt>
                <c:pt idx="8">
                  <c:v>17</c:v>
                </c:pt>
              </c:numCache>
            </c:numRef>
          </c:val>
          <c:extLst xmlns:c16r2="http://schemas.microsoft.com/office/drawing/2015/06/chart">
            <c:ext xmlns:c16="http://schemas.microsoft.com/office/drawing/2014/chart" uri="{C3380CC4-5D6E-409C-BE32-E72D297353CC}">
              <c16:uniqueId val="{00000004-6B6E-4DC5-A178-224075E9A413}"/>
            </c:ext>
          </c:extLst>
        </c:ser>
        <c:marker val="1"/>
        <c:axId val="76722560"/>
        <c:axId val="76712192"/>
      </c:lineChart>
      <c:catAx>
        <c:axId val="76477184"/>
        <c:scaling>
          <c:orientation val="minMax"/>
        </c:scaling>
        <c:axPos val="b"/>
        <c:title>
          <c:tx>
            <c:rich>
              <a:bodyPr/>
              <a:lstStyle/>
              <a:p>
                <a:pPr>
                  <a:defRPr lang="en-US"/>
                </a:pPr>
                <a:r>
                  <a:rPr lang="en-US"/>
                  <a:t>Tasks</a:t>
                </a:r>
              </a:p>
            </c:rich>
          </c:tx>
        </c:title>
        <c:numFmt formatCode="General" sourceLinked="0"/>
        <c:tickLblPos val="nextTo"/>
        <c:txPr>
          <a:bodyPr/>
          <a:lstStyle/>
          <a:p>
            <a:pPr>
              <a:defRPr lang="en-US"/>
            </a:pPr>
            <a:endParaRPr lang="en-US"/>
          </a:p>
        </c:txPr>
        <c:crossAx val="76710272"/>
        <c:crosses val="autoZero"/>
        <c:auto val="1"/>
        <c:lblAlgn val="ctr"/>
        <c:lblOffset val="100"/>
      </c:catAx>
      <c:valAx>
        <c:axId val="76710272"/>
        <c:scaling>
          <c:orientation val="minMax"/>
        </c:scaling>
        <c:axPos val="l"/>
        <c:majorGridlines/>
        <c:title>
          <c:tx>
            <c:rich>
              <a:bodyPr rot="-5400000" vert="horz"/>
              <a:lstStyle/>
              <a:p>
                <a:pPr>
                  <a:defRPr lang="en-US"/>
                </a:pPr>
                <a:r>
                  <a:rPr lang="en-US"/>
                  <a:t>Services Evaluated</a:t>
                </a:r>
              </a:p>
            </c:rich>
          </c:tx>
        </c:title>
        <c:numFmt formatCode="General" sourceLinked="1"/>
        <c:tickLblPos val="nextTo"/>
        <c:txPr>
          <a:bodyPr/>
          <a:lstStyle/>
          <a:p>
            <a:pPr>
              <a:defRPr lang="en-US"/>
            </a:pPr>
            <a:endParaRPr lang="en-US"/>
          </a:p>
        </c:txPr>
        <c:crossAx val="76477184"/>
        <c:crosses val="autoZero"/>
        <c:crossBetween val="between"/>
      </c:valAx>
      <c:valAx>
        <c:axId val="76712192"/>
        <c:scaling>
          <c:orientation val="minMax"/>
        </c:scaling>
        <c:axPos val="r"/>
        <c:numFmt formatCode="General" sourceLinked="1"/>
        <c:tickLblPos val="nextTo"/>
        <c:txPr>
          <a:bodyPr/>
          <a:lstStyle/>
          <a:p>
            <a:pPr>
              <a:defRPr lang="en-US"/>
            </a:pPr>
            <a:endParaRPr lang="en-US"/>
          </a:p>
        </c:txPr>
        <c:crossAx val="76722560"/>
        <c:crosses val="max"/>
        <c:crossBetween val="between"/>
      </c:valAx>
      <c:catAx>
        <c:axId val="76722560"/>
        <c:scaling>
          <c:orientation val="minMax"/>
        </c:scaling>
        <c:delete val="1"/>
        <c:axPos val="b"/>
        <c:numFmt formatCode="General" sourceLinked="1"/>
        <c:tickLblPos val="none"/>
        <c:crossAx val="76712192"/>
        <c:crosses val="autoZero"/>
        <c:auto val="1"/>
        <c:lblAlgn val="ctr"/>
        <c:lblOffset val="100"/>
      </c:catAx>
    </c:plotArea>
    <c:legend>
      <c:legendPos val="b"/>
      <c:spPr>
        <a:ln>
          <a:solidFill>
            <a:schemeClr val="tx1"/>
          </a:solidFill>
        </a:ln>
      </c:spPr>
      <c:txPr>
        <a:bodyPr/>
        <a:lstStyle/>
        <a:p>
          <a:pPr>
            <a:defRPr lang="en-US"/>
          </a:pPr>
          <a:endParaRPr lang="en-US"/>
        </a:p>
      </c:txPr>
    </c:legend>
    <c:plotVisOnly val="1"/>
    <c:dispBlanksAs val="gap"/>
  </c:chart>
  <c:spPr>
    <a:noFill/>
    <a:ln>
      <a:solidFill>
        <a:schemeClr val="tx1"/>
      </a:solidFill>
    </a:ln>
  </c:spPr>
  <c:txPr>
    <a:bodyPr/>
    <a:lstStyle/>
    <a:p>
      <a:pPr>
        <a:defRPr sz="800"/>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First Year</a:t>
            </a:r>
          </a:p>
        </c:rich>
      </c:tx>
    </c:title>
    <c:plotArea>
      <c:layout/>
      <c:barChart>
        <c:barDir val="col"/>
        <c:grouping val="clustered"/>
        <c:ser>
          <c:idx val="0"/>
          <c:order val="0"/>
          <c:tx>
            <c:strRef>
              <c:f>Sheet3!$B$4</c:f>
              <c:strCache>
                <c:ptCount val="1"/>
                <c:pt idx="0">
                  <c:v>Strongly Disagree </c:v>
                </c:pt>
              </c:strCache>
            </c:strRef>
          </c:tx>
          <c:cat>
            <c:strRef>
              <c:f>Sheet3!$C$3:$K$3</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Sheet3!$C$4:$K$4</c:f>
              <c:numCache>
                <c:formatCode>General</c:formatCode>
                <c:ptCount val="9"/>
                <c:pt idx="0">
                  <c:v>1</c:v>
                </c:pt>
                <c:pt idx="1">
                  <c:v>3</c:v>
                </c:pt>
                <c:pt idx="2">
                  <c:v>3</c:v>
                </c:pt>
                <c:pt idx="3">
                  <c:v>0</c:v>
                </c:pt>
                <c:pt idx="4">
                  <c:v>1</c:v>
                </c:pt>
                <c:pt idx="5">
                  <c:v>5</c:v>
                </c:pt>
                <c:pt idx="6">
                  <c:v>1</c:v>
                </c:pt>
                <c:pt idx="7">
                  <c:v>3</c:v>
                </c:pt>
                <c:pt idx="8">
                  <c:v>7</c:v>
                </c:pt>
              </c:numCache>
            </c:numRef>
          </c:val>
          <c:extLst xmlns:c16r2="http://schemas.microsoft.com/office/drawing/2015/06/chart">
            <c:ext xmlns:c16="http://schemas.microsoft.com/office/drawing/2014/chart" uri="{C3380CC4-5D6E-409C-BE32-E72D297353CC}">
              <c16:uniqueId val="{00000000-822F-41EB-A33B-3045AF24B550}"/>
            </c:ext>
          </c:extLst>
        </c:ser>
        <c:ser>
          <c:idx val="1"/>
          <c:order val="1"/>
          <c:tx>
            <c:strRef>
              <c:f>Sheet3!$B$5</c:f>
              <c:strCache>
                <c:ptCount val="1"/>
                <c:pt idx="0">
                  <c:v>Disagree</c:v>
                </c:pt>
              </c:strCache>
            </c:strRef>
          </c:tx>
          <c:cat>
            <c:strRef>
              <c:f>Sheet3!$C$3:$K$3</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Sheet3!$C$5:$K$5</c:f>
              <c:numCache>
                <c:formatCode>General</c:formatCode>
                <c:ptCount val="9"/>
                <c:pt idx="0">
                  <c:v>3</c:v>
                </c:pt>
                <c:pt idx="1">
                  <c:v>5</c:v>
                </c:pt>
                <c:pt idx="2">
                  <c:v>5</c:v>
                </c:pt>
                <c:pt idx="3">
                  <c:v>1</c:v>
                </c:pt>
                <c:pt idx="4">
                  <c:v>3</c:v>
                </c:pt>
                <c:pt idx="5">
                  <c:v>10</c:v>
                </c:pt>
                <c:pt idx="6">
                  <c:v>1</c:v>
                </c:pt>
                <c:pt idx="7">
                  <c:v>8</c:v>
                </c:pt>
                <c:pt idx="8">
                  <c:v>9</c:v>
                </c:pt>
              </c:numCache>
            </c:numRef>
          </c:val>
          <c:extLst xmlns:c16r2="http://schemas.microsoft.com/office/drawing/2015/06/chart">
            <c:ext xmlns:c16="http://schemas.microsoft.com/office/drawing/2014/chart" uri="{C3380CC4-5D6E-409C-BE32-E72D297353CC}">
              <c16:uniqueId val="{00000001-822F-41EB-A33B-3045AF24B550}"/>
            </c:ext>
          </c:extLst>
        </c:ser>
        <c:ser>
          <c:idx val="3"/>
          <c:order val="3"/>
          <c:tx>
            <c:strRef>
              <c:f>Sheet3!$B$7</c:f>
              <c:strCache>
                <c:ptCount val="1"/>
                <c:pt idx="0">
                  <c:v>Agree</c:v>
                </c:pt>
              </c:strCache>
            </c:strRef>
          </c:tx>
          <c:cat>
            <c:strRef>
              <c:f>Sheet3!$C$3:$K$3</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Sheet3!$C$7:$K$7</c:f>
              <c:numCache>
                <c:formatCode>General</c:formatCode>
                <c:ptCount val="9"/>
                <c:pt idx="0">
                  <c:v>26</c:v>
                </c:pt>
                <c:pt idx="1">
                  <c:v>12</c:v>
                </c:pt>
                <c:pt idx="2">
                  <c:v>34</c:v>
                </c:pt>
                <c:pt idx="3">
                  <c:v>12</c:v>
                </c:pt>
                <c:pt idx="4">
                  <c:v>10</c:v>
                </c:pt>
                <c:pt idx="5">
                  <c:v>29</c:v>
                </c:pt>
                <c:pt idx="6">
                  <c:v>2</c:v>
                </c:pt>
                <c:pt idx="7">
                  <c:v>28</c:v>
                </c:pt>
                <c:pt idx="8">
                  <c:v>24</c:v>
                </c:pt>
              </c:numCache>
            </c:numRef>
          </c:val>
          <c:extLst xmlns:c16r2="http://schemas.microsoft.com/office/drawing/2015/06/chart">
            <c:ext xmlns:c16="http://schemas.microsoft.com/office/drawing/2014/chart" uri="{C3380CC4-5D6E-409C-BE32-E72D297353CC}">
              <c16:uniqueId val="{00000002-822F-41EB-A33B-3045AF24B550}"/>
            </c:ext>
          </c:extLst>
        </c:ser>
        <c:ser>
          <c:idx val="4"/>
          <c:order val="4"/>
          <c:tx>
            <c:strRef>
              <c:f>Sheet3!$B$8</c:f>
              <c:strCache>
                <c:ptCount val="1"/>
                <c:pt idx="0">
                  <c:v>Strongly Agree</c:v>
                </c:pt>
              </c:strCache>
            </c:strRef>
          </c:tx>
          <c:cat>
            <c:strRef>
              <c:f>Sheet3!$C$3:$K$3</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Sheet3!$C$8:$K$8</c:f>
              <c:numCache>
                <c:formatCode>General</c:formatCode>
                <c:ptCount val="9"/>
                <c:pt idx="0">
                  <c:v>20</c:v>
                </c:pt>
                <c:pt idx="1">
                  <c:v>8</c:v>
                </c:pt>
                <c:pt idx="2">
                  <c:v>30</c:v>
                </c:pt>
                <c:pt idx="3">
                  <c:v>4</c:v>
                </c:pt>
                <c:pt idx="4">
                  <c:v>8</c:v>
                </c:pt>
                <c:pt idx="5">
                  <c:v>31</c:v>
                </c:pt>
                <c:pt idx="6">
                  <c:v>7</c:v>
                </c:pt>
                <c:pt idx="7">
                  <c:v>31</c:v>
                </c:pt>
                <c:pt idx="8">
                  <c:v>29</c:v>
                </c:pt>
              </c:numCache>
            </c:numRef>
          </c:val>
          <c:extLst xmlns:c16r2="http://schemas.microsoft.com/office/drawing/2015/06/chart">
            <c:ext xmlns:c16="http://schemas.microsoft.com/office/drawing/2014/chart" uri="{C3380CC4-5D6E-409C-BE32-E72D297353CC}">
              <c16:uniqueId val="{00000003-822F-41EB-A33B-3045AF24B550}"/>
            </c:ext>
          </c:extLst>
        </c:ser>
        <c:axId val="76704000"/>
        <c:axId val="78631296"/>
      </c:barChart>
      <c:lineChart>
        <c:grouping val="standard"/>
        <c:ser>
          <c:idx val="2"/>
          <c:order val="2"/>
          <c:tx>
            <c:strRef>
              <c:f>Sheet3!$B$6</c:f>
              <c:strCache>
                <c:ptCount val="1"/>
                <c:pt idx="0">
                  <c:v>Neutral</c:v>
                </c:pt>
              </c:strCache>
            </c:strRef>
          </c:tx>
          <c:spPr>
            <a:ln>
              <a:solidFill>
                <a:schemeClr val="tx1"/>
              </a:solidFill>
            </a:ln>
          </c:spPr>
          <c:cat>
            <c:strRef>
              <c:f>Sheet3!$C$3:$K$3</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Sheet3!$C$6:$K$6</c:f>
              <c:numCache>
                <c:formatCode>General</c:formatCode>
                <c:ptCount val="9"/>
                <c:pt idx="0">
                  <c:v>10</c:v>
                </c:pt>
                <c:pt idx="1">
                  <c:v>8</c:v>
                </c:pt>
                <c:pt idx="2">
                  <c:v>24</c:v>
                </c:pt>
                <c:pt idx="3">
                  <c:v>7</c:v>
                </c:pt>
                <c:pt idx="4">
                  <c:v>2</c:v>
                </c:pt>
                <c:pt idx="5">
                  <c:v>9</c:v>
                </c:pt>
                <c:pt idx="6">
                  <c:v>1</c:v>
                </c:pt>
                <c:pt idx="7">
                  <c:v>14</c:v>
                </c:pt>
                <c:pt idx="8">
                  <c:v>15</c:v>
                </c:pt>
              </c:numCache>
            </c:numRef>
          </c:val>
          <c:extLst xmlns:c16r2="http://schemas.microsoft.com/office/drawing/2015/06/chart">
            <c:ext xmlns:c16="http://schemas.microsoft.com/office/drawing/2014/chart" uri="{C3380CC4-5D6E-409C-BE32-E72D297353CC}">
              <c16:uniqueId val="{00000004-822F-41EB-A33B-3045AF24B550}"/>
            </c:ext>
          </c:extLst>
        </c:ser>
        <c:marker val="1"/>
        <c:axId val="78716928"/>
        <c:axId val="78633216"/>
      </c:lineChart>
      <c:catAx>
        <c:axId val="76704000"/>
        <c:scaling>
          <c:orientation val="minMax"/>
        </c:scaling>
        <c:axPos val="b"/>
        <c:title>
          <c:tx>
            <c:rich>
              <a:bodyPr/>
              <a:lstStyle/>
              <a:p>
                <a:pPr>
                  <a:defRPr lang="en-US"/>
                </a:pPr>
                <a:r>
                  <a:rPr lang="en-US"/>
                  <a:t>Tasks</a:t>
                </a:r>
              </a:p>
            </c:rich>
          </c:tx>
        </c:title>
        <c:numFmt formatCode="General" sourceLinked="0"/>
        <c:tickLblPos val="nextTo"/>
        <c:txPr>
          <a:bodyPr/>
          <a:lstStyle/>
          <a:p>
            <a:pPr>
              <a:defRPr lang="en-US"/>
            </a:pPr>
            <a:endParaRPr lang="en-US"/>
          </a:p>
        </c:txPr>
        <c:crossAx val="78631296"/>
        <c:crosses val="autoZero"/>
        <c:auto val="1"/>
        <c:lblAlgn val="ctr"/>
        <c:lblOffset val="100"/>
      </c:catAx>
      <c:valAx>
        <c:axId val="78631296"/>
        <c:scaling>
          <c:orientation val="minMax"/>
        </c:scaling>
        <c:axPos val="l"/>
        <c:majorGridlines/>
        <c:title>
          <c:tx>
            <c:rich>
              <a:bodyPr rot="-5400000" vert="horz"/>
              <a:lstStyle/>
              <a:p>
                <a:pPr>
                  <a:defRPr lang="en-US"/>
                </a:pPr>
                <a:r>
                  <a:rPr lang="en-US"/>
                  <a:t>Servies</a:t>
                </a:r>
                <a:r>
                  <a:rPr lang="en-US" baseline="0"/>
                  <a:t> </a:t>
                </a:r>
                <a:r>
                  <a:rPr lang="en-US"/>
                  <a:t>Evaluated</a:t>
                </a:r>
              </a:p>
            </c:rich>
          </c:tx>
        </c:title>
        <c:numFmt formatCode="General" sourceLinked="1"/>
        <c:tickLblPos val="nextTo"/>
        <c:txPr>
          <a:bodyPr/>
          <a:lstStyle/>
          <a:p>
            <a:pPr>
              <a:defRPr lang="en-US"/>
            </a:pPr>
            <a:endParaRPr lang="en-US"/>
          </a:p>
        </c:txPr>
        <c:crossAx val="76704000"/>
        <c:crosses val="autoZero"/>
        <c:crossBetween val="between"/>
      </c:valAx>
      <c:valAx>
        <c:axId val="78633216"/>
        <c:scaling>
          <c:orientation val="minMax"/>
        </c:scaling>
        <c:axPos val="r"/>
        <c:numFmt formatCode="General" sourceLinked="1"/>
        <c:tickLblPos val="nextTo"/>
        <c:txPr>
          <a:bodyPr/>
          <a:lstStyle/>
          <a:p>
            <a:pPr>
              <a:defRPr lang="en-US"/>
            </a:pPr>
            <a:endParaRPr lang="en-US"/>
          </a:p>
        </c:txPr>
        <c:crossAx val="78716928"/>
        <c:crosses val="max"/>
        <c:crossBetween val="between"/>
      </c:valAx>
      <c:catAx>
        <c:axId val="78716928"/>
        <c:scaling>
          <c:orientation val="minMax"/>
        </c:scaling>
        <c:delete val="1"/>
        <c:axPos val="b"/>
        <c:numFmt formatCode="General" sourceLinked="1"/>
        <c:tickLblPos val="none"/>
        <c:crossAx val="78633216"/>
        <c:crosses val="autoZero"/>
        <c:auto val="1"/>
        <c:lblAlgn val="ctr"/>
        <c:lblOffset val="100"/>
      </c:catAx>
    </c:plotArea>
    <c:legend>
      <c:legendPos val="b"/>
      <c:spPr>
        <a:ln>
          <a:solidFill>
            <a:schemeClr val="tx1"/>
          </a:solidFill>
        </a:ln>
      </c:spPr>
      <c:txPr>
        <a:bodyPr/>
        <a:lstStyle/>
        <a:p>
          <a:pPr>
            <a:defRPr lang="en-US" sz="800"/>
          </a:pPr>
          <a:endParaRPr lang="en-US"/>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Second Year</a:t>
            </a:r>
          </a:p>
        </c:rich>
      </c:tx>
      <c:layout>
        <c:manualLayout>
          <c:xMode val="edge"/>
          <c:yMode val="edge"/>
          <c:x val="0.28745822397200455"/>
          <c:y val="4.1666666666666664E-2"/>
        </c:manualLayout>
      </c:layout>
    </c:title>
    <c:plotArea>
      <c:layout/>
      <c:barChart>
        <c:barDir val="col"/>
        <c:grouping val="clustered"/>
        <c:ser>
          <c:idx val="0"/>
          <c:order val="0"/>
          <c:tx>
            <c:strRef>
              <c:f>Sheet3!$B$53</c:f>
              <c:strCache>
                <c:ptCount val="1"/>
                <c:pt idx="0">
                  <c:v>Strongly Disagree </c:v>
                </c:pt>
              </c:strCache>
            </c:strRef>
          </c:tx>
          <c:cat>
            <c:strRef>
              <c:f>Sheet3!$C$52:$K$52</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Sheet3!$C$53:$K$53</c:f>
              <c:numCache>
                <c:formatCode>General</c:formatCode>
                <c:ptCount val="9"/>
                <c:pt idx="0">
                  <c:v>5</c:v>
                </c:pt>
                <c:pt idx="1">
                  <c:v>5</c:v>
                </c:pt>
                <c:pt idx="2">
                  <c:v>8</c:v>
                </c:pt>
                <c:pt idx="3">
                  <c:v>1</c:v>
                </c:pt>
                <c:pt idx="4">
                  <c:v>4</c:v>
                </c:pt>
                <c:pt idx="5">
                  <c:v>9</c:v>
                </c:pt>
                <c:pt idx="6">
                  <c:v>3</c:v>
                </c:pt>
                <c:pt idx="7">
                  <c:v>5</c:v>
                </c:pt>
                <c:pt idx="8">
                  <c:v>11</c:v>
                </c:pt>
              </c:numCache>
            </c:numRef>
          </c:val>
          <c:extLst xmlns:c16r2="http://schemas.microsoft.com/office/drawing/2015/06/chart">
            <c:ext xmlns:c16="http://schemas.microsoft.com/office/drawing/2014/chart" uri="{C3380CC4-5D6E-409C-BE32-E72D297353CC}">
              <c16:uniqueId val="{00000000-6082-4940-B243-1FF853FE665A}"/>
            </c:ext>
          </c:extLst>
        </c:ser>
        <c:ser>
          <c:idx val="1"/>
          <c:order val="1"/>
          <c:tx>
            <c:strRef>
              <c:f>Sheet3!$B$54</c:f>
              <c:strCache>
                <c:ptCount val="1"/>
                <c:pt idx="0">
                  <c:v>Disagree</c:v>
                </c:pt>
              </c:strCache>
            </c:strRef>
          </c:tx>
          <c:cat>
            <c:strRef>
              <c:f>Sheet3!$C$52:$K$52</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Sheet3!$C$54:$K$54</c:f>
              <c:numCache>
                <c:formatCode>General</c:formatCode>
                <c:ptCount val="9"/>
                <c:pt idx="0">
                  <c:v>1</c:v>
                </c:pt>
                <c:pt idx="1">
                  <c:v>6</c:v>
                </c:pt>
                <c:pt idx="2">
                  <c:v>10</c:v>
                </c:pt>
                <c:pt idx="3">
                  <c:v>2</c:v>
                </c:pt>
                <c:pt idx="4">
                  <c:v>5</c:v>
                </c:pt>
                <c:pt idx="5">
                  <c:v>9</c:v>
                </c:pt>
                <c:pt idx="6">
                  <c:v>0</c:v>
                </c:pt>
                <c:pt idx="7">
                  <c:v>11</c:v>
                </c:pt>
                <c:pt idx="8">
                  <c:v>8</c:v>
                </c:pt>
              </c:numCache>
            </c:numRef>
          </c:val>
          <c:extLst xmlns:c16r2="http://schemas.microsoft.com/office/drawing/2015/06/chart">
            <c:ext xmlns:c16="http://schemas.microsoft.com/office/drawing/2014/chart" uri="{C3380CC4-5D6E-409C-BE32-E72D297353CC}">
              <c16:uniqueId val="{00000001-6082-4940-B243-1FF853FE665A}"/>
            </c:ext>
          </c:extLst>
        </c:ser>
        <c:ser>
          <c:idx val="3"/>
          <c:order val="3"/>
          <c:tx>
            <c:strRef>
              <c:f>Sheet3!$B$56</c:f>
              <c:strCache>
                <c:ptCount val="1"/>
                <c:pt idx="0">
                  <c:v>Agree</c:v>
                </c:pt>
              </c:strCache>
            </c:strRef>
          </c:tx>
          <c:cat>
            <c:strRef>
              <c:f>Sheet3!$C$52:$K$52</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Sheet3!$C$56:$K$56</c:f>
              <c:numCache>
                <c:formatCode>General</c:formatCode>
                <c:ptCount val="9"/>
                <c:pt idx="0">
                  <c:v>17</c:v>
                </c:pt>
                <c:pt idx="1">
                  <c:v>6</c:v>
                </c:pt>
                <c:pt idx="2">
                  <c:v>24</c:v>
                </c:pt>
                <c:pt idx="3">
                  <c:v>9</c:v>
                </c:pt>
                <c:pt idx="4">
                  <c:v>2</c:v>
                </c:pt>
                <c:pt idx="5">
                  <c:v>14</c:v>
                </c:pt>
                <c:pt idx="6">
                  <c:v>1</c:v>
                </c:pt>
                <c:pt idx="7">
                  <c:v>30</c:v>
                </c:pt>
                <c:pt idx="8">
                  <c:v>26</c:v>
                </c:pt>
              </c:numCache>
            </c:numRef>
          </c:val>
          <c:extLst xmlns:c16r2="http://schemas.microsoft.com/office/drawing/2015/06/chart">
            <c:ext xmlns:c16="http://schemas.microsoft.com/office/drawing/2014/chart" uri="{C3380CC4-5D6E-409C-BE32-E72D297353CC}">
              <c16:uniqueId val="{00000002-6082-4940-B243-1FF853FE665A}"/>
            </c:ext>
          </c:extLst>
        </c:ser>
        <c:ser>
          <c:idx val="4"/>
          <c:order val="4"/>
          <c:tx>
            <c:strRef>
              <c:f>Sheet3!$B$57</c:f>
              <c:strCache>
                <c:ptCount val="1"/>
                <c:pt idx="0">
                  <c:v>Strongly Agree</c:v>
                </c:pt>
              </c:strCache>
            </c:strRef>
          </c:tx>
          <c:cat>
            <c:strRef>
              <c:f>Sheet3!$C$52:$K$52</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Sheet3!$C$57:$K$57</c:f>
              <c:numCache>
                <c:formatCode>General</c:formatCode>
                <c:ptCount val="9"/>
                <c:pt idx="0">
                  <c:v>15</c:v>
                </c:pt>
                <c:pt idx="1">
                  <c:v>11</c:v>
                </c:pt>
                <c:pt idx="2">
                  <c:v>31</c:v>
                </c:pt>
                <c:pt idx="3">
                  <c:v>3</c:v>
                </c:pt>
                <c:pt idx="4">
                  <c:v>5</c:v>
                </c:pt>
                <c:pt idx="5">
                  <c:v>23</c:v>
                </c:pt>
                <c:pt idx="6">
                  <c:v>6</c:v>
                </c:pt>
                <c:pt idx="7">
                  <c:v>19</c:v>
                </c:pt>
                <c:pt idx="8">
                  <c:v>21</c:v>
                </c:pt>
              </c:numCache>
            </c:numRef>
          </c:val>
          <c:extLst xmlns:c16r2="http://schemas.microsoft.com/office/drawing/2015/06/chart">
            <c:ext xmlns:c16="http://schemas.microsoft.com/office/drawing/2014/chart" uri="{C3380CC4-5D6E-409C-BE32-E72D297353CC}">
              <c16:uniqueId val="{00000003-6082-4940-B243-1FF853FE665A}"/>
            </c:ext>
          </c:extLst>
        </c:ser>
        <c:axId val="82171392"/>
        <c:axId val="82366464"/>
      </c:barChart>
      <c:lineChart>
        <c:grouping val="standard"/>
        <c:ser>
          <c:idx val="2"/>
          <c:order val="2"/>
          <c:tx>
            <c:strRef>
              <c:f>Sheet3!$B$55</c:f>
              <c:strCache>
                <c:ptCount val="1"/>
                <c:pt idx="0">
                  <c:v>Neutral</c:v>
                </c:pt>
              </c:strCache>
            </c:strRef>
          </c:tx>
          <c:spPr>
            <a:ln>
              <a:solidFill>
                <a:schemeClr val="tx1"/>
              </a:solidFill>
            </a:ln>
          </c:spPr>
          <c:marker>
            <c:spPr>
              <a:blipFill>
                <a:blip xmlns:r="http://schemas.openxmlformats.org/officeDocument/2006/relationships" r:embed="rId1"/>
                <a:tile tx="0" ty="0" sx="100000" sy="100000" flip="none" algn="tl"/>
              </a:blipFill>
            </c:spPr>
          </c:marker>
          <c:cat>
            <c:strRef>
              <c:f>Sheet3!$C$52:$K$52</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Sheet3!$C$55:$K$55</c:f>
              <c:numCache>
                <c:formatCode>General</c:formatCode>
                <c:ptCount val="9"/>
                <c:pt idx="0">
                  <c:v>22</c:v>
                </c:pt>
                <c:pt idx="1">
                  <c:v>8</c:v>
                </c:pt>
                <c:pt idx="2">
                  <c:v>23</c:v>
                </c:pt>
                <c:pt idx="3">
                  <c:v>9</c:v>
                </c:pt>
                <c:pt idx="4">
                  <c:v>8</c:v>
                </c:pt>
                <c:pt idx="5">
                  <c:v>29</c:v>
                </c:pt>
                <c:pt idx="6">
                  <c:v>2</c:v>
                </c:pt>
                <c:pt idx="7">
                  <c:v>19</c:v>
                </c:pt>
                <c:pt idx="8">
                  <c:v>18</c:v>
                </c:pt>
              </c:numCache>
            </c:numRef>
          </c:val>
          <c:extLst xmlns:c16r2="http://schemas.microsoft.com/office/drawing/2015/06/chart">
            <c:ext xmlns:c16="http://schemas.microsoft.com/office/drawing/2014/chart" uri="{C3380CC4-5D6E-409C-BE32-E72D297353CC}">
              <c16:uniqueId val="{00000004-6082-4940-B243-1FF853FE665A}"/>
            </c:ext>
          </c:extLst>
        </c:ser>
        <c:marker val="1"/>
        <c:axId val="82369920"/>
        <c:axId val="82368384"/>
      </c:lineChart>
      <c:catAx>
        <c:axId val="82171392"/>
        <c:scaling>
          <c:orientation val="minMax"/>
        </c:scaling>
        <c:axPos val="b"/>
        <c:title>
          <c:tx>
            <c:rich>
              <a:bodyPr/>
              <a:lstStyle/>
              <a:p>
                <a:pPr>
                  <a:defRPr lang="en-US"/>
                </a:pPr>
                <a:r>
                  <a:rPr lang="en-US"/>
                  <a:t>Tasks</a:t>
                </a:r>
              </a:p>
            </c:rich>
          </c:tx>
        </c:title>
        <c:numFmt formatCode="General" sourceLinked="0"/>
        <c:tickLblPos val="nextTo"/>
        <c:txPr>
          <a:bodyPr/>
          <a:lstStyle/>
          <a:p>
            <a:pPr>
              <a:defRPr lang="en-US"/>
            </a:pPr>
            <a:endParaRPr lang="en-US"/>
          </a:p>
        </c:txPr>
        <c:crossAx val="82366464"/>
        <c:crosses val="autoZero"/>
        <c:auto val="1"/>
        <c:lblAlgn val="ctr"/>
        <c:lblOffset val="100"/>
      </c:catAx>
      <c:valAx>
        <c:axId val="82366464"/>
        <c:scaling>
          <c:orientation val="minMax"/>
        </c:scaling>
        <c:axPos val="l"/>
        <c:majorGridlines/>
        <c:title>
          <c:tx>
            <c:rich>
              <a:bodyPr rot="-5400000" vert="horz"/>
              <a:lstStyle/>
              <a:p>
                <a:pPr>
                  <a:defRPr lang="en-US"/>
                </a:pPr>
                <a:r>
                  <a:rPr lang="en-US"/>
                  <a:t>Services Evaluated</a:t>
                </a:r>
              </a:p>
            </c:rich>
          </c:tx>
        </c:title>
        <c:numFmt formatCode="General" sourceLinked="1"/>
        <c:tickLblPos val="nextTo"/>
        <c:txPr>
          <a:bodyPr/>
          <a:lstStyle/>
          <a:p>
            <a:pPr>
              <a:defRPr lang="en-US"/>
            </a:pPr>
            <a:endParaRPr lang="en-US"/>
          </a:p>
        </c:txPr>
        <c:crossAx val="82171392"/>
        <c:crosses val="autoZero"/>
        <c:crossBetween val="between"/>
      </c:valAx>
      <c:valAx>
        <c:axId val="82368384"/>
        <c:scaling>
          <c:orientation val="minMax"/>
        </c:scaling>
        <c:axPos val="r"/>
        <c:numFmt formatCode="General" sourceLinked="1"/>
        <c:tickLblPos val="nextTo"/>
        <c:txPr>
          <a:bodyPr/>
          <a:lstStyle/>
          <a:p>
            <a:pPr>
              <a:defRPr lang="en-US"/>
            </a:pPr>
            <a:endParaRPr lang="en-US"/>
          </a:p>
        </c:txPr>
        <c:crossAx val="82369920"/>
        <c:crosses val="max"/>
        <c:crossBetween val="between"/>
      </c:valAx>
      <c:catAx>
        <c:axId val="82369920"/>
        <c:scaling>
          <c:orientation val="minMax"/>
        </c:scaling>
        <c:delete val="1"/>
        <c:axPos val="b"/>
        <c:numFmt formatCode="General" sourceLinked="1"/>
        <c:tickLblPos val="none"/>
        <c:crossAx val="82368384"/>
        <c:crosses val="autoZero"/>
        <c:auto val="1"/>
        <c:lblAlgn val="ctr"/>
        <c:lblOffset val="100"/>
      </c:catAx>
    </c:plotArea>
    <c:legend>
      <c:legendPos val="b"/>
      <c:txPr>
        <a:bodyPr/>
        <a:lstStyle/>
        <a:p>
          <a:pPr>
            <a:defRPr lang="en-US" sz="800"/>
          </a:pPr>
          <a:endParaRPr lang="en-US"/>
        </a:p>
      </c:txP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Third Year</a:t>
            </a:r>
          </a:p>
        </c:rich>
      </c:tx>
      <c:layout>
        <c:manualLayout>
          <c:xMode val="edge"/>
          <c:yMode val="edge"/>
          <c:x val="0.35740266841644874"/>
          <c:y val="2.7777777777777901E-2"/>
        </c:manualLayout>
      </c:layout>
    </c:title>
    <c:plotArea>
      <c:layout>
        <c:manualLayout>
          <c:layoutTarget val="inner"/>
          <c:xMode val="edge"/>
          <c:yMode val="edge"/>
          <c:x val="0.10620559107716986"/>
          <c:y val="0.17104404603905241"/>
          <c:w val="0.82441347484753436"/>
          <c:h val="0.43213570048673688"/>
        </c:manualLayout>
      </c:layout>
      <c:barChart>
        <c:barDir val="col"/>
        <c:grouping val="clustered"/>
        <c:ser>
          <c:idx val="0"/>
          <c:order val="0"/>
          <c:tx>
            <c:strRef>
              <c:f>Sheet3!$B$85</c:f>
              <c:strCache>
                <c:ptCount val="1"/>
                <c:pt idx="0">
                  <c:v>Strongly Disagree </c:v>
                </c:pt>
              </c:strCache>
            </c:strRef>
          </c:tx>
          <c:cat>
            <c:strRef>
              <c:f>Sheet3!$C$84:$K$84</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Sheet3!$C$85:$K$85</c:f>
              <c:numCache>
                <c:formatCode>General</c:formatCode>
                <c:ptCount val="9"/>
                <c:pt idx="0">
                  <c:v>2</c:v>
                </c:pt>
                <c:pt idx="1">
                  <c:v>2</c:v>
                </c:pt>
                <c:pt idx="2">
                  <c:v>2</c:v>
                </c:pt>
                <c:pt idx="3">
                  <c:v>0</c:v>
                </c:pt>
                <c:pt idx="4">
                  <c:v>1</c:v>
                </c:pt>
                <c:pt idx="5">
                  <c:v>3</c:v>
                </c:pt>
                <c:pt idx="6">
                  <c:v>0</c:v>
                </c:pt>
                <c:pt idx="7">
                  <c:v>2</c:v>
                </c:pt>
                <c:pt idx="8">
                  <c:v>0</c:v>
                </c:pt>
              </c:numCache>
            </c:numRef>
          </c:val>
          <c:extLst xmlns:c16r2="http://schemas.microsoft.com/office/drawing/2015/06/chart">
            <c:ext xmlns:c16="http://schemas.microsoft.com/office/drawing/2014/chart" uri="{C3380CC4-5D6E-409C-BE32-E72D297353CC}">
              <c16:uniqueId val="{00000000-2530-40FE-981D-7FA3EFDD48C1}"/>
            </c:ext>
          </c:extLst>
        </c:ser>
        <c:ser>
          <c:idx val="1"/>
          <c:order val="1"/>
          <c:tx>
            <c:strRef>
              <c:f>Sheet3!$B$86</c:f>
              <c:strCache>
                <c:ptCount val="1"/>
                <c:pt idx="0">
                  <c:v>Disagree</c:v>
                </c:pt>
              </c:strCache>
            </c:strRef>
          </c:tx>
          <c:cat>
            <c:strRef>
              <c:f>Sheet3!$C$84:$K$84</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Sheet3!$C$86:$K$86</c:f>
              <c:numCache>
                <c:formatCode>General</c:formatCode>
                <c:ptCount val="9"/>
                <c:pt idx="0">
                  <c:v>5</c:v>
                </c:pt>
                <c:pt idx="1">
                  <c:v>4</c:v>
                </c:pt>
                <c:pt idx="2">
                  <c:v>10</c:v>
                </c:pt>
                <c:pt idx="3">
                  <c:v>1</c:v>
                </c:pt>
                <c:pt idx="4">
                  <c:v>1</c:v>
                </c:pt>
                <c:pt idx="5">
                  <c:v>5</c:v>
                </c:pt>
                <c:pt idx="6">
                  <c:v>0</c:v>
                </c:pt>
                <c:pt idx="7">
                  <c:v>7</c:v>
                </c:pt>
                <c:pt idx="8">
                  <c:v>2</c:v>
                </c:pt>
              </c:numCache>
            </c:numRef>
          </c:val>
          <c:extLst xmlns:c16r2="http://schemas.microsoft.com/office/drawing/2015/06/chart">
            <c:ext xmlns:c16="http://schemas.microsoft.com/office/drawing/2014/chart" uri="{C3380CC4-5D6E-409C-BE32-E72D297353CC}">
              <c16:uniqueId val="{00000001-2530-40FE-981D-7FA3EFDD48C1}"/>
            </c:ext>
          </c:extLst>
        </c:ser>
        <c:ser>
          <c:idx val="3"/>
          <c:order val="3"/>
          <c:tx>
            <c:strRef>
              <c:f>Sheet3!$B$88</c:f>
              <c:strCache>
                <c:ptCount val="1"/>
                <c:pt idx="0">
                  <c:v>Agree</c:v>
                </c:pt>
              </c:strCache>
            </c:strRef>
          </c:tx>
          <c:cat>
            <c:strRef>
              <c:f>Sheet3!$C$84:$K$84</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Sheet3!$C$88:$K$88</c:f>
              <c:numCache>
                <c:formatCode>General</c:formatCode>
                <c:ptCount val="9"/>
                <c:pt idx="0">
                  <c:v>27</c:v>
                </c:pt>
                <c:pt idx="1">
                  <c:v>19</c:v>
                </c:pt>
                <c:pt idx="2">
                  <c:v>43</c:v>
                </c:pt>
                <c:pt idx="3">
                  <c:v>12</c:v>
                </c:pt>
                <c:pt idx="4">
                  <c:v>15</c:v>
                </c:pt>
                <c:pt idx="5">
                  <c:v>41</c:v>
                </c:pt>
                <c:pt idx="6">
                  <c:v>5</c:v>
                </c:pt>
                <c:pt idx="7">
                  <c:v>36</c:v>
                </c:pt>
                <c:pt idx="8">
                  <c:v>46</c:v>
                </c:pt>
              </c:numCache>
            </c:numRef>
          </c:val>
          <c:extLst xmlns:c16r2="http://schemas.microsoft.com/office/drawing/2015/06/chart">
            <c:ext xmlns:c16="http://schemas.microsoft.com/office/drawing/2014/chart" uri="{C3380CC4-5D6E-409C-BE32-E72D297353CC}">
              <c16:uniqueId val="{00000002-2530-40FE-981D-7FA3EFDD48C1}"/>
            </c:ext>
          </c:extLst>
        </c:ser>
        <c:ser>
          <c:idx val="4"/>
          <c:order val="4"/>
          <c:tx>
            <c:strRef>
              <c:f>Sheet3!$B$89</c:f>
              <c:strCache>
                <c:ptCount val="1"/>
                <c:pt idx="0">
                  <c:v>Strongly Agree</c:v>
                </c:pt>
              </c:strCache>
            </c:strRef>
          </c:tx>
          <c:cat>
            <c:strRef>
              <c:f>Sheet3!$C$84:$K$84</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Sheet3!$C$89:$K$89</c:f>
              <c:numCache>
                <c:formatCode>General</c:formatCode>
                <c:ptCount val="9"/>
                <c:pt idx="0">
                  <c:v>10</c:v>
                </c:pt>
                <c:pt idx="1">
                  <c:v>7</c:v>
                </c:pt>
                <c:pt idx="2">
                  <c:v>20</c:v>
                </c:pt>
                <c:pt idx="3">
                  <c:v>3</c:v>
                </c:pt>
                <c:pt idx="4">
                  <c:v>3</c:v>
                </c:pt>
                <c:pt idx="5">
                  <c:v>15</c:v>
                </c:pt>
                <c:pt idx="6">
                  <c:v>5</c:v>
                </c:pt>
                <c:pt idx="7">
                  <c:v>23</c:v>
                </c:pt>
                <c:pt idx="8">
                  <c:v>20</c:v>
                </c:pt>
              </c:numCache>
            </c:numRef>
          </c:val>
          <c:extLst xmlns:c16r2="http://schemas.microsoft.com/office/drawing/2015/06/chart">
            <c:ext xmlns:c16="http://schemas.microsoft.com/office/drawing/2014/chart" uri="{C3380CC4-5D6E-409C-BE32-E72D297353CC}">
              <c16:uniqueId val="{00000003-2530-40FE-981D-7FA3EFDD48C1}"/>
            </c:ext>
          </c:extLst>
        </c:ser>
        <c:axId val="125568128"/>
        <c:axId val="125570432"/>
      </c:barChart>
      <c:lineChart>
        <c:grouping val="standard"/>
        <c:ser>
          <c:idx val="2"/>
          <c:order val="2"/>
          <c:tx>
            <c:strRef>
              <c:f>Sheet3!$B$87</c:f>
              <c:strCache>
                <c:ptCount val="1"/>
                <c:pt idx="0">
                  <c:v>Neutral</c:v>
                </c:pt>
              </c:strCache>
            </c:strRef>
          </c:tx>
          <c:spPr>
            <a:ln>
              <a:solidFill>
                <a:schemeClr val="tx1"/>
              </a:solidFill>
            </a:ln>
          </c:spPr>
          <c:marker>
            <c:spPr>
              <a:solidFill>
                <a:schemeClr val="accent1"/>
              </a:solidFill>
            </c:spPr>
          </c:marker>
          <c:cat>
            <c:strRef>
              <c:f>Sheet3!$C$84:$K$84</c:f>
              <c:strCache>
                <c:ptCount val="9"/>
                <c:pt idx="0">
                  <c:v> Keyb</c:v>
                </c:pt>
                <c:pt idx="1">
                  <c:v> ObL</c:v>
                </c:pt>
                <c:pt idx="2">
                  <c:v> SitD</c:v>
                </c:pt>
                <c:pt idx="3">
                  <c:v> Desks</c:v>
                </c:pt>
                <c:pt idx="4">
                  <c:v> Doc C</c:v>
                </c:pt>
                <c:pt idx="5">
                  <c:v> Lighting</c:v>
                </c:pt>
                <c:pt idx="6">
                  <c:v>Design M</c:v>
                </c:pt>
                <c:pt idx="7">
                  <c:v> Reduce F</c:v>
                </c:pt>
                <c:pt idx="8">
                  <c:v> InSD</c:v>
                </c:pt>
              </c:strCache>
            </c:strRef>
          </c:cat>
          <c:val>
            <c:numRef>
              <c:f>Sheet3!$C$87:$K$87</c:f>
              <c:numCache>
                <c:formatCode>General</c:formatCode>
                <c:ptCount val="9"/>
                <c:pt idx="0">
                  <c:v>16</c:v>
                </c:pt>
                <c:pt idx="1">
                  <c:v>4</c:v>
                </c:pt>
                <c:pt idx="2">
                  <c:v>21</c:v>
                </c:pt>
                <c:pt idx="3">
                  <c:v>8</c:v>
                </c:pt>
                <c:pt idx="4">
                  <c:v>4</c:v>
                </c:pt>
                <c:pt idx="5">
                  <c:v>20</c:v>
                </c:pt>
                <c:pt idx="6">
                  <c:v>2</c:v>
                </c:pt>
                <c:pt idx="7">
                  <c:v>16</c:v>
                </c:pt>
                <c:pt idx="8">
                  <c:v>16</c:v>
                </c:pt>
              </c:numCache>
            </c:numRef>
          </c:val>
          <c:extLst xmlns:c16r2="http://schemas.microsoft.com/office/drawing/2015/06/chart">
            <c:ext xmlns:c16="http://schemas.microsoft.com/office/drawing/2014/chart" uri="{C3380CC4-5D6E-409C-BE32-E72D297353CC}">
              <c16:uniqueId val="{00000004-2530-40FE-981D-7FA3EFDD48C1}"/>
            </c:ext>
          </c:extLst>
        </c:ser>
        <c:marker val="1"/>
        <c:axId val="127536128"/>
        <c:axId val="127534592"/>
      </c:lineChart>
      <c:catAx>
        <c:axId val="125568128"/>
        <c:scaling>
          <c:orientation val="minMax"/>
        </c:scaling>
        <c:axPos val="b"/>
        <c:title>
          <c:tx>
            <c:rich>
              <a:bodyPr/>
              <a:lstStyle/>
              <a:p>
                <a:pPr>
                  <a:defRPr lang="en-US"/>
                </a:pPr>
                <a:r>
                  <a:rPr lang="en-US"/>
                  <a:t>Tasks</a:t>
                </a:r>
              </a:p>
            </c:rich>
          </c:tx>
          <c:layout>
            <c:manualLayout>
              <c:xMode val="edge"/>
              <c:yMode val="edge"/>
              <c:x val="0.49201644254034588"/>
              <c:y val="0.78157293684154949"/>
            </c:manualLayout>
          </c:layout>
        </c:title>
        <c:numFmt formatCode="General" sourceLinked="0"/>
        <c:tickLblPos val="nextTo"/>
        <c:txPr>
          <a:bodyPr/>
          <a:lstStyle/>
          <a:p>
            <a:pPr>
              <a:defRPr lang="en-US"/>
            </a:pPr>
            <a:endParaRPr lang="en-US"/>
          </a:p>
        </c:txPr>
        <c:crossAx val="125570432"/>
        <c:crosses val="autoZero"/>
        <c:auto val="1"/>
        <c:lblAlgn val="ctr"/>
        <c:lblOffset val="100"/>
      </c:catAx>
      <c:valAx>
        <c:axId val="125570432"/>
        <c:scaling>
          <c:orientation val="minMax"/>
        </c:scaling>
        <c:axPos val="l"/>
        <c:majorGridlines/>
        <c:title>
          <c:tx>
            <c:rich>
              <a:bodyPr rot="-5400000" vert="horz"/>
              <a:lstStyle/>
              <a:p>
                <a:pPr>
                  <a:defRPr lang="en-US"/>
                </a:pPr>
                <a:r>
                  <a:rPr lang="en-US"/>
                  <a:t>Servies Evaluated</a:t>
                </a:r>
              </a:p>
            </c:rich>
          </c:tx>
        </c:title>
        <c:numFmt formatCode="General" sourceLinked="1"/>
        <c:tickLblPos val="nextTo"/>
        <c:txPr>
          <a:bodyPr/>
          <a:lstStyle/>
          <a:p>
            <a:pPr>
              <a:defRPr lang="en-US"/>
            </a:pPr>
            <a:endParaRPr lang="en-US"/>
          </a:p>
        </c:txPr>
        <c:crossAx val="125568128"/>
        <c:crosses val="autoZero"/>
        <c:crossBetween val="between"/>
      </c:valAx>
      <c:valAx>
        <c:axId val="127534592"/>
        <c:scaling>
          <c:orientation val="minMax"/>
        </c:scaling>
        <c:axPos val="r"/>
        <c:numFmt formatCode="General" sourceLinked="1"/>
        <c:tickLblPos val="nextTo"/>
        <c:txPr>
          <a:bodyPr/>
          <a:lstStyle/>
          <a:p>
            <a:pPr>
              <a:defRPr lang="en-US"/>
            </a:pPr>
            <a:endParaRPr lang="en-US"/>
          </a:p>
        </c:txPr>
        <c:crossAx val="127536128"/>
        <c:crosses val="max"/>
        <c:crossBetween val="between"/>
      </c:valAx>
      <c:catAx>
        <c:axId val="127536128"/>
        <c:scaling>
          <c:orientation val="minMax"/>
        </c:scaling>
        <c:delete val="1"/>
        <c:axPos val="b"/>
        <c:numFmt formatCode="General" sourceLinked="1"/>
        <c:tickLblPos val="none"/>
        <c:crossAx val="127534592"/>
        <c:crosses val="autoZero"/>
        <c:auto val="1"/>
        <c:lblAlgn val="ctr"/>
        <c:lblOffset val="100"/>
      </c:catAx>
    </c:plotArea>
    <c:legend>
      <c:legendPos val="b"/>
      <c:txPr>
        <a:bodyPr/>
        <a:lstStyle/>
        <a:p>
          <a:pPr>
            <a:defRPr lang="en-US" sz="800"/>
          </a:pPr>
          <a:endParaRPr lang="en-US"/>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Reduce fatigue</a:t>
            </a:r>
          </a:p>
        </c:rich>
      </c:tx>
      <c:layout>
        <c:manualLayout>
          <c:xMode val="edge"/>
          <c:yMode val="edge"/>
          <c:x val="0.18447398022615596"/>
          <c:y val="1.8518518518518556E-2"/>
        </c:manualLayout>
      </c:layout>
      <c:spPr>
        <a:noFill/>
        <a:ln>
          <a:noFill/>
        </a:ln>
        <a:effectLst/>
      </c:spPr>
    </c:title>
    <c:plotArea>
      <c:layout/>
      <c:barChart>
        <c:barDir val="col"/>
        <c:grouping val="clustered"/>
        <c:ser>
          <c:idx val="0"/>
          <c:order val="0"/>
          <c:tx>
            <c:strRef>
              <c:f>Sheet9!$L$775</c:f>
              <c:strCache>
                <c:ptCount val="1"/>
                <c:pt idx="0">
                  <c:v>P1-P2</c:v>
                </c:pt>
              </c:strCache>
            </c:strRef>
          </c:tx>
          <c:spPr>
            <a:solidFill>
              <a:schemeClr val="accent1"/>
            </a:solidFill>
            <a:ln>
              <a:noFill/>
            </a:ln>
            <a:effectLst/>
          </c:spPr>
          <c:cat>
            <c:strRef>
              <c:f>Sheet9!$K$776:$K$779</c:f>
              <c:strCache>
                <c:ptCount val="4"/>
                <c:pt idx="0">
                  <c:v>&lt;0</c:v>
                </c:pt>
                <c:pt idx="1">
                  <c:v>0-0.1</c:v>
                </c:pt>
                <c:pt idx="2">
                  <c:v>0.1-0.2</c:v>
                </c:pt>
                <c:pt idx="3">
                  <c:v>0.2-0.3</c:v>
                </c:pt>
              </c:strCache>
            </c:strRef>
          </c:cat>
          <c:val>
            <c:numRef>
              <c:f>Sheet9!$L$776:$L$779</c:f>
              <c:numCache>
                <c:formatCode>General</c:formatCode>
                <c:ptCount val="4"/>
                <c:pt idx="0">
                  <c:v>5</c:v>
                </c:pt>
                <c:pt idx="1">
                  <c:v>3</c:v>
                </c:pt>
                <c:pt idx="2">
                  <c:v>1</c:v>
                </c:pt>
                <c:pt idx="3">
                  <c:v>1</c:v>
                </c:pt>
              </c:numCache>
            </c:numRef>
          </c:val>
          <c:extLst xmlns:c16r2="http://schemas.microsoft.com/office/drawing/2015/06/chart">
            <c:ext xmlns:c16="http://schemas.microsoft.com/office/drawing/2014/chart" uri="{C3380CC4-5D6E-409C-BE32-E72D297353CC}">
              <c16:uniqueId val="{00000000-6CC9-4B54-9D0B-0EA1D98BA76D}"/>
            </c:ext>
          </c:extLst>
        </c:ser>
        <c:gapWidth val="219"/>
        <c:overlap val="-27"/>
        <c:axId val="127555072"/>
        <c:axId val="127556992"/>
      </c:barChart>
      <c:scatterChart>
        <c:scatterStyle val="smoothMarker"/>
        <c:ser>
          <c:idx val="1"/>
          <c:order val="1"/>
          <c:tx>
            <c:strRef>
              <c:f>Sheet9!$E$774</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Sheet9!$D$775:$D$876</c:f>
              <c:numCache>
                <c:formatCode>General</c:formatCode>
                <c:ptCount val="102"/>
                <c:pt idx="0">
                  <c:v>-0.5222426503014227</c:v>
                </c:pt>
                <c:pt idx="1">
                  <c:v>-0.5123311306287277</c:v>
                </c:pt>
                <c:pt idx="2">
                  <c:v>-0.50241961095603216</c:v>
                </c:pt>
                <c:pt idx="3">
                  <c:v>-0.49250809128333767</c:v>
                </c:pt>
                <c:pt idx="4">
                  <c:v>-0.48259657161064329</c:v>
                </c:pt>
                <c:pt idx="5">
                  <c:v>-0.47268505193794758</c:v>
                </c:pt>
                <c:pt idx="6">
                  <c:v>-0.46277353226525181</c:v>
                </c:pt>
                <c:pt idx="7">
                  <c:v>-0.45286201259255682</c:v>
                </c:pt>
                <c:pt idx="8">
                  <c:v>-0.44295049291986266</c:v>
                </c:pt>
                <c:pt idx="9">
                  <c:v>-0.43303897324716767</c:v>
                </c:pt>
                <c:pt idx="10">
                  <c:v>-0.42312745357447201</c:v>
                </c:pt>
                <c:pt idx="11">
                  <c:v>-0.4132159339017763</c:v>
                </c:pt>
                <c:pt idx="12">
                  <c:v>-0.40330441422908203</c:v>
                </c:pt>
                <c:pt idx="13">
                  <c:v>-0.39339289455638632</c:v>
                </c:pt>
                <c:pt idx="14">
                  <c:v>-0.38348137488369205</c:v>
                </c:pt>
                <c:pt idx="15">
                  <c:v>-0.3735698552109965</c:v>
                </c:pt>
                <c:pt idx="16">
                  <c:v>-0.36365833553830085</c:v>
                </c:pt>
                <c:pt idx="17">
                  <c:v>-0.35374681586560647</c:v>
                </c:pt>
                <c:pt idx="18">
                  <c:v>-0.34383529619291081</c:v>
                </c:pt>
                <c:pt idx="19">
                  <c:v>-0.33392377652021654</c:v>
                </c:pt>
                <c:pt idx="20">
                  <c:v>-0.32401225684752094</c:v>
                </c:pt>
                <c:pt idx="21">
                  <c:v>-0.31410073717482662</c:v>
                </c:pt>
                <c:pt idx="22">
                  <c:v>-0.30418921750213018</c:v>
                </c:pt>
                <c:pt idx="23">
                  <c:v>-0.29427769782943597</c:v>
                </c:pt>
                <c:pt idx="24">
                  <c:v>-0.28436617815673992</c:v>
                </c:pt>
                <c:pt idx="25">
                  <c:v>-0.27445465848404482</c:v>
                </c:pt>
                <c:pt idx="26">
                  <c:v>-0.26454313881134911</c:v>
                </c:pt>
                <c:pt idx="27">
                  <c:v>-0.25463161913865462</c:v>
                </c:pt>
                <c:pt idx="28">
                  <c:v>-0.24472009946595971</c:v>
                </c:pt>
                <c:pt idx="29">
                  <c:v>-0.23480857979326442</c:v>
                </c:pt>
                <c:pt idx="30">
                  <c:v>-0.22489706012056931</c:v>
                </c:pt>
                <c:pt idx="31">
                  <c:v>-0.21498554044787468</c:v>
                </c:pt>
                <c:pt idx="32">
                  <c:v>-0.20507402077517911</c:v>
                </c:pt>
                <c:pt idx="33">
                  <c:v>-0.19516250110248401</c:v>
                </c:pt>
                <c:pt idx="34">
                  <c:v>-0.18525098142978891</c:v>
                </c:pt>
                <c:pt idx="35">
                  <c:v>-0.17533946175709442</c:v>
                </c:pt>
                <c:pt idx="36">
                  <c:v>-0.16542794208439907</c:v>
                </c:pt>
                <c:pt idx="37">
                  <c:v>-0.15551642241170407</c:v>
                </c:pt>
                <c:pt idx="38">
                  <c:v>-0.1456049027390085</c:v>
                </c:pt>
                <c:pt idx="39">
                  <c:v>-0.13569338306631379</c:v>
                </c:pt>
                <c:pt idx="40">
                  <c:v>-0.12578186339361794</c:v>
                </c:pt>
                <c:pt idx="41">
                  <c:v>-0.11587034372092318</c:v>
                </c:pt>
                <c:pt idx="42">
                  <c:v>-0.10595882404822807</c:v>
                </c:pt>
                <c:pt idx="43">
                  <c:v>-9.6047304375533007E-2</c:v>
                </c:pt>
                <c:pt idx="44">
                  <c:v>-8.6135784702837837E-2</c:v>
                </c:pt>
                <c:pt idx="45">
                  <c:v>-7.6224265030142721E-2</c:v>
                </c:pt>
                <c:pt idx="46">
                  <c:v>-6.6312745357447786E-2</c:v>
                </c:pt>
                <c:pt idx="47">
                  <c:v>-5.6401225684752379E-2</c:v>
                </c:pt>
                <c:pt idx="48">
                  <c:v>-4.6489706012057375E-2</c:v>
                </c:pt>
                <c:pt idx="49">
                  <c:v>-3.6578186339362238E-2</c:v>
                </c:pt>
                <c:pt idx="50">
                  <c:v>-2.6666666666667151E-2</c:v>
                </c:pt>
                <c:pt idx="51">
                  <c:v>-1.6755146993972028E-2</c:v>
                </c:pt>
                <c:pt idx="52">
                  <c:v>-6.8436273212769275E-3</c:v>
                </c:pt>
                <c:pt idx="53">
                  <c:v>3.0678923514182049E-3</c:v>
                </c:pt>
                <c:pt idx="54">
                  <c:v>1.297941202411331E-2</c:v>
                </c:pt>
                <c:pt idx="55">
                  <c:v>2.2890931696808441E-2</c:v>
                </c:pt>
                <c:pt idx="56">
                  <c:v>3.2802451369503542E-2</c:v>
                </c:pt>
                <c:pt idx="57">
                  <c:v>4.2713971042198949E-2</c:v>
                </c:pt>
                <c:pt idx="58">
                  <c:v>5.2625490714893773E-2</c:v>
                </c:pt>
                <c:pt idx="59">
                  <c:v>6.2537010387588882E-2</c:v>
                </c:pt>
                <c:pt idx="60">
                  <c:v>7.2448530060283997E-2</c:v>
                </c:pt>
                <c:pt idx="61">
                  <c:v>8.2360049732979168E-2</c:v>
                </c:pt>
                <c:pt idx="62">
                  <c:v>9.2271569405674214E-2</c:v>
                </c:pt>
                <c:pt idx="63">
                  <c:v>0.1021830890783695</c:v>
                </c:pt>
                <c:pt idx="64">
                  <c:v>0.11209460875106461</c:v>
                </c:pt>
                <c:pt idx="65">
                  <c:v>0.12200612842375992</c:v>
                </c:pt>
                <c:pt idx="66">
                  <c:v>0.13191764809645504</c:v>
                </c:pt>
                <c:pt idx="67">
                  <c:v>0.14182916776914978</c:v>
                </c:pt>
                <c:pt idx="68">
                  <c:v>0.15174068744184538</c:v>
                </c:pt>
                <c:pt idx="69">
                  <c:v>0.16165220711453987</c:v>
                </c:pt>
                <c:pt idx="70">
                  <c:v>0.17156372678723542</c:v>
                </c:pt>
                <c:pt idx="71">
                  <c:v>0.18147524645993068</c:v>
                </c:pt>
                <c:pt idx="72">
                  <c:v>0.19138676613262529</c:v>
                </c:pt>
                <c:pt idx="73">
                  <c:v>0.2012982858053213</c:v>
                </c:pt>
                <c:pt idx="74">
                  <c:v>0.21120980547801549</c:v>
                </c:pt>
                <c:pt idx="75">
                  <c:v>0.22112132515071037</c:v>
                </c:pt>
                <c:pt idx="76">
                  <c:v>0.23103284482340591</c:v>
                </c:pt>
                <c:pt idx="77">
                  <c:v>0.24094436449610154</c:v>
                </c:pt>
                <c:pt idx="78">
                  <c:v>0.2508558841687959</c:v>
                </c:pt>
                <c:pt idx="79">
                  <c:v>0.260767403841491</c:v>
                </c:pt>
                <c:pt idx="80">
                  <c:v>0.27067892351418632</c:v>
                </c:pt>
                <c:pt idx="81">
                  <c:v>0.28059044318688131</c:v>
                </c:pt>
                <c:pt idx="82">
                  <c:v>0.29050196285957702</c:v>
                </c:pt>
                <c:pt idx="83">
                  <c:v>0.30041348253227212</c:v>
                </c:pt>
                <c:pt idx="84">
                  <c:v>0.31032500220496789</c:v>
                </c:pt>
                <c:pt idx="85">
                  <c:v>0.32023652187766277</c:v>
                </c:pt>
                <c:pt idx="86">
                  <c:v>0.33014804155035682</c:v>
                </c:pt>
                <c:pt idx="87">
                  <c:v>0.34005956122305264</c:v>
                </c:pt>
                <c:pt idx="88">
                  <c:v>0.34997108089574763</c:v>
                </c:pt>
                <c:pt idx="89">
                  <c:v>0.3598826005684434</c:v>
                </c:pt>
                <c:pt idx="90">
                  <c:v>0.36979412024113673</c:v>
                </c:pt>
                <c:pt idx="91">
                  <c:v>0.37970563991383238</c:v>
                </c:pt>
                <c:pt idx="92">
                  <c:v>0.38961715958652726</c:v>
                </c:pt>
                <c:pt idx="93">
                  <c:v>0.39952867925922453</c:v>
                </c:pt>
                <c:pt idx="94">
                  <c:v>0.40944019893191752</c:v>
                </c:pt>
                <c:pt idx="95">
                  <c:v>0.41935171860461334</c:v>
                </c:pt>
                <c:pt idx="96">
                  <c:v>0.42926323827730772</c:v>
                </c:pt>
                <c:pt idx="97">
                  <c:v>0.43917475795000394</c:v>
                </c:pt>
                <c:pt idx="98">
                  <c:v>0.44908627762269904</c:v>
                </c:pt>
                <c:pt idx="99">
                  <c:v>0.45899779729539308</c:v>
                </c:pt>
                <c:pt idx="100">
                  <c:v>0.4689093169680883</c:v>
                </c:pt>
                <c:pt idx="101">
                  <c:v>0.47882083664078395</c:v>
                </c:pt>
              </c:numCache>
            </c:numRef>
          </c:xVal>
          <c:yVal>
            <c:numRef>
              <c:f>Sheet9!$E$775:$E$876</c:f>
              <c:numCache>
                <c:formatCode>General</c:formatCode>
                <c:ptCount val="102"/>
                <c:pt idx="0">
                  <c:v>2.6828469649193026E-2</c:v>
                </c:pt>
                <c:pt idx="1">
                  <c:v>3.2061746574958055E-2</c:v>
                </c:pt>
                <c:pt idx="2">
                  <c:v>3.817815998674811E-2</c:v>
                </c:pt>
                <c:pt idx="3">
                  <c:v>4.5298033638947514E-2</c:v>
                </c:pt>
                <c:pt idx="4">
                  <c:v>5.3552561203755684E-2</c:v>
                </c:pt>
                <c:pt idx="5">
                  <c:v>6.3083776203143913E-2</c:v>
                </c:pt>
                <c:pt idx="6">
                  <c:v>7.4044304537723912E-2</c:v>
                </c:pt>
                <c:pt idx="7">
                  <c:v>8.6596865868460438E-2</c:v>
                </c:pt>
                <c:pt idx="8">
                  <c:v>0.10091349089467</c:v>
                </c:pt>
                <c:pt idx="9">
                  <c:v>0.11717442352494639</c:v>
                </c:pt>
                <c:pt idx="10">
                  <c:v>0.13556668019256501</c:v>
                </c:pt>
                <c:pt idx="11">
                  <c:v>0.15628224323284454</c:v>
                </c:pt>
                <c:pt idx="12">
                  <c:v>0.17951587138974603</c:v>
                </c:pt>
                <c:pt idx="13">
                  <c:v>0.20546251818044411</c:v>
                </c:pt>
                <c:pt idx="14">
                  <c:v>0.23431435799348291</c:v>
                </c:pt>
                <c:pt idx="15">
                  <c:v>0.26625743034095528</c:v>
                </c:pt>
                <c:pt idx="16">
                  <c:v>0.30146792447335652</c:v>
                </c:pt>
                <c:pt idx="17">
                  <c:v>0.34010813937227963</c:v>
                </c:pt>
                <c:pt idx="18">
                  <c:v>0.38232216766427768</c:v>
                </c:pt>
                <c:pt idx="19">
                  <c:v>0.42823136588345856</c:v>
                </c:pt>
                <c:pt idx="20">
                  <c:v>0.47792968732165947</c:v>
                </c:pt>
                <c:pt idx="21">
                  <c:v>0.53147896696066532</c:v>
                </c:pt>
                <c:pt idx="22">
                  <c:v>0.58890426015780351</c:v>
                </c:pt>
                <c:pt idx="23">
                  <c:v>0.65018934730688904</c:v>
                </c:pt>
                <c:pt idx="24">
                  <c:v>0.71527252507053518</c:v>
                </c:pt>
                <c:pt idx="25">
                  <c:v>0.7840428104442636</c:v>
                </c:pt>
                <c:pt idx="26">
                  <c:v>0.85633668637842564</c:v>
                </c:pt>
                <c:pt idx="27">
                  <c:v>0.93193551652875295</c:v>
                </c:pt>
                <c:pt idx="28">
                  <c:v>1.0105637516006878</c:v>
                </c:pt>
                <c:pt idx="29">
                  <c:v>1.0918880404826978</c:v>
                </c:pt>
                <c:pt idx="30">
                  <c:v>1.1755173458506181</c:v>
                </c:pt>
                <c:pt idx="31">
                  <c:v>1.2610041462418766</c:v>
                </c:pt>
                <c:pt idx="32">
                  <c:v>1.3478467849797482</c:v>
                </c:pt>
                <c:pt idx="33">
                  <c:v>1.4354930011750557</c:v>
                </c:pt>
                <c:pt idx="34">
                  <c:v>1.5233446499109256</c:v>
                </c:pt>
                <c:pt idx="35">
                  <c:v>1.6107635883432661</c:v>
                </c:pt>
                <c:pt idx="36">
                  <c:v>1.6970786726798048</c:v>
                </c:pt>
                <c:pt idx="37">
                  <c:v>1.7815937787971767</c:v>
                </c:pt>
                <c:pt idx="38">
                  <c:v>1.8635967276618979</c:v>
                </c:pt>
                <c:pt idx="39">
                  <c:v>1.9423689668201447</c:v>
                </c:pt>
                <c:pt idx="40">
                  <c:v>2.0171958320969989</c:v>
                </c:pt>
                <c:pt idx="41">
                  <c:v>2.0873771903369813</c:v>
                </c:pt>
                <c:pt idx="42">
                  <c:v>2.1522382454757585</c:v>
                </c:pt>
                <c:pt idx="43">
                  <c:v>2.211140277277984</c:v>
                </c:pt>
                <c:pt idx="44">
                  <c:v>2.2634910753587159</c:v>
                </c:pt>
                <c:pt idx="45">
                  <c:v>2.3087548310751687</c:v>
                </c:pt>
                <c:pt idx="46">
                  <c:v>2.3464612567506382</c:v>
                </c:pt>
                <c:pt idx="47">
                  <c:v>2.3762137154515233</c:v>
                </c:pt>
                <c:pt idx="48">
                  <c:v>2.3976961649067978</c:v>
                </c:pt>
                <c:pt idx="49">
                  <c:v>2.4106787456175591</c:v>
                </c:pt>
                <c:pt idx="50">
                  <c:v>2.4150218750034731</c:v>
                </c:pt>
                <c:pt idx="51">
                  <c:v>2.4106787456175591</c:v>
                </c:pt>
                <c:pt idx="52">
                  <c:v>2.3976961649067987</c:v>
                </c:pt>
                <c:pt idx="53">
                  <c:v>2.3762137154515237</c:v>
                </c:pt>
                <c:pt idx="54">
                  <c:v>2.34646125675064</c:v>
                </c:pt>
                <c:pt idx="55">
                  <c:v>2.3087548310751735</c:v>
                </c:pt>
                <c:pt idx="56">
                  <c:v>2.2634910753587207</c:v>
                </c:pt>
                <c:pt idx="57">
                  <c:v>2.2111402772779885</c:v>
                </c:pt>
                <c:pt idx="58">
                  <c:v>2.1522382454757643</c:v>
                </c:pt>
                <c:pt idx="59">
                  <c:v>2.0873771903369858</c:v>
                </c:pt>
                <c:pt idx="60">
                  <c:v>2.0171958320970012</c:v>
                </c:pt>
                <c:pt idx="61">
                  <c:v>1.9423689668201518</c:v>
                </c:pt>
                <c:pt idx="62">
                  <c:v>1.8635967276619056</c:v>
                </c:pt>
                <c:pt idx="63">
                  <c:v>1.7815937787971836</c:v>
                </c:pt>
                <c:pt idx="64">
                  <c:v>1.6970786726798126</c:v>
                </c:pt>
                <c:pt idx="65">
                  <c:v>1.610763588343274</c:v>
                </c:pt>
                <c:pt idx="66">
                  <c:v>1.5233446499109318</c:v>
                </c:pt>
                <c:pt idx="67">
                  <c:v>1.4354930011750635</c:v>
                </c:pt>
                <c:pt idx="68">
                  <c:v>1.347846784979756</c:v>
                </c:pt>
                <c:pt idx="69">
                  <c:v>1.2610041462418844</c:v>
                </c:pt>
                <c:pt idx="70">
                  <c:v>1.1755173458506261</c:v>
                </c:pt>
                <c:pt idx="71">
                  <c:v>1.0918880404827065</c:v>
                </c:pt>
                <c:pt idx="72">
                  <c:v>1.0105637516006956</c:v>
                </c:pt>
                <c:pt idx="73">
                  <c:v>0.93193551652875983</c:v>
                </c:pt>
                <c:pt idx="74">
                  <c:v>0.85633668637843163</c:v>
                </c:pt>
                <c:pt idx="75">
                  <c:v>0.78404281044426971</c:v>
                </c:pt>
                <c:pt idx="76">
                  <c:v>0.71527252507054051</c:v>
                </c:pt>
                <c:pt idx="77">
                  <c:v>0.65018934730689482</c:v>
                </c:pt>
                <c:pt idx="78">
                  <c:v>0.58890426015780928</c:v>
                </c:pt>
                <c:pt idx="79">
                  <c:v>0.53147896696067154</c:v>
                </c:pt>
                <c:pt idx="80">
                  <c:v>0.47792968732166402</c:v>
                </c:pt>
                <c:pt idx="81">
                  <c:v>0.42823136588346272</c:v>
                </c:pt>
                <c:pt idx="82">
                  <c:v>0.38232216766428168</c:v>
                </c:pt>
                <c:pt idx="83">
                  <c:v>0.34010813937228318</c:v>
                </c:pt>
                <c:pt idx="84">
                  <c:v>0.30146792447336007</c:v>
                </c:pt>
                <c:pt idx="85">
                  <c:v>0.26625743034095817</c:v>
                </c:pt>
                <c:pt idx="86">
                  <c:v>0.23431435799348571</c:v>
                </c:pt>
                <c:pt idx="87">
                  <c:v>0.20546251818044656</c:v>
                </c:pt>
                <c:pt idx="88">
                  <c:v>0.1795158713897482</c:v>
                </c:pt>
                <c:pt idx="89">
                  <c:v>0.15628224323284651</c:v>
                </c:pt>
                <c:pt idx="90">
                  <c:v>0.13556668019256676</c:v>
                </c:pt>
                <c:pt idx="91">
                  <c:v>0.11717442352494803</c:v>
                </c:pt>
                <c:pt idx="92">
                  <c:v>0.10091349089467135</c:v>
                </c:pt>
                <c:pt idx="93">
                  <c:v>8.6596865868461562E-2</c:v>
                </c:pt>
                <c:pt idx="94">
                  <c:v>7.4044304537724828E-2</c:v>
                </c:pt>
                <c:pt idx="95">
                  <c:v>6.3083776203144704E-2</c:v>
                </c:pt>
                <c:pt idx="96">
                  <c:v>5.3552561203756434E-2</c:v>
                </c:pt>
                <c:pt idx="97">
                  <c:v>4.5298033638948375E-2</c:v>
                </c:pt>
                <c:pt idx="98">
                  <c:v>3.8178159986748721E-2</c:v>
                </c:pt>
                <c:pt idx="99">
                  <c:v>3.2061746574958548E-2</c:v>
                </c:pt>
                <c:pt idx="100">
                  <c:v>2.6828469649193457E-2</c:v>
                </c:pt>
                <c:pt idx="101">
                  <c:v>2.2368721557837538E-2</c:v>
                </c:pt>
              </c:numCache>
            </c:numRef>
          </c:yVal>
          <c:smooth val="1"/>
          <c:extLst xmlns:c16r2="http://schemas.microsoft.com/office/drawing/2015/06/chart">
            <c:ext xmlns:c16="http://schemas.microsoft.com/office/drawing/2014/chart" uri="{C3380CC4-5D6E-409C-BE32-E72D297353CC}">
              <c16:uniqueId val="{00000001-6CC9-4B54-9D0B-0EA1D98BA76D}"/>
            </c:ext>
          </c:extLst>
        </c:ser>
        <c:axId val="127568512"/>
        <c:axId val="127566976"/>
      </c:scatterChart>
      <c:catAx>
        <c:axId val="127555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56992"/>
        <c:crosses val="autoZero"/>
        <c:auto val="1"/>
        <c:lblAlgn val="ctr"/>
        <c:lblOffset val="100"/>
      </c:catAx>
      <c:valAx>
        <c:axId val="1275569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55072"/>
        <c:crosses val="autoZero"/>
        <c:crossBetween val="between"/>
      </c:valAx>
      <c:valAx>
        <c:axId val="127566976"/>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68512"/>
        <c:crosses val="max"/>
        <c:crossBetween val="midCat"/>
      </c:valAx>
      <c:valAx>
        <c:axId val="127568512"/>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66976"/>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Reduce fatigue</a:t>
            </a:r>
          </a:p>
        </c:rich>
      </c:tx>
      <c:spPr>
        <a:noFill/>
        <a:ln>
          <a:noFill/>
        </a:ln>
        <a:effectLst/>
      </c:spPr>
    </c:title>
    <c:plotArea>
      <c:layout/>
      <c:barChart>
        <c:barDir val="col"/>
        <c:grouping val="clustered"/>
        <c:ser>
          <c:idx val="0"/>
          <c:order val="0"/>
          <c:tx>
            <c:strRef>
              <c:f>Sheet10!$L$762</c:f>
              <c:strCache>
                <c:ptCount val="1"/>
                <c:pt idx="0">
                  <c:v>P1-P3</c:v>
                </c:pt>
              </c:strCache>
            </c:strRef>
          </c:tx>
          <c:spPr>
            <a:solidFill>
              <a:schemeClr val="accent1"/>
            </a:solidFill>
            <a:ln>
              <a:noFill/>
            </a:ln>
            <a:effectLst/>
          </c:spPr>
          <c:cat>
            <c:strRef>
              <c:f>Sheet10!$K$763:$K$766</c:f>
              <c:strCache>
                <c:ptCount val="4"/>
                <c:pt idx="0">
                  <c:v>&lt;0</c:v>
                </c:pt>
                <c:pt idx="1">
                  <c:v>0.1-0.2</c:v>
                </c:pt>
                <c:pt idx="2">
                  <c:v>0.5-0.6</c:v>
                </c:pt>
                <c:pt idx="3">
                  <c:v>0.7-0.8</c:v>
                </c:pt>
              </c:strCache>
            </c:strRef>
          </c:cat>
          <c:val>
            <c:numRef>
              <c:f>Sheet10!$L$763:$L$766</c:f>
              <c:numCache>
                <c:formatCode>General</c:formatCode>
                <c:ptCount val="4"/>
                <c:pt idx="0">
                  <c:v>6</c:v>
                </c:pt>
                <c:pt idx="1">
                  <c:v>2</c:v>
                </c:pt>
                <c:pt idx="2">
                  <c:v>1</c:v>
                </c:pt>
                <c:pt idx="3">
                  <c:v>1</c:v>
                </c:pt>
              </c:numCache>
            </c:numRef>
          </c:val>
          <c:extLst xmlns:c16r2="http://schemas.microsoft.com/office/drawing/2015/06/chart">
            <c:ext xmlns:c16="http://schemas.microsoft.com/office/drawing/2014/chart" uri="{C3380CC4-5D6E-409C-BE32-E72D297353CC}">
              <c16:uniqueId val="{00000000-2707-4F29-AA76-71C149E03210}"/>
            </c:ext>
          </c:extLst>
        </c:ser>
        <c:gapWidth val="219"/>
        <c:overlap val="-27"/>
        <c:axId val="127583360"/>
        <c:axId val="127585280"/>
      </c:barChart>
      <c:scatterChart>
        <c:scatterStyle val="smoothMarker"/>
        <c:ser>
          <c:idx val="1"/>
          <c:order val="1"/>
          <c:tx>
            <c:strRef>
              <c:f>Sheet10!$E$761</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Sheet10!$D$762:$D$862</c:f>
              <c:numCache>
                <c:formatCode>General</c:formatCode>
                <c:ptCount val="101"/>
                <c:pt idx="0">
                  <c:v>-1.3989821696902094</c:v>
                </c:pt>
                <c:pt idx="1">
                  <c:v>-1.3710025262964034</c:v>
                </c:pt>
                <c:pt idx="2">
                  <c:v>-1.3430228829025959</c:v>
                </c:pt>
                <c:pt idx="3">
                  <c:v>-1.3150432395087921</c:v>
                </c:pt>
                <c:pt idx="4">
                  <c:v>-1.2870635961149852</c:v>
                </c:pt>
                <c:pt idx="5">
                  <c:v>-1.2590839527211839</c:v>
                </c:pt>
                <c:pt idx="6">
                  <c:v>-1.2311043093273772</c:v>
                </c:pt>
                <c:pt idx="7">
                  <c:v>-1.2031246659335733</c:v>
                </c:pt>
                <c:pt idx="8">
                  <c:v>-1.1751450225397746</c:v>
                </c:pt>
                <c:pt idx="9">
                  <c:v>-1.1471653791459682</c:v>
                </c:pt>
                <c:pt idx="10">
                  <c:v>-1.1191857357521642</c:v>
                </c:pt>
                <c:pt idx="11">
                  <c:v>-1.0912060923583577</c:v>
                </c:pt>
                <c:pt idx="12">
                  <c:v>-1.0632264489645558</c:v>
                </c:pt>
                <c:pt idx="13">
                  <c:v>-1.0352468055707522</c:v>
                </c:pt>
                <c:pt idx="14">
                  <c:v>-1.0072671621769482</c:v>
                </c:pt>
                <c:pt idx="15">
                  <c:v>-0.97928751878314413</c:v>
                </c:pt>
                <c:pt idx="16">
                  <c:v>-0.95130787538934003</c:v>
                </c:pt>
                <c:pt idx="17">
                  <c:v>-0.92332823199553593</c:v>
                </c:pt>
                <c:pt idx="18">
                  <c:v>-0.8953485886017315</c:v>
                </c:pt>
                <c:pt idx="19">
                  <c:v>-0.86736894520792618</c:v>
                </c:pt>
                <c:pt idx="20">
                  <c:v>-0.83938930181412352</c:v>
                </c:pt>
                <c:pt idx="21">
                  <c:v>-0.81140965842031965</c:v>
                </c:pt>
                <c:pt idx="22">
                  <c:v>-0.78343001502651544</c:v>
                </c:pt>
                <c:pt idx="23">
                  <c:v>-0.75545037163271134</c:v>
                </c:pt>
                <c:pt idx="24">
                  <c:v>-0.72747072823890724</c:v>
                </c:pt>
                <c:pt idx="25">
                  <c:v>-0.69949108484510314</c:v>
                </c:pt>
                <c:pt idx="26">
                  <c:v>-0.67151144145129904</c:v>
                </c:pt>
                <c:pt idx="27">
                  <c:v>-0.64353179805749494</c:v>
                </c:pt>
                <c:pt idx="28">
                  <c:v>-0.61555215466369084</c:v>
                </c:pt>
                <c:pt idx="29">
                  <c:v>-0.58757251126988652</c:v>
                </c:pt>
                <c:pt idx="30">
                  <c:v>-0.55959286787608253</c:v>
                </c:pt>
                <c:pt idx="31">
                  <c:v>-0.53161322448227855</c:v>
                </c:pt>
                <c:pt idx="32">
                  <c:v>-0.50363358108847445</c:v>
                </c:pt>
                <c:pt idx="33">
                  <c:v>-0.47565393769467107</c:v>
                </c:pt>
                <c:pt idx="34">
                  <c:v>-0.44767429430086714</c:v>
                </c:pt>
                <c:pt idx="35">
                  <c:v>-0.41969465090706232</c:v>
                </c:pt>
                <c:pt idx="36">
                  <c:v>-0.39171500751325838</c:v>
                </c:pt>
                <c:pt idx="37">
                  <c:v>-0.36373536411945462</c:v>
                </c:pt>
                <c:pt idx="38">
                  <c:v>-0.33575572072565057</c:v>
                </c:pt>
                <c:pt idx="39">
                  <c:v>-0.30777607733184736</c:v>
                </c:pt>
                <c:pt idx="40">
                  <c:v>-0.27979643393804182</c:v>
                </c:pt>
                <c:pt idx="41">
                  <c:v>-0.25181679054423817</c:v>
                </c:pt>
                <c:pt idx="42">
                  <c:v>-0.22383714715043393</c:v>
                </c:pt>
                <c:pt idx="43">
                  <c:v>-0.19585750375662939</c:v>
                </c:pt>
                <c:pt idx="44">
                  <c:v>-0.16787786036282534</c:v>
                </c:pt>
                <c:pt idx="45">
                  <c:v>-0.13989821696902141</c:v>
                </c:pt>
                <c:pt idx="46">
                  <c:v>-0.11191857357521719</c:v>
                </c:pt>
                <c:pt idx="47">
                  <c:v>-8.3938930181413463E-2</c:v>
                </c:pt>
                <c:pt idx="48">
                  <c:v>-5.5959286787608996E-2</c:v>
                </c:pt>
                <c:pt idx="49">
                  <c:v>-2.7979643393804998E-2</c:v>
                </c:pt>
                <c:pt idx="50">
                  <c:v>-8.5348395018059895E-16</c:v>
                </c:pt>
                <c:pt idx="51">
                  <c:v>2.7979643393803252E-2</c:v>
                </c:pt>
                <c:pt idx="52">
                  <c:v>5.595928678760731E-2</c:v>
                </c:pt>
                <c:pt idx="53">
                  <c:v>8.3938930181411658E-2</c:v>
                </c:pt>
                <c:pt idx="54">
                  <c:v>0.11191857357521549</c:v>
                </c:pt>
                <c:pt idx="55">
                  <c:v>0.13989821696901955</c:v>
                </c:pt>
                <c:pt idx="56">
                  <c:v>0.16787786036282371</c:v>
                </c:pt>
                <c:pt idx="57">
                  <c:v>0.19585750375662769</c:v>
                </c:pt>
                <c:pt idx="58">
                  <c:v>0.22383714715043218</c:v>
                </c:pt>
                <c:pt idx="59">
                  <c:v>0.25181679054423645</c:v>
                </c:pt>
                <c:pt idx="60">
                  <c:v>0.27979643393803993</c:v>
                </c:pt>
                <c:pt idx="61">
                  <c:v>0.30777607733184559</c:v>
                </c:pt>
                <c:pt idx="62">
                  <c:v>0.33575572072564897</c:v>
                </c:pt>
                <c:pt idx="63">
                  <c:v>0.36373536411945295</c:v>
                </c:pt>
                <c:pt idx="64">
                  <c:v>0.39171500751325694</c:v>
                </c:pt>
                <c:pt idx="65">
                  <c:v>0.41969465090706048</c:v>
                </c:pt>
                <c:pt idx="66">
                  <c:v>0.44767429430086547</c:v>
                </c:pt>
                <c:pt idx="67">
                  <c:v>0.47565393769466946</c:v>
                </c:pt>
                <c:pt idx="68">
                  <c:v>0.50363358108847267</c:v>
                </c:pt>
                <c:pt idx="69">
                  <c:v>0.53161322448227677</c:v>
                </c:pt>
                <c:pt idx="70">
                  <c:v>0.55959286787608087</c:v>
                </c:pt>
                <c:pt idx="71">
                  <c:v>0.58757251126988497</c:v>
                </c:pt>
                <c:pt idx="72">
                  <c:v>0.61555215466368962</c:v>
                </c:pt>
                <c:pt idx="73">
                  <c:v>0.64353179805749361</c:v>
                </c:pt>
                <c:pt idx="74">
                  <c:v>0.6715114414512976</c:v>
                </c:pt>
                <c:pt idx="75">
                  <c:v>0.6994910848451017</c:v>
                </c:pt>
                <c:pt idx="76">
                  <c:v>0.72747072823890568</c:v>
                </c:pt>
                <c:pt idx="77">
                  <c:v>0.75545037163270967</c:v>
                </c:pt>
                <c:pt idx="78">
                  <c:v>0.78343001502651366</c:v>
                </c:pt>
                <c:pt idx="79">
                  <c:v>0.81140965842031865</c:v>
                </c:pt>
                <c:pt idx="80">
                  <c:v>0.83938930181412186</c:v>
                </c:pt>
                <c:pt idx="81">
                  <c:v>0.86736894520792429</c:v>
                </c:pt>
                <c:pt idx="82">
                  <c:v>0.89534858860173006</c:v>
                </c:pt>
                <c:pt idx="83">
                  <c:v>0.92332823199553415</c:v>
                </c:pt>
                <c:pt idx="84">
                  <c:v>0.95130787538933825</c:v>
                </c:pt>
                <c:pt idx="85">
                  <c:v>0.97928751878314235</c:v>
                </c:pt>
                <c:pt idx="86">
                  <c:v>1.0072671621769465</c:v>
                </c:pt>
                <c:pt idx="87">
                  <c:v>1.0352468055707504</c:v>
                </c:pt>
                <c:pt idx="88">
                  <c:v>1.0632264489645538</c:v>
                </c:pt>
                <c:pt idx="89">
                  <c:v>1.091206092358356</c:v>
                </c:pt>
                <c:pt idx="90">
                  <c:v>1.1191857357521624</c:v>
                </c:pt>
                <c:pt idx="91">
                  <c:v>1.1471653791459664</c:v>
                </c:pt>
                <c:pt idx="92">
                  <c:v>1.1751450225397728</c:v>
                </c:pt>
                <c:pt idx="93">
                  <c:v>1.2031246659335715</c:v>
                </c:pt>
                <c:pt idx="94">
                  <c:v>1.2311043093273755</c:v>
                </c:pt>
                <c:pt idx="95">
                  <c:v>1.2590839527211819</c:v>
                </c:pt>
                <c:pt idx="96">
                  <c:v>1.2870635961149834</c:v>
                </c:pt>
                <c:pt idx="97">
                  <c:v>1.3150432395087903</c:v>
                </c:pt>
                <c:pt idx="98">
                  <c:v>1.3430228829025939</c:v>
                </c:pt>
                <c:pt idx="99">
                  <c:v>1.3710025262964018</c:v>
                </c:pt>
                <c:pt idx="100">
                  <c:v>1.3989821696902081</c:v>
                </c:pt>
              </c:numCache>
            </c:numRef>
          </c:xVal>
          <c:yVal>
            <c:numRef>
              <c:f>Sheet10!$E$762:$E$862</c:f>
              <c:numCache>
                <c:formatCode>General</c:formatCode>
                <c:ptCount val="101"/>
                <c:pt idx="0">
                  <c:v>9.5037274411855013E-3</c:v>
                </c:pt>
                <c:pt idx="1">
                  <c:v>1.1357565478802041E-2</c:v>
                </c:pt>
                <c:pt idx="2">
                  <c:v>1.3524246126015688E-2</c:v>
                </c:pt>
                <c:pt idx="3">
                  <c:v>1.6046392916010319E-2</c:v>
                </c:pt>
                <c:pt idx="4">
                  <c:v>1.8970479945851368E-2</c:v>
                </c:pt>
                <c:pt idx="5">
                  <c:v>2.2346821225170201E-2</c:v>
                </c:pt>
                <c:pt idx="6">
                  <c:v>2.6229483011895403E-2</c:v>
                </c:pt>
                <c:pt idx="7">
                  <c:v>3.0676107181517833E-2</c:v>
                </c:pt>
                <c:pt idx="8">
                  <c:v>3.5747633955347281E-2</c:v>
                </c:pt>
                <c:pt idx="9">
                  <c:v>4.1507913005116893E-2</c:v>
                </c:pt>
                <c:pt idx="10">
                  <c:v>4.8023193104316513E-2</c:v>
                </c:pt>
                <c:pt idx="11">
                  <c:v>5.5361482149492755E-2</c:v>
                </c:pt>
                <c:pt idx="12">
                  <c:v>6.3591771553259888E-2</c:v>
                </c:pt>
                <c:pt idx="13">
                  <c:v>7.2783121724771582E-2</c:v>
                </c:pt>
                <c:pt idx="14">
                  <c:v>8.3003608593582565E-2</c:v>
                </c:pt>
                <c:pt idx="15">
                  <c:v>9.4319134868245072E-2</c:v>
                </c:pt>
                <c:pt idx="16">
                  <c:v>0.10679211389684502</c:v>
                </c:pt>
                <c:pt idx="17">
                  <c:v>0.12048003853324833</c:v>
                </c:pt>
                <c:pt idx="18">
                  <c:v>0.13543395220508908</c:v>
                </c:pt>
                <c:pt idx="19">
                  <c:v>0.15169684429783994</c:v>
                </c:pt>
                <c:pt idx="20">
                  <c:v>0.16930199686185451</c:v>
                </c:pt>
                <c:pt idx="21">
                  <c:v>0.18827131434494371</c:v>
                </c:pt>
                <c:pt idx="22">
                  <c:v>0.20861367236655265</c:v>
                </c:pt>
                <c:pt idx="23">
                  <c:v>0.2303233252871289</c:v>
                </c:pt>
                <c:pt idx="24">
                  <c:v>0.25337841529262861</c:v>
                </c:pt>
                <c:pt idx="25">
                  <c:v>0.27773962772071376</c:v>
                </c:pt>
                <c:pt idx="26">
                  <c:v>0.30334903822862247</c:v>
                </c:pt>
                <c:pt idx="27">
                  <c:v>0.33012919699339188</c:v>
                </c:pt>
                <c:pt idx="28">
                  <c:v>0.35798249332658977</c:v>
                </c:pt>
                <c:pt idx="29">
                  <c:v>0.38679084080182791</c:v>
                </c:pt>
                <c:pt idx="30">
                  <c:v>0.41641571820650242</c:v>
                </c:pt>
                <c:pt idx="31">
                  <c:v>0.44669859536502132</c:v>
                </c:pt>
                <c:pt idx="32">
                  <c:v>0.47746176522263994</c:v>
                </c:pt>
                <c:pt idx="33">
                  <c:v>0.50850959466886669</c:v>
                </c:pt>
                <c:pt idx="34">
                  <c:v>0.53963019661753464</c:v>
                </c:pt>
                <c:pt idx="35">
                  <c:v>0.5705975151013053</c:v>
                </c:pt>
                <c:pt idx="36">
                  <c:v>0.6011738038842207</c:v>
                </c:pt>
                <c:pt idx="37">
                  <c:v>0.63111246768819995</c:v>
                </c:pt>
                <c:pt idx="38">
                  <c:v>0.66016122393759646</c:v>
                </c:pt>
                <c:pt idx="39">
                  <c:v>0.68806553233389689</c:v>
                </c:pt>
                <c:pt idx="40">
                  <c:v>0.7145722299639955</c:v>
                </c:pt>
                <c:pt idx="41">
                  <c:v>0.7394333013887322</c:v>
                </c:pt>
                <c:pt idx="42">
                  <c:v>0.7624097065898886</c:v>
                </c:pt>
                <c:pt idx="43">
                  <c:v>0.78327518506480776</c:v>
                </c:pt>
                <c:pt idx="44">
                  <c:v>0.80181995197821943</c:v>
                </c:pt>
                <c:pt idx="45">
                  <c:v>0.81785420226974126</c:v>
                </c:pt>
                <c:pt idx="46">
                  <c:v>0.83121134105129257</c:v>
                </c:pt>
                <c:pt idx="47">
                  <c:v>0.84175086350246864</c:v>
                </c:pt>
                <c:pt idx="48">
                  <c:v>0.84936081468722113</c:v>
                </c:pt>
                <c:pt idx="49">
                  <c:v>0.85395976908795956</c:v>
                </c:pt>
                <c:pt idx="50">
                  <c:v>0.85549828091756741</c:v>
                </c:pt>
                <c:pt idx="51">
                  <c:v>0.85395976908796056</c:v>
                </c:pt>
                <c:pt idx="52">
                  <c:v>0.84936081468722169</c:v>
                </c:pt>
                <c:pt idx="53">
                  <c:v>0.84175086350246964</c:v>
                </c:pt>
                <c:pt idx="54">
                  <c:v>0.83121134105129357</c:v>
                </c:pt>
                <c:pt idx="55">
                  <c:v>0.81785420226974215</c:v>
                </c:pt>
                <c:pt idx="56">
                  <c:v>0.80181995197822031</c:v>
                </c:pt>
                <c:pt idx="57">
                  <c:v>0.78327518506480898</c:v>
                </c:pt>
                <c:pt idx="58">
                  <c:v>0.76240970658989005</c:v>
                </c:pt>
                <c:pt idx="59">
                  <c:v>0.73943330138873353</c:v>
                </c:pt>
                <c:pt idx="60">
                  <c:v>0.71457222996399716</c:v>
                </c:pt>
                <c:pt idx="61">
                  <c:v>0.68806553233389833</c:v>
                </c:pt>
                <c:pt idx="62">
                  <c:v>0.66016122393759824</c:v>
                </c:pt>
                <c:pt idx="63">
                  <c:v>0.63111246768820062</c:v>
                </c:pt>
                <c:pt idx="64">
                  <c:v>0.6011738038842227</c:v>
                </c:pt>
                <c:pt idx="65">
                  <c:v>0.57059751510130718</c:v>
                </c:pt>
                <c:pt idx="66">
                  <c:v>0.53963019661753664</c:v>
                </c:pt>
                <c:pt idx="67">
                  <c:v>0.50850959466886869</c:v>
                </c:pt>
                <c:pt idx="68">
                  <c:v>0.4774617652226425</c:v>
                </c:pt>
                <c:pt idx="69">
                  <c:v>0.44669859536502288</c:v>
                </c:pt>
                <c:pt idx="70">
                  <c:v>0.4164157182065043</c:v>
                </c:pt>
                <c:pt idx="71">
                  <c:v>0.38679084080182985</c:v>
                </c:pt>
                <c:pt idx="72">
                  <c:v>0.35798249332659154</c:v>
                </c:pt>
                <c:pt idx="73">
                  <c:v>0.33012919699339338</c:v>
                </c:pt>
                <c:pt idx="74">
                  <c:v>0.3033490382286243</c:v>
                </c:pt>
                <c:pt idx="75">
                  <c:v>0.27773962772071525</c:v>
                </c:pt>
                <c:pt idx="76">
                  <c:v>0.25337841529263011</c:v>
                </c:pt>
                <c:pt idx="77">
                  <c:v>0.23032332528713026</c:v>
                </c:pt>
                <c:pt idx="78">
                  <c:v>0.20861367236655387</c:v>
                </c:pt>
                <c:pt idx="79">
                  <c:v>0.1882713143449449</c:v>
                </c:pt>
                <c:pt idx="80">
                  <c:v>0.16930199686185571</c:v>
                </c:pt>
                <c:pt idx="81">
                  <c:v>0.1516968442978413</c:v>
                </c:pt>
                <c:pt idx="82">
                  <c:v>0.13543395220509041</c:v>
                </c:pt>
                <c:pt idx="83">
                  <c:v>0.12048003853324947</c:v>
                </c:pt>
                <c:pt idx="84">
                  <c:v>0.1067921138968457</c:v>
                </c:pt>
                <c:pt idx="85">
                  <c:v>9.431913486824603E-2</c:v>
                </c:pt>
                <c:pt idx="86">
                  <c:v>8.3003608593583161E-2</c:v>
                </c:pt>
                <c:pt idx="87">
                  <c:v>7.2783121724772123E-2</c:v>
                </c:pt>
                <c:pt idx="88">
                  <c:v>6.359177155326047E-2</c:v>
                </c:pt>
                <c:pt idx="89">
                  <c:v>5.5361482149493213E-2</c:v>
                </c:pt>
                <c:pt idx="90">
                  <c:v>4.8023193104316984E-2</c:v>
                </c:pt>
                <c:pt idx="91">
                  <c:v>4.1507913005117233E-2</c:v>
                </c:pt>
                <c:pt idx="92">
                  <c:v>3.5747633955347649E-2</c:v>
                </c:pt>
                <c:pt idx="93">
                  <c:v>3.0676107181518093E-2</c:v>
                </c:pt>
                <c:pt idx="94">
                  <c:v>2.6229483011895687E-2</c:v>
                </c:pt>
                <c:pt idx="95">
                  <c:v>2.2346821225170406E-2</c:v>
                </c:pt>
                <c:pt idx="96">
                  <c:v>1.8970479945851576E-2</c:v>
                </c:pt>
                <c:pt idx="97">
                  <c:v>1.6046392916010503E-2</c:v>
                </c:pt>
                <c:pt idx="98">
                  <c:v>1.3524246126015819E-2</c:v>
                </c:pt>
                <c:pt idx="99">
                  <c:v>1.1357565478802205E-2</c:v>
                </c:pt>
                <c:pt idx="100">
                  <c:v>9.5037274411856228E-3</c:v>
                </c:pt>
              </c:numCache>
            </c:numRef>
          </c:yVal>
          <c:smooth val="1"/>
          <c:extLst xmlns:c16r2="http://schemas.microsoft.com/office/drawing/2015/06/chart">
            <c:ext xmlns:c16="http://schemas.microsoft.com/office/drawing/2014/chart" uri="{C3380CC4-5D6E-409C-BE32-E72D297353CC}">
              <c16:uniqueId val="{00000001-2707-4F29-AA76-71C149E03210}"/>
            </c:ext>
          </c:extLst>
        </c:ser>
        <c:axId val="127596800"/>
        <c:axId val="127595264"/>
      </c:scatterChart>
      <c:catAx>
        <c:axId val="127583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85280"/>
        <c:crosses val="autoZero"/>
        <c:auto val="1"/>
        <c:lblAlgn val="ctr"/>
        <c:lblOffset val="100"/>
      </c:catAx>
      <c:valAx>
        <c:axId val="1275852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83360"/>
        <c:crosses val="autoZero"/>
        <c:crossBetween val="between"/>
      </c:valAx>
      <c:valAx>
        <c:axId val="127595264"/>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96800"/>
        <c:crosses val="max"/>
        <c:crossBetween val="midCat"/>
      </c:valAx>
      <c:valAx>
        <c:axId val="127596800"/>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95264"/>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Reduce fatigue</a:t>
            </a:r>
          </a:p>
        </c:rich>
      </c:tx>
      <c:spPr>
        <a:noFill/>
        <a:ln>
          <a:noFill/>
        </a:ln>
        <a:effectLst/>
      </c:spPr>
    </c:title>
    <c:plotArea>
      <c:layout/>
      <c:barChart>
        <c:barDir val="col"/>
        <c:grouping val="clustered"/>
        <c:ser>
          <c:idx val="0"/>
          <c:order val="0"/>
          <c:tx>
            <c:strRef>
              <c:f>Sheet11!$K$763</c:f>
              <c:strCache>
                <c:ptCount val="1"/>
                <c:pt idx="0">
                  <c:v>P2-P3</c:v>
                </c:pt>
              </c:strCache>
            </c:strRef>
          </c:tx>
          <c:spPr>
            <a:solidFill>
              <a:schemeClr val="accent1"/>
            </a:solidFill>
            <a:ln>
              <a:noFill/>
            </a:ln>
            <a:effectLst/>
          </c:spPr>
          <c:cat>
            <c:strRef>
              <c:f>Sheet11!$J$764:$J$768</c:f>
              <c:strCache>
                <c:ptCount val="5"/>
                <c:pt idx="0">
                  <c:v>&lt;0</c:v>
                </c:pt>
                <c:pt idx="1">
                  <c:v>0.1-0.2</c:v>
                </c:pt>
                <c:pt idx="2">
                  <c:v>0.2-0.3</c:v>
                </c:pt>
                <c:pt idx="3">
                  <c:v>0.3-0.4</c:v>
                </c:pt>
                <c:pt idx="4">
                  <c:v>0.4-0.5</c:v>
                </c:pt>
              </c:strCache>
            </c:strRef>
          </c:cat>
          <c:val>
            <c:numRef>
              <c:f>Sheet11!$K$764:$K$768</c:f>
              <c:numCache>
                <c:formatCode>General</c:formatCode>
                <c:ptCount val="5"/>
                <c:pt idx="0">
                  <c:v>4</c:v>
                </c:pt>
                <c:pt idx="1">
                  <c:v>2</c:v>
                </c:pt>
                <c:pt idx="2">
                  <c:v>1</c:v>
                </c:pt>
                <c:pt idx="3">
                  <c:v>2</c:v>
                </c:pt>
                <c:pt idx="4">
                  <c:v>1</c:v>
                </c:pt>
              </c:numCache>
            </c:numRef>
          </c:val>
          <c:extLst xmlns:c16r2="http://schemas.microsoft.com/office/drawing/2015/06/chart">
            <c:ext xmlns:c16="http://schemas.microsoft.com/office/drawing/2014/chart" uri="{C3380CC4-5D6E-409C-BE32-E72D297353CC}">
              <c16:uniqueId val="{00000000-9787-47C2-8E4A-1AB4F4DD6386}"/>
            </c:ext>
          </c:extLst>
        </c:ser>
        <c:gapWidth val="219"/>
        <c:overlap val="-27"/>
        <c:axId val="128287488"/>
        <c:axId val="128289408"/>
      </c:barChart>
      <c:scatterChart>
        <c:scatterStyle val="smoothMarker"/>
        <c:ser>
          <c:idx val="1"/>
          <c:order val="1"/>
          <c:tx>
            <c:strRef>
              <c:f>Sheet11!$E$763</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Sheet11!$D$764:$D$864</c:f>
              <c:numCache>
                <c:formatCode>General</c:formatCode>
                <c:ptCount val="101"/>
                <c:pt idx="0">
                  <c:v>-1.1359949139166268</c:v>
                </c:pt>
                <c:pt idx="1">
                  <c:v>-1.1132750156382942</c:v>
                </c:pt>
                <c:pt idx="2">
                  <c:v>-1.0905551173599617</c:v>
                </c:pt>
                <c:pt idx="3">
                  <c:v>-1.0678352190816292</c:v>
                </c:pt>
                <c:pt idx="4">
                  <c:v>-1.0451153208032991</c:v>
                </c:pt>
                <c:pt idx="5">
                  <c:v>-1.0223954225249638</c:v>
                </c:pt>
                <c:pt idx="6">
                  <c:v>-0.99967552424663153</c:v>
                </c:pt>
                <c:pt idx="7">
                  <c:v>-0.97695562596830021</c:v>
                </c:pt>
                <c:pt idx="8">
                  <c:v>-0.95423572768996645</c:v>
                </c:pt>
                <c:pt idx="9">
                  <c:v>-0.93151582941163358</c:v>
                </c:pt>
                <c:pt idx="10">
                  <c:v>-0.90879593113330304</c:v>
                </c:pt>
                <c:pt idx="11">
                  <c:v>-0.8860760328549685</c:v>
                </c:pt>
                <c:pt idx="12">
                  <c:v>-0.86335613457663629</c:v>
                </c:pt>
                <c:pt idx="13">
                  <c:v>-0.84063623629830586</c:v>
                </c:pt>
                <c:pt idx="14">
                  <c:v>-0.81791633801997121</c:v>
                </c:pt>
                <c:pt idx="15">
                  <c:v>-0.79519643974163856</c:v>
                </c:pt>
                <c:pt idx="16">
                  <c:v>-0.77247654146330613</c:v>
                </c:pt>
                <c:pt idx="17">
                  <c:v>-0.74975664318497515</c:v>
                </c:pt>
                <c:pt idx="18">
                  <c:v>-0.72703674490663917</c:v>
                </c:pt>
                <c:pt idx="19">
                  <c:v>-0.70431684662830862</c:v>
                </c:pt>
                <c:pt idx="20">
                  <c:v>-0.68159694834997597</c:v>
                </c:pt>
                <c:pt idx="21">
                  <c:v>-0.65887705007164465</c:v>
                </c:pt>
                <c:pt idx="22">
                  <c:v>-0.63615715179331089</c:v>
                </c:pt>
                <c:pt idx="23">
                  <c:v>-0.6134372535149798</c:v>
                </c:pt>
                <c:pt idx="24">
                  <c:v>-0.59071735523664415</c:v>
                </c:pt>
                <c:pt idx="25">
                  <c:v>-0.56799745695831494</c:v>
                </c:pt>
                <c:pt idx="26">
                  <c:v>-0.54527755867998073</c:v>
                </c:pt>
                <c:pt idx="27">
                  <c:v>-0.52255766040164686</c:v>
                </c:pt>
                <c:pt idx="28">
                  <c:v>-0.49983776212331582</c:v>
                </c:pt>
                <c:pt idx="29">
                  <c:v>-0.47711786384498445</c:v>
                </c:pt>
                <c:pt idx="30">
                  <c:v>-0.45439796556665141</c:v>
                </c:pt>
                <c:pt idx="31">
                  <c:v>-0.43167806728831898</c:v>
                </c:pt>
                <c:pt idx="32">
                  <c:v>-0.40895816900998666</c:v>
                </c:pt>
                <c:pt idx="33">
                  <c:v>-0.38623827073165362</c:v>
                </c:pt>
                <c:pt idx="34">
                  <c:v>-0.36351837245332042</c:v>
                </c:pt>
                <c:pt idx="35">
                  <c:v>-0.34079847417498788</c:v>
                </c:pt>
                <c:pt idx="36">
                  <c:v>-0.31807857589665717</c:v>
                </c:pt>
                <c:pt idx="37">
                  <c:v>-0.29535867761832352</c:v>
                </c:pt>
                <c:pt idx="38">
                  <c:v>-0.27263877933999114</c:v>
                </c:pt>
                <c:pt idx="39">
                  <c:v>-0.24991888106165827</c:v>
                </c:pt>
                <c:pt idx="40">
                  <c:v>-0.22719898278332556</c:v>
                </c:pt>
                <c:pt idx="41">
                  <c:v>-0.20447908450499319</c:v>
                </c:pt>
                <c:pt idx="42">
                  <c:v>-0.18175918622666051</c:v>
                </c:pt>
                <c:pt idx="43">
                  <c:v>-0.1590392879483282</c:v>
                </c:pt>
                <c:pt idx="44">
                  <c:v>-0.13631938966999552</c:v>
                </c:pt>
                <c:pt idx="45">
                  <c:v>-0.11359949139166248</c:v>
                </c:pt>
                <c:pt idx="46">
                  <c:v>-9.0879593113330007E-2</c:v>
                </c:pt>
                <c:pt idx="47">
                  <c:v>-6.815969483499755E-2</c:v>
                </c:pt>
                <c:pt idx="48">
                  <c:v>-4.5439796556664871E-2</c:v>
                </c:pt>
                <c:pt idx="49">
                  <c:v>-2.2719898278332342E-2</c:v>
                </c:pt>
                <c:pt idx="50">
                  <c:v>2.1510571102112578E-16</c:v>
                </c:pt>
                <c:pt idx="51">
                  <c:v>2.2719898278332751E-2</c:v>
                </c:pt>
                <c:pt idx="52">
                  <c:v>4.5439796556665323E-2</c:v>
                </c:pt>
                <c:pt idx="53">
                  <c:v>6.815969483499798E-2</c:v>
                </c:pt>
                <c:pt idx="54">
                  <c:v>9.0879593113330367E-2</c:v>
                </c:pt>
                <c:pt idx="55">
                  <c:v>0.11359949139166291</c:v>
                </c:pt>
                <c:pt idx="56">
                  <c:v>0.13631938966999593</c:v>
                </c:pt>
                <c:pt idx="57">
                  <c:v>0.15903928794832858</c:v>
                </c:pt>
                <c:pt idx="58">
                  <c:v>0.18175918622666096</c:v>
                </c:pt>
                <c:pt idx="59">
                  <c:v>0.20447908450499364</c:v>
                </c:pt>
                <c:pt idx="60">
                  <c:v>0.22719898278332598</c:v>
                </c:pt>
                <c:pt idx="61">
                  <c:v>0.24991888106165869</c:v>
                </c:pt>
                <c:pt idx="62">
                  <c:v>0.27263877933999153</c:v>
                </c:pt>
                <c:pt idx="63">
                  <c:v>0.29535867761832396</c:v>
                </c:pt>
                <c:pt idx="64">
                  <c:v>0.31807857589665756</c:v>
                </c:pt>
                <c:pt idx="65">
                  <c:v>0.34079847417498832</c:v>
                </c:pt>
                <c:pt idx="66">
                  <c:v>0.3635183724533208</c:v>
                </c:pt>
                <c:pt idx="67">
                  <c:v>0.38623827073165401</c:v>
                </c:pt>
                <c:pt idx="68">
                  <c:v>0.40895816900998694</c:v>
                </c:pt>
                <c:pt idx="69">
                  <c:v>0.43167806728831937</c:v>
                </c:pt>
                <c:pt idx="70">
                  <c:v>0.45439796556665174</c:v>
                </c:pt>
                <c:pt idx="71">
                  <c:v>0.47711786384498478</c:v>
                </c:pt>
                <c:pt idx="72">
                  <c:v>0.49983776212331632</c:v>
                </c:pt>
                <c:pt idx="73">
                  <c:v>0.52255766040164719</c:v>
                </c:pt>
                <c:pt idx="74">
                  <c:v>0.54527755867998162</c:v>
                </c:pt>
                <c:pt idx="75">
                  <c:v>0.56799745695831505</c:v>
                </c:pt>
                <c:pt idx="76">
                  <c:v>0.59071735523664426</c:v>
                </c:pt>
                <c:pt idx="77">
                  <c:v>0.61343725351498002</c:v>
                </c:pt>
                <c:pt idx="78">
                  <c:v>0.63615715179331123</c:v>
                </c:pt>
                <c:pt idx="79">
                  <c:v>0.65887705007164465</c:v>
                </c:pt>
                <c:pt idx="80">
                  <c:v>0.68159694834997631</c:v>
                </c:pt>
                <c:pt idx="81">
                  <c:v>0.70431684662830885</c:v>
                </c:pt>
                <c:pt idx="82">
                  <c:v>0.72703674490663961</c:v>
                </c:pt>
                <c:pt idx="83">
                  <c:v>0.74975664318497548</c:v>
                </c:pt>
                <c:pt idx="84">
                  <c:v>0.77247654146330669</c:v>
                </c:pt>
                <c:pt idx="85">
                  <c:v>0.79519643974163856</c:v>
                </c:pt>
                <c:pt idx="86">
                  <c:v>0.81791633801997154</c:v>
                </c:pt>
                <c:pt idx="87">
                  <c:v>0.84063623629830631</c:v>
                </c:pt>
                <c:pt idx="88">
                  <c:v>0.86335613457663651</c:v>
                </c:pt>
                <c:pt idx="89">
                  <c:v>0.88607603285496916</c:v>
                </c:pt>
                <c:pt idx="90">
                  <c:v>0.90879593113330315</c:v>
                </c:pt>
                <c:pt idx="91">
                  <c:v>0.93151582941163358</c:v>
                </c:pt>
                <c:pt idx="92">
                  <c:v>0.95423572768996678</c:v>
                </c:pt>
                <c:pt idx="93">
                  <c:v>0.97695562596830055</c:v>
                </c:pt>
                <c:pt idx="94">
                  <c:v>0.99967552424663186</c:v>
                </c:pt>
                <c:pt idx="95">
                  <c:v>1.0223954225249638</c:v>
                </c:pt>
                <c:pt idx="96">
                  <c:v>1.0451153208032993</c:v>
                </c:pt>
                <c:pt idx="97">
                  <c:v>1.0678352190816294</c:v>
                </c:pt>
                <c:pt idx="98">
                  <c:v>1.0905551173599619</c:v>
                </c:pt>
                <c:pt idx="99">
                  <c:v>1.1132750156382945</c:v>
                </c:pt>
                <c:pt idx="100">
                  <c:v>1.135994913916627</c:v>
                </c:pt>
              </c:numCache>
            </c:numRef>
          </c:xVal>
          <c:yVal>
            <c:numRef>
              <c:f>Sheet11!$E$764:$E$864</c:f>
              <c:numCache>
                <c:formatCode>General</c:formatCode>
                <c:ptCount val="101"/>
                <c:pt idx="0">
                  <c:v>1.1703877431963463E-2</c:v>
                </c:pt>
                <c:pt idx="1">
                  <c:v>1.3986886209861363E-2</c:v>
                </c:pt>
                <c:pt idx="2">
                  <c:v>1.6655161882341295E-2</c:v>
                </c:pt>
                <c:pt idx="3">
                  <c:v>1.9761195496857068E-2</c:v>
                </c:pt>
                <c:pt idx="4">
                  <c:v>2.3362220085308829E-2</c:v>
                </c:pt>
                <c:pt idx="5">
                  <c:v>2.7520197546907592E-2</c:v>
                </c:pt>
                <c:pt idx="6">
                  <c:v>3.2301710689285015E-2</c:v>
                </c:pt>
                <c:pt idx="7">
                  <c:v>3.7777745707054236E-2</c:v>
                </c:pt>
                <c:pt idx="8">
                  <c:v>4.4023350720576906E-2</c:v>
                </c:pt>
                <c:pt idx="9">
                  <c:v>5.1117156849764464E-2</c:v>
                </c:pt>
                <c:pt idx="10">
                  <c:v>5.914074971770468E-2</c:v>
                </c:pt>
                <c:pt idx="11">
                  <c:v>6.8177881314394062E-2</c:v>
                </c:pt>
                <c:pt idx="12">
                  <c:v>7.8313514833705855E-2</c:v>
                </c:pt>
                <c:pt idx="13">
                  <c:v>8.9632698439018527E-2</c:v>
                </c:pt>
                <c:pt idx="14">
                  <c:v>0.10221926790324459</c:v>
                </c:pt>
                <c:pt idx="15">
                  <c:v>0.11615438266915151</c:v>
                </c:pt>
                <c:pt idx="16">
                  <c:v>0.13151490501847199</c:v>
                </c:pt>
                <c:pt idx="17">
                  <c:v>0.1483716376251086</c:v>
                </c:pt>
                <c:pt idx="18">
                  <c:v>0.16678744066938841</c:v>
                </c:pt>
                <c:pt idx="19">
                  <c:v>0.18681525574728614</c:v>
                </c:pt>
                <c:pt idx="20">
                  <c:v>0.20849606983369473</c:v>
                </c:pt>
                <c:pt idx="21">
                  <c:v>0.23185685834157488</c:v>
                </c:pt>
                <c:pt idx="22">
                  <c:v>0.25690855163091147</c:v>
                </c:pt>
                <c:pt idx="23">
                  <c:v>0.28364407392417318</c:v>
                </c:pt>
                <c:pt idx="24">
                  <c:v>0.31203650723806287</c:v>
                </c:pt>
                <c:pt idx="25">
                  <c:v>0.3420374354124901</c:v>
                </c:pt>
                <c:pt idx="26">
                  <c:v>0.37357552439329267</c:v>
                </c:pt>
                <c:pt idx="27">
                  <c:v>0.40655539442124394</c:v>
                </c:pt>
                <c:pt idx="28">
                  <c:v>0.44085683755261795</c:v>
                </c:pt>
                <c:pt idx="29">
                  <c:v>0.47633442989248792</c:v>
                </c:pt>
                <c:pt idx="30">
                  <c:v>0.51281758202694938</c:v>
                </c:pt>
                <c:pt idx="31">
                  <c:v>0.55011106342610772</c:v>
                </c:pt>
                <c:pt idx="32">
                  <c:v>0.5879960271585396</c:v>
                </c:pt>
                <c:pt idx="33">
                  <c:v>0.6262315502852247</c:v>
                </c:pt>
                <c:pt idx="34">
                  <c:v>0.6645566930326573</c:v>
                </c:pt>
                <c:pt idx="35">
                  <c:v>0.70269306659488617</c:v>
                </c:pt>
                <c:pt idx="36">
                  <c:v>0.74034788555452014</c:v>
                </c:pt>
                <c:pt idx="37">
                  <c:v>0.77721746686427062</c:v>
                </c:pt>
                <c:pt idx="38">
                  <c:v>0.81299112354770764</c:v>
                </c:pt>
                <c:pt idx="39">
                  <c:v>0.84735538823386369</c:v>
                </c:pt>
                <c:pt idx="40">
                  <c:v>0.87999848980729467</c:v>
                </c:pt>
                <c:pt idx="41">
                  <c:v>0.91061499628679032</c:v>
                </c:pt>
                <c:pt idx="42">
                  <c:v>0.93891052895705973</c:v>
                </c:pt>
                <c:pt idx="43">
                  <c:v>0.96460644712612265</c:v>
                </c:pt>
                <c:pt idx="44">
                  <c:v>0.98744439995064093</c:v>
                </c:pt>
                <c:pt idx="45">
                  <c:v>1.0071906417580538</c:v>
                </c:pt>
                <c:pt idx="46">
                  <c:v>1.0236400102935554</c:v>
                </c:pt>
                <c:pt idx="47">
                  <c:v>1.0366194733224952</c:v>
                </c:pt>
                <c:pt idx="48">
                  <c:v>1.0459911579042263</c:v>
                </c:pt>
                <c:pt idx="49">
                  <c:v>1.0516547881960856</c:v>
                </c:pt>
                <c:pt idx="50">
                  <c:v>1.0535494715182641</c:v>
                </c:pt>
                <c:pt idx="51">
                  <c:v>1.0516547881960856</c:v>
                </c:pt>
                <c:pt idx="52">
                  <c:v>1.0459911579042258</c:v>
                </c:pt>
                <c:pt idx="53">
                  <c:v>1.0366194733224938</c:v>
                </c:pt>
                <c:pt idx="54">
                  <c:v>1.0236400102935552</c:v>
                </c:pt>
                <c:pt idx="55">
                  <c:v>1.0071906417580534</c:v>
                </c:pt>
                <c:pt idx="56">
                  <c:v>0.98744439995064037</c:v>
                </c:pt>
                <c:pt idx="57">
                  <c:v>0.96460644712612165</c:v>
                </c:pt>
                <c:pt idx="58">
                  <c:v>0.93891052895705929</c:v>
                </c:pt>
                <c:pt idx="59">
                  <c:v>0.91061499628678977</c:v>
                </c:pt>
                <c:pt idx="60">
                  <c:v>0.879998489807294</c:v>
                </c:pt>
                <c:pt idx="61">
                  <c:v>0.84735538823386314</c:v>
                </c:pt>
                <c:pt idx="62">
                  <c:v>0.81299112354770664</c:v>
                </c:pt>
                <c:pt idx="63">
                  <c:v>0.77721746686426951</c:v>
                </c:pt>
                <c:pt idx="64">
                  <c:v>0.74034788555451936</c:v>
                </c:pt>
                <c:pt idx="65">
                  <c:v>0.70269306659488573</c:v>
                </c:pt>
                <c:pt idx="66">
                  <c:v>0.66455669303265652</c:v>
                </c:pt>
                <c:pt idx="67">
                  <c:v>0.6262315502852237</c:v>
                </c:pt>
                <c:pt idx="68">
                  <c:v>0.58799602715853894</c:v>
                </c:pt>
                <c:pt idx="69">
                  <c:v>0.5501110634261076</c:v>
                </c:pt>
                <c:pt idx="70">
                  <c:v>0.51281758202694883</c:v>
                </c:pt>
                <c:pt idx="71">
                  <c:v>0.47633442989248725</c:v>
                </c:pt>
                <c:pt idx="72">
                  <c:v>0.44085683755261723</c:v>
                </c:pt>
                <c:pt idx="73">
                  <c:v>0.40655539442124344</c:v>
                </c:pt>
                <c:pt idx="74">
                  <c:v>0.37357552439329222</c:v>
                </c:pt>
                <c:pt idx="75">
                  <c:v>0.3420374354124896</c:v>
                </c:pt>
                <c:pt idx="76">
                  <c:v>0.31203650723806248</c:v>
                </c:pt>
                <c:pt idx="77">
                  <c:v>0.28364407392417273</c:v>
                </c:pt>
                <c:pt idx="78">
                  <c:v>0.25690855163091131</c:v>
                </c:pt>
                <c:pt idx="79">
                  <c:v>0.2318568583415746</c:v>
                </c:pt>
                <c:pt idx="80">
                  <c:v>0.20849606983369443</c:v>
                </c:pt>
                <c:pt idx="81">
                  <c:v>0.1868152557472858</c:v>
                </c:pt>
                <c:pt idx="82">
                  <c:v>0.16678744066938794</c:v>
                </c:pt>
                <c:pt idx="83">
                  <c:v>0.14837163762510835</c:v>
                </c:pt>
                <c:pt idx="84">
                  <c:v>0.13151490501847179</c:v>
                </c:pt>
                <c:pt idx="85">
                  <c:v>0.1161543826691513</c:v>
                </c:pt>
                <c:pt idx="86">
                  <c:v>0.10221926790324452</c:v>
                </c:pt>
                <c:pt idx="87">
                  <c:v>8.9632698439018207E-2</c:v>
                </c:pt>
                <c:pt idx="88">
                  <c:v>7.8313514833705716E-2</c:v>
                </c:pt>
                <c:pt idx="89">
                  <c:v>6.8177881314393896E-2</c:v>
                </c:pt>
                <c:pt idx="90">
                  <c:v>5.9140749717704465E-2</c:v>
                </c:pt>
                <c:pt idx="91">
                  <c:v>5.1117156849764353E-2</c:v>
                </c:pt>
                <c:pt idx="92">
                  <c:v>4.4023350720576823E-2</c:v>
                </c:pt>
                <c:pt idx="93">
                  <c:v>3.7777745707054139E-2</c:v>
                </c:pt>
                <c:pt idx="94">
                  <c:v>3.2301710689284904E-2</c:v>
                </c:pt>
                <c:pt idx="95">
                  <c:v>2.7520197546907568E-2</c:v>
                </c:pt>
                <c:pt idx="96">
                  <c:v>2.3362220085308798E-2</c:v>
                </c:pt>
                <c:pt idx="97">
                  <c:v>1.976119549685702E-2</c:v>
                </c:pt>
                <c:pt idx="98">
                  <c:v>1.6655161882341282E-2</c:v>
                </c:pt>
                <c:pt idx="99">
                  <c:v>1.3986886209861335E-2</c:v>
                </c:pt>
                <c:pt idx="100">
                  <c:v>1.1703877431963442E-2</c:v>
                </c:pt>
              </c:numCache>
            </c:numRef>
          </c:yVal>
          <c:smooth val="1"/>
          <c:extLst xmlns:c16r2="http://schemas.microsoft.com/office/drawing/2015/06/chart">
            <c:ext xmlns:c16="http://schemas.microsoft.com/office/drawing/2014/chart" uri="{C3380CC4-5D6E-409C-BE32-E72D297353CC}">
              <c16:uniqueId val="{00000001-9787-47C2-8E4A-1AB4F4DD6386}"/>
            </c:ext>
          </c:extLst>
        </c:ser>
        <c:axId val="129697664"/>
        <c:axId val="129696128"/>
      </c:scatterChart>
      <c:catAx>
        <c:axId val="128287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289408"/>
        <c:crosses val="autoZero"/>
        <c:auto val="1"/>
        <c:lblAlgn val="ctr"/>
        <c:lblOffset val="100"/>
      </c:catAx>
      <c:valAx>
        <c:axId val="128289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287488"/>
        <c:crosses val="autoZero"/>
        <c:crossBetween val="between"/>
      </c:valAx>
      <c:valAx>
        <c:axId val="129696128"/>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697664"/>
        <c:crosses val="max"/>
        <c:crossBetween val="midCat"/>
      </c:valAx>
      <c:valAx>
        <c:axId val="129697664"/>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696128"/>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Inc. Student Perf.</a:t>
            </a:r>
          </a:p>
        </c:rich>
      </c:tx>
      <c:spPr>
        <a:noFill/>
        <a:ln>
          <a:noFill/>
        </a:ln>
        <a:effectLst/>
      </c:spPr>
    </c:title>
    <c:plotArea>
      <c:layout/>
      <c:barChart>
        <c:barDir val="col"/>
        <c:grouping val="clustered"/>
        <c:ser>
          <c:idx val="0"/>
          <c:order val="0"/>
          <c:tx>
            <c:strRef>
              <c:f>Sheet9!$L$883</c:f>
              <c:strCache>
                <c:ptCount val="1"/>
                <c:pt idx="0">
                  <c:v>P1-P2</c:v>
                </c:pt>
              </c:strCache>
            </c:strRef>
          </c:tx>
          <c:spPr>
            <a:solidFill>
              <a:schemeClr val="accent1"/>
            </a:solidFill>
            <a:ln>
              <a:noFill/>
            </a:ln>
            <a:effectLst/>
          </c:spPr>
          <c:cat>
            <c:strRef>
              <c:f>Sheet9!$K$884:$K$887</c:f>
              <c:strCache>
                <c:ptCount val="4"/>
                <c:pt idx="0">
                  <c:v>&lt;0</c:v>
                </c:pt>
                <c:pt idx="1">
                  <c:v>0-0.1</c:v>
                </c:pt>
                <c:pt idx="2">
                  <c:v>0.1-0.2</c:v>
                </c:pt>
                <c:pt idx="3">
                  <c:v>0.2-0.3</c:v>
                </c:pt>
              </c:strCache>
            </c:strRef>
          </c:cat>
          <c:val>
            <c:numRef>
              <c:f>Sheet9!$L$884:$L$887</c:f>
              <c:numCache>
                <c:formatCode>General</c:formatCode>
                <c:ptCount val="4"/>
                <c:pt idx="0">
                  <c:v>5</c:v>
                </c:pt>
                <c:pt idx="1">
                  <c:v>3</c:v>
                </c:pt>
                <c:pt idx="2">
                  <c:v>1</c:v>
                </c:pt>
                <c:pt idx="3">
                  <c:v>1</c:v>
                </c:pt>
              </c:numCache>
            </c:numRef>
          </c:val>
          <c:extLst xmlns:c16r2="http://schemas.microsoft.com/office/drawing/2015/06/chart">
            <c:ext xmlns:c16="http://schemas.microsoft.com/office/drawing/2014/chart" uri="{C3380CC4-5D6E-409C-BE32-E72D297353CC}">
              <c16:uniqueId val="{00000000-C162-4C9D-A1B6-80D0B70BFC6E}"/>
            </c:ext>
          </c:extLst>
        </c:ser>
        <c:gapWidth val="219"/>
        <c:overlap val="-27"/>
        <c:axId val="129712512"/>
        <c:axId val="129714432"/>
      </c:barChart>
      <c:scatterChart>
        <c:scatterStyle val="smoothMarker"/>
        <c:ser>
          <c:idx val="1"/>
          <c:order val="1"/>
          <c:tx>
            <c:strRef>
              <c:f>Sheet9!$E$882</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Sheet9!$D$883:$D$984</c:f>
              <c:numCache>
                <c:formatCode>General</c:formatCode>
                <c:ptCount val="102"/>
                <c:pt idx="0">
                  <c:v>-0.63052577187624348</c:v>
                </c:pt>
                <c:pt idx="1">
                  <c:v>-0.61898192310538691</c:v>
                </c:pt>
                <c:pt idx="2">
                  <c:v>-0.60743807433452834</c:v>
                </c:pt>
                <c:pt idx="3">
                  <c:v>-0.59589422556366878</c:v>
                </c:pt>
                <c:pt idx="4">
                  <c:v>-0.58435037679280932</c:v>
                </c:pt>
                <c:pt idx="5">
                  <c:v>-0.57280652802195098</c:v>
                </c:pt>
                <c:pt idx="6">
                  <c:v>-0.56126267925109408</c:v>
                </c:pt>
                <c:pt idx="7">
                  <c:v>-0.54971883048023584</c:v>
                </c:pt>
                <c:pt idx="8">
                  <c:v>-0.5381749817093775</c:v>
                </c:pt>
                <c:pt idx="9">
                  <c:v>-0.52663113293852093</c:v>
                </c:pt>
                <c:pt idx="10">
                  <c:v>-0.51508728416765925</c:v>
                </c:pt>
                <c:pt idx="11">
                  <c:v>-0.50354343539680291</c:v>
                </c:pt>
                <c:pt idx="12">
                  <c:v>-0.49199958662594545</c:v>
                </c:pt>
                <c:pt idx="13">
                  <c:v>-0.48045573785508688</c:v>
                </c:pt>
                <c:pt idx="14">
                  <c:v>-0.46891188908422943</c:v>
                </c:pt>
                <c:pt idx="15">
                  <c:v>-0.45736804031337031</c:v>
                </c:pt>
                <c:pt idx="16">
                  <c:v>-0.44582419154251285</c:v>
                </c:pt>
                <c:pt idx="17">
                  <c:v>-0.4342803427716545</c:v>
                </c:pt>
                <c:pt idx="18">
                  <c:v>-0.42273649400079566</c:v>
                </c:pt>
                <c:pt idx="19">
                  <c:v>-0.41119264522993748</c:v>
                </c:pt>
                <c:pt idx="20">
                  <c:v>-0.39964879645908002</c:v>
                </c:pt>
                <c:pt idx="21">
                  <c:v>-0.38810494768822185</c:v>
                </c:pt>
                <c:pt idx="22">
                  <c:v>-0.37656109891736356</c:v>
                </c:pt>
                <c:pt idx="23">
                  <c:v>-0.36501725014650477</c:v>
                </c:pt>
                <c:pt idx="24">
                  <c:v>-0.3534734013756482</c:v>
                </c:pt>
                <c:pt idx="25">
                  <c:v>-0.34192955260478841</c:v>
                </c:pt>
                <c:pt idx="26">
                  <c:v>-0.33038570383393162</c:v>
                </c:pt>
                <c:pt idx="27">
                  <c:v>-0.31884185506307267</c:v>
                </c:pt>
                <c:pt idx="28">
                  <c:v>-0.30729800629221388</c:v>
                </c:pt>
                <c:pt idx="29">
                  <c:v>-0.2957541575213557</c:v>
                </c:pt>
                <c:pt idx="30">
                  <c:v>-0.28421030875049752</c:v>
                </c:pt>
                <c:pt idx="31">
                  <c:v>-0.27266645997964001</c:v>
                </c:pt>
                <c:pt idx="32">
                  <c:v>-0.26112261120878177</c:v>
                </c:pt>
                <c:pt idx="33">
                  <c:v>-0.24957876243792337</c:v>
                </c:pt>
                <c:pt idx="34">
                  <c:v>-0.23803491366706506</c:v>
                </c:pt>
                <c:pt idx="35">
                  <c:v>-0.22649106489620702</c:v>
                </c:pt>
                <c:pt idx="36">
                  <c:v>-0.21494721612534901</c:v>
                </c:pt>
                <c:pt idx="37">
                  <c:v>-0.20340336735449069</c:v>
                </c:pt>
                <c:pt idx="38">
                  <c:v>-0.19185951858363187</c:v>
                </c:pt>
                <c:pt idx="39">
                  <c:v>-0.18031566981277394</c:v>
                </c:pt>
                <c:pt idx="40">
                  <c:v>-0.16877182104191552</c:v>
                </c:pt>
                <c:pt idx="41">
                  <c:v>-0.15722797227105731</c:v>
                </c:pt>
                <c:pt idx="42">
                  <c:v>-0.14568412350019921</c:v>
                </c:pt>
                <c:pt idx="43">
                  <c:v>-0.1341402747293409</c:v>
                </c:pt>
                <c:pt idx="44">
                  <c:v>-0.12259642595848309</c:v>
                </c:pt>
                <c:pt idx="45">
                  <c:v>-0.11105257718762448</c:v>
                </c:pt>
                <c:pt idx="46">
                  <c:v>-9.9508728416766515E-2</c:v>
                </c:pt>
                <c:pt idx="47">
                  <c:v>-8.7964879645908073E-2</c:v>
                </c:pt>
                <c:pt idx="48">
                  <c:v>-7.6421030875049881E-2</c:v>
                </c:pt>
                <c:pt idx="49">
                  <c:v>-6.4877182104191702E-2</c:v>
                </c:pt>
                <c:pt idx="50">
                  <c:v>-5.3333333333333635E-2</c:v>
                </c:pt>
                <c:pt idx="51">
                  <c:v>-4.1789484562475263E-2</c:v>
                </c:pt>
                <c:pt idx="52">
                  <c:v>-3.0245635791617091E-2</c:v>
                </c:pt>
                <c:pt idx="53">
                  <c:v>-1.8701787020758847E-2</c:v>
                </c:pt>
                <c:pt idx="54">
                  <c:v>-7.157938249900641E-3</c:v>
                </c:pt>
                <c:pt idx="55">
                  <c:v>4.3859105209575616E-3</c:v>
                </c:pt>
                <c:pt idx="56">
                  <c:v>1.5929759291815834E-2</c:v>
                </c:pt>
                <c:pt idx="57">
                  <c:v>2.7473608062674112E-2</c:v>
                </c:pt>
                <c:pt idx="58">
                  <c:v>3.9017456833532166E-2</c:v>
                </c:pt>
                <c:pt idx="59">
                  <c:v>5.0561305604390365E-2</c:v>
                </c:pt>
                <c:pt idx="60">
                  <c:v>6.2105154375248578E-2</c:v>
                </c:pt>
                <c:pt idx="61">
                  <c:v>7.3649003146106784E-2</c:v>
                </c:pt>
                <c:pt idx="62">
                  <c:v>8.519285191696499E-2</c:v>
                </c:pt>
                <c:pt idx="63">
                  <c:v>9.6736700687823224E-2</c:v>
                </c:pt>
                <c:pt idx="64">
                  <c:v>0.10828054945868182</c:v>
                </c:pt>
                <c:pt idx="65">
                  <c:v>0.11982439822953962</c:v>
                </c:pt>
                <c:pt idx="66">
                  <c:v>0.13136824700039818</c:v>
                </c:pt>
                <c:pt idx="67">
                  <c:v>0.14291209577125652</c:v>
                </c:pt>
                <c:pt idx="68">
                  <c:v>0.15445594454211486</c:v>
                </c:pt>
                <c:pt idx="69">
                  <c:v>0.16599979331297293</c:v>
                </c:pt>
                <c:pt idx="70">
                  <c:v>0.17754364208383094</c:v>
                </c:pt>
                <c:pt idx="71">
                  <c:v>0.18908749085468926</c:v>
                </c:pt>
                <c:pt idx="72">
                  <c:v>0.20063133962554705</c:v>
                </c:pt>
                <c:pt idx="73">
                  <c:v>0.21217518839640559</c:v>
                </c:pt>
                <c:pt idx="74">
                  <c:v>0.22371903716726427</c:v>
                </c:pt>
                <c:pt idx="75">
                  <c:v>0.235262885938122</c:v>
                </c:pt>
                <c:pt idx="76">
                  <c:v>0.2468067347089799</c:v>
                </c:pt>
                <c:pt idx="77">
                  <c:v>0.25835058347983891</c:v>
                </c:pt>
                <c:pt idx="78">
                  <c:v>0.26989443225069631</c:v>
                </c:pt>
                <c:pt idx="79">
                  <c:v>0.28143828102155488</c:v>
                </c:pt>
                <c:pt idx="80">
                  <c:v>0.292982129792414</c:v>
                </c:pt>
                <c:pt idx="81">
                  <c:v>0.30452597856327157</c:v>
                </c:pt>
                <c:pt idx="82">
                  <c:v>0.31606982733412992</c:v>
                </c:pt>
                <c:pt idx="83">
                  <c:v>0.32761367610498826</c:v>
                </c:pt>
                <c:pt idx="84">
                  <c:v>0.33915752487584644</c:v>
                </c:pt>
                <c:pt idx="85">
                  <c:v>0.35070137364670351</c:v>
                </c:pt>
                <c:pt idx="86">
                  <c:v>0.36224522241756169</c:v>
                </c:pt>
                <c:pt idx="87">
                  <c:v>0.37378907118842075</c:v>
                </c:pt>
                <c:pt idx="88">
                  <c:v>0.38533291995927976</c:v>
                </c:pt>
                <c:pt idx="89">
                  <c:v>0.39687676873013744</c:v>
                </c:pt>
                <c:pt idx="90">
                  <c:v>0.40842061750099506</c:v>
                </c:pt>
                <c:pt idx="91">
                  <c:v>0.41996446627185396</c:v>
                </c:pt>
                <c:pt idx="92">
                  <c:v>0.43150831504271164</c:v>
                </c:pt>
                <c:pt idx="93">
                  <c:v>0.44305216381356932</c:v>
                </c:pt>
                <c:pt idx="94">
                  <c:v>0.45459601258442711</c:v>
                </c:pt>
                <c:pt idx="95">
                  <c:v>0.46613986135528601</c:v>
                </c:pt>
                <c:pt idx="96">
                  <c:v>0.47768371012614347</c:v>
                </c:pt>
                <c:pt idx="97">
                  <c:v>0.48922755889700181</c:v>
                </c:pt>
                <c:pt idx="98">
                  <c:v>0.5007714076678611</c:v>
                </c:pt>
                <c:pt idx="99">
                  <c:v>0.51231525643871945</c:v>
                </c:pt>
                <c:pt idx="100">
                  <c:v>0.52385910520957779</c:v>
                </c:pt>
                <c:pt idx="101">
                  <c:v>0.53540295398043458</c:v>
                </c:pt>
              </c:numCache>
            </c:numRef>
          </c:xVal>
          <c:yVal>
            <c:numRef>
              <c:f>Sheet9!$E$883:$E$984</c:f>
              <c:numCache>
                <c:formatCode>General</c:formatCode>
                <c:ptCount val="102"/>
                <c:pt idx="0">
                  <c:v>2.3034856917699541E-2</c:v>
                </c:pt>
                <c:pt idx="1">
                  <c:v>2.7528135392840627E-2</c:v>
                </c:pt>
                <c:pt idx="2">
                  <c:v>3.277967264533261E-2</c:v>
                </c:pt>
                <c:pt idx="3">
                  <c:v>3.8892778349647134E-2</c:v>
                </c:pt>
                <c:pt idx="4">
                  <c:v>4.5980095064496802E-2</c:v>
                </c:pt>
                <c:pt idx="5">
                  <c:v>5.4163572416487428E-2</c:v>
                </c:pt>
                <c:pt idx="6">
                  <c:v>6.3574254622024221E-2</c:v>
                </c:pt>
                <c:pt idx="7">
                  <c:v>7.4351852374896915E-2</c:v>
                </c:pt>
                <c:pt idx="8">
                  <c:v>8.6644070803130344E-2</c:v>
                </c:pt>
                <c:pt idx="9">
                  <c:v>0.10060566687568315</c:v>
                </c:pt>
                <c:pt idx="10">
                  <c:v>0.11639721243426228</c:v>
                </c:pt>
                <c:pt idx="11">
                  <c:v>0.13418354303164617</c:v>
                </c:pt>
                <c:pt idx="12">
                  <c:v>0.15413187803812578</c:v>
                </c:pt>
                <c:pt idx="13">
                  <c:v>0.17640960405578526</c:v>
                </c:pt>
                <c:pt idx="14">
                  <c:v>0.20118172153382166</c:v>
                </c:pt>
                <c:pt idx="15">
                  <c:v>0.22860796353185825</c:v>
                </c:pt>
                <c:pt idx="16">
                  <c:v>0.25883960569955738</c:v>
                </c:pt>
                <c:pt idx="17">
                  <c:v>0.29201599753645158</c:v>
                </c:pt>
                <c:pt idx="18">
                  <c:v>0.3282608566111882</c:v>
                </c:pt>
                <c:pt idx="19">
                  <c:v>0.36767837934033154</c:v>
                </c:pt>
                <c:pt idx="20">
                  <c:v>0.41034923378518001</c:v>
                </c:pt>
                <c:pt idx="21">
                  <c:v>0.45632651130639601</c:v>
                </c:pt>
                <c:pt idx="22">
                  <c:v>0.50563172437108461</c:v>
                </c:pt>
                <c:pt idx="23">
                  <c:v>0.55825094686595822</c:v>
                </c:pt>
                <c:pt idx="24">
                  <c:v>0.61413120045992164</c:v>
                </c:pt>
                <c:pt idx="25">
                  <c:v>0.67317719542299415</c:v>
                </c:pt>
                <c:pt idx="26">
                  <c:v>0.73524853642546084</c:v>
                </c:pt>
                <c:pt idx="27">
                  <c:v>0.80015750284914067</c:v>
                </c:pt>
                <c:pt idx="28">
                  <c:v>0.86766750875914245</c:v>
                </c:pt>
                <c:pt idx="29">
                  <c:v>0.93749233972512058</c:v>
                </c:pt>
                <c:pt idx="30">
                  <c:v>1.0092962520788924</c:v>
                </c:pt>
                <c:pt idx="31">
                  <c:v>1.0826950050123798</c:v>
                </c:pt>
                <c:pt idx="32">
                  <c:v>1.1572578773580489</c:v>
                </c:pt>
                <c:pt idx="33">
                  <c:v>1.2325106992981698</c:v>
                </c:pt>
                <c:pt idx="34">
                  <c:v>1.3079399051036358</c:v>
                </c:pt>
                <c:pt idx="35">
                  <c:v>1.3829975869251085</c:v>
                </c:pt>
                <c:pt idx="36">
                  <c:v>1.4571075023816973</c:v>
                </c:pt>
                <c:pt idx="37">
                  <c:v>1.5296719610427405</c:v>
                </c:pt>
                <c:pt idx="38">
                  <c:v>1.6000794877719082</c:v>
                </c:pt>
                <c:pt idx="39">
                  <c:v>1.6677131352301235</c:v>
                </c:pt>
                <c:pt idx="40">
                  <c:v>1.7319592945448434</c:v>
                </c:pt>
                <c:pt idx="41">
                  <c:v>1.79221683314047</c:v>
                </c:pt>
                <c:pt idx="42">
                  <c:v>1.8479063728044576</c:v>
                </c:pt>
                <c:pt idx="43">
                  <c:v>1.8984795099407725</c:v>
                </c:pt>
                <c:pt idx="44">
                  <c:v>1.943427774194572</c:v>
                </c:pt>
                <c:pt idx="45">
                  <c:v>1.9822911216057357</c:v>
                </c:pt>
                <c:pt idx="46">
                  <c:v>2.0146657643516437</c:v>
                </c:pt>
                <c:pt idx="47">
                  <c:v>2.0402111509535001</c:v>
                </c:pt>
                <c:pt idx="48">
                  <c:v>2.0586559283080899</c:v>
                </c:pt>
                <c:pt idx="49">
                  <c:v>2.0698027396247727</c:v>
                </c:pt>
                <c:pt idx="50">
                  <c:v>2.0735317396492952</c:v>
                </c:pt>
                <c:pt idx="51">
                  <c:v>2.0698027396247727</c:v>
                </c:pt>
                <c:pt idx="52">
                  <c:v>2.0586559283080903</c:v>
                </c:pt>
                <c:pt idx="53">
                  <c:v>2.0402111509535001</c:v>
                </c:pt>
                <c:pt idx="54">
                  <c:v>2.0146657643516437</c:v>
                </c:pt>
                <c:pt idx="55">
                  <c:v>1.9822911216057364</c:v>
                </c:pt>
                <c:pt idx="56">
                  <c:v>1.9434277741945725</c:v>
                </c:pt>
                <c:pt idx="57">
                  <c:v>1.8984795099407734</c:v>
                </c:pt>
                <c:pt idx="58">
                  <c:v>1.8479063728044587</c:v>
                </c:pt>
                <c:pt idx="59">
                  <c:v>1.7922168331404713</c:v>
                </c:pt>
                <c:pt idx="60">
                  <c:v>1.7319592945448452</c:v>
                </c:pt>
                <c:pt idx="61">
                  <c:v>1.6677131352301249</c:v>
                </c:pt>
                <c:pt idx="62">
                  <c:v>1.60007948777191</c:v>
                </c:pt>
                <c:pt idx="63">
                  <c:v>1.5296719610427421</c:v>
                </c:pt>
                <c:pt idx="64">
                  <c:v>1.4571075023816993</c:v>
                </c:pt>
                <c:pt idx="65">
                  <c:v>1.3829975869251105</c:v>
                </c:pt>
                <c:pt idx="66">
                  <c:v>1.3079399051036378</c:v>
                </c:pt>
                <c:pt idx="67">
                  <c:v>1.2325106992981716</c:v>
                </c:pt>
                <c:pt idx="68">
                  <c:v>1.1572578773580504</c:v>
                </c:pt>
                <c:pt idx="69">
                  <c:v>1.0826950050123818</c:v>
                </c:pt>
                <c:pt idx="70">
                  <c:v>1.0092962520788937</c:v>
                </c:pt>
                <c:pt idx="71">
                  <c:v>0.93749233972512158</c:v>
                </c:pt>
                <c:pt idx="72">
                  <c:v>0.86766750875914345</c:v>
                </c:pt>
                <c:pt idx="73">
                  <c:v>0.80015750284914111</c:v>
                </c:pt>
                <c:pt idx="74">
                  <c:v>0.73524853642546129</c:v>
                </c:pt>
                <c:pt idx="75">
                  <c:v>0.6731771954229947</c:v>
                </c:pt>
                <c:pt idx="76">
                  <c:v>0.61413120045992264</c:v>
                </c:pt>
                <c:pt idx="77">
                  <c:v>0.55825094686595822</c:v>
                </c:pt>
                <c:pt idx="78">
                  <c:v>0.50563172437108461</c:v>
                </c:pt>
                <c:pt idx="79">
                  <c:v>0.45632651130639601</c:v>
                </c:pt>
                <c:pt idx="80">
                  <c:v>0.41034923378518001</c:v>
                </c:pt>
                <c:pt idx="81">
                  <c:v>0.36767837934033154</c:v>
                </c:pt>
                <c:pt idx="82">
                  <c:v>0.3282608566111882</c:v>
                </c:pt>
                <c:pt idx="83">
                  <c:v>0.29201599753645158</c:v>
                </c:pt>
                <c:pt idx="84">
                  <c:v>0.25883960569955738</c:v>
                </c:pt>
                <c:pt idx="85">
                  <c:v>0.22860796353185825</c:v>
                </c:pt>
                <c:pt idx="86">
                  <c:v>0.20118172153382166</c:v>
                </c:pt>
                <c:pt idx="87">
                  <c:v>0.17640960405578526</c:v>
                </c:pt>
                <c:pt idx="88">
                  <c:v>0.15413187803812578</c:v>
                </c:pt>
                <c:pt idx="89">
                  <c:v>0.13418354303164617</c:v>
                </c:pt>
                <c:pt idx="90">
                  <c:v>0.11639721243426228</c:v>
                </c:pt>
                <c:pt idx="91">
                  <c:v>0.10060566687568327</c:v>
                </c:pt>
                <c:pt idx="92">
                  <c:v>8.6644070803130524E-2</c:v>
                </c:pt>
                <c:pt idx="93">
                  <c:v>7.4351852374897179E-2</c:v>
                </c:pt>
                <c:pt idx="94">
                  <c:v>6.357425462202454E-2</c:v>
                </c:pt>
                <c:pt idx="95">
                  <c:v>5.4163572416487712E-2</c:v>
                </c:pt>
                <c:pt idx="96">
                  <c:v>4.5980095064497052E-2</c:v>
                </c:pt>
                <c:pt idx="97">
                  <c:v>3.8892778349647369E-2</c:v>
                </c:pt>
                <c:pt idx="98">
                  <c:v>3.2779672645332811E-2</c:v>
                </c:pt>
                <c:pt idx="99">
                  <c:v>2.7528135392840797E-2</c:v>
                </c:pt>
                <c:pt idx="100">
                  <c:v>2.3034856917699742E-2</c:v>
                </c:pt>
                <c:pt idx="101">
                  <c:v>1.9205728364463132E-2</c:v>
                </c:pt>
              </c:numCache>
            </c:numRef>
          </c:yVal>
          <c:smooth val="1"/>
          <c:extLst xmlns:c16r2="http://schemas.microsoft.com/office/drawing/2015/06/chart">
            <c:ext xmlns:c16="http://schemas.microsoft.com/office/drawing/2014/chart" uri="{C3380CC4-5D6E-409C-BE32-E72D297353CC}">
              <c16:uniqueId val="{00000001-C162-4C9D-A1B6-80D0B70BFC6E}"/>
            </c:ext>
          </c:extLst>
        </c:ser>
        <c:axId val="129725952"/>
        <c:axId val="129724416"/>
      </c:scatterChart>
      <c:catAx>
        <c:axId val="129712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714432"/>
        <c:crosses val="autoZero"/>
        <c:auto val="1"/>
        <c:lblAlgn val="ctr"/>
        <c:lblOffset val="100"/>
      </c:catAx>
      <c:valAx>
        <c:axId val="129714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712512"/>
        <c:crosses val="autoZero"/>
        <c:crossBetween val="between"/>
      </c:valAx>
      <c:valAx>
        <c:axId val="129724416"/>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725952"/>
        <c:crosses val="max"/>
        <c:crossBetween val="midCat"/>
      </c:valAx>
      <c:valAx>
        <c:axId val="129725952"/>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724416"/>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Inc. Student Perf.</a:t>
            </a:r>
          </a:p>
        </c:rich>
      </c:tx>
      <c:spPr>
        <a:noFill/>
        <a:ln>
          <a:noFill/>
        </a:ln>
        <a:effectLst/>
      </c:spPr>
    </c:title>
    <c:plotArea>
      <c:layout/>
      <c:barChart>
        <c:barDir val="col"/>
        <c:grouping val="clustered"/>
        <c:ser>
          <c:idx val="0"/>
          <c:order val="0"/>
          <c:tx>
            <c:strRef>
              <c:f>Sheet10!$L$870</c:f>
              <c:strCache>
                <c:ptCount val="1"/>
                <c:pt idx="0">
                  <c:v>P1-P3</c:v>
                </c:pt>
              </c:strCache>
            </c:strRef>
          </c:tx>
          <c:spPr>
            <a:solidFill>
              <a:schemeClr val="accent1"/>
            </a:solidFill>
            <a:ln>
              <a:noFill/>
            </a:ln>
            <a:effectLst/>
          </c:spPr>
          <c:cat>
            <c:strRef>
              <c:f>Sheet10!$K$871:$K$875</c:f>
              <c:strCache>
                <c:ptCount val="5"/>
                <c:pt idx="0">
                  <c:v>&lt;0</c:v>
                </c:pt>
                <c:pt idx="1">
                  <c:v>0-0.1</c:v>
                </c:pt>
                <c:pt idx="2">
                  <c:v>0.4-0.5</c:v>
                </c:pt>
                <c:pt idx="3">
                  <c:v>0.6-0.7</c:v>
                </c:pt>
                <c:pt idx="4">
                  <c:v>0.8-0.9</c:v>
                </c:pt>
              </c:strCache>
            </c:strRef>
          </c:cat>
          <c:val>
            <c:numRef>
              <c:f>Sheet10!$L$871:$L$875</c:f>
              <c:numCache>
                <c:formatCode>General</c:formatCode>
                <c:ptCount val="5"/>
                <c:pt idx="0">
                  <c:v>3</c:v>
                </c:pt>
                <c:pt idx="1">
                  <c:v>1</c:v>
                </c:pt>
                <c:pt idx="2">
                  <c:v>2</c:v>
                </c:pt>
                <c:pt idx="3">
                  <c:v>3</c:v>
                </c:pt>
                <c:pt idx="4">
                  <c:v>1</c:v>
                </c:pt>
              </c:numCache>
            </c:numRef>
          </c:val>
          <c:extLst xmlns:c16r2="http://schemas.microsoft.com/office/drawing/2015/06/chart">
            <c:ext xmlns:c16="http://schemas.microsoft.com/office/drawing/2014/chart" uri="{C3380CC4-5D6E-409C-BE32-E72D297353CC}">
              <c16:uniqueId val="{00000000-8533-43FA-9F2A-DDD75E161B41}"/>
            </c:ext>
          </c:extLst>
        </c:ser>
        <c:gapWidth val="219"/>
        <c:overlap val="-27"/>
        <c:axId val="129748992"/>
        <c:axId val="129750912"/>
      </c:barChart>
      <c:scatterChart>
        <c:scatterStyle val="smoothMarker"/>
        <c:ser>
          <c:idx val="1"/>
          <c:order val="1"/>
          <c:tx>
            <c:strRef>
              <c:f>Sheet10!$E$870</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Sheet10!$D$871:$D$971</c:f>
              <c:numCache>
                <c:formatCode>General</c:formatCode>
                <c:ptCount val="101"/>
                <c:pt idx="0">
                  <c:v>-3.0525828772077954</c:v>
                </c:pt>
                <c:pt idx="1">
                  <c:v>-2.9915312196636394</c:v>
                </c:pt>
                <c:pt idx="2">
                  <c:v>-2.9304795621194835</c:v>
                </c:pt>
                <c:pt idx="3">
                  <c:v>-2.8694279045753275</c:v>
                </c:pt>
                <c:pt idx="4">
                  <c:v>-2.8083762470311782</c:v>
                </c:pt>
                <c:pt idx="5">
                  <c:v>-2.7473245894870262</c:v>
                </c:pt>
                <c:pt idx="6">
                  <c:v>-2.6862729319428587</c:v>
                </c:pt>
                <c:pt idx="7">
                  <c:v>-2.6252212743987036</c:v>
                </c:pt>
                <c:pt idx="8">
                  <c:v>-2.5641696168545476</c:v>
                </c:pt>
                <c:pt idx="9">
                  <c:v>-2.5031179593104</c:v>
                </c:pt>
                <c:pt idx="10">
                  <c:v>-2.4420663017662347</c:v>
                </c:pt>
                <c:pt idx="11">
                  <c:v>-2.3810146442220796</c:v>
                </c:pt>
                <c:pt idx="12">
                  <c:v>-2.3199629866779237</c:v>
                </c:pt>
                <c:pt idx="13">
                  <c:v>-2.2589113291337677</c:v>
                </c:pt>
                <c:pt idx="14">
                  <c:v>-2.1978596715896117</c:v>
                </c:pt>
                <c:pt idx="15">
                  <c:v>-2.1368080140454508</c:v>
                </c:pt>
                <c:pt idx="16">
                  <c:v>-2.0757563565012997</c:v>
                </c:pt>
                <c:pt idx="17">
                  <c:v>-2.0147046989571442</c:v>
                </c:pt>
                <c:pt idx="18">
                  <c:v>-1.953653041412988</c:v>
                </c:pt>
                <c:pt idx="19">
                  <c:v>-1.892601383868832</c:v>
                </c:pt>
                <c:pt idx="20">
                  <c:v>-1.8315497263246758</c:v>
                </c:pt>
                <c:pt idx="21">
                  <c:v>-1.7704980687805201</c:v>
                </c:pt>
                <c:pt idx="22">
                  <c:v>-1.7094464112363639</c:v>
                </c:pt>
                <c:pt idx="23">
                  <c:v>-1.6483947536922079</c:v>
                </c:pt>
                <c:pt idx="24">
                  <c:v>-1.5873430961480519</c:v>
                </c:pt>
                <c:pt idx="25">
                  <c:v>-1.5262914386038959</c:v>
                </c:pt>
                <c:pt idx="26">
                  <c:v>-1.4652397810597375</c:v>
                </c:pt>
                <c:pt idx="27">
                  <c:v>-1.4041881235155866</c:v>
                </c:pt>
                <c:pt idx="28">
                  <c:v>-1.343136465971428</c:v>
                </c:pt>
                <c:pt idx="29">
                  <c:v>-1.282084808427272</c:v>
                </c:pt>
                <c:pt idx="30">
                  <c:v>-1.2210331508831158</c:v>
                </c:pt>
                <c:pt idx="31">
                  <c:v>-1.1599814933389598</c:v>
                </c:pt>
                <c:pt idx="32">
                  <c:v>-1.0989298357948039</c:v>
                </c:pt>
                <c:pt idx="33">
                  <c:v>-1.0378781782506479</c:v>
                </c:pt>
                <c:pt idx="34">
                  <c:v>-0.97682652070649223</c:v>
                </c:pt>
                <c:pt idx="35">
                  <c:v>-0.91577486316233669</c:v>
                </c:pt>
                <c:pt idx="36">
                  <c:v>-0.85472320561818327</c:v>
                </c:pt>
                <c:pt idx="37">
                  <c:v>-0.79367154807402462</c:v>
                </c:pt>
                <c:pt idx="38">
                  <c:v>-0.73261989052987153</c:v>
                </c:pt>
                <c:pt idx="39">
                  <c:v>-0.67156823298571411</c:v>
                </c:pt>
                <c:pt idx="40">
                  <c:v>-0.61051657544155657</c:v>
                </c:pt>
                <c:pt idx="41">
                  <c:v>-0.54946491789740048</c:v>
                </c:pt>
                <c:pt idx="42">
                  <c:v>-0.48841326035324661</c:v>
                </c:pt>
                <c:pt idx="43">
                  <c:v>-0.42736160280909002</c:v>
                </c:pt>
                <c:pt idx="44">
                  <c:v>-0.36630994526493443</c:v>
                </c:pt>
                <c:pt idx="45">
                  <c:v>-0.30525828772077812</c:v>
                </c:pt>
                <c:pt idx="46">
                  <c:v>-0.24420663017662214</c:v>
                </c:pt>
                <c:pt idx="47">
                  <c:v>-0.18315497263246591</c:v>
                </c:pt>
                <c:pt idx="48">
                  <c:v>-0.12210331508830972</c:v>
                </c:pt>
                <c:pt idx="49">
                  <c:v>-6.1051657544153794E-2</c:v>
                </c:pt>
                <c:pt idx="50">
                  <c:v>2.1233015345956371E-15</c:v>
                </c:pt>
                <c:pt idx="51">
                  <c:v>6.1051657544158026E-2</c:v>
                </c:pt>
                <c:pt idx="52">
                  <c:v>0.1221033150883141</c:v>
                </c:pt>
                <c:pt idx="53">
                  <c:v>0.18315497263246991</c:v>
                </c:pt>
                <c:pt idx="54">
                  <c:v>0.24420663017662636</c:v>
                </c:pt>
                <c:pt idx="55">
                  <c:v>0.3052582877207824</c:v>
                </c:pt>
                <c:pt idx="56">
                  <c:v>0.36630994526493865</c:v>
                </c:pt>
                <c:pt idx="57">
                  <c:v>0.42736160280909435</c:v>
                </c:pt>
                <c:pt idx="58">
                  <c:v>0.48841326035325067</c:v>
                </c:pt>
                <c:pt idx="59">
                  <c:v>0.54946491789740537</c:v>
                </c:pt>
                <c:pt idx="60">
                  <c:v>0.61051657544156057</c:v>
                </c:pt>
                <c:pt idx="61">
                  <c:v>0.67156823298571833</c:v>
                </c:pt>
                <c:pt idx="62">
                  <c:v>0.73261989052987653</c:v>
                </c:pt>
                <c:pt idx="63">
                  <c:v>0.79367154807402884</c:v>
                </c:pt>
                <c:pt idx="64">
                  <c:v>0.8547232056181876</c:v>
                </c:pt>
                <c:pt idx="65">
                  <c:v>0.91577486316234069</c:v>
                </c:pt>
                <c:pt idx="66">
                  <c:v>0.97682652070649645</c:v>
                </c:pt>
                <c:pt idx="67">
                  <c:v>1.0378781782506519</c:v>
                </c:pt>
                <c:pt idx="68">
                  <c:v>1.0989298357948079</c:v>
                </c:pt>
                <c:pt idx="69">
                  <c:v>1.1599814933389638</c:v>
                </c:pt>
                <c:pt idx="70">
                  <c:v>1.2210331508831198</c:v>
                </c:pt>
                <c:pt idx="71">
                  <c:v>1.2820848084272762</c:v>
                </c:pt>
                <c:pt idx="72">
                  <c:v>1.3431364659714322</c:v>
                </c:pt>
                <c:pt idx="73">
                  <c:v>1.4041881235155906</c:v>
                </c:pt>
                <c:pt idx="74">
                  <c:v>1.4652397810597417</c:v>
                </c:pt>
                <c:pt idx="75">
                  <c:v>1.5262914386039002</c:v>
                </c:pt>
                <c:pt idx="76">
                  <c:v>1.5873430961480559</c:v>
                </c:pt>
                <c:pt idx="77">
                  <c:v>1.6483947536922119</c:v>
                </c:pt>
                <c:pt idx="78">
                  <c:v>1.7094464112363679</c:v>
                </c:pt>
                <c:pt idx="79">
                  <c:v>1.7704980687805241</c:v>
                </c:pt>
                <c:pt idx="80">
                  <c:v>1.8315497263246798</c:v>
                </c:pt>
                <c:pt idx="81">
                  <c:v>1.892601383868836</c:v>
                </c:pt>
                <c:pt idx="82">
                  <c:v>1.953653041412992</c:v>
                </c:pt>
                <c:pt idx="83">
                  <c:v>2.0147046989571482</c:v>
                </c:pt>
                <c:pt idx="84">
                  <c:v>2.0757563565013042</c:v>
                </c:pt>
                <c:pt idx="85">
                  <c:v>2.1368080140454548</c:v>
                </c:pt>
                <c:pt idx="86">
                  <c:v>2.1978596715896157</c:v>
                </c:pt>
                <c:pt idx="87">
                  <c:v>2.2589113291337717</c:v>
                </c:pt>
                <c:pt idx="88">
                  <c:v>2.3199629866779277</c:v>
                </c:pt>
                <c:pt idx="89">
                  <c:v>2.3810146442220836</c:v>
                </c:pt>
                <c:pt idx="90">
                  <c:v>2.4420663017662387</c:v>
                </c:pt>
                <c:pt idx="91">
                  <c:v>2.5031179593104023</c:v>
                </c:pt>
                <c:pt idx="92">
                  <c:v>2.5641696168545516</c:v>
                </c:pt>
                <c:pt idx="93">
                  <c:v>2.6252212743987076</c:v>
                </c:pt>
                <c:pt idx="94">
                  <c:v>2.6862729319428627</c:v>
                </c:pt>
                <c:pt idx="95">
                  <c:v>2.7473245894870293</c:v>
                </c:pt>
                <c:pt idx="96">
                  <c:v>2.8083762470311813</c:v>
                </c:pt>
                <c:pt idx="97">
                  <c:v>2.8694279045753315</c:v>
                </c:pt>
                <c:pt idx="98">
                  <c:v>2.9304795621194875</c:v>
                </c:pt>
                <c:pt idx="99">
                  <c:v>2.9915312196636434</c:v>
                </c:pt>
                <c:pt idx="100">
                  <c:v>3.0525828772077994</c:v>
                </c:pt>
              </c:numCache>
            </c:numRef>
          </c:xVal>
          <c:yVal>
            <c:numRef>
              <c:f>Sheet10!$E$871:$E$971</c:f>
              <c:numCache>
                <c:formatCode>General</c:formatCode>
                <c:ptCount val="101"/>
                <c:pt idx="0">
                  <c:v>4.3555067202550417E-3</c:v>
                </c:pt>
                <c:pt idx="1">
                  <c:v>5.2051106342006414E-3</c:v>
                </c:pt>
                <c:pt idx="2">
                  <c:v>6.1980886186795729E-3</c:v>
                </c:pt>
                <c:pt idx="3">
                  <c:v>7.3539748076800766E-3</c:v>
                </c:pt>
                <c:pt idx="4">
                  <c:v>8.6940680277245476E-3</c:v>
                </c:pt>
                <c:pt idx="5">
                  <c:v>1.0241426916429529E-2</c:v>
                </c:pt>
                <c:pt idx="6">
                  <c:v>1.2020829746446944E-2</c:v>
                </c:pt>
                <c:pt idx="7">
                  <c:v>1.4058693476556401E-2</c:v>
                </c:pt>
                <c:pt idx="8">
                  <c:v>1.6382946679530542E-2</c:v>
                </c:pt>
                <c:pt idx="9">
                  <c:v>1.9022851313484027E-2</c:v>
                </c:pt>
                <c:pt idx="10">
                  <c:v>2.2008768831849632E-2</c:v>
                </c:pt>
                <c:pt idx="11">
                  <c:v>2.5371866884612418E-2</c:v>
                </c:pt>
                <c:pt idx="12">
                  <c:v>2.9143763861834711E-2</c:v>
                </c:pt>
                <c:pt idx="13">
                  <c:v>3.3356109774318334E-2</c:v>
                </c:pt>
                <c:pt idx="14">
                  <c:v>3.8040103451206841E-2</c:v>
                </c:pt>
                <c:pt idx="15">
                  <c:v>4.3225947746249979E-2</c:v>
                </c:pt>
                <c:pt idx="16">
                  <c:v>4.8942246358228123E-2</c:v>
                </c:pt>
                <c:pt idx="17">
                  <c:v>5.5215347950119224E-2</c:v>
                </c:pt>
                <c:pt idx="18">
                  <c:v>6.2068645447852573E-2</c:v>
                </c:pt>
                <c:pt idx="19">
                  <c:v>6.9521840653535283E-2</c:v>
                </c:pt>
                <c:pt idx="20">
                  <c:v>7.7590186550260384E-2</c:v>
                </c:pt>
                <c:pt idx="21">
                  <c:v>8.6283721827607934E-2</c:v>
                </c:pt>
                <c:pt idx="22">
                  <c:v>9.5606514133813228E-2</c:v>
                </c:pt>
                <c:pt idx="23">
                  <c:v>0.10555593027344309</c:v>
                </c:pt>
                <c:pt idx="24">
                  <c:v>0.11612195292891944</c:v>
                </c:pt>
                <c:pt idx="25">
                  <c:v>0.12728656440380937</c:v>
                </c:pt>
                <c:pt idx="26">
                  <c:v>0.13902321828611539</c:v>
                </c:pt>
                <c:pt idx="27">
                  <c:v>0.15129641974220695</c:v>
                </c:pt>
                <c:pt idx="28">
                  <c:v>0.16406143432319745</c:v>
                </c:pt>
                <c:pt idx="29">
                  <c:v>0.17726414366059776</c:v>
                </c:pt>
                <c:pt idx="30">
                  <c:v>0.19084106423426825</c:v>
                </c:pt>
                <c:pt idx="31">
                  <c:v>0.20471954252490168</c:v>
                </c:pt>
                <c:pt idx="32">
                  <c:v>0.21881813635352346</c:v>
                </c:pt>
                <c:pt idx="33">
                  <c:v>0.23304718812707803</c:v>
                </c:pt>
                <c:pt idx="34">
                  <c:v>0.24730959114364551</c:v>
                </c:pt>
                <c:pt idx="35">
                  <c:v>0.26150174517994895</c:v>
                </c:pt>
                <c:pt idx="36">
                  <c:v>0.27551469242602733</c:v>
                </c:pt>
                <c:pt idx="37">
                  <c:v>0.28923541960393229</c:v>
                </c:pt>
                <c:pt idx="38">
                  <c:v>0.30254830697810142</c:v>
                </c:pt>
                <c:pt idx="39">
                  <c:v>0.31533670011082765</c:v>
                </c:pt>
                <c:pt idx="40">
                  <c:v>0.32748457581266766</c:v>
                </c:pt>
                <c:pt idx="41">
                  <c:v>0.33887826995355003</c:v>
                </c:pt>
                <c:pt idx="42">
                  <c:v>0.34940823179012637</c:v>
                </c:pt>
                <c:pt idx="43">
                  <c:v>0.35897076736169958</c:v>
                </c:pt>
                <c:pt idx="44">
                  <c:v>0.36746973341652128</c:v>
                </c:pt>
                <c:pt idx="45">
                  <c:v>0.37481814332528329</c:v>
                </c:pt>
                <c:pt idx="46">
                  <c:v>0.38093964755469845</c:v>
                </c:pt>
                <c:pt idx="47">
                  <c:v>0.3857698535079368</c:v>
                </c:pt>
                <c:pt idx="48">
                  <c:v>0.38925745284526231</c:v>
                </c:pt>
                <c:pt idx="49">
                  <c:v>0.39136512869376788</c:v>
                </c:pt>
                <c:pt idx="50">
                  <c:v>0.39207022031750427</c:v>
                </c:pt>
                <c:pt idx="51">
                  <c:v>0.39136512869376788</c:v>
                </c:pt>
                <c:pt idx="52">
                  <c:v>0.38925745284526231</c:v>
                </c:pt>
                <c:pt idx="53">
                  <c:v>0.38576985350793641</c:v>
                </c:pt>
                <c:pt idx="54">
                  <c:v>0.38093964755469806</c:v>
                </c:pt>
                <c:pt idx="55">
                  <c:v>0.37481814332528296</c:v>
                </c:pt>
                <c:pt idx="56">
                  <c:v>0.36746973341652067</c:v>
                </c:pt>
                <c:pt idx="57">
                  <c:v>0.35897076736169886</c:v>
                </c:pt>
                <c:pt idx="58">
                  <c:v>0.34940823179012581</c:v>
                </c:pt>
                <c:pt idx="59">
                  <c:v>0.33887826995354936</c:v>
                </c:pt>
                <c:pt idx="60">
                  <c:v>0.32748457581266688</c:v>
                </c:pt>
                <c:pt idx="61">
                  <c:v>0.31533670011082687</c:v>
                </c:pt>
                <c:pt idx="62">
                  <c:v>0.30254830697810081</c:v>
                </c:pt>
                <c:pt idx="63">
                  <c:v>0.28923541960393179</c:v>
                </c:pt>
                <c:pt idx="64">
                  <c:v>0.27551469242602633</c:v>
                </c:pt>
                <c:pt idx="65">
                  <c:v>0.26150174517994801</c:v>
                </c:pt>
                <c:pt idx="66">
                  <c:v>0.24730959114364454</c:v>
                </c:pt>
                <c:pt idx="67">
                  <c:v>0.23304718812707712</c:v>
                </c:pt>
                <c:pt idx="68">
                  <c:v>0.21881813635352251</c:v>
                </c:pt>
                <c:pt idx="69">
                  <c:v>0.20471954252490077</c:v>
                </c:pt>
                <c:pt idx="70">
                  <c:v>0.19084106423426733</c:v>
                </c:pt>
                <c:pt idx="71">
                  <c:v>0.17726414366059681</c:v>
                </c:pt>
                <c:pt idx="72">
                  <c:v>0.1640614343231965</c:v>
                </c:pt>
                <c:pt idx="73">
                  <c:v>0.15129641974220606</c:v>
                </c:pt>
                <c:pt idx="74">
                  <c:v>0.13902321828611452</c:v>
                </c:pt>
                <c:pt idx="75">
                  <c:v>0.12728656440380867</c:v>
                </c:pt>
                <c:pt idx="76">
                  <c:v>0.11612195292891855</c:v>
                </c:pt>
                <c:pt idx="77">
                  <c:v>0.10555593027344252</c:v>
                </c:pt>
                <c:pt idx="78">
                  <c:v>9.5606514133812728E-2</c:v>
                </c:pt>
                <c:pt idx="79">
                  <c:v>8.6283721827607365E-2</c:v>
                </c:pt>
                <c:pt idx="80">
                  <c:v>7.7590186550259704E-2</c:v>
                </c:pt>
                <c:pt idx="81">
                  <c:v>6.9521840653534769E-2</c:v>
                </c:pt>
                <c:pt idx="82">
                  <c:v>6.2068645447852094E-2</c:v>
                </c:pt>
                <c:pt idx="83">
                  <c:v>5.5215347950118912E-2</c:v>
                </c:pt>
                <c:pt idx="84">
                  <c:v>4.894224635822772E-2</c:v>
                </c:pt>
                <c:pt idx="85">
                  <c:v>4.3225947746249715E-2</c:v>
                </c:pt>
                <c:pt idx="86">
                  <c:v>3.8040103451206585E-2</c:v>
                </c:pt>
                <c:pt idx="87">
                  <c:v>3.3356109774318077E-2</c:v>
                </c:pt>
                <c:pt idx="88">
                  <c:v>2.9143763861834458E-2</c:v>
                </c:pt>
                <c:pt idx="89">
                  <c:v>2.537186688461221E-2</c:v>
                </c:pt>
                <c:pt idx="90">
                  <c:v>2.2008768831849431E-2</c:v>
                </c:pt>
                <c:pt idx="91">
                  <c:v>1.902285131348384E-2</c:v>
                </c:pt>
                <c:pt idx="92">
                  <c:v>1.6382946679530375E-2</c:v>
                </c:pt>
                <c:pt idx="93">
                  <c:v>1.4058693476556259E-2</c:v>
                </c:pt>
                <c:pt idx="94">
                  <c:v>1.2020829746446816E-2</c:v>
                </c:pt>
                <c:pt idx="95">
                  <c:v>1.024142691642942E-2</c:v>
                </c:pt>
                <c:pt idx="96">
                  <c:v>8.6940680277244504E-3</c:v>
                </c:pt>
                <c:pt idx="97">
                  <c:v>7.3539748076799855E-3</c:v>
                </c:pt>
                <c:pt idx="98">
                  <c:v>6.1980886186795026E-3</c:v>
                </c:pt>
                <c:pt idx="99">
                  <c:v>5.2051106342005729E-3</c:v>
                </c:pt>
                <c:pt idx="100">
                  <c:v>4.355506720254987E-3</c:v>
                </c:pt>
              </c:numCache>
            </c:numRef>
          </c:yVal>
          <c:smooth val="1"/>
          <c:extLst xmlns:c16r2="http://schemas.microsoft.com/office/drawing/2015/06/chart">
            <c:ext xmlns:c16="http://schemas.microsoft.com/office/drawing/2014/chart" uri="{C3380CC4-5D6E-409C-BE32-E72D297353CC}">
              <c16:uniqueId val="{00000001-8533-43FA-9F2A-DDD75E161B41}"/>
            </c:ext>
          </c:extLst>
        </c:ser>
        <c:axId val="129893504"/>
        <c:axId val="129752448"/>
      </c:scatterChart>
      <c:catAx>
        <c:axId val="1297489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750912"/>
        <c:crosses val="autoZero"/>
        <c:auto val="1"/>
        <c:lblAlgn val="ctr"/>
        <c:lblOffset val="100"/>
      </c:catAx>
      <c:valAx>
        <c:axId val="129750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748992"/>
        <c:crosses val="autoZero"/>
        <c:crossBetween val="between"/>
      </c:valAx>
      <c:valAx>
        <c:axId val="129752448"/>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893504"/>
        <c:crosses val="max"/>
        <c:crossBetween val="midCat"/>
      </c:valAx>
      <c:valAx>
        <c:axId val="129893504"/>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752448"/>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Inc. Student Perf.</a:t>
            </a:r>
          </a:p>
        </c:rich>
      </c:tx>
      <c:spPr>
        <a:noFill/>
        <a:ln>
          <a:noFill/>
        </a:ln>
        <a:effectLst/>
      </c:spPr>
    </c:title>
    <c:plotArea>
      <c:layout/>
      <c:barChart>
        <c:barDir val="col"/>
        <c:grouping val="clustered"/>
        <c:ser>
          <c:idx val="0"/>
          <c:order val="0"/>
          <c:tx>
            <c:strRef>
              <c:f>Sheet11!$K$872</c:f>
              <c:strCache>
                <c:ptCount val="1"/>
                <c:pt idx="0">
                  <c:v>P2-P3</c:v>
                </c:pt>
              </c:strCache>
            </c:strRef>
          </c:tx>
          <c:spPr>
            <a:solidFill>
              <a:schemeClr val="accent1"/>
            </a:solidFill>
            <a:ln>
              <a:noFill/>
            </a:ln>
            <a:effectLst/>
          </c:spPr>
          <c:cat>
            <c:strRef>
              <c:f>Sheet11!$J$873:$J$880</c:f>
              <c:strCache>
                <c:ptCount val="8"/>
                <c:pt idx="0">
                  <c:v>&lt;0</c:v>
                </c:pt>
                <c:pt idx="1">
                  <c:v>0-0.1</c:v>
                </c:pt>
                <c:pt idx="2">
                  <c:v>0.1-0.2</c:v>
                </c:pt>
                <c:pt idx="3">
                  <c:v>0.2-0.3</c:v>
                </c:pt>
                <c:pt idx="4">
                  <c:v>0.4-0.5</c:v>
                </c:pt>
                <c:pt idx="5">
                  <c:v>0.5-0.6</c:v>
                </c:pt>
                <c:pt idx="6">
                  <c:v>0.8-0.9</c:v>
                </c:pt>
                <c:pt idx="7">
                  <c:v>1-1.1</c:v>
                </c:pt>
              </c:strCache>
            </c:strRef>
          </c:cat>
          <c:val>
            <c:numRef>
              <c:f>Sheet11!$K$873:$K$880</c:f>
              <c:numCache>
                <c:formatCode>General</c:formatCode>
                <c:ptCount val="8"/>
                <c:pt idx="0">
                  <c:v>3</c:v>
                </c:pt>
                <c:pt idx="1">
                  <c:v>1</c:v>
                </c:pt>
                <c:pt idx="2">
                  <c:v>1</c:v>
                </c:pt>
                <c:pt idx="3">
                  <c:v>1</c:v>
                </c:pt>
                <c:pt idx="4">
                  <c:v>1</c:v>
                </c:pt>
                <c:pt idx="5">
                  <c:v>1</c:v>
                </c:pt>
                <c:pt idx="6">
                  <c:v>1</c:v>
                </c:pt>
                <c:pt idx="7">
                  <c:v>1</c:v>
                </c:pt>
              </c:numCache>
            </c:numRef>
          </c:val>
          <c:extLst xmlns:c16r2="http://schemas.microsoft.com/office/drawing/2015/06/chart">
            <c:ext xmlns:c16="http://schemas.microsoft.com/office/drawing/2014/chart" uri="{C3380CC4-5D6E-409C-BE32-E72D297353CC}">
              <c16:uniqueId val="{00000000-2B55-4A23-91BF-E4772890AAAB}"/>
            </c:ext>
          </c:extLst>
        </c:ser>
        <c:gapWidth val="219"/>
        <c:overlap val="-27"/>
        <c:axId val="129916288"/>
        <c:axId val="129922560"/>
      </c:barChart>
      <c:scatterChart>
        <c:scatterStyle val="smoothMarker"/>
        <c:ser>
          <c:idx val="1"/>
          <c:order val="1"/>
          <c:tx>
            <c:strRef>
              <c:f>Sheet11!$E$871</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Sheet11!$D$872:$D$972</c:f>
              <c:numCache>
                <c:formatCode>General</c:formatCode>
                <c:ptCount val="101"/>
                <c:pt idx="0">
                  <c:v>-2.8109776867765346</c:v>
                </c:pt>
                <c:pt idx="1">
                  <c:v>-2.7547581330409985</c:v>
                </c:pt>
                <c:pt idx="2">
                  <c:v>-2.6985385793054752</c:v>
                </c:pt>
                <c:pt idx="3">
                  <c:v>-2.6423190255699422</c:v>
                </c:pt>
                <c:pt idx="4">
                  <c:v>-2.5860994718344115</c:v>
                </c:pt>
                <c:pt idx="5">
                  <c:v>-2.5298799180988767</c:v>
                </c:pt>
                <c:pt idx="6">
                  <c:v>-2.4736603643633477</c:v>
                </c:pt>
                <c:pt idx="7">
                  <c:v>-2.4174408106278187</c:v>
                </c:pt>
                <c:pt idx="8">
                  <c:v>-2.3612212568922892</c:v>
                </c:pt>
                <c:pt idx="9">
                  <c:v>-2.3050017031567576</c:v>
                </c:pt>
                <c:pt idx="10">
                  <c:v>-2.2487821494212272</c:v>
                </c:pt>
                <c:pt idx="11">
                  <c:v>-2.192562595685696</c:v>
                </c:pt>
                <c:pt idx="12">
                  <c:v>-2.1363430419501648</c:v>
                </c:pt>
                <c:pt idx="13">
                  <c:v>-2.0801234882146398</c:v>
                </c:pt>
                <c:pt idx="14">
                  <c:v>-2.0239039344791037</c:v>
                </c:pt>
                <c:pt idx="15">
                  <c:v>-1.9676843807435729</c:v>
                </c:pt>
                <c:pt idx="16">
                  <c:v>-1.9114648270080419</c:v>
                </c:pt>
                <c:pt idx="17">
                  <c:v>-1.8552452732725113</c:v>
                </c:pt>
                <c:pt idx="18">
                  <c:v>-1.7990257195369799</c:v>
                </c:pt>
                <c:pt idx="19">
                  <c:v>-1.74280616580145</c:v>
                </c:pt>
                <c:pt idx="20">
                  <c:v>-1.686586612065919</c:v>
                </c:pt>
                <c:pt idx="21">
                  <c:v>-1.6303670583303882</c:v>
                </c:pt>
                <c:pt idx="22">
                  <c:v>-1.574147504594861</c:v>
                </c:pt>
                <c:pt idx="23">
                  <c:v>-1.5179279508593242</c:v>
                </c:pt>
                <c:pt idx="24">
                  <c:v>-1.461708397123793</c:v>
                </c:pt>
                <c:pt idx="25">
                  <c:v>-1.4054888433882651</c:v>
                </c:pt>
                <c:pt idx="26">
                  <c:v>-1.3492692896527338</c:v>
                </c:pt>
                <c:pt idx="27">
                  <c:v>-1.2930497359172035</c:v>
                </c:pt>
                <c:pt idx="28">
                  <c:v>-1.2368301821816718</c:v>
                </c:pt>
                <c:pt idx="29">
                  <c:v>-1.1806106284461444</c:v>
                </c:pt>
                <c:pt idx="30">
                  <c:v>-1.1243910747106121</c:v>
                </c:pt>
                <c:pt idx="31">
                  <c:v>-1.0681715209750828</c:v>
                </c:pt>
                <c:pt idx="32">
                  <c:v>-1.0119519672395496</c:v>
                </c:pt>
                <c:pt idx="33">
                  <c:v>-0.95573241350402061</c:v>
                </c:pt>
                <c:pt idx="34">
                  <c:v>-0.89951285976848827</c:v>
                </c:pt>
                <c:pt idx="35">
                  <c:v>-0.84329330603295749</c:v>
                </c:pt>
                <c:pt idx="36">
                  <c:v>-0.78707375229742693</c:v>
                </c:pt>
                <c:pt idx="37">
                  <c:v>-0.73085419856189793</c:v>
                </c:pt>
                <c:pt idx="38">
                  <c:v>-0.6746346448263657</c:v>
                </c:pt>
                <c:pt idx="39">
                  <c:v>-0.61841509109083492</c:v>
                </c:pt>
                <c:pt idx="40">
                  <c:v>-0.56219553735530592</c:v>
                </c:pt>
                <c:pt idx="41">
                  <c:v>-0.50597598361977514</c:v>
                </c:pt>
                <c:pt idx="42">
                  <c:v>-0.44975642988424375</c:v>
                </c:pt>
                <c:pt idx="43">
                  <c:v>-0.39353687614871302</c:v>
                </c:pt>
                <c:pt idx="44">
                  <c:v>-0.33731732241318158</c:v>
                </c:pt>
                <c:pt idx="45">
                  <c:v>-0.28109776867765163</c:v>
                </c:pt>
                <c:pt idx="46">
                  <c:v>-0.22487821494212021</c:v>
                </c:pt>
                <c:pt idx="47">
                  <c:v>-0.16865866120658898</c:v>
                </c:pt>
                <c:pt idx="48">
                  <c:v>-0.11243910747105892</c:v>
                </c:pt>
                <c:pt idx="49">
                  <c:v>-5.6219553735528116E-2</c:v>
                </c:pt>
                <c:pt idx="50">
                  <c:v>2.5673907444457068E-15</c:v>
                </c:pt>
                <c:pt idx="51">
                  <c:v>5.6219553735533272E-2</c:v>
                </c:pt>
                <c:pt idx="52">
                  <c:v>0.11243910747106396</c:v>
                </c:pt>
                <c:pt idx="53">
                  <c:v>0.16865866120659465</c:v>
                </c:pt>
                <c:pt idx="54">
                  <c:v>0.22487821494212534</c:v>
                </c:pt>
                <c:pt idx="55">
                  <c:v>0.28109776867765668</c:v>
                </c:pt>
                <c:pt idx="56">
                  <c:v>0.33731732241318668</c:v>
                </c:pt>
                <c:pt idx="57">
                  <c:v>0.39353687614871807</c:v>
                </c:pt>
                <c:pt idx="58">
                  <c:v>0.44975642988424885</c:v>
                </c:pt>
                <c:pt idx="59">
                  <c:v>0.50597598361978013</c:v>
                </c:pt>
                <c:pt idx="60">
                  <c:v>0.56219553735531103</c:v>
                </c:pt>
                <c:pt idx="61">
                  <c:v>0.61841509109084003</c:v>
                </c:pt>
                <c:pt idx="62">
                  <c:v>0.67463464482637214</c:v>
                </c:pt>
                <c:pt idx="63">
                  <c:v>0.7308541985619017</c:v>
                </c:pt>
                <c:pt idx="64">
                  <c:v>0.78707375229743204</c:v>
                </c:pt>
                <c:pt idx="65">
                  <c:v>0.84329330603296249</c:v>
                </c:pt>
                <c:pt idx="66">
                  <c:v>0.89951285976849338</c:v>
                </c:pt>
                <c:pt idx="67">
                  <c:v>0.95573241350402571</c:v>
                </c:pt>
                <c:pt idx="68">
                  <c:v>1.0119519672395538</c:v>
                </c:pt>
                <c:pt idx="69">
                  <c:v>1.0681715209750879</c:v>
                </c:pt>
                <c:pt idx="70">
                  <c:v>1.1243910747106163</c:v>
                </c:pt>
                <c:pt idx="71">
                  <c:v>1.1806106284461495</c:v>
                </c:pt>
                <c:pt idx="72">
                  <c:v>1.2368301821816778</c:v>
                </c:pt>
                <c:pt idx="73">
                  <c:v>1.2930497359172086</c:v>
                </c:pt>
                <c:pt idx="74">
                  <c:v>1.3492692896527394</c:v>
                </c:pt>
                <c:pt idx="75">
                  <c:v>1.4054888433882702</c:v>
                </c:pt>
                <c:pt idx="76">
                  <c:v>1.4617083971237976</c:v>
                </c:pt>
                <c:pt idx="77">
                  <c:v>1.5179279508593293</c:v>
                </c:pt>
                <c:pt idx="78">
                  <c:v>1.5741475045948663</c:v>
                </c:pt>
                <c:pt idx="79">
                  <c:v>1.6303670583303933</c:v>
                </c:pt>
                <c:pt idx="80">
                  <c:v>1.6865866120659239</c:v>
                </c:pt>
                <c:pt idx="81">
                  <c:v>1.7428061658014549</c:v>
                </c:pt>
                <c:pt idx="82">
                  <c:v>1.7990257195369856</c:v>
                </c:pt>
                <c:pt idx="83">
                  <c:v>1.8552452732725164</c:v>
                </c:pt>
                <c:pt idx="84">
                  <c:v>1.9114648270080472</c:v>
                </c:pt>
                <c:pt idx="85">
                  <c:v>1.967684380743578</c:v>
                </c:pt>
                <c:pt idx="86">
                  <c:v>2.0239039344791077</c:v>
                </c:pt>
                <c:pt idx="87">
                  <c:v>2.0801234882146402</c:v>
                </c:pt>
                <c:pt idx="88">
                  <c:v>2.1363430419501701</c:v>
                </c:pt>
                <c:pt idx="89">
                  <c:v>2.1925625956856987</c:v>
                </c:pt>
                <c:pt idx="90">
                  <c:v>2.2487821494212352</c:v>
                </c:pt>
                <c:pt idx="91">
                  <c:v>2.3050017031567624</c:v>
                </c:pt>
                <c:pt idx="92">
                  <c:v>2.3612212568922994</c:v>
                </c:pt>
                <c:pt idx="93">
                  <c:v>2.4174408106278227</c:v>
                </c:pt>
                <c:pt idx="94">
                  <c:v>2.4736603643633548</c:v>
                </c:pt>
                <c:pt idx="95">
                  <c:v>2.5298799180988789</c:v>
                </c:pt>
                <c:pt idx="96">
                  <c:v>2.5860994718344172</c:v>
                </c:pt>
                <c:pt idx="97">
                  <c:v>2.6423190255699471</c:v>
                </c:pt>
                <c:pt idx="98">
                  <c:v>2.6985385793054792</c:v>
                </c:pt>
                <c:pt idx="99">
                  <c:v>2.7547581330410034</c:v>
                </c:pt>
                <c:pt idx="100">
                  <c:v>2.8109776867765395</c:v>
                </c:pt>
              </c:numCache>
            </c:numRef>
          </c:xVal>
          <c:yVal>
            <c:numRef>
              <c:f>Sheet11!$E$872:$E$972</c:f>
              <c:numCache>
                <c:formatCode>General</c:formatCode>
                <c:ptCount val="101"/>
                <c:pt idx="0">
                  <c:v>4.7298650922628438E-3</c:v>
                </c:pt>
                <c:pt idx="1">
                  <c:v>5.652492963810647E-3</c:v>
                </c:pt>
                <c:pt idx="2">
                  <c:v>6.730817991833434E-3</c:v>
                </c:pt>
                <c:pt idx="3">
                  <c:v>7.98605328065927E-3</c:v>
                </c:pt>
                <c:pt idx="4">
                  <c:v>9.4413283035147157E-3</c:v>
                </c:pt>
                <c:pt idx="5">
                  <c:v>1.1121683601522363E-2</c:v>
                </c:pt>
                <c:pt idx="6">
                  <c:v>1.3054027154485601E-2</c:v>
                </c:pt>
                <c:pt idx="7">
                  <c:v>1.5267046474375238E-2</c:v>
                </c:pt>
                <c:pt idx="8">
                  <c:v>1.779107061126918E-2</c:v>
                </c:pt>
                <c:pt idx="9">
                  <c:v>2.0657876605844262E-2</c:v>
                </c:pt>
                <c:pt idx="10">
                  <c:v>2.3900435496366772E-2</c:v>
                </c:pt>
                <c:pt idx="11">
                  <c:v>2.755259381072429E-2</c:v>
                </c:pt>
                <c:pt idx="12">
                  <c:v>3.1648687558257602E-2</c:v>
                </c:pt>
                <c:pt idx="13">
                  <c:v>3.6223087086867625E-2</c:v>
                </c:pt>
                <c:pt idx="14">
                  <c:v>4.1309672783467456E-2</c:v>
                </c:pt>
                <c:pt idx="15">
                  <c:v>4.6941243454904615E-2</c:v>
                </c:pt>
                <c:pt idx="16">
                  <c:v>5.3148861304742771E-2</c:v>
                </c:pt>
                <c:pt idx="17">
                  <c:v>5.9961139679086992E-2</c:v>
                </c:pt>
                <c:pt idx="18">
                  <c:v>6.7403482139650014E-2</c:v>
                </c:pt>
                <c:pt idx="19">
                  <c:v>7.5497283870052334E-2</c:v>
                </c:pt>
                <c:pt idx="20">
                  <c:v>8.4259108856281864E-2</c:v>
                </c:pt>
                <c:pt idx="21">
                  <c:v>9.3699858619211235E-2</c:v>
                </c:pt>
                <c:pt idx="22">
                  <c:v>0.1038239504238388</c:v>
                </c:pt>
                <c:pt idx="23">
                  <c:v>0.11462852475003257</c:v>
                </c:pt>
                <c:pt idx="24">
                  <c:v>0.12610270328585732</c:v>
                </c:pt>
                <c:pt idx="25">
                  <c:v>0.13822691970324613</c:v>
                </c:pt>
                <c:pt idx="26">
                  <c:v>0.15097234591042713</c:v>
                </c:pt>
                <c:pt idx="27">
                  <c:v>0.16430043627187929</c:v>
                </c:pt>
                <c:pt idx="28">
                  <c:v>0.17816261138644771</c:v>
                </c:pt>
                <c:pt idx="29">
                  <c:v>0.19250010137994381</c:v>
                </c:pt>
                <c:pt idx="30">
                  <c:v>0.20724396628622338</c:v>
                </c:pt>
                <c:pt idx="31">
                  <c:v>0.2223153079731319</c:v>
                </c:pt>
                <c:pt idx="32">
                  <c:v>0.23762568425837055</c:v>
                </c:pt>
                <c:pt idx="33">
                  <c:v>0.25307773142586848</c:v>
                </c:pt>
                <c:pt idx="34">
                  <c:v>0.2685659963953918</c:v>
                </c:pt>
                <c:pt idx="35">
                  <c:v>0.28397797444335482</c:v>
                </c:pt>
                <c:pt idx="36">
                  <c:v>0.29919534277175625</c:v>
                </c:pt>
                <c:pt idx="37">
                  <c:v>0.31409537454473818</c:v>
                </c:pt>
                <c:pt idx="38">
                  <c:v>0.32855251244226014</c:v>
                </c:pt>
                <c:pt idx="39">
                  <c:v>0.34244007550887573</c:v>
                </c:pt>
                <c:pt idx="40">
                  <c:v>0.35563206829356531</c:v>
                </c:pt>
                <c:pt idx="41">
                  <c:v>0.36800505716722831</c:v>
                </c:pt>
                <c:pt idx="42">
                  <c:v>0.37944007543549962</c:v>
                </c:pt>
                <c:pt idx="43">
                  <c:v>0.38982451658058226</c:v>
                </c:pt>
                <c:pt idx="44">
                  <c:v>0.3990539737815299</c:v>
                </c:pt>
                <c:pt idx="45">
                  <c:v>0.40703398385692385</c:v>
                </c:pt>
                <c:pt idx="46">
                  <c:v>0.41368163498605781</c:v>
                </c:pt>
                <c:pt idx="47">
                  <c:v>0.41892699999041583</c:v>
                </c:pt>
                <c:pt idx="48">
                  <c:v>0.42271436054818845</c:v>
                </c:pt>
                <c:pt idx="49">
                  <c:v>0.42500319237923445</c:v>
                </c:pt>
                <c:pt idx="50">
                  <c:v>0.42576888704397797</c:v>
                </c:pt>
                <c:pt idx="51">
                  <c:v>0.42500319237923423</c:v>
                </c:pt>
                <c:pt idx="52">
                  <c:v>0.42271436054818812</c:v>
                </c:pt>
                <c:pt idx="53">
                  <c:v>0.41892699999041544</c:v>
                </c:pt>
                <c:pt idx="54">
                  <c:v>0.41368163498605731</c:v>
                </c:pt>
                <c:pt idx="55">
                  <c:v>0.4070339838569233</c:v>
                </c:pt>
                <c:pt idx="56">
                  <c:v>0.39905397378152896</c:v>
                </c:pt>
                <c:pt idx="57">
                  <c:v>0.38982451658058137</c:v>
                </c:pt>
                <c:pt idx="58">
                  <c:v>0.37944007543549874</c:v>
                </c:pt>
                <c:pt idx="59">
                  <c:v>0.36800505716722731</c:v>
                </c:pt>
                <c:pt idx="60">
                  <c:v>0.35563206829356431</c:v>
                </c:pt>
                <c:pt idx="61">
                  <c:v>0.34244007550887451</c:v>
                </c:pt>
                <c:pt idx="62">
                  <c:v>0.32855251244225897</c:v>
                </c:pt>
                <c:pt idx="63">
                  <c:v>0.31409537454473685</c:v>
                </c:pt>
                <c:pt idx="64">
                  <c:v>0.29919534277175475</c:v>
                </c:pt>
                <c:pt idx="65">
                  <c:v>0.28397797444335332</c:v>
                </c:pt>
                <c:pt idx="66">
                  <c:v>0.26856599639539036</c:v>
                </c:pt>
                <c:pt idx="67">
                  <c:v>0.25307773142586731</c:v>
                </c:pt>
                <c:pt idx="68">
                  <c:v>0.23762568425836908</c:v>
                </c:pt>
                <c:pt idx="69">
                  <c:v>0.22231530797313048</c:v>
                </c:pt>
                <c:pt idx="70">
                  <c:v>0.20724396628622196</c:v>
                </c:pt>
                <c:pt idx="71">
                  <c:v>0.1925001013799425</c:v>
                </c:pt>
                <c:pt idx="72">
                  <c:v>0.1781626113864464</c:v>
                </c:pt>
                <c:pt idx="73">
                  <c:v>0.16430043627187804</c:v>
                </c:pt>
                <c:pt idx="74">
                  <c:v>0.15097234591042596</c:v>
                </c:pt>
                <c:pt idx="75">
                  <c:v>0.13822691970324497</c:v>
                </c:pt>
                <c:pt idx="76">
                  <c:v>0.12610270328585624</c:v>
                </c:pt>
                <c:pt idx="77">
                  <c:v>0.11462852475003157</c:v>
                </c:pt>
                <c:pt idx="78">
                  <c:v>0.10382395042383789</c:v>
                </c:pt>
                <c:pt idx="79">
                  <c:v>9.3699858619210291E-2</c:v>
                </c:pt>
                <c:pt idx="80">
                  <c:v>8.4259108856281045E-2</c:v>
                </c:pt>
                <c:pt idx="81">
                  <c:v>7.5497283870051654E-2</c:v>
                </c:pt>
                <c:pt idx="82">
                  <c:v>6.7403482139649418E-2</c:v>
                </c:pt>
                <c:pt idx="83">
                  <c:v>5.9961139679086374E-2</c:v>
                </c:pt>
                <c:pt idx="84">
                  <c:v>5.3148861304742175E-2</c:v>
                </c:pt>
                <c:pt idx="85">
                  <c:v>4.6941243454904046E-2</c:v>
                </c:pt>
                <c:pt idx="86">
                  <c:v>4.1309672783467047E-2</c:v>
                </c:pt>
                <c:pt idx="87">
                  <c:v>3.6223087086867188E-2</c:v>
                </c:pt>
                <c:pt idx="88">
                  <c:v>3.1648687558257192E-2</c:v>
                </c:pt>
                <c:pt idx="89">
                  <c:v>2.7552593810724002E-2</c:v>
                </c:pt>
                <c:pt idx="90">
                  <c:v>2.3900435496366466E-2</c:v>
                </c:pt>
                <c:pt idx="91">
                  <c:v>2.0657876605844009E-2</c:v>
                </c:pt>
                <c:pt idx="92">
                  <c:v>1.7791070611268941E-2</c:v>
                </c:pt>
                <c:pt idx="93">
                  <c:v>1.526704647437503E-2</c:v>
                </c:pt>
                <c:pt idx="94">
                  <c:v>1.305402715448542E-2</c:v>
                </c:pt>
                <c:pt idx="95">
                  <c:v>1.1121683601522228E-2</c:v>
                </c:pt>
                <c:pt idx="96">
                  <c:v>9.4413283035146116E-3</c:v>
                </c:pt>
                <c:pt idx="97">
                  <c:v>7.9860532806591712E-3</c:v>
                </c:pt>
                <c:pt idx="98">
                  <c:v>6.7308179918333421E-3</c:v>
                </c:pt>
                <c:pt idx="99">
                  <c:v>5.6524929638105464E-3</c:v>
                </c:pt>
                <c:pt idx="100">
                  <c:v>4.729865092262758E-3</c:v>
                </c:pt>
              </c:numCache>
            </c:numRef>
          </c:yVal>
          <c:smooth val="1"/>
          <c:extLst xmlns:c16r2="http://schemas.microsoft.com/office/drawing/2015/06/chart">
            <c:ext xmlns:c16="http://schemas.microsoft.com/office/drawing/2014/chart" uri="{C3380CC4-5D6E-409C-BE32-E72D297353CC}">
              <c16:uniqueId val="{00000001-2B55-4A23-91BF-E4772890AAAB}"/>
            </c:ext>
          </c:extLst>
        </c:ser>
        <c:axId val="129934080"/>
        <c:axId val="129924096"/>
      </c:scatterChart>
      <c:catAx>
        <c:axId val="129916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922560"/>
        <c:crosses val="autoZero"/>
        <c:auto val="1"/>
        <c:lblAlgn val="ctr"/>
        <c:lblOffset val="100"/>
      </c:catAx>
      <c:valAx>
        <c:axId val="1299225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916288"/>
        <c:crosses val="autoZero"/>
        <c:crossBetween val="between"/>
      </c:valAx>
      <c:valAx>
        <c:axId val="129924096"/>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934080"/>
        <c:crosses val="max"/>
        <c:crossBetween val="midCat"/>
      </c:valAx>
      <c:valAx>
        <c:axId val="129934080"/>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924096"/>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Second Year</a:t>
            </a:r>
          </a:p>
        </c:rich>
      </c:tx>
      <c:layout>
        <c:manualLayout>
          <c:xMode val="edge"/>
          <c:yMode val="edge"/>
          <c:x val="0.24969444444444494"/>
          <c:y val="2.3148148148148147E-2"/>
        </c:manualLayout>
      </c:layout>
    </c:title>
    <c:plotArea>
      <c:layout>
        <c:manualLayout>
          <c:layoutTarget val="inner"/>
          <c:xMode val="edge"/>
          <c:yMode val="edge"/>
          <c:x val="0.10698625107094779"/>
          <c:y val="0.1422919031030179"/>
          <c:w val="0.82997576598261957"/>
          <c:h val="0.5667995288728489"/>
        </c:manualLayout>
      </c:layout>
      <c:barChart>
        <c:barDir val="col"/>
        <c:grouping val="clustered"/>
        <c:ser>
          <c:idx val="0"/>
          <c:order val="0"/>
          <c:tx>
            <c:strRef>
              <c:f>Sheet3!$C$33</c:f>
              <c:strCache>
                <c:ptCount val="1"/>
                <c:pt idx="0">
                  <c:v>Disagree Strongly</c:v>
                </c:pt>
              </c:strCache>
            </c:strRef>
          </c:tx>
          <c:cat>
            <c:strRef>
              <c:f>Sheet3!$D$32:$L$32</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Sheet3!$D$33:$L$33</c:f>
              <c:numCache>
                <c:formatCode>General</c:formatCode>
                <c:ptCount val="9"/>
                <c:pt idx="0">
                  <c:v>2</c:v>
                </c:pt>
                <c:pt idx="1">
                  <c:v>1</c:v>
                </c:pt>
                <c:pt idx="2">
                  <c:v>3</c:v>
                </c:pt>
                <c:pt idx="3">
                  <c:v>1</c:v>
                </c:pt>
                <c:pt idx="4">
                  <c:v>2</c:v>
                </c:pt>
                <c:pt idx="5">
                  <c:v>2</c:v>
                </c:pt>
                <c:pt idx="6">
                  <c:v>0</c:v>
                </c:pt>
                <c:pt idx="7">
                  <c:v>3</c:v>
                </c:pt>
                <c:pt idx="8">
                  <c:v>3</c:v>
                </c:pt>
              </c:numCache>
            </c:numRef>
          </c:val>
          <c:extLst xmlns:c16r2="http://schemas.microsoft.com/office/drawing/2015/06/chart">
            <c:ext xmlns:c16="http://schemas.microsoft.com/office/drawing/2014/chart" uri="{C3380CC4-5D6E-409C-BE32-E72D297353CC}">
              <c16:uniqueId val="{00000000-5A75-4CB3-BBEF-6DB54D19324D}"/>
            </c:ext>
          </c:extLst>
        </c:ser>
        <c:ser>
          <c:idx val="1"/>
          <c:order val="1"/>
          <c:tx>
            <c:strRef>
              <c:f>Sheet3!$C$34</c:f>
              <c:strCache>
                <c:ptCount val="1"/>
                <c:pt idx="0">
                  <c:v>Disagree</c:v>
                </c:pt>
              </c:strCache>
            </c:strRef>
          </c:tx>
          <c:cat>
            <c:strRef>
              <c:f>Sheet3!$D$32:$L$32</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Sheet3!$D$34:$L$34</c:f>
              <c:numCache>
                <c:formatCode>General</c:formatCode>
                <c:ptCount val="9"/>
                <c:pt idx="0">
                  <c:v>8</c:v>
                </c:pt>
                <c:pt idx="1">
                  <c:v>5</c:v>
                </c:pt>
                <c:pt idx="2">
                  <c:v>7</c:v>
                </c:pt>
                <c:pt idx="3">
                  <c:v>2</c:v>
                </c:pt>
                <c:pt idx="4">
                  <c:v>7</c:v>
                </c:pt>
                <c:pt idx="5">
                  <c:v>5</c:v>
                </c:pt>
                <c:pt idx="6">
                  <c:v>1</c:v>
                </c:pt>
                <c:pt idx="7">
                  <c:v>5</c:v>
                </c:pt>
                <c:pt idx="8">
                  <c:v>5</c:v>
                </c:pt>
              </c:numCache>
            </c:numRef>
          </c:val>
          <c:extLst xmlns:c16r2="http://schemas.microsoft.com/office/drawing/2015/06/chart">
            <c:ext xmlns:c16="http://schemas.microsoft.com/office/drawing/2014/chart" uri="{C3380CC4-5D6E-409C-BE32-E72D297353CC}">
              <c16:uniqueId val="{00000001-5A75-4CB3-BBEF-6DB54D19324D}"/>
            </c:ext>
          </c:extLst>
        </c:ser>
        <c:ser>
          <c:idx val="3"/>
          <c:order val="3"/>
          <c:tx>
            <c:strRef>
              <c:f>Sheet3!$C$36</c:f>
              <c:strCache>
                <c:ptCount val="1"/>
                <c:pt idx="0">
                  <c:v>Agree</c:v>
                </c:pt>
              </c:strCache>
            </c:strRef>
          </c:tx>
          <c:cat>
            <c:strRef>
              <c:f>Sheet3!$D$32:$L$32</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Sheet3!$D$36:$L$36</c:f>
              <c:numCache>
                <c:formatCode>General</c:formatCode>
                <c:ptCount val="9"/>
                <c:pt idx="0">
                  <c:v>21</c:v>
                </c:pt>
                <c:pt idx="1">
                  <c:v>13</c:v>
                </c:pt>
                <c:pt idx="2">
                  <c:v>43</c:v>
                </c:pt>
                <c:pt idx="3">
                  <c:v>7</c:v>
                </c:pt>
                <c:pt idx="4">
                  <c:v>8</c:v>
                </c:pt>
                <c:pt idx="5">
                  <c:v>27</c:v>
                </c:pt>
                <c:pt idx="6">
                  <c:v>0</c:v>
                </c:pt>
                <c:pt idx="7">
                  <c:v>22</c:v>
                </c:pt>
                <c:pt idx="8">
                  <c:v>27</c:v>
                </c:pt>
              </c:numCache>
            </c:numRef>
          </c:val>
          <c:extLst xmlns:c16r2="http://schemas.microsoft.com/office/drawing/2015/06/chart">
            <c:ext xmlns:c16="http://schemas.microsoft.com/office/drawing/2014/chart" uri="{C3380CC4-5D6E-409C-BE32-E72D297353CC}">
              <c16:uniqueId val="{00000002-5A75-4CB3-BBEF-6DB54D19324D}"/>
            </c:ext>
          </c:extLst>
        </c:ser>
        <c:ser>
          <c:idx val="4"/>
          <c:order val="4"/>
          <c:tx>
            <c:strRef>
              <c:f>Sheet3!$C$37</c:f>
              <c:strCache>
                <c:ptCount val="1"/>
                <c:pt idx="0">
                  <c:v>Agree Strogly</c:v>
                </c:pt>
              </c:strCache>
            </c:strRef>
          </c:tx>
          <c:cat>
            <c:strRef>
              <c:f>Sheet3!$D$32:$L$32</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Sheet3!$D$37:$L$37</c:f>
              <c:numCache>
                <c:formatCode>General</c:formatCode>
                <c:ptCount val="9"/>
                <c:pt idx="0">
                  <c:v>18</c:v>
                </c:pt>
                <c:pt idx="1">
                  <c:v>9</c:v>
                </c:pt>
                <c:pt idx="2">
                  <c:v>26</c:v>
                </c:pt>
                <c:pt idx="3">
                  <c:v>2</c:v>
                </c:pt>
                <c:pt idx="4">
                  <c:v>4</c:v>
                </c:pt>
                <c:pt idx="5">
                  <c:v>26</c:v>
                </c:pt>
                <c:pt idx="6">
                  <c:v>9</c:v>
                </c:pt>
                <c:pt idx="7">
                  <c:v>30</c:v>
                </c:pt>
                <c:pt idx="8">
                  <c:v>29</c:v>
                </c:pt>
              </c:numCache>
            </c:numRef>
          </c:val>
          <c:extLst xmlns:c16r2="http://schemas.microsoft.com/office/drawing/2015/06/chart">
            <c:ext xmlns:c16="http://schemas.microsoft.com/office/drawing/2014/chart" uri="{C3380CC4-5D6E-409C-BE32-E72D297353CC}">
              <c16:uniqueId val="{00000003-5A75-4CB3-BBEF-6DB54D19324D}"/>
            </c:ext>
          </c:extLst>
        </c:ser>
        <c:axId val="78479744"/>
        <c:axId val="78481664"/>
      </c:barChart>
      <c:lineChart>
        <c:grouping val="standard"/>
        <c:ser>
          <c:idx val="2"/>
          <c:order val="2"/>
          <c:tx>
            <c:strRef>
              <c:f>Sheet3!$C$35</c:f>
              <c:strCache>
                <c:ptCount val="1"/>
                <c:pt idx="0">
                  <c:v>Neutral</c:v>
                </c:pt>
              </c:strCache>
            </c:strRef>
          </c:tx>
          <c:spPr>
            <a:ln>
              <a:solidFill>
                <a:schemeClr val="tx1"/>
              </a:solidFill>
            </a:ln>
          </c:spPr>
          <c:cat>
            <c:strRef>
              <c:f>Sheet3!$D$32:$L$32</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Sheet3!$D$35:$L$35</c:f>
              <c:numCache>
                <c:formatCode>General</c:formatCode>
                <c:ptCount val="9"/>
                <c:pt idx="0">
                  <c:v>11</c:v>
                </c:pt>
                <c:pt idx="1">
                  <c:v>8</c:v>
                </c:pt>
                <c:pt idx="2">
                  <c:v>17</c:v>
                </c:pt>
                <c:pt idx="3">
                  <c:v>12</c:v>
                </c:pt>
                <c:pt idx="4">
                  <c:v>3</c:v>
                </c:pt>
                <c:pt idx="5">
                  <c:v>24</c:v>
                </c:pt>
                <c:pt idx="6">
                  <c:v>2</c:v>
                </c:pt>
                <c:pt idx="7">
                  <c:v>22</c:v>
                </c:pt>
                <c:pt idx="8">
                  <c:v>20</c:v>
                </c:pt>
              </c:numCache>
            </c:numRef>
          </c:val>
          <c:extLst xmlns:c16r2="http://schemas.microsoft.com/office/drawing/2015/06/chart">
            <c:ext xmlns:c16="http://schemas.microsoft.com/office/drawing/2014/chart" uri="{C3380CC4-5D6E-409C-BE32-E72D297353CC}">
              <c16:uniqueId val="{00000004-5A75-4CB3-BBEF-6DB54D19324D}"/>
            </c:ext>
          </c:extLst>
        </c:ser>
        <c:marker val="1"/>
        <c:axId val="78486528"/>
        <c:axId val="78484992"/>
      </c:lineChart>
      <c:catAx>
        <c:axId val="78479744"/>
        <c:scaling>
          <c:orientation val="minMax"/>
        </c:scaling>
        <c:axPos val="b"/>
        <c:title>
          <c:tx>
            <c:rich>
              <a:bodyPr/>
              <a:lstStyle/>
              <a:p>
                <a:pPr>
                  <a:defRPr lang="en-US"/>
                </a:pPr>
                <a:r>
                  <a:rPr lang="en-US"/>
                  <a:t>Tasks</a:t>
                </a:r>
              </a:p>
            </c:rich>
          </c:tx>
          <c:layout>
            <c:manualLayout>
              <c:xMode val="edge"/>
              <c:yMode val="edge"/>
              <c:x val="0.48189368114530112"/>
              <c:y val="0.77417531286860575"/>
            </c:manualLayout>
          </c:layout>
        </c:title>
        <c:numFmt formatCode="General" sourceLinked="0"/>
        <c:tickLblPos val="nextTo"/>
        <c:txPr>
          <a:bodyPr/>
          <a:lstStyle/>
          <a:p>
            <a:pPr>
              <a:defRPr lang="en-US" sz="800"/>
            </a:pPr>
            <a:endParaRPr lang="en-US"/>
          </a:p>
        </c:txPr>
        <c:crossAx val="78481664"/>
        <c:crosses val="autoZero"/>
        <c:auto val="1"/>
        <c:lblAlgn val="ctr"/>
        <c:lblOffset val="100"/>
      </c:catAx>
      <c:valAx>
        <c:axId val="78481664"/>
        <c:scaling>
          <c:orientation val="minMax"/>
        </c:scaling>
        <c:axPos val="l"/>
        <c:majorGridlines/>
        <c:title>
          <c:tx>
            <c:rich>
              <a:bodyPr rot="-5400000" vert="horz"/>
              <a:lstStyle/>
              <a:p>
                <a:pPr>
                  <a:defRPr lang="en-US"/>
                </a:pPr>
                <a:r>
                  <a:rPr lang="en-US"/>
                  <a:t>Services Evaluated</a:t>
                </a:r>
              </a:p>
            </c:rich>
          </c:tx>
        </c:title>
        <c:numFmt formatCode="General" sourceLinked="1"/>
        <c:tickLblPos val="nextTo"/>
        <c:txPr>
          <a:bodyPr/>
          <a:lstStyle/>
          <a:p>
            <a:pPr>
              <a:defRPr lang="en-US"/>
            </a:pPr>
            <a:endParaRPr lang="en-US"/>
          </a:p>
        </c:txPr>
        <c:crossAx val="78479744"/>
        <c:crosses val="autoZero"/>
        <c:crossBetween val="between"/>
      </c:valAx>
      <c:valAx>
        <c:axId val="78484992"/>
        <c:scaling>
          <c:orientation val="minMax"/>
        </c:scaling>
        <c:axPos val="r"/>
        <c:numFmt formatCode="General" sourceLinked="1"/>
        <c:tickLblPos val="nextTo"/>
        <c:txPr>
          <a:bodyPr/>
          <a:lstStyle/>
          <a:p>
            <a:pPr>
              <a:defRPr lang="en-US"/>
            </a:pPr>
            <a:endParaRPr lang="en-US"/>
          </a:p>
        </c:txPr>
        <c:crossAx val="78486528"/>
        <c:crosses val="max"/>
        <c:crossBetween val="between"/>
      </c:valAx>
      <c:catAx>
        <c:axId val="78486528"/>
        <c:scaling>
          <c:orientation val="minMax"/>
        </c:scaling>
        <c:delete val="1"/>
        <c:axPos val="b"/>
        <c:numFmt formatCode="General" sourceLinked="1"/>
        <c:tickLblPos val="none"/>
        <c:crossAx val="78484992"/>
        <c:crosses val="autoZero"/>
        <c:auto val="1"/>
        <c:lblAlgn val="ctr"/>
        <c:lblOffset val="100"/>
      </c:catAx>
    </c:plotArea>
    <c:legend>
      <c:legendPos val="b"/>
      <c:txPr>
        <a:bodyPr/>
        <a:lstStyle/>
        <a:p>
          <a:pPr>
            <a:defRPr lang="en-US" sz="80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Third Year</a:t>
            </a:r>
          </a:p>
        </c:rich>
      </c:tx>
      <c:layout>
        <c:manualLayout>
          <c:xMode val="edge"/>
          <c:yMode val="edge"/>
          <c:x val="0.28172922134733158"/>
          <c:y val="3.2407407407407496E-2"/>
        </c:manualLayout>
      </c:layout>
    </c:title>
    <c:plotArea>
      <c:layout>
        <c:manualLayout>
          <c:layoutTarget val="inner"/>
          <c:xMode val="edge"/>
          <c:yMode val="edge"/>
          <c:x val="0.11143563866694361"/>
          <c:y val="0.11709635048360727"/>
          <c:w val="0.8229047291878645"/>
          <c:h val="0.39414649915482891"/>
        </c:manualLayout>
      </c:layout>
      <c:barChart>
        <c:barDir val="col"/>
        <c:grouping val="clustered"/>
        <c:ser>
          <c:idx val="0"/>
          <c:order val="0"/>
          <c:tx>
            <c:strRef>
              <c:f>Sheet3!$C$60</c:f>
              <c:strCache>
                <c:ptCount val="1"/>
                <c:pt idx="0">
                  <c:v>Disagree Strongly</c:v>
                </c:pt>
              </c:strCache>
            </c:strRef>
          </c:tx>
          <c:cat>
            <c:strRef>
              <c:f>Sheet3!$D$59:$L$59</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Sheet3!$D$60:$L$60</c:f>
              <c:numCache>
                <c:formatCode>General</c:formatCode>
                <c:ptCount val="9"/>
                <c:pt idx="0">
                  <c:v>1</c:v>
                </c:pt>
                <c:pt idx="1">
                  <c:v>1</c:v>
                </c:pt>
                <c:pt idx="2">
                  <c:v>0</c:v>
                </c:pt>
                <c:pt idx="3">
                  <c:v>0</c:v>
                </c:pt>
                <c:pt idx="4">
                  <c:v>1</c:v>
                </c:pt>
                <c:pt idx="5">
                  <c:v>1</c:v>
                </c:pt>
                <c:pt idx="6">
                  <c:v>0</c:v>
                </c:pt>
                <c:pt idx="7">
                  <c:v>4</c:v>
                </c:pt>
                <c:pt idx="8">
                  <c:v>2</c:v>
                </c:pt>
              </c:numCache>
            </c:numRef>
          </c:val>
          <c:extLst xmlns:c16r2="http://schemas.microsoft.com/office/drawing/2015/06/chart">
            <c:ext xmlns:c16="http://schemas.microsoft.com/office/drawing/2014/chart" uri="{C3380CC4-5D6E-409C-BE32-E72D297353CC}">
              <c16:uniqueId val="{00000000-8435-42A5-A0DC-1A2F48F4C7AE}"/>
            </c:ext>
          </c:extLst>
        </c:ser>
        <c:ser>
          <c:idx val="1"/>
          <c:order val="1"/>
          <c:tx>
            <c:strRef>
              <c:f>Sheet3!$C$61</c:f>
              <c:strCache>
                <c:ptCount val="1"/>
                <c:pt idx="0">
                  <c:v>Disagree</c:v>
                </c:pt>
              </c:strCache>
            </c:strRef>
          </c:tx>
          <c:cat>
            <c:strRef>
              <c:f>Sheet3!$D$59:$L$59</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Sheet3!$D$61:$L$61</c:f>
              <c:numCache>
                <c:formatCode>General</c:formatCode>
                <c:ptCount val="9"/>
                <c:pt idx="0">
                  <c:v>6</c:v>
                </c:pt>
                <c:pt idx="1">
                  <c:v>4</c:v>
                </c:pt>
                <c:pt idx="2">
                  <c:v>4</c:v>
                </c:pt>
                <c:pt idx="3">
                  <c:v>3</c:v>
                </c:pt>
                <c:pt idx="4">
                  <c:v>2</c:v>
                </c:pt>
                <c:pt idx="5">
                  <c:v>4</c:v>
                </c:pt>
                <c:pt idx="6">
                  <c:v>0</c:v>
                </c:pt>
                <c:pt idx="7">
                  <c:v>5</c:v>
                </c:pt>
                <c:pt idx="8">
                  <c:v>6</c:v>
                </c:pt>
              </c:numCache>
            </c:numRef>
          </c:val>
          <c:extLst xmlns:c16r2="http://schemas.microsoft.com/office/drawing/2015/06/chart">
            <c:ext xmlns:c16="http://schemas.microsoft.com/office/drawing/2014/chart" uri="{C3380CC4-5D6E-409C-BE32-E72D297353CC}">
              <c16:uniqueId val="{00000001-8435-42A5-A0DC-1A2F48F4C7AE}"/>
            </c:ext>
          </c:extLst>
        </c:ser>
        <c:ser>
          <c:idx val="3"/>
          <c:order val="3"/>
          <c:tx>
            <c:strRef>
              <c:f>Sheet3!$C$63</c:f>
              <c:strCache>
                <c:ptCount val="1"/>
                <c:pt idx="0">
                  <c:v>Agree</c:v>
                </c:pt>
              </c:strCache>
            </c:strRef>
          </c:tx>
          <c:cat>
            <c:strRef>
              <c:f>Sheet3!$D$59:$L$59</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Sheet3!$D$63:$L$63</c:f>
              <c:numCache>
                <c:formatCode>General</c:formatCode>
                <c:ptCount val="9"/>
                <c:pt idx="0">
                  <c:v>19</c:v>
                </c:pt>
                <c:pt idx="1">
                  <c:v>15</c:v>
                </c:pt>
                <c:pt idx="2">
                  <c:v>34</c:v>
                </c:pt>
                <c:pt idx="3">
                  <c:v>10</c:v>
                </c:pt>
                <c:pt idx="4">
                  <c:v>6</c:v>
                </c:pt>
                <c:pt idx="5">
                  <c:v>26</c:v>
                </c:pt>
                <c:pt idx="6">
                  <c:v>6</c:v>
                </c:pt>
                <c:pt idx="7">
                  <c:v>28</c:v>
                </c:pt>
                <c:pt idx="8">
                  <c:v>32</c:v>
                </c:pt>
              </c:numCache>
            </c:numRef>
          </c:val>
          <c:extLst xmlns:c16r2="http://schemas.microsoft.com/office/drawing/2015/06/chart">
            <c:ext xmlns:c16="http://schemas.microsoft.com/office/drawing/2014/chart" uri="{C3380CC4-5D6E-409C-BE32-E72D297353CC}">
              <c16:uniqueId val="{00000002-8435-42A5-A0DC-1A2F48F4C7AE}"/>
            </c:ext>
          </c:extLst>
        </c:ser>
        <c:ser>
          <c:idx val="4"/>
          <c:order val="4"/>
          <c:tx>
            <c:strRef>
              <c:f>Sheet3!$C$64</c:f>
              <c:strCache>
                <c:ptCount val="1"/>
                <c:pt idx="0">
                  <c:v>Agree Strogly</c:v>
                </c:pt>
              </c:strCache>
            </c:strRef>
          </c:tx>
          <c:cat>
            <c:strRef>
              <c:f>Sheet3!$D$59:$L$59</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Sheet3!$D$64:$L$64</c:f>
              <c:numCache>
                <c:formatCode>General</c:formatCode>
                <c:ptCount val="9"/>
                <c:pt idx="0">
                  <c:v>21</c:v>
                </c:pt>
                <c:pt idx="1">
                  <c:v>11</c:v>
                </c:pt>
                <c:pt idx="2">
                  <c:v>45</c:v>
                </c:pt>
                <c:pt idx="3">
                  <c:v>3</c:v>
                </c:pt>
                <c:pt idx="4">
                  <c:v>10</c:v>
                </c:pt>
                <c:pt idx="5">
                  <c:v>44</c:v>
                </c:pt>
                <c:pt idx="6">
                  <c:v>6</c:v>
                </c:pt>
                <c:pt idx="7">
                  <c:v>33</c:v>
                </c:pt>
                <c:pt idx="8">
                  <c:v>31</c:v>
                </c:pt>
              </c:numCache>
            </c:numRef>
          </c:val>
          <c:extLst xmlns:c16r2="http://schemas.microsoft.com/office/drawing/2015/06/chart">
            <c:ext xmlns:c16="http://schemas.microsoft.com/office/drawing/2014/chart" uri="{C3380CC4-5D6E-409C-BE32-E72D297353CC}">
              <c16:uniqueId val="{00000003-8435-42A5-A0DC-1A2F48F4C7AE}"/>
            </c:ext>
          </c:extLst>
        </c:ser>
        <c:axId val="78708096"/>
        <c:axId val="78817152"/>
      </c:barChart>
      <c:lineChart>
        <c:grouping val="standard"/>
        <c:ser>
          <c:idx val="2"/>
          <c:order val="2"/>
          <c:tx>
            <c:strRef>
              <c:f>Sheet3!$C$62</c:f>
              <c:strCache>
                <c:ptCount val="1"/>
                <c:pt idx="0">
                  <c:v>Neutral</c:v>
                </c:pt>
              </c:strCache>
            </c:strRef>
          </c:tx>
          <c:spPr>
            <a:ln>
              <a:solidFill>
                <a:schemeClr val="tx1"/>
              </a:solidFill>
            </a:ln>
          </c:spPr>
          <c:cat>
            <c:strRef>
              <c:f>Sheet3!$D$59:$L$59</c:f>
              <c:strCache>
                <c:ptCount val="9"/>
                <c:pt idx="0">
                  <c:v> Keyb.</c:v>
                </c:pt>
                <c:pt idx="1">
                  <c:v>Obs. Iocat. </c:v>
                </c:pt>
                <c:pt idx="2">
                  <c:v> Sit down</c:v>
                </c:pt>
                <c:pt idx="3">
                  <c:v>Desks</c:v>
                </c:pt>
                <c:pt idx="4">
                  <c:v> Doc. Carriers</c:v>
                </c:pt>
                <c:pt idx="5">
                  <c:v> Lighting</c:v>
                </c:pt>
                <c:pt idx="6">
                  <c:v>Design Mission </c:v>
                </c:pt>
                <c:pt idx="7">
                  <c:v> Reduce fatigue</c:v>
                </c:pt>
                <c:pt idx="8">
                  <c:v> Incr Student Perf.</c:v>
                </c:pt>
              </c:strCache>
            </c:strRef>
          </c:cat>
          <c:val>
            <c:numRef>
              <c:f>Sheet3!$D$62:$L$62</c:f>
              <c:numCache>
                <c:formatCode>General</c:formatCode>
                <c:ptCount val="9"/>
                <c:pt idx="0">
                  <c:v>13</c:v>
                </c:pt>
                <c:pt idx="1">
                  <c:v>5</c:v>
                </c:pt>
                <c:pt idx="2">
                  <c:v>13</c:v>
                </c:pt>
                <c:pt idx="3">
                  <c:v>8</c:v>
                </c:pt>
                <c:pt idx="4">
                  <c:v>5</c:v>
                </c:pt>
                <c:pt idx="5">
                  <c:v>9</c:v>
                </c:pt>
                <c:pt idx="6">
                  <c:v>0</c:v>
                </c:pt>
                <c:pt idx="7">
                  <c:v>14</c:v>
                </c:pt>
                <c:pt idx="8">
                  <c:v>3</c:v>
                </c:pt>
              </c:numCache>
            </c:numRef>
          </c:val>
          <c:extLst xmlns:c16r2="http://schemas.microsoft.com/office/drawing/2015/06/chart">
            <c:ext xmlns:c16="http://schemas.microsoft.com/office/drawing/2014/chart" uri="{C3380CC4-5D6E-409C-BE32-E72D297353CC}">
              <c16:uniqueId val="{00000004-8435-42A5-A0DC-1A2F48F4C7AE}"/>
            </c:ext>
          </c:extLst>
        </c:ser>
        <c:marker val="1"/>
        <c:axId val="78929920"/>
        <c:axId val="78894592"/>
      </c:lineChart>
      <c:catAx>
        <c:axId val="78708096"/>
        <c:scaling>
          <c:orientation val="minMax"/>
        </c:scaling>
        <c:axPos val="b"/>
        <c:title>
          <c:tx>
            <c:rich>
              <a:bodyPr/>
              <a:lstStyle/>
              <a:p>
                <a:pPr>
                  <a:defRPr lang="en-US"/>
                </a:pPr>
                <a:r>
                  <a:rPr lang="en-US"/>
                  <a:t>Tasks</a:t>
                </a:r>
              </a:p>
            </c:rich>
          </c:tx>
          <c:layout>
            <c:manualLayout>
              <c:xMode val="edge"/>
              <c:yMode val="edge"/>
              <c:x val="0.48978919552710637"/>
              <c:y val="0.77585628403217965"/>
            </c:manualLayout>
          </c:layout>
        </c:title>
        <c:numFmt formatCode="General" sourceLinked="0"/>
        <c:tickLblPos val="nextTo"/>
        <c:txPr>
          <a:bodyPr/>
          <a:lstStyle/>
          <a:p>
            <a:pPr>
              <a:defRPr lang="en-US"/>
            </a:pPr>
            <a:endParaRPr lang="en-US"/>
          </a:p>
        </c:txPr>
        <c:crossAx val="78817152"/>
        <c:crosses val="autoZero"/>
        <c:auto val="1"/>
        <c:lblAlgn val="ctr"/>
        <c:lblOffset val="100"/>
      </c:catAx>
      <c:valAx>
        <c:axId val="78817152"/>
        <c:scaling>
          <c:orientation val="minMax"/>
        </c:scaling>
        <c:axPos val="l"/>
        <c:majorGridlines/>
        <c:title>
          <c:tx>
            <c:rich>
              <a:bodyPr rot="-5400000" vert="horz"/>
              <a:lstStyle/>
              <a:p>
                <a:pPr>
                  <a:defRPr lang="en-US"/>
                </a:pPr>
                <a:r>
                  <a:rPr lang="en-US"/>
                  <a:t>Services Evaluated</a:t>
                </a:r>
              </a:p>
            </c:rich>
          </c:tx>
        </c:title>
        <c:numFmt formatCode="General" sourceLinked="1"/>
        <c:tickLblPos val="nextTo"/>
        <c:txPr>
          <a:bodyPr/>
          <a:lstStyle/>
          <a:p>
            <a:pPr>
              <a:defRPr lang="en-US"/>
            </a:pPr>
            <a:endParaRPr lang="en-US"/>
          </a:p>
        </c:txPr>
        <c:crossAx val="78708096"/>
        <c:crosses val="autoZero"/>
        <c:crossBetween val="between"/>
      </c:valAx>
      <c:valAx>
        <c:axId val="78894592"/>
        <c:scaling>
          <c:orientation val="minMax"/>
        </c:scaling>
        <c:axPos val="r"/>
        <c:numFmt formatCode="General" sourceLinked="1"/>
        <c:tickLblPos val="nextTo"/>
        <c:txPr>
          <a:bodyPr/>
          <a:lstStyle/>
          <a:p>
            <a:pPr>
              <a:defRPr lang="en-US"/>
            </a:pPr>
            <a:endParaRPr lang="en-US"/>
          </a:p>
        </c:txPr>
        <c:crossAx val="78929920"/>
        <c:crosses val="max"/>
        <c:crossBetween val="between"/>
      </c:valAx>
      <c:catAx>
        <c:axId val="78929920"/>
        <c:scaling>
          <c:orientation val="minMax"/>
        </c:scaling>
        <c:delete val="1"/>
        <c:axPos val="b"/>
        <c:numFmt formatCode="General" sourceLinked="1"/>
        <c:tickLblPos val="none"/>
        <c:crossAx val="78894592"/>
        <c:crosses val="autoZero"/>
        <c:auto val="1"/>
        <c:lblAlgn val="ctr"/>
        <c:lblOffset val="100"/>
      </c:catAx>
    </c:plotArea>
    <c:legend>
      <c:legendPos val="b"/>
      <c:txPr>
        <a:bodyPr/>
        <a:lstStyle/>
        <a:p>
          <a:pPr>
            <a:defRPr lang="en-US" sz="800"/>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 Reduce fatigue</a:t>
            </a:r>
            <a:r>
              <a:rPr lang="en-US" sz="1400" b="0" i="0" u="none" strike="noStrike" baseline="0"/>
              <a:t> </a:t>
            </a:r>
            <a:endParaRPr lang="en-US"/>
          </a:p>
        </c:rich>
      </c:tx>
      <c:spPr>
        <a:noFill/>
        <a:ln>
          <a:noFill/>
        </a:ln>
        <a:effectLst/>
      </c:spPr>
    </c:title>
    <c:plotArea>
      <c:layout/>
      <c:barChart>
        <c:barDir val="col"/>
        <c:grouping val="clustered"/>
        <c:ser>
          <c:idx val="0"/>
          <c:order val="0"/>
          <c:tx>
            <c:strRef>
              <c:f>Sheet2!$P$754</c:f>
              <c:strCache>
                <c:ptCount val="1"/>
                <c:pt idx="0">
                  <c:v>P1-P2</c:v>
                </c:pt>
              </c:strCache>
            </c:strRef>
          </c:tx>
          <c:spPr>
            <a:solidFill>
              <a:schemeClr val="accent1"/>
            </a:solidFill>
            <a:ln>
              <a:noFill/>
            </a:ln>
            <a:effectLst/>
          </c:spPr>
          <c:cat>
            <c:strRef>
              <c:f>Sheet2!$O$755:$O$758</c:f>
              <c:strCache>
                <c:ptCount val="4"/>
                <c:pt idx="0">
                  <c:v>&lt;0</c:v>
                </c:pt>
                <c:pt idx="1">
                  <c:v>0-0.1</c:v>
                </c:pt>
                <c:pt idx="2">
                  <c:v>0.1-0.2</c:v>
                </c:pt>
                <c:pt idx="3">
                  <c:v>0.3-0.4</c:v>
                </c:pt>
              </c:strCache>
            </c:strRef>
          </c:cat>
          <c:val>
            <c:numRef>
              <c:f>Sheet2!$P$755:$P$758</c:f>
              <c:numCache>
                <c:formatCode>General</c:formatCode>
                <c:ptCount val="4"/>
                <c:pt idx="0">
                  <c:v>4</c:v>
                </c:pt>
                <c:pt idx="1">
                  <c:v>1</c:v>
                </c:pt>
                <c:pt idx="2">
                  <c:v>2</c:v>
                </c:pt>
                <c:pt idx="3">
                  <c:v>1</c:v>
                </c:pt>
              </c:numCache>
            </c:numRef>
          </c:val>
          <c:extLst xmlns:c16r2="http://schemas.microsoft.com/office/drawing/2015/06/chart">
            <c:ext xmlns:c16="http://schemas.microsoft.com/office/drawing/2014/chart" uri="{C3380CC4-5D6E-409C-BE32-E72D297353CC}">
              <c16:uniqueId val="{00000000-2597-4BCC-B371-707008F63F97}"/>
            </c:ext>
          </c:extLst>
        </c:ser>
        <c:gapWidth val="219"/>
        <c:overlap val="-27"/>
        <c:axId val="82021760"/>
        <c:axId val="82169216"/>
      </c:barChart>
      <c:scatterChart>
        <c:scatterStyle val="smoothMarker"/>
        <c:ser>
          <c:idx val="1"/>
          <c:order val="1"/>
          <c:tx>
            <c:strRef>
              <c:f>Sheet2!$F$758</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Sheet2!$E$759:$E$859</c:f>
              <c:numCache>
                <c:formatCode>General</c:formatCode>
                <c:ptCount val="101"/>
                <c:pt idx="0">
                  <c:v>-0.48440974246110124</c:v>
                </c:pt>
                <c:pt idx="1">
                  <c:v>-0.47422154761187946</c:v>
                </c:pt>
                <c:pt idx="2">
                  <c:v>-0.46403335276265745</c:v>
                </c:pt>
                <c:pt idx="3">
                  <c:v>-0.45384515791343544</c:v>
                </c:pt>
                <c:pt idx="4">
                  <c:v>-0.44365696306421454</c:v>
                </c:pt>
                <c:pt idx="5">
                  <c:v>-0.43346876821499286</c:v>
                </c:pt>
                <c:pt idx="6">
                  <c:v>-0.4232805733657708</c:v>
                </c:pt>
                <c:pt idx="7">
                  <c:v>-0.4130923785165474</c:v>
                </c:pt>
                <c:pt idx="8">
                  <c:v>-0.402904183667326</c:v>
                </c:pt>
                <c:pt idx="9">
                  <c:v>-0.39271598881810338</c:v>
                </c:pt>
                <c:pt idx="10">
                  <c:v>-0.38252779396888292</c:v>
                </c:pt>
                <c:pt idx="11">
                  <c:v>-0.37233959911966069</c:v>
                </c:pt>
                <c:pt idx="12">
                  <c:v>-0.36215140427043735</c:v>
                </c:pt>
                <c:pt idx="13">
                  <c:v>-0.35196320942121534</c:v>
                </c:pt>
                <c:pt idx="14">
                  <c:v>-0.34177501457199272</c:v>
                </c:pt>
                <c:pt idx="15">
                  <c:v>-0.3315868197227731</c:v>
                </c:pt>
                <c:pt idx="16">
                  <c:v>-0.32139862487355014</c:v>
                </c:pt>
                <c:pt idx="17">
                  <c:v>-0.3112104300243273</c:v>
                </c:pt>
                <c:pt idx="18">
                  <c:v>-0.30102223517510601</c:v>
                </c:pt>
                <c:pt idx="19">
                  <c:v>-0.29083404032588389</c:v>
                </c:pt>
                <c:pt idx="20">
                  <c:v>-0.28064584547666127</c:v>
                </c:pt>
                <c:pt idx="21">
                  <c:v>-0.27045765062743926</c:v>
                </c:pt>
                <c:pt idx="22">
                  <c:v>-0.26026945577821725</c:v>
                </c:pt>
                <c:pt idx="23">
                  <c:v>-0.2500812609289953</c:v>
                </c:pt>
                <c:pt idx="24">
                  <c:v>-0.2398930660797732</c:v>
                </c:pt>
                <c:pt idx="25">
                  <c:v>-0.22970487123055117</c:v>
                </c:pt>
                <c:pt idx="26">
                  <c:v>-0.21951667638132963</c:v>
                </c:pt>
                <c:pt idx="27">
                  <c:v>-0.20932848153210776</c:v>
                </c:pt>
                <c:pt idx="28">
                  <c:v>-0.19914028668288536</c:v>
                </c:pt>
                <c:pt idx="29">
                  <c:v>-0.18895209183366352</c:v>
                </c:pt>
                <c:pt idx="30">
                  <c:v>-0.17876389698444134</c:v>
                </c:pt>
                <c:pt idx="31">
                  <c:v>-0.16857570213521889</c:v>
                </c:pt>
                <c:pt idx="32">
                  <c:v>-0.1583875072859969</c:v>
                </c:pt>
                <c:pt idx="33">
                  <c:v>-0.14819931243677525</c:v>
                </c:pt>
                <c:pt idx="34">
                  <c:v>-0.13801111758755291</c:v>
                </c:pt>
                <c:pt idx="35">
                  <c:v>-0.12782292273833068</c:v>
                </c:pt>
                <c:pt idx="36">
                  <c:v>-0.11763472788910879</c:v>
                </c:pt>
                <c:pt idx="37">
                  <c:v>-0.10744653303988672</c:v>
                </c:pt>
                <c:pt idx="38">
                  <c:v>-9.725833819066497E-2</c:v>
                </c:pt>
                <c:pt idx="39">
                  <c:v>-8.7070143341442766E-2</c:v>
                </c:pt>
                <c:pt idx="40">
                  <c:v>-7.6881948492220603E-2</c:v>
                </c:pt>
                <c:pt idx="41">
                  <c:v>-6.6693753642998579E-2</c:v>
                </c:pt>
                <c:pt idx="42">
                  <c:v>-5.6505558793776375E-2</c:v>
                </c:pt>
                <c:pt idx="43">
                  <c:v>-4.6317363944554504E-2</c:v>
                </c:pt>
                <c:pt idx="44">
                  <c:v>-3.6129169095332474E-2</c:v>
                </c:pt>
                <c:pt idx="45">
                  <c:v>-2.594097424611045E-2</c:v>
                </c:pt>
                <c:pt idx="46">
                  <c:v>-1.5752779396888482E-2</c:v>
                </c:pt>
                <c:pt idx="47">
                  <c:v>-5.5645845476663619E-3</c:v>
                </c:pt>
                <c:pt idx="48">
                  <c:v>4.6236103015556487E-3</c:v>
                </c:pt>
                <c:pt idx="49">
                  <c:v>1.4811805150777681E-2</c:v>
                </c:pt>
                <c:pt idx="50">
                  <c:v>2.499999999999971E-2</c:v>
                </c:pt>
                <c:pt idx="51">
                  <c:v>3.5188194849221741E-2</c:v>
                </c:pt>
                <c:pt idx="52">
                  <c:v>4.5376389698443813E-2</c:v>
                </c:pt>
                <c:pt idx="53">
                  <c:v>5.5564584547665823E-2</c:v>
                </c:pt>
                <c:pt idx="54">
                  <c:v>6.5752779396887839E-2</c:v>
                </c:pt>
                <c:pt idx="55">
                  <c:v>7.5940974246109891E-2</c:v>
                </c:pt>
                <c:pt idx="56">
                  <c:v>8.6129169095331928E-2</c:v>
                </c:pt>
                <c:pt idx="57">
                  <c:v>9.6317363944554008E-2</c:v>
                </c:pt>
                <c:pt idx="58">
                  <c:v>0.10650555879377599</c:v>
                </c:pt>
                <c:pt idx="59">
                  <c:v>0.11669375364299812</c:v>
                </c:pt>
                <c:pt idx="60">
                  <c:v>0.12688194849222045</c:v>
                </c:pt>
                <c:pt idx="61">
                  <c:v>0.13707014334144221</c:v>
                </c:pt>
                <c:pt idx="62">
                  <c:v>0.14725833819066475</c:v>
                </c:pt>
                <c:pt idx="63">
                  <c:v>0.15744653303988657</c:v>
                </c:pt>
                <c:pt idx="64">
                  <c:v>0.16763472788910819</c:v>
                </c:pt>
                <c:pt idx="65">
                  <c:v>0.17782292273833025</c:v>
                </c:pt>
                <c:pt idx="66">
                  <c:v>0.18801111758755273</c:v>
                </c:pt>
                <c:pt idx="67">
                  <c:v>0.19819931243677441</c:v>
                </c:pt>
                <c:pt idx="68">
                  <c:v>0.20838750728599639</c:v>
                </c:pt>
                <c:pt idx="69">
                  <c:v>0.2185757021352184</c:v>
                </c:pt>
                <c:pt idx="70">
                  <c:v>0.22876389698444044</c:v>
                </c:pt>
                <c:pt idx="71">
                  <c:v>0.23895209183366284</c:v>
                </c:pt>
                <c:pt idx="72">
                  <c:v>0.24914028668288501</c:v>
                </c:pt>
                <c:pt idx="73">
                  <c:v>0.25932848153210741</c:v>
                </c:pt>
                <c:pt idx="74">
                  <c:v>0.26951667638132881</c:v>
                </c:pt>
                <c:pt idx="75">
                  <c:v>0.27970487123055165</c:v>
                </c:pt>
                <c:pt idx="76">
                  <c:v>0.28989306607977317</c:v>
                </c:pt>
                <c:pt idx="77">
                  <c:v>0.30008126092899523</c:v>
                </c:pt>
                <c:pt idx="78">
                  <c:v>0.31026945577821657</c:v>
                </c:pt>
                <c:pt idx="79">
                  <c:v>0.32045765062743858</c:v>
                </c:pt>
                <c:pt idx="80">
                  <c:v>0.33064584547666082</c:v>
                </c:pt>
                <c:pt idx="81">
                  <c:v>0.34083404032588288</c:v>
                </c:pt>
                <c:pt idx="82">
                  <c:v>0.35102223517510522</c:v>
                </c:pt>
                <c:pt idx="83">
                  <c:v>0.36121043002432662</c:v>
                </c:pt>
                <c:pt idx="84">
                  <c:v>0.37139862487354947</c:v>
                </c:pt>
                <c:pt idx="85">
                  <c:v>0.3815868197227722</c:v>
                </c:pt>
                <c:pt idx="86">
                  <c:v>0.39177501457199265</c:v>
                </c:pt>
                <c:pt idx="87">
                  <c:v>0.40196320942121466</c:v>
                </c:pt>
                <c:pt idx="88">
                  <c:v>0.41215140427043667</c:v>
                </c:pt>
                <c:pt idx="89">
                  <c:v>0.42233959911966007</c:v>
                </c:pt>
                <c:pt idx="90">
                  <c:v>0.43252779396888208</c:v>
                </c:pt>
                <c:pt idx="91">
                  <c:v>0.4427159888181027</c:v>
                </c:pt>
                <c:pt idx="92">
                  <c:v>0.45290418366732482</c:v>
                </c:pt>
                <c:pt idx="93">
                  <c:v>0.46309237851654672</c:v>
                </c:pt>
                <c:pt idx="94">
                  <c:v>0.47328057336577012</c:v>
                </c:pt>
                <c:pt idx="95">
                  <c:v>0.48346876821499213</c:v>
                </c:pt>
                <c:pt idx="96">
                  <c:v>0.49365696306421419</c:v>
                </c:pt>
                <c:pt idx="97">
                  <c:v>0.50384515791343565</c:v>
                </c:pt>
                <c:pt idx="98">
                  <c:v>0.51403335276265505</c:v>
                </c:pt>
                <c:pt idx="99">
                  <c:v>0.52422154761188022</c:v>
                </c:pt>
                <c:pt idx="100">
                  <c:v>0.53440974246110162</c:v>
                </c:pt>
              </c:numCache>
            </c:numRef>
          </c:xVal>
          <c:yVal>
            <c:numRef>
              <c:f>Sheet2!$F$759:$F$859</c:f>
              <c:numCache>
                <c:formatCode>General</c:formatCode>
                <c:ptCount val="101"/>
                <c:pt idx="0">
                  <c:v>2.6099903726967504E-2</c:v>
                </c:pt>
                <c:pt idx="1">
                  <c:v>3.119106344368025E-2</c:v>
                </c:pt>
                <c:pt idx="2">
                  <c:v>3.7141376796975115E-2</c:v>
                </c:pt>
                <c:pt idx="3">
                  <c:v>4.4067899975540586E-2</c:v>
                </c:pt>
                <c:pt idx="4">
                  <c:v>5.2098263897530916E-2</c:v>
                </c:pt>
                <c:pt idx="5">
                  <c:v>6.1370644959062512E-2</c:v>
                </c:pt>
                <c:pt idx="6">
                  <c:v>7.2033524283520958E-2</c:v>
                </c:pt>
                <c:pt idx="7">
                  <c:v>8.4245202643971784E-2</c:v>
                </c:pt>
                <c:pt idx="8">
                  <c:v>9.8173038997113202E-2</c:v>
                </c:pt>
                <c:pt idx="9">
                  <c:v>0.11399238246733152</c:v>
                </c:pt>
                <c:pt idx="10">
                  <c:v>0.13188517078598788</c:v>
                </c:pt>
                <c:pt idx="11">
                  <c:v>0.15203817273023004</c:v>
                </c:pt>
                <c:pt idx="12">
                  <c:v>0.17464085808845078</c:v>
                </c:pt>
                <c:pt idx="13">
                  <c:v>0.19988288613290991</c:v>
                </c:pt>
                <c:pt idx="14">
                  <c:v>0.22795121247849612</c:v>
                </c:pt>
                <c:pt idx="15">
                  <c:v>0.25902682446509512</c:v>
                </c:pt>
                <c:pt idx="16">
                  <c:v>0.29328112666910761</c:v>
                </c:pt>
                <c:pt idx="17">
                  <c:v>0.330872010608384</c:v>
                </c:pt>
                <c:pt idx="18">
                  <c:v>0.37193965586565803</c:v>
                </c:pt>
                <c:pt idx="19">
                  <c:v>0.41660212336271696</c:v>
                </c:pt>
                <c:pt idx="20">
                  <c:v>0.46495081495377438</c:v>
                </c:pt>
                <c:pt idx="21">
                  <c:v>0.51704588640219995</c:v>
                </c:pt>
                <c:pt idx="22">
                  <c:v>0.57291171265081908</c:v>
                </c:pt>
                <c:pt idx="23">
                  <c:v>0.63253251456032888</c:v>
                </c:pt>
                <c:pt idx="24">
                  <c:v>0.69584826443678338</c:v>
                </c:pt>
                <c:pt idx="25">
                  <c:v>0.76275099317980699</c:v>
                </c:pt>
                <c:pt idx="26">
                  <c:v>0.83308162428189403</c:v>
                </c:pt>
                <c:pt idx="27">
                  <c:v>0.90662745878513762</c:v>
                </c:pt>
                <c:pt idx="28">
                  <c:v>0.98312043033488472</c:v>
                </c:pt>
                <c:pt idx="29">
                  <c:v>1.0622362404514838</c:v>
                </c:pt>
                <c:pt idx="30">
                  <c:v>1.1435944709952639</c:v>
                </c:pt>
                <c:pt idx="31">
                  <c:v>1.2267597535966688</c:v>
                </c:pt>
                <c:pt idx="32">
                  <c:v>1.3112440547920758</c:v>
                </c:pt>
                <c:pt idx="33">
                  <c:v>1.3965101111360487</c:v>
                </c:pt>
                <c:pt idx="34">
                  <c:v>1.4819760212026099</c:v>
                </c:pt>
                <c:pt idx="35">
                  <c:v>1.5670209718402062</c:v>
                </c:pt>
                <c:pt idx="36">
                  <c:v>1.6509920451375772</c:v>
                </c:pt>
                <c:pt idx="37">
                  <c:v>1.73321202122944</c:v>
                </c:pt>
                <c:pt idx="38">
                  <c:v>1.8129880613346931</c:v>
                </c:pt>
                <c:pt idx="39">
                  <c:v>1.889621126331364</c:v>
                </c:pt>
                <c:pt idx="40">
                  <c:v>1.9624159597845436</c:v>
                </c:pt>
                <c:pt idx="41">
                  <c:v>2.0306914416678832</c:v>
                </c:pt>
                <c:pt idx="42">
                  <c:v>2.0937911009808294</c:v>
                </c:pt>
                <c:pt idx="43">
                  <c:v>2.1510935628604271</c:v>
                </c:pt>
                <c:pt idx="44">
                  <c:v>2.2020226992518444</c:v>
                </c:pt>
                <c:pt idx="45">
                  <c:v>2.2460572521715041</c:v>
                </c:pt>
                <c:pt idx="46">
                  <c:v>2.2827397052851612</c:v>
                </c:pt>
                <c:pt idx="47">
                  <c:v>2.3116841929092171</c:v>
                </c:pt>
                <c:pt idx="48">
                  <c:v>2.3325832553579442</c:v>
                </c:pt>
                <c:pt idx="49">
                  <c:v>2.3452132752997867</c:v>
                </c:pt>
                <c:pt idx="50">
                  <c:v>2.3494384607214061</c:v>
                </c:pt>
                <c:pt idx="51">
                  <c:v>2.3452132752997867</c:v>
                </c:pt>
                <c:pt idx="52">
                  <c:v>2.3325832553579451</c:v>
                </c:pt>
                <c:pt idx="53">
                  <c:v>2.311684192909218</c:v>
                </c:pt>
                <c:pt idx="54">
                  <c:v>2.2827397052851612</c:v>
                </c:pt>
                <c:pt idx="55">
                  <c:v>2.2460572521715054</c:v>
                </c:pt>
                <c:pt idx="56">
                  <c:v>2.2020226992518528</c:v>
                </c:pt>
                <c:pt idx="57">
                  <c:v>2.1510935628604302</c:v>
                </c:pt>
                <c:pt idx="58">
                  <c:v>2.0937911009808352</c:v>
                </c:pt>
                <c:pt idx="59">
                  <c:v>2.0306914416678872</c:v>
                </c:pt>
                <c:pt idx="60">
                  <c:v>1.962415959784547</c:v>
                </c:pt>
                <c:pt idx="61">
                  <c:v>1.889621126331368</c:v>
                </c:pt>
                <c:pt idx="62">
                  <c:v>1.8129880613346969</c:v>
                </c:pt>
                <c:pt idx="63">
                  <c:v>1.7332120212294442</c:v>
                </c:pt>
                <c:pt idx="64">
                  <c:v>1.650992045137581</c:v>
                </c:pt>
                <c:pt idx="65">
                  <c:v>1.5670209718402104</c:v>
                </c:pt>
                <c:pt idx="66">
                  <c:v>1.4819760212026152</c:v>
                </c:pt>
                <c:pt idx="67">
                  <c:v>1.3965101111360529</c:v>
                </c:pt>
                <c:pt idx="68">
                  <c:v>1.3112440547920798</c:v>
                </c:pt>
                <c:pt idx="69">
                  <c:v>1.2267597535966732</c:v>
                </c:pt>
                <c:pt idx="70">
                  <c:v>1.1435944709952686</c:v>
                </c:pt>
                <c:pt idx="71">
                  <c:v>1.0622362404514878</c:v>
                </c:pt>
                <c:pt idx="72">
                  <c:v>0.98312043033488872</c:v>
                </c:pt>
                <c:pt idx="73">
                  <c:v>0.90662745878514162</c:v>
                </c:pt>
                <c:pt idx="74">
                  <c:v>0.83308162428189803</c:v>
                </c:pt>
                <c:pt idx="75">
                  <c:v>0.76275099317981165</c:v>
                </c:pt>
                <c:pt idx="76">
                  <c:v>0.6958482644367876</c:v>
                </c:pt>
                <c:pt idx="77">
                  <c:v>0.63253251456033321</c:v>
                </c:pt>
                <c:pt idx="78">
                  <c:v>0.57291171265082308</c:v>
                </c:pt>
                <c:pt idx="79">
                  <c:v>0.51704588640220261</c:v>
                </c:pt>
                <c:pt idx="80">
                  <c:v>0.46495081495377832</c:v>
                </c:pt>
                <c:pt idx="81">
                  <c:v>0.41660212336272012</c:v>
                </c:pt>
                <c:pt idx="82">
                  <c:v>0.37193965586566102</c:v>
                </c:pt>
                <c:pt idx="83">
                  <c:v>0.33087201060838689</c:v>
                </c:pt>
                <c:pt idx="84">
                  <c:v>0.29328112666910994</c:v>
                </c:pt>
                <c:pt idx="85">
                  <c:v>0.25902682446509756</c:v>
                </c:pt>
                <c:pt idx="86">
                  <c:v>0.22795121247849845</c:v>
                </c:pt>
                <c:pt idx="87">
                  <c:v>0.19988288613291186</c:v>
                </c:pt>
                <c:pt idx="88">
                  <c:v>0.17464085808845256</c:v>
                </c:pt>
                <c:pt idx="89">
                  <c:v>0.15203817273023162</c:v>
                </c:pt>
                <c:pt idx="90">
                  <c:v>0.13188517078598919</c:v>
                </c:pt>
                <c:pt idx="91">
                  <c:v>0.1139923824673327</c:v>
                </c:pt>
                <c:pt idx="92">
                  <c:v>9.8173038997114145E-2</c:v>
                </c:pt>
                <c:pt idx="93">
                  <c:v>8.4245202643972755E-2</c:v>
                </c:pt>
                <c:pt idx="94">
                  <c:v>7.2033524283521888E-2</c:v>
                </c:pt>
                <c:pt idx="95">
                  <c:v>6.1370644959063352E-2</c:v>
                </c:pt>
                <c:pt idx="96">
                  <c:v>5.2098263897531583E-2</c:v>
                </c:pt>
                <c:pt idx="97">
                  <c:v>4.4067899975541162E-2</c:v>
                </c:pt>
                <c:pt idx="98">
                  <c:v>3.7141376796975545E-2</c:v>
                </c:pt>
                <c:pt idx="99">
                  <c:v>3.1191063443680601E-2</c:v>
                </c:pt>
                <c:pt idx="100">
                  <c:v>2.6099903726967747E-2</c:v>
                </c:pt>
              </c:numCache>
            </c:numRef>
          </c:yVal>
          <c:smooth val="1"/>
          <c:extLst xmlns:c16r2="http://schemas.microsoft.com/office/drawing/2015/06/chart">
            <c:ext xmlns:c16="http://schemas.microsoft.com/office/drawing/2014/chart" uri="{C3380CC4-5D6E-409C-BE32-E72D297353CC}">
              <c16:uniqueId val="{00000001-2597-4BCC-B371-707008F63F97}"/>
            </c:ext>
          </c:extLst>
        </c:ser>
        <c:axId val="94583040"/>
        <c:axId val="82207872"/>
      </c:scatterChart>
      <c:catAx>
        <c:axId val="82021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169216"/>
        <c:crosses val="autoZero"/>
        <c:auto val="1"/>
        <c:lblAlgn val="ctr"/>
        <c:lblOffset val="100"/>
      </c:catAx>
      <c:valAx>
        <c:axId val="821692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021760"/>
        <c:crosses val="autoZero"/>
        <c:crossBetween val="between"/>
      </c:valAx>
      <c:valAx>
        <c:axId val="82207872"/>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4583040"/>
        <c:crosses val="max"/>
        <c:crossBetween val="midCat"/>
      </c:valAx>
      <c:valAx>
        <c:axId val="94583040"/>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207872"/>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 Reduce fatigue</a:t>
            </a:r>
            <a:r>
              <a:rPr lang="en-US" sz="1400" b="0" i="0" u="none" strike="noStrike" baseline="0"/>
              <a:t> </a:t>
            </a:r>
            <a:endParaRPr lang="en-US"/>
          </a:p>
        </c:rich>
      </c:tx>
      <c:spPr>
        <a:noFill/>
        <a:ln>
          <a:noFill/>
        </a:ln>
        <a:effectLst/>
      </c:spPr>
    </c:title>
    <c:plotArea>
      <c:layout/>
      <c:barChart>
        <c:barDir val="col"/>
        <c:grouping val="clustered"/>
        <c:ser>
          <c:idx val="0"/>
          <c:order val="0"/>
          <c:tx>
            <c:strRef>
              <c:f>Sheet4!$P$760</c:f>
              <c:strCache>
                <c:ptCount val="1"/>
                <c:pt idx="0">
                  <c:v>Count of P1-P3</c:v>
                </c:pt>
              </c:strCache>
            </c:strRef>
          </c:tx>
          <c:spPr>
            <a:solidFill>
              <a:schemeClr val="accent1"/>
            </a:solidFill>
            <a:ln>
              <a:noFill/>
            </a:ln>
            <a:effectLst/>
          </c:spPr>
          <c:cat>
            <c:strRef>
              <c:f>Sheet4!$O$761:$O$766</c:f>
              <c:strCache>
                <c:ptCount val="6"/>
                <c:pt idx="0">
                  <c:v>&lt;0</c:v>
                </c:pt>
                <c:pt idx="1">
                  <c:v>0-0.1</c:v>
                </c:pt>
                <c:pt idx="2">
                  <c:v>0.1-0.2</c:v>
                </c:pt>
                <c:pt idx="3">
                  <c:v>0.2-0.3</c:v>
                </c:pt>
                <c:pt idx="4">
                  <c:v>0.4-0.5</c:v>
                </c:pt>
                <c:pt idx="5">
                  <c:v>0.6-0.7</c:v>
                </c:pt>
              </c:strCache>
            </c:strRef>
          </c:cat>
          <c:val>
            <c:numRef>
              <c:f>Sheet4!$P$761:$P$766</c:f>
              <c:numCache>
                <c:formatCode>General</c:formatCode>
                <c:ptCount val="6"/>
                <c:pt idx="0">
                  <c:v>2</c:v>
                </c:pt>
                <c:pt idx="1">
                  <c:v>2</c:v>
                </c:pt>
                <c:pt idx="2">
                  <c:v>1</c:v>
                </c:pt>
                <c:pt idx="3">
                  <c:v>1</c:v>
                </c:pt>
                <c:pt idx="4">
                  <c:v>1</c:v>
                </c:pt>
                <c:pt idx="5">
                  <c:v>1</c:v>
                </c:pt>
              </c:numCache>
            </c:numRef>
          </c:val>
          <c:extLst xmlns:c16r2="http://schemas.microsoft.com/office/drawing/2015/06/chart">
            <c:ext xmlns:c16="http://schemas.microsoft.com/office/drawing/2014/chart" uri="{C3380CC4-5D6E-409C-BE32-E72D297353CC}">
              <c16:uniqueId val="{00000000-DB3C-4975-8356-25C4226F195B}"/>
            </c:ext>
          </c:extLst>
        </c:ser>
        <c:gapWidth val="219"/>
        <c:overlap val="-27"/>
        <c:axId val="134482560"/>
        <c:axId val="134520192"/>
      </c:barChart>
      <c:scatterChart>
        <c:scatterStyle val="smoothMarker"/>
        <c:ser>
          <c:idx val="1"/>
          <c:order val="1"/>
          <c:tx>
            <c:strRef>
              <c:f>Sheet4!$F$763</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Sheet4!$E$764:$E$904</c:f>
              <c:numCache>
                <c:formatCode>General</c:formatCode>
                <c:ptCount val="141"/>
                <c:pt idx="0">
                  <c:v>-0.66062718048988334</c:v>
                </c:pt>
                <c:pt idx="1">
                  <c:v>-0.64937718048988213</c:v>
                </c:pt>
                <c:pt idx="2">
                  <c:v>-0.63812718048988215</c:v>
                </c:pt>
                <c:pt idx="3">
                  <c:v>-0.6268771804898825</c:v>
                </c:pt>
                <c:pt idx="4">
                  <c:v>-0.61562718048988263</c:v>
                </c:pt>
                <c:pt idx="5">
                  <c:v>-0.60437718048988165</c:v>
                </c:pt>
                <c:pt idx="6">
                  <c:v>-0.59312718048988078</c:v>
                </c:pt>
                <c:pt idx="7">
                  <c:v>-0.5818771804898808</c:v>
                </c:pt>
                <c:pt idx="8">
                  <c:v>-0.57062718048988226</c:v>
                </c:pt>
                <c:pt idx="9">
                  <c:v>-0.55937718048988083</c:v>
                </c:pt>
                <c:pt idx="10">
                  <c:v>-0.54812718048988085</c:v>
                </c:pt>
                <c:pt idx="11">
                  <c:v>-0.53687718048988164</c:v>
                </c:pt>
                <c:pt idx="12">
                  <c:v>-0.52562718048988211</c:v>
                </c:pt>
                <c:pt idx="13">
                  <c:v>-0.5143771804898809</c:v>
                </c:pt>
                <c:pt idx="14">
                  <c:v>-0.50312718048988092</c:v>
                </c:pt>
                <c:pt idx="15">
                  <c:v>-0.49187718048988205</c:v>
                </c:pt>
                <c:pt idx="16">
                  <c:v>-0.48062718048988162</c:v>
                </c:pt>
                <c:pt idx="17">
                  <c:v>-0.46937718048988192</c:v>
                </c:pt>
                <c:pt idx="18">
                  <c:v>-0.45812718048988132</c:v>
                </c:pt>
                <c:pt idx="19">
                  <c:v>-0.44687718048988168</c:v>
                </c:pt>
                <c:pt idx="20">
                  <c:v>-0.43562718048988197</c:v>
                </c:pt>
                <c:pt idx="21">
                  <c:v>-0.42437718048988216</c:v>
                </c:pt>
                <c:pt idx="22">
                  <c:v>-0.41312718048988173</c:v>
                </c:pt>
                <c:pt idx="23">
                  <c:v>-0.40187718048988191</c:v>
                </c:pt>
                <c:pt idx="24">
                  <c:v>-0.39062718048988215</c:v>
                </c:pt>
                <c:pt idx="25">
                  <c:v>-0.3793771804898825</c:v>
                </c:pt>
                <c:pt idx="26">
                  <c:v>-0.36812718048988197</c:v>
                </c:pt>
                <c:pt idx="27">
                  <c:v>-0.35687718048988226</c:v>
                </c:pt>
                <c:pt idx="28">
                  <c:v>-0.34562718048988178</c:v>
                </c:pt>
                <c:pt idx="29">
                  <c:v>-0.33437718048988258</c:v>
                </c:pt>
                <c:pt idx="30">
                  <c:v>-0.32312718048988226</c:v>
                </c:pt>
                <c:pt idx="31">
                  <c:v>-0.31187718048988244</c:v>
                </c:pt>
                <c:pt idx="32">
                  <c:v>-0.30062718048988202</c:v>
                </c:pt>
                <c:pt idx="33">
                  <c:v>-0.28937718048988215</c:v>
                </c:pt>
                <c:pt idx="34">
                  <c:v>-0.27812718048988189</c:v>
                </c:pt>
                <c:pt idx="35">
                  <c:v>-0.26687718048988207</c:v>
                </c:pt>
                <c:pt idx="36">
                  <c:v>-0.25562718048988131</c:v>
                </c:pt>
                <c:pt idx="37">
                  <c:v>-0.24437718048988141</c:v>
                </c:pt>
                <c:pt idx="38">
                  <c:v>-0.23312718048988129</c:v>
                </c:pt>
                <c:pt idx="39">
                  <c:v>-0.22187718048988128</c:v>
                </c:pt>
                <c:pt idx="40">
                  <c:v>-0.21062718048988141</c:v>
                </c:pt>
                <c:pt idx="41">
                  <c:v>-0.19937718048988126</c:v>
                </c:pt>
                <c:pt idx="42">
                  <c:v>-0.18812718048988156</c:v>
                </c:pt>
                <c:pt idx="43">
                  <c:v>-0.17687718048988124</c:v>
                </c:pt>
                <c:pt idx="44">
                  <c:v>-0.16562718048988123</c:v>
                </c:pt>
                <c:pt idx="45">
                  <c:v>-0.15437718048988144</c:v>
                </c:pt>
                <c:pt idx="46">
                  <c:v>-0.14312718048988121</c:v>
                </c:pt>
                <c:pt idx="47">
                  <c:v>-0.1318771804898812</c:v>
                </c:pt>
                <c:pt idx="48">
                  <c:v>-0.12062718048988147</c:v>
                </c:pt>
                <c:pt idx="49">
                  <c:v>-0.10937718048988122</c:v>
                </c:pt>
                <c:pt idx="50">
                  <c:v>-9.8127180489881227E-2</c:v>
                </c:pt>
                <c:pt idx="51">
                  <c:v>-8.6877180489881217E-2</c:v>
                </c:pt>
                <c:pt idx="52">
                  <c:v>-7.5627180489881221E-2</c:v>
                </c:pt>
                <c:pt idx="53">
                  <c:v>-6.4377180489881294E-2</c:v>
                </c:pt>
                <c:pt idx="54">
                  <c:v>-5.3127180489881229E-2</c:v>
                </c:pt>
                <c:pt idx="55">
                  <c:v>-4.1877180489881226E-2</c:v>
                </c:pt>
                <c:pt idx="56">
                  <c:v>-3.0627180489881289E-2</c:v>
                </c:pt>
                <c:pt idx="57">
                  <c:v>-1.9377180489881261E-2</c:v>
                </c:pt>
                <c:pt idx="58">
                  <c:v>-8.1271804898812548E-3</c:v>
                </c:pt>
                <c:pt idx="59">
                  <c:v>3.1228195101187552E-3</c:v>
                </c:pt>
                <c:pt idx="60">
                  <c:v>1.4372819510118763E-2</c:v>
                </c:pt>
                <c:pt idx="61">
                  <c:v>2.5622819510118792E-2</c:v>
                </c:pt>
                <c:pt idx="62">
                  <c:v>3.6872819510118865E-2</c:v>
                </c:pt>
                <c:pt idx="63">
                  <c:v>4.8122819510118764E-2</c:v>
                </c:pt>
                <c:pt idx="64">
                  <c:v>5.9372819510118871E-2</c:v>
                </c:pt>
                <c:pt idx="65">
                  <c:v>7.062281951011877E-2</c:v>
                </c:pt>
                <c:pt idx="66">
                  <c:v>8.1872819510118683E-2</c:v>
                </c:pt>
                <c:pt idx="67">
                  <c:v>9.3122819510118734E-2</c:v>
                </c:pt>
                <c:pt idx="68">
                  <c:v>0.10437281951011868</c:v>
                </c:pt>
                <c:pt idx="69">
                  <c:v>0.11562281951011873</c:v>
                </c:pt>
                <c:pt idx="70">
                  <c:v>0.12687281951011867</c:v>
                </c:pt>
                <c:pt idx="71">
                  <c:v>0.13812281951011868</c:v>
                </c:pt>
                <c:pt idx="72">
                  <c:v>0.14937281951011872</c:v>
                </c:pt>
                <c:pt idx="73">
                  <c:v>0.16062281951011867</c:v>
                </c:pt>
                <c:pt idx="74">
                  <c:v>0.17187281951011868</c:v>
                </c:pt>
                <c:pt idx="75">
                  <c:v>0.18312281951011877</c:v>
                </c:pt>
                <c:pt idx="76">
                  <c:v>0.19437281951011867</c:v>
                </c:pt>
                <c:pt idx="77">
                  <c:v>0.20562281951011877</c:v>
                </c:pt>
                <c:pt idx="78">
                  <c:v>0.2168728195101188</c:v>
                </c:pt>
                <c:pt idx="79">
                  <c:v>0.22812281951011867</c:v>
                </c:pt>
                <c:pt idx="80">
                  <c:v>0.23937281951011882</c:v>
                </c:pt>
                <c:pt idx="81">
                  <c:v>0.25062281951011883</c:v>
                </c:pt>
                <c:pt idx="82">
                  <c:v>0.26187281951011881</c:v>
                </c:pt>
                <c:pt idx="83">
                  <c:v>0.2731228195101188</c:v>
                </c:pt>
                <c:pt idx="84">
                  <c:v>0.28437281951011939</c:v>
                </c:pt>
                <c:pt idx="85">
                  <c:v>0.29562281951011882</c:v>
                </c:pt>
                <c:pt idx="86">
                  <c:v>0.30687281951011952</c:v>
                </c:pt>
                <c:pt idx="87">
                  <c:v>0.31812281951011945</c:v>
                </c:pt>
                <c:pt idx="88">
                  <c:v>0.32937281951011976</c:v>
                </c:pt>
                <c:pt idx="89">
                  <c:v>0.3406228195101188</c:v>
                </c:pt>
                <c:pt idx="90">
                  <c:v>0.35187281951011939</c:v>
                </c:pt>
                <c:pt idx="91">
                  <c:v>0.36312281951011882</c:v>
                </c:pt>
                <c:pt idx="92">
                  <c:v>0.37437281951011953</c:v>
                </c:pt>
                <c:pt idx="93">
                  <c:v>0.38562281951011934</c:v>
                </c:pt>
                <c:pt idx="94">
                  <c:v>0.39687281951011966</c:v>
                </c:pt>
                <c:pt idx="95">
                  <c:v>0.40812281951011858</c:v>
                </c:pt>
                <c:pt idx="96">
                  <c:v>0.41937281951011923</c:v>
                </c:pt>
                <c:pt idx="97">
                  <c:v>0.43062281951011888</c:v>
                </c:pt>
                <c:pt idx="98">
                  <c:v>0.44187281951011881</c:v>
                </c:pt>
                <c:pt idx="99">
                  <c:v>0.45312281951011851</c:v>
                </c:pt>
                <c:pt idx="100">
                  <c:v>0.46437281951011888</c:v>
                </c:pt>
                <c:pt idx="101">
                  <c:v>0.47562281951011848</c:v>
                </c:pt>
                <c:pt idx="102">
                  <c:v>0.48687281951011924</c:v>
                </c:pt>
                <c:pt idx="103">
                  <c:v>0.49812281951011905</c:v>
                </c:pt>
                <c:pt idx="104">
                  <c:v>0.5093728195101187</c:v>
                </c:pt>
                <c:pt idx="105">
                  <c:v>0.52062281951011991</c:v>
                </c:pt>
                <c:pt idx="106">
                  <c:v>0.53187281951011978</c:v>
                </c:pt>
                <c:pt idx="107">
                  <c:v>0.54312281951011865</c:v>
                </c:pt>
                <c:pt idx="108">
                  <c:v>0.55437281951011863</c:v>
                </c:pt>
                <c:pt idx="109">
                  <c:v>0.56562281951012006</c:v>
                </c:pt>
                <c:pt idx="110">
                  <c:v>0.57687281951011993</c:v>
                </c:pt>
                <c:pt idx="111">
                  <c:v>0.58812281951011869</c:v>
                </c:pt>
                <c:pt idx="112">
                  <c:v>0.59937281951011834</c:v>
                </c:pt>
                <c:pt idx="113">
                  <c:v>0.61062281951012065</c:v>
                </c:pt>
                <c:pt idx="114">
                  <c:v>0.62187281951012052</c:v>
                </c:pt>
                <c:pt idx="115">
                  <c:v>0.63312281951012006</c:v>
                </c:pt>
                <c:pt idx="116">
                  <c:v>0.64437281951011993</c:v>
                </c:pt>
                <c:pt idx="117">
                  <c:v>0.65562281951012102</c:v>
                </c:pt>
                <c:pt idx="118">
                  <c:v>0.6668728195101209</c:v>
                </c:pt>
                <c:pt idx="119">
                  <c:v>0.67812281951012066</c:v>
                </c:pt>
                <c:pt idx="120">
                  <c:v>0.68937281951011864</c:v>
                </c:pt>
                <c:pt idx="121">
                  <c:v>0.70062281951011995</c:v>
                </c:pt>
                <c:pt idx="122">
                  <c:v>0.71187281951011983</c:v>
                </c:pt>
                <c:pt idx="123">
                  <c:v>0.72312281951011981</c:v>
                </c:pt>
                <c:pt idx="124">
                  <c:v>0.73437281951011946</c:v>
                </c:pt>
                <c:pt idx="125">
                  <c:v>0.74562281951012055</c:v>
                </c:pt>
                <c:pt idx="126">
                  <c:v>0.75687281951012031</c:v>
                </c:pt>
                <c:pt idx="127">
                  <c:v>0.76812281951011996</c:v>
                </c:pt>
                <c:pt idx="128">
                  <c:v>0.77937281951011972</c:v>
                </c:pt>
                <c:pt idx="129">
                  <c:v>0.7906228195101197</c:v>
                </c:pt>
                <c:pt idx="130">
                  <c:v>0.80187281951011935</c:v>
                </c:pt>
                <c:pt idx="131">
                  <c:v>0.81312281951011933</c:v>
                </c:pt>
                <c:pt idx="132">
                  <c:v>0.82437281951011865</c:v>
                </c:pt>
                <c:pt idx="133">
                  <c:v>0.83562281951011985</c:v>
                </c:pt>
                <c:pt idx="134">
                  <c:v>0.84687281951011983</c:v>
                </c:pt>
                <c:pt idx="135">
                  <c:v>0.85812281951011948</c:v>
                </c:pt>
                <c:pt idx="136">
                  <c:v>0.86937281951011935</c:v>
                </c:pt>
                <c:pt idx="137">
                  <c:v>0.88062281951011923</c:v>
                </c:pt>
                <c:pt idx="138">
                  <c:v>0.89187281951011865</c:v>
                </c:pt>
                <c:pt idx="139">
                  <c:v>0.90312281951011864</c:v>
                </c:pt>
                <c:pt idx="140">
                  <c:v>0.91437281951011784</c:v>
                </c:pt>
              </c:numCache>
            </c:numRef>
          </c:xVal>
          <c:yVal>
            <c:numRef>
              <c:f>Sheet4!$F$764:$F$904</c:f>
              <c:numCache>
                <c:formatCode>General</c:formatCode>
                <c:ptCount val="141"/>
                <c:pt idx="0">
                  <c:v>1.5676357911480299E-2</c:v>
                </c:pt>
                <c:pt idx="1">
                  <c:v>1.7650120820722825E-2</c:v>
                </c:pt>
                <c:pt idx="2">
                  <c:v>1.9840950681533024E-2</c:v>
                </c:pt>
                <c:pt idx="3">
                  <c:v>2.2268427767344015E-2</c:v>
                </c:pt>
                <c:pt idx="4">
                  <c:v>2.4953353316581953E-2</c:v>
                </c:pt>
                <c:pt idx="5">
                  <c:v>2.7917759338049745E-2</c:v>
                </c:pt>
                <c:pt idx="6">
                  <c:v>3.118490929650981E-2</c:v>
                </c:pt>
                <c:pt idx="7">
                  <c:v>3.4779288572915019E-2</c:v>
                </c:pt>
                <c:pt idx="8">
                  <c:v>3.8726583581306449E-2</c:v>
                </c:pt>
                <c:pt idx="9">
                  <c:v>4.3053648425447462E-2</c:v>
                </c:pt>
                <c:pt idx="10">
                  <c:v>4.7788457994355132E-2</c:v>
                </c:pt>
                <c:pt idx="11">
                  <c:v>5.2960046428549332E-2</c:v>
                </c:pt>
                <c:pt idx="12">
                  <c:v>5.8598429939443406E-2</c:v>
                </c:pt>
                <c:pt idx="13">
                  <c:v>6.4734513034119909E-2</c:v>
                </c:pt>
                <c:pt idx="14">
                  <c:v>7.1399977287863764E-2</c:v>
                </c:pt>
                <c:pt idx="15">
                  <c:v>7.8627151918088722E-2</c:v>
                </c:pt>
                <c:pt idx="16">
                  <c:v>8.6448865546340667E-2</c:v>
                </c:pt>
                <c:pt idx="17">
                  <c:v>9.4898278690162763E-2</c:v>
                </c:pt>
                <c:pt idx="18">
                  <c:v>0.10400869670374784</c:v>
                </c:pt>
                <c:pt idx="19">
                  <c:v>0.11381336308508525</c:v>
                </c:pt>
                <c:pt idx="20">
                  <c:v>0.12434523328693795</c:v>
                </c:pt>
                <c:pt idx="21">
                  <c:v>0.13563672940822888</c:v>
                </c:pt>
                <c:pt idx="22">
                  <c:v>0.14771947639963229</c:v>
                </c:pt>
                <c:pt idx="23">
                  <c:v>0.16062402069018925</c:v>
                </c:pt>
                <c:pt idx="24">
                  <c:v>0.17437953242809909</c:v>
                </c:pt>
                <c:pt idx="25">
                  <c:v>0.18901349282530439</c:v>
                </c:pt>
                <c:pt idx="26">
                  <c:v>0.20455136839877625</c:v>
                </c:pt>
                <c:pt idx="27">
                  <c:v>0.22101627420745271</c:v>
                </c:pt>
                <c:pt idx="28">
                  <c:v>0.23842862848836074</c:v>
                </c:pt>
                <c:pt idx="29">
                  <c:v>0.25680580139400394</c:v>
                </c:pt>
                <c:pt idx="30">
                  <c:v>0.2761617608205103</c:v>
                </c:pt>
                <c:pt idx="31">
                  <c:v>0.29650671858738831</c:v>
                </c:pt>
                <c:pt idx="32">
                  <c:v>0.31784678047950604</c:v>
                </c:pt>
                <c:pt idx="33">
                  <c:v>0.34018360388497604</c:v>
                </c:pt>
                <c:pt idx="34">
                  <c:v>0.36351406695344618</c:v>
                </c:pt>
                <c:pt idx="35">
                  <c:v>0.38782995335276149</c:v>
                </c:pt>
                <c:pt idx="36">
                  <c:v>0.41311765681313617</c:v>
                </c:pt>
                <c:pt idx="37">
                  <c:v>0.43935790971212596</c:v>
                </c:pt>
                <c:pt idx="38">
                  <c:v>0.4665255399665944</c:v>
                </c:pt>
                <c:pt idx="39">
                  <c:v>0.49458926045612917</c:v>
                </c:pt>
                <c:pt idx="40">
                  <c:v>0.52351149510248451</c:v>
                </c:pt>
                <c:pt idx="41">
                  <c:v>0.55324824556994245</c:v>
                </c:pt>
                <c:pt idx="42">
                  <c:v>0.58374900233008276</c:v>
                </c:pt>
                <c:pt idx="43">
                  <c:v>0.61495670355110144</c:v>
                </c:pt>
                <c:pt idx="44">
                  <c:v>0.64680774492695237</c:v>
                </c:pt>
                <c:pt idx="45">
                  <c:v>0.67923204315653274</c:v>
                </c:pt>
                <c:pt idx="46">
                  <c:v>0.71215315532075918</c:v>
                </c:pt>
                <c:pt idx="47">
                  <c:v>0.74548845588902213</c:v>
                </c:pt>
                <c:pt idx="48">
                  <c:v>0.77914937252102556</c:v>
                </c:pt>
                <c:pt idx="49">
                  <c:v>0.81304168122110465</c:v>
                </c:pt>
                <c:pt idx="50">
                  <c:v>0.84706586075659762</c:v>
                </c:pt>
                <c:pt idx="51">
                  <c:v>0.88111750557705493</c:v>
                </c:pt>
                <c:pt idx="52">
                  <c:v>0.91508779577607058</c:v>
                </c:pt>
                <c:pt idx="53">
                  <c:v>0.94886402193073827</c:v>
                </c:pt>
                <c:pt idx="54">
                  <c:v>0.98233016194572009</c:v>
                </c:pt>
                <c:pt idx="55">
                  <c:v>1.0153675063292205</c:v>
                </c:pt>
                <c:pt idx="56">
                  <c:v>1.047855327647653</c:v>
                </c:pt>
                <c:pt idx="57">
                  <c:v>1.0796715892550706</c:v>
                </c:pt>
                <c:pt idx="58">
                  <c:v>1.1106936877825178</c:v>
                </c:pt>
                <c:pt idx="59">
                  <c:v>1.1407992233122859</c:v>
                </c:pt>
                <c:pt idx="60">
                  <c:v>1.1698667906616738</c:v>
                </c:pt>
                <c:pt idx="61">
                  <c:v>1.197776784769881</c:v>
                </c:pt>
                <c:pt idx="62">
                  <c:v>1.224412212827968</c:v>
                </c:pt>
                <c:pt idx="63">
                  <c:v>1.2496595055229878</c:v>
                </c:pt>
                <c:pt idx="64">
                  <c:v>1.2734093195892158</c:v>
                </c:pt>
                <c:pt idx="65">
                  <c:v>1.2955573237770082</c:v>
                </c:pt>
                <c:pt idx="66">
                  <c:v>1.316004960366238</c:v>
                </c:pt>
                <c:pt idx="67">
                  <c:v>1.3346601744686881</c:v>
                </c:pt>
                <c:pt idx="68">
                  <c:v>1.3514381035823182</c:v>
                </c:pt>
                <c:pt idx="69">
                  <c:v>1.3662617201787763</c:v>
                </c:pt>
                <c:pt idx="70">
                  <c:v>1.3790624205209847</c:v>
                </c:pt>
                <c:pt idx="71">
                  <c:v>1.3897805534155261</c:v>
                </c:pt>
                <c:pt idx="72">
                  <c:v>1.3983658831989123</c:v>
                </c:pt>
                <c:pt idx="73">
                  <c:v>1.4047779819301709</c:v>
                </c:pt>
                <c:pt idx="74">
                  <c:v>1.408986546505635</c:v>
                </c:pt>
                <c:pt idx="75">
                  <c:v>1.4109716372154493</c:v>
                </c:pt>
                <c:pt idx="76">
                  <c:v>1.4107238351140148</c:v>
                </c:pt>
                <c:pt idx="77">
                  <c:v>1.4082443164663918</c:v>
                </c:pt>
                <c:pt idx="78">
                  <c:v>1.4035448434474207</c:v>
                </c:pt>
                <c:pt idx="79">
                  <c:v>1.3966476711964018</c:v>
                </c:pt>
                <c:pt idx="80">
                  <c:v>1.3875853722549818</c:v>
                </c:pt>
                <c:pt idx="81">
                  <c:v>1.3764005803263164</c:v>
                </c:pt>
                <c:pt idx="82">
                  <c:v>1.3631456561758599</c:v>
                </c:pt>
                <c:pt idx="83">
                  <c:v>1.3478822793374239</c:v>
                </c:pt>
                <c:pt idx="84">
                  <c:v>1.3306809700789093</c:v>
                </c:pt>
                <c:pt idx="85">
                  <c:v>1.3116205468111442</c:v>
                </c:pt>
                <c:pt idx="86">
                  <c:v>1.2907875247796847</c:v>
                </c:pt>
                <c:pt idx="87">
                  <c:v>1.2682754624551231</c:v>
                </c:pt>
                <c:pt idx="88">
                  <c:v>1.2441842625255732</c:v>
                </c:pt>
                <c:pt idx="89">
                  <c:v>1.2186194347889221</c:v>
                </c:pt>
                <c:pt idx="90">
                  <c:v>1.1916913285392339</c:v>
                </c:pt>
                <c:pt idx="91">
                  <c:v>1.1635143422376657</c:v>
                </c:pt>
                <c:pt idx="92">
                  <c:v>1.1342061183532641</c:v>
                </c:pt>
                <c:pt idx="93">
                  <c:v>1.1038867312532621</c:v>
                </c:pt>
                <c:pt idx="94">
                  <c:v>1.0726778759185909</c:v>
                </c:pt>
                <c:pt idx="95">
                  <c:v>1.0407020650614329</c:v>
                </c:pt>
                <c:pt idx="96">
                  <c:v>1.0080818419335542</c:v>
                </c:pt>
                <c:pt idx="97">
                  <c:v>0.97493901574251862</c:v>
                </c:pt>
                <c:pt idx="98">
                  <c:v>0.94139392614595996</c:v>
                </c:pt>
                <c:pt idx="99">
                  <c:v>0.90756474277940258</c:v>
                </c:pt>
                <c:pt idx="100">
                  <c:v>0.8735668052009955</c:v>
                </c:pt>
                <c:pt idx="101">
                  <c:v>0.83951200801585057</c:v>
                </c:pt>
                <c:pt idx="102">
                  <c:v>0.80550823528440263</c:v>
                </c:pt>
                <c:pt idx="103">
                  <c:v>0.77165884763354786</c:v>
                </c:pt>
                <c:pt idx="104">
                  <c:v>0.7380622247869143</c:v>
                </c:pt>
                <c:pt idx="105">
                  <c:v>0.70481136552199253</c:v>
                </c:pt>
                <c:pt idx="106">
                  <c:v>0.67199354635678576</c:v>
                </c:pt>
                <c:pt idx="107">
                  <c:v>0.63969003957750314</c:v>
                </c:pt>
                <c:pt idx="108">
                  <c:v>0.60797589054968693</c:v>
                </c:pt>
                <c:pt idx="109">
                  <c:v>0.57691975361718306</c:v>
                </c:pt>
                <c:pt idx="110">
                  <c:v>0.54658378529355556</c:v>
                </c:pt>
                <c:pt idx="111">
                  <c:v>0.51702359289547062</c:v>
                </c:pt>
                <c:pt idx="112">
                  <c:v>0.48828823626285978</c:v>
                </c:pt>
                <c:pt idx="113">
                  <c:v>0.46042027976069477</c:v>
                </c:pt>
                <c:pt idx="114">
                  <c:v>0.4334558913653645</c:v>
                </c:pt>
                <c:pt idx="115">
                  <c:v>0.40742498530729443</c:v>
                </c:pt>
                <c:pt idx="116">
                  <c:v>0.38235140447185767</c:v>
                </c:pt>
                <c:pt idx="117">
                  <c:v>0.3582531385530151</c:v>
                </c:pt>
                <c:pt idx="118">
                  <c:v>0.3351425738077754</c:v>
                </c:pt>
                <c:pt idx="119">
                  <c:v>0.31302677017290748</c:v>
                </c:pt>
                <c:pt idx="120">
                  <c:v>0.29190776147596126</c:v>
                </c:pt>
                <c:pt idx="121">
                  <c:v>0.27178287449722238</c:v>
                </c:pt>
                <c:pt idx="122">
                  <c:v>0.25264506271426457</c:v>
                </c:pt>
                <c:pt idx="123">
                  <c:v>0.23448325068166495</c:v>
                </c:pt>
                <c:pt idx="124">
                  <c:v>0.21728268516068236</c:v>
                </c:pt>
                <c:pt idx="125">
                  <c:v>0.20102528931211924</c:v>
                </c:pt>
                <c:pt idx="126">
                  <c:v>0.18569001649500841</c:v>
                </c:pt>
                <c:pt idx="127">
                  <c:v>0.17125320046882783</c:v>
                </c:pt>
                <c:pt idx="128">
                  <c:v>0.15768889907227604</c:v>
                </c:pt>
                <c:pt idx="129">
                  <c:v>0.14496922874200799</c:v>
                </c:pt>
                <c:pt idx="130">
                  <c:v>0.13306468753497891</c:v>
                </c:pt>
                <c:pt idx="131">
                  <c:v>0.12194446462338004</c:v>
                </c:pt>
                <c:pt idx="132">
                  <c:v>0.11157673453692619</c:v>
                </c:pt>
                <c:pt idx="133">
                  <c:v>0.10192893472934833</c:v>
                </c:pt>
                <c:pt idx="134">
                  <c:v>9.2968025340463292E-2</c:v>
                </c:pt>
                <c:pt idx="135">
                  <c:v>8.4660730308794466E-2</c:v>
                </c:pt>
                <c:pt idx="136">
                  <c:v>7.6973759259474639E-2</c:v>
                </c:pt>
                <c:pt idx="137">
                  <c:v>6.9874009845521723E-2</c:v>
                </c:pt>
                <c:pt idx="138">
                  <c:v>6.3328750455628732E-2</c:v>
                </c:pt>
                <c:pt idx="139">
                  <c:v>5.7305783416688433E-2</c:v>
                </c:pt>
                <c:pt idx="140">
                  <c:v>5.1773589013304783E-2</c:v>
                </c:pt>
              </c:numCache>
            </c:numRef>
          </c:yVal>
          <c:smooth val="1"/>
          <c:extLst xmlns:c16r2="http://schemas.microsoft.com/office/drawing/2015/06/chart">
            <c:ext xmlns:c16="http://schemas.microsoft.com/office/drawing/2014/chart" uri="{C3380CC4-5D6E-409C-BE32-E72D297353CC}">
              <c16:uniqueId val="{00000001-DB3C-4975-8356-25C4226F195B}"/>
            </c:ext>
          </c:extLst>
        </c:ser>
        <c:axId val="134540672"/>
        <c:axId val="134539136"/>
      </c:scatterChart>
      <c:catAx>
        <c:axId val="134482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520192"/>
        <c:crosses val="autoZero"/>
        <c:auto val="1"/>
        <c:lblAlgn val="ctr"/>
        <c:lblOffset val="100"/>
      </c:catAx>
      <c:valAx>
        <c:axId val="134520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482560"/>
        <c:crosses val="autoZero"/>
        <c:crossBetween val="between"/>
      </c:valAx>
      <c:valAx>
        <c:axId val="134539136"/>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540672"/>
        <c:crosses val="max"/>
        <c:crossBetween val="midCat"/>
      </c:valAx>
      <c:valAx>
        <c:axId val="134540672"/>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539136"/>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 Reduce fatigue</a:t>
            </a:r>
            <a:r>
              <a:rPr lang="en-US" sz="1400" b="0" i="0" u="none" strike="noStrike" baseline="0"/>
              <a:t> </a:t>
            </a:r>
            <a:endParaRPr lang="en-US"/>
          </a:p>
        </c:rich>
      </c:tx>
      <c:spPr>
        <a:noFill/>
        <a:ln>
          <a:noFill/>
        </a:ln>
        <a:effectLst/>
      </c:spPr>
    </c:title>
    <c:plotArea>
      <c:layout/>
      <c:barChart>
        <c:barDir val="col"/>
        <c:grouping val="clustered"/>
        <c:ser>
          <c:idx val="0"/>
          <c:order val="0"/>
          <c:tx>
            <c:strRef>
              <c:f>Sheet5!$O$773</c:f>
              <c:strCache>
                <c:ptCount val="1"/>
                <c:pt idx="0">
                  <c:v>P2-P3</c:v>
                </c:pt>
              </c:strCache>
            </c:strRef>
          </c:tx>
          <c:spPr>
            <a:solidFill>
              <a:schemeClr val="accent1"/>
            </a:solidFill>
            <a:ln>
              <a:noFill/>
            </a:ln>
            <a:effectLst/>
          </c:spPr>
          <c:cat>
            <c:strRef>
              <c:f>Sheet5!$N$774:$N$777</c:f>
              <c:strCache>
                <c:ptCount val="4"/>
                <c:pt idx="0">
                  <c:v>&lt;0</c:v>
                </c:pt>
                <c:pt idx="1">
                  <c:v>0-0.1</c:v>
                </c:pt>
                <c:pt idx="2">
                  <c:v>0.7-0.8</c:v>
                </c:pt>
                <c:pt idx="3">
                  <c:v>0.9-1</c:v>
                </c:pt>
              </c:strCache>
            </c:strRef>
          </c:cat>
          <c:val>
            <c:numRef>
              <c:f>Sheet5!$O$774:$O$777</c:f>
              <c:numCache>
                <c:formatCode>General</c:formatCode>
                <c:ptCount val="4"/>
                <c:pt idx="0">
                  <c:v>6</c:v>
                </c:pt>
                <c:pt idx="1">
                  <c:v>2</c:v>
                </c:pt>
                <c:pt idx="2">
                  <c:v>1</c:v>
                </c:pt>
                <c:pt idx="3">
                  <c:v>1</c:v>
                </c:pt>
              </c:numCache>
            </c:numRef>
          </c:val>
          <c:extLst xmlns:c16r2="http://schemas.microsoft.com/office/drawing/2015/06/chart">
            <c:ext xmlns:c16="http://schemas.microsoft.com/office/drawing/2014/chart" uri="{C3380CC4-5D6E-409C-BE32-E72D297353CC}">
              <c16:uniqueId val="{00000000-A9E7-4793-9FB8-35490114D9D0}"/>
            </c:ext>
          </c:extLst>
        </c:ser>
        <c:gapWidth val="219"/>
        <c:overlap val="-27"/>
        <c:axId val="71274880"/>
        <c:axId val="71276800"/>
      </c:barChart>
      <c:scatterChart>
        <c:scatterStyle val="smoothMarker"/>
        <c:ser>
          <c:idx val="1"/>
          <c:order val="1"/>
          <c:tx>
            <c:strRef>
              <c:f>Sheet5!$E$777</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Sheet5!$D$778:$D$881</c:f>
              <c:numCache>
                <c:formatCode>General</c:formatCode>
                <c:ptCount val="104"/>
                <c:pt idx="0">
                  <c:v>-1.4573324184199594</c:v>
                </c:pt>
                <c:pt idx="1">
                  <c:v>-1.4281857700515641</c:v>
                </c:pt>
                <c:pt idx="2">
                  <c:v>-1.3990391216831641</c:v>
                </c:pt>
                <c:pt idx="3">
                  <c:v>-1.3698924733147648</c:v>
                </c:pt>
                <c:pt idx="4">
                  <c:v>-1.3407458249463704</c:v>
                </c:pt>
                <c:pt idx="5">
                  <c:v>-1.3115991765779658</c:v>
                </c:pt>
                <c:pt idx="6">
                  <c:v>-1.2824525282095696</c:v>
                </c:pt>
                <c:pt idx="7">
                  <c:v>-1.253305879841168</c:v>
                </c:pt>
                <c:pt idx="8">
                  <c:v>-1.2241592314727683</c:v>
                </c:pt>
                <c:pt idx="9">
                  <c:v>-1.1950125831043701</c:v>
                </c:pt>
                <c:pt idx="10">
                  <c:v>-1.1658659347359701</c:v>
                </c:pt>
                <c:pt idx="11">
                  <c:v>-1.1367192863675704</c:v>
                </c:pt>
                <c:pt idx="12">
                  <c:v>-1.1075726379991686</c:v>
                </c:pt>
                <c:pt idx="13">
                  <c:v>-1.0784259896307742</c:v>
                </c:pt>
                <c:pt idx="14">
                  <c:v>-1.0492793412623718</c:v>
                </c:pt>
                <c:pt idx="15">
                  <c:v>-1.0201326928939718</c:v>
                </c:pt>
                <c:pt idx="16">
                  <c:v>-0.99098604452557382</c:v>
                </c:pt>
                <c:pt idx="17">
                  <c:v>-0.96183939615717629</c:v>
                </c:pt>
                <c:pt idx="18">
                  <c:v>-0.93269274778877564</c:v>
                </c:pt>
                <c:pt idx="19">
                  <c:v>-0.90354609942037589</c:v>
                </c:pt>
                <c:pt idx="20">
                  <c:v>-0.87439945105197814</c:v>
                </c:pt>
                <c:pt idx="21">
                  <c:v>-0.84525280268358005</c:v>
                </c:pt>
                <c:pt idx="22">
                  <c:v>-0.81610615431517863</c:v>
                </c:pt>
                <c:pt idx="23">
                  <c:v>-0.78695950594677866</c:v>
                </c:pt>
                <c:pt idx="24">
                  <c:v>-0.75781285757838213</c:v>
                </c:pt>
                <c:pt idx="25">
                  <c:v>-0.72866620920998004</c:v>
                </c:pt>
                <c:pt idx="26">
                  <c:v>-0.69951956084158051</c:v>
                </c:pt>
                <c:pt idx="27">
                  <c:v>-0.67037291247318509</c:v>
                </c:pt>
                <c:pt idx="28">
                  <c:v>-0.64122626410478345</c:v>
                </c:pt>
                <c:pt idx="29">
                  <c:v>-0.61207961573638425</c:v>
                </c:pt>
                <c:pt idx="30">
                  <c:v>-0.58293296736798206</c:v>
                </c:pt>
                <c:pt idx="31">
                  <c:v>-0.55378631899958464</c:v>
                </c:pt>
                <c:pt idx="32">
                  <c:v>-0.52463967063118733</c:v>
                </c:pt>
                <c:pt idx="33">
                  <c:v>-0.4954930222627858</c:v>
                </c:pt>
                <c:pt idx="34">
                  <c:v>-0.46634637389438743</c:v>
                </c:pt>
                <c:pt idx="35">
                  <c:v>-0.43719972552598718</c:v>
                </c:pt>
                <c:pt idx="36">
                  <c:v>-0.40805307715758787</c:v>
                </c:pt>
                <c:pt idx="37">
                  <c:v>-0.37890642878918934</c:v>
                </c:pt>
                <c:pt idx="38">
                  <c:v>-0.34975978042078926</c:v>
                </c:pt>
                <c:pt idx="39">
                  <c:v>-0.32061313205239012</c:v>
                </c:pt>
                <c:pt idx="40">
                  <c:v>-0.29146648368399175</c:v>
                </c:pt>
                <c:pt idx="41">
                  <c:v>-0.26231983531559222</c:v>
                </c:pt>
                <c:pt idx="42">
                  <c:v>-0.23317318694719241</c:v>
                </c:pt>
                <c:pt idx="43">
                  <c:v>-0.20402653857879324</c:v>
                </c:pt>
                <c:pt idx="44">
                  <c:v>-0.17487989021039391</c:v>
                </c:pt>
                <c:pt idx="45">
                  <c:v>-0.1457332418419954</c:v>
                </c:pt>
                <c:pt idx="46">
                  <c:v>-0.11658659347359551</c:v>
                </c:pt>
                <c:pt idx="47">
                  <c:v>-8.7439945105196246E-2</c:v>
                </c:pt>
                <c:pt idx="48">
                  <c:v>-5.8293296736796923E-2</c:v>
                </c:pt>
                <c:pt idx="49">
                  <c:v>-2.9146648368397584E-2</c:v>
                </c:pt>
                <c:pt idx="50">
                  <c:v>1.6722734308416608E-15</c:v>
                </c:pt>
                <c:pt idx="51">
                  <c:v>2.9146648368400932E-2</c:v>
                </c:pt>
                <c:pt idx="52">
                  <c:v>5.8293296736800192E-2</c:v>
                </c:pt>
                <c:pt idx="53">
                  <c:v>8.7439945105199562E-2</c:v>
                </c:pt>
                <c:pt idx="54">
                  <c:v>0.11658659347359869</c:v>
                </c:pt>
                <c:pt idx="55">
                  <c:v>0.14573324184199868</c:v>
                </c:pt>
                <c:pt idx="56">
                  <c:v>0.17487989021039721</c:v>
                </c:pt>
                <c:pt idx="57">
                  <c:v>0.20402653857879646</c:v>
                </c:pt>
                <c:pt idx="58">
                  <c:v>0.23317318694719574</c:v>
                </c:pt>
                <c:pt idx="59">
                  <c:v>0.26231983531559538</c:v>
                </c:pt>
                <c:pt idx="60">
                  <c:v>0.29146648368399514</c:v>
                </c:pt>
                <c:pt idx="61">
                  <c:v>0.3206131320523935</c:v>
                </c:pt>
                <c:pt idx="62">
                  <c:v>0.34975978042079275</c:v>
                </c:pt>
                <c:pt idx="63">
                  <c:v>0.37890642878919267</c:v>
                </c:pt>
                <c:pt idx="64">
                  <c:v>0.40805307715759132</c:v>
                </c:pt>
                <c:pt idx="65">
                  <c:v>0.43719972552599051</c:v>
                </c:pt>
                <c:pt idx="66">
                  <c:v>0.46634637389439088</c:v>
                </c:pt>
                <c:pt idx="67">
                  <c:v>0.49549302226278902</c:v>
                </c:pt>
                <c:pt idx="68">
                  <c:v>0.52463967063119077</c:v>
                </c:pt>
                <c:pt idx="69">
                  <c:v>0.55378631899958763</c:v>
                </c:pt>
                <c:pt idx="70">
                  <c:v>0.58293296736798517</c:v>
                </c:pt>
                <c:pt idx="71">
                  <c:v>0.61207961573638792</c:v>
                </c:pt>
                <c:pt idx="72">
                  <c:v>0.641226264104787</c:v>
                </c:pt>
                <c:pt idx="73">
                  <c:v>0.67037291247318853</c:v>
                </c:pt>
                <c:pt idx="74">
                  <c:v>0.69951956084158418</c:v>
                </c:pt>
                <c:pt idx="75">
                  <c:v>0.7286662092099836</c:v>
                </c:pt>
                <c:pt idx="76">
                  <c:v>0.75781285757838546</c:v>
                </c:pt>
                <c:pt idx="77">
                  <c:v>0.7869595059467821</c:v>
                </c:pt>
                <c:pt idx="78">
                  <c:v>0.81610615431518163</c:v>
                </c:pt>
                <c:pt idx="79">
                  <c:v>0.8452528026835836</c:v>
                </c:pt>
                <c:pt idx="80">
                  <c:v>0.87439945105198158</c:v>
                </c:pt>
                <c:pt idx="81">
                  <c:v>0.90354609942037933</c:v>
                </c:pt>
                <c:pt idx="82">
                  <c:v>0.93269274778877864</c:v>
                </c:pt>
                <c:pt idx="83">
                  <c:v>0.96183939615717984</c:v>
                </c:pt>
                <c:pt idx="84">
                  <c:v>0.9909860445255777</c:v>
                </c:pt>
                <c:pt idx="85">
                  <c:v>1.0201326928939758</c:v>
                </c:pt>
                <c:pt idx="86">
                  <c:v>1.0492793412623758</c:v>
                </c:pt>
                <c:pt idx="87">
                  <c:v>1.0784259896307775</c:v>
                </c:pt>
                <c:pt idx="88">
                  <c:v>1.1075726379991719</c:v>
                </c:pt>
                <c:pt idx="89">
                  <c:v>1.1367192863675737</c:v>
                </c:pt>
                <c:pt idx="90">
                  <c:v>1.1658659347359741</c:v>
                </c:pt>
                <c:pt idx="91">
                  <c:v>1.1950125831043723</c:v>
                </c:pt>
                <c:pt idx="92">
                  <c:v>1.2241592314727721</c:v>
                </c:pt>
                <c:pt idx="93">
                  <c:v>1.2533058798411709</c:v>
                </c:pt>
                <c:pt idx="94">
                  <c:v>1.2824525282095729</c:v>
                </c:pt>
                <c:pt idx="95">
                  <c:v>1.3115991765779678</c:v>
                </c:pt>
                <c:pt idx="96">
                  <c:v>1.3407458249463737</c:v>
                </c:pt>
                <c:pt idx="97">
                  <c:v>1.3698924733147682</c:v>
                </c:pt>
                <c:pt idx="98">
                  <c:v>1.3990391216831681</c:v>
                </c:pt>
                <c:pt idx="99">
                  <c:v>1.4281857700515681</c:v>
                </c:pt>
                <c:pt idx="100">
                  <c:v>1.457332418419963</c:v>
                </c:pt>
                <c:pt idx="101">
                  <c:v>1.4864790667883661</c:v>
                </c:pt>
                <c:pt idx="102">
                  <c:v>1.5156257151567638</c:v>
                </c:pt>
                <c:pt idx="103">
                  <c:v>1.544772363525164</c:v>
                </c:pt>
              </c:numCache>
            </c:numRef>
          </c:xVal>
          <c:yVal>
            <c:numRef>
              <c:f>Sheet5!$E$778:$E$881</c:f>
              <c:numCache>
                <c:formatCode>General</c:formatCode>
                <c:ptCount val="104"/>
                <c:pt idx="0">
                  <c:v>9.1232069415083054E-3</c:v>
                </c:pt>
                <c:pt idx="1">
                  <c:v>1.0902819010339446E-2</c:v>
                </c:pt>
                <c:pt idx="2">
                  <c:v>1.298274775861436E-2</c:v>
                </c:pt>
                <c:pt idx="3">
                  <c:v>1.5403910112478297E-2</c:v>
                </c:pt>
                <c:pt idx="4">
                  <c:v>1.8210919388924083E-2</c:v>
                </c:pt>
                <c:pt idx="5">
                  <c:v>2.1452075070945719E-2</c:v>
                </c:pt>
                <c:pt idx="6">
                  <c:v>2.5179278653265875E-2</c:v>
                </c:pt>
                <c:pt idx="7">
                  <c:v>2.9447864083733209E-2</c:v>
                </c:pt>
                <c:pt idx="8">
                  <c:v>3.4316331593284913E-2</c:v>
                </c:pt>
                <c:pt idx="9">
                  <c:v>3.9845974371564008E-2</c:v>
                </c:pt>
                <c:pt idx="10">
                  <c:v>4.6100388652143783E-2</c:v>
                </c:pt>
                <c:pt idx="11">
                  <c:v>5.3144859357986546E-2</c:v>
                </c:pt>
                <c:pt idx="12">
                  <c:v>6.104561554904437E-2</c:v>
                </c:pt>
                <c:pt idx="13">
                  <c:v>6.9868952519249891E-2</c:v>
                </c:pt>
                <c:pt idx="14">
                  <c:v>7.9680220500594479E-2</c:v>
                </c:pt>
                <c:pt idx="15">
                  <c:v>9.0542683517836564E-2</c:v>
                </c:pt>
                <c:pt idx="16">
                  <c:v>0.10251625594604737</c:v>
                </c:pt>
                <c:pt idx="17">
                  <c:v>0.11565612867814057</c:v>
                </c:pt>
                <c:pt idx="18">
                  <c:v>0.13001130140988656</c:v>
                </c:pt>
                <c:pt idx="19">
                  <c:v>0.14562304227133091</c:v>
                </c:pt>
                <c:pt idx="20">
                  <c:v>0.16252330073016324</c:v>
                </c:pt>
                <c:pt idx="21">
                  <c:v>0.18073310420026448</c:v>
                </c:pt>
                <c:pt idx="22">
                  <c:v>0.20026097292944564</c:v>
                </c:pt>
                <c:pt idx="23">
                  <c:v>0.22110139132827442</c:v>
                </c:pt>
                <c:pt idx="24">
                  <c:v>0.24323337674946324</c:v>
                </c:pt>
                <c:pt idx="25">
                  <c:v>0.26661918865357093</c:v>
                </c:pt>
                <c:pt idx="26">
                  <c:v>0.29120322193520548</c:v>
                </c:pt>
                <c:pt idx="27">
                  <c:v>0.31691112779103237</c:v>
                </c:pt>
                <c:pt idx="28">
                  <c:v>0.34364920377474556</c:v>
                </c:pt>
                <c:pt idx="29">
                  <c:v>0.37130409153178551</c:v>
                </c:pt>
                <c:pt idx="30">
                  <c:v>0.39974281611140622</c:v>
                </c:pt>
                <c:pt idx="31">
                  <c:v>0.4288131947403383</c:v>
                </c:pt>
                <c:pt idx="32">
                  <c:v>0.45834463559075189</c:v>
                </c:pt>
                <c:pt idx="33">
                  <c:v>0.48814933852184211</c:v>
                </c:pt>
                <c:pt idx="34">
                  <c:v>0.51802390021135358</c:v>
                </c:pt>
                <c:pt idx="35">
                  <c:v>0.54775131576482361</c:v>
                </c:pt>
                <c:pt idx="36">
                  <c:v>0.5771033580867625</c:v>
                </c:pt>
                <c:pt idx="37">
                  <c:v>0.60584330534706199</c:v>
                </c:pt>
                <c:pt idx="38">
                  <c:v>0.63372897613221191</c:v>
                </c:pt>
                <c:pt idx="39">
                  <c:v>0.66051602170296586</c:v>
                </c:pt>
                <c:pt idx="40">
                  <c:v>0.68596141555627188</c:v>
                </c:pt>
                <c:pt idx="41">
                  <c:v>0.70982707256286615</c:v>
                </c:pt>
                <c:pt idx="42">
                  <c:v>0.73188352364685361</c:v>
                </c:pt>
                <c:pt idx="43">
                  <c:v>0.75191356756786809</c:v>
                </c:pt>
                <c:pt idx="44">
                  <c:v>0.76971581908235265</c:v>
                </c:pt>
                <c:pt idx="45">
                  <c:v>0.78510807274984895</c:v>
                </c:pt>
                <c:pt idx="46">
                  <c:v>0.79793040398826998</c:v>
                </c:pt>
                <c:pt idx="47">
                  <c:v>0.80804793366089867</c:v>
                </c:pt>
                <c:pt idx="48">
                  <c:v>0.81535318940427948</c:v>
                </c:pt>
                <c:pt idx="49">
                  <c:v>0.81976800590361176</c:v>
                </c:pt>
                <c:pt idx="50">
                  <c:v>0.82124491713558356</c:v>
                </c:pt>
                <c:pt idx="51">
                  <c:v>0.81976800590361143</c:v>
                </c:pt>
                <c:pt idx="52">
                  <c:v>0.81535318940427859</c:v>
                </c:pt>
                <c:pt idx="53">
                  <c:v>0.80804793366089778</c:v>
                </c:pt>
                <c:pt idx="54">
                  <c:v>0.79793040398826853</c:v>
                </c:pt>
                <c:pt idx="55">
                  <c:v>0.78510807274984762</c:v>
                </c:pt>
                <c:pt idx="56">
                  <c:v>0.76971581908235065</c:v>
                </c:pt>
                <c:pt idx="57">
                  <c:v>0.75191356756786587</c:v>
                </c:pt>
                <c:pt idx="58">
                  <c:v>0.73188352364685105</c:v>
                </c:pt>
                <c:pt idx="59">
                  <c:v>0.7098270725628637</c:v>
                </c:pt>
                <c:pt idx="60">
                  <c:v>0.68596141555626788</c:v>
                </c:pt>
                <c:pt idx="61">
                  <c:v>0.66051602170296275</c:v>
                </c:pt>
                <c:pt idx="62">
                  <c:v>0.6337289761322088</c:v>
                </c:pt>
                <c:pt idx="63">
                  <c:v>0.60584330534705866</c:v>
                </c:pt>
                <c:pt idx="64">
                  <c:v>0.5771033580867595</c:v>
                </c:pt>
                <c:pt idx="65">
                  <c:v>0.54775131576482061</c:v>
                </c:pt>
                <c:pt idx="66">
                  <c:v>0.51802390021135047</c:v>
                </c:pt>
                <c:pt idx="67">
                  <c:v>0.48814933852183823</c:v>
                </c:pt>
                <c:pt idx="68">
                  <c:v>0.45834463559074839</c:v>
                </c:pt>
                <c:pt idx="69">
                  <c:v>0.4288131947403348</c:v>
                </c:pt>
                <c:pt idx="70">
                  <c:v>0.39974281611140278</c:v>
                </c:pt>
                <c:pt idx="71">
                  <c:v>0.37130409153178218</c:v>
                </c:pt>
                <c:pt idx="72">
                  <c:v>0.3436492037747424</c:v>
                </c:pt>
                <c:pt idx="73">
                  <c:v>0.31691112779102931</c:v>
                </c:pt>
                <c:pt idx="74">
                  <c:v>0.29120322193520282</c:v>
                </c:pt>
                <c:pt idx="75">
                  <c:v>0.2666191886535681</c:v>
                </c:pt>
                <c:pt idx="76">
                  <c:v>0.24323337674946052</c:v>
                </c:pt>
                <c:pt idx="77">
                  <c:v>0.22110139132827192</c:v>
                </c:pt>
                <c:pt idx="78">
                  <c:v>0.20026097292944325</c:v>
                </c:pt>
                <c:pt idx="79">
                  <c:v>0.18073310420026226</c:v>
                </c:pt>
                <c:pt idx="80">
                  <c:v>0.16252330073016133</c:v>
                </c:pt>
                <c:pt idx="81">
                  <c:v>0.14562304227132891</c:v>
                </c:pt>
                <c:pt idx="82">
                  <c:v>0.13001130140988476</c:v>
                </c:pt>
                <c:pt idx="83">
                  <c:v>0.11565612867813879</c:v>
                </c:pt>
                <c:pt idx="84">
                  <c:v>0.10251625594604585</c:v>
                </c:pt>
                <c:pt idx="85">
                  <c:v>9.0542683517835301E-2</c:v>
                </c:pt>
                <c:pt idx="86">
                  <c:v>7.9680220500593424E-2</c:v>
                </c:pt>
                <c:pt idx="87">
                  <c:v>6.9868952519248934E-2</c:v>
                </c:pt>
                <c:pt idx="88">
                  <c:v>6.1045615549043392E-2</c:v>
                </c:pt>
                <c:pt idx="89">
                  <c:v>5.3144859357985616E-2</c:v>
                </c:pt>
                <c:pt idx="90">
                  <c:v>4.6100388652143012E-2</c:v>
                </c:pt>
                <c:pt idx="91">
                  <c:v>3.98459743715633E-2</c:v>
                </c:pt>
                <c:pt idx="92">
                  <c:v>3.4316331593284358E-2</c:v>
                </c:pt>
                <c:pt idx="93">
                  <c:v>2.9447864083732636E-2</c:v>
                </c:pt>
                <c:pt idx="94">
                  <c:v>2.5179278653265455E-2</c:v>
                </c:pt>
                <c:pt idx="95">
                  <c:v>2.1452075070945292E-2</c:v>
                </c:pt>
                <c:pt idx="96">
                  <c:v>1.8210919388923746E-2</c:v>
                </c:pt>
                <c:pt idx="97">
                  <c:v>1.5403910112477995E-2</c:v>
                </c:pt>
                <c:pt idx="98">
                  <c:v>1.2982747758614081E-2</c:v>
                </c:pt>
                <c:pt idx="99">
                  <c:v>1.0902819010339218E-2</c:v>
                </c:pt>
                <c:pt idx="100">
                  <c:v>9.1232069415080868E-3</c:v>
                </c:pt>
                <c:pt idx="101">
                  <c:v>7.6066387109508509E-3</c:v>
                </c:pt>
                <c:pt idx="102">
                  <c:v>6.3193817600646794E-3</c:v>
                </c:pt>
                <c:pt idx="103">
                  <c:v>5.2310989516343616E-3</c:v>
                </c:pt>
              </c:numCache>
            </c:numRef>
          </c:yVal>
          <c:smooth val="1"/>
          <c:extLst xmlns:c16r2="http://schemas.microsoft.com/office/drawing/2015/06/chart">
            <c:ext xmlns:c16="http://schemas.microsoft.com/office/drawing/2014/chart" uri="{C3380CC4-5D6E-409C-BE32-E72D297353CC}">
              <c16:uniqueId val="{00000001-A9E7-4793-9FB8-35490114D9D0}"/>
            </c:ext>
          </c:extLst>
        </c:ser>
        <c:axId val="71300608"/>
        <c:axId val="71299072"/>
      </c:scatterChart>
      <c:catAx>
        <c:axId val="71274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276800"/>
        <c:crosses val="autoZero"/>
        <c:auto val="1"/>
        <c:lblAlgn val="ctr"/>
        <c:lblOffset val="100"/>
      </c:catAx>
      <c:valAx>
        <c:axId val="712768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274880"/>
        <c:crosses val="autoZero"/>
        <c:crossBetween val="between"/>
      </c:valAx>
      <c:valAx>
        <c:axId val="71299072"/>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300608"/>
        <c:crosses val="max"/>
        <c:crossBetween val="midCat"/>
      </c:valAx>
      <c:valAx>
        <c:axId val="71300608"/>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299072"/>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Inc. Student Perf.</a:t>
            </a:r>
          </a:p>
        </c:rich>
      </c:tx>
      <c:spPr>
        <a:noFill/>
        <a:ln>
          <a:noFill/>
        </a:ln>
        <a:effectLst/>
      </c:spPr>
    </c:title>
    <c:plotArea>
      <c:layout/>
      <c:barChart>
        <c:barDir val="col"/>
        <c:grouping val="clustered"/>
        <c:ser>
          <c:idx val="0"/>
          <c:order val="0"/>
          <c:tx>
            <c:strRef>
              <c:f>Sheet2!$N$860</c:f>
              <c:strCache>
                <c:ptCount val="1"/>
                <c:pt idx="0">
                  <c:v>P1-P2</c:v>
                </c:pt>
              </c:strCache>
            </c:strRef>
          </c:tx>
          <c:spPr>
            <a:solidFill>
              <a:schemeClr val="accent1"/>
            </a:solidFill>
            <a:ln>
              <a:noFill/>
            </a:ln>
            <a:effectLst/>
          </c:spPr>
          <c:cat>
            <c:strRef>
              <c:f>Sheet2!$M$861:$M$863</c:f>
              <c:strCache>
                <c:ptCount val="3"/>
                <c:pt idx="0">
                  <c:v>&lt;0</c:v>
                </c:pt>
                <c:pt idx="1">
                  <c:v>0-0.1</c:v>
                </c:pt>
                <c:pt idx="2">
                  <c:v>0.1-0.2</c:v>
                </c:pt>
              </c:strCache>
            </c:strRef>
          </c:cat>
          <c:val>
            <c:numRef>
              <c:f>Sheet2!$N$861:$N$863</c:f>
              <c:numCache>
                <c:formatCode>General</c:formatCode>
                <c:ptCount val="3"/>
                <c:pt idx="0">
                  <c:v>5</c:v>
                </c:pt>
                <c:pt idx="1">
                  <c:v>2</c:v>
                </c:pt>
                <c:pt idx="2">
                  <c:v>3</c:v>
                </c:pt>
              </c:numCache>
            </c:numRef>
          </c:val>
          <c:extLst xmlns:c16r2="http://schemas.microsoft.com/office/drawing/2015/06/chart">
            <c:ext xmlns:c16="http://schemas.microsoft.com/office/drawing/2014/chart" uri="{C3380CC4-5D6E-409C-BE32-E72D297353CC}">
              <c16:uniqueId val="{00000000-E320-4720-ADF3-627151926F66}"/>
            </c:ext>
          </c:extLst>
        </c:ser>
        <c:gapWidth val="219"/>
        <c:overlap val="-27"/>
        <c:axId val="71450624"/>
        <c:axId val="71452544"/>
      </c:barChart>
      <c:scatterChart>
        <c:scatterStyle val="smoothMarker"/>
        <c:ser>
          <c:idx val="1"/>
          <c:order val="1"/>
          <c:tx>
            <c:strRef>
              <c:f>Sheet2!$E$863</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Sheet2!$D$864:$D$964</c:f>
              <c:numCache>
                <c:formatCode>General</c:formatCode>
                <c:ptCount val="101"/>
                <c:pt idx="0">
                  <c:v>-0.33441497922747615</c:v>
                </c:pt>
                <c:pt idx="1">
                  <c:v>-0.32746001297625887</c:v>
                </c:pt>
                <c:pt idx="2">
                  <c:v>-0.32050504672504182</c:v>
                </c:pt>
                <c:pt idx="3">
                  <c:v>-0.31355008047382582</c:v>
                </c:pt>
                <c:pt idx="4">
                  <c:v>-0.30659511422260932</c:v>
                </c:pt>
                <c:pt idx="5">
                  <c:v>-0.2996401479713931</c:v>
                </c:pt>
                <c:pt idx="6">
                  <c:v>-0.29268518172017732</c:v>
                </c:pt>
                <c:pt idx="7">
                  <c:v>-0.28573021546896077</c:v>
                </c:pt>
                <c:pt idx="8">
                  <c:v>-0.27877524921774482</c:v>
                </c:pt>
                <c:pt idx="9">
                  <c:v>-0.27182028296652888</c:v>
                </c:pt>
                <c:pt idx="10">
                  <c:v>-0.26486531671531227</c:v>
                </c:pt>
                <c:pt idx="11">
                  <c:v>-0.25791035046409611</c:v>
                </c:pt>
                <c:pt idx="12">
                  <c:v>-0.25095538421288038</c:v>
                </c:pt>
                <c:pt idx="13">
                  <c:v>-0.24400041796166391</c:v>
                </c:pt>
                <c:pt idx="14">
                  <c:v>-0.23704545171044825</c:v>
                </c:pt>
                <c:pt idx="15">
                  <c:v>-0.23009048545923208</c:v>
                </c:pt>
                <c:pt idx="16">
                  <c:v>-0.2231355192080148</c:v>
                </c:pt>
                <c:pt idx="17">
                  <c:v>-0.21618055295679925</c:v>
                </c:pt>
                <c:pt idx="18">
                  <c:v>-0.20922558670558311</c:v>
                </c:pt>
                <c:pt idx="19">
                  <c:v>-0.20227062045436697</c:v>
                </c:pt>
                <c:pt idx="20">
                  <c:v>-0.19531565420315067</c:v>
                </c:pt>
                <c:pt idx="21">
                  <c:v>-0.188360687951935</c:v>
                </c:pt>
                <c:pt idx="22">
                  <c:v>-0.18140572170071856</c:v>
                </c:pt>
                <c:pt idx="23">
                  <c:v>-0.17445075544950242</c:v>
                </c:pt>
                <c:pt idx="24">
                  <c:v>-0.16749578919828662</c:v>
                </c:pt>
                <c:pt idx="25">
                  <c:v>-0.16054082294707014</c:v>
                </c:pt>
                <c:pt idx="26">
                  <c:v>-0.15358585669585401</c:v>
                </c:pt>
                <c:pt idx="27">
                  <c:v>-0.1466308904446379</c:v>
                </c:pt>
                <c:pt idx="28">
                  <c:v>-0.13967592419342173</c:v>
                </c:pt>
                <c:pt idx="29">
                  <c:v>-0.13272095794220559</c:v>
                </c:pt>
                <c:pt idx="30">
                  <c:v>-0.12576599169098945</c:v>
                </c:pt>
                <c:pt idx="31">
                  <c:v>-0.11881102543977332</c:v>
                </c:pt>
                <c:pt idx="32">
                  <c:v>-0.11185605918855718</c:v>
                </c:pt>
                <c:pt idx="33">
                  <c:v>-0.10490109293734104</c:v>
                </c:pt>
                <c:pt idx="34">
                  <c:v>-9.7946126686124901E-2</c:v>
                </c:pt>
                <c:pt idx="35">
                  <c:v>-9.0991160434908749E-2</c:v>
                </c:pt>
                <c:pt idx="36">
                  <c:v>-8.4036194183693055E-2</c:v>
                </c:pt>
                <c:pt idx="37">
                  <c:v>-7.7081227932476737E-2</c:v>
                </c:pt>
                <c:pt idx="38">
                  <c:v>-7.0126261681260363E-2</c:v>
                </c:pt>
                <c:pt idx="39">
                  <c:v>-6.3171295430044211E-2</c:v>
                </c:pt>
                <c:pt idx="40">
                  <c:v>-5.6216329178828094E-2</c:v>
                </c:pt>
                <c:pt idx="41">
                  <c:v>-4.9261362927611921E-2</c:v>
                </c:pt>
                <c:pt idx="42">
                  <c:v>-4.2306396676395804E-2</c:v>
                </c:pt>
                <c:pt idx="43">
                  <c:v>-3.5351430425179707E-2</c:v>
                </c:pt>
                <c:pt idx="44">
                  <c:v>-2.8396464173963468E-2</c:v>
                </c:pt>
                <c:pt idx="45">
                  <c:v>-2.1441497922747396E-2</c:v>
                </c:pt>
                <c:pt idx="46">
                  <c:v>-1.4486531671531201E-2</c:v>
                </c:pt>
                <c:pt idx="47">
                  <c:v>-7.5315654203150671E-3</c:v>
                </c:pt>
                <c:pt idx="48">
                  <c:v>-5.7659916909890698E-4</c:v>
                </c:pt>
                <c:pt idx="49">
                  <c:v>6.3783670821172594E-3</c:v>
                </c:pt>
                <c:pt idx="50">
                  <c:v>1.3333333333333384E-2</c:v>
                </c:pt>
                <c:pt idx="51">
                  <c:v>2.0288299584549609E-2</c:v>
                </c:pt>
                <c:pt idx="52">
                  <c:v>2.7243265835765768E-2</c:v>
                </c:pt>
                <c:pt idx="53">
                  <c:v>3.419823208698182E-2</c:v>
                </c:pt>
                <c:pt idx="54">
                  <c:v>4.1153198338197965E-2</c:v>
                </c:pt>
                <c:pt idx="55">
                  <c:v>4.8108164589414075E-2</c:v>
                </c:pt>
                <c:pt idx="56">
                  <c:v>5.5063130840630518E-2</c:v>
                </c:pt>
                <c:pt idx="57">
                  <c:v>6.2018097091846656E-2</c:v>
                </c:pt>
                <c:pt idx="58">
                  <c:v>6.8973063343062552E-2</c:v>
                </c:pt>
                <c:pt idx="59">
                  <c:v>7.592802959427869E-2</c:v>
                </c:pt>
                <c:pt idx="60">
                  <c:v>8.2882995845494814E-2</c:v>
                </c:pt>
                <c:pt idx="61">
                  <c:v>8.9837962096711257E-2</c:v>
                </c:pt>
                <c:pt idx="62">
                  <c:v>9.6792928347927298E-2</c:v>
                </c:pt>
                <c:pt idx="63">
                  <c:v>0.10374789459914296</c:v>
                </c:pt>
                <c:pt idx="64">
                  <c:v>0.11070286085035939</c:v>
                </c:pt>
                <c:pt idx="65">
                  <c:v>0.11765782710157548</c:v>
                </c:pt>
                <c:pt idx="66">
                  <c:v>0.12461279335279166</c:v>
                </c:pt>
                <c:pt idx="67">
                  <c:v>0.13156775960400777</c:v>
                </c:pt>
                <c:pt idx="68">
                  <c:v>0.13852272585522393</c:v>
                </c:pt>
                <c:pt idx="69">
                  <c:v>0.14547769210644054</c:v>
                </c:pt>
                <c:pt idx="70">
                  <c:v>0.15243265835765621</c:v>
                </c:pt>
                <c:pt idx="71">
                  <c:v>0.15938762460887235</c:v>
                </c:pt>
                <c:pt idx="72">
                  <c:v>0.16634259086008849</c:v>
                </c:pt>
                <c:pt idx="73">
                  <c:v>0.17329755711130504</c:v>
                </c:pt>
                <c:pt idx="74">
                  <c:v>0.18025252336252076</c:v>
                </c:pt>
                <c:pt idx="75">
                  <c:v>0.18720748961373729</c:v>
                </c:pt>
                <c:pt idx="76">
                  <c:v>0.19416245586495304</c:v>
                </c:pt>
                <c:pt idx="77">
                  <c:v>0.20111742211616954</c:v>
                </c:pt>
                <c:pt idx="78">
                  <c:v>0.20807238836738567</c:v>
                </c:pt>
                <c:pt idx="79">
                  <c:v>0.21502735461860145</c:v>
                </c:pt>
                <c:pt idx="80">
                  <c:v>0.22198232086981759</c:v>
                </c:pt>
                <c:pt idx="81">
                  <c:v>0.22893728712103437</c:v>
                </c:pt>
                <c:pt idx="82">
                  <c:v>0.23589225337225025</c:v>
                </c:pt>
                <c:pt idx="83">
                  <c:v>0.24284721962346636</c:v>
                </c:pt>
                <c:pt idx="84">
                  <c:v>0.24980218587468248</c:v>
                </c:pt>
                <c:pt idx="85">
                  <c:v>0.25675715212589773</c:v>
                </c:pt>
                <c:pt idx="86">
                  <c:v>0.26371211837711445</c:v>
                </c:pt>
                <c:pt idx="87">
                  <c:v>0.27066708462833</c:v>
                </c:pt>
                <c:pt idx="88">
                  <c:v>0.27762205087954739</c:v>
                </c:pt>
                <c:pt idx="89">
                  <c:v>0.28457701713076355</c:v>
                </c:pt>
                <c:pt idx="90">
                  <c:v>0.29153198338197972</c:v>
                </c:pt>
                <c:pt idx="91">
                  <c:v>0.29848694963319589</c:v>
                </c:pt>
                <c:pt idx="92">
                  <c:v>0.30544191588441266</c:v>
                </c:pt>
                <c:pt idx="93">
                  <c:v>0.31239688213562877</c:v>
                </c:pt>
                <c:pt idx="94">
                  <c:v>0.31935184838684488</c:v>
                </c:pt>
                <c:pt idx="95">
                  <c:v>0.32630681463806105</c:v>
                </c:pt>
                <c:pt idx="96">
                  <c:v>0.33326178088927727</c:v>
                </c:pt>
                <c:pt idx="97">
                  <c:v>0.34021674714049238</c:v>
                </c:pt>
                <c:pt idx="98">
                  <c:v>0.34717171339170882</c:v>
                </c:pt>
                <c:pt idx="99">
                  <c:v>0.35412667964292566</c:v>
                </c:pt>
                <c:pt idx="100">
                  <c:v>0.36108164589414188</c:v>
                </c:pt>
              </c:numCache>
            </c:numRef>
          </c:xVal>
          <c:yVal>
            <c:numRef>
              <c:f>Sheet2!$E$864:$E$964</c:f>
              <c:numCache>
                <c:formatCode>General</c:formatCode>
                <c:ptCount val="101"/>
                <c:pt idx="0">
                  <c:v>3.8233241558833446E-2</c:v>
                </c:pt>
                <c:pt idx="1">
                  <c:v>4.5691182450108128E-2</c:v>
                </c:pt>
                <c:pt idx="2">
                  <c:v>5.440768080072151E-2</c:v>
                </c:pt>
                <c:pt idx="3">
                  <c:v>6.4554209945782023E-2</c:v>
                </c:pt>
                <c:pt idx="4">
                  <c:v>7.6317733936009102E-2</c:v>
                </c:pt>
                <c:pt idx="5">
                  <c:v>8.9900664687772705E-2</c:v>
                </c:pt>
                <c:pt idx="6">
                  <c:v>0.10552050931208366</c:v>
                </c:pt>
                <c:pt idx="7">
                  <c:v>0.1234091595338656</c:v>
                </c:pt>
                <c:pt idx="8">
                  <c:v>0.1438117762351431</c:v>
                </c:pt>
                <c:pt idx="9">
                  <c:v>0.16698522493925036</c:v>
                </c:pt>
                <c:pt idx="10">
                  <c:v>0.19319602269178882</c:v>
                </c:pt>
                <c:pt idx="11">
                  <c:v>0.22271776344341146</c:v>
                </c:pt>
                <c:pt idx="12">
                  <c:v>0.25582799780363674</c:v>
                </c:pt>
                <c:pt idx="13">
                  <c:v>0.29280455395320915</c:v>
                </c:pt>
                <c:pt idx="14">
                  <c:v>0.33392129953775995</c:v>
                </c:pt>
                <c:pt idx="15">
                  <c:v>0.37944335939289264</c:v>
                </c:pt>
                <c:pt idx="16">
                  <c:v>0.42962182075028432</c:v>
                </c:pt>
                <c:pt idx="17">
                  <c:v>0.48468797582485135</c:v>
                </c:pt>
                <c:pt idx="18">
                  <c:v>0.54484717096209023</c:v>
                </c:pt>
                <c:pt idx="19">
                  <c:v>0.61027235131109903</c:v>
                </c:pt>
                <c:pt idx="20">
                  <c:v>0.68109740967116161</c:v>
                </c:pt>
                <c:pt idx="21">
                  <c:v>0.7574104670505386</c:v>
                </c:pt>
                <c:pt idx="22">
                  <c:v>0.83924722982910493</c:v>
                </c:pt>
                <c:pt idx="23">
                  <c:v>0.92658458345246097</c:v>
                </c:pt>
                <c:pt idx="24">
                  <c:v>1.0193345945187429</c:v>
                </c:pt>
                <c:pt idx="25">
                  <c:v>1.1173391011918541</c:v>
                </c:pt>
                <c:pt idx="26">
                  <c:v>1.2203650753885686</c:v>
                </c:pt>
                <c:pt idx="27">
                  <c:v>1.3281009385405567</c:v>
                </c:pt>
                <c:pt idx="28">
                  <c:v>1.4401540054563755</c:v>
                </c:pt>
                <c:pt idx="29">
                  <c:v>1.5560492175979193</c:v>
                </c:pt>
                <c:pt idx="30">
                  <c:v>1.6752293078281222</c:v>
                </c:pt>
                <c:pt idx="31">
                  <c:v>1.7970565134864653</c:v>
                </c:pt>
                <c:pt idx="32">
                  <c:v>1.9208159238399911</c:v>
                </c:pt>
                <c:pt idx="33">
                  <c:v>2.04572051211247</c:v>
                </c:pt>
                <c:pt idx="34">
                  <c:v>2.1709178622177996</c:v>
                </c:pt>
                <c:pt idx="35">
                  <c:v>2.2954985570395352</c:v>
                </c:pt>
                <c:pt idx="36">
                  <c:v>2.4185061498229401</c:v>
                </c:pt>
                <c:pt idx="37">
                  <c:v>2.5389485943532391</c:v>
                </c:pt>
                <c:pt idx="38">
                  <c:v>2.6558109645695738</c:v>
                </c:pt>
                <c:pt idx="39">
                  <c:v>2.7680692516522303</c:v>
                </c:pt>
                <c:pt idx="40">
                  <c:v>2.8747049879662501</c:v>
                </c:pt>
                <c:pt idx="41">
                  <c:v>2.9747204140267827</c:v>
                </c:pt>
                <c:pt idx="42">
                  <c:v>3.0671538782276295</c:v>
                </c:pt>
                <c:pt idx="43">
                  <c:v>3.1510951406122278</c:v>
                </c:pt>
                <c:pt idx="44">
                  <c:v>3.2257002423936769</c:v>
                </c:pt>
                <c:pt idx="45">
                  <c:v>3.2902056028855782</c:v>
                </c:pt>
                <c:pt idx="46">
                  <c:v>3.3439410153045865</c:v>
                </c:pt>
                <c:pt idx="47">
                  <c:v>3.3863412325124442</c:v>
                </c:pt>
                <c:pt idx="48">
                  <c:v>3.4169558627928427</c:v>
                </c:pt>
                <c:pt idx="49">
                  <c:v>3.4354573334641749</c:v>
                </c:pt>
                <c:pt idx="50">
                  <c:v>3.4416467254460668</c:v>
                </c:pt>
                <c:pt idx="51">
                  <c:v>3.4354573334641749</c:v>
                </c:pt>
                <c:pt idx="52">
                  <c:v>3.4169558627928387</c:v>
                </c:pt>
                <c:pt idx="53">
                  <c:v>3.3863412325124442</c:v>
                </c:pt>
                <c:pt idx="54">
                  <c:v>3.3439410153045857</c:v>
                </c:pt>
                <c:pt idx="55">
                  <c:v>3.2902056028855751</c:v>
                </c:pt>
                <c:pt idx="56">
                  <c:v>3.2257002423936747</c:v>
                </c:pt>
                <c:pt idx="57">
                  <c:v>3.1510951406122265</c:v>
                </c:pt>
                <c:pt idx="58">
                  <c:v>3.0671538782276291</c:v>
                </c:pt>
                <c:pt idx="59">
                  <c:v>2.9747204140267827</c:v>
                </c:pt>
                <c:pt idx="60">
                  <c:v>2.8747049879662487</c:v>
                </c:pt>
                <c:pt idx="61">
                  <c:v>2.7680692516522294</c:v>
                </c:pt>
                <c:pt idx="62">
                  <c:v>2.6558109645695724</c:v>
                </c:pt>
                <c:pt idx="63">
                  <c:v>2.5389485943532382</c:v>
                </c:pt>
                <c:pt idx="64">
                  <c:v>2.4185061498229392</c:v>
                </c:pt>
                <c:pt idx="65">
                  <c:v>2.2954985570395299</c:v>
                </c:pt>
                <c:pt idx="66">
                  <c:v>2.1709178622177978</c:v>
                </c:pt>
                <c:pt idx="67">
                  <c:v>2.0457205121124686</c:v>
                </c:pt>
                <c:pt idx="68">
                  <c:v>1.9208159238399896</c:v>
                </c:pt>
                <c:pt idx="69">
                  <c:v>1.7970565134864629</c:v>
                </c:pt>
                <c:pt idx="70">
                  <c:v>1.6752293078281213</c:v>
                </c:pt>
                <c:pt idx="71">
                  <c:v>1.5560492175979173</c:v>
                </c:pt>
                <c:pt idx="72">
                  <c:v>1.4401540054563742</c:v>
                </c:pt>
                <c:pt idx="73">
                  <c:v>1.3281009385405547</c:v>
                </c:pt>
                <c:pt idx="74">
                  <c:v>1.220365075388568</c:v>
                </c:pt>
                <c:pt idx="75">
                  <c:v>1.1173391011918521</c:v>
                </c:pt>
                <c:pt idx="76">
                  <c:v>1.019334594518742</c:v>
                </c:pt>
                <c:pt idx="77">
                  <c:v>0.92658458345245942</c:v>
                </c:pt>
                <c:pt idx="78">
                  <c:v>0.83924722982910405</c:v>
                </c:pt>
                <c:pt idx="79">
                  <c:v>0.75741046705053705</c:v>
                </c:pt>
                <c:pt idx="80">
                  <c:v>0.68109740967116061</c:v>
                </c:pt>
                <c:pt idx="81">
                  <c:v>0.61027235131109803</c:v>
                </c:pt>
                <c:pt idx="82">
                  <c:v>0.54484717096208968</c:v>
                </c:pt>
                <c:pt idx="83">
                  <c:v>0.48468797582485068</c:v>
                </c:pt>
                <c:pt idx="84">
                  <c:v>0.42962182075028382</c:v>
                </c:pt>
                <c:pt idx="85">
                  <c:v>0.37944335939289237</c:v>
                </c:pt>
                <c:pt idx="86">
                  <c:v>0.3339212995377589</c:v>
                </c:pt>
                <c:pt idx="87">
                  <c:v>0.29280455395320837</c:v>
                </c:pt>
                <c:pt idx="88">
                  <c:v>0.25582799780363541</c:v>
                </c:pt>
                <c:pt idx="89">
                  <c:v>0.22271776344341071</c:v>
                </c:pt>
                <c:pt idx="90">
                  <c:v>0.19319602269178787</c:v>
                </c:pt>
                <c:pt idx="91">
                  <c:v>0.16698522493924964</c:v>
                </c:pt>
                <c:pt idx="92">
                  <c:v>0.14381177623514227</c:v>
                </c:pt>
                <c:pt idx="93">
                  <c:v>0.12340915953386505</c:v>
                </c:pt>
                <c:pt idx="94">
                  <c:v>0.10552050931208316</c:v>
                </c:pt>
                <c:pt idx="95">
                  <c:v>8.9900664687772247E-2</c:v>
                </c:pt>
                <c:pt idx="96">
                  <c:v>7.6317733936008714E-2</c:v>
                </c:pt>
                <c:pt idx="97">
                  <c:v>6.4554209945781704E-2</c:v>
                </c:pt>
                <c:pt idx="98">
                  <c:v>5.4407680800721163E-2</c:v>
                </c:pt>
                <c:pt idx="99">
                  <c:v>4.5691182450107851E-2</c:v>
                </c:pt>
                <c:pt idx="100">
                  <c:v>3.8233241558833252E-2</c:v>
                </c:pt>
              </c:numCache>
            </c:numRef>
          </c:yVal>
          <c:smooth val="1"/>
          <c:extLst xmlns:c16r2="http://schemas.microsoft.com/office/drawing/2015/06/chart">
            <c:ext xmlns:c16="http://schemas.microsoft.com/office/drawing/2014/chart" uri="{C3380CC4-5D6E-409C-BE32-E72D297353CC}">
              <c16:uniqueId val="{00000001-E320-4720-ADF3-627151926F66}"/>
            </c:ext>
          </c:extLst>
        </c:ser>
        <c:axId val="71464064"/>
        <c:axId val="71454080"/>
      </c:scatterChart>
      <c:catAx>
        <c:axId val="71450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452544"/>
        <c:crosses val="autoZero"/>
        <c:auto val="1"/>
        <c:lblAlgn val="ctr"/>
        <c:lblOffset val="100"/>
      </c:catAx>
      <c:valAx>
        <c:axId val="71452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450624"/>
        <c:crosses val="autoZero"/>
        <c:crossBetween val="between"/>
      </c:valAx>
      <c:valAx>
        <c:axId val="71454080"/>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464064"/>
        <c:crosses val="max"/>
        <c:crossBetween val="midCat"/>
      </c:valAx>
      <c:valAx>
        <c:axId val="71464064"/>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454080"/>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Inc. Student Perf.</a:t>
            </a:r>
          </a:p>
        </c:rich>
      </c:tx>
      <c:spPr>
        <a:noFill/>
        <a:ln>
          <a:noFill/>
        </a:ln>
        <a:effectLst/>
      </c:spPr>
    </c:title>
    <c:plotArea>
      <c:layout/>
      <c:barChart>
        <c:barDir val="col"/>
        <c:grouping val="clustered"/>
        <c:ser>
          <c:idx val="0"/>
          <c:order val="0"/>
          <c:tx>
            <c:strRef>
              <c:f>Sheet4!$O$909</c:f>
              <c:strCache>
                <c:ptCount val="1"/>
                <c:pt idx="0">
                  <c:v>P1-P3</c:v>
                </c:pt>
              </c:strCache>
            </c:strRef>
          </c:tx>
          <c:spPr>
            <a:solidFill>
              <a:schemeClr val="accent1"/>
            </a:solidFill>
            <a:ln>
              <a:noFill/>
            </a:ln>
            <a:effectLst/>
          </c:spPr>
          <c:cat>
            <c:strRef>
              <c:f>Sheet4!$N$910:$N$913</c:f>
              <c:strCache>
                <c:ptCount val="4"/>
                <c:pt idx="0">
                  <c:v>&lt;0</c:v>
                </c:pt>
                <c:pt idx="1">
                  <c:v>0-0.1</c:v>
                </c:pt>
                <c:pt idx="2">
                  <c:v>0.2-0.3</c:v>
                </c:pt>
                <c:pt idx="3">
                  <c:v>0.4-0.5</c:v>
                </c:pt>
              </c:strCache>
            </c:strRef>
          </c:cat>
          <c:val>
            <c:numRef>
              <c:f>Sheet4!$O$910:$O$913</c:f>
              <c:numCache>
                <c:formatCode>General</c:formatCode>
                <c:ptCount val="4"/>
                <c:pt idx="0">
                  <c:v>5</c:v>
                </c:pt>
                <c:pt idx="1">
                  <c:v>2</c:v>
                </c:pt>
                <c:pt idx="2">
                  <c:v>2</c:v>
                </c:pt>
                <c:pt idx="3">
                  <c:v>1</c:v>
                </c:pt>
              </c:numCache>
            </c:numRef>
          </c:val>
          <c:extLst xmlns:c16r2="http://schemas.microsoft.com/office/drawing/2015/06/chart">
            <c:ext xmlns:c16="http://schemas.microsoft.com/office/drawing/2014/chart" uri="{C3380CC4-5D6E-409C-BE32-E72D297353CC}">
              <c16:uniqueId val="{00000000-9BB3-41E5-8456-6D84BB9821F3}"/>
            </c:ext>
          </c:extLst>
        </c:ser>
        <c:gapWidth val="219"/>
        <c:overlap val="-27"/>
        <c:axId val="71474560"/>
        <c:axId val="71497216"/>
      </c:barChart>
      <c:scatterChart>
        <c:scatterStyle val="smoothMarker"/>
        <c:ser>
          <c:idx val="1"/>
          <c:order val="1"/>
          <c:tx>
            <c:strRef>
              <c:f>Sheet4!$F$911</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Sheet4!$E$912:$E$1013</c:f>
              <c:numCache>
                <c:formatCode>General</c:formatCode>
                <c:ptCount val="102"/>
                <c:pt idx="0">
                  <c:v>-0.80721468987844558</c:v>
                </c:pt>
                <c:pt idx="1">
                  <c:v>-0.79107039608087848</c:v>
                </c:pt>
                <c:pt idx="2">
                  <c:v>-0.77492610228330971</c:v>
                </c:pt>
                <c:pt idx="3">
                  <c:v>-0.75878180848574095</c:v>
                </c:pt>
                <c:pt idx="4">
                  <c:v>-0.74263751468817341</c:v>
                </c:pt>
                <c:pt idx="5">
                  <c:v>-0.72649322089060142</c:v>
                </c:pt>
                <c:pt idx="6">
                  <c:v>-0.71034892709303377</c:v>
                </c:pt>
                <c:pt idx="7">
                  <c:v>-0.694204633295465</c:v>
                </c:pt>
                <c:pt idx="8">
                  <c:v>-0.67806033949789613</c:v>
                </c:pt>
                <c:pt idx="9">
                  <c:v>-0.66191604570032558</c:v>
                </c:pt>
                <c:pt idx="10">
                  <c:v>-0.64577175190275704</c:v>
                </c:pt>
                <c:pt idx="11">
                  <c:v>-0.62962745810519105</c:v>
                </c:pt>
                <c:pt idx="12">
                  <c:v>-0.61348316430761785</c:v>
                </c:pt>
                <c:pt idx="13">
                  <c:v>-0.59733887051005041</c:v>
                </c:pt>
                <c:pt idx="14">
                  <c:v>-0.58119457671248154</c:v>
                </c:pt>
                <c:pt idx="15">
                  <c:v>-0.56505028291491266</c:v>
                </c:pt>
                <c:pt idx="16">
                  <c:v>-0.54890598911734356</c:v>
                </c:pt>
                <c:pt idx="17">
                  <c:v>-0.53276169531977624</c:v>
                </c:pt>
                <c:pt idx="18">
                  <c:v>-0.51661740152220559</c:v>
                </c:pt>
                <c:pt idx="19">
                  <c:v>-0.50047310772463527</c:v>
                </c:pt>
                <c:pt idx="20">
                  <c:v>-0.48432881392707006</c:v>
                </c:pt>
                <c:pt idx="21">
                  <c:v>-0.46818452012950007</c:v>
                </c:pt>
                <c:pt idx="22">
                  <c:v>-0.45204022633193025</c:v>
                </c:pt>
                <c:pt idx="23">
                  <c:v>-0.43589593253436182</c:v>
                </c:pt>
                <c:pt idx="24">
                  <c:v>-0.41975163873679189</c:v>
                </c:pt>
                <c:pt idx="25">
                  <c:v>-0.40360734493922357</c:v>
                </c:pt>
                <c:pt idx="26">
                  <c:v>-0.38746305114165547</c:v>
                </c:pt>
                <c:pt idx="27">
                  <c:v>-0.37131875734408737</c:v>
                </c:pt>
                <c:pt idx="28">
                  <c:v>-0.35517446354651688</c:v>
                </c:pt>
                <c:pt idx="29">
                  <c:v>-0.33903016974894912</c:v>
                </c:pt>
                <c:pt idx="30">
                  <c:v>-0.3228858759513803</c:v>
                </c:pt>
                <c:pt idx="31">
                  <c:v>-0.30674158215380998</c:v>
                </c:pt>
                <c:pt idx="32">
                  <c:v>-0.29059728835624132</c:v>
                </c:pt>
                <c:pt idx="33">
                  <c:v>-0.27445299455867278</c:v>
                </c:pt>
                <c:pt idx="34">
                  <c:v>-0.25830870076110318</c:v>
                </c:pt>
                <c:pt idx="35">
                  <c:v>-0.24216440696353425</c:v>
                </c:pt>
                <c:pt idx="36">
                  <c:v>-0.2260201131659654</c:v>
                </c:pt>
                <c:pt idx="37">
                  <c:v>-0.20987581936839639</c:v>
                </c:pt>
                <c:pt idx="38">
                  <c:v>-0.19373152557082746</c:v>
                </c:pt>
                <c:pt idx="39">
                  <c:v>-0.17758723177325883</c:v>
                </c:pt>
                <c:pt idx="40">
                  <c:v>-0.16144293797568959</c:v>
                </c:pt>
                <c:pt idx="41">
                  <c:v>-0.14529864417812124</c:v>
                </c:pt>
                <c:pt idx="42">
                  <c:v>-0.12915435038055167</c:v>
                </c:pt>
                <c:pt idx="43">
                  <c:v>-0.11301005658298292</c:v>
                </c:pt>
                <c:pt idx="44">
                  <c:v>-9.6865762785414256E-2</c:v>
                </c:pt>
                <c:pt idx="45">
                  <c:v>-8.0721468987845393E-2</c:v>
                </c:pt>
                <c:pt idx="46">
                  <c:v>-6.4577175190276059E-2</c:v>
                </c:pt>
                <c:pt idx="47">
                  <c:v>-4.8432881392707183E-2</c:v>
                </c:pt>
                <c:pt idx="48">
                  <c:v>-3.2288587595138224E-2</c:v>
                </c:pt>
                <c:pt idx="49">
                  <c:v>-1.6144293797569327E-2</c:v>
                </c:pt>
                <c:pt idx="50">
                  <c:v>-3.8857805861880849E-16</c:v>
                </c:pt>
                <c:pt idx="51">
                  <c:v>1.6144293797568567E-2</c:v>
                </c:pt>
                <c:pt idx="52">
                  <c:v>3.2288587595137447E-2</c:v>
                </c:pt>
                <c:pt idx="53">
                  <c:v>4.8432881392706503E-2</c:v>
                </c:pt>
                <c:pt idx="54">
                  <c:v>6.4577175190275282E-2</c:v>
                </c:pt>
                <c:pt idx="55">
                  <c:v>8.0721468987844658E-2</c:v>
                </c:pt>
                <c:pt idx="56">
                  <c:v>9.6865762785413492E-2</c:v>
                </c:pt>
                <c:pt idx="57">
                  <c:v>0.11301005658298206</c:v>
                </c:pt>
                <c:pt idx="58">
                  <c:v>0.12915435038055087</c:v>
                </c:pt>
                <c:pt idx="59">
                  <c:v>0.14529864417811991</c:v>
                </c:pt>
                <c:pt idx="60">
                  <c:v>0.16144293797568884</c:v>
                </c:pt>
                <c:pt idx="61">
                  <c:v>0.17758723177325791</c:v>
                </c:pt>
                <c:pt idx="62">
                  <c:v>0.19373152557082671</c:v>
                </c:pt>
                <c:pt idx="63">
                  <c:v>0.20987581936839561</c:v>
                </c:pt>
                <c:pt idx="64">
                  <c:v>0.22602011316596454</c:v>
                </c:pt>
                <c:pt idx="65">
                  <c:v>0.24216440696353347</c:v>
                </c:pt>
                <c:pt idx="66">
                  <c:v>0.25830870076110241</c:v>
                </c:pt>
                <c:pt idx="67">
                  <c:v>0.274452994558672</c:v>
                </c:pt>
                <c:pt idx="68">
                  <c:v>0.29059728835624032</c:v>
                </c:pt>
                <c:pt idx="69">
                  <c:v>0.30674158215380931</c:v>
                </c:pt>
                <c:pt idx="70">
                  <c:v>0.32288587595137952</c:v>
                </c:pt>
                <c:pt idx="71">
                  <c:v>0.3390301697489484</c:v>
                </c:pt>
                <c:pt idx="72">
                  <c:v>0.35517446354651638</c:v>
                </c:pt>
                <c:pt idx="73">
                  <c:v>0.37131875734408676</c:v>
                </c:pt>
                <c:pt idx="74">
                  <c:v>0.38746305114165458</c:v>
                </c:pt>
                <c:pt idx="75">
                  <c:v>0.40360734493922285</c:v>
                </c:pt>
                <c:pt idx="76">
                  <c:v>0.41975163873679111</c:v>
                </c:pt>
                <c:pt idx="77">
                  <c:v>0.43589593253436082</c:v>
                </c:pt>
                <c:pt idx="78">
                  <c:v>0.45204022633192953</c:v>
                </c:pt>
                <c:pt idx="79">
                  <c:v>0.46818452012949935</c:v>
                </c:pt>
                <c:pt idx="80">
                  <c:v>0.48432881392706928</c:v>
                </c:pt>
                <c:pt idx="81">
                  <c:v>0.5004731077246346</c:v>
                </c:pt>
                <c:pt idx="82">
                  <c:v>0.51661740152220526</c:v>
                </c:pt>
                <c:pt idx="83">
                  <c:v>0.53276169531977546</c:v>
                </c:pt>
                <c:pt idx="84">
                  <c:v>0.54890598911734256</c:v>
                </c:pt>
                <c:pt idx="85">
                  <c:v>0.56505028291491188</c:v>
                </c:pt>
                <c:pt idx="86">
                  <c:v>0.58119457671248076</c:v>
                </c:pt>
                <c:pt idx="87">
                  <c:v>0.59733887051004952</c:v>
                </c:pt>
                <c:pt idx="88">
                  <c:v>0.61348316430761707</c:v>
                </c:pt>
                <c:pt idx="89">
                  <c:v>0.62962745810519027</c:v>
                </c:pt>
                <c:pt idx="90">
                  <c:v>0.6457717519027566</c:v>
                </c:pt>
                <c:pt idx="91">
                  <c:v>0.66191604570032458</c:v>
                </c:pt>
                <c:pt idx="92">
                  <c:v>0.67806033949789535</c:v>
                </c:pt>
                <c:pt idx="93">
                  <c:v>0.69420463329546422</c:v>
                </c:pt>
                <c:pt idx="94">
                  <c:v>0.71034892709303299</c:v>
                </c:pt>
                <c:pt idx="95">
                  <c:v>0.72649322089060053</c:v>
                </c:pt>
                <c:pt idx="96">
                  <c:v>0.7426375146881723</c:v>
                </c:pt>
                <c:pt idx="97">
                  <c:v>0.75878180848574006</c:v>
                </c:pt>
                <c:pt idx="98">
                  <c:v>0.77492610228330894</c:v>
                </c:pt>
                <c:pt idx="99">
                  <c:v>0.79107039608087781</c:v>
                </c:pt>
                <c:pt idx="100">
                  <c:v>0.80721468987844458</c:v>
                </c:pt>
                <c:pt idx="101">
                  <c:v>0.8233589836760139</c:v>
                </c:pt>
              </c:numCache>
            </c:numRef>
          </c:xVal>
          <c:yVal>
            <c:numRef>
              <c:f>Sheet4!$F$912:$F$1013</c:f>
              <c:numCache>
                <c:formatCode>General</c:formatCode>
                <c:ptCount val="102"/>
                <c:pt idx="0">
                  <c:v>1.6470891080805475E-2</c:v>
                </c:pt>
                <c:pt idx="1">
                  <c:v>1.9683774087815187E-2</c:v>
                </c:pt>
                <c:pt idx="2">
                  <c:v>2.3438843997805436E-2</c:v>
                </c:pt>
                <c:pt idx="3">
                  <c:v>2.7809971571159341E-2</c:v>
                </c:pt>
                <c:pt idx="4">
                  <c:v>3.2877700972845474E-2</c:v>
                </c:pt>
                <c:pt idx="5">
                  <c:v>3.8729231312645489E-2</c:v>
                </c:pt>
                <c:pt idx="6">
                  <c:v>4.5458264714384106E-2</c:v>
                </c:pt>
                <c:pt idx="7">
                  <c:v>5.3164700197553837E-2</c:v>
                </c:pt>
                <c:pt idx="8">
                  <c:v>6.1954153138211412E-2</c:v>
                </c:pt>
                <c:pt idx="9">
                  <c:v>7.1937281275140139E-2</c:v>
                </c:pt>
                <c:pt idx="10">
                  <c:v>8.3228900225595898E-2</c:v>
                </c:pt>
                <c:pt idx="11">
                  <c:v>9.5946874339496682E-2</c:v>
                </c:pt>
                <c:pt idx="12">
                  <c:v>0.11021077249649666</c:v>
                </c:pt>
                <c:pt idx="13">
                  <c:v>0.12614028315401446</c:v>
                </c:pt>
                <c:pt idx="14">
                  <c:v>0.14385338856983959</c:v>
                </c:pt>
                <c:pt idx="15">
                  <c:v>0.16346430459677494</c:v>
                </c:pt>
                <c:pt idx="16">
                  <c:v>0.18508119968395154</c:v>
                </c:pt>
                <c:pt idx="17">
                  <c:v>0.20880371458178526</c:v>
                </c:pt>
                <c:pt idx="18">
                  <c:v>0.23472031255294243</c:v>
                </c:pt>
                <c:pt idx="19">
                  <c:v>0.26290549841567717</c:v>
                </c:pt>
                <c:pt idx="20">
                  <c:v>0.29341695322510553</c:v>
                </c:pt>
                <c:pt idx="21">
                  <c:v>0.32629263953605436</c:v>
                </c:pt>
                <c:pt idx="22">
                  <c:v>0.36154793966689186</c:v>
                </c:pt>
                <c:pt idx="23">
                  <c:v>0.39917289586116461</c:v>
                </c:pt>
                <c:pt idx="24">
                  <c:v>0.43912962638492647</c:v>
                </c:pt>
                <c:pt idx="25">
                  <c:v>0.48134999507526893</c:v>
                </c:pt>
                <c:pt idx="26">
                  <c:v>0.52573361336922664</c:v>
                </c:pt>
                <c:pt idx="27">
                  <c:v>0.57214625313303891</c:v>
                </c:pt>
                <c:pt idx="28">
                  <c:v>0.62041874547718467</c:v>
                </c:pt>
                <c:pt idx="29">
                  <c:v>0.67034643505152791</c:v>
                </c:pt>
                <c:pt idx="30">
                  <c:v>0.72168925101866344</c:v>
                </c:pt>
                <c:pt idx="31">
                  <c:v>0.77417244504733607</c:v>
                </c:pt>
                <c:pt idx="32">
                  <c:v>0.82748803339526267</c:v>
                </c:pt>
                <c:pt idx="33">
                  <c:v>0.88129696470868557</c:v>
                </c:pt>
                <c:pt idx="34">
                  <c:v>0.9352320179010013</c:v>
                </c:pt>
                <c:pt idx="35">
                  <c:v>0.98890141582590396</c:v>
                </c:pt>
                <c:pt idx="36">
                  <c:v>1.0418931209558475</c:v>
                </c:pt>
                <c:pt idx="37">
                  <c:v>1.0937797595060215</c:v>
                </c:pt>
                <c:pt idx="38">
                  <c:v>1.1441241010475549</c:v>
                </c:pt>
                <c:pt idx="39">
                  <c:v>1.192485002296565</c:v>
                </c:pt>
                <c:pt idx="40">
                  <c:v>1.2384237071130746</c:v>
                </c:pt>
                <c:pt idx="41">
                  <c:v>1.2815103804339478</c:v>
                </c:pt>
                <c:pt idx="42">
                  <c:v>1.3213307424801717</c:v>
                </c:pt>
                <c:pt idx="43">
                  <c:v>1.3574926616257081</c:v>
                </c:pt>
                <c:pt idx="44">
                  <c:v>1.3896325601907742</c:v>
                </c:pt>
                <c:pt idx="45">
                  <c:v>1.4174214874036315</c:v>
                </c:pt>
                <c:pt idx="46">
                  <c:v>1.4405707179959117</c:v>
                </c:pt>
                <c:pt idx="47">
                  <c:v>1.4588367433434737</c:v>
                </c:pt>
                <c:pt idx="48">
                  <c:v>1.4720255345698663</c:v>
                </c:pt>
                <c:pt idx="49">
                  <c:v>1.4799959732728838</c:v>
                </c:pt>
                <c:pt idx="50">
                  <c:v>1.4826623650574544</c:v>
                </c:pt>
                <c:pt idx="51">
                  <c:v>1.4799959732728838</c:v>
                </c:pt>
                <c:pt idx="52">
                  <c:v>1.4720255345698667</c:v>
                </c:pt>
                <c:pt idx="53">
                  <c:v>1.4588367433434748</c:v>
                </c:pt>
                <c:pt idx="54">
                  <c:v>1.4405707179959129</c:v>
                </c:pt>
                <c:pt idx="55">
                  <c:v>1.4174214874036328</c:v>
                </c:pt>
                <c:pt idx="56">
                  <c:v>1.3896325601907757</c:v>
                </c:pt>
                <c:pt idx="57">
                  <c:v>1.3574926616257101</c:v>
                </c:pt>
                <c:pt idx="58">
                  <c:v>1.3213307424801732</c:v>
                </c:pt>
                <c:pt idx="59">
                  <c:v>1.2815103804339498</c:v>
                </c:pt>
                <c:pt idx="60">
                  <c:v>1.2384237071130768</c:v>
                </c:pt>
                <c:pt idx="61">
                  <c:v>1.192485002296567</c:v>
                </c:pt>
                <c:pt idx="62">
                  <c:v>1.144124101047558</c:v>
                </c:pt>
                <c:pt idx="63">
                  <c:v>1.0937797595060239</c:v>
                </c:pt>
                <c:pt idx="64">
                  <c:v>1.04189312095585</c:v>
                </c:pt>
                <c:pt idx="65">
                  <c:v>0.98890141582590652</c:v>
                </c:pt>
                <c:pt idx="66">
                  <c:v>0.93523201790100396</c:v>
                </c:pt>
                <c:pt idx="67">
                  <c:v>0.88129696470868757</c:v>
                </c:pt>
                <c:pt idx="68">
                  <c:v>0.827488033395265</c:v>
                </c:pt>
                <c:pt idx="69">
                  <c:v>0.77417244504733851</c:v>
                </c:pt>
                <c:pt idx="70">
                  <c:v>0.72168925101866599</c:v>
                </c:pt>
                <c:pt idx="71">
                  <c:v>0.67034643505153002</c:v>
                </c:pt>
                <c:pt idx="72">
                  <c:v>0.62041874547718689</c:v>
                </c:pt>
                <c:pt idx="73">
                  <c:v>0.57214625313304102</c:v>
                </c:pt>
                <c:pt idx="74">
                  <c:v>0.52573361336922875</c:v>
                </c:pt>
                <c:pt idx="75">
                  <c:v>0.48134999507527104</c:v>
                </c:pt>
                <c:pt idx="76">
                  <c:v>0.43912962638492842</c:v>
                </c:pt>
                <c:pt idx="77">
                  <c:v>0.3991728958611665</c:v>
                </c:pt>
                <c:pt idx="78">
                  <c:v>0.3615479396668938</c:v>
                </c:pt>
                <c:pt idx="79">
                  <c:v>0.32629263953605608</c:v>
                </c:pt>
                <c:pt idx="80">
                  <c:v>0.29341695322510697</c:v>
                </c:pt>
                <c:pt idx="81">
                  <c:v>0.26290549841567851</c:v>
                </c:pt>
                <c:pt idx="82">
                  <c:v>0.23472031255294376</c:v>
                </c:pt>
                <c:pt idx="83">
                  <c:v>0.20880371458178645</c:v>
                </c:pt>
                <c:pt idx="84">
                  <c:v>0.1850811996839527</c:v>
                </c:pt>
                <c:pt idx="85">
                  <c:v>0.16346430459677588</c:v>
                </c:pt>
                <c:pt idx="86">
                  <c:v>0.14385338856984048</c:v>
                </c:pt>
                <c:pt idx="87">
                  <c:v>0.1261402831540154</c:v>
                </c:pt>
                <c:pt idx="88">
                  <c:v>0.11021077249649747</c:v>
                </c:pt>
                <c:pt idx="89">
                  <c:v>9.5946874339497321E-2</c:v>
                </c:pt>
                <c:pt idx="90">
                  <c:v>8.3228900225596661E-2</c:v>
                </c:pt>
                <c:pt idx="91">
                  <c:v>7.1937281275140749E-2</c:v>
                </c:pt>
                <c:pt idx="92">
                  <c:v>6.1954153138211863E-2</c:v>
                </c:pt>
                <c:pt idx="93">
                  <c:v>5.316470019755426E-2</c:v>
                </c:pt>
                <c:pt idx="94">
                  <c:v>4.5458264714384425E-2</c:v>
                </c:pt>
                <c:pt idx="95">
                  <c:v>3.8729231312645822E-2</c:v>
                </c:pt>
                <c:pt idx="96">
                  <c:v>3.2877700972845716E-2</c:v>
                </c:pt>
                <c:pt idx="97">
                  <c:v>2.7809971571159581E-2</c:v>
                </c:pt>
                <c:pt idx="98">
                  <c:v>2.3438843997805631E-2</c:v>
                </c:pt>
                <c:pt idx="99">
                  <c:v>1.9683774087815357E-2</c:v>
                </c:pt>
                <c:pt idx="100">
                  <c:v>1.6470891080805603E-2</c:v>
                </c:pt>
                <c:pt idx="101">
                  <c:v>1.3732903188799122E-2</c:v>
                </c:pt>
              </c:numCache>
            </c:numRef>
          </c:yVal>
          <c:smooth val="1"/>
          <c:extLst xmlns:c16r2="http://schemas.microsoft.com/office/drawing/2015/06/chart">
            <c:ext xmlns:c16="http://schemas.microsoft.com/office/drawing/2014/chart" uri="{C3380CC4-5D6E-409C-BE32-E72D297353CC}">
              <c16:uniqueId val="{00000001-9BB3-41E5-8456-6D84BB9821F3}"/>
            </c:ext>
          </c:extLst>
        </c:ser>
        <c:axId val="75567872"/>
        <c:axId val="71498752"/>
      </c:scatterChart>
      <c:catAx>
        <c:axId val="71474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497216"/>
        <c:crosses val="autoZero"/>
        <c:auto val="1"/>
        <c:lblAlgn val="ctr"/>
        <c:lblOffset val="100"/>
      </c:catAx>
      <c:valAx>
        <c:axId val="714972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474560"/>
        <c:crosses val="autoZero"/>
        <c:crossBetween val="between"/>
      </c:valAx>
      <c:valAx>
        <c:axId val="71498752"/>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567872"/>
        <c:crosses val="max"/>
        <c:crossBetween val="midCat"/>
      </c:valAx>
      <c:valAx>
        <c:axId val="75567872"/>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498752"/>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Inc. Student Perf.</a:t>
            </a:r>
          </a:p>
        </c:rich>
      </c:tx>
      <c:spPr>
        <a:noFill/>
        <a:ln>
          <a:noFill/>
        </a:ln>
        <a:effectLst/>
      </c:spPr>
    </c:title>
    <c:plotArea>
      <c:layout/>
      <c:barChart>
        <c:barDir val="col"/>
        <c:grouping val="clustered"/>
        <c:ser>
          <c:idx val="0"/>
          <c:order val="0"/>
          <c:tx>
            <c:strRef>
              <c:f>Sheet5!$O$885</c:f>
              <c:strCache>
                <c:ptCount val="1"/>
                <c:pt idx="0">
                  <c:v>P2-P3</c:v>
                </c:pt>
              </c:strCache>
            </c:strRef>
          </c:tx>
          <c:spPr>
            <a:solidFill>
              <a:schemeClr val="accent1"/>
            </a:solidFill>
            <a:ln>
              <a:noFill/>
            </a:ln>
            <a:effectLst/>
          </c:spPr>
          <c:cat>
            <c:strRef>
              <c:f>Sheet5!$N$886:$N$890</c:f>
              <c:strCache>
                <c:ptCount val="5"/>
                <c:pt idx="0">
                  <c:v>&lt;0</c:v>
                </c:pt>
                <c:pt idx="1">
                  <c:v>0-0.1</c:v>
                </c:pt>
                <c:pt idx="2">
                  <c:v>0.1-0.2</c:v>
                </c:pt>
                <c:pt idx="3">
                  <c:v>0.4-0.5</c:v>
                </c:pt>
                <c:pt idx="4">
                  <c:v>0.6-0.7</c:v>
                </c:pt>
              </c:strCache>
            </c:strRef>
          </c:cat>
          <c:val>
            <c:numRef>
              <c:f>Sheet5!$O$886:$O$890</c:f>
              <c:numCache>
                <c:formatCode>General</c:formatCode>
                <c:ptCount val="5"/>
                <c:pt idx="0">
                  <c:v>6</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0-311D-453D-858C-1848F6420B09}"/>
            </c:ext>
          </c:extLst>
        </c:ser>
        <c:gapWidth val="219"/>
        <c:overlap val="-27"/>
        <c:axId val="75619328"/>
        <c:axId val="75625600"/>
      </c:barChart>
      <c:scatterChart>
        <c:scatterStyle val="smoothMarker"/>
        <c:ser>
          <c:idx val="1"/>
          <c:order val="1"/>
          <c:tx>
            <c:strRef>
              <c:f>Sheet5!$F$888</c:f>
              <c:strCache>
                <c:ptCount val="1"/>
                <c:pt idx="0">
                  <c:v>Normal Distribution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Sheet5!$E$889:$E$989</c:f>
              <c:numCache>
                <c:formatCode>General</c:formatCode>
                <c:ptCount val="101"/>
                <c:pt idx="0">
                  <c:v>-1.0987042873817818</c:v>
                </c:pt>
                <c:pt idx="1">
                  <c:v>-1.0767302016341458</c:v>
                </c:pt>
                <c:pt idx="2">
                  <c:v>-1.0547561158865142</c:v>
                </c:pt>
                <c:pt idx="3">
                  <c:v>-1.0327820301388781</c:v>
                </c:pt>
                <c:pt idx="4">
                  <c:v>-1.010807944391245</c:v>
                </c:pt>
                <c:pt idx="5">
                  <c:v>-0.98883385864360485</c:v>
                </c:pt>
                <c:pt idx="6">
                  <c:v>-0.96685977289596914</c:v>
                </c:pt>
                <c:pt idx="7">
                  <c:v>-0.94488568714833365</c:v>
                </c:pt>
                <c:pt idx="8">
                  <c:v>-0.92291160140069772</c:v>
                </c:pt>
                <c:pt idx="9">
                  <c:v>-0.90093751565306202</c:v>
                </c:pt>
                <c:pt idx="10">
                  <c:v>-0.87896342990542631</c:v>
                </c:pt>
                <c:pt idx="11">
                  <c:v>-0.8569893441577906</c:v>
                </c:pt>
                <c:pt idx="12">
                  <c:v>-0.83501525841015622</c:v>
                </c:pt>
                <c:pt idx="13">
                  <c:v>-0.81304117266252096</c:v>
                </c:pt>
                <c:pt idx="14">
                  <c:v>-0.7910670869148837</c:v>
                </c:pt>
                <c:pt idx="15">
                  <c:v>-0.76909300116724777</c:v>
                </c:pt>
                <c:pt idx="16">
                  <c:v>-0.74711891541961262</c:v>
                </c:pt>
                <c:pt idx="17">
                  <c:v>-0.7251448296719778</c:v>
                </c:pt>
                <c:pt idx="18">
                  <c:v>-0.70317074392434054</c:v>
                </c:pt>
                <c:pt idx="19">
                  <c:v>-0.68119665817670494</c:v>
                </c:pt>
                <c:pt idx="20">
                  <c:v>-0.65922257242907112</c:v>
                </c:pt>
                <c:pt idx="21">
                  <c:v>-0.63724848668143574</c:v>
                </c:pt>
                <c:pt idx="22">
                  <c:v>-0.61527440093379926</c:v>
                </c:pt>
                <c:pt idx="23">
                  <c:v>-0.59330031518616089</c:v>
                </c:pt>
                <c:pt idx="24">
                  <c:v>-0.57132622943852662</c:v>
                </c:pt>
                <c:pt idx="25">
                  <c:v>-0.54935214369089069</c:v>
                </c:pt>
                <c:pt idx="26">
                  <c:v>-0.52737805794325499</c:v>
                </c:pt>
                <c:pt idx="27">
                  <c:v>-0.50540397219561928</c:v>
                </c:pt>
                <c:pt idx="28">
                  <c:v>-0.48342988644798446</c:v>
                </c:pt>
                <c:pt idx="29">
                  <c:v>-0.46145580070034797</c:v>
                </c:pt>
                <c:pt idx="30">
                  <c:v>-0.43948171495271338</c:v>
                </c:pt>
                <c:pt idx="31">
                  <c:v>-0.41750762920507728</c:v>
                </c:pt>
                <c:pt idx="32">
                  <c:v>-0.39553354345744185</c:v>
                </c:pt>
                <c:pt idx="33">
                  <c:v>-0.37355945770980625</c:v>
                </c:pt>
                <c:pt idx="34">
                  <c:v>-0.35158537196217077</c:v>
                </c:pt>
                <c:pt idx="35">
                  <c:v>-0.32961128621453473</c:v>
                </c:pt>
                <c:pt idx="36">
                  <c:v>-0.30763720046689824</c:v>
                </c:pt>
                <c:pt idx="37">
                  <c:v>-0.28566311471926281</c:v>
                </c:pt>
                <c:pt idx="38">
                  <c:v>-0.2636890289716271</c:v>
                </c:pt>
                <c:pt idx="39">
                  <c:v>-0.24171494322399181</c:v>
                </c:pt>
                <c:pt idx="40">
                  <c:v>-0.21974085747635633</c:v>
                </c:pt>
                <c:pt idx="41">
                  <c:v>-0.1977667717287202</c:v>
                </c:pt>
                <c:pt idx="42">
                  <c:v>-0.1757926859810848</c:v>
                </c:pt>
                <c:pt idx="43">
                  <c:v>-0.15381860023344884</c:v>
                </c:pt>
                <c:pt idx="44">
                  <c:v>-0.13184451448581319</c:v>
                </c:pt>
                <c:pt idx="45">
                  <c:v>-0.10987042873817759</c:v>
                </c:pt>
                <c:pt idx="46">
                  <c:v>-8.7896342990542276E-2</c:v>
                </c:pt>
                <c:pt idx="47">
                  <c:v>-6.5922257242906429E-2</c:v>
                </c:pt>
                <c:pt idx="48">
                  <c:v>-4.3948171495270458E-2</c:v>
                </c:pt>
                <c:pt idx="49">
                  <c:v>-2.1974085747634941E-2</c:v>
                </c:pt>
                <c:pt idx="50">
                  <c:v>7.4246164771807965E-16</c:v>
                </c:pt>
                <c:pt idx="51">
                  <c:v>2.1974085747636398E-2</c:v>
                </c:pt>
                <c:pt idx="52">
                  <c:v>4.3948171495271957E-2</c:v>
                </c:pt>
                <c:pt idx="53">
                  <c:v>6.5922257242907734E-2</c:v>
                </c:pt>
                <c:pt idx="54">
                  <c:v>8.7896342990543788E-2</c:v>
                </c:pt>
                <c:pt idx="55">
                  <c:v>0.10987042873817927</c:v>
                </c:pt>
                <c:pt idx="56">
                  <c:v>0.13184451448581469</c:v>
                </c:pt>
                <c:pt idx="57">
                  <c:v>0.15381860023345034</c:v>
                </c:pt>
                <c:pt idx="58">
                  <c:v>0.17579268598108599</c:v>
                </c:pt>
                <c:pt idx="59">
                  <c:v>0.1977667717287217</c:v>
                </c:pt>
                <c:pt idx="60">
                  <c:v>0.21974085747635783</c:v>
                </c:pt>
                <c:pt idx="61">
                  <c:v>0.24171494322399331</c:v>
                </c:pt>
                <c:pt idx="62">
                  <c:v>0.2636890289716286</c:v>
                </c:pt>
                <c:pt idx="63">
                  <c:v>0.28566311471926431</c:v>
                </c:pt>
                <c:pt idx="64">
                  <c:v>0.30763720046689974</c:v>
                </c:pt>
                <c:pt idx="65">
                  <c:v>0.32961128621453623</c:v>
                </c:pt>
                <c:pt idx="66">
                  <c:v>0.35158537196217227</c:v>
                </c:pt>
                <c:pt idx="67">
                  <c:v>0.37355945770980775</c:v>
                </c:pt>
                <c:pt idx="68">
                  <c:v>0.39553354345744335</c:v>
                </c:pt>
                <c:pt idx="69">
                  <c:v>0.41750762920507878</c:v>
                </c:pt>
                <c:pt idx="70">
                  <c:v>0.43948171495271487</c:v>
                </c:pt>
                <c:pt idx="71">
                  <c:v>0.46145580070034947</c:v>
                </c:pt>
                <c:pt idx="72">
                  <c:v>0.48342988644798585</c:v>
                </c:pt>
                <c:pt idx="73">
                  <c:v>0.5054039721956205</c:v>
                </c:pt>
                <c:pt idx="74">
                  <c:v>0.52737805794325654</c:v>
                </c:pt>
                <c:pt idx="75">
                  <c:v>0.54935214369089225</c:v>
                </c:pt>
                <c:pt idx="76">
                  <c:v>0.57132622943852795</c:v>
                </c:pt>
                <c:pt idx="77">
                  <c:v>0.59330031518616244</c:v>
                </c:pt>
                <c:pt idx="78">
                  <c:v>0.61527440093380104</c:v>
                </c:pt>
                <c:pt idx="79">
                  <c:v>0.63724848668143719</c:v>
                </c:pt>
                <c:pt idx="80">
                  <c:v>0.65922257242907334</c:v>
                </c:pt>
                <c:pt idx="81">
                  <c:v>0.6811966581767066</c:v>
                </c:pt>
                <c:pt idx="82">
                  <c:v>0.7031707439243422</c:v>
                </c:pt>
                <c:pt idx="83">
                  <c:v>0.72514482967197924</c:v>
                </c:pt>
                <c:pt idx="84">
                  <c:v>0.74711891541961362</c:v>
                </c:pt>
                <c:pt idx="85">
                  <c:v>0.76909300116724932</c:v>
                </c:pt>
                <c:pt idx="86">
                  <c:v>0.79106708691488503</c:v>
                </c:pt>
                <c:pt idx="87">
                  <c:v>0.81304117266252263</c:v>
                </c:pt>
                <c:pt idx="88">
                  <c:v>0.83501525841015789</c:v>
                </c:pt>
                <c:pt idx="89">
                  <c:v>0.85698934415779215</c:v>
                </c:pt>
                <c:pt idx="90">
                  <c:v>0.87896342990542786</c:v>
                </c:pt>
                <c:pt idx="91">
                  <c:v>0.90093751565306368</c:v>
                </c:pt>
                <c:pt idx="92">
                  <c:v>0.92291160140069961</c:v>
                </c:pt>
                <c:pt idx="93">
                  <c:v>0.94488568714833565</c:v>
                </c:pt>
                <c:pt idx="94">
                  <c:v>0.96685977289597214</c:v>
                </c:pt>
                <c:pt idx="95">
                  <c:v>0.98883385864360662</c:v>
                </c:pt>
                <c:pt idx="96">
                  <c:v>1.0108079443912463</c:v>
                </c:pt>
                <c:pt idx="97">
                  <c:v>1.0327820301388781</c:v>
                </c:pt>
                <c:pt idx="98">
                  <c:v>1.0547561158865157</c:v>
                </c:pt>
                <c:pt idx="99">
                  <c:v>1.0767302016341478</c:v>
                </c:pt>
                <c:pt idx="100">
                  <c:v>1.0987042873817838</c:v>
                </c:pt>
              </c:numCache>
            </c:numRef>
          </c:xVal>
          <c:yVal>
            <c:numRef>
              <c:f>Sheet5!$F$889:$F$989</c:f>
              <c:numCache>
                <c:formatCode>General</c:formatCode>
                <c:ptCount val="101"/>
                <c:pt idx="0">
                  <c:v>1.2101113455648162E-2</c:v>
                </c:pt>
                <c:pt idx="1">
                  <c:v>1.4461608804491596E-2</c:v>
                </c:pt>
                <c:pt idx="2">
                  <c:v>1.7220447217771977E-2</c:v>
                </c:pt>
                <c:pt idx="3">
                  <c:v>2.043190131790322E-2</c:v>
                </c:pt>
                <c:pt idx="4">
                  <c:v>2.4155146657300352E-2</c:v>
                </c:pt>
                <c:pt idx="5">
                  <c:v>2.8454248156041261E-2</c:v>
                </c:pt>
                <c:pt idx="6">
                  <c:v>3.3398048478792457E-2</c:v>
                </c:pt>
                <c:pt idx="7">
                  <c:v>3.9059943130572906E-2</c:v>
                </c:pt>
                <c:pt idx="8">
                  <c:v>4.5517527406139499E-2</c:v>
                </c:pt>
                <c:pt idx="9">
                  <c:v>5.2852101208769431E-2</c:v>
                </c:pt>
                <c:pt idx="10">
                  <c:v>6.1148019222376462E-2</c:v>
                </c:pt>
                <c:pt idx="11">
                  <c:v>7.0491876025464681E-2</c:v>
                </c:pt>
                <c:pt idx="12">
                  <c:v>8.0971518509338813E-2</c:v>
                </c:pt>
                <c:pt idx="13">
                  <c:v>9.267488141872153E-2</c:v>
                </c:pt>
                <c:pt idx="14">
                  <c:v>0.10568864595867118</c:v>
                </c:pt>
                <c:pt idx="15">
                  <c:v>0.12009672616798599</c:v>
                </c:pt>
                <c:pt idx="16">
                  <c:v>0.13597859307642687</c:v>
                </c:pt>
                <c:pt idx="17">
                  <c:v>0.15340745243950851</c:v>
                </c:pt>
                <c:pt idx="18">
                  <c:v>0.17244829794657843</c:v>
                </c:pt>
                <c:pt idx="19">
                  <c:v>0.19315586806043572</c:v>
                </c:pt>
                <c:pt idx="20">
                  <c:v>0.21557254087639849</c:v>
                </c:pt>
                <c:pt idx="21">
                  <c:v>0.23972620736774691</c:v>
                </c:pt>
                <c:pt idx="22">
                  <c:v>0.26562816887688351</c:v>
                </c:pt>
                <c:pt idx="23">
                  <c:v>0.29327110947050172</c:v>
                </c:pt>
                <c:pt idx="24">
                  <c:v>0.32262719755418162</c:v>
                </c:pt>
                <c:pt idx="25">
                  <c:v>0.35364637369678381</c:v>
                </c:pt>
                <c:pt idx="26">
                  <c:v>0.38625488272719588</c:v>
                </c:pt>
                <c:pt idx="27">
                  <c:v>0.42035410764481723</c:v>
                </c:pt>
                <c:pt idx="28">
                  <c:v>0.45581976058232931</c:v>
                </c:pt>
                <c:pt idx="29">
                  <c:v>0.49250148187800313</c:v>
                </c:pt>
                <c:pt idx="30">
                  <c:v>0.53022289221959906</c:v>
                </c:pt>
                <c:pt idx="31">
                  <c:v>0.5687821348458757</c:v>
                </c:pt>
                <c:pt idx="32">
                  <c:v>0.60795293504045378</c:v>
                </c:pt>
                <c:pt idx="33">
                  <c:v>0.6474861928075295</c:v>
                </c:pt>
                <c:pt idx="34">
                  <c:v>0.68711211193446797</c:v>
                </c:pt>
                <c:pt idx="35">
                  <c:v>0.72654285494645066</c:v>
                </c:pt>
                <c:pt idx="36">
                  <c:v>0.76547569912833102</c:v>
                </c:pt>
                <c:pt idx="37">
                  <c:v>0.80359665426351334</c:v>
                </c:pt>
                <c:pt idx="38">
                  <c:v>0.84058448848906642</c:v>
                </c:pt>
                <c:pt idx="39">
                  <c:v>0.87611509517941333</c:v>
                </c:pt>
                <c:pt idx="40">
                  <c:v>0.90986612153632829</c:v>
                </c:pt>
                <c:pt idx="41">
                  <c:v>0.94152176904953178</c:v>
                </c:pt>
                <c:pt idx="42">
                  <c:v>0.97077766762856765</c:v>
                </c:pt>
                <c:pt idx="43">
                  <c:v>0.99734571936342464</c:v>
                </c:pt>
                <c:pt idx="44">
                  <c:v>1.0209588048413654</c:v>
                </c:pt>
                <c:pt idx="45">
                  <c:v>1.0413752449333928</c:v>
                </c:pt>
                <c:pt idx="46">
                  <c:v>1.0583829140651841</c:v>
                </c:pt>
                <c:pt idx="47">
                  <c:v>1.0718029071930717</c:v>
                </c:pt>
                <c:pt idx="48">
                  <c:v>1.0814926718931359</c:v>
                </c:pt>
                <c:pt idx="49">
                  <c:v>1.0873485289055695</c:v>
                </c:pt>
                <c:pt idx="50">
                  <c:v>1.089307518819592</c:v>
                </c:pt>
                <c:pt idx="51">
                  <c:v>1.0873485289055691</c:v>
                </c:pt>
                <c:pt idx="52">
                  <c:v>1.0814926718931357</c:v>
                </c:pt>
                <c:pt idx="53">
                  <c:v>1.071802907193071</c:v>
                </c:pt>
                <c:pt idx="54">
                  <c:v>1.0583829140651841</c:v>
                </c:pt>
                <c:pt idx="55">
                  <c:v>1.0413752449333915</c:v>
                </c:pt>
                <c:pt idx="56">
                  <c:v>1.0209588048413643</c:v>
                </c:pt>
                <c:pt idx="57">
                  <c:v>0.99734571936342264</c:v>
                </c:pt>
                <c:pt idx="58">
                  <c:v>0.97077766762856577</c:v>
                </c:pt>
                <c:pt idx="59">
                  <c:v>0.94152176904952944</c:v>
                </c:pt>
                <c:pt idx="60">
                  <c:v>0.90986612153632618</c:v>
                </c:pt>
                <c:pt idx="61">
                  <c:v>0.876115095179411</c:v>
                </c:pt>
                <c:pt idx="62">
                  <c:v>0.84058448848906397</c:v>
                </c:pt>
                <c:pt idx="63">
                  <c:v>0.8035966542635109</c:v>
                </c:pt>
                <c:pt idx="64">
                  <c:v>0.76547569912832814</c:v>
                </c:pt>
                <c:pt idx="65">
                  <c:v>0.72654285494644788</c:v>
                </c:pt>
                <c:pt idx="66">
                  <c:v>0.6871121119344652</c:v>
                </c:pt>
                <c:pt idx="67">
                  <c:v>0.64748619280752651</c:v>
                </c:pt>
                <c:pt idx="68">
                  <c:v>0.60795293504045089</c:v>
                </c:pt>
                <c:pt idx="69">
                  <c:v>0.56878213484587281</c:v>
                </c:pt>
                <c:pt idx="70">
                  <c:v>0.53022289221959629</c:v>
                </c:pt>
                <c:pt idx="71">
                  <c:v>0.49250148187800047</c:v>
                </c:pt>
                <c:pt idx="72">
                  <c:v>0.45581976058232698</c:v>
                </c:pt>
                <c:pt idx="73">
                  <c:v>0.42035410764481468</c:v>
                </c:pt>
                <c:pt idx="74">
                  <c:v>0.38625488272719338</c:v>
                </c:pt>
                <c:pt idx="75">
                  <c:v>0.35364637369678148</c:v>
                </c:pt>
                <c:pt idx="76">
                  <c:v>0.32262719755417935</c:v>
                </c:pt>
                <c:pt idx="77">
                  <c:v>0.29327110947049972</c:v>
                </c:pt>
                <c:pt idx="78">
                  <c:v>0.26562816887688157</c:v>
                </c:pt>
                <c:pt idx="79">
                  <c:v>0.23972620736774491</c:v>
                </c:pt>
                <c:pt idx="80">
                  <c:v>0.21557254087639688</c:v>
                </c:pt>
                <c:pt idx="81">
                  <c:v>0.19315586806043419</c:v>
                </c:pt>
                <c:pt idx="82">
                  <c:v>0.17244829794657704</c:v>
                </c:pt>
                <c:pt idx="83">
                  <c:v>0.15340745243950724</c:v>
                </c:pt>
                <c:pt idx="84">
                  <c:v>0.13597859307642579</c:v>
                </c:pt>
                <c:pt idx="85">
                  <c:v>0.12009672616798495</c:v>
                </c:pt>
                <c:pt idx="86">
                  <c:v>0.10568864595867015</c:v>
                </c:pt>
                <c:pt idx="87">
                  <c:v>9.267488141872067E-2</c:v>
                </c:pt>
                <c:pt idx="88">
                  <c:v>8.0971518509337995E-2</c:v>
                </c:pt>
                <c:pt idx="89">
                  <c:v>7.0491876025463959E-2</c:v>
                </c:pt>
                <c:pt idx="90">
                  <c:v>6.1148019222375866E-2</c:v>
                </c:pt>
                <c:pt idx="91">
                  <c:v>5.2852101208768924E-2</c:v>
                </c:pt>
                <c:pt idx="92">
                  <c:v>4.551752740613902E-2</c:v>
                </c:pt>
                <c:pt idx="93">
                  <c:v>3.9059943130572455E-2</c:v>
                </c:pt>
                <c:pt idx="94">
                  <c:v>3.3398048478792075E-2</c:v>
                </c:pt>
                <c:pt idx="95">
                  <c:v>2.8454248156040991E-2</c:v>
                </c:pt>
                <c:pt idx="96">
                  <c:v>2.4155146657300081E-2</c:v>
                </c:pt>
                <c:pt idx="97">
                  <c:v>2.043190131790289E-2</c:v>
                </c:pt>
                <c:pt idx="98">
                  <c:v>1.722044721777178E-2</c:v>
                </c:pt>
                <c:pt idx="99">
                  <c:v>1.4461608804491398E-2</c:v>
                </c:pt>
                <c:pt idx="100">
                  <c:v>1.2101113455648014E-2</c:v>
                </c:pt>
              </c:numCache>
            </c:numRef>
          </c:yVal>
          <c:smooth val="1"/>
          <c:extLst xmlns:c16r2="http://schemas.microsoft.com/office/drawing/2015/06/chart">
            <c:ext xmlns:c16="http://schemas.microsoft.com/office/drawing/2014/chart" uri="{C3380CC4-5D6E-409C-BE32-E72D297353CC}">
              <c16:uniqueId val="{00000001-311D-453D-858C-1848F6420B09}"/>
            </c:ext>
          </c:extLst>
        </c:ser>
        <c:axId val="76329344"/>
        <c:axId val="75627136"/>
      </c:scatterChart>
      <c:catAx>
        <c:axId val="75619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625600"/>
        <c:crosses val="autoZero"/>
        <c:auto val="1"/>
        <c:lblAlgn val="ctr"/>
        <c:lblOffset val="100"/>
      </c:catAx>
      <c:valAx>
        <c:axId val="75625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619328"/>
        <c:crosses val="autoZero"/>
        <c:crossBetween val="between"/>
      </c:valAx>
      <c:valAx>
        <c:axId val="75627136"/>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329344"/>
        <c:crosses val="max"/>
        <c:crossBetween val="midCat"/>
      </c:valAx>
      <c:valAx>
        <c:axId val="76329344"/>
        <c:scaling>
          <c:orientation val="minMax"/>
        </c:scaling>
        <c:axPos val="t"/>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627136"/>
        <c:crosses val="max"/>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3C1E-5AA7-44F9-AF88-F82B3BF3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5636</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cp:lastPrinted>2020-06-22T10:24:00Z</cp:lastPrinted>
  <dcterms:created xsi:type="dcterms:W3CDTF">2020-10-28T14:57:00Z</dcterms:created>
  <dcterms:modified xsi:type="dcterms:W3CDTF">2020-10-29T02:31:00Z</dcterms:modified>
</cp:coreProperties>
</file>