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F3" w:rsidRDefault="00E54277" w:rsidP="002056DF">
      <w:pPr>
        <w:adjustRightInd w:val="0"/>
        <w:snapToGrid w:val="0"/>
        <w:spacing w:after="0" w:line="240" w:lineRule="auto"/>
        <w:jc w:val="center"/>
        <w:rPr>
          <w:b/>
          <w:sz w:val="20"/>
          <w:szCs w:val="20"/>
          <w:lang w:val="it-IT"/>
        </w:rPr>
      </w:pPr>
      <w:r>
        <w:rPr>
          <w:b/>
          <w:sz w:val="20"/>
          <w:szCs w:val="20"/>
          <w:lang w:val="it-IT"/>
        </w:rPr>
        <w:t>Temperature Control of a Steam Condenser using NARMA-L2 Controller</w:t>
      </w:r>
    </w:p>
    <w:p w:rsidR="009D4AF3" w:rsidRDefault="009D4AF3" w:rsidP="002056DF">
      <w:pPr>
        <w:adjustRightInd w:val="0"/>
        <w:snapToGrid w:val="0"/>
        <w:spacing w:after="0" w:line="240" w:lineRule="auto"/>
        <w:jc w:val="center"/>
        <w:rPr>
          <w:sz w:val="20"/>
          <w:szCs w:val="20"/>
          <w:lang w:eastAsia="zh-CN"/>
        </w:rPr>
      </w:pPr>
    </w:p>
    <w:p w:rsidR="009D4AF3" w:rsidRDefault="00E54277" w:rsidP="002056DF">
      <w:pPr>
        <w:adjustRightInd w:val="0"/>
        <w:snapToGrid w:val="0"/>
        <w:spacing w:after="0" w:line="240" w:lineRule="auto"/>
        <w:jc w:val="center"/>
        <w:rPr>
          <w:sz w:val="20"/>
          <w:szCs w:val="20"/>
          <w:vertAlign w:val="superscript"/>
        </w:rPr>
      </w:pPr>
      <w:r>
        <w:rPr>
          <w:sz w:val="20"/>
          <w:szCs w:val="20"/>
        </w:rPr>
        <w:t>Mustefa Jibril, Messay Tadese, Nuriye Hassen</w:t>
      </w:r>
    </w:p>
    <w:p w:rsidR="009D4AF3" w:rsidRDefault="009D4AF3" w:rsidP="002056DF">
      <w:pPr>
        <w:adjustRightInd w:val="0"/>
        <w:snapToGrid w:val="0"/>
        <w:spacing w:after="0" w:line="240" w:lineRule="auto"/>
        <w:jc w:val="center"/>
        <w:rPr>
          <w:sz w:val="20"/>
          <w:szCs w:val="20"/>
        </w:rPr>
      </w:pPr>
    </w:p>
    <w:p w:rsidR="009D4AF3" w:rsidRDefault="00E54277" w:rsidP="002056DF">
      <w:pPr>
        <w:adjustRightInd w:val="0"/>
        <w:snapToGrid w:val="0"/>
        <w:spacing w:after="0" w:line="240" w:lineRule="auto"/>
        <w:jc w:val="center"/>
        <w:rPr>
          <w:sz w:val="20"/>
          <w:szCs w:val="20"/>
        </w:rPr>
      </w:pPr>
      <w:r>
        <w:rPr>
          <w:sz w:val="20"/>
          <w:szCs w:val="20"/>
        </w:rPr>
        <w:t xml:space="preserve">Msc, School of Electrical &amp; Computer Engineering, Dire Dawa Institute of </w:t>
      </w:r>
      <w:r>
        <w:rPr>
          <w:sz w:val="20"/>
          <w:szCs w:val="20"/>
        </w:rPr>
        <w:t>Technology, Dire Dawa, Ethiopia</w:t>
      </w:r>
    </w:p>
    <w:p w:rsidR="009D4AF3" w:rsidRDefault="009D4AF3" w:rsidP="002056DF">
      <w:pPr>
        <w:adjustRightInd w:val="0"/>
        <w:snapToGrid w:val="0"/>
        <w:spacing w:after="0" w:line="240" w:lineRule="auto"/>
        <w:jc w:val="center"/>
        <w:rPr>
          <w:sz w:val="20"/>
          <w:szCs w:val="20"/>
        </w:rPr>
      </w:pPr>
      <w:hyperlink r:id="rId8" w:history="1">
        <w:r w:rsidR="00E54277">
          <w:rPr>
            <w:rStyle w:val="Hyperlink"/>
            <w:sz w:val="20"/>
            <w:szCs w:val="20"/>
          </w:rPr>
          <w:t>mustefa.jibril@ddu.edu.et</w:t>
        </w:r>
      </w:hyperlink>
    </w:p>
    <w:p w:rsidR="009D4AF3" w:rsidRDefault="009D4AF3" w:rsidP="002056DF">
      <w:pPr>
        <w:adjustRightInd w:val="0"/>
        <w:snapToGrid w:val="0"/>
        <w:spacing w:after="0" w:line="240" w:lineRule="auto"/>
        <w:jc w:val="both"/>
        <w:rPr>
          <w:sz w:val="20"/>
          <w:szCs w:val="20"/>
        </w:rPr>
      </w:pPr>
    </w:p>
    <w:p w:rsidR="009D4AF3" w:rsidRDefault="00E54277" w:rsidP="002056DF">
      <w:pPr>
        <w:adjustRightInd w:val="0"/>
        <w:snapToGrid w:val="0"/>
        <w:spacing w:after="0" w:line="240" w:lineRule="auto"/>
        <w:jc w:val="both"/>
        <w:rPr>
          <w:sz w:val="20"/>
          <w:szCs w:val="20"/>
        </w:rPr>
      </w:pPr>
      <w:r>
        <w:rPr>
          <w:b/>
          <w:sz w:val="20"/>
          <w:szCs w:val="20"/>
        </w:rPr>
        <w:t xml:space="preserve">Abstract: </w:t>
      </w:r>
      <w:r>
        <w:rPr>
          <w:sz w:val="20"/>
          <w:szCs w:val="20"/>
        </w:rPr>
        <w:t xml:space="preserve">This paper investigates the outlet temperature control for the design of steam condenser. The comparison has been made for a step drop in </w:t>
      </w:r>
      <w:r>
        <w:rPr>
          <w:sz w:val="20"/>
          <w:szCs w:val="20"/>
        </w:rPr>
        <w:t xml:space="preserve">the steam condenser temperature set point using MATLAB/Simulink environment for the steam condenser with </w:t>
      </w:r>
      <w:r>
        <w:rPr>
          <w:bCs/>
          <w:sz w:val="20"/>
          <w:szCs w:val="20"/>
        </w:rPr>
        <w:t>NARMA-L2 using Levenberg-Marquardt Algorithm and NARMA-L2 using</w:t>
      </w:r>
      <w:r>
        <w:rPr>
          <w:sz w:val="20"/>
          <w:szCs w:val="20"/>
        </w:rPr>
        <w:t xml:space="preserve"> </w:t>
      </w:r>
      <w:r>
        <w:rPr>
          <w:bCs/>
          <w:sz w:val="20"/>
          <w:szCs w:val="20"/>
        </w:rPr>
        <w:t xml:space="preserve">Resilient Backpropagation Algorithm </w:t>
      </w:r>
      <w:r>
        <w:rPr>
          <w:sz w:val="20"/>
          <w:szCs w:val="20"/>
        </w:rPr>
        <w:t xml:space="preserve">controllers. The steam condenser with </w:t>
      </w:r>
      <w:r>
        <w:rPr>
          <w:bCs/>
          <w:sz w:val="20"/>
          <w:szCs w:val="20"/>
        </w:rPr>
        <w:t>NARMA-L2 usin</w:t>
      </w:r>
      <w:r>
        <w:rPr>
          <w:bCs/>
          <w:sz w:val="20"/>
          <w:szCs w:val="20"/>
        </w:rPr>
        <w:t>g Levenberg-Marquardt Algorithm controller</w:t>
      </w:r>
      <w:r>
        <w:rPr>
          <w:sz w:val="20"/>
          <w:szCs w:val="20"/>
        </w:rPr>
        <w:t xml:space="preserve"> presented excellent and superior dynamic performance in response to the temperature drop in settling time. The overall simulation results demonstrated that the steam condenser with </w:t>
      </w:r>
      <w:r>
        <w:rPr>
          <w:bCs/>
          <w:sz w:val="20"/>
          <w:szCs w:val="20"/>
        </w:rPr>
        <w:t>NARMA-L2 using Levenberg-Marquar</w:t>
      </w:r>
      <w:r>
        <w:rPr>
          <w:bCs/>
          <w:sz w:val="20"/>
          <w:szCs w:val="20"/>
        </w:rPr>
        <w:t>dt Algorithm controller</w:t>
      </w:r>
      <w:r>
        <w:rPr>
          <w:sz w:val="20"/>
          <w:szCs w:val="20"/>
        </w:rPr>
        <w:t xml:space="preserve"> can be an efficient alternative to the steam condenser with </w:t>
      </w:r>
      <w:r>
        <w:rPr>
          <w:bCs/>
          <w:sz w:val="20"/>
          <w:szCs w:val="20"/>
        </w:rPr>
        <w:t>NARMA-L2 using</w:t>
      </w:r>
      <w:r>
        <w:rPr>
          <w:sz w:val="20"/>
          <w:szCs w:val="20"/>
        </w:rPr>
        <w:t xml:space="preserve"> </w:t>
      </w:r>
      <w:r>
        <w:rPr>
          <w:bCs/>
          <w:sz w:val="20"/>
          <w:szCs w:val="20"/>
        </w:rPr>
        <w:t>Resilient Backpropagation Algorithm controller</w:t>
      </w:r>
      <w:r>
        <w:rPr>
          <w:sz w:val="20"/>
          <w:szCs w:val="20"/>
        </w:rPr>
        <w:t>.</w:t>
      </w:r>
    </w:p>
    <w:p w:rsidR="009D4AF3" w:rsidRDefault="00E54277" w:rsidP="002056DF">
      <w:pPr>
        <w:adjustRightInd w:val="0"/>
        <w:snapToGrid w:val="0"/>
        <w:spacing w:after="0" w:line="240" w:lineRule="auto"/>
        <w:rPr>
          <w:color w:val="0000FF"/>
          <w:sz w:val="20"/>
          <w:szCs w:val="20"/>
          <w:shd w:val="clear" w:color="auto" w:fill="FFFFFF"/>
        </w:rPr>
      </w:pPr>
      <w:r>
        <w:rPr>
          <w:sz w:val="20"/>
          <w:szCs w:val="20"/>
        </w:rPr>
        <w:t xml:space="preserve">[Kharkwal G, Mehrotra P, Rawat YS. </w:t>
      </w:r>
      <w:r>
        <w:rPr>
          <w:b/>
          <w:sz w:val="20"/>
          <w:szCs w:val="20"/>
        </w:rPr>
        <w:t>Taxonomic Diversity of Understorey Vegetation in Kumaun Himalayan Forests.</w:t>
      </w:r>
      <w:r>
        <w:rPr>
          <w:sz w:val="20"/>
          <w:szCs w:val="20"/>
        </w:rPr>
        <w:t xml:space="preserve"> </w:t>
      </w:r>
      <w:r>
        <w:rPr>
          <w:rFonts w:eastAsia="Times New Roman"/>
          <w:bCs/>
          <w:i/>
          <w:sz w:val="20"/>
          <w:szCs w:val="20"/>
        </w:rPr>
        <w:t>N Y Sci J</w:t>
      </w:r>
      <w:r>
        <w:rPr>
          <w:rFonts w:eastAsia="Times New Roman"/>
          <w:bCs/>
          <w:sz w:val="20"/>
          <w:szCs w:val="20"/>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bookmarkStart w:id="0" w:name="_GoBack"/>
      <w:bookmarkEnd w:id="0"/>
      <w:r>
        <w:rPr>
          <w:rFonts w:hint="eastAsia"/>
          <w:sz w:val="20"/>
          <w:szCs w:val="20"/>
          <w:lang w:eastAsia="zh-CN"/>
        </w:rPr>
        <w:t>6</w:t>
      </w:r>
      <w:r>
        <w:rPr>
          <w:sz w:val="20"/>
          <w:szCs w:val="20"/>
        </w:rPr>
        <w:t>):</w:t>
      </w:r>
      <w:r>
        <w:rPr>
          <w:rFonts w:hint="eastAsia"/>
          <w:sz w:val="20"/>
          <w:szCs w:val="20"/>
          <w:lang w:eastAsia="zh-CN"/>
        </w:rPr>
        <w:t>1</w:t>
      </w:r>
      <w:r>
        <w:rPr>
          <w:sz w:val="20"/>
          <w:szCs w:val="20"/>
          <w:lang w:eastAsia="zh-CN"/>
        </w:rPr>
        <w:t>-</w:t>
      </w:r>
      <w:r>
        <w:rPr>
          <w:rFonts w:hint="eastAsia"/>
          <w:sz w:val="20"/>
          <w:szCs w:val="20"/>
          <w:lang w:eastAsia="zh-CN"/>
        </w:rPr>
        <w:t>6</w:t>
      </w:r>
      <w:r>
        <w:rPr>
          <w:sz w:val="20"/>
          <w:szCs w:val="20"/>
        </w:rPr>
        <w:t xml:space="preserve">]. </w:t>
      </w:r>
      <w:r>
        <w:rPr>
          <w:iCs/>
          <w:color w:val="000000"/>
          <w:sz w:val="20"/>
          <w:szCs w:val="20"/>
          <w:lang w:eastAsia="zh-CN"/>
        </w:rPr>
        <w:t>ISSN 1554-0200 (print); ISSN 2375-723X (online).</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rFonts w:hint="eastAsia"/>
          <w:sz w:val="20"/>
          <w:szCs w:val="20"/>
          <w:lang w:eastAsia="zh-CN"/>
        </w:rPr>
        <w:t>1</w:t>
      </w:r>
      <w:r>
        <w:rPr>
          <w:sz w:val="20"/>
          <w:szCs w:val="20"/>
        </w:rPr>
        <w:t xml:space="preserve">. </w:t>
      </w:r>
      <w:r>
        <w:rPr>
          <w:color w:val="000000"/>
          <w:sz w:val="20"/>
          <w:szCs w:val="20"/>
          <w:shd w:val="clear" w:color="auto" w:fill="FFFFFF"/>
        </w:rPr>
        <w:t>doi:</w:t>
      </w:r>
      <w:hyperlink r:id="rId10" w:history="1">
        <w:r>
          <w:rPr>
            <w:rStyle w:val="Hyperlink"/>
            <w:sz w:val="20"/>
            <w:szCs w:val="20"/>
            <w:shd w:val="clear" w:color="auto" w:fill="FFFFFF"/>
          </w:rPr>
          <w:t>10.7537/marsnys140621.01.</w:t>
        </w:r>
      </w:hyperlink>
    </w:p>
    <w:p w:rsidR="009D4AF3" w:rsidRDefault="009D4AF3" w:rsidP="002056DF">
      <w:pPr>
        <w:adjustRightInd w:val="0"/>
        <w:snapToGrid w:val="0"/>
        <w:spacing w:after="0" w:line="240" w:lineRule="auto"/>
        <w:jc w:val="both"/>
        <w:rPr>
          <w:color w:val="0000FF"/>
          <w:sz w:val="20"/>
          <w:szCs w:val="20"/>
          <w:shd w:val="clear" w:color="auto" w:fill="FFFFFF"/>
        </w:rPr>
      </w:pPr>
    </w:p>
    <w:p w:rsidR="009D4AF3" w:rsidRDefault="00E54277" w:rsidP="002056DF">
      <w:pPr>
        <w:adjustRightInd w:val="0"/>
        <w:snapToGrid w:val="0"/>
        <w:spacing w:after="0" w:line="240" w:lineRule="auto"/>
        <w:jc w:val="both"/>
        <w:rPr>
          <w:sz w:val="20"/>
          <w:szCs w:val="20"/>
        </w:rPr>
      </w:pPr>
      <w:r>
        <w:rPr>
          <w:b/>
          <w:sz w:val="20"/>
          <w:szCs w:val="20"/>
        </w:rPr>
        <w:t xml:space="preserve">Keywords: </w:t>
      </w:r>
      <w:r>
        <w:rPr>
          <w:sz w:val="20"/>
          <w:szCs w:val="20"/>
        </w:rPr>
        <w:t xml:space="preserve">Steam condenser, </w:t>
      </w:r>
      <w:r>
        <w:rPr>
          <w:bCs/>
          <w:sz w:val="20"/>
          <w:szCs w:val="20"/>
        </w:rPr>
        <w:t>NARMA-L2, Levenberg-Marquardt, Resilient Backpropagation</w:t>
      </w:r>
    </w:p>
    <w:p w:rsidR="009D4AF3" w:rsidRDefault="009D4AF3" w:rsidP="002056DF">
      <w:pPr>
        <w:adjustRightInd w:val="0"/>
        <w:snapToGrid w:val="0"/>
        <w:spacing w:after="0" w:line="240" w:lineRule="auto"/>
        <w:jc w:val="both"/>
        <w:rPr>
          <w:sz w:val="20"/>
          <w:szCs w:val="20"/>
        </w:rPr>
      </w:pPr>
    </w:p>
    <w:p w:rsidR="009D4AF3" w:rsidRDefault="009D4AF3" w:rsidP="002056DF">
      <w:pPr>
        <w:adjustRightInd w:val="0"/>
        <w:snapToGrid w:val="0"/>
        <w:spacing w:after="0" w:line="240" w:lineRule="auto"/>
        <w:jc w:val="both"/>
        <w:rPr>
          <w:b/>
          <w:sz w:val="20"/>
          <w:szCs w:val="20"/>
        </w:rPr>
        <w:sectPr w:rsidR="009D4AF3">
          <w:headerReference w:type="default" r:id="rId11"/>
          <w:footerReference w:type="even" r:id="rId12"/>
          <w:footerReference w:type="default" r:id="rId13"/>
          <w:headerReference w:type="first" r:id="rId14"/>
          <w:footerReference w:type="first" r:id="rId15"/>
          <w:footnotePr>
            <w:pos w:val="beneathText"/>
          </w:footnotePr>
          <w:type w:val="continuous"/>
          <w:pgSz w:w="12191" w:h="15819"/>
          <w:pgMar w:top="1440" w:right="1440" w:bottom="1440" w:left="1440" w:header="720" w:footer="720" w:gutter="0"/>
          <w:pgNumType w:start="1"/>
          <w:cols w:space="720"/>
          <w:titlePg/>
          <w:docGrid w:linePitch="360"/>
        </w:sectPr>
      </w:pPr>
    </w:p>
    <w:p w:rsidR="009D4AF3" w:rsidRDefault="00E54277" w:rsidP="00425C78">
      <w:pPr>
        <w:pStyle w:val="ListParagraph"/>
        <w:numPr>
          <w:ilvl w:val="0"/>
          <w:numId w:val="2"/>
        </w:numPr>
        <w:adjustRightInd w:val="0"/>
        <w:snapToGrid w:val="0"/>
        <w:spacing w:after="0" w:line="240" w:lineRule="auto"/>
        <w:ind w:left="426"/>
        <w:contextualSpacing w:val="0"/>
        <w:jc w:val="both"/>
        <w:outlineLvl w:val="2"/>
        <w:rPr>
          <w:b/>
          <w:caps/>
          <w:sz w:val="20"/>
          <w:szCs w:val="20"/>
          <w:lang w:val="it-IT" w:eastAsia="it-IT" w:bidi="fa-IR"/>
        </w:rPr>
      </w:pPr>
      <w:r>
        <w:rPr>
          <w:b/>
          <w:sz w:val="20"/>
          <w:szCs w:val="20"/>
          <w:lang w:val="it-IT" w:eastAsia="it-IT" w:bidi="fa-IR"/>
        </w:rPr>
        <w:lastRenderedPageBreak/>
        <w:t>Introduction</w:t>
      </w:r>
    </w:p>
    <w:p w:rsidR="009D4AF3" w:rsidRDefault="00E54277" w:rsidP="002056DF">
      <w:pPr>
        <w:adjustRightInd w:val="0"/>
        <w:snapToGrid w:val="0"/>
        <w:spacing w:after="0" w:line="240" w:lineRule="auto"/>
        <w:ind w:firstLineChars="283" w:firstLine="566"/>
        <w:jc w:val="both"/>
        <w:outlineLvl w:val="2"/>
        <w:rPr>
          <w:bCs/>
          <w:sz w:val="20"/>
          <w:szCs w:val="20"/>
          <w:lang w:val="it-IT" w:eastAsia="it-IT" w:bidi="fa-IR"/>
        </w:rPr>
      </w:pPr>
      <w:r>
        <w:rPr>
          <w:bCs/>
          <w:caps/>
          <w:sz w:val="20"/>
          <w:szCs w:val="20"/>
          <w:lang w:val="it-IT" w:eastAsia="it-IT" w:bidi="fa-IR"/>
        </w:rPr>
        <w:t xml:space="preserve">A </w:t>
      </w:r>
      <w:r>
        <w:rPr>
          <w:bCs/>
          <w:sz w:val="20"/>
          <w:szCs w:val="20"/>
          <w:lang w:val="it-IT" w:eastAsia="it-IT" w:bidi="fa-IR"/>
        </w:rPr>
        <w:t>steam condenser is a closed vessel in which steam is condensed by abstracting the heat by cooling it with water and where the pressure is maintained below atmospheric pressure. The condensed steam is known as conde</w:t>
      </w:r>
      <w:r>
        <w:rPr>
          <w:bCs/>
          <w:sz w:val="20"/>
          <w:szCs w:val="20"/>
          <w:lang w:val="it-IT" w:eastAsia="it-IT" w:bidi="fa-IR"/>
        </w:rPr>
        <w:t>nsate. The efficiency of the steam power plant is increased by the use of a condenser. The steam condenser is an essential component of all modern steam power plants.</w:t>
      </w:r>
    </w:p>
    <w:p w:rsidR="009D4AF3" w:rsidRDefault="00E54277" w:rsidP="002056DF">
      <w:pPr>
        <w:adjustRightInd w:val="0"/>
        <w:snapToGrid w:val="0"/>
        <w:spacing w:after="0" w:line="240" w:lineRule="auto"/>
        <w:ind w:firstLineChars="283" w:firstLine="566"/>
        <w:jc w:val="both"/>
        <w:outlineLvl w:val="2"/>
        <w:rPr>
          <w:bCs/>
          <w:caps/>
          <w:sz w:val="20"/>
          <w:szCs w:val="20"/>
          <w:lang w:val="it-IT" w:eastAsia="it-IT" w:bidi="fa-IR"/>
        </w:rPr>
      </w:pPr>
      <w:r>
        <w:rPr>
          <w:bCs/>
          <w:sz w:val="20"/>
          <w:szCs w:val="20"/>
          <w:lang w:val="it-IT" w:eastAsia="it-IT" w:bidi="fa-IR"/>
        </w:rPr>
        <w:t>The steam condenser receives exhaust steam from one end and gets in contact with the cool</w:t>
      </w:r>
      <w:r>
        <w:rPr>
          <w:bCs/>
          <w:sz w:val="20"/>
          <w:szCs w:val="20"/>
          <w:lang w:val="it-IT" w:eastAsia="it-IT" w:bidi="fa-IR"/>
        </w:rPr>
        <w:t>ing water flowed within it form the cooling tower.</w:t>
      </w:r>
    </w:p>
    <w:p w:rsidR="009D4AF3" w:rsidRDefault="00E54277" w:rsidP="002056DF">
      <w:pPr>
        <w:adjustRightInd w:val="0"/>
        <w:snapToGrid w:val="0"/>
        <w:spacing w:after="0" w:line="240" w:lineRule="auto"/>
        <w:ind w:firstLineChars="283" w:firstLine="566"/>
        <w:jc w:val="both"/>
        <w:outlineLvl w:val="2"/>
        <w:rPr>
          <w:bCs/>
          <w:caps/>
          <w:sz w:val="20"/>
          <w:szCs w:val="20"/>
          <w:lang w:val="it-IT" w:eastAsia="it-IT" w:bidi="fa-IR"/>
        </w:rPr>
      </w:pPr>
      <w:r>
        <w:rPr>
          <w:bCs/>
          <w:sz w:val="20"/>
          <w:szCs w:val="20"/>
          <w:lang w:val="it-IT" w:eastAsia="it-IT" w:bidi="fa-IR"/>
        </w:rPr>
        <w:t>As the low-pressure steam comes in contact with the cooling water, it condenses and turns into water. it is attached to the air extraction pump and condensation extraction pump. after condensation of steam</w:t>
      </w:r>
      <w:r>
        <w:rPr>
          <w:bCs/>
          <w:sz w:val="20"/>
          <w:szCs w:val="20"/>
          <w:lang w:val="it-IT" w:eastAsia="it-IT" w:bidi="fa-IR"/>
        </w:rPr>
        <w:t>, the condensate is pumped into the hot well by the help of condensate extraction pump.</w:t>
      </w:r>
    </w:p>
    <w:p w:rsidR="009D4AF3" w:rsidRDefault="00E54277" w:rsidP="002056DF">
      <w:pPr>
        <w:adjustRightInd w:val="0"/>
        <w:snapToGrid w:val="0"/>
        <w:spacing w:after="0" w:line="240" w:lineRule="auto"/>
        <w:ind w:firstLineChars="283" w:firstLine="566"/>
        <w:jc w:val="both"/>
        <w:outlineLvl w:val="2"/>
        <w:rPr>
          <w:bCs/>
          <w:sz w:val="20"/>
          <w:szCs w:val="20"/>
          <w:lang w:val="it-IT" w:eastAsia="it-IT" w:bidi="fa-IR"/>
        </w:rPr>
      </w:pPr>
      <w:r>
        <w:rPr>
          <w:bCs/>
          <w:sz w:val="20"/>
          <w:szCs w:val="20"/>
          <w:lang w:val="it-IT" w:eastAsia="it-IT" w:bidi="fa-IR"/>
        </w:rPr>
        <w:t>The air extraction pump extracts air from the condenser and produces a vacuum inside it. the vacuum produced helps in the circulation of cooling water and the flow of c</w:t>
      </w:r>
      <w:r>
        <w:rPr>
          <w:bCs/>
          <w:sz w:val="20"/>
          <w:szCs w:val="20"/>
          <w:lang w:val="it-IT" w:eastAsia="it-IT" w:bidi="fa-IR"/>
        </w:rPr>
        <w:t>ondensate downstream.</w:t>
      </w:r>
    </w:p>
    <w:p w:rsidR="009D4AF3" w:rsidRDefault="00E54277" w:rsidP="002056DF">
      <w:pPr>
        <w:adjustRightInd w:val="0"/>
        <w:snapToGrid w:val="0"/>
        <w:spacing w:after="0" w:line="240" w:lineRule="auto"/>
        <w:ind w:firstLineChars="283" w:firstLine="566"/>
        <w:jc w:val="both"/>
        <w:outlineLvl w:val="1"/>
        <w:rPr>
          <w:rFonts w:eastAsia="Times New Roman"/>
          <w:color w:val="000000"/>
          <w:sz w:val="20"/>
          <w:szCs w:val="20"/>
          <w:lang w:val="en-AU"/>
        </w:rPr>
      </w:pPr>
      <w:r>
        <w:rPr>
          <w:rFonts w:eastAsia="Times New Roman"/>
          <w:color w:val="000000"/>
          <w:sz w:val="20"/>
          <w:szCs w:val="20"/>
          <w:lang w:val="en-AU"/>
        </w:rPr>
        <w:t>The condenser is one of the critical kinds of system in thermal electricity plant, nuclear electricity plants, and marine system plant. The reliability of condenser running at once impacts the protection and financial operation of the</w:t>
      </w:r>
      <w:r>
        <w:rPr>
          <w:rFonts w:eastAsia="Times New Roman"/>
          <w:color w:val="000000"/>
          <w:sz w:val="20"/>
          <w:szCs w:val="20"/>
          <w:lang w:val="en-AU"/>
        </w:rPr>
        <w:t xml:space="preserve"> entire energy plant or power gadget. A steam condenser is a chunk of equipment that turns steam into water. Many steam-based systems use a </w:t>
      </w:r>
    </w:p>
    <w:p w:rsidR="009D4AF3" w:rsidRDefault="00E54277" w:rsidP="002056DF">
      <w:pPr>
        <w:adjustRightInd w:val="0"/>
        <w:snapToGrid w:val="0"/>
        <w:spacing w:after="0" w:line="240" w:lineRule="auto"/>
        <w:ind w:firstLineChars="283" w:firstLine="566"/>
        <w:jc w:val="both"/>
        <w:outlineLvl w:val="1"/>
        <w:rPr>
          <w:rFonts w:eastAsia="Times New Roman"/>
          <w:color w:val="000000"/>
          <w:sz w:val="20"/>
          <w:szCs w:val="20"/>
          <w:lang w:val="en-AU"/>
        </w:rPr>
      </w:pPr>
      <w:r>
        <w:rPr>
          <w:rFonts w:eastAsia="Times New Roman"/>
          <w:color w:val="000000"/>
          <w:sz w:val="20"/>
          <w:szCs w:val="20"/>
          <w:lang w:val="en-AU"/>
        </w:rPr>
        <w:lastRenderedPageBreak/>
        <w:t xml:space="preserve">circuit of water to maximize their efficiency. Water is heated into steam, the steam offers motivation for </w:t>
      </w:r>
    </w:p>
    <w:p w:rsidR="009D4AF3" w:rsidRDefault="009D4AF3" w:rsidP="002056DF">
      <w:pPr>
        <w:adjustRightInd w:val="0"/>
        <w:snapToGrid w:val="0"/>
        <w:spacing w:after="0" w:line="240" w:lineRule="auto"/>
        <w:ind w:firstLineChars="283" w:firstLine="566"/>
        <w:jc w:val="both"/>
        <w:outlineLvl w:val="1"/>
        <w:rPr>
          <w:rFonts w:eastAsia="Times New Roman"/>
          <w:color w:val="000000"/>
          <w:sz w:val="20"/>
          <w:szCs w:val="20"/>
          <w:lang w:val="en-AU"/>
        </w:rPr>
      </w:pPr>
    </w:p>
    <w:p w:rsidR="009D4AF3" w:rsidRDefault="00E54277" w:rsidP="002056DF">
      <w:pPr>
        <w:adjustRightInd w:val="0"/>
        <w:snapToGrid w:val="0"/>
        <w:spacing w:after="0" w:line="240" w:lineRule="auto"/>
        <w:ind w:firstLineChars="283" w:firstLine="566"/>
        <w:jc w:val="both"/>
        <w:outlineLvl w:val="1"/>
        <w:rPr>
          <w:rFonts w:eastAsia="Times New Roman"/>
          <w:color w:val="000000"/>
          <w:sz w:val="20"/>
          <w:szCs w:val="20"/>
          <w:lang w:val="en-AU"/>
        </w:rPr>
      </w:pPr>
      <w:r>
        <w:rPr>
          <w:rFonts w:eastAsia="Times New Roman"/>
          <w:color w:val="000000"/>
          <w:sz w:val="20"/>
          <w:szCs w:val="20"/>
          <w:lang w:val="en-AU"/>
        </w:rPr>
        <w:t xml:space="preserve">a </w:t>
      </w:r>
      <w:r>
        <w:rPr>
          <w:rFonts w:eastAsia="Times New Roman"/>
          <w:color w:val="000000"/>
          <w:sz w:val="20"/>
          <w:szCs w:val="20"/>
          <w:lang w:val="en-AU"/>
        </w:rPr>
        <w:t>technique, a steam condenser turns it back into water, and the cycle begins again. The failure of the condenser may additionally cause the boiler or steam turbine unit to overheat, which endangers the safety of the whole producing unit or electricity plant</w:t>
      </w:r>
      <w:r>
        <w:rPr>
          <w:rFonts w:eastAsia="Times New Roman"/>
          <w:color w:val="000000"/>
          <w:sz w:val="20"/>
          <w:szCs w:val="20"/>
          <w:lang w:val="en-AU"/>
        </w:rPr>
        <w:t>.</w:t>
      </w:r>
    </w:p>
    <w:p w:rsidR="009D4AF3" w:rsidRDefault="00E54277" w:rsidP="002056DF">
      <w:pPr>
        <w:adjustRightInd w:val="0"/>
        <w:snapToGrid w:val="0"/>
        <w:spacing w:after="0" w:line="240" w:lineRule="auto"/>
        <w:ind w:firstLineChars="283" w:firstLine="566"/>
        <w:jc w:val="both"/>
        <w:outlineLvl w:val="1"/>
        <w:rPr>
          <w:rFonts w:eastAsia="Times New Roman"/>
          <w:color w:val="000000"/>
          <w:sz w:val="20"/>
          <w:szCs w:val="20"/>
          <w:lang w:val="en-AU"/>
        </w:rPr>
      </w:pPr>
      <w:r>
        <w:rPr>
          <w:rFonts w:eastAsia="Times New Roman"/>
          <w:color w:val="000000"/>
          <w:sz w:val="20"/>
          <w:szCs w:val="20"/>
          <w:lang w:val="en-AU"/>
        </w:rPr>
        <w:t>The condenser as a “lower source of heat” performs a special position in an energy plant, due to the fact the parameters of its work have a significant impact at the performance of the installation. Therefore, it's far critical to recognize the condenser</w:t>
      </w:r>
      <w:r>
        <w:rPr>
          <w:rFonts w:eastAsia="Times New Roman"/>
          <w:color w:val="000000"/>
          <w:sz w:val="20"/>
          <w:szCs w:val="20"/>
          <w:lang w:val="en-AU"/>
        </w:rPr>
        <w:t xml:space="preserve"> operating parameters during both design and operation. For this purpose, mathematical models describing the paintings of the condenser in modified situations are created.</w:t>
      </w:r>
    </w:p>
    <w:p w:rsidR="009D4AF3" w:rsidRDefault="00E54277" w:rsidP="002056DF">
      <w:pPr>
        <w:adjustRightInd w:val="0"/>
        <w:snapToGrid w:val="0"/>
        <w:spacing w:after="0" w:line="240" w:lineRule="auto"/>
        <w:ind w:firstLineChars="283" w:firstLine="566"/>
        <w:jc w:val="both"/>
        <w:outlineLvl w:val="1"/>
        <w:rPr>
          <w:rFonts w:eastAsia="Times New Roman"/>
          <w:color w:val="000000"/>
          <w:sz w:val="20"/>
          <w:szCs w:val="20"/>
          <w:lang w:val="en-AU"/>
        </w:rPr>
      </w:pPr>
      <w:r>
        <w:rPr>
          <w:rFonts w:eastAsia="Times New Roman"/>
          <w:color w:val="000000"/>
          <w:sz w:val="20"/>
          <w:szCs w:val="20"/>
          <w:lang w:val="en-AU"/>
        </w:rPr>
        <w:t>Therefore, through the computer simulation experiments, the status quo of the dynami</w:t>
      </w:r>
      <w:r>
        <w:rPr>
          <w:rFonts w:eastAsia="Times New Roman"/>
          <w:color w:val="000000"/>
          <w:sz w:val="20"/>
          <w:szCs w:val="20"/>
          <w:lang w:val="en-AU"/>
        </w:rPr>
        <w:t>c version and knowledge the dynamic characteristics of the condenser have a wonderful significance on improving the protection and monetary operation degree of the steam condenser.</w:t>
      </w:r>
    </w:p>
    <w:p w:rsidR="009D4AF3" w:rsidRDefault="009D4AF3" w:rsidP="002056DF">
      <w:pPr>
        <w:adjustRightInd w:val="0"/>
        <w:snapToGrid w:val="0"/>
        <w:spacing w:after="0" w:line="240" w:lineRule="auto"/>
        <w:jc w:val="both"/>
        <w:outlineLvl w:val="2"/>
        <w:rPr>
          <w:bCs/>
          <w:caps/>
          <w:sz w:val="20"/>
          <w:szCs w:val="20"/>
          <w:lang w:val="it-IT" w:eastAsia="it-IT" w:bidi="fa-IR"/>
        </w:rPr>
      </w:pPr>
    </w:p>
    <w:p w:rsidR="009D4AF3" w:rsidRDefault="00E54277" w:rsidP="00425C78">
      <w:pPr>
        <w:pStyle w:val="ListParagraph"/>
        <w:numPr>
          <w:ilvl w:val="0"/>
          <w:numId w:val="2"/>
        </w:numPr>
        <w:adjustRightInd w:val="0"/>
        <w:snapToGrid w:val="0"/>
        <w:spacing w:after="0" w:line="240" w:lineRule="auto"/>
        <w:ind w:left="426"/>
        <w:contextualSpacing w:val="0"/>
        <w:jc w:val="both"/>
        <w:outlineLvl w:val="2"/>
        <w:rPr>
          <w:rFonts w:eastAsia="Times New Roman"/>
          <w:b/>
          <w:bCs/>
          <w:i/>
          <w:color w:val="000000"/>
          <w:sz w:val="20"/>
          <w:szCs w:val="20"/>
          <w:lang w:val="it-IT" w:eastAsia="it-IT"/>
        </w:rPr>
      </w:pPr>
      <w:r>
        <w:rPr>
          <w:b/>
          <w:sz w:val="20"/>
          <w:szCs w:val="20"/>
          <w:lang w:val="it-IT" w:eastAsia="it-IT" w:bidi="fa-IR"/>
        </w:rPr>
        <w:t>Modelling of Steam Condenser</w:t>
      </w:r>
    </w:p>
    <w:p w:rsidR="009D4AF3" w:rsidRDefault="00E54277" w:rsidP="002056DF">
      <w:pPr>
        <w:adjustRightInd w:val="0"/>
        <w:snapToGrid w:val="0"/>
        <w:spacing w:after="0" w:line="240" w:lineRule="auto"/>
        <w:ind w:firstLine="360"/>
        <w:jc w:val="both"/>
        <w:rPr>
          <w:rFonts w:eastAsiaTheme="minorEastAsia" w:hint="eastAsia"/>
          <w:color w:val="000000"/>
          <w:sz w:val="20"/>
          <w:szCs w:val="20"/>
          <w:lang w:eastAsia="zh-CN"/>
        </w:rPr>
      </w:pPr>
      <w:r>
        <w:rPr>
          <w:rFonts w:eastAsia="Times New Roman"/>
          <w:color w:val="000000"/>
          <w:sz w:val="20"/>
          <w:szCs w:val="20"/>
        </w:rPr>
        <w:t>The dynamic modelling of Steam Condenser (SC)</w:t>
      </w:r>
      <w:r>
        <w:rPr>
          <w:rFonts w:eastAsia="Times New Roman"/>
          <w:color w:val="000000"/>
          <w:sz w:val="20"/>
          <w:szCs w:val="20"/>
        </w:rPr>
        <w:t xml:space="preserve"> shall be established using mass and energy balance condensation assumption. Therefore, according to the energy balance of the system, the </w:t>
      </w:r>
      <w:r>
        <w:rPr>
          <w:rFonts w:eastAsia="Times New Roman"/>
          <w:color w:val="000000"/>
          <w:sz w:val="20"/>
          <w:szCs w:val="20"/>
        </w:rPr>
        <w:lastRenderedPageBreak/>
        <w:t>heat of the steam will be equal to heat transferred to cooling water.</w:t>
      </w:r>
    </w:p>
    <w:p w:rsidR="00425C78" w:rsidRPr="00425C78" w:rsidRDefault="00425C78" w:rsidP="002056DF">
      <w:pPr>
        <w:adjustRightInd w:val="0"/>
        <w:snapToGrid w:val="0"/>
        <w:spacing w:after="0" w:line="240" w:lineRule="auto"/>
        <w:ind w:firstLine="360"/>
        <w:jc w:val="both"/>
        <w:rPr>
          <w:rFonts w:eastAsiaTheme="minorEastAsia" w:hint="eastAsia"/>
          <w:color w:val="000000"/>
          <w:sz w:val="20"/>
          <w:szCs w:val="20"/>
          <w:lang w:eastAsia="zh-CN"/>
        </w:rPr>
      </w:pPr>
    </w:p>
    <w:p w:rsidR="009D4AF3" w:rsidRDefault="009D4AF3" w:rsidP="002056DF">
      <w:pPr>
        <w:adjustRightInd w:val="0"/>
        <w:snapToGrid w:val="0"/>
        <w:spacing w:after="0" w:line="240" w:lineRule="auto"/>
        <w:jc w:val="center"/>
        <w:rPr>
          <w:sz w:val="20"/>
          <w:szCs w:val="20"/>
        </w:rPr>
      </w:pPr>
      <w:r w:rsidRPr="009D4AF3">
        <w:rPr>
          <w:position w:val="-14"/>
          <w:sz w:val="20"/>
          <w:szCs w:val="20"/>
        </w:rPr>
        <w:object w:dxaOrig="17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0.25pt" o:ole="">
            <v:imagedata r:id="rId16" o:title=""/>
          </v:shape>
          <o:OLEObject Type="Embed" ProgID="Equation.DSMT4" ShapeID="_x0000_i1025" DrawAspect="Content" ObjectID="_1685216993" r:id="rId17"/>
        </w:object>
      </w:r>
    </w:p>
    <w:p w:rsidR="009D4AF3" w:rsidRDefault="00E54277" w:rsidP="002056DF">
      <w:pPr>
        <w:adjustRightInd w:val="0"/>
        <w:snapToGrid w:val="0"/>
        <w:spacing w:after="0" w:line="240" w:lineRule="auto"/>
        <w:jc w:val="center"/>
        <w:rPr>
          <w:rFonts w:eastAsia="Times New Roman"/>
          <w:color w:val="000000"/>
          <w:sz w:val="20"/>
          <w:szCs w:val="20"/>
        </w:rPr>
      </w:pPr>
      <w:r>
        <w:rPr>
          <w:noProof/>
          <w:sz w:val="20"/>
          <w:szCs w:val="20"/>
          <w:lang w:eastAsia="zh-CN"/>
        </w:rPr>
        <w:drawing>
          <wp:inline distT="0" distB="0" distL="0" distR="0">
            <wp:extent cx="2524125" cy="2524125"/>
            <wp:effectExtent l="0" t="0" r="9525" b="9525"/>
            <wp:docPr id="9" name="Picture 9" descr="Industrial Condenser, Condenser Assembly, Refrigeration Condensing Unit,  Condensation Unit, Ac Condensing Units, Condensing Unit Hvac - Uma  Fabrication &amp; Engineers, Gandhinagar | ID: 793241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dustrial Condenser, Condenser Assembly, Refrigeration Condensing Unit,  Condensation Unit, Ac Condensing Units, Condensing Unit Hvac - Uma  Fabrication &amp; Engineers, Gandhinagar | ID: 7932413073"/>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24125" cy="2524125"/>
                    </a:xfrm>
                    <a:prstGeom prst="rect">
                      <a:avLst/>
                    </a:prstGeom>
                    <a:noFill/>
                    <a:ln>
                      <a:noFill/>
                    </a:ln>
                  </pic:spPr>
                </pic:pic>
              </a:graphicData>
            </a:graphic>
          </wp:inline>
        </w:drawing>
      </w:r>
    </w:p>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 xml:space="preserve">Figure 1 Steam </w:t>
      </w:r>
      <w:r>
        <w:rPr>
          <w:rFonts w:eastAsia="Times New Roman"/>
          <w:color w:val="000000"/>
          <w:sz w:val="20"/>
          <w:szCs w:val="20"/>
        </w:rPr>
        <w:t>condenser</w:t>
      </w:r>
    </w:p>
    <w:p w:rsidR="002056DF" w:rsidRDefault="002056DF" w:rsidP="002056DF">
      <w:pPr>
        <w:adjustRightInd w:val="0"/>
        <w:snapToGrid w:val="0"/>
        <w:spacing w:after="0" w:line="240" w:lineRule="auto"/>
        <w:jc w:val="both"/>
        <w:rPr>
          <w:rFonts w:eastAsiaTheme="minorEastAsia" w:hint="eastAsia"/>
          <w:color w:val="000000"/>
          <w:sz w:val="20"/>
          <w:szCs w:val="20"/>
          <w:lang w:eastAsia="zh-CN"/>
        </w:rPr>
      </w:pPr>
    </w:p>
    <w:p w:rsidR="009D4AF3" w:rsidRDefault="00E54277" w:rsidP="002056DF">
      <w:pPr>
        <w:adjustRightInd w:val="0"/>
        <w:snapToGrid w:val="0"/>
        <w:spacing w:after="0" w:line="240" w:lineRule="auto"/>
        <w:jc w:val="both"/>
        <w:rPr>
          <w:rFonts w:eastAsia="Times New Roman"/>
          <w:color w:val="000000"/>
          <w:sz w:val="20"/>
          <w:szCs w:val="20"/>
        </w:rPr>
      </w:pPr>
      <w:r>
        <w:rPr>
          <w:rFonts w:eastAsia="Times New Roman"/>
          <w:color w:val="000000"/>
          <w:sz w:val="20"/>
          <w:szCs w:val="20"/>
        </w:rPr>
        <w:t>Where,</w:t>
      </w:r>
      <w:r w:rsidR="009D4AF3" w:rsidRPr="009D4AF3">
        <w:rPr>
          <w:position w:val="-12"/>
          <w:sz w:val="20"/>
          <w:szCs w:val="20"/>
        </w:rPr>
        <w:object w:dxaOrig="380" w:dyaOrig="360">
          <v:shape id="_x0000_i1026" type="#_x0000_t75" style="width:18.75pt;height:18pt" o:ole="">
            <v:imagedata r:id="rId19" o:title=""/>
          </v:shape>
          <o:OLEObject Type="Embed" ProgID="Equation.DSMT4" ShapeID="_x0000_i1026" DrawAspect="Content" ObjectID="_1685216994" r:id="rId20"/>
        </w:object>
      </w:r>
      <w:r>
        <w:rPr>
          <w:rFonts w:eastAsia="Times New Roman"/>
          <w:color w:val="000000"/>
          <w:sz w:val="20"/>
          <w:szCs w:val="20"/>
        </w:rPr>
        <w:t xml:space="preserve"> = heat duty of the condenser in [KW],</w:t>
      </w:r>
      <w:r>
        <w:rPr>
          <w:sz w:val="20"/>
          <w:szCs w:val="20"/>
        </w:rPr>
        <w:t xml:space="preserve"> </w:t>
      </w:r>
      <w:r w:rsidR="009D4AF3" w:rsidRPr="009D4AF3">
        <w:rPr>
          <w:position w:val="-14"/>
          <w:sz w:val="20"/>
          <w:szCs w:val="20"/>
        </w:rPr>
        <w:object w:dxaOrig="420" w:dyaOrig="380">
          <v:shape id="_x0000_i1027" type="#_x0000_t75" style="width:21pt;height:18.75pt" o:ole="">
            <v:imagedata r:id="rId21" o:title=""/>
          </v:shape>
          <o:OLEObject Type="Embed" ProgID="Equation.DSMT4" ShapeID="_x0000_i1027" DrawAspect="Content" ObjectID="_1685216995" r:id="rId22"/>
        </w:object>
      </w:r>
      <w:r>
        <w:rPr>
          <w:rFonts w:eastAsia="Times New Roman"/>
          <w:color w:val="000000"/>
          <w:sz w:val="20"/>
          <w:szCs w:val="20"/>
        </w:rPr>
        <w:t xml:space="preserve"> = flow rate of the mass in [kg/s], and   </w:t>
      </w:r>
      <w:r w:rsidR="009D4AF3" w:rsidRPr="009D4AF3">
        <w:rPr>
          <w:position w:val="-10"/>
          <w:sz w:val="20"/>
          <w:szCs w:val="20"/>
        </w:rPr>
        <w:object w:dxaOrig="200" w:dyaOrig="260">
          <v:shape id="_x0000_i1028" type="#_x0000_t75" style="width:9.75pt;height:12.75pt" o:ole="">
            <v:imagedata r:id="rId23" o:title=""/>
          </v:shape>
          <o:OLEObject Type="Embed" ProgID="Equation.DSMT4" ShapeID="_x0000_i1028" DrawAspect="Content" ObjectID="_1685216996" r:id="rId24"/>
        </w:object>
      </w:r>
      <w:r>
        <w:rPr>
          <w:sz w:val="20"/>
          <w:szCs w:val="20"/>
        </w:rPr>
        <w:t xml:space="preserve"> </w:t>
      </w:r>
      <w:r>
        <w:rPr>
          <w:rFonts w:eastAsia="Times New Roman"/>
          <w:color w:val="000000"/>
          <w:sz w:val="20"/>
          <w:szCs w:val="20"/>
        </w:rPr>
        <w:t>= latent heat of steam.</w:t>
      </w:r>
    </w:p>
    <w:p w:rsidR="009D4AF3" w:rsidRDefault="009D4AF3" w:rsidP="002056DF">
      <w:pPr>
        <w:adjustRightInd w:val="0"/>
        <w:snapToGrid w:val="0"/>
        <w:spacing w:after="0" w:line="240" w:lineRule="auto"/>
        <w:jc w:val="center"/>
        <w:rPr>
          <w:rFonts w:eastAsia="Times New Roman"/>
          <w:color w:val="000000"/>
          <w:sz w:val="20"/>
          <w:szCs w:val="20"/>
        </w:rPr>
      </w:pPr>
      <w:r w:rsidRPr="009D4AF3">
        <w:rPr>
          <w:position w:val="-62"/>
          <w:sz w:val="20"/>
          <w:szCs w:val="20"/>
        </w:rPr>
        <w:object w:dxaOrig="3180" w:dyaOrig="1360">
          <v:shape id="_x0000_i1029" type="#_x0000_t75" style="width:159pt;height:68.25pt" o:ole="">
            <v:imagedata r:id="rId25" o:title=""/>
          </v:shape>
          <o:OLEObject Type="Embed" ProgID="Equation.DSMT4" ShapeID="_x0000_i1029" DrawAspect="Content" ObjectID="_1685216997" r:id="rId26"/>
        </w:object>
      </w:r>
    </w:p>
    <w:p w:rsidR="009D4AF3" w:rsidRDefault="00E54277" w:rsidP="002056DF">
      <w:pPr>
        <w:adjustRightInd w:val="0"/>
        <w:snapToGrid w:val="0"/>
        <w:spacing w:after="0" w:line="240" w:lineRule="auto"/>
        <w:jc w:val="both"/>
        <w:rPr>
          <w:rFonts w:eastAsia="Times New Roman"/>
          <w:color w:val="000000"/>
          <w:sz w:val="20"/>
          <w:szCs w:val="20"/>
        </w:rPr>
      </w:pPr>
      <w:r>
        <w:rPr>
          <w:rFonts w:eastAsia="Times New Roman"/>
          <w:color w:val="000000"/>
          <w:sz w:val="20"/>
          <w:szCs w:val="20"/>
        </w:rPr>
        <w:t>Where,</w:t>
      </w:r>
      <w:r>
        <w:rPr>
          <w:sz w:val="20"/>
          <w:szCs w:val="20"/>
        </w:rPr>
        <w:t xml:space="preserve"> </w:t>
      </w:r>
      <w:r w:rsidR="009D4AF3" w:rsidRPr="009D4AF3">
        <w:rPr>
          <w:position w:val="-12"/>
          <w:sz w:val="20"/>
          <w:szCs w:val="20"/>
        </w:rPr>
        <w:object w:dxaOrig="340" w:dyaOrig="360">
          <v:shape id="_x0000_i1030" type="#_x0000_t75" style="width:17.25pt;height:18pt" o:ole="">
            <v:imagedata r:id="rId27" o:title=""/>
          </v:shape>
          <o:OLEObject Type="Embed" ProgID="Equation.DSMT4" ShapeID="_x0000_i1030" DrawAspect="Content" ObjectID="_1685216998" r:id="rId28"/>
        </w:object>
      </w:r>
      <w:r>
        <w:rPr>
          <w:rFonts w:eastAsia="Times New Roman"/>
          <w:color w:val="000000"/>
          <w:sz w:val="20"/>
          <w:szCs w:val="20"/>
        </w:rPr>
        <w:t>=heat transfer coefficient (overall) /heat transfer area.</w:t>
      </w:r>
      <w:r>
        <w:rPr>
          <w:sz w:val="20"/>
          <w:szCs w:val="20"/>
        </w:rPr>
        <w:t xml:space="preserve"> </w:t>
      </w:r>
      <w:r w:rsidR="009D4AF3" w:rsidRPr="009D4AF3">
        <w:rPr>
          <w:position w:val="-12"/>
          <w:sz w:val="20"/>
          <w:szCs w:val="20"/>
        </w:rPr>
        <w:object w:dxaOrig="400" w:dyaOrig="360">
          <v:shape id="_x0000_i1031" type="#_x0000_t75" style="width:20.25pt;height:18pt" o:ole="">
            <v:imagedata r:id="rId29" o:title=""/>
          </v:shape>
          <o:OLEObject Type="Embed" ProgID="Equation.DSMT4" ShapeID="_x0000_i1031" DrawAspect="Content" ObjectID="_1685216999" r:id="rId30"/>
        </w:object>
      </w:r>
      <w:r>
        <w:rPr>
          <w:rFonts w:eastAsia="Times New Roman"/>
          <w:color w:val="000000"/>
          <w:sz w:val="20"/>
          <w:szCs w:val="20"/>
        </w:rPr>
        <w:t xml:space="preserve">= cooling water outlet temperature, </w:t>
      </w:r>
      <w:r w:rsidR="009D4AF3" w:rsidRPr="009D4AF3">
        <w:rPr>
          <w:position w:val="-12"/>
          <w:sz w:val="20"/>
          <w:szCs w:val="20"/>
        </w:rPr>
        <w:object w:dxaOrig="320" w:dyaOrig="360">
          <v:shape id="_x0000_i1032" type="#_x0000_t75" style="width:15.75pt;height:18pt" o:ole="">
            <v:imagedata r:id="rId31" o:title=""/>
          </v:shape>
          <o:OLEObject Type="Embed" ProgID="Equation.DSMT4" ShapeID="_x0000_i1032" DrawAspect="Content" ObjectID="_1685217000" r:id="rId32"/>
        </w:object>
      </w:r>
      <w:r>
        <w:rPr>
          <w:rFonts w:eastAsia="Times New Roman"/>
          <w:color w:val="000000"/>
          <w:sz w:val="20"/>
          <w:szCs w:val="20"/>
        </w:rPr>
        <w:t xml:space="preserve">= condensation temperature, </w:t>
      </w:r>
      <w:r w:rsidR="009D4AF3" w:rsidRPr="009D4AF3">
        <w:rPr>
          <w:position w:val="-12"/>
          <w:sz w:val="20"/>
          <w:szCs w:val="20"/>
        </w:rPr>
        <w:object w:dxaOrig="380" w:dyaOrig="360">
          <v:shape id="_x0000_i1033" type="#_x0000_t75" style="width:18.75pt;height:18pt" o:ole="">
            <v:imagedata r:id="rId33" o:title=""/>
          </v:shape>
          <o:OLEObject Type="Embed" ProgID="Equation.DSMT4" ShapeID="_x0000_i1033" DrawAspect="Content" ObjectID="_1685217001" r:id="rId34"/>
        </w:object>
      </w:r>
      <w:r>
        <w:rPr>
          <w:rFonts w:eastAsia="Times New Roman"/>
          <w:color w:val="000000"/>
          <w:sz w:val="20"/>
          <w:szCs w:val="20"/>
        </w:rPr>
        <w:t>=inlet temperature of cooling water.</w:t>
      </w:r>
    </w:p>
    <w:p w:rsidR="009D4AF3" w:rsidRDefault="00E54277" w:rsidP="002056DF">
      <w:pPr>
        <w:adjustRightInd w:val="0"/>
        <w:snapToGrid w:val="0"/>
        <w:spacing w:after="0" w:line="240" w:lineRule="auto"/>
        <w:jc w:val="both"/>
        <w:rPr>
          <w:rFonts w:eastAsia="Times New Roman"/>
          <w:color w:val="000000"/>
          <w:sz w:val="20"/>
          <w:szCs w:val="20"/>
        </w:rPr>
      </w:pPr>
      <w:r>
        <w:rPr>
          <w:rFonts w:eastAsia="Times New Roman"/>
          <w:color w:val="000000"/>
          <w:sz w:val="20"/>
          <w:szCs w:val="20"/>
        </w:rPr>
        <w:t xml:space="preserve">This yields to </w:t>
      </w:r>
      <w:r>
        <w:rPr>
          <w:rFonts w:eastAsia="Times New Roman"/>
          <w:color w:val="000000"/>
          <w:sz w:val="20"/>
          <w:szCs w:val="20"/>
        </w:rPr>
        <w:t>energy balance equation as</w:t>
      </w:r>
    </w:p>
    <w:p w:rsidR="009D4AF3" w:rsidRDefault="009D4AF3" w:rsidP="002056DF">
      <w:pPr>
        <w:adjustRightInd w:val="0"/>
        <w:snapToGrid w:val="0"/>
        <w:spacing w:after="0" w:line="240" w:lineRule="auto"/>
        <w:jc w:val="center"/>
        <w:rPr>
          <w:sz w:val="20"/>
          <w:szCs w:val="20"/>
        </w:rPr>
      </w:pPr>
      <w:r w:rsidRPr="009D4AF3">
        <w:rPr>
          <w:position w:val="-30"/>
          <w:sz w:val="20"/>
          <w:szCs w:val="20"/>
        </w:rPr>
        <w:object w:dxaOrig="4360" w:dyaOrig="720">
          <v:shape id="_x0000_i1034" type="#_x0000_t75" style="width:218.25pt;height:36pt" o:ole="">
            <v:imagedata r:id="rId35" o:title=""/>
          </v:shape>
          <o:OLEObject Type="Embed" ProgID="Equation.DSMT4" ShapeID="_x0000_i1034" DrawAspect="Content" ObjectID="_1685217002" r:id="rId36"/>
        </w:object>
      </w:r>
    </w:p>
    <w:p w:rsidR="009D4AF3" w:rsidRDefault="009D4AF3" w:rsidP="002056DF">
      <w:pPr>
        <w:adjustRightInd w:val="0"/>
        <w:snapToGrid w:val="0"/>
        <w:spacing w:after="0" w:line="240" w:lineRule="auto"/>
        <w:jc w:val="both"/>
        <w:rPr>
          <w:rFonts w:eastAsia="Times New Roman"/>
          <w:color w:val="000000"/>
          <w:sz w:val="20"/>
          <w:szCs w:val="20"/>
        </w:rPr>
      </w:pPr>
      <w:r w:rsidRPr="009D4AF3">
        <w:rPr>
          <w:position w:val="-12"/>
          <w:sz w:val="20"/>
          <w:szCs w:val="20"/>
        </w:rPr>
        <w:object w:dxaOrig="400" w:dyaOrig="360">
          <v:shape id="_x0000_i1035" type="#_x0000_t75" style="width:20.25pt;height:18pt" o:ole="">
            <v:imagedata r:id="rId37" o:title=""/>
          </v:shape>
          <o:OLEObject Type="Embed" ProgID="Equation.DSMT4" ShapeID="_x0000_i1035" DrawAspect="Content" ObjectID="_1685217003" r:id="rId38"/>
        </w:object>
      </w:r>
      <w:r w:rsidR="00E54277">
        <w:rPr>
          <w:rFonts w:eastAsia="Times New Roman"/>
          <w:color w:val="000000"/>
          <w:sz w:val="20"/>
          <w:szCs w:val="20"/>
        </w:rPr>
        <w:t xml:space="preserve">=flow rate of cooling water [kg/s], </w:t>
      </w:r>
      <w:r w:rsidRPr="009D4AF3">
        <w:rPr>
          <w:position w:val="-12"/>
          <w:sz w:val="20"/>
          <w:szCs w:val="20"/>
        </w:rPr>
        <w:object w:dxaOrig="560" w:dyaOrig="360">
          <v:shape id="_x0000_i1036" type="#_x0000_t75" style="width:27.75pt;height:18pt" o:ole="">
            <v:imagedata r:id="rId39" o:title=""/>
          </v:shape>
          <o:OLEObject Type="Embed" ProgID="Equation.DSMT4" ShapeID="_x0000_i1036" DrawAspect="Content" ObjectID="_1685217004" r:id="rId40"/>
        </w:object>
      </w:r>
      <w:r w:rsidR="00E54277">
        <w:rPr>
          <w:rFonts w:eastAsia="Times New Roman"/>
          <w:color w:val="000000"/>
          <w:sz w:val="20"/>
          <w:szCs w:val="20"/>
        </w:rPr>
        <w:t xml:space="preserve"> = holdup (cooling water) [kg],</w:t>
      </w:r>
      <w:r w:rsidR="00E54277">
        <w:rPr>
          <w:sz w:val="20"/>
          <w:szCs w:val="20"/>
        </w:rPr>
        <w:t xml:space="preserve"> </w:t>
      </w:r>
      <w:r w:rsidRPr="009D4AF3">
        <w:rPr>
          <w:position w:val="-12"/>
          <w:sz w:val="20"/>
          <w:szCs w:val="20"/>
        </w:rPr>
        <w:object w:dxaOrig="400" w:dyaOrig="360">
          <v:shape id="_x0000_i1037" type="#_x0000_t75" style="width:20.25pt;height:18pt" o:ole="">
            <v:imagedata r:id="rId41" o:title=""/>
          </v:shape>
          <o:OLEObject Type="Embed" ProgID="Equation.DSMT4" ShapeID="_x0000_i1037" DrawAspect="Content" ObjectID="_1685217005" r:id="rId42"/>
        </w:object>
      </w:r>
      <w:r w:rsidR="00E54277">
        <w:rPr>
          <w:rFonts w:eastAsia="Times New Roman"/>
          <w:color w:val="000000"/>
          <w:sz w:val="20"/>
          <w:szCs w:val="20"/>
        </w:rPr>
        <w:t xml:space="preserve"> =cooling water heat capacity [KJ/kgK]. </w:t>
      </w:r>
    </w:p>
    <w:p w:rsidR="009D4AF3" w:rsidRDefault="00E54277" w:rsidP="00425C78">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 xml:space="preserve">Based on the </w:t>
      </w:r>
      <w:r>
        <w:rPr>
          <w:rFonts w:eastAsia="Times New Roman"/>
          <w:color w:val="000000"/>
          <w:sz w:val="20"/>
          <w:szCs w:val="20"/>
        </w:rPr>
        <w:t>constant volume assumption, mass balance equation can be derived. The ideal gas equation is</w:t>
      </w:r>
    </w:p>
    <w:p w:rsidR="009D4AF3" w:rsidRDefault="009D4AF3" w:rsidP="002056DF">
      <w:pPr>
        <w:adjustRightInd w:val="0"/>
        <w:snapToGrid w:val="0"/>
        <w:spacing w:after="0" w:line="240" w:lineRule="auto"/>
        <w:jc w:val="center"/>
        <w:rPr>
          <w:rFonts w:eastAsia="Times New Roman"/>
          <w:color w:val="000000"/>
          <w:sz w:val="20"/>
          <w:szCs w:val="20"/>
        </w:rPr>
      </w:pPr>
      <w:r w:rsidRPr="009D4AF3">
        <w:rPr>
          <w:position w:val="-30"/>
          <w:sz w:val="20"/>
          <w:szCs w:val="20"/>
        </w:rPr>
        <w:object w:dxaOrig="3020" w:dyaOrig="680">
          <v:shape id="_x0000_i1038" type="#_x0000_t75" style="width:150.75pt;height:33.75pt" o:ole="">
            <v:imagedata r:id="rId43" o:title=""/>
          </v:shape>
          <o:OLEObject Type="Embed" ProgID="Equation.DSMT4" ShapeID="_x0000_i1038" DrawAspect="Content" ObjectID="_1685217006" r:id="rId44"/>
        </w:object>
      </w:r>
    </w:p>
    <w:p w:rsidR="009D4AF3" w:rsidRDefault="009D4AF3" w:rsidP="002056DF">
      <w:pPr>
        <w:adjustRightInd w:val="0"/>
        <w:snapToGrid w:val="0"/>
        <w:spacing w:after="0" w:line="240" w:lineRule="auto"/>
        <w:jc w:val="both"/>
        <w:rPr>
          <w:rFonts w:eastAsia="Times New Roman"/>
          <w:color w:val="000000"/>
          <w:sz w:val="20"/>
          <w:szCs w:val="20"/>
        </w:rPr>
      </w:pPr>
      <w:r w:rsidRPr="009D4AF3">
        <w:rPr>
          <w:position w:val="-12"/>
          <w:sz w:val="20"/>
          <w:szCs w:val="20"/>
        </w:rPr>
        <w:object w:dxaOrig="260" w:dyaOrig="360">
          <v:shape id="_x0000_i1039" type="#_x0000_t75" style="width:12.75pt;height:18pt" o:ole="">
            <v:imagedata r:id="rId45" o:title=""/>
          </v:shape>
          <o:OLEObject Type="Embed" ProgID="Equation.DSMT4" ShapeID="_x0000_i1039" DrawAspect="Content" ObjectID="_1685217007" r:id="rId46"/>
        </w:object>
      </w:r>
      <w:r w:rsidR="00E54277">
        <w:rPr>
          <w:rFonts w:eastAsia="Times New Roman"/>
          <w:color w:val="000000"/>
          <w:sz w:val="20"/>
          <w:szCs w:val="20"/>
        </w:rPr>
        <w:t xml:space="preserve">=condenser pressure [KPa], </w:t>
      </w:r>
      <w:r w:rsidRPr="009D4AF3">
        <w:rPr>
          <w:position w:val="-12"/>
          <w:sz w:val="20"/>
          <w:szCs w:val="20"/>
        </w:rPr>
        <w:object w:dxaOrig="300" w:dyaOrig="360">
          <v:shape id="_x0000_i1040" type="#_x0000_t75" style="width:15pt;height:18pt" o:ole="">
            <v:imagedata r:id="rId47" o:title=""/>
          </v:shape>
          <o:OLEObject Type="Embed" ProgID="Equation.DSMT4" ShapeID="_x0000_i1040" DrawAspect="Content" ObjectID="_1685217008" r:id="rId48"/>
        </w:object>
      </w:r>
      <w:r w:rsidR="00E54277">
        <w:rPr>
          <w:rFonts w:eastAsia="Times New Roman"/>
          <w:color w:val="000000"/>
          <w:sz w:val="20"/>
          <w:szCs w:val="20"/>
        </w:rPr>
        <w:t>=gas constant</w:t>
      </w:r>
      <w:r w:rsidRPr="009D4AF3">
        <w:rPr>
          <w:position w:val="-12"/>
          <w:sz w:val="20"/>
          <w:szCs w:val="20"/>
        </w:rPr>
        <w:object w:dxaOrig="260" w:dyaOrig="360">
          <v:shape id="_x0000_i1041" type="#_x0000_t75" style="width:12.75pt;height:18pt" o:ole="">
            <v:imagedata r:id="rId49" o:title=""/>
          </v:shape>
          <o:OLEObject Type="Embed" ProgID="Equation.DSMT4" ShapeID="_x0000_i1041" DrawAspect="Content" ObjectID="_1685217009" r:id="rId50"/>
        </w:object>
      </w:r>
      <w:r w:rsidR="00E54277">
        <w:rPr>
          <w:rFonts w:eastAsia="Times New Roman"/>
          <w:color w:val="000000"/>
          <w:sz w:val="20"/>
          <w:szCs w:val="20"/>
        </w:rPr>
        <w:t>= volume of condens</w:t>
      </w:r>
      <w:r w:rsidR="00E54277">
        <w:rPr>
          <w:rFonts w:eastAsia="Times New Roman"/>
          <w:color w:val="000000"/>
          <w:sz w:val="20"/>
          <w:szCs w:val="20"/>
        </w:rPr>
        <w:t xml:space="preserve">er [m3], </w:t>
      </w:r>
      <w:r w:rsidRPr="009D4AF3">
        <w:rPr>
          <w:position w:val="-12"/>
          <w:sz w:val="20"/>
          <w:szCs w:val="20"/>
        </w:rPr>
        <w:object w:dxaOrig="320" w:dyaOrig="360">
          <v:shape id="_x0000_i1042" type="#_x0000_t75" style="width:15.75pt;height:18pt" o:ole="">
            <v:imagedata r:id="rId51" o:title=""/>
          </v:shape>
          <o:OLEObject Type="Embed" ProgID="Equation.DSMT4" ShapeID="_x0000_i1042" DrawAspect="Content" ObjectID="_1685217010" r:id="rId52"/>
        </w:object>
      </w:r>
      <w:r w:rsidR="00E54277">
        <w:rPr>
          <w:rFonts w:eastAsia="Times New Roman"/>
          <w:color w:val="000000"/>
          <w:sz w:val="20"/>
          <w:szCs w:val="20"/>
        </w:rPr>
        <w:t xml:space="preserve"> = flow rate of steam [kg/s].</w:t>
      </w:r>
    </w:p>
    <w:p w:rsidR="009D4AF3" w:rsidRDefault="00E54277" w:rsidP="00425C78">
      <w:pPr>
        <w:adjustRightInd w:val="0"/>
        <w:snapToGrid w:val="0"/>
        <w:spacing w:after="0" w:line="240" w:lineRule="auto"/>
        <w:ind w:firstLine="720"/>
        <w:jc w:val="both"/>
        <w:rPr>
          <w:rFonts w:eastAsia="Times New Roman"/>
          <w:color w:val="000000"/>
          <w:sz w:val="20"/>
          <w:szCs w:val="20"/>
        </w:rPr>
      </w:pPr>
      <w:r>
        <w:rPr>
          <w:rFonts w:eastAsia="Times New Roman"/>
          <w:color w:val="000000"/>
          <w:sz w:val="20"/>
          <w:szCs w:val="20"/>
        </w:rPr>
        <w:t>While the temperature and pressure is approximated linearly as</w:t>
      </w:r>
    </w:p>
    <w:p w:rsidR="009D4AF3" w:rsidRDefault="009D4AF3" w:rsidP="002056DF">
      <w:pPr>
        <w:adjustRightInd w:val="0"/>
        <w:snapToGrid w:val="0"/>
        <w:spacing w:after="0" w:line="240" w:lineRule="auto"/>
        <w:jc w:val="center"/>
        <w:rPr>
          <w:rFonts w:eastAsia="Times New Roman"/>
          <w:color w:val="000000"/>
          <w:sz w:val="20"/>
          <w:szCs w:val="20"/>
        </w:rPr>
      </w:pPr>
      <w:r w:rsidRPr="009D4AF3">
        <w:rPr>
          <w:position w:val="-14"/>
          <w:sz w:val="20"/>
          <w:szCs w:val="20"/>
        </w:rPr>
        <w:object w:dxaOrig="2579" w:dyaOrig="400">
          <v:shape id="_x0000_i1043" type="#_x0000_t75" style="width:128.25pt;height:20.25pt" o:ole="">
            <v:imagedata r:id="rId53" o:title=""/>
          </v:shape>
          <o:OLEObject Type="Embed" ProgID="Equation.DSMT4" ShapeID="_x0000_i1043" DrawAspect="Content" ObjectID="_1685217011" r:id="rId54"/>
        </w:object>
      </w:r>
    </w:p>
    <w:p w:rsidR="009D4AF3" w:rsidRDefault="00E54277" w:rsidP="00425C78">
      <w:pPr>
        <w:adjustRightInd w:val="0"/>
        <w:snapToGrid w:val="0"/>
        <w:spacing w:after="0" w:line="240" w:lineRule="auto"/>
        <w:ind w:firstLine="720"/>
        <w:jc w:val="both"/>
        <w:rPr>
          <w:rFonts w:eastAsiaTheme="minorEastAsia" w:hint="eastAsia"/>
          <w:color w:val="000000"/>
          <w:sz w:val="20"/>
          <w:szCs w:val="20"/>
          <w:lang w:eastAsia="zh-CN"/>
        </w:rPr>
      </w:pPr>
      <w:r>
        <w:rPr>
          <w:rFonts w:eastAsia="Times New Roman"/>
          <w:color w:val="000000"/>
          <w:sz w:val="20"/>
          <w:szCs w:val="20"/>
        </w:rPr>
        <w:t xml:space="preserve">Equation 3 and 4 are dynamic equations and system have 7 parameters and 8 variables. The variables </w:t>
      </w:r>
      <w:r>
        <w:rPr>
          <w:rFonts w:eastAsia="Times New Roman"/>
          <w:color w:val="000000"/>
          <w:sz w:val="20"/>
          <w:szCs w:val="20"/>
        </w:rPr>
        <w:t>and parameters with their values for a steam condenser are shown in Table 1 and Table 2 respectively.</w:t>
      </w:r>
    </w:p>
    <w:p w:rsidR="002056DF" w:rsidRPr="002056DF" w:rsidRDefault="002056DF" w:rsidP="002056DF">
      <w:pPr>
        <w:adjustRightInd w:val="0"/>
        <w:snapToGrid w:val="0"/>
        <w:spacing w:after="0" w:line="240" w:lineRule="auto"/>
        <w:jc w:val="both"/>
        <w:rPr>
          <w:rFonts w:eastAsiaTheme="minorEastAsia" w:hint="eastAsia"/>
          <w:color w:val="000000"/>
          <w:sz w:val="20"/>
          <w:szCs w:val="20"/>
          <w:lang w:eastAsia="zh-CN"/>
        </w:rPr>
      </w:pPr>
    </w:p>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Table 1 Steam condenser variables</w:t>
      </w:r>
    </w:p>
    <w:tbl>
      <w:tblPr>
        <w:tblStyle w:val="TableGrid"/>
        <w:tblW w:w="5000" w:type="pct"/>
        <w:jc w:val="center"/>
        <w:tblLook w:val="04A0"/>
      </w:tblPr>
      <w:tblGrid>
        <w:gridCol w:w="2072"/>
        <w:gridCol w:w="2439"/>
      </w:tblGrid>
      <w:tr w:rsidR="009D4AF3" w:rsidTr="002056DF">
        <w:trPr>
          <w:jc w:val="center"/>
        </w:trPr>
        <w:tc>
          <w:tcPr>
            <w:tcW w:w="2297"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Variable</w: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Value and unit</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20" w:dyaOrig="360">
                <v:shape id="_x0000_i1044" type="#_x0000_t75" style="width:15.75pt;height:18pt" o:ole="">
                  <v:imagedata r:id="rId55" o:title=""/>
                </v:shape>
                <o:OLEObject Type="Embed" ProgID="Equation.DSMT4" ShapeID="_x0000_i1044" DrawAspect="Content" ObjectID="_1685217012" r:id="rId56"/>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7 kg/s</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420" w:dyaOrig="380">
                <v:shape id="_x0000_i1045" type="#_x0000_t75" style="width:21pt;height:18.75pt" o:ole="">
                  <v:imagedata r:id="rId57" o:title=""/>
                </v:shape>
                <o:OLEObject Type="Embed" ProgID="Equation.DSMT4" ShapeID="_x0000_i1045" DrawAspect="Content" ObjectID="_1685217013" r:id="rId58"/>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7 kg/s</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440" w:dyaOrig="380">
                <v:shape id="_x0000_i1046" type="#_x0000_t75" style="width:21.75pt;height:18.75pt" o:ole="">
                  <v:imagedata r:id="rId59" o:title=""/>
                </v:shape>
                <o:OLEObject Type="Embed" ProgID="Equation.DSMT4" ShapeID="_x0000_i1046" DrawAspect="Content" ObjectID="_1685217014" r:id="rId60"/>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127.1 kg/s</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60" w:dyaOrig="360">
                <v:shape id="_x0000_i1047" type="#_x0000_t75" style="width:12.75pt;height:18pt" o:ole="">
                  <v:imagedata r:id="rId61" o:title=""/>
                </v:shape>
                <o:OLEObject Type="Embed" ProgID="Equation.DSMT4" ShapeID="_x0000_i1047" DrawAspect="Content" ObjectID="_1685217015" r:id="rId62"/>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90 kPa</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400" w:dyaOrig="360">
                <v:shape id="_x0000_i1048" type="#_x0000_t75" style="width:20.25pt;height:18pt" o:ole="">
                  <v:imagedata r:id="rId63" o:title=""/>
                </v:shape>
                <o:OLEObject Type="Embed" ProgID="Equation.DSMT4" ShapeID="_x0000_i1048" DrawAspect="Content" ObjectID="_1685217016" r:id="rId64"/>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80 0C</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80" w:dyaOrig="360">
                <v:shape id="_x0000_i1049" type="#_x0000_t75" style="width:18.75pt;height:18pt" o:ole="">
                  <v:imagedata r:id="rId65" o:title=""/>
                </v:shape>
                <o:OLEObject Type="Embed" ProgID="Equation.DSMT4" ShapeID="_x0000_i1049" DrawAspect="Content" ObjectID="_1685217017" r:id="rId66"/>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78 0C</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20" w:dyaOrig="360">
                <v:shape id="_x0000_i1050" type="#_x0000_t75" style="width:15.75pt;height:18pt" o:ole="">
                  <v:imagedata r:id="rId67" o:title=""/>
                </v:shape>
                <o:OLEObject Type="Embed" ProgID="Equation.DSMT4" ShapeID="_x0000_i1050" DrawAspect="Content" ObjectID="_1685217018" r:id="rId68"/>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106 0C</w:t>
            </w:r>
          </w:p>
        </w:tc>
      </w:tr>
      <w:tr w:rsidR="009D4AF3" w:rsidTr="002056DF">
        <w:trPr>
          <w:jc w:val="center"/>
        </w:trPr>
        <w:tc>
          <w:tcPr>
            <w:tcW w:w="2297"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80" w:dyaOrig="360">
                <v:shape id="_x0000_i1051" type="#_x0000_t75" style="width:18.75pt;height:18pt" o:ole="">
                  <v:imagedata r:id="rId69" o:title=""/>
                </v:shape>
                <o:OLEObject Type="Embed" ProgID="Equation.DSMT4" ShapeID="_x0000_i1051" DrawAspect="Content" ObjectID="_1685217019" r:id="rId70"/>
              </w:object>
            </w:r>
          </w:p>
        </w:tc>
        <w:tc>
          <w:tcPr>
            <w:tcW w:w="2703"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9862 kW</w:t>
            </w:r>
          </w:p>
        </w:tc>
      </w:tr>
    </w:tbl>
    <w:p w:rsidR="009D4AF3" w:rsidRDefault="009D4AF3" w:rsidP="002056DF">
      <w:pPr>
        <w:adjustRightInd w:val="0"/>
        <w:snapToGrid w:val="0"/>
        <w:spacing w:after="0" w:line="240" w:lineRule="auto"/>
        <w:jc w:val="center"/>
        <w:rPr>
          <w:rFonts w:eastAsia="Times New Roman"/>
          <w:color w:val="000000"/>
          <w:sz w:val="20"/>
          <w:szCs w:val="20"/>
        </w:rPr>
      </w:pPr>
    </w:p>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Table 2 Steam condenser parameters</w:t>
      </w:r>
    </w:p>
    <w:tbl>
      <w:tblPr>
        <w:tblStyle w:val="TableGrid"/>
        <w:tblW w:w="5000" w:type="pct"/>
        <w:jc w:val="center"/>
        <w:tblLook w:val="04A0"/>
      </w:tblPr>
      <w:tblGrid>
        <w:gridCol w:w="1804"/>
        <w:gridCol w:w="2707"/>
      </w:tblGrid>
      <w:tr w:rsidR="009D4AF3" w:rsidTr="002056DF">
        <w:trPr>
          <w:trHeight w:val="70"/>
          <w:jc w:val="center"/>
        </w:trPr>
        <w:tc>
          <w:tcPr>
            <w:tcW w:w="2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Parameters</w: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Value and unit</w:t>
            </w:r>
          </w:p>
        </w:tc>
      </w:tr>
      <w:tr w:rsidR="009D4AF3" w:rsidTr="002056DF">
        <w:trPr>
          <w:trHeight w:val="332"/>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00" w:dyaOrig="360">
                <v:shape id="_x0000_i1052" type="#_x0000_t75" style="width:15pt;height:18pt" o:ole="">
                  <v:imagedata r:id="rId71" o:title=""/>
                </v:shape>
                <o:OLEObject Type="Embed" ProgID="Equation.DSMT4" ShapeID="_x0000_i1052" DrawAspect="Content" ObjectID="_1685217020" r:id="rId72"/>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0.3 kJ/(kgK)</w:t>
            </w:r>
          </w:p>
        </w:tc>
      </w:tr>
      <w:tr w:rsidR="009D4AF3" w:rsidTr="002056DF">
        <w:trPr>
          <w:trHeight w:val="339"/>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60" w:dyaOrig="360">
                <v:shape id="_x0000_i1053" type="#_x0000_t75" style="width:12.75pt;height:18pt" o:ole="">
                  <v:imagedata r:id="rId73" o:title=""/>
                </v:shape>
                <o:OLEObject Type="Embed" ProgID="Equation.DSMT4" ShapeID="_x0000_i1053" DrawAspect="Content" ObjectID="_1685217021" r:id="rId74"/>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8 m3</w:t>
            </w:r>
          </w:p>
        </w:tc>
      </w:tr>
      <w:tr w:rsidR="009D4AF3" w:rsidTr="002056DF">
        <w:trPr>
          <w:trHeight w:val="70"/>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00" w:dyaOrig="260">
                <v:shape id="_x0000_i1054" type="#_x0000_t75" style="width:9.75pt;height:12.75pt" o:ole="">
                  <v:imagedata r:id="rId75" o:title=""/>
                </v:shape>
                <o:OLEObject Type="Embed" ProgID="Equation.DSMT4" ShapeID="_x0000_i1054" DrawAspect="Content" ObjectID="_1685217022" r:id="rId76"/>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2455.65 kJ/kg</w:t>
            </w:r>
          </w:p>
        </w:tc>
      </w:tr>
      <w:tr w:rsidR="009D4AF3" w:rsidTr="002056DF">
        <w:trPr>
          <w:trHeight w:val="350"/>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40" w:dyaOrig="360">
                <v:shape id="_x0000_i1055" type="#_x0000_t75" style="width:17.25pt;height:18pt" o:ole="">
                  <v:imagedata r:id="rId77" o:title=""/>
                </v:shape>
                <o:OLEObject Type="Embed" ProgID="Equation.DSMT4" ShapeID="_x0000_i1055" DrawAspect="Content" ObjectID="_1685217023" r:id="rId78"/>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456 kW/K</w:t>
            </w:r>
          </w:p>
        </w:tc>
      </w:tr>
      <w:tr w:rsidR="009D4AF3" w:rsidTr="002056DF">
        <w:trPr>
          <w:trHeight w:val="305"/>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560" w:dyaOrig="360">
                <v:shape id="_x0000_i1056" type="#_x0000_t75" style="width:27.75pt;height:18pt" o:ole="">
                  <v:imagedata r:id="rId79" o:title=""/>
                </v:shape>
                <o:OLEObject Type="Embed" ProgID="Equation.DSMT4" ShapeID="_x0000_i1056" DrawAspect="Content" ObjectID="_1685217024" r:id="rId80"/>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8500 kg</w:t>
            </w:r>
          </w:p>
        </w:tc>
      </w:tr>
      <w:tr w:rsidR="009D4AF3" w:rsidTr="002056DF">
        <w:trPr>
          <w:trHeight w:val="350"/>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400" w:dyaOrig="360">
                <v:shape id="_x0000_i1057" type="#_x0000_t75" style="width:20.25pt;height:18pt" o:ole="">
                  <v:imagedata r:id="rId81" o:title=""/>
                </v:shape>
                <o:OLEObject Type="Embed" ProgID="Equation.DSMT4" ShapeID="_x0000_i1057" DrawAspect="Content" ObjectID="_1685217025" r:id="rId82"/>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6.4 kJ/(kgK)</w:t>
            </w:r>
          </w:p>
        </w:tc>
      </w:tr>
      <w:tr w:rsidR="009D4AF3" w:rsidTr="002056DF">
        <w:trPr>
          <w:trHeight w:val="233"/>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80" w:dyaOrig="360">
                <v:shape id="_x0000_i1058" type="#_x0000_t75" style="width:14.25pt;height:18pt" o:ole="">
                  <v:imagedata r:id="rId83" o:title=""/>
                </v:shape>
                <o:OLEObject Type="Embed" ProgID="Equation.DSMT4" ShapeID="_x0000_i1058" DrawAspect="Content" ObjectID="_1685217026" r:id="rId84"/>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0.006</w:t>
            </w:r>
          </w:p>
        </w:tc>
      </w:tr>
      <w:tr w:rsidR="009D4AF3" w:rsidTr="002056DF">
        <w:trPr>
          <w:trHeight w:val="260"/>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300" w:dyaOrig="360">
                <v:shape id="_x0000_i1059" type="#_x0000_t75" style="width:15pt;height:18pt" o:ole="">
                  <v:imagedata r:id="rId85" o:title=""/>
                </v:shape>
                <o:OLEObject Type="Embed" ProgID="Equation.DSMT4" ShapeID="_x0000_i1059" DrawAspect="Content" ObjectID="_1685217027" r:id="rId86"/>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0.00045</w:t>
            </w:r>
          </w:p>
        </w:tc>
      </w:tr>
      <w:tr w:rsidR="009D4AF3" w:rsidTr="002056DF">
        <w:trPr>
          <w:trHeight w:val="215"/>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00" w:dyaOrig="320">
                <v:shape id="_x0000_i1060" type="#_x0000_t75" style="width:9.75pt;height:15.75pt" o:ole="">
                  <v:imagedata r:id="rId87" o:title=""/>
                </v:shape>
                <o:OLEObject Type="Embed" ProgID="Equation.DSMT4" ShapeID="_x0000_i1060" DrawAspect="Content" ObjectID="_1685217028" r:id="rId88"/>
              </w:object>
            </w:r>
          </w:p>
        </w:tc>
        <w:tc>
          <w:tcPr>
            <w:tcW w:w="3000" w:type="pct"/>
          </w:tcPr>
          <w:p w:rsidR="009D4AF3" w:rsidRDefault="00E54277" w:rsidP="002056DF">
            <w:pPr>
              <w:adjustRightInd w:val="0"/>
              <w:snapToGrid w:val="0"/>
              <w:spacing w:after="0" w:line="240" w:lineRule="auto"/>
              <w:jc w:val="center"/>
              <w:rPr>
                <w:rFonts w:eastAsia="Times New Roman"/>
                <w:color w:val="000000"/>
                <w:sz w:val="20"/>
                <w:szCs w:val="20"/>
              </w:rPr>
            </w:pPr>
            <w:r>
              <w:rPr>
                <w:rFonts w:eastAsia="Times New Roman"/>
                <w:color w:val="000000"/>
                <w:sz w:val="20"/>
                <w:szCs w:val="20"/>
              </w:rPr>
              <w:t>0.86 K/kPa</w:t>
            </w:r>
          </w:p>
        </w:tc>
      </w:tr>
      <w:tr w:rsidR="009D4AF3" w:rsidTr="002056DF">
        <w:trPr>
          <w:trHeight w:val="70"/>
          <w:jc w:val="center"/>
        </w:trPr>
        <w:tc>
          <w:tcPr>
            <w:tcW w:w="2000" w:type="pct"/>
          </w:tcPr>
          <w:p w:rsidR="009D4AF3" w:rsidRDefault="009D4AF3" w:rsidP="002056DF">
            <w:pPr>
              <w:adjustRightInd w:val="0"/>
              <w:snapToGrid w:val="0"/>
              <w:spacing w:after="0" w:line="240" w:lineRule="auto"/>
              <w:jc w:val="center"/>
              <w:rPr>
                <w:rFonts w:eastAsia="Times New Roman"/>
                <w:color w:val="000000"/>
                <w:sz w:val="20"/>
                <w:szCs w:val="20"/>
              </w:rPr>
            </w:pPr>
            <w:r w:rsidRPr="009D4AF3">
              <w:rPr>
                <w:rFonts w:eastAsia="Times New Roman"/>
                <w:color w:val="000000"/>
                <w:sz w:val="20"/>
                <w:szCs w:val="20"/>
              </w:rPr>
              <w:object w:dxaOrig="240" w:dyaOrig="220">
                <v:shape id="_x0000_i1061" type="#_x0000_t75" style="width:12pt;height:11.25pt" o:ole="">
                  <v:imagedata r:id="rId89" o:title=""/>
                </v:shape>
                <o:OLEObject Type="Embed" ProgID="Equation.DSMT4" ShapeID="_x0000_i1061" DrawAspect="Content" ObjectID="_1685217029" r:id="rId90"/>
              </w:object>
            </w:r>
          </w:p>
        </w:tc>
        <w:tc>
          <w:tcPr>
            <w:tcW w:w="3000" w:type="pct"/>
          </w:tcPr>
          <w:p w:rsidR="009D4AF3" w:rsidRDefault="00E54277" w:rsidP="002056DF">
            <w:pPr>
              <w:pStyle w:val="ListParagraph"/>
              <w:numPr>
                <w:ilvl w:val="0"/>
                <w:numId w:val="3"/>
              </w:numPr>
              <w:adjustRightInd w:val="0"/>
              <w:snapToGrid w:val="0"/>
              <w:spacing w:after="0" w:line="240" w:lineRule="auto"/>
              <w:contextualSpacing w:val="0"/>
              <w:jc w:val="center"/>
              <w:rPr>
                <w:rFonts w:eastAsia="Times New Roman"/>
                <w:color w:val="000000"/>
                <w:sz w:val="20"/>
                <w:szCs w:val="20"/>
              </w:rPr>
            </w:pPr>
            <w:r>
              <w:rPr>
                <w:rFonts w:eastAsia="Times New Roman"/>
                <w:color w:val="000000"/>
                <w:sz w:val="20"/>
                <w:szCs w:val="20"/>
              </w:rPr>
              <w:t>C</w:t>
            </w:r>
          </w:p>
        </w:tc>
      </w:tr>
    </w:tbl>
    <w:p w:rsidR="009D4AF3" w:rsidRDefault="009D4AF3" w:rsidP="002056DF">
      <w:pPr>
        <w:adjustRightInd w:val="0"/>
        <w:snapToGrid w:val="0"/>
        <w:spacing w:after="0" w:line="240" w:lineRule="auto"/>
        <w:rPr>
          <w:sz w:val="20"/>
          <w:szCs w:val="20"/>
        </w:rPr>
      </w:pPr>
    </w:p>
    <w:p w:rsidR="009D4AF3" w:rsidRDefault="009D4AF3" w:rsidP="002056DF">
      <w:pPr>
        <w:adjustRightInd w:val="0"/>
        <w:snapToGrid w:val="0"/>
        <w:spacing w:after="0" w:line="240" w:lineRule="auto"/>
        <w:rPr>
          <w:sz w:val="20"/>
          <w:szCs w:val="20"/>
        </w:rPr>
      </w:pPr>
    </w:p>
    <w:p w:rsidR="009D4AF3" w:rsidRDefault="00E54277" w:rsidP="00425C78">
      <w:pPr>
        <w:pStyle w:val="ListParagraph"/>
        <w:numPr>
          <w:ilvl w:val="0"/>
          <w:numId w:val="2"/>
        </w:numPr>
        <w:adjustRightInd w:val="0"/>
        <w:snapToGrid w:val="0"/>
        <w:spacing w:after="0" w:line="240" w:lineRule="auto"/>
        <w:ind w:left="426"/>
        <w:contextualSpacing w:val="0"/>
        <w:jc w:val="both"/>
        <w:rPr>
          <w:rFonts w:eastAsia="Times New Roman"/>
          <w:b/>
          <w:bCs/>
          <w:color w:val="000000"/>
          <w:sz w:val="20"/>
          <w:szCs w:val="20"/>
        </w:rPr>
      </w:pPr>
      <w:r>
        <w:rPr>
          <w:rFonts w:eastAsia="Times New Roman"/>
          <w:b/>
          <w:bCs/>
          <w:color w:val="000000"/>
          <w:sz w:val="20"/>
          <w:szCs w:val="20"/>
        </w:rPr>
        <w:t>Proposed Controllers Design</w:t>
      </w:r>
    </w:p>
    <w:p w:rsidR="009D4AF3" w:rsidRDefault="00E54277" w:rsidP="00425C78">
      <w:pPr>
        <w:pStyle w:val="ListParagraph"/>
        <w:numPr>
          <w:ilvl w:val="1"/>
          <w:numId w:val="2"/>
        </w:numPr>
        <w:adjustRightInd w:val="0"/>
        <w:snapToGrid w:val="0"/>
        <w:spacing w:after="0" w:line="240" w:lineRule="auto"/>
        <w:ind w:left="426"/>
        <w:contextualSpacing w:val="0"/>
        <w:jc w:val="both"/>
        <w:rPr>
          <w:rFonts w:eastAsia="Times New Roman"/>
          <w:b/>
          <w:bCs/>
          <w:color w:val="000000"/>
          <w:sz w:val="20"/>
          <w:szCs w:val="20"/>
        </w:rPr>
      </w:pPr>
      <w:r>
        <w:rPr>
          <w:rFonts w:eastAsia="Times New Roman"/>
          <w:b/>
          <w:bCs/>
          <w:color w:val="000000"/>
          <w:sz w:val="20"/>
          <w:szCs w:val="20"/>
        </w:rPr>
        <w:t>Design of NARMA-L2 Controller</w:t>
      </w:r>
    </w:p>
    <w:p w:rsidR="009D4AF3" w:rsidRDefault="00E54277" w:rsidP="002056DF">
      <w:pPr>
        <w:adjustRightInd w:val="0"/>
        <w:snapToGrid w:val="0"/>
        <w:spacing w:after="0" w:line="240" w:lineRule="auto"/>
        <w:ind w:firstLine="360"/>
        <w:jc w:val="both"/>
        <w:rPr>
          <w:rFonts w:eastAsiaTheme="minorEastAsia" w:hint="eastAsia"/>
          <w:bCs/>
          <w:color w:val="000000"/>
          <w:sz w:val="20"/>
          <w:szCs w:val="20"/>
          <w:lang w:eastAsia="zh-CN"/>
        </w:rPr>
      </w:pPr>
      <w:r>
        <w:rPr>
          <w:rFonts w:eastAsia="Times New Roman"/>
          <w:bCs/>
          <w:color w:val="000000"/>
          <w:sz w:val="20"/>
          <w:szCs w:val="20"/>
        </w:rPr>
        <w:t xml:space="preserve">The neuro controller described on this phase is cited through two different names: </w:t>
      </w:r>
      <w:r>
        <w:rPr>
          <w:rFonts w:eastAsia="Times New Roman"/>
          <w:bCs/>
          <w:color w:val="000000"/>
          <w:sz w:val="20"/>
          <w:szCs w:val="20"/>
        </w:rPr>
        <w:t xml:space="preserve">response linearization control and NARMA-L2 manipulate. It is known as comments linearization when the plant shape has a specific form (associate form). It is </w:t>
      </w:r>
      <w:r>
        <w:rPr>
          <w:rFonts w:eastAsia="Times New Roman"/>
          <w:bCs/>
          <w:color w:val="000000"/>
          <w:sz w:val="20"/>
          <w:szCs w:val="20"/>
        </w:rPr>
        <w:lastRenderedPageBreak/>
        <w:t>known as NARMA-L2 manipulate while the fortification mold may be approximated by using the same f</w:t>
      </w:r>
      <w:r>
        <w:rPr>
          <w:rFonts w:eastAsia="Times New Roman"/>
          <w:bCs/>
          <w:color w:val="000000"/>
          <w:sz w:val="20"/>
          <w:szCs w:val="20"/>
        </w:rPr>
        <w:t>orm. The vital principle of this type of control is to convert nonlinear design system into linear dynamics with the aid of cancelling the nonlinearities. This phase starts off evolved with the aid of submitting the associate system form and presentation h</w:t>
      </w:r>
      <w:r>
        <w:rPr>
          <w:rFonts w:eastAsia="Times New Roman"/>
          <w:bCs/>
          <w:color w:val="000000"/>
          <w:sz w:val="20"/>
          <w:szCs w:val="20"/>
        </w:rPr>
        <w:t>ow you may use a neural community to become aware of this model. Then it describes how the identified neural network model may be used to broaden a controller.</w:t>
      </w:r>
    </w:p>
    <w:p w:rsidR="002056DF" w:rsidRPr="002056DF" w:rsidRDefault="002056DF" w:rsidP="002056DF">
      <w:pPr>
        <w:adjustRightInd w:val="0"/>
        <w:snapToGrid w:val="0"/>
        <w:spacing w:after="0" w:line="240" w:lineRule="auto"/>
        <w:ind w:firstLine="360"/>
        <w:jc w:val="both"/>
        <w:rPr>
          <w:rFonts w:eastAsiaTheme="minorEastAsia" w:hint="eastAsia"/>
          <w:bCs/>
          <w:color w:val="000000"/>
          <w:sz w:val="20"/>
          <w:szCs w:val="20"/>
          <w:lang w:eastAsia="zh-CN"/>
        </w:rPr>
      </w:pPr>
    </w:p>
    <w:p w:rsidR="009D4AF3" w:rsidRDefault="00E54277" w:rsidP="002056DF">
      <w:pPr>
        <w:pStyle w:val="ListParagraph"/>
        <w:numPr>
          <w:ilvl w:val="2"/>
          <w:numId w:val="2"/>
        </w:numPr>
        <w:adjustRightInd w:val="0"/>
        <w:snapToGrid w:val="0"/>
        <w:spacing w:after="0" w:line="240" w:lineRule="auto"/>
        <w:ind w:left="709"/>
        <w:contextualSpacing w:val="0"/>
        <w:jc w:val="both"/>
        <w:rPr>
          <w:rFonts w:eastAsia="Times New Roman"/>
          <w:b/>
          <w:bCs/>
          <w:color w:val="000000"/>
          <w:sz w:val="20"/>
          <w:szCs w:val="20"/>
        </w:rPr>
      </w:pPr>
      <w:r>
        <w:rPr>
          <w:rFonts w:eastAsia="Times New Roman"/>
          <w:b/>
          <w:bCs/>
          <w:color w:val="000000"/>
          <w:sz w:val="20"/>
          <w:szCs w:val="20"/>
        </w:rPr>
        <w:t xml:space="preserve">Identification of the NARMA-L2 Model: </w:t>
      </w:r>
    </w:p>
    <w:p w:rsidR="009D4AF3" w:rsidRDefault="00E54277" w:rsidP="002056DF">
      <w:pPr>
        <w:adjustRightInd w:val="0"/>
        <w:snapToGrid w:val="0"/>
        <w:spacing w:after="0" w:line="240" w:lineRule="auto"/>
        <w:ind w:firstLine="709"/>
        <w:jc w:val="both"/>
        <w:rPr>
          <w:rFonts w:eastAsia="Times New Roman"/>
          <w:bCs/>
          <w:color w:val="000000"/>
          <w:sz w:val="20"/>
          <w:szCs w:val="20"/>
        </w:rPr>
      </w:pPr>
      <w:r>
        <w:rPr>
          <w:rFonts w:eastAsia="Times New Roman"/>
          <w:bCs/>
          <w:color w:val="000000"/>
          <w:sz w:val="20"/>
          <w:szCs w:val="20"/>
        </w:rPr>
        <w:t>The first step in the use of feedback linearization (or N</w:t>
      </w:r>
      <w:r>
        <w:rPr>
          <w:rFonts w:eastAsia="Times New Roman"/>
          <w:bCs/>
          <w:color w:val="000000"/>
          <w:sz w:val="20"/>
          <w:szCs w:val="20"/>
        </w:rPr>
        <w:t>ARMA-L2) manipulate is to identify the design to be controlled. You train a neural network to represent the forward dynamics of the system.</w:t>
      </w:r>
    </w:p>
    <w:p w:rsidR="009D4AF3" w:rsidRDefault="00E54277" w:rsidP="002056DF">
      <w:pPr>
        <w:adjustRightInd w:val="0"/>
        <w:snapToGrid w:val="0"/>
        <w:spacing w:after="0" w:line="240" w:lineRule="auto"/>
        <w:ind w:firstLine="709"/>
        <w:jc w:val="both"/>
        <w:rPr>
          <w:rFonts w:eastAsia="Times New Roman"/>
          <w:bCs/>
          <w:color w:val="000000"/>
          <w:sz w:val="20"/>
          <w:szCs w:val="20"/>
        </w:rPr>
      </w:pPr>
      <w:r>
        <w:rPr>
          <w:rFonts w:eastAsia="Times New Roman"/>
          <w:bCs/>
          <w:color w:val="000000"/>
          <w:sz w:val="20"/>
          <w:szCs w:val="20"/>
        </w:rPr>
        <w:t>The first step is to pick out a styles association to use. One standard pattern this is used to symbolize fashionabl</w:t>
      </w:r>
      <w:r>
        <w:rPr>
          <w:rFonts w:eastAsia="Times New Roman"/>
          <w:bCs/>
          <w:color w:val="000000"/>
          <w:sz w:val="20"/>
          <w:szCs w:val="20"/>
        </w:rPr>
        <w:t>e discrete-time nonlinear system is the nonlinear autoregressive-moving average (NARMA) model:</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position w:val="-36"/>
          <w:sz w:val="20"/>
          <w:szCs w:val="20"/>
        </w:rPr>
        <w:object w:dxaOrig="5440" w:dyaOrig="840">
          <v:shape id="_x0000_i1062" type="#_x0000_t75" style="width:213.75pt;height:32.25pt" o:ole="">
            <v:imagedata r:id="rId91" o:title=""/>
          </v:shape>
          <o:OLEObject Type="Embed" ProgID="Equation.DSMT4" ShapeID="_x0000_i1062" DrawAspect="Content" ObjectID="_1685217030" r:id="rId92"/>
        </w:object>
      </w:r>
    </w:p>
    <w:p w:rsidR="009D4AF3" w:rsidRDefault="00E54277" w:rsidP="002056DF">
      <w:pPr>
        <w:adjustRightInd w:val="0"/>
        <w:snapToGrid w:val="0"/>
        <w:spacing w:after="0" w:line="240" w:lineRule="auto"/>
        <w:jc w:val="both"/>
        <w:rPr>
          <w:rFonts w:eastAsia="Times New Roman"/>
          <w:bCs/>
          <w:color w:val="000000"/>
          <w:sz w:val="20"/>
          <w:szCs w:val="20"/>
        </w:rPr>
      </w:pPr>
      <w:r>
        <w:rPr>
          <w:rFonts w:eastAsia="Times New Roman"/>
          <w:bCs/>
          <w:color w:val="000000"/>
          <w:sz w:val="20"/>
          <w:szCs w:val="20"/>
        </w:rPr>
        <w:t xml:space="preserve"> Where u(k) is the system input, and y(k) is the system output. For the identification section, you can teach a neural network to appr</w:t>
      </w:r>
      <w:r>
        <w:rPr>
          <w:rFonts w:eastAsia="Times New Roman"/>
          <w:bCs/>
          <w:color w:val="000000"/>
          <w:sz w:val="20"/>
          <w:szCs w:val="20"/>
        </w:rPr>
        <w:t xml:space="preserve">oximate the nonlinear function N. If you want the system output to follow some reference trajectory </w:t>
      </w:r>
      <w:r>
        <w:rPr>
          <w:rFonts w:eastAsia="Times New Roman"/>
          <w:bCs/>
          <w:i/>
          <w:color w:val="000000"/>
          <w:sz w:val="20"/>
          <w:szCs w:val="20"/>
        </w:rPr>
        <w:t xml:space="preserve">y </w:t>
      </w:r>
      <w:r>
        <w:rPr>
          <w:rFonts w:eastAsia="Times New Roman"/>
          <w:bCs/>
          <w:color w:val="000000"/>
          <w:sz w:val="20"/>
          <w:szCs w:val="20"/>
        </w:rPr>
        <w:t>(</w:t>
      </w:r>
      <w:r>
        <w:rPr>
          <w:rFonts w:eastAsia="Times New Roman"/>
          <w:bCs/>
          <w:i/>
          <w:color w:val="000000"/>
          <w:sz w:val="20"/>
          <w:szCs w:val="20"/>
        </w:rPr>
        <w:t xml:space="preserve">k </w:t>
      </w:r>
      <w:r>
        <w:rPr>
          <w:rFonts w:eastAsia="Times New Roman"/>
          <w:bCs/>
          <w:color w:val="000000"/>
          <w:sz w:val="20"/>
          <w:szCs w:val="20"/>
        </w:rPr>
        <w:t xml:space="preserve">+ </w:t>
      </w:r>
      <w:r>
        <w:rPr>
          <w:rFonts w:eastAsia="Times New Roman"/>
          <w:bCs/>
          <w:i/>
          <w:color w:val="000000"/>
          <w:sz w:val="20"/>
          <w:szCs w:val="20"/>
        </w:rPr>
        <w:t>d</w:t>
      </w:r>
      <w:r>
        <w:rPr>
          <w:rFonts w:eastAsia="Times New Roman"/>
          <w:bCs/>
          <w:color w:val="000000"/>
          <w:sz w:val="20"/>
          <w:szCs w:val="20"/>
        </w:rPr>
        <w:t xml:space="preserve">) = </w:t>
      </w:r>
      <w:r>
        <w:rPr>
          <w:rFonts w:eastAsia="Times New Roman"/>
          <w:bCs/>
          <w:i/>
          <w:color w:val="000000"/>
          <w:sz w:val="20"/>
          <w:szCs w:val="20"/>
        </w:rPr>
        <w:t>y</w:t>
      </w:r>
      <w:r>
        <w:rPr>
          <w:rFonts w:eastAsia="Times New Roman"/>
          <w:bCs/>
          <w:i/>
          <w:color w:val="000000"/>
          <w:sz w:val="20"/>
          <w:szCs w:val="20"/>
          <w:vertAlign w:val="subscript"/>
        </w:rPr>
        <w:t xml:space="preserve">r </w:t>
      </w:r>
      <w:r>
        <w:rPr>
          <w:rFonts w:eastAsia="Times New Roman"/>
          <w:bCs/>
          <w:color w:val="000000"/>
          <w:sz w:val="20"/>
          <w:szCs w:val="20"/>
        </w:rPr>
        <w:t>(</w:t>
      </w:r>
      <w:r>
        <w:rPr>
          <w:rFonts w:eastAsia="Times New Roman"/>
          <w:bCs/>
          <w:i/>
          <w:color w:val="000000"/>
          <w:sz w:val="20"/>
          <w:szCs w:val="20"/>
        </w:rPr>
        <w:t xml:space="preserve">k </w:t>
      </w:r>
      <w:r>
        <w:rPr>
          <w:rFonts w:eastAsia="Times New Roman"/>
          <w:bCs/>
          <w:color w:val="000000"/>
          <w:sz w:val="20"/>
          <w:szCs w:val="20"/>
        </w:rPr>
        <w:t xml:space="preserve">+ </w:t>
      </w:r>
      <w:r>
        <w:rPr>
          <w:rFonts w:eastAsia="Times New Roman"/>
          <w:bCs/>
          <w:i/>
          <w:color w:val="000000"/>
          <w:sz w:val="20"/>
          <w:szCs w:val="20"/>
        </w:rPr>
        <w:t>d</w:t>
      </w:r>
      <w:r>
        <w:rPr>
          <w:rFonts w:eastAsia="Times New Roman"/>
          <w:bCs/>
          <w:color w:val="000000"/>
          <w:sz w:val="20"/>
          <w:szCs w:val="20"/>
        </w:rPr>
        <w:t>) the subsequent step is to expand a nonlinear controller of the form:</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position w:val="-36"/>
          <w:sz w:val="20"/>
          <w:szCs w:val="20"/>
        </w:rPr>
        <w:object w:dxaOrig="5340" w:dyaOrig="840">
          <v:shape id="_x0000_i1063" type="#_x0000_t75" style="width:214.5pt;height:33pt" o:ole="">
            <v:imagedata r:id="rId93" o:title=""/>
          </v:shape>
          <o:OLEObject Type="Embed" ProgID="Equation.DSMT4" ShapeID="_x0000_i1063" DrawAspect="Content" ObjectID="_1685217031" r:id="rId94"/>
        </w:object>
      </w:r>
    </w:p>
    <w:p w:rsidR="009D4AF3" w:rsidRDefault="00E54277" w:rsidP="00425C78">
      <w:pPr>
        <w:adjustRightInd w:val="0"/>
        <w:snapToGrid w:val="0"/>
        <w:spacing w:after="0" w:line="240" w:lineRule="auto"/>
        <w:ind w:firstLine="720"/>
        <w:jc w:val="both"/>
        <w:rPr>
          <w:rFonts w:eastAsia="Times New Roman"/>
          <w:bCs/>
          <w:color w:val="000000"/>
          <w:sz w:val="20"/>
          <w:szCs w:val="20"/>
        </w:rPr>
      </w:pPr>
      <w:r>
        <w:rPr>
          <w:rFonts w:eastAsia="Times New Roman"/>
          <w:bCs/>
          <w:color w:val="000000"/>
          <w:sz w:val="20"/>
          <w:szCs w:val="20"/>
        </w:rPr>
        <w:t xml:space="preserve">The trouble with the usage of this controller is that in case you need to teach a neural network to create the characteristic G to minimize mean square blunders, you need to apply dynamic returned propagation. This can be pretty sluggish. One answer is to </w:t>
      </w:r>
      <w:r>
        <w:rPr>
          <w:rFonts w:eastAsia="Times New Roman"/>
          <w:bCs/>
          <w:color w:val="000000"/>
          <w:sz w:val="20"/>
          <w:szCs w:val="20"/>
        </w:rPr>
        <w:t xml:space="preserve">apply approximate models to symbolize the system. The controller used on this section is based totally at the NARMA-L2 approximate model: </w:t>
      </w:r>
    </w:p>
    <w:p w:rsidR="009D4AF3" w:rsidRDefault="009D4AF3" w:rsidP="002056DF">
      <w:pPr>
        <w:adjustRightInd w:val="0"/>
        <w:snapToGrid w:val="0"/>
        <w:spacing w:after="0" w:line="240" w:lineRule="auto"/>
        <w:jc w:val="center"/>
        <w:rPr>
          <w:sz w:val="20"/>
          <w:szCs w:val="20"/>
        </w:rPr>
      </w:pPr>
      <w:r w:rsidRPr="009D4AF3">
        <w:rPr>
          <w:position w:val="-78"/>
          <w:sz w:val="20"/>
          <w:szCs w:val="20"/>
        </w:rPr>
        <w:object w:dxaOrig="5160" w:dyaOrig="1680">
          <v:shape id="_x0000_i1064" type="#_x0000_t75" style="width:214.5pt;height:69.75pt" o:ole="">
            <v:imagedata r:id="rId95" o:title=""/>
          </v:shape>
          <o:OLEObject Type="Embed" ProgID="Equation.DSMT4" ShapeID="_x0000_i1064" DrawAspect="Content" ObjectID="_1685217032" r:id="rId96"/>
        </w:object>
      </w:r>
    </w:p>
    <w:p w:rsidR="009D4AF3" w:rsidRDefault="00E54277" w:rsidP="00425C78">
      <w:pPr>
        <w:adjustRightInd w:val="0"/>
        <w:snapToGrid w:val="0"/>
        <w:spacing w:after="0" w:line="240" w:lineRule="auto"/>
        <w:ind w:firstLine="720"/>
        <w:jc w:val="both"/>
        <w:rPr>
          <w:rFonts w:eastAsia="Times New Roman"/>
          <w:bCs/>
          <w:color w:val="000000"/>
          <w:sz w:val="20"/>
          <w:szCs w:val="20"/>
        </w:rPr>
      </w:pPr>
      <w:r>
        <w:rPr>
          <w:rFonts w:eastAsia="Times New Roman"/>
          <w:bCs/>
          <w:color w:val="000000"/>
          <w:sz w:val="20"/>
          <w:szCs w:val="20"/>
        </w:rPr>
        <w:t xml:space="preserve">This model is in associate shape, wherein the next controller input u(k) is not contained in the nonlinearity. The gain of this form is that you could resolve for the control input that causes the system output to comply with the reference </w:t>
      </w:r>
      <w:r>
        <w:rPr>
          <w:rFonts w:eastAsia="Times New Roman"/>
          <w:bCs/>
          <w:i/>
          <w:color w:val="000000"/>
          <w:sz w:val="20"/>
          <w:szCs w:val="20"/>
        </w:rPr>
        <w:t xml:space="preserve">y </w:t>
      </w:r>
      <w:r>
        <w:rPr>
          <w:rFonts w:eastAsia="Times New Roman"/>
          <w:bCs/>
          <w:color w:val="000000"/>
          <w:sz w:val="20"/>
          <w:szCs w:val="20"/>
        </w:rPr>
        <w:t>(</w:t>
      </w:r>
      <w:r>
        <w:rPr>
          <w:rFonts w:eastAsia="Times New Roman"/>
          <w:bCs/>
          <w:i/>
          <w:color w:val="000000"/>
          <w:sz w:val="20"/>
          <w:szCs w:val="20"/>
        </w:rPr>
        <w:t xml:space="preserve">k </w:t>
      </w:r>
      <w:r>
        <w:rPr>
          <w:rFonts w:eastAsia="Times New Roman"/>
          <w:bCs/>
          <w:color w:val="000000"/>
          <w:sz w:val="20"/>
          <w:szCs w:val="20"/>
        </w:rPr>
        <w:t xml:space="preserve">+ </w:t>
      </w:r>
      <w:r>
        <w:rPr>
          <w:rFonts w:eastAsia="Times New Roman"/>
          <w:bCs/>
          <w:i/>
          <w:color w:val="000000"/>
          <w:sz w:val="20"/>
          <w:szCs w:val="20"/>
        </w:rPr>
        <w:t>d</w:t>
      </w:r>
      <w:r>
        <w:rPr>
          <w:rFonts w:eastAsia="Times New Roman"/>
          <w:bCs/>
          <w:color w:val="000000"/>
          <w:sz w:val="20"/>
          <w:szCs w:val="20"/>
        </w:rPr>
        <w:t xml:space="preserve">) = </w:t>
      </w:r>
      <w:r>
        <w:rPr>
          <w:rFonts w:eastAsia="Times New Roman"/>
          <w:bCs/>
          <w:i/>
          <w:color w:val="000000"/>
          <w:sz w:val="20"/>
          <w:szCs w:val="20"/>
        </w:rPr>
        <w:t>y</w:t>
      </w:r>
      <w:r>
        <w:rPr>
          <w:rFonts w:eastAsia="Times New Roman"/>
          <w:bCs/>
          <w:i/>
          <w:color w:val="000000"/>
          <w:sz w:val="20"/>
          <w:szCs w:val="20"/>
          <w:vertAlign w:val="subscript"/>
        </w:rPr>
        <w:t xml:space="preserve">r </w:t>
      </w:r>
      <w:r>
        <w:rPr>
          <w:rFonts w:eastAsia="Times New Roman"/>
          <w:bCs/>
          <w:color w:val="000000"/>
          <w:sz w:val="20"/>
          <w:szCs w:val="20"/>
        </w:rPr>
        <w:t>(</w:t>
      </w:r>
      <w:r>
        <w:rPr>
          <w:rFonts w:eastAsia="Times New Roman"/>
          <w:bCs/>
          <w:i/>
          <w:color w:val="000000"/>
          <w:sz w:val="20"/>
          <w:szCs w:val="20"/>
        </w:rPr>
        <w:t xml:space="preserve">k </w:t>
      </w:r>
      <w:r>
        <w:rPr>
          <w:rFonts w:eastAsia="Times New Roman"/>
          <w:bCs/>
          <w:color w:val="000000"/>
          <w:sz w:val="20"/>
          <w:szCs w:val="20"/>
        </w:rPr>
        <w:t xml:space="preserve">+ </w:t>
      </w:r>
      <w:r>
        <w:rPr>
          <w:rFonts w:eastAsia="Times New Roman"/>
          <w:bCs/>
          <w:i/>
          <w:color w:val="000000"/>
          <w:sz w:val="20"/>
          <w:szCs w:val="20"/>
        </w:rPr>
        <w:t>d</w:t>
      </w:r>
      <w:r>
        <w:rPr>
          <w:rFonts w:eastAsia="Times New Roman"/>
          <w:bCs/>
          <w:color w:val="000000"/>
          <w:sz w:val="20"/>
          <w:szCs w:val="20"/>
        </w:rPr>
        <w:t>). The resulting controller would have the form</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position w:val="-34"/>
          <w:sz w:val="20"/>
          <w:szCs w:val="20"/>
        </w:rPr>
        <w:object w:dxaOrig="8440" w:dyaOrig="840">
          <v:shape id="_x0000_i1065" type="#_x0000_t75" style="width:213pt;height:21pt" o:ole="">
            <v:imagedata r:id="rId97" o:title=""/>
          </v:shape>
          <o:OLEObject Type="Embed" ProgID="Equation.DSMT4" ShapeID="_x0000_i1065" DrawAspect="Content" ObjectID="_1685217033" r:id="rId98"/>
        </w:object>
      </w:r>
    </w:p>
    <w:p w:rsidR="009D4AF3" w:rsidRDefault="00E54277" w:rsidP="002056DF">
      <w:pPr>
        <w:adjustRightInd w:val="0"/>
        <w:snapToGrid w:val="0"/>
        <w:spacing w:after="0" w:line="240" w:lineRule="auto"/>
        <w:jc w:val="both"/>
        <w:rPr>
          <w:rFonts w:eastAsia="Times New Roman"/>
          <w:bCs/>
          <w:color w:val="000000"/>
          <w:sz w:val="20"/>
          <w:szCs w:val="20"/>
        </w:rPr>
      </w:pPr>
      <w:r>
        <w:rPr>
          <w:rFonts w:eastAsia="Times New Roman"/>
          <w:bCs/>
          <w:color w:val="000000"/>
          <w:sz w:val="20"/>
          <w:szCs w:val="20"/>
        </w:rPr>
        <w:t>Using this equation immediately can motive awareness problems, due to the fact you ought to determine the control input u(k) primarily based on the output at the same time, y(k</w:t>
      </w:r>
      <w:r>
        <w:rPr>
          <w:rFonts w:eastAsia="Times New Roman"/>
          <w:bCs/>
          <w:color w:val="000000"/>
          <w:sz w:val="20"/>
          <w:szCs w:val="20"/>
        </w:rPr>
        <w:t>). So, rather, use the model</w:t>
      </w:r>
    </w:p>
    <w:p w:rsidR="009D4AF3" w:rsidRDefault="009D4AF3" w:rsidP="002056DF">
      <w:pPr>
        <w:adjustRightInd w:val="0"/>
        <w:snapToGrid w:val="0"/>
        <w:spacing w:after="0" w:line="240" w:lineRule="auto"/>
        <w:jc w:val="both"/>
        <w:rPr>
          <w:rFonts w:eastAsia="Times New Roman"/>
          <w:bCs/>
          <w:color w:val="000000"/>
          <w:sz w:val="20"/>
          <w:szCs w:val="20"/>
        </w:rPr>
      </w:pPr>
      <w:r w:rsidRPr="009D4AF3">
        <w:rPr>
          <w:rFonts w:eastAsia="Times New Roman"/>
          <w:bCs/>
          <w:color w:val="000000"/>
          <w:position w:val="-78"/>
          <w:sz w:val="20"/>
          <w:szCs w:val="20"/>
        </w:rPr>
        <w:object w:dxaOrig="5240" w:dyaOrig="1680">
          <v:shape id="_x0000_i1066" type="#_x0000_t75" style="width:215.25pt;height:69pt" o:ole="">
            <v:imagedata r:id="rId99" o:title=""/>
          </v:shape>
          <o:OLEObject Type="Embed" ProgID="Equation.DSMT4" ShapeID="_x0000_i1066" DrawAspect="Content" ObjectID="_1685217034" r:id="rId100"/>
        </w:object>
      </w:r>
    </w:p>
    <w:p w:rsidR="009D4AF3" w:rsidRDefault="00E54277" w:rsidP="002056DF">
      <w:pPr>
        <w:adjustRightInd w:val="0"/>
        <w:snapToGrid w:val="0"/>
        <w:spacing w:after="0" w:line="240" w:lineRule="auto"/>
        <w:jc w:val="both"/>
        <w:rPr>
          <w:rFonts w:eastAsia="Times New Roman"/>
          <w:bCs/>
          <w:color w:val="000000"/>
          <w:sz w:val="20"/>
          <w:szCs w:val="20"/>
        </w:rPr>
      </w:pPr>
      <w:r>
        <w:rPr>
          <w:rFonts w:eastAsia="Times New Roman"/>
          <w:bCs/>
          <w:color w:val="000000"/>
          <w:sz w:val="20"/>
          <w:szCs w:val="20"/>
        </w:rPr>
        <w:t>Where d ≥ 2. Figure 2 shows the structure of a neural network representation</w:t>
      </w: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noProof/>
          <w:color w:val="000000"/>
          <w:sz w:val="20"/>
          <w:szCs w:val="20"/>
          <w:lang w:eastAsia="zh-CN"/>
        </w:rPr>
        <w:drawing>
          <wp:inline distT="0" distB="0" distL="0" distR="0">
            <wp:extent cx="2720340" cy="1702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6559" cy="1712615"/>
                    </a:xfrm>
                    <a:prstGeom prst="rect">
                      <a:avLst/>
                    </a:prstGeom>
                    <a:noFill/>
                    <a:ln>
                      <a:noFill/>
                    </a:ln>
                  </pic:spPr>
                </pic:pic>
              </a:graphicData>
            </a:graphic>
          </wp:inline>
        </w:drawing>
      </w: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bCs/>
          <w:color w:val="000000"/>
          <w:sz w:val="20"/>
          <w:szCs w:val="20"/>
        </w:rPr>
        <w:t>Figure 2. The structure of a neural network representation.</w:t>
      </w:r>
    </w:p>
    <w:p w:rsidR="00425C78" w:rsidRDefault="00425C78" w:rsidP="002056DF">
      <w:pPr>
        <w:adjustRightInd w:val="0"/>
        <w:snapToGrid w:val="0"/>
        <w:spacing w:after="0" w:line="240" w:lineRule="auto"/>
        <w:jc w:val="both"/>
        <w:rPr>
          <w:rFonts w:eastAsiaTheme="minorEastAsia" w:hint="eastAsia"/>
          <w:bCs/>
          <w:color w:val="000000"/>
          <w:sz w:val="20"/>
          <w:szCs w:val="20"/>
          <w:lang w:eastAsia="zh-CN"/>
        </w:rPr>
      </w:pPr>
    </w:p>
    <w:p w:rsidR="009D4AF3" w:rsidRDefault="00E54277" w:rsidP="00425C78">
      <w:pPr>
        <w:adjustRightInd w:val="0"/>
        <w:snapToGrid w:val="0"/>
        <w:spacing w:after="0" w:line="240" w:lineRule="auto"/>
        <w:ind w:firstLine="720"/>
        <w:jc w:val="both"/>
        <w:rPr>
          <w:rFonts w:eastAsia="Times New Roman"/>
          <w:bCs/>
          <w:color w:val="000000"/>
          <w:sz w:val="20"/>
          <w:szCs w:val="20"/>
        </w:rPr>
      </w:pPr>
      <w:r>
        <w:rPr>
          <w:rFonts w:eastAsia="Times New Roman"/>
          <w:bCs/>
          <w:color w:val="000000"/>
          <w:sz w:val="20"/>
          <w:szCs w:val="20"/>
        </w:rPr>
        <w:t>Using the NARMA-L2 model, you can obtain the controller</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rFonts w:eastAsia="Times New Roman"/>
          <w:bCs/>
          <w:color w:val="000000"/>
          <w:position w:val="-34"/>
          <w:sz w:val="20"/>
          <w:szCs w:val="20"/>
        </w:rPr>
        <w:object w:dxaOrig="8480" w:dyaOrig="840">
          <v:shape id="_x0000_i1067" type="#_x0000_t75" style="width:221.25pt;height:21.75pt" o:ole="">
            <v:imagedata r:id="rId102" o:title=""/>
          </v:shape>
          <o:OLEObject Type="Embed" ProgID="Equation.DSMT4" ShapeID="_x0000_i1067" DrawAspect="Content" ObjectID="_1685217035" r:id="rId103"/>
        </w:object>
      </w:r>
    </w:p>
    <w:p w:rsidR="009D4AF3" w:rsidRDefault="00E54277" w:rsidP="002056DF">
      <w:pPr>
        <w:adjustRightInd w:val="0"/>
        <w:snapToGrid w:val="0"/>
        <w:spacing w:after="0" w:line="240" w:lineRule="auto"/>
        <w:jc w:val="both"/>
        <w:rPr>
          <w:rFonts w:eastAsiaTheme="minorEastAsia" w:hint="eastAsia"/>
          <w:bCs/>
          <w:color w:val="000000"/>
          <w:sz w:val="20"/>
          <w:szCs w:val="20"/>
          <w:lang w:eastAsia="zh-CN"/>
        </w:rPr>
      </w:pPr>
      <w:r>
        <w:rPr>
          <w:rFonts w:eastAsia="Times New Roman"/>
          <w:bCs/>
          <w:color w:val="000000"/>
          <w:sz w:val="20"/>
          <w:szCs w:val="20"/>
        </w:rPr>
        <w:t>Which is realizable for d ≥ 2. Figure 3 shows the block diagram of the NARMA-L2 controller.</w:t>
      </w:r>
    </w:p>
    <w:p w:rsidR="00425C78" w:rsidRPr="00425C78" w:rsidRDefault="00425C78" w:rsidP="002056DF">
      <w:pPr>
        <w:adjustRightInd w:val="0"/>
        <w:snapToGrid w:val="0"/>
        <w:spacing w:after="0" w:line="240" w:lineRule="auto"/>
        <w:jc w:val="both"/>
        <w:rPr>
          <w:rFonts w:eastAsiaTheme="minorEastAsia" w:hint="eastAsia"/>
          <w:bCs/>
          <w:color w:val="000000"/>
          <w:sz w:val="20"/>
          <w:szCs w:val="20"/>
          <w:lang w:eastAsia="zh-CN"/>
        </w:rPr>
      </w:pP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noProof/>
          <w:color w:val="000000"/>
          <w:sz w:val="20"/>
          <w:szCs w:val="20"/>
          <w:lang w:eastAsia="zh-CN"/>
        </w:rPr>
        <w:drawing>
          <wp:inline distT="0" distB="0" distL="0" distR="0">
            <wp:extent cx="2521585"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32549" cy="1903605"/>
                    </a:xfrm>
                    <a:prstGeom prst="rect">
                      <a:avLst/>
                    </a:prstGeom>
                    <a:noFill/>
                    <a:ln>
                      <a:noFill/>
                    </a:ln>
                  </pic:spPr>
                </pic:pic>
              </a:graphicData>
            </a:graphic>
          </wp:inline>
        </w:drawing>
      </w: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bCs/>
          <w:color w:val="000000"/>
          <w:sz w:val="20"/>
          <w:szCs w:val="20"/>
        </w:rPr>
        <w:t>Figure 3. Block diagram of the NARMA-L2 controller</w:t>
      </w:r>
    </w:p>
    <w:p w:rsidR="00425C78" w:rsidRDefault="00425C78" w:rsidP="002056DF">
      <w:pPr>
        <w:adjustRightInd w:val="0"/>
        <w:snapToGrid w:val="0"/>
        <w:spacing w:after="0" w:line="240" w:lineRule="auto"/>
        <w:jc w:val="both"/>
        <w:rPr>
          <w:rFonts w:eastAsiaTheme="minorEastAsia" w:hint="eastAsia"/>
          <w:bCs/>
          <w:color w:val="000000"/>
          <w:sz w:val="20"/>
          <w:szCs w:val="20"/>
          <w:lang w:eastAsia="zh-CN"/>
        </w:rPr>
      </w:pPr>
    </w:p>
    <w:p w:rsidR="009D4AF3" w:rsidRDefault="00E54277" w:rsidP="00425C78">
      <w:pPr>
        <w:adjustRightInd w:val="0"/>
        <w:snapToGrid w:val="0"/>
        <w:spacing w:after="0" w:line="240" w:lineRule="auto"/>
        <w:ind w:firstLine="720"/>
        <w:jc w:val="both"/>
        <w:rPr>
          <w:rFonts w:eastAsia="Times New Roman"/>
          <w:bCs/>
          <w:color w:val="000000"/>
          <w:sz w:val="20"/>
          <w:szCs w:val="20"/>
        </w:rPr>
      </w:pPr>
      <w:r>
        <w:rPr>
          <w:rFonts w:eastAsia="Times New Roman"/>
          <w:bCs/>
          <w:color w:val="000000"/>
          <w:sz w:val="20"/>
          <w:szCs w:val="20"/>
        </w:rPr>
        <w:lastRenderedPageBreak/>
        <w:t xml:space="preserve">This controller can be implemented with the formerly diagnosed NARMA-L2 plant model, </w:t>
      </w:r>
      <w:r>
        <w:rPr>
          <w:rFonts w:eastAsia="Times New Roman"/>
          <w:bCs/>
          <w:color w:val="000000"/>
          <w:sz w:val="20"/>
          <w:szCs w:val="20"/>
        </w:rPr>
        <w:t>as shown in Figure 4 below.</w:t>
      </w: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noProof/>
          <w:color w:val="000000"/>
          <w:sz w:val="20"/>
          <w:szCs w:val="20"/>
          <w:lang w:eastAsia="zh-CN"/>
        </w:rPr>
        <w:drawing>
          <wp:inline distT="0" distB="0" distL="0" distR="0">
            <wp:extent cx="2992120" cy="1866265"/>
            <wp:effectExtent l="0" t="0" r="177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92120" cy="1866265"/>
                    </a:xfrm>
                    <a:prstGeom prst="rect">
                      <a:avLst/>
                    </a:prstGeom>
                    <a:noFill/>
                    <a:ln>
                      <a:noFill/>
                    </a:ln>
                  </pic:spPr>
                </pic:pic>
              </a:graphicData>
            </a:graphic>
          </wp:inline>
        </w:drawing>
      </w:r>
    </w:p>
    <w:p w:rsidR="009D4AF3" w:rsidRDefault="00E54277" w:rsidP="002056DF">
      <w:pPr>
        <w:adjustRightInd w:val="0"/>
        <w:snapToGrid w:val="0"/>
        <w:spacing w:after="0" w:line="240" w:lineRule="auto"/>
        <w:jc w:val="center"/>
        <w:rPr>
          <w:rFonts w:eastAsia="Times New Roman"/>
          <w:bCs/>
          <w:color w:val="000000"/>
          <w:sz w:val="20"/>
          <w:szCs w:val="20"/>
        </w:rPr>
      </w:pPr>
      <w:r>
        <w:rPr>
          <w:rFonts w:eastAsia="Times New Roman"/>
          <w:bCs/>
          <w:color w:val="000000"/>
          <w:sz w:val="20"/>
          <w:szCs w:val="20"/>
        </w:rPr>
        <w:t>Figure 4. Previously identified NARMA-L2 plant model</w:t>
      </w:r>
    </w:p>
    <w:p w:rsidR="009D4AF3" w:rsidRDefault="00E54277" w:rsidP="002056DF">
      <w:pPr>
        <w:adjustRightInd w:val="0"/>
        <w:snapToGrid w:val="0"/>
        <w:spacing w:after="0" w:line="240" w:lineRule="auto"/>
        <w:jc w:val="both"/>
        <w:rPr>
          <w:sz w:val="20"/>
          <w:szCs w:val="20"/>
        </w:rPr>
      </w:pPr>
      <w:r>
        <w:rPr>
          <w:sz w:val="20"/>
          <w:szCs w:val="20"/>
        </w:rPr>
        <w:t>Table 3 illustrates the network architecture, training data and training parameters of the proposed controllers.</w:t>
      </w:r>
    </w:p>
    <w:p w:rsidR="00425C78" w:rsidRDefault="00425C78" w:rsidP="002056DF">
      <w:pPr>
        <w:adjustRightInd w:val="0"/>
        <w:snapToGrid w:val="0"/>
        <w:spacing w:after="0" w:line="240" w:lineRule="auto"/>
        <w:jc w:val="center"/>
        <w:rPr>
          <w:rFonts w:hint="eastAsia"/>
          <w:sz w:val="20"/>
          <w:szCs w:val="20"/>
          <w:lang w:eastAsia="zh-CN"/>
        </w:rPr>
      </w:pPr>
    </w:p>
    <w:p w:rsidR="009D4AF3" w:rsidRDefault="00E54277" w:rsidP="002056DF">
      <w:pPr>
        <w:adjustRightInd w:val="0"/>
        <w:snapToGrid w:val="0"/>
        <w:spacing w:after="0" w:line="240" w:lineRule="auto"/>
        <w:jc w:val="center"/>
        <w:rPr>
          <w:sz w:val="20"/>
          <w:szCs w:val="20"/>
        </w:rPr>
      </w:pPr>
      <w:r>
        <w:rPr>
          <w:sz w:val="20"/>
          <w:szCs w:val="20"/>
        </w:rPr>
        <w:t>Table 3 Neural network Parameters</w:t>
      </w:r>
    </w:p>
    <w:tbl>
      <w:tblPr>
        <w:tblStyle w:val="TableGrid"/>
        <w:tblW w:w="4237" w:type="dxa"/>
        <w:jc w:val="center"/>
        <w:tblLook w:val="04A0"/>
      </w:tblPr>
      <w:tblGrid>
        <w:gridCol w:w="1703"/>
        <w:gridCol w:w="470"/>
        <w:gridCol w:w="1868"/>
        <w:gridCol w:w="470"/>
      </w:tblGrid>
      <w:tr w:rsidR="009D4AF3">
        <w:trPr>
          <w:trHeight w:val="53"/>
          <w:jc w:val="center"/>
        </w:trPr>
        <w:tc>
          <w:tcPr>
            <w:tcW w:w="4237" w:type="dxa"/>
            <w:gridSpan w:val="4"/>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Network Architecture</w:t>
            </w:r>
          </w:p>
        </w:tc>
      </w:tr>
      <w:tr w:rsidR="009D4AF3">
        <w:trPr>
          <w:trHeight w:val="56"/>
          <w:jc w:val="center"/>
        </w:trPr>
        <w:tc>
          <w:tcPr>
            <w:tcW w:w="160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Size of hidden layer</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rPr>
                <w:bCs/>
                <w:sz w:val="20"/>
                <w:szCs w:val="20"/>
              </w:rPr>
            </w:pPr>
            <w:r>
              <w:rPr>
                <w:bCs/>
                <w:sz w:val="20"/>
                <w:szCs w:val="20"/>
              </w:rPr>
              <w:t>Delayed plant input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2</w:t>
            </w:r>
          </w:p>
        </w:tc>
      </w:tr>
      <w:tr w:rsidR="009D4AF3">
        <w:trPr>
          <w:trHeight w:val="53"/>
          <w:jc w:val="center"/>
        </w:trPr>
        <w:tc>
          <w:tcPr>
            <w:tcW w:w="160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Sample interval(sec)</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Delayed plant output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3</w:t>
            </w:r>
          </w:p>
        </w:tc>
      </w:tr>
      <w:tr w:rsidR="009D4AF3">
        <w:trPr>
          <w:trHeight w:val="56"/>
          <w:jc w:val="center"/>
        </w:trPr>
        <w:tc>
          <w:tcPr>
            <w:tcW w:w="4237" w:type="dxa"/>
            <w:gridSpan w:val="4"/>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Training Data</w:t>
            </w:r>
          </w:p>
        </w:tc>
      </w:tr>
      <w:tr w:rsidR="009D4AF3">
        <w:trPr>
          <w:trHeight w:val="53"/>
          <w:jc w:val="center"/>
        </w:trPr>
        <w:tc>
          <w:tcPr>
            <w:tcW w:w="160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Training sample</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100</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Maximum Plant output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3</w:t>
            </w:r>
          </w:p>
        </w:tc>
      </w:tr>
      <w:tr w:rsidR="009D4AF3">
        <w:trPr>
          <w:trHeight w:val="53"/>
          <w:jc w:val="center"/>
        </w:trPr>
        <w:tc>
          <w:tcPr>
            <w:tcW w:w="160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Maximum Plant input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Minimum Plant output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w:t>
            </w:r>
          </w:p>
        </w:tc>
      </w:tr>
      <w:tr w:rsidR="009D4AF3">
        <w:trPr>
          <w:trHeight w:val="56"/>
          <w:jc w:val="center"/>
        </w:trPr>
        <w:tc>
          <w:tcPr>
            <w:tcW w:w="160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Minimum Plant input</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Max interval value (sec)</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3</w:t>
            </w:r>
          </w:p>
        </w:tc>
      </w:tr>
      <w:tr w:rsidR="009D4AF3">
        <w:trPr>
          <w:trHeight w:val="53"/>
          <w:jc w:val="center"/>
        </w:trPr>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Min interval value (sec)</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1.5</w:t>
            </w:r>
          </w:p>
        </w:tc>
      </w:tr>
      <w:tr w:rsidR="009D4AF3">
        <w:trPr>
          <w:trHeight w:val="56"/>
          <w:jc w:val="center"/>
        </w:trPr>
        <w:tc>
          <w:tcPr>
            <w:tcW w:w="4237" w:type="dxa"/>
            <w:gridSpan w:val="4"/>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Training Parameters</w:t>
            </w:r>
          </w:p>
        </w:tc>
      </w:tr>
      <w:tr w:rsidR="009D4AF3">
        <w:trPr>
          <w:trHeight w:val="53"/>
          <w:jc w:val="center"/>
        </w:trPr>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Training Epochs</w:t>
            </w:r>
          </w:p>
        </w:tc>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D4AF3" w:rsidRDefault="00E54277" w:rsidP="002056DF">
            <w:pPr>
              <w:adjustRightInd w:val="0"/>
              <w:snapToGrid w:val="0"/>
              <w:spacing w:after="0" w:line="240" w:lineRule="auto"/>
              <w:jc w:val="center"/>
              <w:rPr>
                <w:bCs/>
                <w:sz w:val="20"/>
                <w:szCs w:val="20"/>
              </w:rPr>
            </w:pPr>
            <w:r>
              <w:rPr>
                <w:bCs/>
                <w:sz w:val="20"/>
                <w:szCs w:val="20"/>
              </w:rPr>
              <w:t>100</w:t>
            </w:r>
          </w:p>
        </w:tc>
      </w:tr>
    </w:tbl>
    <w:p w:rsidR="009D4AF3" w:rsidRDefault="009D4AF3" w:rsidP="002056DF">
      <w:pPr>
        <w:adjustRightInd w:val="0"/>
        <w:snapToGrid w:val="0"/>
        <w:spacing w:after="0" w:line="240" w:lineRule="auto"/>
        <w:jc w:val="both"/>
        <w:outlineLvl w:val="1"/>
        <w:rPr>
          <w:rFonts w:eastAsia="Times New Roman"/>
          <w:color w:val="000000"/>
          <w:sz w:val="20"/>
          <w:szCs w:val="20"/>
        </w:rPr>
      </w:pPr>
    </w:p>
    <w:p w:rsidR="009D4AF3" w:rsidRDefault="00E54277" w:rsidP="00425C78">
      <w:pPr>
        <w:pStyle w:val="ListParagraph"/>
        <w:numPr>
          <w:ilvl w:val="1"/>
          <w:numId w:val="2"/>
        </w:numPr>
        <w:adjustRightInd w:val="0"/>
        <w:snapToGrid w:val="0"/>
        <w:spacing w:after="0" w:line="240" w:lineRule="auto"/>
        <w:ind w:left="426"/>
        <w:contextualSpacing w:val="0"/>
        <w:jc w:val="both"/>
        <w:rPr>
          <w:rFonts w:eastAsia="Times New Roman"/>
          <w:b/>
          <w:bCs/>
          <w:color w:val="000000"/>
          <w:sz w:val="20"/>
          <w:szCs w:val="20"/>
        </w:rPr>
      </w:pPr>
      <w:bookmarkStart w:id="3" w:name="_Hlk71897750"/>
      <w:r>
        <w:rPr>
          <w:rFonts w:eastAsia="Times New Roman"/>
          <w:b/>
          <w:bCs/>
          <w:color w:val="000000"/>
          <w:sz w:val="20"/>
          <w:szCs w:val="20"/>
        </w:rPr>
        <w:t>Levenberg-Marquardt Algorithm</w:t>
      </w:r>
    </w:p>
    <w:bookmarkEnd w:id="3"/>
    <w:p w:rsidR="009D4AF3" w:rsidRDefault="00E54277" w:rsidP="00425C78">
      <w:pPr>
        <w:adjustRightInd w:val="0"/>
        <w:snapToGrid w:val="0"/>
        <w:spacing w:after="0" w:line="240" w:lineRule="auto"/>
        <w:ind w:firstLine="426"/>
        <w:jc w:val="both"/>
        <w:rPr>
          <w:rFonts w:eastAsia="Times New Roman"/>
          <w:bCs/>
          <w:color w:val="000000"/>
          <w:sz w:val="20"/>
          <w:szCs w:val="20"/>
        </w:rPr>
      </w:pPr>
      <w:r>
        <w:rPr>
          <w:rFonts w:eastAsia="Times New Roman"/>
          <w:bCs/>
          <w:color w:val="000000"/>
          <w:sz w:val="20"/>
          <w:szCs w:val="20"/>
        </w:rPr>
        <w:t>Like the quasi-Newton methods, the </w:t>
      </w:r>
      <w:bookmarkStart w:id="4" w:name="zmw57dd0e42617"/>
      <w:bookmarkEnd w:id="4"/>
      <w:r>
        <w:rPr>
          <w:rFonts w:eastAsia="Times New Roman"/>
          <w:bCs/>
          <w:color w:val="000000"/>
          <w:sz w:val="20"/>
          <w:szCs w:val="20"/>
        </w:rPr>
        <w:t xml:space="preserve">Levenberg-Marquardt algorithm was designed to approach second-order training speed without having to compute the </w:t>
      </w:r>
      <w:r>
        <w:rPr>
          <w:rFonts w:eastAsia="Times New Roman"/>
          <w:bCs/>
          <w:color w:val="000000"/>
          <w:sz w:val="20"/>
          <w:szCs w:val="20"/>
        </w:rPr>
        <w:t>Hessian matrix. When the performance function has the form of a sum of squares (as is typical in training feedforward networks), then the Hessian matrix can be approximated as</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rFonts w:eastAsia="Times New Roman"/>
          <w:bCs/>
          <w:color w:val="000000"/>
          <w:position w:val="-14"/>
          <w:sz w:val="20"/>
          <w:szCs w:val="20"/>
        </w:rPr>
        <w:object w:dxaOrig="1719" w:dyaOrig="400">
          <v:shape id="_x0000_i1068" type="#_x0000_t75" style="width:86.25pt;height:20.25pt" o:ole="">
            <v:imagedata r:id="rId106" o:title=""/>
          </v:shape>
          <o:OLEObject Type="Embed" ProgID="Equation.DSMT4" ShapeID="_x0000_i1068" DrawAspect="Content" ObjectID="_1685217036" r:id="rId107"/>
        </w:object>
      </w:r>
    </w:p>
    <w:p w:rsidR="009D4AF3" w:rsidRDefault="00E54277" w:rsidP="002056DF">
      <w:pPr>
        <w:adjustRightInd w:val="0"/>
        <w:snapToGrid w:val="0"/>
        <w:spacing w:after="0" w:line="240" w:lineRule="auto"/>
        <w:jc w:val="both"/>
        <w:rPr>
          <w:rFonts w:eastAsia="Times New Roman"/>
          <w:bCs/>
          <w:color w:val="000000"/>
          <w:sz w:val="20"/>
          <w:szCs w:val="20"/>
        </w:rPr>
      </w:pPr>
      <w:r>
        <w:rPr>
          <w:rFonts w:eastAsia="Times New Roman"/>
          <w:bCs/>
          <w:color w:val="000000"/>
          <w:sz w:val="20"/>
          <w:szCs w:val="20"/>
        </w:rPr>
        <w:t>and the gradient can be computed as</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rFonts w:eastAsia="Times New Roman"/>
          <w:bCs/>
          <w:color w:val="000000"/>
          <w:position w:val="-14"/>
          <w:sz w:val="20"/>
          <w:szCs w:val="20"/>
        </w:rPr>
        <w:object w:dxaOrig="1599" w:dyaOrig="400">
          <v:shape id="_x0000_i1069" type="#_x0000_t75" style="width:80.25pt;height:20.25pt" o:ole="">
            <v:imagedata r:id="rId108" o:title=""/>
          </v:shape>
          <o:OLEObject Type="Embed" ProgID="Equation.DSMT4" ShapeID="_x0000_i1069" DrawAspect="Content" ObjectID="_1685217037" r:id="rId109"/>
        </w:object>
      </w:r>
    </w:p>
    <w:p w:rsidR="009D4AF3" w:rsidRDefault="00E54277" w:rsidP="002056DF">
      <w:pPr>
        <w:adjustRightInd w:val="0"/>
        <w:snapToGrid w:val="0"/>
        <w:spacing w:after="0" w:line="240" w:lineRule="auto"/>
        <w:jc w:val="both"/>
        <w:rPr>
          <w:rFonts w:eastAsia="Times New Roman"/>
          <w:bCs/>
          <w:color w:val="000000"/>
          <w:sz w:val="20"/>
          <w:szCs w:val="20"/>
        </w:rPr>
      </w:pPr>
      <w:r>
        <w:rPr>
          <w:rFonts w:eastAsia="Times New Roman"/>
          <w:bCs/>
          <w:color w:val="000000"/>
          <w:sz w:val="20"/>
          <w:szCs w:val="20"/>
        </w:rPr>
        <w:t>where </w:t>
      </w:r>
      <w:r>
        <w:rPr>
          <w:rFonts w:eastAsia="Times New Roman"/>
          <w:b/>
          <w:bCs/>
          <w:color w:val="000000"/>
          <w:sz w:val="20"/>
          <w:szCs w:val="20"/>
        </w:rPr>
        <w:t>J</w:t>
      </w:r>
      <w:r>
        <w:rPr>
          <w:rFonts w:eastAsia="Times New Roman"/>
          <w:bCs/>
          <w:color w:val="000000"/>
          <w:sz w:val="20"/>
          <w:szCs w:val="20"/>
        </w:rPr>
        <w:t> is the </w:t>
      </w:r>
      <w:bookmarkStart w:id="5" w:name="zmw57dd0e42650"/>
      <w:bookmarkEnd w:id="5"/>
      <w:r>
        <w:rPr>
          <w:rFonts w:eastAsia="Times New Roman"/>
          <w:bCs/>
          <w:color w:val="000000"/>
          <w:sz w:val="20"/>
          <w:szCs w:val="20"/>
        </w:rPr>
        <w:t xml:space="preserve">Jacobian matrix that contains first derivatives of the network errors with respect to the </w:t>
      </w:r>
      <w:r>
        <w:rPr>
          <w:rFonts w:eastAsia="Times New Roman"/>
          <w:bCs/>
          <w:color w:val="000000"/>
          <w:sz w:val="20"/>
          <w:szCs w:val="20"/>
        </w:rPr>
        <w:lastRenderedPageBreak/>
        <w:t>weights and biases, and </w:t>
      </w:r>
      <w:r>
        <w:rPr>
          <w:rFonts w:eastAsia="Times New Roman"/>
          <w:b/>
          <w:bCs/>
          <w:color w:val="000000"/>
          <w:sz w:val="20"/>
          <w:szCs w:val="20"/>
        </w:rPr>
        <w:t>e</w:t>
      </w:r>
      <w:r>
        <w:rPr>
          <w:rFonts w:eastAsia="Times New Roman"/>
          <w:bCs/>
          <w:color w:val="000000"/>
          <w:sz w:val="20"/>
          <w:szCs w:val="20"/>
        </w:rPr>
        <w:t xml:space="preserve"> is a vector of network errors. The Jacobian matrix can be computed through a standard backpropagation technique </w:t>
      </w:r>
      <w:r>
        <w:rPr>
          <w:rFonts w:eastAsia="Times New Roman"/>
          <w:bCs/>
          <w:color w:val="000000"/>
          <w:sz w:val="20"/>
          <w:szCs w:val="20"/>
        </w:rPr>
        <w:t>that is much less complex than computing the Hessian matrix. The Levenberg-Marquardt algorithm uses this approximation to the Hessian matrix in the following Newton-like update:</w:t>
      </w:r>
    </w:p>
    <w:p w:rsidR="009D4AF3" w:rsidRDefault="009D4AF3" w:rsidP="002056DF">
      <w:pPr>
        <w:adjustRightInd w:val="0"/>
        <w:snapToGrid w:val="0"/>
        <w:spacing w:after="0" w:line="240" w:lineRule="auto"/>
        <w:jc w:val="center"/>
        <w:rPr>
          <w:rFonts w:eastAsia="Times New Roman"/>
          <w:bCs/>
          <w:color w:val="000000"/>
          <w:sz w:val="20"/>
          <w:szCs w:val="20"/>
        </w:rPr>
      </w:pPr>
      <w:r w:rsidRPr="009D4AF3">
        <w:rPr>
          <w:rFonts w:eastAsia="Times New Roman"/>
          <w:bCs/>
          <w:color w:val="000000"/>
          <w:position w:val="-16"/>
          <w:sz w:val="20"/>
          <w:szCs w:val="20"/>
        </w:rPr>
        <w:object w:dxaOrig="3600" w:dyaOrig="480">
          <v:shape id="_x0000_i1070" type="#_x0000_t75" style="width:180pt;height:24pt" o:ole="">
            <v:imagedata r:id="rId110" o:title=""/>
          </v:shape>
          <o:OLEObject Type="Embed" ProgID="Equation.DSMT4" ShapeID="_x0000_i1070" DrawAspect="Content" ObjectID="_1685217038" r:id="rId111"/>
        </w:object>
      </w:r>
    </w:p>
    <w:p w:rsidR="009D4AF3" w:rsidRDefault="00E54277" w:rsidP="00425C78">
      <w:pPr>
        <w:adjustRightInd w:val="0"/>
        <w:snapToGrid w:val="0"/>
        <w:spacing w:after="0" w:line="240" w:lineRule="auto"/>
        <w:ind w:firstLine="426"/>
        <w:jc w:val="both"/>
        <w:rPr>
          <w:rFonts w:eastAsiaTheme="minorEastAsia" w:hint="eastAsia"/>
          <w:bCs/>
          <w:color w:val="000000"/>
          <w:sz w:val="20"/>
          <w:szCs w:val="20"/>
          <w:lang w:eastAsia="zh-CN"/>
        </w:rPr>
      </w:pPr>
      <w:r>
        <w:rPr>
          <w:rFonts w:eastAsia="Times New Roman"/>
          <w:bCs/>
          <w:color w:val="000000"/>
          <w:sz w:val="20"/>
          <w:szCs w:val="20"/>
        </w:rPr>
        <w:t>When the scalar </w:t>
      </w:r>
      <w:r>
        <w:rPr>
          <w:rFonts w:eastAsia="Times New Roman"/>
          <w:bCs/>
          <w:i/>
          <w:iCs/>
          <w:color w:val="000000"/>
          <w:sz w:val="20"/>
          <w:szCs w:val="20"/>
        </w:rPr>
        <w:t>µ</w:t>
      </w:r>
      <w:r>
        <w:rPr>
          <w:rFonts w:eastAsia="Times New Roman"/>
          <w:bCs/>
          <w:color w:val="000000"/>
          <w:sz w:val="20"/>
          <w:szCs w:val="20"/>
        </w:rPr>
        <w:t> is zero, this is just </w:t>
      </w:r>
      <w:bookmarkStart w:id="6" w:name="zmw57dd0e42671"/>
      <w:bookmarkEnd w:id="6"/>
      <w:r>
        <w:rPr>
          <w:rFonts w:eastAsia="Times New Roman"/>
          <w:bCs/>
          <w:color w:val="000000"/>
          <w:sz w:val="20"/>
          <w:szCs w:val="20"/>
        </w:rPr>
        <w:t xml:space="preserve">Newton's </w:t>
      </w:r>
      <w:r>
        <w:rPr>
          <w:rFonts w:eastAsia="Times New Roman"/>
          <w:bCs/>
          <w:color w:val="000000"/>
          <w:sz w:val="20"/>
          <w:szCs w:val="20"/>
        </w:rPr>
        <w:t>method, using the approximate Hessian matrix. When </w:t>
      </w:r>
      <w:r>
        <w:rPr>
          <w:rFonts w:eastAsia="Times New Roman"/>
          <w:bCs/>
          <w:i/>
          <w:iCs/>
          <w:color w:val="000000"/>
          <w:sz w:val="20"/>
          <w:szCs w:val="20"/>
        </w:rPr>
        <w:t>µ</w:t>
      </w:r>
      <w:r>
        <w:rPr>
          <w:rFonts w:eastAsia="Times New Roman"/>
          <w:bCs/>
          <w:color w:val="000000"/>
          <w:sz w:val="20"/>
          <w:szCs w:val="20"/>
        </w:rPr>
        <w:t> is large, this becomes gradient descent with a small step size. Newton's method is faster and more accurate near an error minimum, so the aim is to shift toward Newton's method as quickly as possible. Th</w:t>
      </w:r>
      <w:r>
        <w:rPr>
          <w:rFonts w:eastAsia="Times New Roman"/>
          <w:bCs/>
          <w:color w:val="000000"/>
          <w:sz w:val="20"/>
          <w:szCs w:val="20"/>
        </w:rPr>
        <w:t>us, </w:t>
      </w:r>
      <w:r>
        <w:rPr>
          <w:rFonts w:eastAsia="Times New Roman"/>
          <w:bCs/>
          <w:i/>
          <w:iCs/>
          <w:color w:val="000000"/>
          <w:sz w:val="20"/>
          <w:szCs w:val="20"/>
        </w:rPr>
        <w:t>µ</w:t>
      </w:r>
      <w:r>
        <w:rPr>
          <w:rFonts w:eastAsia="Times New Roman"/>
          <w:bCs/>
          <w:color w:val="000000"/>
          <w:sz w:val="20"/>
          <w:szCs w:val="20"/>
        </w:rPr>
        <w:t> is decreased after each successful step (reduction in performance function) and is increased only when a tentative step would increase the performance function. In this way, the performance function is always reduced at each iteration of the algorith</w:t>
      </w:r>
      <w:r>
        <w:rPr>
          <w:rFonts w:eastAsia="Times New Roman"/>
          <w:bCs/>
          <w:color w:val="000000"/>
          <w:sz w:val="20"/>
          <w:szCs w:val="20"/>
        </w:rPr>
        <w:t xml:space="preserve">m. </w:t>
      </w:r>
    </w:p>
    <w:p w:rsidR="00425C78" w:rsidRPr="00425C78" w:rsidRDefault="00425C78" w:rsidP="002056DF">
      <w:pPr>
        <w:adjustRightInd w:val="0"/>
        <w:snapToGrid w:val="0"/>
        <w:spacing w:after="0" w:line="240" w:lineRule="auto"/>
        <w:jc w:val="both"/>
        <w:rPr>
          <w:rFonts w:eastAsiaTheme="minorEastAsia" w:hint="eastAsia"/>
          <w:bCs/>
          <w:color w:val="000000"/>
          <w:sz w:val="20"/>
          <w:szCs w:val="20"/>
          <w:lang w:eastAsia="zh-CN"/>
        </w:rPr>
      </w:pPr>
    </w:p>
    <w:p w:rsidR="009D4AF3" w:rsidRDefault="00E54277" w:rsidP="00425C78">
      <w:pPr>
        <w:pStyle w:val="ListParagraph"/>
        <w:numPr>
          <w:ilvl w:val="1"/>
          <w:numId w:val="2"/>
        </w:numPr>
        <w:adjustRightInd w:val="0"/>
        <w:snapToGrid w:val="0"/>
        <w:spacing w:after="0" w:line="240" w:lineRule="auto"/>
        <w:ind w:left="426"/>
        <w:contextualSpacing w:val="0"/>
        <w:jc w:val="both"/>
        <w:rPr>
          <w:rFonts w:eastAsia="Times New Roman"/>
          <w:bCs/>
          <w:color w:val="000000"/>
          <w:sz w:val="20"/>
          <w:szCs w:val="20"/>
        </w:rPr>
      </w:pPr>
      <w:bookmarkStart w:id="7" w:name="_Hlk71897797"/>
      <w:r>
        <w:rPr>
          <w:rFonts w:eastAsia="Times New Roman"/>
          <w:b/>
          <w:bCs/>
          <w:color w:val="000000"/>
          <w:sz w:val="20"/>
          <w:szCs w:val="20"/>
        </w:rPr>
        <w:t xml:space="preserve">Resilient Backpropagation </w:t>
      </w:r>
      <w:r>
        <w:rPr>
          <w:rFonts w:eastAsia="Times New Roman"/>
          <w:b/>
          <w:color w:val="000000"/>
          <w:sz w:val="20"/>
          <w:szCs w:val="20"/>
        </w:rPr>
        <w:t>Algorithm</w:t>
      </w:r>
    </w:p>
    <w:bookmarkEnd w:id="7"/>
    <w:p w:rsidR="009D4AF3" w:rsidRDefault="00E54277" w:rsidP="00425C78">
      <w:pPr>
        <w:adjustRightInd w:val="0"/>
        <w:snapToGrid w:val="0"/>
        <w:spacing w:after="0" w:line="240" w:lineRule="auto"/>
        <w:ind w:firstLine="426"/>
        <w:jc w:val="both"/>
        <w:rPr>
          <w:rFonts w:eastAsiaTheme="minorEastAsia" w:hint="eastAsia"/>
          <w:bCs/>
          <w:color w:val="000000"/>
          <w:sz w:val="20"/>
          <w:szCs w:val="20"/>
          <w:lang w:eastAsia="zh-CN"/>
        </w:rPr>
      </w:pPr>
      <w:r>
        <w:rPr>
          <w:rFonts w:eastAsia="Times New Roman"/>
          <w:bCs/>
          <w:color w:val="000000"/>
          <w:sz w:val="20"/>
          <w:szCs w:val="20"/>
        </w:rPr>
        <w:t>Multilayer networks typically use sigmoid transfer functions in the hidden layers. These functions are often called "</w:t>
      </w:r>
      <w:bookmarkStart w:id="8" w:name="zmw57dd0e43830"/>
      <w:bookmarkEnd w:id="8"/>
      <w:r>
        <w:rPr>
          <w:rFonts w:eastAsia="Times New Roman"/>
          <w:bCs/>
          <w:color w:val="000000"/>
          <w:sz w:val="20"/>
          <w:szCs w:val="20"/>
        </w:rPr>
        <w:t>squashing" functions, because they compress an infinite input range into a finite output range. Sig</w:t>
      </w:r>
      <w:r>
        <w:rPr>
          <w:rFonts w:eastAsia="Times New Roman"/>
          <w:bCs/>
          <w:color w:val="000000"/>
          <w:sz w:val="20"/>
          <w:szCs w:val="20"/>
        </w:rPr>
        <w:t xml:space="preserve">moid functions are characterized by the fact that their slopes must approach zero as the input gets large. This causes a problem when you use steepest descent to train a multilayer network with sigmoid functions, because the gradient can have a very small </w:t>
      </w:r>
      <w:r>
        <w:rPr>
          <w:rFonts w:eastAsia="Times New Roman"/>
          <w:bCs/>
          <w:color w:val="000000"/>
          <w:sz w:val="20"/>
          <w:szCs w:val="20"/>
        </w:rPr>
        <w:t xml:space="preserve">magnitude and, therefore, cause small changes in the weights and biases, even though the weights and biases are far from their optimal values. The purpose of the resilient backpropagation (Rprop) training algorithm is to eliminate these harmful effects of </w:t>
      </w:r>
      <w:r>
        <w:rPr>
          <w:rFonts w:eastAsia="Times New Roman"/>
          <w:bCs/>
          <w:color w:val="000000"/>
          <w:sz w:val="20"/>
          <w:szCs w:val="20"/>
        </w:rPr>
        <w:t>the magnitudes of the partial derivatives. Only the sign of the derivative can determine the direction of the weight update; the magnitude of the derivative has no effect on the weight update. The size of the weight change is determined by a separate updat</w:t>
      </w:r>
      <w:r>
        <w:rPr>
          <w:rFonts w:eastAsia="Times New Roman"/>
          <w:bCs/>
          <w:color w:val="000000"/>
          <w:sz w:val="20"/>
          <w:szCs w:val="20"/>
        </w:rPr>
        <w:t xml:space="preserve">e value. </w:t>
      </w:r>
    </w:p>
    <w:p w:rsidR="00425C78" w:rsidRPr="00425C78" w:rsidRDefault="00425C78" w:rsidP="002056DF">
      <w:pPr>
        <w:adjustRightInd w:val="0"/>
        <w:snapToGrid w:val="0"/>
        <w:spacing w:after="0" w:line="240" w:lineRule="auto"/>
        <w:jc w:val="both"/>
        <w:rPr>
          <w:rFonts w:eastAsiaTheme="minorEastAsia" w:hint="eastAsia"/>
          <w:bCs/>
          <w:color w:val="000000"/>
          <w:sz w:val="20"/>
          <w:szCs w:val="20"/>
          <w:lang w:eastAsia="zh-CN"/>
        </w:rPr>
      </w:pPr>
    </w:p>
    <w:p w:rsidR="009D4AF3" w:rsidRDefault="00E54277" w:rsidP="00425C78">
      <w:pPr>
        <w:pStyle w:val="ListParagraph"/>
        <w:numPr>
          <w:ilvl w:val="0"/>
          <w:numId w:val="2"/>
        </w:numPr>
        <w:adjustRightInd w:val="0"/>
        <w:snapToGrid w:val="0"/>
        <w:spacing w:after="0" w:line="240" w:lineRule="auto"/>
        <w:ind w:left="426"/>
        <w:contextualSpacing w:val="0"/>
        <w:jc w:val="both"/>
        <w:outlineLvl w:val="1"/>
        <w:rPr>
          <w:rFonts w:eastAsia="Times New Roman"/>
          <w:b/>
          <w:bCs/>
          <w:color w:val="000000"/>
          <w:sz w:val="20"/>
          <w:szCs w:val="20"/>
        </w:rPr>
      </w:pPr>
      <w:r>
        <w:rPr>
          <w:rFonts w:eastAsia="Times New Roman"/>
          <w:b/>
          <w:bCs/>
          <w:color w:val="000000"/>
          <w:sz w:val="20"/>
          <w:szCs w:val="20"/>
        </w:rPr>
        <w:t>Result and Discussion</w:t>
      </w:r>
    </w:p>
    <w:p w:rsidR="009D4AF3" w:rsidRDefault="00E54277" w:rsidP="00425C78">
      <w:pPr>
        <w:adjustRightInd w:val="0"/>
        <w:snapToGrid w:val="0"/>
        <w:spacing w:after="0" w:line="240" w:lineRule="auto"/>
        <w:ind w:firstLine="360"/>
        <w:jc w:val="both"/>
        <w:outlineLvl w:val="1"/>
        <w:rPr>
          <w:rFonts w:eastAsia="Times New Roman"/>
          <w:color w:val="000000"/>
          <w:sz w:val="20"/>
          <w:szCs w:val="20"/>
        </w:rPr>
      </w:pPr>
      <w:r>
        <w:rPr>
          <w:rFonts w:eastAsia="Times New Roman"/>
          <w:bCs/>
          <w:color w:val="000000"/>
          <w:sz w:val="20"/>
          <w:szCs w:val="20"/>
        </w:rPr>
        <w:t>The simulations of the steam condenser with the proposed controllers will present in this section. The Simulink model of the</w:t>
      </w:r>
      <w:r>
        <w:rPr>
          <w:rFonts w:eastAsia="Times New Roman"/>
          <w:color w:val="000000"/>
          <w:sz w:val="20"/>
          <w:szCs w:val="20"/>
        </w:rPr>
        <w:t xml:space="preserve"> steam condenser with </w:t>
      </w:r>
      <w:r>
        <w:rPr>
          <w:rFonts w:eastAsia="Times New Roman"/>
          <w:bCs/>
          <w:color w:val="000000"/>
          <w:sz w:val="20"/>
          <w:szCs w:val="20"/>
        </w:rPr>
        <w:t>NARMA-L2 using Levenberg-Marquardt Algorithm and NARMA-L2 using</w:t>
      </w:r>
      <w:r>
        <w:rPr>
          <w:sz w:val="20"/>
          <w:szCs w:val="20"/>
        </w:rPr>
        <w:t xml:space="preserve"> </w:t>
      </w:r>
      <w:r>
        <w:rPr>
          <w:rFonts w:eastAsia="Times New Roman"/>
          <w:bCs/>
          <w:color w:val="000000"/>
          <w:sz w:val="20"/>
          <w:szCs w:val="20"/>
        </w:rPr>
        <w:t>Resilient Back</w:t>
      </w:r>
      <w:r>
        <w:rPr>
          <w:rFonts w:eastAsia="Times New Roman"/>
          <w:bCs/>
          <w:color w:val="000000"/>
          <w:sz w:val="20"/>
          <w:szCs w:val="20"/>
        </w:rPr>
        <w:t xml:space="preserve">propagation Algorithm controllers </w:t>
      </w:r>
      <w:r>
        <w:rPr>
          <w:rFonts w:eastAsia="Times New Roman"/>
          <w:color w:val="000000"/>
          <w:sz w:val="20"/>
          <w:szCs w:val="20"/>
        </w:rPr>
        <w:t>is shown in Figure 5 below.</w:t>
      </w:r>
    </w:p>
    <w:p w:rsidR="009D4AF3" w:rsidRDefault="00E54277" w:rsidP="002056DF">
      <w:pPr>
        <w:adjustRightInd w:val="0"/>
        <w:snapToGrid w:val="0"/>
        <w:spacing w:after="0" w:line="240" w:lineRule="auto"/>
        <w:jc w:val="center"/>
        <w:outlineLvl w:val="1"/>
        <w:rPr>
          <w:rFonts w:eastAsia="Times New Roman"/>
          <w:bCs/>
          <w:color w:val="000000"/>
          <w:sz w:val="20"/>
          <w:szCs w:val="20"/>
        </w:rPr>
      </w:pPr>
      <w:r>
        <w:rPr>
          <w:noProof/>
          <w:sz w:val="20"/>
          <w:szCs w:val="20"/>
          <w:lang w:eastAsia="zh-CN"/>
        </w:rPr>
        <w:lastRenderedPageBreak/>
        <w:drawing>
          <wp:inline distT="0" distB="0" distL="0" distR="0">
            <wp:extent cx="272351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2" cstate="print"/>
                    <a:stretch>
                      <a:fillRect/>
                    </a:stretch>
                  </pic:blipFill>
                  <pic:spPr>
                    <a:xfrm>
                      <a:off x="0" y="0"/>
                      <a:ext cx="2736487" cy="1837481"/>
                    </a:xfrm>
                    <a:prstGeom prst="rect">
                      <a:avLst/>
                    </a:prstGeom>
                  </pic:spPr>
                </pic:pic>
              </a:graphicData>
            </a:graphic>
          </wp:inline>
        </w:drawing>
      </w:r>
    </w:p>
    <w:p w:rsidR="009D4AF3" w:rsidRDefault="00E54277" w:rsidP="002056DF">
      <w:pPr>
        <w:adjustRightInd w:val="0"/>
        <w:snapToGrid w:val="0"/>
        <w:spacing w:after="0" w:line="240" w:lineRule="auto"/>
        <w:jc w:val="center"/>
        <w:outlineLvl w:val="1"/>
        <w:rPr>
          <w:rFonts w:eastAsiaTheme="minorEastAsia" w:hint="eastAsia"/>
          <w:bCs/>
          <w:color w:val="000000"/>
          <w:sz w:val="20"/>
          <w:szCs w:val="20"/>
          <w:lang w:eastAsia="zh-CN"/>
        </w:rPr>
      </w:pPr>
      <w:r>
        <w:rPr>
          <w:rFonts w:eastAsia="Times New Roman"/>
          <w:bCs/>
          <w:color w:val="000000"/>
          <w:sz w:val="20"/>
          <w:szCs w:val="20"/>
        </w:rPr>
        <w:t>Figure 5 Simulink model of the steam condenser</w:t>
      </w:r>
    </w:p>
    <w:p w:rsidR="00425C78" w:rsidRPr="00425C78" w:rsidRDefault="00425C78" w:rsidP="002056DF">
      <w:pPr>
        <w:adjustRightInd w:val="0"/>
        <w:snapToGrid w:val="0"/>
        <w:spacing w:after="0" w:line="240" w:lineRule="auto"/>
        <w:jc w:val="center"/>
        <w:outlineLvl w:val="1"/>
        <w:rPr>
          <w:rFonts w:eastAsiaTheme="minorEastAsia" w:hint="eastAsia"/>
          <w:bCs/>
          <w:color w:val="000000"/>
          <w:sz w:val="20"/>
          <w:szCs w:val="20"/>
          <w:lang w:eastAsia="zh-CN"/>
        </w:rPr>
      </w:pPr>
    </w:p>
    <w:p w:rsidR="009D4AF3" w:rsidRDefault="00E54277" w:rsidP="002056DF">
      <w:pPr>
        <w:adjustRightInd w:val="0"/>
        <w:snapToGrid w:val="0"/>
        <w:spacing w:after="0" w:line="240" w:lineRule="auto"/>
        <w:jc w:val="both"/>
        <w:outlineLvl w:val="1"/>
        <w:rPr>
          <w:rFonts w:eastAsia="Times New Roman"/>
          <w:b/>
          <w:bCs/>
          <w:color w:val="000000"/>
          <w:sz w:val="20"/>
          <w:szCs w:val="20"/>
        </w:rPr>
      </w:pPr>
      <w:r>
        <w:rPr>
          <w:rFonts w:eastAsia="Times New Roman"/>
          <w:b/>
          <w:bCs/>
          <w:color w:val="000000"/>
          <w:sz w:val="20"/>
          <w:szCs w:val="20"/>
        </w:rPr>
        <w:t xml:space="preserve">4.1 </w:t>
      </w:r>
      <w:bookmarkStart w:id="9" w:name="_Hlk71898141"/>
      <w:r>
        <w:rPr>
          <w:rFonts w:eastAsia="Times New Roman"/>
          <w:b/>
          <w:bCs/>
          <w:color w:val="000000"/>
          <w:sz w:val="20"/>
          <w:szCs w:val="20"/>
        </w:rPr>
        <w:t>Simulation of the cooling water outlet temperature for a step Drop in Temperature</w:t>
      </w:r>
    </w:p>
    <w:p w:rsidR="009D4AF3" w:rsidRDefault="00E54277" w:rsidP="00425C78">
      <w:pPr>
        <w:adjustRightInd w:val="0"/>
        <w:snapToGrid w:val="0"/>
        <w:spacing w:after="0" w:line="240" w:lineRule="auto"/>
        <w:ind w:firstLine="720"/>
        <w:jc w:val="both"/>
        <w:outlineLvl w:val="1"/>
        <w:rPr>
          <w:rFonts w:eastAsia="Times New Roman"/>
          <w:color w:val="000000"/>
          <w:sz w:val="20"/>
          <w:szCs w:val="20"/>
        </w:rPr>
      </w:pPr>
      <w:r>
        <w:rPr>
          <w:rFonts w:eastAsia="Times New Roman"/>
          <w:bCs/>
          <w:color w:val="000000"/>
          <w:sz w:val="20"/>
          <w:szCs w:val="20"/>
        </w:rPr>
        <w:t>The Simulation output of the cooling water outlet temperatu</w:t>
      </w:r>
      <w:r>
        <w:rPr>
          <w:rFonts w:eastAsia="Times New Roman"/>
          <w:bCs/>
          <w:color w:val="000000"/>
          <w:sz w:val="20"/>
          <w:szCs w:val="20"/>
        </w:rPr>
        <w:t>re for a step drop in temperature for the</w:t>
      </w:r>
      <w:r>
        <w:rPr>
          <w:rFonts w:eastAsia="Times New Roman"/>
          <w:color w:val="000000"/>
          <w:sz w:val="20"/>
          <w:szCs w:val="20"/>
        </w:rPr>
        <w:t xml:space="preserve"> steam condenser with </w:t>
      </w:r>
      <w:r>
        <w:rPr>
          <w:rFonts w:eastAsia="Times New Roman"/>
          <w:bCs/>
          <w:color w:val="000000"/>
          <w:sz w:val="20"/>
          <w:szCs w:val="20"/>
        </w:rPr>
        <w:t>NARMA-L2 using Levenberg-Marquardt Algorithm and NARMA-L2 using</w:t>
      </w:r>
      <w:r>
        <w:rPr>
          <w:sz w:val="20"/>
          <w:szCs w:val="20"/>
        </w:rPr>
        <w:t xml:space="preserve"> </w:t>
      </w:r>
      <w:r>
        <w:rPr>
          <w:rFonts w:eastAsia="Times New Roman"/>
          <w:bCs/>
          <w:color w:val="000000"/>
          <w:sz w:val="20"/>
          <w:szCs w:val="20"/>
        </w:rPr>
        <w:t xml:space="preserve">Resilient Backpropagation Algorithm </w:t>
      </w:r>
      <w:r>
        <w:rPr>
          <w:rFonts w:eastAsia="Times New Roman"/>
          <w:color w:val="000000"/>
          <w:sz w:val="20"/>
          <w:szCs w:val="20"/>
        </w:rPr>
        <w:t>controllers is shown in Figure 6 below.</w:t>
      </w:r>
    </w:p>
    <w:bookmarkEnd w:id="9"/>
    <w:p w:rsidR="009D4AF3" w:rsidRDefault="00E54277" w:rsidP="002056DF">
      <w:pPr>
        <w:adjustRightInd w:val="0"/>
        <w:snapToGrid w:val="0"/>
        <w:spacing w:after="0" w:line="240" w:lineRule="auto"/>
        <w:jc w:val="center"/>
        <w:rPr>
          <w:sz w:val="20"/>
          <w:szCs w:val="20"/>
        </w:rPr>
      </w:pPr>
      <w:r>
        <w:rPr>
          <w:noProof/>
          <w:sz w:val="20"/>
          <w:szCs w:val="20"/>
          <w:lang w:eastAsia="zh-CN"/>
        </w:rPr>
        <w:drawing>
          <wp:inline distT="0" distB="0" distL="0" distR="0">
            <wp:extent cx="2543175" cy="1798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3" cstate="print"/>
                    <a:stretch>
                      <a:fillRect/>
                    </a:stretch>
                  </pic:blipFill>
                  <pic:spPr>
                    <a:xfrm>
                      <a:off x="0" y="0"/>
                      <a:ext cx="2575475" cy="1822094"/>
                    </a:xfrm>
                    <a:prstGeom prst="rect">
                      <a:avLst/>
                    </a:prstGeom>
                  </pic:spPr>
                </pic:pic>
              </a:graphicData>
            </a:graphic>
          </wp:inline>
        </w:drawing>
      </w:r>
    </w:p>
    <w:p w:rsidR="009D4AF3" w:rsidRDefault="00E54277" w:rsidP="002056DF">
      <w:pPr>
        <w:adjustRightInd w:val="0"/>
        <w:snapToGrid w:val="0"/>
        <w:spacing w:after="0" w:line="240" w:lineRule="auto"/>
        <w:jc w:val="center"/>
        <w:rPr>
          <w:rFonts w:eastAsia="Times New Roman"/>
          <w:bCs/>
          <w:color w:val="000000"/>
          <w:sz w:val="20"/>
          <w:szCs w:val="20"/>
        </w:rPr>
      </w:pPr>
      <w:r>
        <w:rPr>
          <w:sz w:val="20"/>
          <w:szCs w:val="20"/>
        </w:rPr>
        <w:t xml:space="preserve">Figure 6 </w:t>
      </w:r>
      <w:r>
        <w:rPr>
          <w:rFonts w:eastAsia="Times New Roman"/>
          <w:bCs/>
          <w:color w:val="000000"/>
          <w:sz w:val="20"/>
          <w:szCs w:val="20"/>
        </w:rPr>
        <w:t xml:space="preserve">Simulation output of the cooling water </w:t>
      </w:r>
      <w:r>
        <w:rPr>
          <w:rFonts w:eastAsia="Times New Roman"/>
          <w:bCs/>
          <w:color w:val="000000"/>
          <w:sz w:val="20"/>
          <w:szCs w:val="20"/>
        </w:rPr>
        <w:t>outlet temperature for a step drop in temperature</w:t>
      </w:r>
    </w:p>
    <w:p w:rsidR="002056DF" w:rsidRDefault="002056DF" w:rsidP="002056DF">
      <w:pPr>
        <w:adjustRightInd w:val="0"/>
        <w:snapToGrid w:val="0"/>
        <w:spacing w:after="0" w:line="240" w:lineRule="auto"/>
        <w:jc w:val="both"/>
        <w:rPr>
          <w:rFonts w:hint="eastAsia"/>
          <w:sz w:val="20"/>
          <w:szCs w:val="20"/>
          <w:lang w:eastAsia="zh-CN"/>
        </w:rPr>
      </w:pPr>
    </w:p>
    <w:p w:rsidR="009D4AF3" w:rsidRDefault="00E54277" w:rsidP="002056DF">
      <w:pPr>
        <w:adjustRightInd w:val="0"/>
        <w:snapToGrid w:val="0"/>
        <w:spacing w:after="0" w:line="240" w:lineRule="auto"/>
        <w:ind w:firstLine="426"/>
        <w:jc w:val="both"/>
        <w:rPr>
          <w:rFonts w:eastAsiaTheme="minorEastAsia" w:hint="eastAsia"/>
          <w:bCs/>
          <w:color w:val="000000"/>
          <w:sz w:val="20"/>
          <w:szCs w:val="20"/>
          <w:lang w:eastAsia="zh-CN"/>
        </w:rPr>
      </w:pPr>
      <w:r>
        <w:rPr>
          <w:sz w:val="20"/>
          <w:szCs w:val="20"/>
        </w:rPr>
        <w:t xml:space="preserve">The simulation above shows that the steam condenser with </w:t>
      </w:r>
      <w:r>
        <w:rPr>
          <w:rFonts w:eastAsia="Times New Roman"/>
          <w:bCs/>
          <w:color w:val="000000"/>
          <w:sz w:val="20"/>
          <w:szCs w:val="20"/>
        </w:rPr>
        <w:t>NARMA-L2 using</w:t>
      </w:r>
      <w:r>
        <w:rPr>
          <w:sz w:val="20"/>
          <w:szCs w:val="20"/>
        </w:rPr>
        <w:t xml:space="preserve"> </w:t>
      </w:r>
      <w:r>
        <w:rPr>
          <w:rFonts w:eastAsia="Times New Roman"/>
          <w:bCs/>
          <w:color w:val="000000"/>
          <w:sz w:val="20"/>
          <w:szCs w:val="20"/>
        </w:rPr>
        <w:t xml:space="preserve">Resilient </w:t>
      </w:r>
      <w:r w:rsidR="002056DF">
        <w:rPr>
          <w:rFonts w:eastAsia="Times New Roman"/>
          <w:bCs/>
          <w:color w:val="000000"/>
          <w:sz w:val="20"/>
          <w:szCs w:val="20"/>
        </w:rPr>
        <w:t>Back propagation</w:t>
      </w:r>
      <w:r>
        <w:rPr>
          <w:rFonts w:eastAsia="Times New Roman"/>
          <w:bCs/>
          <w:color w:val="000000"/>
          <w:sz w:val="20"/>
          <w:szCs w:val="20"/>
        </w:rPr>
        <w:t xml:space="preserve"> Algorithm </w:t>
      </w:r>
      <w:r>
        <w:rPr>
          <w:rFonts w:eastAsia="Times New Roman"/>
          <w:color w:val="000000"/>
          <w:sz w:val="20"/>
          <w:szCs w:val="20"/>
        </w:rPr>
        <w:t>controller temperature drops with an oscillation with a big settling time as compared to the steam</w:t>
      </w:r>
      <w:r>
        <w:rPr>
          <w:rFonts w:eastAsia="Times New Roman"/>
          <w:color w:val="000000"/>
          <w:sz w:val="20"/>
          <w:szCs w:val="20"/>
        </w:rPr>
        <w:t xml:space="preserve"> condenser with </w:t>
      </w:r>
      <w:r>
        <w:rPr>
          <w:rFonts w:eastAsia="Times New Roman"/>
          <w:bCs/>
          <w:color w:val="000000"/>
          <w:sz w:val="20"/>
          <w:szCs w:val="20"/>
        </w:rPr>
        <w:t>NARMA-L2 using Levenberg-Marquardt Algorithm controller.</w:t>
      </w:r>
    </w:p>
    <w:p w:rsidR="002056DF" w:rsidRPr="002056DF" w:rsidRDefault="002056DF" w:rsidP="002056DF">
      <w:pPr>
        <w:adjustRightInd w:val="0"/>
        <w:snapToGrid w:val="0"/>
        <w:spacing w:after="0" w:line="240" w:lineRule="auto"/>
        <w:jc w:val="both"/>
        <w:rPr>
          <w:rFonts w:eastAsiaTheme="minorEastAsia" w:hint="eastAsia"/>
          <w:sz w:val="20"/>
          <w:szCs w:val="20"/>
          <w:lang w:eastAsia="zh-CN"/>
        </w:rPr>
      </w:pPr>
    </w:p>
    <w:p w:rsidR="009D4AF3" w:rsidRDefault="00E54277" w:rsidP="002056DF">
      <w:pPr>
        <w:pStyle w:val="ListParagraph"/>
        <w:numPr>
          <w:ilvl w:val="0"/>
          <w:numId w:val="2"/>
        </w:numPr>
        <w:adjustRightInd w:val="0"/>
        <w:snapToGrid w:val="0"/>
        <w:spacing w:after="0" w:line="240" w:lineRule="auto"/>
        <w:ind w:left="426"/>
        <w:contextualSpacing w:val="0"/>
        <w:jc w:val="both"/>
        <w:outlineLvl w:val="1"/>
        <w:rPr>
          <w:rFonts w:eastAsia="Times New Roman"/>
          <w:b/>
          <w:bCs/>
          <w:color w:val="000000"/>
          <w:sz w:val="20"/>
          <w:szCs w:val="20"/>
        </w:rPr>
      </w:pPr>
      <w:r>
        <w:rPr>
          <w:rFonts w:eastAsia="Times New Roman"/>
          <w:b/>
          <w:bCs/>
          <w:color w:val="000000"/>
          <w:sz w:val="20"/>
          <w:szCs w:val="20"/>
        </w:rPr>
        <w:t>Conclusion</w:t>
      </w:r>
    </w:p>
    <w:p w:rsidR="009D4AF3" w:rsidRDefault="00E54277" w:rsidP="002056DF">
      <w:pPr>
        <w:adjustRightInd w:val="0"/>
        <w:snapToGrid w:val="0"/>
        <w:spacing w:after="0" w:line="240" w:lineRule="auto"/>
        <w:ind w:firstLine="426"/>
        <w:jc w:val="both"/>
        <w:outlineLvl w:val="1"/>
        <w:rPr>
          <w:rFonts w:eastAsiaTheme="minorEastAsia" w:hint="eastAsia"/>
          <w:bCs/>
          <w:color w:val="000000"/>
          <w:sz w:val="20"/>
          <w:szCs w:val="20"/>
          <w:lang w:eastAsia="zh-CN"/>
        </w:rPr>
      </w:pPr>
      <w:r>
        <w:rPr>
          <w:rFonts w:eastAsia="Times New Roman"/>
          <w:color w:val="000000"/>
          <w:sz w:val="20"/>
          <w:szCs w:val="20"/>
        </w:rPr>
        <w:t>In this paper, the design of steam condenser condensate water temperature control</w:t>
      </w:r>
      <w:r>
        <w:rPr>
          <w:rFonts w:eastAsia="Times New Roman"/>
          <w:bCs/>
          <w:color w:val="000000"/>
          <w:sz w:val="20"/>
          <w:szCs w:val="20"/>
        </w:rPr>
        <w:t xml:space="preserve"> has been done using MATLAB/Simulink software successfully. Comparison of the steam condens</w:t>
      </w:r>
      <w:r>
        <w:rPr>
          <w:rFonts w:eastAsia="Times New Roman"/>
          <w:bCs/>
          <w:color w:val="000000"/>
          <w:sz w:val="20"/>
          <w:szCs w:val="20"/>
        </w:rPr>
        <w:t>er with</w:t>
      </w:r>
      <w:r>
        <w:rPr>
          <w:rFonts w:eastAsia="Times New Roman"/>
          <w:color w:val="000000"/>
          <w:sz w:val="20"/>
          <w:szCs w:val="20"/>
        </w:rPr>
        <w:t xml:space="preserve"> </w:t>
      </w:r>
      <w:r>
        <w:rPr>
          <w:rFonts w:eastAsia="Times New Roman"/>
          <w:bCs/>
          <w:color w:val="000000"/>
          <w:sz w:val="20"/>
          <w:szCs w:val="20"/>
        </w:rPr>
        <w:t>NARMA-L2 using Levenberg-Marquardt Algorithm and NARMA-L2 using</w:t>
      </w:r>
      <w:r>
        <w:rPr>
          <w:sz w:val="20"/>
          <w:szCs w:val="20"/>
        </w:rPr>
        <w:t xml:space="preserve"> </w:t>
      </w:r>
      <w:r>
        <w:rPr>
          <w:rFonts w:eastAsia="Times New Roman"/>
          <w:bCs/>
          <w:color w:val="000000"/>
          <w:sz w:val="20"/>
          <w:szCs w:val="20"/>
        </w:rPr>
        <w:t xml:space="preserve">Resilient Backpropagation Algorithm </w:t>
      </w:r>
      <w:r>
        <w:rPr>
          <w:rFonts w:eastAsia="Times New Roman"/>
          <w:color w:val="000000"/>
          <w:sz w:val="20"/>
          <w:szCs w:val="20"/>
        </w:rPr>
        <w:t xml:space="preserve">controllers </w:t>
      </w:r>
      <w:r>
        <w:rPr>
          <w:rFonts w:eastAsia="Times New Roman"/>
          <w:bCs/>
          <w:color w:val="000000"/>
          <w:sz w:val="20"/>
          <w:szCs w:val="20"/>
        </w:rPr>
        <w:t xml:space="preserve">for the control target </w:t>
      </w:r>
      <w:r>
        <w:rPr>
          <w:rFonts w:eastAsia="Times New Roman"/>
          <w:bCs/>
          <w:sz w:val="20"/>
          <w:szCs w:val="20"/>
        </w:rPr>
        <w:t xml:space="preserve">cooling water outlet temperature using a step drop in temperature set point. The simulation results prove that </w:t>
      </w:r>
      <w:r>
        <w:rPr>
          <w:rFonts w:eastAsia="Times New Roman"/>
          <w:bCs/>
          <w:color w:val="000000"/>
          <w:sz w:val="20"/>
          <w:szCs w:val="20"/>
        </w:rPr>
        <w:t>th</w:t>
      </w:r>
      <w:r>
        <w:rPr>
          <w:rFonts w:eastAsia="Times New Roman"/>
          <w:bCs/>
          <w:color w:val="000000"/>
          <w:sz w:val="20"/>
          <w:szCs w:val="20"/>
        </w:rPr>
        <w:t xml:space="preserve">e </w:t>
      </w:r>
      <w:r>
        <w:rPr>
          <w:rFonts w:eastAsia="Times New Roman"/>
          <w:color w:val="000000"/>
          <w:sz w:val="20"/>
          <w:szCs w:val="20"/>
        </w:rPr>
        <w:t xml:space="preserve">steam condenser with </w:t>
      </w:r>
      <w:r>
        <w:rPr>
          <w:rFonts w:eastAsia="Times New Roman"/>
          <w:bCs/>
          <w:color w:val="000000"/>
          <w:sz w:val="20"/>
          <w:szCs w:val="20"/>
        </w:rPr>
        <w:t xml:space="preserve">NARMA-L2 using </w:t>
      </w:r>
      <w:r>
        <w:rPr>
          <w:rFonts w:eastAsia="Times New Roman"/>
          <w:bCs/>
          <w:color w:val="000000"/>
          <w:sz w:val="20"/>
          <w:szCs w:val="20"/>
        </w:rPr>
        <w:lastRenderedPageBreak/>
        <w:t xml:space="preserve">Levenberg-Marquardt Algorithm controller shows a good response in improving the response of the control targets effectively with best settling time than the steam condenser </w:t>
      </w:r>
      <w:r>
        <w:rPr>
          <w:sz w:val="20"/>
          <w:szCs w:val="20"/>
        </w:rPr>
        <w:t xml:space="preserve">with </w:t>
      </w:r>
      <w:r>
        <w:rPr>
          <w:rFonts w:eastAsia="Times New Roman"/>
          <w:bCs/>
          <w:color w:val="000000"/>
          <w:sz w:val="20"/>
          <w:szCs w:val="20"/>
        </w:rPr>
        <w:t>NARMA-L2 using</w:t>
      </w:r>
      <w:r>
        <w:rPr>
          <w:sz w:val="20"/>
          <w:szCs w:val="20"/>
        </w:rPr>
        <w:t xml:space="preserve"> </w:t>
      </w:r>
      <w:r>
        <w:rPr>
          <w:rFonts w:eastAsia="Times New Roman"/>
          <w:bCs/>
          <w:color w:val="000000"/>
          <w:sz w:val="20"/>
          <w:szCs w:val="20"/>
        </w:rPr>
        <w:t>Resilient Backpropagation</w:t>
      </w:r>
      <w:r>
        <w:rPr>
          <w:rFonts w:eastAsia="Times New Roman"/>
          <w:bCs/>
          <w:color w:val="000000"/>
          <w:sz w:val="20"/>
          <w:szCs w:val="20"/>
        </w:rPr>
        <w:t xml:space="preserve"> Algorithm </w:t>
      </w:r>
      <w:r>
        <w:rPr>
          <w:rFonts w:eastAsia="Times New Roman"/>
          <w:color w:val="000000"/>
          <w:sz w:val="20"/>
          <w:szCs w:val="20"/>
        </w:rPr>
        <w:t>controller</w:t>
      </w:r>
      <w:r>
        <w:rPr>
          <w:rFonts w:eastAsia="Times New Roman"/>
          <w:bCs/>
          <w:color w:val="000000"/>
          <w:sz w:val="20"/>
          <w:szCs w:val="20"/>
        </w:rPr>
        <w:t xml:space="preserve">. Finally, the comparison and simulation results prove the effectiveness of the presented steam condenser </w:t>
      </w:r>
      <w:r>
        <w:rPr>
          <w:rFonts w:eastAsia="Times New Roman"/>
          <w:color w:val="000000"/>
          <w:sz w:val="20"/>
          <w:szCs w:val="20"/>
        </w:rPr>
        <w:t xml:space="preserve">with </w:t>
      </w:r>
      <w:r>
        <w:rPr>
          <w:rFonts w:eastAsia="Times New Roman"/>
          <w:bCs/>
          <w:color w:val="000000"/>
          <w:sz w:val="20"/>
          <w:szCs w:val="20"/>
        </w:rPr>
        <w:t>NARMA-L2 using Levenberg-Marquardt Algorithm controller.</w:t>
      </w:r>
    </w:p>
    <w:p w:rsidR="002056DF" w:rsidRPr="002056DF" w:rsidRDefault="002056DF" w:rsidP="002056DF">
      <w:pPr>
        <w:adjustRightInd w:val="0"/>
        <w:snapToGrid w:val="0"/>
        <w:spacing w:after="0" w:line="240" w:lineRule="auto"/>
        <w:jc w:val="both"/>
        <w:outlineLvl w:val="1"/>
        <w:rPr>
          <w:rFonts w:eastAsiaTheme="minorEastAsia" w:hint="eastAsia"/>
          <w:bCs/>
          <w:color w:val="000000"/>
          <w:sz w:val="20"/>
          <w:szCs w:val="20"/>
          <w:lang w:eastAsia="zh-CN"/>
        </w:rPr>
      </w:pPr>
    </w:p>
    <w:p w:rsidR="009D4AF3" w:rsidRDefault="00E54277" w:rsidP="002056DF">
      <w:pPr>
        <w:adjustRightInd w:val="0"/>
        <w:snapToGrid w:val="0"/>
        <w:spacing w:after="0" w:line="240" w:lineRule="auto"/>
        <w:rPr>
          <w:b/>
          <w:bCs/>
          <w:sz w:val="20"/>
          <w:szCs w:val="20"/>
        </w:rPr>
      </w:pPr>
      <w:r>
        <w:rPr>
          <w:b/>
          <w:bCs/>
          <w:sz w:val="20"/>
          <w:szCs w:val="20"/>
        </w:rPr>
        <w:t>Reference</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 xml:space="preserve">Rafał Laskowski, Adam Smyk, Artur Rusowicz, Andrzej Grzebielec, Optimization of the cooling water mass flow rate under variable load of a power unit, Applied Thermal Engineering, Volume 191, 2021, 116874, ISSN 1359-4311, </w:t>
      </w:r>
      <w:hyperlink r:id="rId114" w:history="1">
        <w:r>
          <w:rPr>
            <w:rStyle w:val="Hyperlink"/>
            <w:sz w:val="20"/>
            <w:szCs w:val="20"/>
          </w:rPr>
          <w:t>https://doi.org/10.1016/j.applthermaleng.2021.116874</w:t>
        </w:r>
      </w:hyperlink>
      <w:r>
        <w:rPr>
          <w:sz w:val="20"/>
          <w:szCs w:val="20"/>
        </w:rPr>
        <w:t>.</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 xml:space="preserve">Tontu, M . "Performance Analysis of a Large-Scale Steam Condenser Used in a Steam Power Plant" . European Mechanical Science 4 (2020 ): 72-77 </w:t>
      </w:r>
      <w:hyperlink r:id="rId115" w:history="1">
        <w:r>
          <w:rPr>
            <w:rStyle w:val="Hyperlink"/>
            <w:sz w:val="20"/>
            <w:szCs w:val="20"/>
          </w:rPr>
          <w:t>https://dergipark.org.tr/en/pub/ems/issue/52493/644733</w:t>
        </w:r>
      </w:hyperlink>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Jibril, M.; Tadese, M.; Hassen, N. &amp; Abebe, Y. Modeling and Performance Analysis of Shell Tube Surface Condenser under Lumped Parameters using Fuzzy Self-tu</w:t>
      </w:r>
      <w:r>
        <w:rPr>
          <w:sz w:val="20"/>
          <w:szCs w:val="20"/>
        </w:rPr>
        <w:t>ning PI Controller, International Journal of Electronics and Electrical Engineering Systems 2020, 3, 1-8</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 xml:space="preserve">Mustefa Jibril Eliyas Alemayehu Tadese, M. T. Comparison of Mixed H 2 /H </w:t>
      </w:r>
      <w:r w:rsidR="009D4AF3" w:rsidRPr="009D4AF3">
        <w:rPr>
          <w:position w:val="-4"/>
          <w:sz w:val="20"/>
          <w:szCs w:val="20"/>
        </w:rPr>
        <w:object w:dxaOrig="240" w:dyaOrig="200">
          <v:shape id="_x0000_i1071" type="#_x0000_t75" style="width:12pt;height:9.75pt" o:ole="">
            <v:imagedata r:id="rId116" o:title=""/>
          </v:shape>
          <o:OLEObject Type="Embed" ProgID="Equation.DSMT4" ShapeID="_x0000_i1071" DrawAspect="Content" ObjectID="_1685217039" r:id="rId117"/>
        </w:object>
      </w:r>
      <w:r>
        <w:rPr>
          <w:sz w:val="20"/>
          <w:szCs w:val="20"/>
        </w:rPr>
        <w:t xml:space="preserve"> with Regional Pole Placement Control and H 2 Optima</w:t>
      </w:r>
      <w:r>
        <w:rPr>
          <w:sz w:val="20"/>
          <w:szCs w:val="20"/>
        </w:rPr>
        <w:t>l Control for the Design of Steam Condenser Innovative Systems Design and Engineering, 2020, 6, 773-780</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Un-Ki Kim, Ji-Woong Yoo, Yeong-Jun Jang &amp; Yeon-Gun Lee (2020) Measurement of heat transfer coefficients for steam condensation on a vertical 21.5-mm-O.D</w:t>
      </w:r>
      <w:r>
        <w:rPr>
          <w:sz w:val="20"/>
          <w:szCs w:val="20"/>
        </w:rPr>
        <w:t>. tube in the presence of air, Journal of Nuclear Science and Technology, 57:8, 905-916, DOI: 10.1080/00223131.2020.1736200</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Jagtap, H.P., Bewoor, A., Kumar, R. (2019). Thermal power plant condenser fault diagnosis using coordinated condition monitoring app</w:t>
      </w:r>
      <w:r>
        <w:rPr>
          <w:sz w:val="20"/>
          <w:szCs w:val="20"/>
        </w:rPr>
        <w:t>roach. Instrumentation Mesure Métrologie, Vol. 18, No. 3, pp. 223-235. https://doi.org/10.18280/i2m.180301</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Lalatendu Pattanayak, Biranchi Narayana Padhi, Bibhakar Kodamasingh,</w:t>
      </w:r>
      <w:r w:rsidR="002056DF">
        <w:rPr>
          <w:rFonts w:hint="eastAsia"/>
          <w:sz w:val="20"/>
          <w:szCs w:val="20"/>
        </w:rPr>
        <w:t xml:space="preserve"> </w:t>
      </w:r>
      <w:r>
        <w:rPr>
          <w:sz w:val="20"/>
          <w:szCs w:val="20"/>
        </w:rPr>
        <w:t>Thermal performance assessment of steam surface condenser, Case Studies in Therma</w:t>
      </w:r>
      <w:r>
        <w:rPr>
          <w:sz w:val="20"/>
          <w:szCs w:val="20"/>
        </w:rPr>
        <w:t>l Engineering, Volume 14, 2019, 100484, ISSN 2214-157X, https://doi.org/10.1016/j.csite.2019.100484.</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lastRenderedPageBreak/>
        <w:t>Pattanayak, L., Padhi, B.N., Kodamasing, B. (2019). Thermal performance assessment of steam surface condenser. Case Studies in Thermal Engineering, 14: 100</w:t>
      </w:r>
      <w:r>
        <w:rPr>
          <w:sz w:val="20"/>
          <w:szCs w:val="20"/>
        </w:rPr>
        <w:t>484.</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Mathurkar, R. D., Lawankar, Dr. S. M. (2017). Review on steam condensation heat transfer coefficient in vertical mini diameter tube. International Research Journal of Engineering and Technology, 4: 705-710.</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lastRenderedPageBreak/>
        <w:t>Masiwal, G., Kumar, P.S., Chaudhary, S. (201</w:t>
      </w:r>
      <w:r>
        <w:rPr>
          <w:sz w:val="20"/>
          <w:szCs w:val="20"/>
        </w:rPr>
        <w:t>7). Performance analysis of surface condenser in 525MW thermal power plant. International Research Journal of Engineering and Technology, 9: 1931-1939.</w:t>
      </w:r>
    </w:p>
    <w:p w:rsidR="009D4AF3" w:rsidRDefault="00E54277" w:rsidP="002056DF">
      <w:pPr>
        <w:pStyle w:val="ListParagraph"/>
        <w:numPr>
          <w:ilvl w:val="0"/>
          <w:numId w:val="4"/>
        </w:numPr>
        <w:adjustRightInd w:val="0"/>
        <w:snapToGrid w:val="0"/>
        <w:spacing w:after="0" w:line="240" w:lineRule="auto"/>
        <w:ind w:left="426"/>
        <w:contextualSpacing w:val="0"/>
        <w:jc w:val="both"/>
        <w:rPr>
          <w:sz w:val="20"/>
          <w:szCs w:val="20"/>
        </w:rPr>
      </w:pPr>
      <w:r>
        <w:rPr>
          <w:sz w:val="20"/>
          <w:szCs w:val="20"/>
        </w:rPr>
        <w:t>Bilgili, M., Çardak, E., Aktaş, A. E. (2017). Thermodynamic Analysis of Bus Air Conditioner Working with</w:t>
      </w:r>
      <w:r>
        <w:rPr>
          <w:sz w:val="20"/>
          <w:szCs w:val="20"/>
        </w:rPr>
        <w:t xml:space="preserve"> Refrigerant R600a. European Mechanical Science, 1(2): 69-75.</w:t>
      </w:r>
    </w:p>
    <w:p w:rsidR="009D4AF3" w:rsidRDefault="009D4AF3" w:rsidP="002056DF">
      <w:pPr>
        <w:pStyle w:val="ListParagraph"/>
        <w:adjustRightInd w:val="0"/>
        <w:snapToGrid w:val="0"/>
        <w:spacing w:after="0" w:line="240" w:lineRule="auto"/>
        <w:contextualSpacing w:val="0"/>
        <w:rPr>
          <w:sz w:val="20"/>
          <w:szCs w:val="20"/>
        </w:rPr>
        <w:sectPr w:rsidR="009D4AF3">
          <w:footnotePr>
            <w:pos w:val="beneathText"/>
          </w:footnotePr>
          <w:type w:val="continuous"/>
          <w:pgSz w:w="12191" w:h="15819"/>
          <w:pgMar w:top="1440" w:right="1440" w:bottom="1440" w:left="1440" w:header="720" w:footer="720" w:gutter="0"/>
          <w:cols w:num="2" w:space="720"/>
          <w:docGrid w:linePitch="360"/>
        </w:sectPr>
      </w:pPr>
    </w:p>
    <w:p w:rsidR="009D4AF3" w:rsidRDefault="009D4AF3" w:rsidP="002056DF">
      <w:pPr>
        <w:pStyle w:val="ListParagraph"/>
        <w:adjustRightInd w:val="0"/>
        <w:snapToGrid w:val="0"/>
        <w:spacing w:after="0" w:line="240" w:lineRule="auto"/>
        <w:contextualSpacing w:val="0"/>
        <w:rPr>
          <w:sz w:val="20"/>
          <w:szCs w:val="20"/>
        </w:rPr>
      </w:pPr>
    </w:p>
    <w:p w:rsidR="009D4AF3" w:rsidRDefault="009D4AF3" w:rsidP="002056DF">
      <w:pPr>
        <w:adjustRightInd w:val="0"/>
        <w:snapToGrid w:val="0"/>
        <w:spacing w:after="0" w:line="240" w:lineRule="auto"/>
        <w:rPr>
          <w:sz w:val="20"/>
          <w:szCs w:val="20"/>
        </w:rPr>
      </w:pPr>
    </w:p>
    <w:p w:rsidR="009D4AF3" w:rsidRDefault="009D4AF3" w:rsidP="002056DF">
      <w:pPr>
        <w:adjustRightInd w:val="0"/>
        <w:snapToGrid w:val="0"/>
        <w:spacing w:after="0" w:line="240" w:lineRule="auto"/>
        <w:jc w:val="both"/>
        <w:rPr>
          <w:sz w:val="20"/>
          <w:szCs w:val="20"/>
        </w:rPr>
      </w:pPr>
    </w:p>
    <w:p w:rsidR="009D4AF3" w:rsidRDefault="009D4AF3" w:rsidP="002056DF">
      <w:pPr>
        <w:adjustRightInd w:val="0"/>
        <w:snapToGrid w:val="0"/>
        <w:spacing w:after="0" w:line="240" w:lineRule="auto"/>
        <w:jc w:val="both"/>
        <w:rPr>
          <w:sz w:val="20"/>
          <w:szCs w:val="20"/>
        </w:rPr>
      </w:pPr>
    </w:p>
    <w:p w:rsidR="009D4AF3" w:rsidRDefault="002056DF" w:rsidP="002056DF">
      <w:pPr>
        <w:adjustRightInd w:val="0"/>
        <w:snapToGrid w:val="0"/>
        <w:spacing w:after="0" w:line="240" w:lineRule="auto"/>
        <w:jc w:val="both"/>
        <w:rPr>
          <w:rFonts w:hint="eastAsia"/>
          <w:sz w:val="20"/>
          <w:szCs w:val="20"/>
          <w:lang w:eastAsia="zh-CN"/>
        </w:rPr>
      </w:pPr>
      <w:r>
        <w:rPr>
          <w:rFonts w:hint="eastAsia"/>
          <w:sz w:val="20"/>
          <w:szCs w:val="20"/>
          <w:lang w:eastAsia="zh-CN"/>
        </w:rPr>
        <w:t>5/22/2021</w:t>
      </w:r>
    </w:p>
    <w:p w:rsidR="009D4AF3" w:rsidRDefault="009D4AF3" w:rsidP="002056DF">
      <w:pPr>
        <w:adjustRightInd w:val="0"/>
        <w:snapToGrid w:val="0"/>
        <w:spacing w:after="0" w:line="240" w:lineRule="auto"/>
        <w:jc w:val="both"/>
        <w:rPr>
          <w:sz w:val="20"/>
          <w:szCs w:val="20"/>
        </w:rPr>
      </w:pPr>
    </w:p>
    <w:sectPr w:rsidR="009D4AF3" w:rsidSect="009D4AF3">
      <w:footnotePr>
        <w:pos w:val="beneathText"/>
      </w:footnotePr>
      <w:type w:val="continuous"/>
      <w:pgSz w:w="12191" w:h="1581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77" w:rsidRDefault="00E54277" w:rsidP="009D4AF3">
      <w:pPr>
        <w:spacing w:after="0" w:line="240" w:lineRule="auto"/>
      </w:pPr>
      <w:r>
        <w:separator/>
      </w:r>
    </w:p>
  </w:endnote>
  <w:endnote w:type="continuationSeparator" w:id="0">
    <w:p w:rsidR="00E54277" w:rsidRDefault="00E54277" w:rsidP="009D4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3" w:rsidRDefault="009D4AF3">
    <w:pPr>
      <w:pStyle w:val="Footer"/>
      <w:framePr w:wrap="around" w:vAnchor="text" w:hAnchor="margin" w:xAlign="center" w:y="1"/>
      <w:rPr>
        <w:rStyle w:val="PageNumber"/>
      </w:rPr>
    </w:pPr>
    <w:r>
      <w:rPr>
        <w:rStyle w:val="PageNumber"/>
      </w:rPr>
      <w:fldChar w:fldCharType="begin"/>
    </w:r>
    <w:r w:rsidR="00E54277">
      <w:rPr>
        <w:rStyle w:val="PageNumber"/>
      </w:rPr>
      <w:instrText xml:space="preserve">PAGE  </w:instrText>
    </w:r>
    <w:r>
      <w:rPr>
        <w:rStyle w:val="PageNumber"/>
      </w:rPr>
      <w:fldChar w:fldCharType="end"/>
    </w:r>
  </w:p>
  <w:p w:rsidR="009D4AF3" w:rsidRDefault="009D4A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3" w:rsidRDefault="009D4AF3">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9D4AF3" w:rsidRDefault="009D4AF3">
                <w:pPr>
                  <w:pStyle w:val="Footer"/>
                  <w:rPr>
                    <w:rStyle w:val="PageNumber"/>
                    <w:sz w:val="20"/>
                    <w:szCs w:val="20"/>
                  </w:rPr>
                </w:pPr>
                <w:r>
                  <w:rPr>
                    <w:rStyle w:val="PageNumber"/>
                    <w:sz w:val="20"/>
                    <w:szCs w:val="20"/>
                  </w:rPr>
                  <w:fldChar w:fldCharType="begin"/>
                </w:r>
                <w:r w:rsidR="00E54277">
                  <w:rPr>
                    <w:rStyle w:val="PageNumber"/>
                    <w:sz w:val="20"/>
                    <w:szCs w:val="20"/>
                  </w:rPr>
                  <w:instrText xml:space="preserve">PAGE  </w:instrText>
                </w:r>
                <w:r>
                  <w:rPr>
                    <w:rStyle w:val="PageNumber"/>
                    <w:sz w:val="20"/>
                    <w:szCs w:val="20"/>
                  </w:rPr>
                  <w:fldChar w:fldCharType="separate"/>
                </w:r>
                <w:r w:rsidR="00425C78">
                  <w:rPr>
                    <w:rStyle w:val="PageNumber"/>
                    <w:noProof/>
                    <w:sz w:val="20"/>
                    <w:szCs w:val="20"/>
                  </w:rPr>
                  <w:t>6</w:t>
                </w:r>
                <w:r>
                  <w:rPr>
                    <w:rStyle w:val="PageNumber"/>
                    <w:sz w:val="20"/>
                    <w:szCs w:val="20"/>
                  </w:rPr>
                  <w:fldChar w:fldCharType="end"/>
                </w:r>
              </w:p>
            </w:txbxContent>
          </v:textbox>
          <w10:wrap anchorx="margin"/>
        </v:shape>
      </w:pict>
    </w:r>
    <w:hyperlink r:id="rId1" w:history="1">
      <w:r w:rsidR="00E54277">
        <w:rPr>
          <w:rStyle w:val="Hyperlink"/>
          <w:rFonts w:cs="Calibri"/>
          <w:sz w:val="20"/>
          <w:szCs w:val="20"/>
        </w:rPr>
        <w:t>http://www.sciencepub.net</w:t>
      </w:r>
      <w:r w:rsidR="00E54277">
        <w:rPr>
          <w:rStyle w:val="Hyperlink"/>
          <w:sz w:val="20"/>
          <w:szCs w:val="20"/>
        </w:rPr>
        <w:t>/newyork</w:t>
      </w:r>
    </w:hyperlink>
    <w:r w:rsidR="00E54277">
      <w:rPr>
        <w:bCs/>
        <w:sz w:val="20"/>
      </w:rPr>
      <w:t xml:space="preserve">                        </w:t>
    </w:r>
    <w:r w:rsidR="00E54277">
      <w:rPr>
        <w:bCs/>
        <w:sz w:val="20"/>
      </w:rPr>
      <w:tab/>
    </w:r>
    <w:r w:rsidR="00E54277">
      <w:rPr>
        <w:bCs/>
        <w:sz w:val="20"/>
      </w:rPr>
      <w:tab/>
    </w:r>
    <w:r w:rsidR="00E54277">
      <w:rPr>
        <w:bCs/>
        <w:sz w:val="20"/>
      </w:rPr>
      <w:tab/>
      <w:t xml:space="preserve">                   </w:t>
    </w:r>
    <w:bookmarkStart w:id="1" w:name="OLE_LINK12"/>
    <w:bookmarkStart w:id="2" w:name="OLE_LINK13"/>
    <w:r>
      <w:rPr>
        <w:bCs/>
        <w:sz w:val="20"/>
      </w:rPr>
      <w:fldChar w:fldCharType="begin"/>
    </w:r>
    <w:r w:rsidR="00E54277">
      <w:rPr>
        <w:bCs/>
        <w:sz w:val="20"/>
      </w:rPr>
      <w:instrText xml:space="preserve"> HYPERLINK "mailto:newyorksci@gmail.com" </w:instrText>
    </w:r>
    <w:r>
      <w:rPr>
        <w:bCs/>
        <w:sz w:val="20"/>
      </w:rPr>
      <w:fldChar w:fldCharType="separate"/>
    </w:r>
    <w:r w:rsidR="00E54277">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3" w:rsidRDefault="009D4AF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9D4AF3" w:rsidRDefault="009D4AF3">
                <w:pPr>
                  <w:pStyle w:val="Footer"/>
                  <w:rPr>
                    <w:lang w:eastAsia="zh-CN"/>
                  </w:rPr>
                </w:pPr>
                <w:r>
                  <w:rPr>
                    <w:rFonts w:hint="eastAsia"/>
                    <w:sz w:val="20"/>
                    <w:szCs w:val="20"/>
                    <w:lang w:eastAsia="zh-CN"/>
                  </w:rPr>
                  <w:fldChar w:fldCharType="begin"/>
                </w:r>
                <w:r w:rsidR="00E54277">
                  <w:rPr>
                    <w:rFonts w:hint="eastAsia"/>
                    <w:sz w:val="20"/>
                    <w:szCs w:val="20"/>
                    <w:lang w:eastAsia="zh-CN"/>
                  </w:rPr>
                  <w:instrText xml:space="preserve"> PAGE  \* MERGEFORMAT </w:instrText>
                </w:r>
                <w:r>
                  <w:rPr>
                    <w:rFonts w:hint="eastAsia"/>
                    <w:sz w:val="20"/>
                    <w:szCs w:val="20"/>
                    <w:lang w:eastAsia="zh-CN"/>
                  </w:rPr>
                  <w:fldChar w:fldCharType="separate"/>
                </w:r>
                <w:r w:rsidR="00425C78">
                  <w:rPr>
                    <w:noProof/>
                    <w:sz w:val="20"/>
                    <w:szCs w:val="20"/>
                    <w:lang w:eastAsia="zh-CN"/>
                  </w:rPr>
                  <w:t>1</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77" w:rsidRDefault="00E54277" w:rsidP="009D4AF3">
      <w:pPr>
        <w:spacing w:after="0" w:line="240" w:lineRule="auto"/>
      </w:pPr>
      <w:r>
        <w:separator/>
      </w:r>
    </w:p>
  </w:footnote>
  <w:footnote w:type="continuationSeparator" w:id="0">
    <w:p w:rsidR="00E54277" w:rsidRDefault="00E54277" w:rsidP="009D4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3" w:rsidRDefault="00E54277">
    <w:pPr>
      <w:pBdr>
        <w:bottom w:val="single" w:sz="4" w:space="1" w:color="auto"/>
      </w:pBdr>
      <w:spacing w:after="0" w:line="240" w:lineRule="auto"/>
      <w:jc w:val="center"/>
      <w:rPr>
        <w:b/>
        <w:i/>
        <w:color w:val="FF0000"/>
        <w:sz w:val="20"/>
        <w:szCs w:val="20"/>
        <w:bdr w:val="single" w:sz="4" w:space="0" w:color="FF0000"/>
      </w:rPr>
    </w:pPr>
    <w:r>
      <w:rPr>
        <w:rFonts w:hint="eastAsia"/>
        <w:sz w:val="20"/>
        <w:szCs w:val="20"/>
        <w:lang w:eastAsia="zh-CN"/>
      </w:rPr>
      <w:t xml:space="preserve"> </w:t>
    </w:r>
    <w:r>
      <w:rPr>
        <w:sz w:val="20"/>
        <w:szCs w:val="20"/>
      </w:rPr>
      <w:t>New York Science Journal 2021;14(</w:t>
    </w:r>
    <w:r>
      <w:rPr>
        <w:rFonts w:hint="eastAsia"/>
        <w:sz w:val="20"/>
        <w:szCs w:val="20"/>
        <w:lang w:eastAsia="zh-CN"/>
      </w:rPr>
      <w:t>6</w:t>
    </w:r>
    <w:r>
      <w:rPr>
        <w:sz w:val="20"/>
        <w:szCs w:val="20"/>
      </w:rPr>
      <w:t>)</w:t>
    </w:r>
    <w:r>
      <w:rPr>
        <w:iCs/>
        <w:sz w:val="20"/>
        <w:szCs w:val="20"/>
      </w:rPr>
      <w:t xml:space="preserve">                                               </w:t>
    </w:r>
    <w:hyperlink r:id="rId1" w:history="1">
      <w:r>
        <w:rPr>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F3" w:rsidRDefault="00E54277">
    <w:pPr>
      <w:pStyle w:val="Header"/>
    </w:pPr>
    <w:r>
      <w:rPr>
        <w:noProof/>
        <w:szCs w:val="20"/>
        <w:lang w:eastAsia="zh-CN"/>
      </w:rPr>
      <w:drawing>
        <wp:inline distT="0" distB="0" distL="114300" distR="114300">
          <wp:extent cx="5943600" cy="786765"/>
          <wp:effectExtent l="0" t="0" r="0" b="13335"/>
          <wp:docPr id="6" name="图片 48"/>
          <wp:cNvGraphicFramePr/>
          <a:graphic xmlns:a="http://schemas.openxmlformats.org/drawingml/2006/main">
            <a:graphicData uri="http://schemas.openxmlformats.org/drawingml/2006/picture">
              <pic:pic xmlns:pic="http://schemas.openxmlformats.org/drawingml/2006/picture">
                <pic:nvPicPr>
                  <pic:cNvPr id="6" name="图片 48"/>
                  <pic:cNvPicPr/>
                </pic:nvPicPr>
                <pic:blipFill>
                  <a:blip r:embed="rId1"/>
                  <a:stretch>
                    <a:fillRect/>
                  </a:stretch>
                </pic:blipFill>
                <pic:spPr>
                  <a:xfrm>
                    <a:off x="0" y="0"/>
                    <a:ext cx="5943600" cy="786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F9A06C5"/>
    <w:multiLevelType w:val="multilevel"/>
    <w:tmpl w:val="1F9A06C5"/>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21052B"/>
    <w:multiLevelType w:val="multilevel"/>
    <w:tmpl w:val="2621052B"/>
    <w:lvl w:ilvl="0">
      <w:start w:val="7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A87A3B"/>
    <w:multiLevelType w:val="multilevel"/>
    <w:tmpl w:val="79A87A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D2D6F"/>
    <w:rsid w:val="001F2DCC"/>
    <w:rsid w:val="002056DF"/>
    <w:rsid w:val="00205E97"/>
    <w:rsid w:val="00245C21"/>
    <w:rsid w:val="002656C5"/>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25C78"/>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76870"/>
    <w:rsid w:val="008A20AC"/>
    <w:rsid w:val="008A67B6"/>
    <w:rsid w:val="0091208A"/>
    <w:rsid w:val="00914558"/>
    <w:rsid w:val="00935CF7"/>
    <w:rsid w:val="0094140D"/>
    <w:rsid w:val="009459B3"/>
    <w:rsid w:val="00952EB8"/>
    <w:rsid w:val="00987FF3"/>
    <w:rsid w:val="00997A8E"/>
    <w:rsid w:val="009A3681"/>
    <w:rsid w:val="009D4AF3"/>
    <w:rsid w:val="009E68C4"/>
    <w:rsid w:val="00A1557F"/>
    <w:rsid w:val="00A3476D"/>
    <w:rsid w:val="00AB1446"/>
    <w:rsid w:val="00AF6F74"/>
    <w:rsid w:val="00B06DF9"/>
    <w:rsid w:val="00B3167C"/>
    <w:rsid w:val="00B36B45"/>
    <w:rsid w:val="00B60496"/>
    <w:rsid w:val="00B60543"/>
    <w:rsid w:val="00B60E8D"/>
    <w:rsid w:val="00B80C0E"/>
    <w:rsid w:val="00B918AE"/>
    <w:rsid w:val="00B94E19"/>
    <w:rsid w:val="00B97F84"/>
    <w:rsid w:val="00BA4DAA"/>
    <w:rsid w:val="00BD2A8D"/>
    <w:rsid w:val="00BD4FCC"/>
    <w:rsid w:val="00BE0AF1"/>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52EA0"/>
    <w:rsid w:val="00E54277"/>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F7666"/>
    <w:rsid w:val="0DDA73FF"/>
    <w:rsid w:val="147156CB"/>
    <w:rsid w:val="6492765C"/>
    <w:rsid w:val="739D763A"/>
    <w:rsid w:val="7E600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F3"/>
    <w:pPr>
      <w:suppressAutoHyphens/>
    </w:pPr>
    <w:rPr>
      <w:sz w:val="24"/>
      <w:szCs w:val="24"/>
      <w:lang w:eastAsia="ar-SA"/>
    </w:rPr>
  </w:style>
  <w:style w:type="paragraph" w:styleId="Heading1">
    <w:name w:val="heading 1"/>
    <w:basedOn w:val="Normal"/>
    <w:next w:val="Normal"/>
    <w:qFormat/>
    <w:rsid w:val="009D4AF3"/>
    <w:pPr>
      <w:keepNext/>
      <w:numPr>
        <w:numId w:val="1"/>
      </w:numPr>
      <w:outlineLvl w:val="0"/>
    </w:pPr>
    <w:rPr>
      <w:b/>
      <w:bCs/>
      <w:sz w:val="32"/>
    </w:rPr>
  </w:style>
  <w:style w:type="paragraph" w:styleId="Heading2">
    <w:name w:val="heading 2"/>
    <w:basedOn w:val="Normal"/>
    <w:next w:val="Normal"/>
    <w:qFormat/>
    <w:rsid w:val="009D4AF3"/>
    <w:pPr>
      <w:keepNext/>
      <w:numPr>
        <w:ilvl w:val="1"/>
        <w:numId w:val="1"/>
      </w:numPr>
      <w:jc w:val="both"/>
      <w:outlineLvl w:val="1"/>
    </w:pPr>
    <w:rPr>
      <w:b/>
      <w:sz w:val="28"/>
    </w:rPr>
  </w:style>
  <w:style w:type="paragraph" w:styleId="Heading3">
    <w:name w:val="heading 3"/>
    <w:basedOn w:val="Normal"/>
    <w:next w:val="Normal"/>
    <w:qFormat/>
    <w:rsid w:val="009D4AF3"/>
    <w:pPr>
      <w:keepNext/>
      <w:numPr>
        <w:ilvl w:val="2"/>
        <w:numId w:val="1"/>
      </w:numPr>
      <w:spacing w:line="360" w:lineRule="auto"/>
      <w:jc w:val="both"/>
      <w:outlineLvl w:val="2"/>
    </w:pPr>
    <w:rPr>
      <w:b/>
      <w:bCs/>
    </w:rPr>
  </w:style>
  <w:style w:type="paragraph" w:styleId="Heading6">
    <w:name w:val="heading 6"/>
    <w:basedOn w:val="Normal"/>
    <w:next w:val="Normal"/>
    <w:qFormat/>
    <w:rsid w:val="009D4AF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D4AF3"/>
    <w:pPr>
      <w:suppressLineNumbers/>
      <w:spacing w:before="120" w:after="120"/>
    </w:pPr>
    <w:rPr>
      <w:i/>
      <w:iCs/>
    </w:rPr>
  </w:style>
  <w:style w:type="paragraph" w:styleId="BodyText">
    <w:name w:val="Body Text"/>
    <w:basedOn w:val="Normal"/>
    <w:qFormat/>
    <w:rsid w:val="009D4AF3"/>
    <w:pPr>
      <w:spacing w:line="360" w:lineRule="auto"/>
    </w:pPr>
  </w:style>
  <w:style w:type="paragraph" w:styleId="BodyTextIndent">
    <w:name w:val="Body Text Indent"/>
    <w:basedOn w:val="Normal"/>
    <w:rsid w:val="009D4AF3"/>
    <w:pPr>
      <w:ind w:left="540" w:hanging="720"/>
      <w:jc w:val="both"/>
    </w:pPr>
  </w:style>
  <w:style w:type="paragraph" w:styleId="BodyTextIndent2">
    <w:name w:val="Body Text Indent 2"/>
    <w:basedOn w:val="Normal"/>
    <w:rsid w:val="009D4AF3"/>
    <w:pPr>
      <w:spacing w:line="360" w:lineRule="auto"/>
      <w:ind w:firstLine="720"/>
      <w:jc w:val="both"/>
    </w:pPr>
  </w:style>
  <w:style w:type="paragraph" w:styleId="BalloonText">
    <w:name w:val="Balloon Text"/>
    <w:basedOn w:val="Normal"/>
    <w:link w:val="BalloonTextChar"/>
    <w:uiPriority w:val="99"/>
    <w:semiHidden/>
    <w:unhideWhenUsed/>
    <w:rsid w:val="009D4AF3"/>
    <w:rPr>
      <w:rFonts w:ascii="Tahoma" w:hAnsi="Tahoma" w:cs="Tahoma"/>
      <w:sz w:val="16"/>
      <w:szCs w:val="16"/>
    </w:rPr>
  </w:style>
  <w:style w:type="paragraph" w:styleId="Footer">
    <w:name w:val="footer"/>
    <w:basedOn w:val="Normal"/>
    <w:rsid w:val="009D4AF3"/>
    <w:pPr>
      <w:tabs>
        <w:tab w:val="center" w:pos="4320"/>
        <w:tab w:val="right" w:pos="8640"/>
      </w:tabs>
    </w:pPr>
    <w:rPr>
      <w:sz w:val="32"/>
    </w:rPr>
  </w:style>
  <w:style w:type="paragraph" w:styleId="Header">
    <w:name w:val="header"/>
    <w:basedOn w:val="Normal"/>
    <w:next w:val="Heading1"/>
    <w:link w:val="HeaderChar"/>
    <w:rsid w:val="009D4AF3"/>
    <w:pPr>
      <w:tabs>
        <w:tab w:val="center" w:pos="4320"/>
        <w:tab w:val="right" w:pos="8640"/>
      </w:tabs>
    </w:pPr>
  </w:style>
  <w:style w:type="paragraph" w:styleId="List">
    <w:name w:val="List"/>
    <w:basedOn w:val="BodyText"/>
    <w:qFormat/>
    <w:rsid w:val="009D4AF3"/>
  </w:style>
  <w:style w:type="paragraph" w:styleId="BodyTextIndent3">
    <w:name w:val="Body Text Indent 3"/>
    <w:basedOn w:val="Normal"/>
    <w:rsid w:val="009D4AF3"/>
    <w:pPr>
      <w:spacing w:line="360" w:lineRule="auto"/>
      <w:ind w:firstLine="720"/>
      <w:jc w:val="both"/>
    </w:pPr>
    <w:rPr>
      <w:b/>
      <w:bCs/>
    </w:rPr>
  </w:style>
  <w:style w:type="paragraph" w:styleId="BodyText2">
    <w:name w:val="Body Text 2"/>
    <w:basedOn w:val="Normal"/>
    <w:rsid w:val="009D4AF3"/>
    <w:pPr>
      <w:spacing w:line="360" w:lineRule="auto"/>
      <w:jc w:val="both"/>
    </w:pPr>
  </w:style>
  <w:style w:type="table" w:styleId="TableGrid">
    <w:name w:val="Table Grid"/>
    <w:basedOn w:val="TableNormal"/>
    <w:uiPriority w:val="39"/>
    <w:rsid w:val="009D4AF3"/>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D4AF3"/>
  </w:style>
  <w:style w:type="character" w:styleId="FollowedHyperlink">
    <w:name w:val="FollowedHyperlink"/>
    <w:basedOn w:val="DefaultParagraphFont"/>
    <w:qFormat/>
    <w:rsid w:val="009D4AF3"/>
    <w:rPr>
      <w:color w:val="800080"/>
      <w:u w:val="single"/>
    </w:rPr>
  </w:style>
  <w:style w:type="character" w:styleId="Hyperlink">
    <w:name w:val="Hyperlink"/>
    <w:basedOn w:val="DefaultParagraphFont"/>
    <w:qFormat/>
    <w:rsid w:val="009D4AF3"/>
    <w:rPr>
      <w:color w:val="0000FF"/>
      <w:u w:val="single"/>
    </w:rPr>
  </w:style>
  <w:style w:type="character" w:customStyle="1" w:styleId="Absatz-Standardschriftart">
    <w:name w:val="Absatz-Standardschriftart"/>
    <w:rsid w:val="009D4AF3"/>
  </w:style>
  <w:style w:type="character" w:customStyle="1" w:styleId="WW-Absatz-Standardschriftart">
    <w:name w:val="WW-Absatz-Standardschriftart"/>
    <w:rsid w:val="009D4AF3"/>
  </w:style>
  <w:style w:type="character" w:customStyle="1" w:styleId="WW-Absatz-Standardschriftart1">
    <w:name w:val="WW-Absatz-Standardschriftart1"/>
    <w:rsid w:val="009D4AF3"/>
  </w:style>
  <w:style w:type="character" w:customStyle="1" w:styleId="WW-Absatz-Standardschriftart11">
    <w:name w:val="WW-Absatz-Standardschriftart11"/>
    <w:qFormat/>
    <w:rsid w:val="009D4AF3"/>
  </w:style>
  <w:style w:type="character" w:customStyle="1" w:styleId="WW-Absatz-Standardschriftart111">
    <w:name w:val="WW-Absatz-Standardschriftart111"/>
    <w:qFormat/>
    <w:rsid w:val="009D4AF3"/>
  </w:style>
  <w:style w:type="character" w:customStyle="1" w:styleId="WW-Absatz-Standardschriftart1111">
    <w:name w:val="WW-Absatz-Standardschriftart1111"/>
    <w:qFormat/>
    <w:rsid w:val="009D4AF3"/>
  </w:style>
  <w:style w:type="character" w:customStyle="1" w:styleId="WW-Absatz-Standardschriftart11111">
    <w:name w:val="WW-Absatz-Standardschriftart11111"/>
    <w:qFormat/>
    <w:rsid w:val="009D4AF3"/>
  </w:style>
  <w:style w:type="character" w:customStyle="1" w:styleId="WW-Absatz-Standardschriftart111111">
    <w:name w:val="WW-Absatz-Standardschriftart111111"/>
    <w:qFormat/>
    <w:rsid w:val="009D4AF3"/>
  </w:style>
  <w:style w:type="character" w:customStyle="1" w:styleId="WW-Absatz-Standardschriftart1111111">
    <w:name w:val="WW-Absatz-Standardschriftart1111111"/>
    <w:qFormat/>
    <w:rsid w:val="009D4AF3"/>
  </w:style>
  <w:style w:type="character" w:customStyle="1" w:styleId="WW-Absatz-Standardschriftart11111111">
    <w:name w:val="WW-Absatz-Standardschriftart11111111"/>
    <w:rsid w:val="009D4AF3"/>
  </w:style>
  <w:style w:type="character" w:customStyle="1" w:styleId="WW-Absatz-Standardschriftart111111111">
    <w:name w:val="WW-Absatz-Standardschriftart111111111"/>
    <w:rsid w:val="009D4AF3"/>
  </w:style>
  <w:style w:type="character" w:customStyle="1" w:styleId="WW-Absatz-Standardschriftart1111111111">
    <w:name w:val="WW-Absatz-Standardschriftart1111111111"/>
    <w:qFormat/>
    <w:rsid w:val="009D4AF3"/>
  </w:style>
  <w:style w:type="character" w:customStyle="1" w:styleId="WW-Absatz-Standardschriftart11111111111">
    <w:name w:val="WW-Absatz-Standardschriftart11111111111"/>
    <w:rsid w:val="009D4AF3"/>
  </w:style>
  <w:style w:type="character" w:customStyle="1" w:styleId="WW-Absatz-Standardschriftart111111111111">
    <w:name w:val="WW-Absatz-Standardschriftart111111111111"/>
    <w:qFormat/>
    <w:rsid w:val="009D4AF3"/>
  </w:style>
  <w:style w:type="character" w:customStyle="1" w:styleId="WW-Absatz-Standardschriftart1111111111111">
    <w:name w:val="WW-Absatz-Standardschriftart1111111111111"/>
    <w:qFormat/>
    <w:rsid w:val="009D4AF3"/>
  </w:style>
  <w:style w:type="character" w:customStyle="1" w:styleId="WW-Absatz-Standardschriftart11111111111111">
    <w:name w:val="WW-Absatz-Standardschriftart11111111111111"/>
    <w:qFormat/>
    <w:rsid w:val="009D4AF3"/>
  </w:style>
  <w:style w:type="character" w:customStyle="1" w:styleId="WW-Absatz-Standardschriftart111111111111111">
    <w:name w:val="WW-Absatz-Standardschriftart111111111111111"/>
    <w:qFormat/>
    <w:rsid w:val="009D4AF3"/>
  </w:style>
  <w:style w:type="character" w:customStyle="1" w:styleId="WW-Absatz-Standardschriftart1111111111111111">
    <w:name w:val="WW-Absatz-Standardschriftart1111111111111111"/>
    <w:qFormat/>
    <w:rsid w:val="009D4AF3"/>
  </w:style>
  <w:style w:type="character" w:customStyle="1" w:styleId="WW8Num1z0">
    <w:name w:val="WW8Num1z0"/>
    <w:qFormat/>
    <w:rsid w:val="009D4AF3"/>
    <w:rPr>
      <w:rFonts w:ascii="Symbol" w:eastAsia="Times New Roman" w:hAnsi="Symbol" w:cs="Times New Roman"/>
    </w:rPr>
  </w:style>
  <w:style w:type="character" w:customStyle="1" w:styleId="WW8Num1z1">
    <w:name w:val="WW8Num1z1"/>
    <w:qFormat/>
    <w:rsid w:val="009D4AF3"/>
    <w:rPr>
      <w:rFonts w:ascii="Courier New" w:hAnsi="Courier New" w:cs="Courier New"/>
    </w:rPr>
  </w:style>
  <w:style w:type="character" w:customStyle="1" w:styleId="WW8Num1z2">
    <w:name w:val="WW8Num1z2"/>
    <w:rsid w:val="009D4AF3"/>
    <w:rPr>
      <w:rFonts w:ascii="Wingdings" w:hAnsi="Wingdings"/>
    </w:rPr>
  </w:style>
  <w:style w:type="character" w:customStyle="1" w:styleId="WW8Num1z3">
    <w:name w:val="WW8Num1z3"/>
    <w:qFormat/>
    <w:rsid w:val="009D4AF3"/>
    <w:rPr>
      <w:rFonts w:ascii="Symbol" w:hAnsi="Symbol"/>
    </w:rPr>
  </w:style>
  <w:style w:type="character" w:customStyle="1" w:styleId="NumberingSymbols">
    <w:name w:val="Numbering Symbols"/>
    <w:qFormat/>
    <w:rsid w:val="009D4AF3"/>
  </w:style>
  <w:style w:type="paragraph" w:customStyle="1" w:styleId="Heading">
    <w:name w:val="Heading"/>
    <w:basedOn w:val="Normal"/>
    <w:next w:val="BodyText"/>
    <w:qFormat/>
    <w:rsid w:val="009D4AF3"/>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9D4AF3"/>
    <w:pPr>
      <w:suppressLineNumbers/>
    </w:pPr>
  </w:style>
  <w:style w:type="paragraph" w:customStyle="1" w:styleId="TableContents">
    <w:name w:val="Table Contents"/>
    <w:basedOn w:val="Normal"/>
    <w:rsid w:val="009D4AF3"/>
    <w:pPr>
      <w:suppressLineNumbers/>
    </w:pPr>
  </w:style>
  <w:style w:type="paragraph" w:customStyle="1" w:styleId="TableHeading">
    <w:name w:val="Table Heading"/>
    <w:basedOn w:val="TableContents"/>
    <w:qFormat/>
    <w:rsid w:val="009D4AF3"/>
    <w:pPr>
      <w:jc w:val="center"/>
    </w:pPr>
    <w:rPr>
      <w:b/>
      <w:bCs/>
    </w:rPr>
  </w:style>
  <w:style w:type="paragraph" w:customStyle="1" w:styleId="Framecontents">
    <w:name w:val="Frame contents"/>
    <w:basedOn w:val="BodyText"/>
    <w:rsid w:val="009D4AF3"/>
  </w:style>
  <w:style w:type="paragraph" w:customStyle="1" w:styleId="Text">
    <w:name w:val="Text"/>
    <w:basedOn w:val="Normal"/>
    <w:qFormat/>
    <w:rsid w:val="009D4AF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9D4AF3"/>
    <w:rPr>
      <w:sz w:val="24"/>
      <w:szCs w:val="24"/>
      <w:lang w:eastAsia="ar-SA"/>
    </w:rPr>
  </w:style>
  <w:style w:type="character" w:customStyle="1" w:styleId="UnresolvedMention">
    <w:name w:val="Unresolved Mention"/>
    <w:basedOn w:val="DefaultParagraphFont"/>
    <w:uiPriority w:val="99"/>
    <w:semiHidden/>
    <w:unhideWhenUsed/>
    <w:qFormat/>
    <w:rsid w:val="009D4AF3"/>
    <w:rPr>
      <w:color w:val="605E5C"/>
      <w:shd w:val="clear" w:color="auto" w:fill="E1DFDD"/>
    </w:rPr>
  </w:style>
  <w:style w:type="paragraph" w:styleId="ListParagraph">
    <w:name w:val="List Paragraph"/>
    <w:basedOn w:val="Normal"/>
    <w:uiPriority w:val="34"/>
    <w:qFormat/>
    <w:rsid w:val="009D4AF3"/>
    <w:pPr>
      <w:suppressAutoHyphens w:val="0"/>
      <w:ind w:left="720"/>
      <w:contextualSpacing/>
    </w:pPr>
    <w:rPr>
      <w:lang w:val="en-AU" w:eastAsia="zh-CN"/>
    </w:rPr>
  </w:style>
  <w:style w:type="character" w:customStyle="1" w:styleId="BalloonTextChar">
    <w:name w:val="Balloon Text Char"/>
    <w:basedOn w:val="DefaultParagraphFont"/>
    <w:link w:val="BalloonText"/>
    <w:uiPriority w:val="99"/>
    <w:semiHidden/>
    <w:rsid w:val="009D4AF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47.bin"/><Relationship Id="rId21"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image" Target="media/image52.png"/><Relationship Id="rId16" Type="http://schemas.openxmlformats.org/officeDocument/2006/relationships/image" Target="media/image2.wmf"/><Relationship Id="rId107" Type="http://schemas.openxmlformats.org/officeDocument/2006/relationships/oleObject" Target="embeddings/oleObject44.bin"/><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image" Target="media/image46.wmf"/><Relationship Id="rId110" Type="http://schemas.openxmlformats.org/officeDocument/2006/relationships/image" Target="media/image51.wmf"/><Relationship Id="rId115" Type="http://schemas.openxmlformats.org/officeDocument/2006/relationships/hyperlink" Target="https://dergipark.org.tr/en/pub/ems/issue/52493/644733" TargetMode="Externa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2.wmf"/><Relationship Id="rId19" Type="http://schemas.openxmlformats.org/officeDocument/2006/relationships/image" Target="media/image4.wmf"/><Relationship Id="rId14" Type="http://schemas.openxmlformats.org/officeDocument/2006/relationships/header" Target="header2.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42.bin"/><Relationship Id="rId105" Type="http://schemas.openxmlformats.org/officeDocument/2006/relationships/image" Target="media/image48.jpeg"/><Relationship Id="rId113" Type="http://schemas.openxmlformats.org/officeDocument/2006/relationships/image" Target="media/image53.png"/><Relationship Id="rId118" Type="http://schemas.openxmlformats.org/officeDocument/2006/relationships/fontTable" Target="fontTable.xml"/><Relationship Id="rId8" Type="http://schemas.openxmlformats.org/officeDocument/2006/relationships/hyperlink" Target="mailto:mustefa.jibril@ddu.edu.et" TargetMode="External"/><Relationship Id="rId51" Type="http://schemas.openxmlformats.org/officeDocument/2006/relationships/image" Target="media/image20.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43.bin"/><Relationship Id="rId108" Type="http://schemas.openxmlformats.org/officeDocument/2006/relationships/image" Target="media/image50.wmf"/><Relationship Id="rId116" Type="http://schemas.openxmlformats.org/officeDocument/2006/relationships/image" Target="media/image54.wmf"/><Relationship Id="rId20" Type="http://schemas.openxmlformats.org/officeDocument/2006/relationships/oleObject" Target="embeddings/oleObject2.bin"/><Relationship Id="rId41" Type="http://schemas.openxmlformats.org/officeDocument/2006/relationships/image" Target="media/image1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oleObject" Target="embeddings/oleObject40.bin"/><Relationship Id="rId111"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9.wmf"/><Relationship Id="rId114" Type="http://schemas.openxmlformats.org/officeDocument/2006/relationships/hyperlink" Target="https://doi.org/10.1016/j.applthermaleng.2021.116874" TargetMode="External"/><Relationship Id="rId119" Type="http://schemas.openxmlformats.org/officeDocument/2006/relationships/theme" Target="theme/theme1.xml"/><Relationship Id="rId10" Type="http://schemas.openxmlformats.org/officeDocument/2006/relationships/hyperlink" Target="http://www.dx.doi.org/10.7537/marsnys140621.01" TargetMode="Externa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jpeg"/><Relationship Id="rId39" Type="http://schemas.openxmlformats.org/officeDocument/2006/relationships/image" Target="media/image14.wmf"/><Relationship Id="rId109" Type="http://schemas.openxmlformats.org/officeDocument/2006/relationships/oleObject" Target="embeddings/oleObject45.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oleObject" Target="embeddings/oleObject30.bin"/><Relationship Id="rId97" Type="http://schemas.openxmlformats.org/officeDocument/2006/relationships/image" Target="media/image43.wmf"/><Relationship Id="rId104" Type="http://schemas.openxmlformats.org/officeDocument/2006/relationships/image" Target="media/image47.jpeg"/><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9.wmf"/></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2021-05-18T22:41:00Z</dcterms:created>
  <dcterms:modified xsi:type="dcterms:W3CDTF">2021-06-15T03:03:00Z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