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8F" w:rsidRDefault="007E2D8F">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7E2D8F" w:rsidRDefault="0052364A">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Estimating an Actual Transpiration for Mango Trees Using the Energy Balance Model</w:t>
      </w:r>
      <w:r>
        <w:rPr>
          <w:rFonts w:ascii="Times New Roman" w:hAnsi="Times New Roman" w:cs="Times New Roman"/>
          <w:b/>
          <w:bCs/>
          <w:color w:val="000000"/>
          <w:sz w:val="20"/>
          <w:szCs w:val="20"/>
          <w:rtl/>
        </w:rPr>
        <w:t>.</w:t>
      </w:r>
    </w:p>
    <w:p w:rsidR="007E2D8F" w:rsidRDefault="007E2D8F">
      <w:pPr>
        <w:snapToGrid w:val="0"/>
        <w:spacing w:after="0" w:line="240" w:lineRule="auto"/>
        <w:jc w:val="center"/>
        <w:rPr>
          <w:rFonts w:ascii="Times New Roman" w:hAnsi="Times New Roman" w:cs="Times New Roman"/>
          <w:sz w:val="20"/>
          <w:szCs w:val="20"/>
        </w:rPr>
      </w:pPr>
    </w:p>
    <w:p w:rsidR="007E2D8F" w:rsidRDefault="005236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Amr K.Mahmoud</w:t>
      </w:r>
    </w:p>
    <w:p w:rsidR="007E2D8F" w:rsidRDefault="007E2D8F">
      <w:pPr>
        <w:snapToGrid w:val="0"/>
        <w:spacing w:after="0" w:line="240" w:lineRule="auto"/>
        <w:jc w:val="center"/>
        <w:rPr>
          <w:rFonts w:ascii="Times New Roman" w:hAnsi="Times New Roman" w:cs="Times New Roman"/>
          <w:sz w:val="20"/>
          <w:szCs w:val="20"/>
          <w:vertAlign w:val="superscript"/>
        </w:rPr>
      </w:pPr>
    </w:p>
    <w:p w:rsidR="007E2D8F" w:rsidRDefault="0052364A">
      <w:pPr>
        <w:snapToGrid w:val="0"/>
        <w:spacing w:after="0" w:line="240" w:lineRule="auto"/>
        <w:jc w:val="center"/>
        <w:rPr>
          <w:rFonts w:ascii="Times New Roman" w:hAnsi="Times New Roman" w:cs="Times New Roman"/>
          <w:iCs/>
          <w:sz w:val="20"/>
          <w:szCs w:val="20"/>
          <w:lang w:bidi="ar-EG"/>
        </w:rPr>
      </w:pPr>
      <w:r>
        <w:rPr>
          <w:rFonts w:ascii="Times New Roman" w:hAnsi="Times New Roman" w:cs="Times New Roman"/>
          <w:iCs/>
          <w:sz w:val="20"/>
          <w:szCs w:val="20"/>
          <w:lang w:bidi="ar-EG"/>
        </w:rPr>
        <w:t>Department of Physical and soil chemistry -Desert Research Center (DRC), Cairo, EGYPT.</w:t>
      </w:r>
    </w:p>
    <w:p w:rsidR="007E2D8F" w:rsidRDefault="007E2D8F">
      <w:pPr>
        <w:snapToGrid w:val="0"/>
        <w:spacing w:after="0" w:line="240" w:lineRule="auto"/>
        <w:jc w:val="center"/>
        <w:rPr>
          <w:rFonts w:ascii="Times New Roman" w:hAnsi="Times New Roman" w:cs="Times New Roman"/>
          <w:iCs/>
          <w:sz w:val="20"/>
          <w:szCs w:val="20"/>
          <w:lang w:bidi="ar-EG"/>
        </w:rPr>
      </w:pPr>
      <w:hyperlink r:id="rId9" w:history="1">
        <w:r w:rsidR="0052364A">
          <w:rPr>
            <w:rStyle w:val="Hyperlink"/>
            <w:rFonts w:ascii="Times New Roman" w:hAnsi="Times New Roman" w:cs="Times New Roman"/>
            <w:iCs/>
            <w:sz w:val="20"/>
            <w:szCs w:val="20"/>
            <w:lang w:bidi="ar-EG"/>
          </w:rPr>
          <w:t>Amr_73@yahoo.com</w:t>
        </w:r>
      </w:hyperlink>
      <w:r w:rsidR="0052364A">
        <w:rPr>
          <w:rFonts w:ascii="Times New Roman" w:hAnsi="Times New Roman" w:cs="Times New Roman"/>
          <w:iCs/>
          <w:sz w:val="20"/>
          <w:szCs w:val="20"/>
          <w:lang w:bidi="ar-EG"/>
        </w:rPr>
        <w:t xml:space="preserve"> </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pStyle w:val="NormalWeb"/>
        <w:shd w:val="clear" w:color="auto" w:fill="FFFFFF"/>
        <w:wordWrap w:val="0"/>
        <w:snapToGrid w:val="0"/>
        <w:spacing w:before="0" w:beforeAutospacing="0" w:after="0" w:afterAutospacing="0" w:line="240" w:lineRule="auto"/>
        <w:jc w:val="both"/>
        <w:rPr>
          <w:rFonts w:ascii="Times New Roman" w:hAnsi="Times New Roman"/>
          <w:color w:val="000000"/>
          <w:sz w:val="20"/>
          <w:szCs w:val="20"/>
        </w:rPr>
      </w:pPr>
      <w:r>
        <w:rPr>
          <w:rFonts w:ascii="Times New Roman" w:hAnsi="Times New Roman"/>
          <w:b/>
          <w:bCs/>
          <w:sz w:val="20"/>
          <w:szCs w:val="20"/>
        </w:rPr>
        <w:t>Abstract:</w:t>
      </w:r>
      <w:r>
        <w:rPr>
          <w:rFonts w:ascii="Times New Roman" w:hAnsi="Times New Roman"/>
          <w:sz w:val="20"/>
          <w:szCs w:val="20"/>
        </w:rPr>
        <w:t xml:space="preserve"> Actual Crop water requirement is an essential factor to irrigate plant and get a highest water use. Moreover, using energy balance model helps to determine an actual transpiration. Thus, this work Utilized energy model to estimate an actual transpiration for Mango tree and compare this value with crop Evapotranspiration (ETc) which calculated by CropWat specially during period (March, April and May 2020). Further; produce a simple model to estimate an actual transpiration depending on solar radiation (SR), Vapour pressure deficit (VPD) and canopy temperature (T</w:t>
      </w:r>
      <w:r>
        <w:rPr>
          <w:rFonts w:ascii="Times New Roman" w:hAnsi="Times New Roman"/>
          <w:sz w:val="20"/>
          <w:szCs w:val="20"/>
          <w:vertAlign w:val="subscript"/>
        </w:rPr>
        <w:t>c</w:t>
      </w:r>
      <w:r>
        <w:rPr>
          <w:rFonts w:ascii="Times New Roman" w:hAnsi="Times New Roman"/>
          <w:sz w:val="20"/>
          <w:szCs w:val="20"/>
        </w:rPr>
        <w:t xml:space="preserve">). Data represent that there is a strong relationship between </w:t>
      </w:r>
      <w:r>
        <w:rPr>
          <w:rFonts w:ascii="Times New Roman" w:hAnsi="Times New Roman"/>
          <w:color w:val="000000"/>
          <w:sz w:val="20"/>
          <w:szCs w:val="20"/>
        </w:rPr>
        <w:t xml:space="preserve">ETc calculated </w:t>
      </w:r>
      <w:r>
        <w:rPr>
          <w:rFonts w:ascii="Times New Roman" w:hAnsi="Times New Roman"/>
          <w:sz w:val="20"/>
          <w:szCs w:val="20"/>
        </w:rPr>
        <w:t xml:space="preserve">and </w:t>
      </w:r>
      <w:r>
        <w:rPr>
          <w:rFonts w:ascii="Times New Roman" w:hAnsi="Times New Roman"/>
          <w:color w:val="000000"/>
          <w:sz w:val="20"/>
          <w:szCs w:val="20"/>
        </w:rPr>
        <w:t>T</w:t>
      </w:r>
      <w:r>
        <w:rPr>
          <w:rFonts w:ascii="Times New Roman" w:hAnsi="Times New Roman"/>
          <w:color w:val="000000"/>
          <w:sz w:val="20"/>
          <w:szCs w:val="20"/>
          <w:vertAlign w:val="subscript"/>
        </w:rPr>
        <w:t xml:space="preserve">actual </w:t>
      </w:r>
      <w:r>
        <w:rPr>
          <w:rFonts w:ascii="Times New Roman" w:hAnsi="Times New Roman"/>
          <w:sz w:val="20"/>
          <w:szCs w:val="20"/>
        </w:rPr>
        <w:t>(R</w:t>
      </w:r>
      <w:r>
        <w:rPr>
          <w:rFonts w:ascii="Times New Roman" w:hAnsi="Times New Roman"/>
          <w:sz w:val="20"/>
          <w:szCs w:val="20"/>
          <w:vertAlign w:val="superscript"/>
        </w:rPr>
        <w:t>2</w:t>
      </w:r>
      <w:r>
        <w:rPr>
          <w:rFonts w:ascii="Times New Roman" w:hAnsi="Times New Roman"/>
          <w:sz w:val="20"/>
          <w:szCs w:val="20"/>
        </w:rPr>
        <w:t xml:space="preserve">= 0.92 &amp; E = 0.83 &amp; RMSE = 54%) for Mango. </w:t>
      </w:r>
      <w:r>
        <w:rPr>
          <w:rFonts w:ascii="Times New Roman" w:hAnsi="Times New Roman"/>
          <w:b/>
          <w:bCs/>
          <w:sz w:val="20"/>
          <w:szCs w:val="20"/>
        </w:rPr>
        <w:t xml:space="preserve"> </w:t>
      </w:r>
      <w:r>
        <w:rPr>
          <w:rFonts w:ascii="Times New Roman" w:hAnsi="Times New Roman"/>
          <w:color w:val="000000"/>
          <w:sz w:val="20"/>
          <w:szCs w:val="20"/>
        </w:rPr>
        <w:t>the Solar Radiation increase by increasing the day of year (DOY) which obtained a highest value (350 watt.m</w:t>
      </w:r>
      <w:r>
        <w:rPr>
          <w:rFonts w:ascii="Times New Roman" w:hAnsi="Times New Roman"/>
          <w:color w:val="000000"/>
          <w:sz w:val="20"/>
          <w:szCs w:val="20"/>
          <w:vertAlign w:val="superscript"/>
        </w:rPr>
        <w:t>-2</w:t>
      </w:r>
      <w:r>
        <w:rPr>
          <w:rFonts w:ascii="Times New Roman" w:hAnsi="Times New Roman"/>
          <w:color w:val="000000"/>
          <w:sz w:val="20"/>
          <w:szCs w:val="20"/>
        </w:rPr>
        <w:t>) during the period (DOI=148-152).however, the lowest value for SR was recorded ( 263.8watt.m</w:t>
      </w:r>
      <w:r>
        <w:rPr>
          <w:rFonts w:ascii="Times New Roman" w:hAnsi="Times New Roman"/>
          <w:color w:val="000000"/>
          <w:sz w:val="20"/>
          <w:szCs w:val="20"/>
          <w:vertAlign w:val="superscript"/>
        </w:rPr>
        <w:t>-2</w:t>
      </w:r>
      <w:r>
        <w:rPr>
          <w:rFonts w:ascii="Times New Roman" w:hAnsi="Times New Roman"/>
          <w:color w:val="000000"/>
          <w:sz w:val="20"/>
          <w:szCs w:val="20"/>
        </w:rPr>
        <w:t>) at (DOY = 60-70). Moreover, T</w:t>
      </w:r>
      <w:r>
        <w:rPr>
          <w:rFonts w:ascii="Times New Roman" w:hAnsi="Times New Roman"/>
          <w:color w:val="000000"/>
          <w:sz w:val="20"/>
          <w:szCs w:val="20"/>
          <w:vertAlign w:val="subscript"/>
        </w:rPr>
        <w:t>actual</w:t>
      </w:r>
      <w:r>
        <w:rPr>
          <w:rFonts w:ascii="Times New Roman" w:hAnsi="Times New Roman"/>
          <w:color w:val="000000"/>
          <w:sz w:val="20"/>
          <w:szCs w:val="20"/>
        </w:rPr>
        <w:t xml:space="preserve"> recorded a lowest value by (4.3mm.day</w:t>
      </w:r>
      <w:r>
        <w:rPr>
          <w:rFonts w:ascii="Times New Roman" w:hAnsi="Times New Roman"/>
          <w:color w:val="000000"/>
          <w:sz w:val="20"/>
          <w:szCs w:val="20"/>
          <w:vertAlign w:val="superscript"/>
        </w:rPr>
        <w:t>-1</w:t>
      </w:r>
      <w:r>
        <w:rPr>
          <w:rFonts w:ascii="Times New Roman" w:hAnsi="Times New Roman"/>
          <w:color w:val="000000"/>
          <w:sz w:val="20"/>
          <w:szCs w:val="20"/>
        </w:rPr>
        <w:t>) with SR (236.8 watt.m</w:t>
      </w:r>
      <w:r>
        <w:rPr>
          <w:rFonts w:ascii="Times New Roman" w:hAnsi="Times New Roman"/>
          <w:color w:val="000000"/>
          <w:sz w:val="20"/>
          <w:szCs w:val="20"/>
          <w:vertAlign w:val="superscript"/>
        </w:rPr>
        <w:t>-2</w:t>
      </w:r>
      <w:r>
        <w:rPr>
          <w:rFonts w:ascii="Times New Roman" w:hAnsi="Times New Roman"/>
          <w:color w:val="000000"/>
          <w:sz w:val="20"/>
          <w:szCs w:val="20"/>
        </w:rPr>
        <w:t>) but the highest value (7.3883mm.day</w:t>
      </w:r>
      <w:r>
        <w:rPr>
          <w:rFonts w:ascii="Times New Roman" w:hAnsi="Times New Roman"/>
          <w:color w:val="000000"/>
          <w:sz w:val="20"/>
          <w:szCs w:val="20"/>
          <w:vertAlign w:val="superscript"/>
        </w:rPr>
        <w:t>-1</w:t>
      </w:r>
      <w:r>
        <w:rPr>
          <w:rFonts w:ascii="Times New Roman" w:hAnsi="Times New Roman"/>
          <w:color w:val="000000"/>
          <w:sz w:val="20"/>
          <w:szCs w:val="20"/>
        </w:rPr>
        <w:t>) for T</w:t>
      </w:r>
      <w:r>
        <w:rPr>
          <w:rFonts w:ascii="Times New Roman" w:hAnsi="Times New Roman"/>
          <w:color w:val="000000"/>
          <w:sz w:val="20"/>
          <w:szCs w:val="20"/>
          <w:vertAlign w:val="subscript"/>
        </w:rPr>
        <w:t>actual</w:t>
      </w:r>
      <w:r>
        <w:rPr>
          <w:rFonts w:ascii="Times New Roman" w:hAnsi="Times New Roman"/>
          <w:color w:val="000000"/>
          <w:sz w:val="20"/>
          <w:szCs w:val="20"/>
        </w:rPr>
        <w:t xml:space="preserve"> was obtained after SR recorded (338.9 watt.m</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Further, T</w:t>
      </w:r>
      <w:r>
        <w:rPr>
          <w:rFonts w:ascii="Times New Roman" w:hAnsi="Times New Roman"/>
          <w:sz w:val="20"/>
          <w:szCs w:val="20"/>
          <w:vertAlign w:val="subscript"/>
        </w:rPr>
        <w:t>actual</w:t>
      </w:r>
      <w:r>
        <w:rPr>
          <w:rFonts w:ascii="Times New Roman" w:hAnsi="Times New Roman"/>
          <w:sz w:val="20"/>
          <w:szCs w:val="20"/>
        </w:rPr>
        <w:t xml:space="preserve"> decreased to (3.8 mm.day</w:t>
      </w:r>
      <w:r>
        <w:rPr>
          <w:rFonts w:ascii="Times New Roman" w:hAnsi="Times New Roman"/>
          <w:sz w:val="20"/>
          <w:szCs w:val="20"/>
          <w:vertAlign w:val="superscript"/>
        </w:rPr>
        <w:t>-1</w:t>
      </w:r>
      <w:r>
        <w:rPr>
          <w:rFonts w:ascii="Times New Roman" w:hAnsi="Times New Roman"/>
          <w:sz w:val="20"/>
          <w:szCs w:val="20"/>
        </w:rPr>
        <w:t>) when VPD decreased to (0.98 KPa).</w:t>
      </w:r>
      <w:r>
        <w:rPr>
          <w:rFonts w:ascii="Times New Roman" w:hAnsi="Times New Roman"/>
          <w:color w:val="000000"/>
          <w:sz w:val="20"/>
          <w:szCs w:val="20"/>
        </w:rPr>
        <w:t xml:space="preserve"> On the other hand, after (T</w:t>
      </w:r>
      <w:r>
        <w:rPr>
          <w:rFonts w:ascii="Times New Roman" w:hAnsi="Times New Roman"/>
          <w:color w:val="000000"/>
          <w:sz w:val="20"/>
          <w:szCs w:val="20"/>
          <w:vertAlign w:val="subscript"/>
        </w:rPr>
        <w:t>c</w:t>
      </w:r>
      <w:r>
        <w:rPr>
          <w:rFonts w:ascii="Times New Roman" w:hAnsi="Times New Roman"/>
          <w:color w:val="000000"/>
          <w:sz w:val="20"/>
          <w:szCs w:val="20"/>
        </w:rPr>
        <w:t>-T</w:t>
      </w:r>
      <w:r>
        <w:rPr>
          <w:rFonts w:ascii="Times New Roman" w:hAnsi="Times New Roman"/>
          <w:color w:val="000000"/>
          <w:sz w:val="20"/>
          <w:szCs w:val="20"/>
          <w:vertAlign w:val="subscript"/>
        </w:rPr>
        <w:t>a</w:t>
      </w:r>
      <w:r>
        <w:rPr>
          <w:rFonts w:ascii="Times New Roman" w:hAnsi="Times New Roman"/>
          <w:color w:val="000000"/>
          <w:sz w:val="20"/>
          <w:szCs w:val="20"/>
        </w:rPr>
        <w:t xml:space="preserve">) got a negative value (-0.2 C°) the </w:t>
      </w:r>
      <w:r>
        <w:rPr>
          <w:rFonts w:ascii="Times New Roman" w:hAnsi="Times New Roman"/>
          <w:sz w:val="20"/>
          <w:szCs w:val="20"/>
        </w:rPr>
        <w:t>T</w:t>
      </w:r>
      <w:r>
        <w:rPr>
          <w:rFonts w:ascii="Times New Roman" w:hAnsi="Times New Roman"/>
          <w:sz w:val="20"/>
          <w:szCs w:val="20"/>
          <w:vertAlign w:val="subscript"/>
        </w:rPr>
        <w:t>actual</w:t>
      </w:r>
      <w:r>
        <w:rPr>
          <w:rFonts w:ascii="Times New Roman" w:hAnsi="Times New Roman"/>
          <w:color w:val="000000"/>
          <w:sz w:val="20"/>
          <w:szCs w:val="20"/>
        </w:rPr>
        <w:t xml:space="preserve"> acquired a highest value with average (7.88 mm.day</w:t>
      </w:r>
      <w:r>
        <w:rPr>
          <w:rFonts w:ascii="Times New Roman" w:hAnsi="Times New Roman"/>
          <w:color w:val="000000"/>
          <w:sz w:val="20"/>
          <w:szCs w:val="20"/>
          <w:vertAlign w:val="superscript"/>
        </w:rPr>
        <w:t>-1</w:t>
      </w:r>
      <w:r>
        <w:rPr>
          <w:rFonts w:ascii="Times New Roman" w:hAnsi="Times New Roman"/>
          <w:color w:val="000000"/>
          <w:sz w:val="20"/>
          <w:szCs w:val="20"/>
        </w:rPr>
        <w:t xml:space="preserve">) but, in contrary with high positive value (0.26 C°) the </w:t>
      </w:r>
      <w:r>
        <w:rPr>
          <w:rFonts w:ascii="Times New Roman" w:hAnsi="Times New Roman"/>
          <w:sz w:val="20"/>
          <w:szCs w:val="20"/>
        </w:rPr>
        <w:t>T</w:t>
      </w:r>
      <w:r>
        <w:rPr>
          <w:rFonts w:ascii="Times New Roman" w:hAnsi="Times New Roman"/>
          <w:sz w:val="20"/>
          <w:szCs w:val="20"/>
          <w:vertAlign w:val="subscript"/>
        </w:rPr>
        <w:t xml:space="preserve">actual </w:t>
      </w:r>
      <w:r>
        <w:rPr>
          <w:rFonts w:ascii="Times New Roman" w:hAnsi="Times New Roman"/>
          <w:color w:val="000000"/>
          <w:sz w:val="20"/>
          <w:szCs w:val="20"/>
        </w:rPr>
        <w:t>recorded a low value by (3.8 mm.day</w:t>
      </w:r>
      <w:r>
        <w:rPr>
          <w:rFonts w:ascii="Times New Roman" w:hAnsi="Times New Roman"/>
          <w:color w:val="000000"/>
          <w:sz w:val="20"/>
          <w:szCs w:val="20"/>
          <w:vertAlign w:val="superscript"/>
        </w:rPr>
        <w:t>-1</w:t>
      </w:r>
      <w:r>
        <w:rPr>
          <w:rFonts w:ascii="Times New Roman" w:hAnsi="Times New Roman"/>
          <w:color w:val="000000"/>
          <w:sz w:val="20"/>
          <w:szCs w:val="20"/>
        </w:rPr>
        <w:t>).</w:t>
      </w:r>
      <w:r>
        <w:rPr>
          <w:rFonts w:ascii="Times New Roman" w:hAnsi="Times New Roman"/>
          <w:sz w:val="20"/>
          <w:szCs w:val="20"/>
        </w:rPr>
        <w:t xml:space="preserve"> Finally; using the mathematical model help to estimating an actual transpiration related to solar radiation, VPD and canopy temperature. </w:t>
      </w:r>
      <w:r>
        <w:rPr>
          <w:rFonts w:ascii="Times New Roman" w:hAnsi="Times New Roman"/>
          <w:color w:val="000000"/>
          <w:sz w:val="20"/>
          <w:szCs w:val="20"/>
        </w:rPr>
        <w:t>T</w:t>
      </w:r>
      <w:r>
        <w:rPr>
          <w:rFonts w:ascii="Times New Roman" w:hAnsi="Times New Roman"/>
          <w:color w:val="000000"/>
          <w:sz w:val="20"/>
          <w:szCs w:val="20"/>
          <w:vertAlign w:val="subscript"/>
        </w:rPr>
        <w:t xml:space="preserve">actual </w:t>
      </w:r>
      <w:r>
        <w:rPr>
          <w:rFonts w:ascii="Times New Roman" w:hAnsi="Times New Roman"/>
          <w:color w:val="000000"/>
          <w:sz w:val="20"/>
          <w:szCs w:val="20"/>
        </w:rPr>
        <w:t>= 0.020241* (SR) + 0.016462*(VPD) - 4.99*(T</w:t>
      </w:r>
      <w:r>
        <w:rPr>
          <w:rFonts w:ascii="Times New Roman" w:hAnsi="Times New Roman"/>
          <w:color w:val="000000"/>
          <w:sz w:val="20"/>
          <w:szCs w:val="20"/>
          <w:vertAlign w:val="subscript"/>
        </w:rPr>
        <w:t>c</w:t>
      </w:r>
      <w:r>
        <w:rPr>
          <w:rFonts w:ascii="Times New Roman" w:hAnsi="Times New Roman"/>
          <w:color w:val="000000"/>
          <w:sz w:val="20"/>
          <w:szCs w:val="20"/>
        </w:rPr>
        <w:t>-T</w:t>
      </w:r>
      <w:r>
        <w:rPr>
          <w:rFonts w:ascii="Times New Roman" w:hAnsi="Times New Roman"/>
          <w:color w:val="000000"/>
          <w:sz w:val="20"/>
          <w:szCs w:val="20"/>
          <w:vertAlign w:val="subscript"/>
        </w:rPr>
        <w:t>a</w:t>
      </w:r>
      <w:r>
        <w:rPr>
          <w:rFonts w:ascii="Times New Roman" w:hAnsi="Times New Roman"/>
          <w:color w:val="000000"/>
          <w:sz w:val="20"/>
          <w:szCs w:val="20"/>
        </w:rPr>
        <w:t>) + 0.07 Where, Solar Radiation (watt.m</w:t>
      </w:r>
      <w:r>
        <w:rPr>
          <w:rFonts w:ascii="Times New Roman" w:hAnsi="Times New Roman"/>
          <w:color w:val="000000"/>
          <w:sz w:val="20"/>
          <w:szCs w:val="20"/>
          <w:vertAlign w:val="superscript"/>
        </w:rPr>
        <w:t>-2</w:t>
      </w:r>
      <w:r>
        <w:rPr>
          <w:rFonts w:ascii="Times New Roman" w:hAnsi="Times New Roman"/>
          <w:color w:val="000000"/>
          <w:sz w:val="20"/>
          <w:szCs w:val="20"/>
        </w:rPr>
        <w:t>), vapour pressure deficit ( KPa), air and Canopy temperature (Cº).</w:t>
      </w:r>
    </w:p>
    <w:p w:rsidR="007E2D8F" w:rsidRDefault="0052364A">
      <w:pPr>
        <w:pStyle w:val="NormalWeb"/>
        <w:shd w:val="clear" w:color="auto" w:fill="FFFFFF"/>
        <w:wordWrap w:val="0"/>
        <w:snapToGrid w:val="0"/>
        <w:spacing w:before="0" w:beforeAutospacing="0" w:after="0" w:afterAutospacing="0" w:line="240" w:lineRule="auto"/>
        <w:jc w:val="both"/>
        <w:rPr>
          <w:rFonts w:ascii="Times New Roman" w:hAnsi="Times New Roman"/>
          <w:iCs/>
          <w:color w:val="000000"/>
          <w:sz w:val="20"/>
          <w:szCs w:val="20"/>
        </w:rPr>
      </w:pPr>
      <w:r>
        <w:rPr>
          <w:rFonts w:ascii="Times New Roman" w:hAnsi="Times New Roman"/>
          <w:sz w:val="20"/>
          <w:szCs w:val="20"/>
        </w:rPr>
        <w:t>[Amr K.</w:t>
      </w:r>
      <w:r w:rsidR="001319A1">
        <w:rPr>
          <w:rFonts w:ascii="Times New Roman" w:hAnsi="Times New Roman" w:hint="eastAsia"/>
          <w:sz w:val="20"/>
          <w:szCs w:val="20"/>
        </w:rPr>
        <w:t xml:space="preserve"> </w:t>
      </w:r>
      <w:r>
        <w:rPr>
          <w:rFonts w:ascii="Times New Roman" w:hAnsi="Times New Roman"/>
          <w:sz w:val="20"/>
          <w:szCs w:val="20"/>
        </w:rPr>
        <w:t>Mahmoud.</w:t>
      </w:r>
      <w:r w:rsidR="001319A1">
        <w:rPr>
          <w:rFonts w:ascii="Times New Roman" w:hAnsi="Times New Roman" w:hint="eastAsia"/>
          <w:sz w:val="20"/>
          <w:szCs w:val="20"/>
        </w:rPr>
        <w:t xml:space="preserve"> </w:t>
      </w:r>
      <w:r>
        <w:rPr>
          <w:rFonts w:ascii="Times New Roman" w:hAnsi="Times New Roman"/>
          <w:b/>
          <w:bCs/>
          <w:color w:val="000000"/>
          <w:sz w:val="20"/>
          <w:szCs w:val="20"/>
        </w:rPr>
        <w:t>Estimating an Actual Transpiration for Mango Trees Using the Energy Balance Model</w:t>
      </w:r>
      <w:r>
        <w:rPr>
          <w:rFonts w:ascii="Times New Roman" w:hAnsi="Times New Roman"/>
          <w:b/>
          <w:sz w:val="20"/>
          <w:szCs w:val="20"/>
        </w:rPr>
        <w:t>.</w:t>
      </w:r>
      <w:r w:rsidR="001319A1">
        <w:rPr>
          <w:rFonts w:ascii="Times New Roman" w:hAnsi="Times New Roman" w:hint="eastAsia"/>
          <w:b/>
          <w:sz w:val="20"/>
          <w:szCs w:val="20"/>
        </w:rPr>
        <w:t xml:space="preserve"> </w:t>
      </w:r>
      <w:r>
        <w:rPr>
          <w:rFonts w:ascii="Times New Roman" w:eastAsia="Times New Roman" w:hAnsi="Times New Roman"/>
          <w:bCs/>
          <w:i/>
          <w:sz w:val="20"/>
          <w:szCs w:val="20"/>
        </w:rPr>
        <w:t>N Y Sci</w:t>
      </w:r>
      <w:r>
        <w:rPr>
          <w:rFonts w:ascii="Times New Roman" w:hAnsi="Times New Roman"/>
          <w:bCs/>
          <w:i/>
          <w:sz w:val="20"/>
          <w:szCs w:val="20"/>
        </w:rPr>
        <w:t xml:space="preserve"> </w:t>
      </w:r>
      <w:r>
        <w:rPr>
          <w:rFonts w:ascii="Times New Roman" w:eastAsia="Times New Roman" w:hAnsi="Times New Roman"/>
          <w:bCs/>
          <w:i/>
          <w:sz w:val="20"/>
          <w:szCs w:val="20"/>
        </w:rPr>
        <w:t>J</w:t>
      </w:r>
      <w:r w:rsidR="001319A1">
        <w:rPr>
          <w:rFonts w:ascii="Times New Roman" w:hAnsi="Times New Roman" w:hint="eastAsia"/>
          <w:bCs/>
          <w:i/>
          <w:sz w:val="20"/>
          <w:szCs w:val="20"/>
        </w:rPr>
        <w:t xml:space="preserve"> </w:t>
      </w:r>
      <w:r>
        <w:rPr>
          <w:rFonts w:ascii="Times New Roman" w:hAnsi="Times New Roman"/>
          <w:sz w:val="20"/>
          <w:szCs w:val="20"/>
        </w:rPr>
        <w:t>2021;14</w:t>
      </w:r>
      <w:r>
        <w:rPr>
          <w:rFonts w:ascii="Times New Roman" w:hAnsi="Times New Roman"/>
          <w:iCs/>
          <w:color w:val="000000"/>
          <w:sz w:val="20"/>
          <w:szCs w:val="20"/>
        </w:rPr>
        <w:t>(</w:t>
      </w:r>
      <w:r>
        <w:rPr>
          <w:rFonts w:ascii="Times New Roman" w:hAnsi="Times New Roman"/>
          <w:sz w:val="20"/>
          <w:szCs w:val="20"/>
        </w:rPr>
        <w:t>1</w:t>
      </w:r>
      <w:r>
        <w:rPr>
          <w:rFonts w:ascii="Times New Roman" w:hAnsi="Times New Roman" w:hint="eastAsia"/>
          <w:sz w:val="20"/>
          <w:szCs w:val="20"/>
        </w:rPr>
        <w:t>2</w:t>
      </w:r>
      <w:r>
        <w:rPr>
          <w:rFonts w:ascii="Times New Roman" w:hAnsi="Times New Roman"/>
          <w:sz w:val="20"/>
          <w:szCs w:val="20"/>
        </w:rPr>
        <w:t>):</w:t>
      </w:r>
      <w:r>
        <w:rPr>
          <w:rFonts w:ascii="Times New Roman" w:hAnsi="Times New Roman" w:hint="eastAsia"/>
          <w:sz w:val="20"/>
          <w:szCs w:val="20"/>
        </w:rPr>
        <w:t>63</w:t>
      </w:r>
      <w:r>
        <w:rPr>
          <w:rFonts w:ascii="Times New Roman" w:hAnsi="Times New Roman"/>
          <w:sz w:val="20"/>
          <w:szCs w:val="20"/>
        </w:rPr>
        <w:t>-</w:t>
      </w:r>
      <w:r>
        <w:rPr>
          <w:rFonts w:ascii="Times New Roman" w:hAnsi="Times New Roman" w:hint="eastAsia"/>
          <w:sz w:val="20"/>
          <w:szCs w:val="20"/>
        </w:rPr>
        <w:t>73</w:t>
      </w:r>
      <w:r>
        <w:rPr>
          <w:rFonts w:ascii="Times New Roman" w:hAnsi="Times New Roman"/>
          <w:sz w:val="20"/>
          <w:szCs w:val="20"/>
        </w:rPr>
        <w:t>]</w:t>
      </w:r>
      <w:r>
        <w:rPr>
          <w:rFonts w:ascii="Times New Roman" w:hAnsi="Times New Roman" w:hint="eastAsia"/>
          <w:sz w:val="20"/>
          <w:szCs w:val="20"/>
        </w:rPr>
        <w:t xml:space="preserve"> </w:t>
      </w:r>
      <w:r>
        <w:rPr>
          <w:rFonts w:ascii="Times New Roman" w:hAnsi="Times New Roman"/>
          <w:iCs/>
          <w:color w:val="000000"/>
          <w:sz w:val="20"/>
          <w:szCs w:val="20"/>
        </w:rPr>
        <w:t>ISSN</w:t>
      </w:r>
      <w:r w:rsidR="001319A1">
        <w:rPr>
          <w:rFonts w:ascii="Times New Roman" w:hAnsi="Times New Roman" w:hint="eastAsia"/>
          <w:iCs/>
          <w:color w:val="000000"/>
          <w:sz w:val="20"/>
          <w:szCs w:val="20"/>
        </w:rPr>
        <w:t xml:space="preserve"> </w:t>
      </w:r>
      <w:r>
        <w:rPr>
          <w:rFonts w:ascii="Times New Roman" w:hAnsi="Times New Roman"/>
          <w:iCs/>
          <w:color w:val="000000"/>
          <w:sz w:val="20"/>
          <w:szCs w:val="20"/>
        </w:rPr>
        <w:t>1554-0200</w:t>
      </w:r>
      <w:r w:rsidR="001319A1">
        <w:rPr>
          <w:rFonts w:ascii="Times New Roman" w:hAnsi="Times New Roman" w:hint="eastAsia"/>
          <w:iCs/>
          <w:color w:val="000000"/>
          <w:sz w:val="20"/>
          <w:szCs w:val="20"/>
        </w:rPr>
        <w:t xml:space="preserve"> </w:t>
      </w:r>
      <w:r>
        <w:rPr>
          <w:rFonts w:ascii="Times New Roman" w:hAnsi="Times New Roman"/>
          <w:iCs/>
          <w:color w:val="000000"/>
          <w:sz w:val="20"/>
          <w:szCs w:val="20"/>
        </w:rPr>
        <w:t>(print);</w:t>
      </w:r>
      <w:r>
        <w:rPr>
          <w:rFonts w:ascii="Times New Roman" w:hAnsi="Times New Roman" w:hint="eastAsia"/>
          <w:iCs/>
          <w:color w:val="000000"/>
          <w:sz w:val="20"/>
          <w:szCs w:val="20"/>
        </w:rPr>
        <w:t xml:space="preserve"> </w:t>
      </w:r>
      <w:r>
        <w:rPr>
          <w:rFonts w:ascii="Times New Roman" w:hAnsi="Times New Roman"/>
          <w:iCs/>
          <w:color w:val="000000"/>
          <w:sz w:val="20"/>
          <w:szCs w:val="20"/>
        </w:rPr>
        <w:t>ISSN</w:t>
      </w:r>
      <w:r w:rsidR="001319A1">
        <w:rPr>
          <w:rFonts w:ascii="Times New Roman" w:hAnsi="Times New Roman" w:hint="eastAsia"/>
          <w:iCs/>
          <w:color w:val="000000"/>
          <w:sz w:val="20"/>
          <w:szCs w:val="20"/>
        </w:rPr>
        <w:t xml:space="preserve"> </w:t>
      </w:r>
      <w:r>
        <w:rPr>
          <w:rFonts w:ascii="Times New Roman" w:hAnsi="Times New Roman"/>
          <w:iCs/>
          <w:color w:val="000000"/>
          <w:sz w:val="20"/>
          <w:szCs w:val="20"/>
        </w:rPr>
        <w:t>2375-723X</w:t>
      </w:r>
      <w:r w:rsidR="001319A1">
        <w:rPr>
          <w:rFonts w:ascii="Times New Roman" w:hAnsi="Times New Roman" w:hint="eastAsia"/>
          <w:iCs/>
          <w:color w:val="000000"/>
          <w:sz w:val="20"/>
          <w:szCs w:val="20"/>
        </w:rPr>
        <w:t xml:space="preserve"> </w:t>
      </w:r>
      <w:r>
        <w:rPr>
          <w:rFonts w:ascii="Times New Roman" w:hAnsi="Times New Roman"/>
          <w:iCs/>
          <w:color w:val="000000"/>
          <w:sz w:val="20"/>
          <w:szCs w:val="20"/>
        </w:rPr>
        <w:t>(online)</w:t>
      </w:r>
    </w:p>
    <w:p w:rsidR="007E2D8F" w:rsidRDefault="007E2D8F">
      <w:pPr>
        <w:pStyle w:val="NormalWeb"/>
        <w:shd w:val="clear" w:color="auto" w:fill="FFFFFF"/>
        <w:wordWrap w:val="0"/>
        <w:snapToGrid w:val="0"/>
        <w:spacing w:before="0" w:beforeAutospacing="0" w:after="0" w:afterAutospacing="0" w:line="240" w:lineRule="auto"/>
        <w:jc w:val="both"/>
        <w:rPr>
          <w:rFonts w:ascii="Times New Roman" w:eastAsia="Times New Roman" w:hAnsi="Times New Roman"/>
          <w:color w:val="0000FF"/>
          <w:sz w:val="20"/>
          <w:szCs w:val="20"/>
          <w:u w:val="single"/>
        </w:rPr>
      </w:pPr>
      <w:hyperlink r:id="rId10" w:history="1">
        <w:r w:rsidR="0052364A">
          <w:rPr>
            <w:rStyle w:val="Hyperlink"/>
            <w:rFonts w:ascii="Times New Roman" w:hAnsi="Times New Roman"/>
            <w:sz w:val="20"/>
            <w:szCs w:val="20"/>
          </w:rPr>
          <w:t>http://www.sciencepub.net/newyork</w:t>
        </w:r>
      </w:hyperlink>
      <w:r w:rsidR="0052364A">
        <w:rPr>
          <w:rFonts w:ascii="Times New Roman" w:hAnsi="Times New Roman"/>
          <w:color w:val="0000FF"/>
          <w:sz w:val="20"/>
          <w:szCs w:val="20"/>
        </w:rPr>
        <w:t>.</w:t>
      </w:r>
      <w:r w:rsidR="0052364A">
        <w:rPr>
          <w:rFonts w:ascii="Times New Roman" w:hAnsi="Times New Roman" w:hint="eastAsia"/>
          <w:color w:val="0000FF"/>
          <w:sz w:val="20"/>
          <w:szCs w:val="20"/>
        </w:rPr>
        <w:t xml:space="preserve"> </w:t>
      </w:r>
      <w:r w:rsidR="0052364A">
        <w:rPr>
          <w:rFonts w:ascii="Times New Roman" w:hAnsi="Times New Roman" w:hint="eastAsia"/>
          <w:sz w:val="20"/>
          <w:szCs w:val="20"/>
        </w:rPr>
        <w:t>9</w:t>
      </w:r>
      <w:r w:rsidR="0052364A">
        <w:rPr>
          <w:rFonts w:ascii="Times New Roman" w:hAnsi="Times New Roman"/>
          <w:color w:val="0000FF"/>
          <w:sz w:val="20"/>
          <w:szCs w:val="20"/>
        </w:rPr>
        <w:t>.</w:t>
      </w:r>
      <w:r w:rsidR="001319A1">
        <w:rPr>
          <w:rFonts w:ascii="Times New Roman" w:hAnsi="Times New Roman" w:hint="eastAsia"/>
          <w:color w:val="0000FF"/>
          <w:sz w:val="20"/>
          <w:szCs w:val="20"/>
        </w:rPr>
        <w:t xml:space="preserve"> </w:t>
      </w:r>
      <w:r w:rsidR="0052364A">
        <w:rPr>
          <w:rFonts w:ascii="Times New Roman" w:hAnsi="Times New Roman"/>
          <w:color w:val="3A42EF"/>
          <w:sz w:val="20"/>
          <w:szCs w:val="20"/>
          <w:u w:val="single"/>
          <w:shd w:val="clear" w:color="auto" w:fill="FFFFFF"/>
        </w:rPr>
        <w:t>doi:</w:t>
      </w:r>
      <w:hyperlink r:id="rId11" w:history="1">
        <w:r w:rsidR="0052364A">
          <w:rPr>
            <w:rStyle w:val="Hyperlink"/>
            <w:rFonts w:ascii="Times New Roman" w:hAnsi="Times New Roman"/>
            <w:sz w:val="20"/>
            <w:szCs w:val="20"/>
            <w:shd w:val="clear" w:color="auto" w:fill="FFFFFF"/>
          </w:rPr>
          <w:t>10.7537/marsnys141221.09.</w:t>
        </w:r>
      </w:hyperlink>
    </w:p>
    <w:p w:rsidR="007E2D8F" w:rsidRDefault="007E2D8F">
      <w:pPr>
        <w:snapToGrid w:val="0"/>
        <w:spacing w:after="0" w:line="240" w:lineRule="auto"/>
        <w:jc w:val="both"/>
        <w:rPr>
          <w:rFonts w:ascii="Times New Roman" w:eastAsia="Times New Roman" w:hAnsi="Times New Roman" w:cs="Times New Roman"/>
          <w:color w:val="0000FF"/>
          <w:sz w:val="20"/>
          <w:szCs w:val="20"/>
          <w:u w:val="single"/>
          <w:lang w:eastAsia="zh-CN"/>
        </w:rPr>
      </w:pPr>
    </w:p>
    <w:p w:rsidR="007E2D8F" w:rsidRDefault="0052364A">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Actual transpiration,</w:t>
      </w:r>
      <w:r>
        <w:rPr>
          <w:rFonts w:ascii="Times New Roman" w:hAnsi="Times New Roman" w:cs="Times New Roman"/>
          <w:color w:val="000000"/>
          <w:sz w:val="20"/>
          <w:szCs w:val="20"/>
        </w:rPr>
        <w:t xml:space="preserve"> Canopy temperature, Solar Radiation energy and Vapour pressure deficit</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sectPr w:rsidR="007E2D8F">
          <w:headerReference w:type="default" r:id="rId12"/>
          <w:footerReference w:type="default" r:id="rId13"/>
          <w:headerReference w:type="first" r:id="rId14"/>
          <w:footerReference w:type="first" r:id="rId15"/>
          <w:pgSz w:w="12240" w:h="15839"/>
          <w:pgMar w:top="1440" w:right="1440" w:bottom="1440" w:left="1440" w:header="708" w:footer="708" w:gutter="0"/>
          <w:pgNumType w:start="63"/>
          <w:cols w:space="708"/>
          <w:titlePg/>
          <w:docGrid w:linePitch="360"/>
        </w:sectPr>
      </w:pPr>
    </w:p>
    <w:p w:rsidR="007E2D8F" w:rsidRDefault="0052364A">
      <w:pPr>
        <w:pStyle w:val="ListParagraph"/>
        <w:numPr>
          <w:ilvl w:val="0"/>
          <w:numId w:val="1"/>
        </w:numPr>
        <w:tabs>
          <w:tab w:val="left" w:pos="284"/>
        </w:tabs>
        <w:snapToGrid w:val="0"/>
        <w:spacing w:after="0" w:line="240" w:lineRule="auto"/>
        <w:ind w:left="0" w:firstLine="0"/>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Optimization of consumptive and beneficial water use in agriculture is a key issue to maximize irrigation efficiency (Burt et al., 1997), especially considering the scarcity of water resources. Accurate assessment of crop evapotranspiration (ET) is essential for the optimization of irrigation water use, although its estimation is challenging, especially in tree crops, considering the wide range of ground cover and tree density patterns (Testi et al., 2004).</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The average evapotranspiration from wide area can be roughly estimated by using some meteorological data (Penman,1948 &amp;  Monteith.</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1980).</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Crop Evapotranspiration (ETc) is often estimated using the reference Penman-Monteith (PM) evapotranspiration (ET</w:t>
      </w:r>
      <w:r>
        <w:rPr>
          <w:rFonts w:ascii="Times New Roman" w:hAnsi="Times New Roman" w:cs="Times New Roman"/>
          <w:sz w:val="20"/>
          <w:szCs w:val="20"/>
          <w:vertAlign w:val="subscript"/>
        </w:rPr>
        <w:t>o</w:t>
      </w:r>
      <w:r>
        <w:rPr>
          <w:rFonts w:ascii="Times New Roman" w:hAnsi="Times New Roman" w:cs="Times New Roman"/>
          <w:sz w:val="20"/>
          <w:szCs w:val="20"/>
        </w:rPr>
        <w:t xml:space="preserve">), (Allen et al. 1998), and corrected by a crop-specific coefficient Kc       ( Lakso, 2003). Due to various approximations and assumptions in the determination of Kc, ETc estimations can be inaccurate (Auzmendi et al. 2011). To eliminate the need for using a crop coefficient, some researchers have related the transpiration of trees to the field measurements of daily or midday </w:t>
      </w:r>
      <w:r>
        <w:rPr>
          <w:rFonts w:ascii="Times New Roman" w:hAnsi="Times New Roman" w:cs="Times New Roman"/>
          <w:sz w:val="20"/>
          <w:szCs w:val="20"/>
        </w:rPr>
        <w:lastRenderedPageBreak/>
        <w:t>radiation interception (Girona et al. 2011). In addition, transpiration from a tree is strongly influenced not only by the meteorological conditions but also by many other factors, such as tree type, age of trees and leaves, soil type, saturation of soil and so on. Furthermore, Mango trees considered medium-sized with comparatively high water requirements are usually irrigated by surface or drip irrigation methods and their water consumption varies based on many factors, including climate and soil. However, these relationships are empirical and site-specific data are most often required (Pereira et al. 2006).</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Evapotranspiration is influenced by transpiration of plant and evaporation of soil. Solar radiation, air temperature, wind speed, and relative air humidity are the key factors influencing transpiration ( Jhajharia et al., 2012 ). Up to a certain saturation point, photosynthesis increases with increasing irradiance. Depending on photosynthesis type and plant species, there are various differences in saturation points depending on air temperature and global radiation. The longer and higher radiation is available, the longer the plant can open its stomata </w:t>
      </w:r>
      <w:r>
        <w:rPr>
          <w:rFonts w:ascii="Times New Roman" w:hAnsi="Times New Roman" w:cs="Times New Roman"/>
          <w:sz w:val="20"/>
          <w:szCs w:val="20"/>
        </w:rPr>
        <w:lastRenderedPageBreak/>
        <w:t xml:space="preserve">and the gas exchange can take place. For photosynthesis to occur, a certain minimum temperature must be present. Generally, with the exception of specially adapted plants, the minimum temperature is around 0°C. The higher the temperature rises, and provided that no other processes act as limiting factors, the more productive photosynthesis becomes. The evaporation chill caused by the transpiration of the plant can keep the temperature of the leaves up to 15 ºC below the ambient air temperature (Weiler et al., 2008). The humidity of the atmosphere also plays a significant role in transpiration. </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Notable, Transpiration reduces canopy temperature and cools down air temperature of vegetated urban areas (Bowler et al., 2010; Konarska et al., 2016a) and of their surroundings (Leuzinger et al., 2010; Rahman et al., 2017a). In particular, Rahman et al. (2017) showed up to 3.5 °C air temperature reduction at the center of a tree canopy compared to the outside. The transpiration of trees is controlled by stomatal conductance, net radiation, and an air vapour pressure deficit (Dragoni et al. 2005). In addition, to responding to environmental factors such as solar radiation and vapour pressure deficit (Lakso, 2003), the stomatal conductance of leaves reacts to changes in crop loads (Palmer et al., 1997). On other hand, infrared thermometry can provide an operational tool to derive tree transpiration remotely over large areas, which is of foremost importance for management purposes and to assess the within-orchard spatial variability of the water status.</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Canopy temperature (T</w:t>
      </w:r>
      <w:r>
        <w:rPr>
          <w:rFonts w:ascii="Times New Roman" w:hAnsi="Times New Roman" w:cs="Times New Roman"/>
          <w:sz w:val="20"/>
          <w:szCs w:val="20"/>
          <w:vertAlign w:val="subscript"/>
        </w:rPr>
        <w:t>c</w:t>
      </w:r>
      <w:r>
        <w:rPr>
          <w:rFonts w:ascii="Times New Roman" w:hAnsi="Times New Roman" w:cs="Times New Roman"/>
          <w:sz w:val="20"/>
          <w:szCs w:val="20"/>
        </w:rPr>
        <w:t>) has attracted much attention in recent decades as a means to estimate crop water status. Since the discovery of the relation between canopy temperature and heat dissipation from plant transpiration in the early 60s (Gates, 1964), researchers have developed a series of indices derived from (T</w:t>
      </w:r>
      <w:r>
        <w:rPr>
          <w:rFonts w:ascii="Times New Roman" w:hAnsi="Times New Roman" w:cs="Times New Roman"/>
          <w:sz w:val="20"/>
          <w:szCs w:val="20"/>
          <w:vertAlign w:val="subscript"/>
        </w:rPr>
        <w:t>c</w:t>
      </w:r>
      <w:r>
        <w:rPr>
          <w:rFonts w:ascii="Times New Roman" w:hAnsi="Times New Roman" w:cs="Times New Roman"/>
          <w:sz w:val="20"/>
          <w:szCs w:val="20"/>
        </w:rPr>
        <w:t xml:space="preserve"> ) to evaluate water status, such as the Crop Water Stress Index (CWSI, Jackson et al., 1981) or the Apparent Thermal Inertia (ATI, </w:t>
      </w:r>
      <w:r>
        <w:rPr>
          <w:rFonts w:ascii="Times New Roman" w:hAnsi="Times New Roman" w:cs="Times New Roman"/>
          <w:sz w:val="20"/>
          <w:szCs w:val="20"/>
        </w:rPr>
        <w:lastRenderedPageBreak/>
        <w:t>Tramutoli et al., 2000). Further; there are three variables plant canopy temperature (T</w:t>
      </w:r>
      <w:r>
        <w:rPr>
          <w:rFonts w:ascii="Times New Roman" w:hAnsi="Times New Roman" w:cs="Times New Roman"/>
          <w:sz w:val="20"/>
          <w:szCs w:val="20"/>
          <w:vertAlign w:val="subscript"/>
        </w:rPr>
        <w:t>c</w:t>
      </w:r>
      <w:r>
        <w:rPr>
          <w:rFonts w:ascii="Times New Roman" w:hAnsi="Times New Roman" w:cs="Times New Roman"/>
          <w:sz w:val="20"/>
          <w:szCs w:val="20"/>
        </w:rPr>
        <w:t>), air temperature (T</w:t>
      </w:r>
      <w:r>
        <w:rPr>
          <w:rFonts w:ascii="Times New Roman" w:hAnsi="Times New Roman" w:cs="Times New Roman"/>
          <w:sz w:val="20"/>
          <w:szCs w:val="20"/>
          <w:vertAlign w:val="subscript"/>
        </w:rPr>
        <w:t>a</w:t>
      </w:r>
      <w:r>
        <w:rPr>
          <w:rFonts w:ascii="Times New Roman" w:hAnsi="Times New Roman" w:cs="Times New Roman"/>
          <w:sz w:val="20"/>
          <w:szCs w:val="20"/>
        </w:rPr>
        <w:t xml:space="preserve">) and atmospheric vapour pressure deficiency (VPD) have much influence on water used by plants (Braunworth , 1989). (Gardner and Shock, 1989) suggested that AVPD in the range of 1-6 kPa is necessary to define a baseline that could be used in many locations. </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Crop water stress index (CWSI), derived from canopy-air temperature differences (T</w:t>
      </w:r>
      <w:r>
        <w:rPr>
          <w:rFonts w:ascii="Times New Roman" w:hAnsi="Times New Roman" w:cs="Times New Roman"/>
          <w:sz w:val="20"/>
          <w:szCs w:val="20"/>
          <w:vertAlign w:val="subscript"/>
        </w:rPr>
        <w:t xml:space="preserve">c </w:t>
      </w:r>
      <w:r>
        <w:rPr>
          <w:rFonts w:ascii="Times New Roman" w:hAnsi="Times New Roman" w:cs="Times New Roman"/>
          <w:sz w:val="20"/>
          <w:szCs w:val="20"/>
        </w:rPr>
        <w:t>- T</w:t>
      </w:r>
      <w:r>
        <w:rPr>
          <w:rFonts w:ascii="Times New Roman" w:hAnsi="Times New Roman" w:cs="Times New Roman"/>
          <w:sz w:val="20"/>
          <w:szCs w:val="20"/>
          <w:vertAlign w:val="subscript"/>
        </w:rPr>
        <w:t>a</w:t>
      </w:r>
      <w:r>
        <w:rPr>
          <w:rFonts w:ascii="Times New Roman" w:hAnsi="Times New Roman" w:cs="Times New Roman"/>
          <w:sz w:val="20"/>
          <w:szCs w:val="20"/>
        </w:rPr>
        <w:t>) versus the air vapour pressure deficit (AVPD), was found to be a promising tool for quantifying crop water stress (Idso and Reginato, 1982 ).Vapour Pressure Deficit dictates how efficiently a plant might balance its internal energy with that of the wider environment. Ben-Asher et al. (1989) used infrared thermometry to estimate aerodynamic and canopy resistance required for the computation of transpiration from a Penman ET equation. However the no homogeneity of the tree canopies poses a big challenge in the use of infrared thermometry and modelling of the transpiration process.</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Thus, the main objective of this study was to develop a methodological approach to face the issue of quantifying an actual transpiration </w:t>
      </w:r>
      <w:r>
        <w:rPr>
          <w:rFonts w:ascii="Times New Roman" w:hAnsi="Times New Roman" w:cs="Times New Roman"/>
          <w:color w:val="000000"/>
          <w:sz w:val="20"/>
          <w:szCs w:val="20"/>
        </w:rPr>
        <w:t>from the energy budget of a single mango leaf similar to that of the big leaf approach. In addition, the relationships among transpiration with vapour pressure deficit and Canopy-air temperature.</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pStyle w:val="ListParagraph"/>
        <w:numPr>
          <w:ilvl w:val="0"/>
          <w:numId w:val="1"/>
        </w:numPr>
        <w:tabs>
          <w:tab w:val="left" w:pos="284"/>
        </w:tabs>
        <w:snapToGrid w:val="0"/>
        <w:spacing w:line="240" w:lineRule="auto"/>
        <w:ind w:left="0" w:firstLine="0"/>
        <w:rPr>
          <w:rFonts w:ascii="Times New Roman" w:hAnsi="Times New Roman" w:cs="Times New Roman"/>
          <w:b/>
          <w:bCs/>
          <w:sz w:val="20"/>
          <w:szCs w:val="20"/>
        </w:rPr>
      </w:pPr>
      <w:r>
        <w:rPr>
          <w:rFonts w:ascii="Times New Roman" w:hAnsi="Times New Roman" w:cs="Times New Roman"/>
          <w:b/>
          <w:bCs/>
          <w:sz w:val="20"/>
          <w:szCs w:val="20"/>
        </w:rPr>
        <w:t>Material and Methods</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Study was carried out at farm located Ismailia governorate. The study site, established on three months   March, April and May (2020), (30° 37' 10.91"N - 32° 16'1.33"E). The site was in an arid area with a Mediterranean climate at about 47 m above sea level. The meteorological data recorded at the local meteorological weather station of average climatic parameters are provided in [table (1)] for temperature, relative humidity, wind speed and solar radiation which calculated from (Allen et al</w:t>
      </w:r>
      <w:r>
        <w:rPr>
          <w:rFonts w:ascii="Times New Roman" w:hAnsi="Times New Roman" w:cs="Times New Roman"/>
          <w:i/>
          <w:iCs/>
          <w:sz w:val="20"/>
          <w:szCs w:val="20"/>
        </w:rPr>
        <w:t>.</w:t>
      </w:r>
      <w:r>
        <w:rPr>
          <w:rFonts w:ascii="Times New Roman" w:hAnsi="Times New Roman" w:cs="Times New Roman"/>
          <w:sz w:val="20"/>
          <w:szCs w:val="20"/>
        </w:rPr>
        <w:t>, 1998).</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rPr>
          <w:rFonts w:ascii="Times New Roman" w:eastAsia="Calibri" w:hAnsi="Times New Roman" w:cs="Times New Roman"/>
          <w:sz w:val="20"/>
          <w:szCs w:val="20"/>
        </w:rPr>
        <w:sectPr w:rsidR="007E2D8F">
          <w:type w:val="continuous"/>
          <w:pgSz w:w="12240" w:h="15839"/>
          <w:pgMar w:top="1440" w:right="1440" w:bottom="1440" w:left="1440" w:header="708" w:footer="708" w:gutter="0"/>
          <w:cols w:num="2" w:space="708"/>
          <w:docGrid w:linePitch="360"/>
        </w:sectPr>
      </w:pPr>
    </w:p>
    <w:p w:rsidR="007E2D8F" w:rsidRDefault="007E2D8F">
      <w:pPr>
        <w:autoSpaceDE w:val="0"/>
        <w:autoSpaceDN w:val="0"/>
        <w:adjustRightInd w:val="0"/>
        <w:snapToGrid w:val="0"/>
        <w:spacing w:after="0" w:line="240" w:lineRule="auto"/>
        <w:contextualSpacing/>
        <w:rPr>
          <w:rFonts w:ascii="Times New Roman" w:eastAsia="Calibri"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7E2D8F">
      <w:pPr>
        <w:autoSpaceDE w:val="0"/>
        <w:autoSpaceDN w:val="0"/>
        <w:adjustRightInd w:val="0"/>
        <w:snapToGrid w:val="0"/>
        <w:spacing w:after="0" w:line="240" w:lineRule="auto"/>
        <w:contextualSpacing/>
        <w:jc w:val="center"/>
        <w:rPr>
          <w:rFonts w:ascii="Times New Roman" w:hAnsi="Times New Roman" w:cs="Times New Roman"/>
          <w:sz w:val="20"/>
          <w:szCs w:val="20"/>
        </w:rPr>
      </w:pPr>
    </w:p>
    <w:p w:rsidR="007E2D8F" w:rsidRDefault="0052364A">
      <w:pPr>
        <w:autoSpaceDE w:val="0"/>
        <w:autoSpaceDN w:val="0"/>
        <w:adjustRightInd w:val="0"/>
        <w:snapToGri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Table 1. Climatic characteristics at Ismailia governorate (2020).</w:t>
      </w:r>
    </w:p>
    <w:tbl>
      <w:tblPr>
        <w:tblW w:w="0" w:type="auto"/>
        <w:jc w:val="center"/>
        <w:tblBorders>
          <w:top w:val="single" w:sz="4" w:space="0" w:color="000000"/>
          <w:bottom w:val="single" w:sz="4" w:space="0" w:color="000000"/>
          <w:insideH w:val="single" w:sz="4" w:space="0" w:color="000000"/>
        </w:tblBorders>
        <w:tblLook w:val="04A0"/>
      </w:tblPr>
      <w:tblGrid>
        <w:gridCol w:w="1621"/>
        <w:gridCol w:w="1038"/>
        <w:gridCol w:w="1038"/>
        <w:gridCol w:w="1038"/>
        <w:gridCol w:w="1038"/>
        <w:gridCol w:w="1038"/>
        <w:gridCol w:w="1038"/>
        <w:gridCol w:w="1206"/>
      </w:tblGrid>
      <w:tr w:rsidR="007E2D8F">
        <w:trPr>
          <w:trHeight w:val="719"/>
          <w:jc w:val="center"/>
        </w:trPr>
        <w:tc>
          <w:tcPr>
            <w:tcW w:w="1621" w:type="dxa"/>
            <w:vMerge w:val="restart"/>
            <w:tcBorders>
              <w:top w:val="single" w:sz="4" w:space="0" w:color="000000"/>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DOI</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Tem. max</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Tem min.</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Hum.</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Prc.</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Wind (2m)</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dew point</w:t>
            </w:r>
          </w:p>
        </w:tc>
        <w:tc>
          <w:tcPr>
            <w:tcW w:w="1206" w:type="dxa"/>
            <w:tcBorders>
              <w:top w:val="single" w:sz="4" w:space="0" w:color="000000"/>
              <w:left w:val="nil"/>
              <w:bottom w:val="single" w:sz="4" w:space="0" w:color="000000"/>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Solar radiation</w:t>
            </w:r>
          </w:p>
        </w:tc>
      </w:tr>
      <w:tr w:rsidR="007E2D8F">
        <w:trPr>
          <w:trHeight w:val="471"/>
          <w:jc w:val="center"/>
        </w:trPr>
        <w:tc>
          <w:tcPr>
            <w:tcW w:w="1621" w:type="dxa"/>
            <w:vMerge/>
            <w:tcBorders>
              <w:top w:val="nil"/>
              <w:bottom w:val="single" w:sz="4" w:space="0" w:color="000000"/>
              <w:right w:val="nil"/>
            </w:tcBorders>
            <w:shd w:val="clear" w:color="auto" w:fill="auto"/>
            <w:vAlign w:val="center"/>
          </w:tcPr>
          <w:p w:rsidR="007E2D8F" w:rsidRDefault="007E2D8F">
            <w:pPr>
              <w:snapToGrid w:val="0"/>
              <w:spacing w:line="240" w:lineRule="auto"/>
              <w:jc w:val="center"/>
              <w:rPr>
                <w:rFonts w:ascii="Times New Roman" w:hAnsi="Times New Roman" w:cs="Times New Roman"/>
                <w:sz w:val="20"/>
                <w:szCs w:val="20"/>
                <w:lang w:bidi="ar-EG"/>
              </w:rPr>
            </w:pP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°C</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°C</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mm/m</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m/s</w:t>
            </w:r>
          </w:p>
        </w:tc>
        <w:tc>
          <w:tcPr>
            <w:tcW w:w="1038" w:type="dxa"/>
            <w:tcBorders>
              <w:top w:val="single" w:sz="4" w:space="0" w:color="000000"/>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°C</w:t>
            </w:r>
          </w:p>
        </w:tc>
        <w:tc>
          <w:tcPr>
            <w:tcW w:w="1206" w:type="dxa"/>
            <w:tcBorders>
              <w:top w:val="single" w:sz="4" w:space="0" w:color="000000"/>
              <w:left w:val="nil"/>
              <w:bottom w:val="single" w:sz="4" w:space="0" w:color="000000"/>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watt / m</w:t>
            </w:r>
          </w:p>
        </w:tc>
      </w:tr>
      <w:tr w:rsidR="007E2D8F">
        <w:trPr>
          <w:trHeight w:val="471"/>
          <w:jc w:val="center"/>
        </w:trPr>
        <w:tc>
          <w:tcPr>
            <w:tcW w:w="1621" w:type="dxa"/>
            <w:vMerge w:val="restart"/>
            <w:tcBorders>
              <w:top w:val="single" w:sz="4" w:space="0" w:color="000000"/>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61-70</w:t>
            </w:r>
          </w:p>
        </w:tc>
        <w:tc>
          <w:tcPr>
            <w:tcW w:w="1038" w:type="dxa"/>
            <w:tcBorders>
              <w:top w:val="single" w:sz="4" w:space="0" w:color="000000"/>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24.23</w:t>
            </w:r>
          </w:p>
        </w:tc>
        <w:tc>
          <w:tcPr>
            <w:tcW w:w="1038" w:type="dxa"/>
            <w:tcBorders>
              <w:top w:val="single" w:sz="4" w:space="0" w:color="000000"/>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9.74</w:t>
            </w:r>
          </w:p>
        </w:tc>
        <w:tc>
          <w:tcPr>
            <w:tcW w:w="1038" w:type="dxa"/>
            <w:tcBorders>
              <w:top w:val="single" w:sz="4" w:space="0" w:color="000000"/>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60.49</w:t>
            </w:r>
          </w:p>
        </w:tc>
        <w:tc>
          <w:tcPr>
            <w:tcW w:w="1038" w:type="dxa"/>
            <w:tcBorders>
              <w:top w:val="single" w:sz="4" w:space="0" w:color="000000"/>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0.28</w:t>
            </w:r>
          </w:p>
        </w:tc>
        <w:tc>
          <w:tcPr>
            <w:tcW w:w="1038" w:type="dxa"/>
            <w:tcBorders>
              <w:top w:val="single" w:sz="4" w:space="0" w:color="000000"/>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3.67</w:t>
            </w:r>
          </w:p>
        </w:tc>
        <w:tc>
          <w:tcPr>
            <w:tcW w:w="1038" w:type="dxa"/>
            <w:tcBorders>
              <w:top w:val="single" w:sz="4" w:space="0" w:color="000000"/>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6.46</w:t>
            </w:r>
          </w:p>
        </w:tc>
        <w:tc>
          <w:tcPr>
            <w:tcW w:w="1206" w:type="dxa"/>
            <w:tcBorders>
              <w:top w:val="single" w:sz="4" w:space="0" w:color="000000"/>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236.83</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71-81</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21.89</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10.23</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67.96</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7.10</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4.69</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8.64</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255.38</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82-92</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25.83</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11.01</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55.66</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0.04</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4.09</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7.23</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274.70</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93-103</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24.86</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11.82</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58.31</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0.79</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3.53</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8.11</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293.00</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104-114</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27.56</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12.81</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60.05</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28.04</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4.16</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9.81</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309.55</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115-125</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26.72</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13.61</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62.89</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69.95</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3.62</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11.05</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323.86</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126-137</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29.13</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14.58</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60.63</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0.27</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3.67</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11.68</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335.67</w:t>
            </w:r>
          </w:p>
        </w:tc>
      </w:tr>
      <w:tr w:rsidR="007E2D8F">
        <w:trPr>
          <w:trHeight w:val="420"/>
          <w:jc w:val="center"/>
        </w:trPr>
        <w:tc>
          <w:tcPr>
            <w:tcW w:w="1621" w:type="dxa"/>
            <w:vMerge w:val="restart"/>
            <w:tcBorders>
              <w:top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138-148</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35.08</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19.07</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47.16</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0.01</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3.87</w:t>
            </w:r>
          </w:p>
        </w:tc>
        <w:tc>
          <w:tcPr>
            <w:tcW w:w="1038" w:type="dxa"/>
            <w:tcBorders>
              <w:top w:val="nil"/>
              <w:left w:val="nil"/>
              <w:bottom w:val="nil"/>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11.96</w:t>
            </w:r>
          </w:p>
        </w:tc>
        <w:tc>
          <w:tcPr>
            <w:tcW w:w="1206" w:type="dxa"/>
            <w:tcBorders>
              <w:top w:val="nil"/>
              <w:left w:val="nil"/>
              <w:bottom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344.93</w:t>
            </w:r>
          </w:p>
        </w:tc>
      </w:tr>
      <w:tr w:rsidR="007E2D8F">
        <w:trPr>
          <w:trHeight w:val="471"/>
          <w:jc w:val="center"/>
        </w:trPr>
        <w:tc>
          <w:tcPr>
            <w:tcW w:w="1621" w:type="dxa"/>
            <w:tcBorders>
              <w:top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149-152</w:t>
            </w:r>
          </w:p>
        </w:tc>
        <w:tc>
          <w:tcPr>
            <w:tcW w:w="1038" w:type="dxa"/>
            <w:tcBorders>
              <w:top w:val="nil"/>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27.51</w:t>
            </w:r>
          </w:p>
        </w:tc>
        <w:tc>
          <w:tcPr>
            <w:tcW w:w="1038" w:type="dxa"/>
            <w:tcBorders>
              <w:top w:val="nil"/>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14.59</w:t>
            </w:r>
          </w:p>
        </w:tc>
        <w:tc>
          <w:tcPr>
            <w:tcW w:w="1038" w:type="dxa"/>
            <w:tcBorders>
              <w:top w:val="nil"/>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59.34</w:t>
            </w:r>
          </w:p>
        </w:tc>
        <w:tc>
          <w:tcPr>
            <w:tcW w:w="1038" w:type="dxa"/>
            <w:tcBorders>
              <w:top w:val="nil"/>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0.00</w:t>
            </w:r>
          </w:p>
        </w:tc>
        <w:tc>
          <w:tcPr>
            <w:tcW w:w="1038" w:type="dxa"/>
            <w:tcBorders>
              <w:top w:val="nil"/>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4.14</w:t>
            </w:r>
          </w:p>
        </w:tc>
        <w:tc>
          <w:tcPr>
            <w:tcW w:w="1038" w:type="dxa"/>
            <w:tcBorders>
              <w:top w:val="nil"/>
              <w:left w:val="nil"/>
              <w:bottom w:val="single" w:sz="4" w:space="0" w:color="000000"/>
              <w:right w:val="nil"/>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10.94</w:t>
            </w:r>
          </w:p>
        </w:tc>
        <w:tc>
          <w:tcPr>
            <w:tcW w:w="1206" w:type="dxa"/>
            <w:tcBorders>
              <w:top w:val="nil"/>
              <w:left w:val="nil"/>
              <w:bottom w:val="single" w:sz="4" w:space="0" w:color="000000"/>
            </w:tcBorders>
            <w:shd w:val="clear" w:color="auto" w:fill="auto"/>
            <w:vAlign w:val="center"/>
          </w:tcPr>
          <w:p w:rsidR="007E2D8F" w:rsidRDefault="0052364A">
            <w:pPr>
              <w:snapToGrid w:val="0"/>
              <w:spacing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350.49</w:t>
            </w:r>
          </w:p>
        </w:tc>
      </w:tr>
    </w:tbl>
    <w:p w:rsidR="007E2D8F" w:rsidRDefault="0052364A">
      <w:pPr>
        <w:pStyle w:val="Default"/>
        <w:snapToGrid w:val="0"/>
        <w:rPr>
          <w:rFonts w:ascii="Times New Roman" w:hAnsi="Times New Roman"/>
          <w:color w:val="auto"/>
          <w:sz w:val="20"/>
          <w:szCs w:val="20"/>
        </w:rPr>
      </w:pPr>
      <w:r>
        <w:rPr>
          <w:rFonts w:ascii="Times New Roman" w:hAnsi="Times New Roman"/>
          <w:i/>
          <w:iCs/>
          <w:color w:val="auto"/>
          <w:sz w:val="20"/>
          <w:szCs w:val="20"/>
        </w:rPr>
        <w:t>Prc</w:t>
      </w:r>
      <w:r>
        <w:rPr>
          <w:rFonts w:ascii="Times New Roman" w:hAnsi="Times New Roman"/>
          <w:color w:val="auto"/>
          <w:sz w:val="20"/>
          <w:szCs w:val="20"/>
        </w:rPr>
        <w:t xml:space="preserve">. = Precipitation; </w:t>
      </w:r>
      <w:r>
        <w:rPr>
          <w:rFonts w:ascii="Times New Roman" w:hAnsi="Times New Roman"/>
          <w:i/>
          <w:iCs/>
          <w:color w:val="auto"/>
          <w:sz w:val="20"/>
          <w:szCs w:val="20"/>
        </w:rPr>
        <w:t>Tmp</w:t>
      </w:r>
      <w:r>
        <w:rPr>
          <w:rFonts w:ascii="Times New Roman" w:hAnsi="Times New Roman"/>
          <w:color w:val="auto"/>
          <w:sz w:val="20"/>
          <w:szCs w:val="20"/>
        </w:rPr>
        <w:t xml:space="preserve">. </w:t>
      </w:r>
      <w:r>
        <w:rPr>
          <w:rFonts w:ascii="Times New Roman" w:hAnsi="Times New Roman"/>
          <w:i/>
          <w:iCs/>
          <w:color w:val="auto"/>
          <w:sz w:val="20"/>
          <w:szCs w:val="20"/>
        </w:rPr>
        <w:t>min</w:t>
      </w:r>
      <w:r>
        <w:rPr>
          <w:rFonts w:ascii="Times New Roman" w:hAnsi="Times New Roman"/>
          <w:color w:val="auto"/>
          <w:sz w:val="20"/>
          <w:szCs w:val="20"/>
        </w:rPr>
        <w:t>/</w:t>
      </w:r>
      <w:r>
        <w:rPr>
          <w:rFonts w:ascii="Times New Roman" w:hAnsi="Times New Roman"/>
          <w:i/>
          <w:iCs/>
          <w:color w:val="auto"/>
          <w:sz w:val="20"/>
          <w:szCs w:val="20"/>
        </w:rPr>
        <w:t xml:space="preserve">max </w:t>
      </w:r>
      <w:r>
        <w:rPr>
          <w:rFonts w:ascii="Times New Roman" w:hAnsi="Times New Roman"/>
          <w:color w:val="auto"/>
          <w:sz w:val="20"/>
          <w:szCs w:val="20"/>
        </w:rPr>
        <w:t xml:space="preserve">= minimum/maximum temperature; </w:t>
      </w:r>
      <w:r>
        <w:rPr>
          <w:rFonts w:ascii="Times New Roman" w:hAnsi="Times New Roman"/>
          <w:i/>
          <w:iCs/>
          <w:color w:val="auto"/>
          <w:sz w:val="20"/>
          <w:szCs w:val="20"/>
        </w:rPr>
        <w:t>hum</w:t>
      </w:r>
      <w:r>
        <w:rPr>
          <w:rFonts w:ascii="Times New Roman" w:hAnsi="Times New Roman"/>
          <w:color w:val="auto"/>
          <w:sz w:val="20"/>
          <w:szCs w:val="20"/>
        </w:rPr>
        <w:t xml:space="preserve">. = relative humidity; </w:t>
      </w:r>
      <w:r>
        <w:rPr>
          <w:rFonts w:ascii="Times New Roman" w:hAnsi="Times New Roman"/>
          <w:i/>
          <w:iCs/>
          <w:color w:val="auto"/>
          <w:sz w:val="20"/>
          <w:szCs w:val="20"/>
        </w:rPr>
        <w:t xml:space="preserve">Sun shine </w:t>
      </w:r>
      <w:r>
        <w:rPr>
          <w:rFonts w:ascii="Times New Roman" w:hAnsi="Times New Roman"/>
          <w:color w:val="auto"/>
          <w:sz w:val="20"/>
          <w:szCs w:val="20"/>
        </w:rPr>
        <w:t xml:space="preserve">= Sun shine as percentage of day length; </w:t>
      </w:r>
      <w:r>
        <w:rPr>
          <w:rFonts w:ascii="Times New Roman" w:hAnsi="Times New Roman"/>
          <w:i/>
          <w:iCs/>
          <w:color w:val="auto"/>
          <w:sz w:val="20"/>
          <w:szCs w:val="20"/>
        </w:rPr>
        <w:t>Wind</w:t>
      </w:r>
      <w:r>
        <w:rPr>
          <w:rFonts w:ascii="Times New Roman" w:hAnsi="Times New Roman"/>
          <w:color w:val="auto"/>
          <w:sz w:val="20"/>
          <w:szCs w:val="20"/>
        </w:rPr>
        <w:t xml:space="preserve"> (</w:t>
      </w:r>
      <w:r>
        <w:rPr>
          <w:rFonts w:ascii="Times New Roman" w:hAnsi="Times New Roman"/>
          <w:i/>
          <w:iCs/>
          <w:color w:val="auto"/>
          <w:sz w:val="20"/>
          <w:szCs w:val="20"/>
        </w:rPr>
        <w:t>2m</w:t>
      </w:r>
      <w:r>
        <w:rPr>
          <w:rFonts w:ascii="Times New Roman" w:hAnsi="Times New Roman"/>
          <w:color w:val="auto"/>
          <w:sz w:val="20"/>
          <w:szCs w:val="20"/>
        </w:rPr>
        <w:t>) = wind speed at 2m.</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p>
    <w:p w:rsidR="0052364A" w:rsidRDefault="0052364A">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sectPr w:rsidR="0052364A">
          <w:type w:val="continuous"/>
          <w:pgSz w:w="12240" w:h="15839"/>
          <w:pgMar w:top="1440" w:right="1440" w:bottom="1440" w:left="1440" w:header="708" w:footer="708" w:gutter="0"/>
          <w:cols w:space="425"/>
          <w:docGrid w:linePitch="360"/>
        </w:sect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sectPr w:rsidR="007E2D8F">
          <w:type w:val="continuous"/>
          <w:pgSz w:w="12240" w:h="15839"/>
          <w:pgMar w:top="1440" w:right="1440" w:bottom="1440" w:left="1440" w:header="708" w:footer="708" w:gutter="0"/>
          <w:cols w:num="2" w:space="720" w:equalWidth="0">
            <w:col w:w="4467" w:space="425"/>
            <w:col w:w="4467"/>
          </w:cols>
          <w:docGrid w:linePitch="360"/>
        </w:sectPr>
      </w:pPr>
      <w:r>
        <w:rPr>
          <w:rFonts w:ascii="Times New Roman" w:hAnsi="Times New Roman" w:cs="Times New Roman"/>
          <w:sz w:val="20"/>
          <w:szCs w:val="20"/>
        </w:rPr>
        <w:lastRenderedPageBreak/>
        <w:t>Mango trees were spaced (4 m row spacing) × (3 m tree spacing) and irrigated by a pressure compensated drip irrigation system with total water emitters 32 Lph</w:t>
      </w:r>
      <w:r>
        <w:rPr>
          <w:rFonts w:ascii="Times New Roman" w:eastAsia="AdvTT9feb47ca+22" w:hAnsi="Times New Roman" w:cs="Times New Roman"/>
          <w:sz w:val="20"/>
          <w:szCs w:val="20"/>
          <w:vertAlign w:val="superscript"/>
        </w:rPr>
        <w:t xml:space="preserve"> </w:t>
      </w:r>
      <w:r>
        <w:rPr>
          <w:rFonts w:ascii="Times New Roman" w:hAnsi="Times New Roman" w:cs="Times New Roman"/>
          <w:sz w:val="20"/>
          <w:szCs w:val="20"/>
        </w:rPr>
        <w:t xml:space="preserve">(4 drippers/tree each dripper 8 Lph). </w:t>
      </w:r>
      <w:r>
        <w:rPr>
          <w:rFonts w:ascii="Times New Roman" w:hAnsi="Times New Roman" w:cs="Times New Roman"/>
          <w:sz w:val="20"/>
          <w:szCs w:val="20"/>
        </w:rPr>
        <w:lastRenderedPageBreak/>
        <w:t>The transpiration of Mango trees was estimated from four trees which irrigated with an accurate water requirement using a crop Evapotranspiration.</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lang w:eastAsia="en-GB"/>
        </w:rPr>
      </w:pPr>
    </w:p>
    <w:p w:rsidR="007E2D8F" w:rsidRDefault="007E2D8F">
      <w:pPr>
        <w:pStyle w:val="Default"/>
        <w:snapToGrid w:val="0"/>
        <w:jc w:val="center"/>
        <w:rPr>
          <w:rFonts w:ascii="Times New Roman" w:hAnsi="Times New Roman"/>
          <w:color w:val="auto"/>
          <w:sz w:val="20"/>
          <w:szCs w:val="20"/>
        </w:rPr>
      </w:pPr>
    </w:p>
    <w:p w:rsidR="007E2D8F" w:rsidRDefault="007E2D8F">
      <w:pPr>
        <w:pStyle w:val="Default"/>
        <w:snapToGrid w:val="0"/>
        <w:jc w:val="center"/>
        <w:rPr>
          <w:rFonts w:ascii="Times New Roman" w:hAnsi="Times New Roman"/>
          <w:color w:val="auto"/>
          <w:sz w:val="20"/>
          <w:szCs w:val="20"/>
        </w:rPr>
      </w:pPr>
    </w:p>
    <w:p w:rsidR="007E2D8F" w:rsidRDefault="007E2D8F">
      <w:pPr>
        <w:pStyle w:val="Default"/>
        <w:snapToGrid w:val="0"/>
        <w:jc w:val="center"/>
        <w:rPr>
          <w:rFonts w:ascii="Times New Roman" w:hAnsi="Times New Roman"/>
          <w:color w:val="auto"/>
          <w:sz w:val="20"/>
          <w:szCs w:val="20"/>
        </w:rPr>
      </w:pPr>
    </w:p>
    <w:p w:rsidR="007E2D8F" w:rsidRDefault="0052364A">
      <w:pPr>
        <w:pStyle w:val="Default"/>
        <w:snapToGrid w:val="0"/>
        <w:rPr>
          <w:rFonts w:ascii="Times New Roman" w:hAnsi="Times New Roman"/>
          <w:color w:val="FF0000"/>
          <w:sz w:val="20"/>
          <w:szCs w:val="20"/>
        </w:rPr>
      </w:pPr>
      <w:r>
        <w:rPr>
          <w:rFonts w:ascii="Times New Roman" w:hAnsi="Times New Roman"/>
          <w:noProof/>
          <w:color w:val="FF0000"/>
          <w:sz w:val="20"/>
          <w:szCs w:val="20"/>
          <w:lang w:eastAsia="zh-CN"/>
        </w:rPr>
        <w:drawing>
          <wp:anchor distT="0" distB="0" distL="114300" distR="114300" simplePos="0" relativeHeight="251668480" behindDoc="1" locked="0" layoutInCell="1" allowOverlap="1">
            <wp:simplePos x="0" y="0"/>
            <wp:positionH relativeFrom="column">
              <wp:posOffset>3296920</wp:posOffset>
            </wp:positionH>
            <wp:positionV relativeFrom="paragraph">
              <wp:posOffset>-258445</wp:posOffset>
            </wp:positionV>
            <wp:extent cx="2654935" cy="265684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6" cstate="print"/>
                    <a:srcRect l="34918" t="18717" r="34267" b="21041"/>
                    <a:stretch>
                      <a:fillRect/>
                    </a:stretch>
                  </pic:blipFill>
                  <pic:spPr>
                    <a:xfrm>
                      <a:off x="0" y="0"/>
                      <a:ext cx="2655138" cy="2656935"/>
                    </a:xfrm>
                    <a:prstGeom prst="rect">
                      <a:avLst/>
                    </a:prstGeom>
                    <a:noFill/>
                    <a:ln w="9525">
                      <a:noFill/>
                      <a:miter lim="800000"/>
                      <a:headEnd/>
                      <a:tailEnd/>
                    </a:ln>
                  </pic:spPr>
                </pic:pic>
              </a:graphicData>
            </a:graphic>
          </wp:anchor>
        </w:drawing>
      </w:r>
      <w:r>
        <w:rPr>
          <w:rFonts w:ascii="Times New Roman" w:hAnsi="Times New Roman"/>
          <w:noProof/>
          <w:color w:val="FF0000"/>
          <w:sz w:val="20"/>
          <w:szCs w:val="20"/>
          <w:lang w:eastAsia="zh-CN"/>
        </w:rPr>
        <w:drawing>
          <wp:anchor distT="0" distB="0" distL="114300" distR="114300" simplePos="0" relativeHeight="251665408" behindDoc="1" locked="0" layoutInCell="1" allowOverlap="1">
            <wp:simplePos x="0" y="0"/>
            <wp:positionH relativeFrom="column">
              <wp:posOffset>354965</wp:posOffset>
            </wp:positionH>
            <wp:positionV relativeFrom="paragraph">
              <wp:posOffset>-292735</wp:posOffset>
            </wp:positionV>
            <wp:extent cx="2594610" cy="2802255"/>
            <wp:effectExtent l="19050" t="0" r="0" b="0"/>
            <wp:wrapNone/>
            <wp:docPr id="6" name="Picture 1" descr="D:\amr\Amrphd\ابحاث ما بعد استاذ مساعد\البحث الثامن النتح الفعلي\اشجار المانجو\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amr\Amrphd\ابحاث ما بعد استاذ مساعد\البحث الثامن النتح الفعلي\اشجار المانجو\12.JPG"/>
                    <pic:cNvPicPr>
                      <a:picLocks noChangeAspect="1" noChangeArrowheads="1"/>
                    </pic:cNvPicPr>
                  </pic:nvPicPr>
                  <pic:blipFill>
                    <a:blip r:embed="rId17" cstate="print"/>
                    <a:srcRect l="22542" r="12325" b="6205"/>
                    <a:stretch>
                      <a:fillRect/>
                    </a:stretch>
                  </pic:blipFill>
                  <pic:spPr>
                    <a:xfrm>
                      <a:off x="0" y="0"/>
                      <a:ext cx="2596729" cy="2804350"/>
                    </a:xfrm>
                    <a:prstGeom prst="rect">
                      <a:avLst/>
                    </a:prstGeom>
                    <a:noFill/>
                    <a:ln w="9525">
                      <a:noFill/>
                      <a:miter lim="800000"/>
                      <a:headEnd/>
                      <a:tailEnd/>
                    </a:ln>
                  </pic:spPr>
                </pic:pic>
              </a:graphicData>
            </a:graphic>
          </wp:anchor>
        </w:drawing>
      </w: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r w:rsidRPr="007E2D8F">
        <w:rPr>
          <w:rFonts w:ascii="Times New Roman" w:hAnsi="Times New Roman" w:cs="Times New Roman"/>
          <w:i/>
          <w:iCs/>
          <w:sz w:val="20"/>
          <w:szCs w:val="20"/>
          <w:lang w:eastAsia="en-GB"/>
        </w:rPr>
        <w:pict>
          <v:rect id="_x0000_s1029" style="position:absolute;left:0;text-align:left;margin-left:109.35pt;margin-top:17.7pt;width:25.15pt;height:35.35pt;z-index:251666432" strokecolor="red">
            <v:fill opacity="7209f"/>
          </v:rect>
        </w:pict>
      </w: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r w:rsidRPr="007E2D8F">
        <w:rPr>
          <w:rFonts w:ascii="Times New Roman" w:hAnsi="Times New Roman" w:cs="Times New Roman"/>
          <w:i/>
          <w:iCs/>
          <w:sz w:val="20"/>
          <w:szCs w:val="20"/>
          <w:lang w:eastAsia="en-GB"/>
        </w:rPr>
        <w:pict>
          <v:shapetype id="_x0000_t32" coordsize="21600,21600" o:spt="32" o:oned="t" path="m,l21600,21600e" filled="f">
            <v:path arrowok="t" fillok="f" o:connecttype="none"/>
            <o:lock v:ext="edit" shapetype="t"/>
          </v:shapetype>
          <v:shape id="_x0000_s1030" type="#_x0000_t32" style="position:absolute;left:0;text-align:left;margin-left:134.5pt;margin-top:9.75pt;width:115.45pt;height:32.6pt;z-index:251667456" o:connectortype="straight" strokecolor="red"/>
        </w:pict>
      </w: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7E2D8F" w:rsidRDefault="007E2D8F">
      <w:pPr>
        <w:autoSpaceDE w:val="0"/>
        <w:autoSpaceDN w:val="0"/>
        <w:adjustRightInd w:val="0"/>
        <w:snapToGrid w:val="0"/>
        <w:spacing w:line="240" w:lineRule="auto"/>
        <w:jc w:val="both"/>
        <w:rPr>
          <w:rFonts w:ascii="Times New Roman" w:hAnsi="Times New Roman" w:cs="Times New Roman"/>
          <w:i/>
          <w:iCs/>
          <w:sz w:val="20"/>
          <w:szCs w:val="20"/>
          <w:lang w:eastAsia="en-GB"/>
        </w:rPr>
      </w:pPr>
    </w:p>
    <w:p w:rsidR="0052364A" w:rsidRDefault="0052364A">
      <w:pPr>
        <w:snapToGrid w:val="0"/>
        <w:spacing w:line="240" w:lineRule="auto"/>
        <w:jc w:val="center"/>
        <w:rPr>
          <w:rFonts w:ascii="Times New Roman" w:hAnsi="Times New Roman" w:cs="Times New Roman" w:hint="eastAsia"/>
          <w:b/>
          <w:bCs/>
          <w:sz w:val="20"/>
          <w:szCs w:val="20"/>
          <w:lang w:eastAsia="zh-CN"/>
        </w:rPr>
      </w:pPr>
    </w:p>
    <w:p w:rsidR="0052364A" w:rsidRDefault="0052364A">
      <w:pPr>
        <w:snapToGrid w:val="0"/>
        <w:spacing w:line="240" w:lineRule="auto"/>
        <w:jc w:val="center"/>
        <w:rPr>
          <w:rFonts w:ascii="Times New Roman" w:hAnsi="Times New Roman" w:cs="Times New Roman" w:hint="eastAsia"/>
          <w:b/>
          <w:bCs/>
          <w:sz w:val="20"/>
          <w:szCs w:val="20"/>
          <w:lang w:eastAsia="zh-CN"/>
        </w:rPr>
      </w:pPr>
    </w:p>
    <w:p w:rsidR="0052364A" w:rsidRDefault="0052364A">
      <w:pPr>
        <w:snapToGrid w:val="0"/>
        <w:spacing w:line="240" w:lineRule="auto"/>
        <w:jc w:val="center"/>
        <w:rPr>
          <w:rFonts w:ascii="Times New Roman" w:hAnsi="Times New Roman" w:cs="Times New Roman" w:hint="eastAsia"/>
          <w:b/>
          <w:bCs/>
          <w:sz w:val="20"/>
          <w:szCs w:val="20"/>
          <w:lang w:eastAsia="zh-CN"/>
        </w:rPr>
      </w:pPr>
    </w:p>
    <w:p w:rsidR="0052364A" w:rsidRDefault="0052364A">
      <w:pPr>
        <w:snapToGrid w:val="0"/>
        <w:spacing w:line="240" w:lineRule="auto"/>
        <w:jc w:val="center"/>
        <w:rPr>
          <w:rFonts w:ascii="Times New Roman" w:hAnsi="Times New Roman" w:cs="Times New Roman" w:hint="eastAsia"/>
          <w:b/>
          <w:bCs/>
          <w:sz w:val="20"/>
          <w:szCs w:val="20"/>
          <w:lang w:eastAsia="zh-CN"/>
        </w:rPr>
      </w:pPr>
    </w:p>
    <w:p w:rsidR="0052364A" w:rsidRDefault="0052364A">
      <w:pPr>
        <w:snapToGrid w:val="0"/>
        <w:spacing w:line="240" w:lineRule="auto"/>
        <w:jc w:val="center"/>
        <w:rPr>
          <w:rFonts w:ascii="Times New Roman" w:hAnsi="Times New Roman" w:cs="Times New Roman" w:hint="eastAsia"/>
          <w:b/>
          <w:bCs/>
          <w:sz w:val="20"/>
          <w:szCs w:val="20"/>
          <w:lang w:eastAsia="zh-CN"/>
        </w:rPr>
      </w:pPr>
    </w:p>
    <w:p w:rsidR="0052364A" w:rsidRDefault="0052364A">
      <w:pPr>
        <w:snapToGrid w:val="0"/>
        <w:spacing w:line="240" w:lineRule="auto"/>
        <w:jc w:val="center"/>
        <w:rPr>
          <w:rFonts w:ascii="Times New Roman" w:hAnsi="Times New Roman" w:cs="Times New Roman" w:hint="eastAsia"/>
          <w:b/>
          <w:bCs/>
          <w:sz w:val="20"/>
          <w:szCs w:val="20"/>
          <w:lang w:eastAsia="zh-CN"/>
        </w:rPr>
        <w:sectPr w:rsidR="0052364A">
          <w:type w:val="continuous"/>
          <w:pgSz w:w="12240" w:h="15839"/>
          <w:pgMar w:top="1440" w:right="1440" w:bottom="1440" w:left="1440" w:header="708" w:footer="708" w:gutter="0"/>
          <w:cols w:num="2" w:space="708"/>
          <w:docGrid w:linePitch="360"/>
        </w:sectPr>
      </w:pPr>
    </w:p>
    <w:p w:rsidR="007E2D8F" w:rsidRDefault="007E2D8F">
      <w:pPr>
        <w:snapToGrid w:val="0"/>
        <w:spacing w:line="240" w:lineRule="auto"/>
        <w:jc w:val="center"/>
        <w:rPr>
          <w:rFonts w:ascii="Times New Roman" w:hAnsi="Times New Roman" w:cs="Times New Roman"/>
          <w:b/>
          <w:bCs/>
          <w:sz w:val="20"/>
          <w:szCs w:val="20"/>
        </w:rPr>
      </w:pPr>
    </w:p>
    <w:p w:rsidR="007E2D8F" w:rsidRDefault="007E2D8F">
      <w:pPr>
        <w:snapToGrid w:val="0"/>
        <w:spacing w:line="240" w:lineRule="auto"/>
        <w:jc w:val="center"/>
        <w:rPr>
          <w:rFonts w:ascii="Times New Roman" w:hAnsi="Times New Roman" w:cs="Times New Roman"/>
          <w:b/>
          <w:bCs/>
          <w:sz w:val="20"/>
          <w:szCs w:val="20"/>
        </w:rPr>
      </w:pPr>
    </w:p>
    <w:p w:rsidR="007E2D8F" w:rsidRDefault="007E2D8F">
      <w:pPr>
        <w:snapToGrid w:val="0"/>
        <w:spacing w:line="240" w:lineRule="auto"/>
        <w:jc w:val="center"/>
        <w:rPr>
          <w:rFonts w:ascii="Times New Roman" w:hAnsi="Times New Roman" w:cs="Times New Roman"/>
          <w:b/>
          <w:bCs/>
          <w:sz w:val="20"/>
          <w:szCs w:val="20"/>
        </w:rPr>
      </w:pPr>
    </w:p>
    <w:p w:rsidR="007E2D8F" w:rsidRDefault="0052364A">
      <w:pPr>
        <w:snapToGri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Fig.1. Leaf of Mango tree with mean average dimension ( 4.0 Cm).</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p>
    <w:p w:rsidR="00424A59" w:rsidRDefault="00424A5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p>
    <w:p w:rsidR="00424A59" w:rsidRDefault="00424A5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p>
    <w:p w:rsidR="00424A59" w:rsidRDefault="00424A5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sectPr w:rsidR="00424A59">
          <w:type w:val="continuous"/>
          <w:pgSz w:w="12240" w:h="15839"/>
          <w:pgMar w:top="1440" w:right="1440" w:bottom="1440" w:left="1440" w:header="708" w:footer="708" w:gutter="0"/>
          <w:cols w:space="708"/>
          <w:docGrid w:linePitch="360"/>
        </w:sectPr>
      </w:pPr>
    </w:p>
    <w:p w:rsidR="007E2D8F" w:rsidRDefault="0052364A">
      <w:pPr>
        <w:autoSpaceDE w:val="0"/>
        <w:autoSpaceDN w:val="0"/>
        <w:adjustRightInd w:val="0"/>
        <w:snapToGrid w:val="0"/>
        <w:spacing w:line="240" w:lineRule="auto"/>
        <w:jc w:val="both"/>
        <w:rPr>
          <w:rFonts w:ascii="Times New Roman" w:hAnsi="Times New Roman" w:cs="Times New Roman"/>
          <w:i/>
          <w:iCs/>
          <w:sz w:val="20"/>
          <w:szCs w:val="20"/>
          <w:lang w:eastAsia="en-GB"/>
        </w:rPr>
      </w:pPr>
      <w:bookmarkStart w:id="2" w:name="_GoBack"/>
      <w:bookmarkEnd w:id="2"/>
      <w:r>
        <w:rPr>
          <w:rFonts w:ascii="Times New Roman" w:hAnsi="Times New Roman" w:cs="Times New Roman"/>
          <w:i/>
          <w:iCs/>
          <w:sz w:val="20"/>
          <w:szCs w:val="20"/>
          <w:lang w:eastAsia="en-GB"/>
        </w:rPr>
        <w:lastRenderedPageBreak/>
        <w:t xml:space="preserve">Crop Evapotranspiration model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Crop Evapotranspiration calculated related to the (Richard et al., 1998) “Irrigation and Drainage Paper #56: Crop Evapotranspiration: Guidelines for Computing Crop Water Requirements.” Further; Using an average Reference Evapotranspiration (ETo) and the Crop coefficients (Kc ) for Mango tree  by the following equations.</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ETc = ETo * KC                        (1)</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Where:</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ETc         Crop Evapotranspiration,       (mm. day</w:t>
      </w:r>
      <w:r>
        <w:rPr>
          <w:rFonts w:ascii="Times New Roman" w:hAnsi="Times New Roman" w:cs="Times New Roman"/>
          <w:sz w:val="20"/>
          <w:szCs w:val="20"/>
          <w:vertAlign w:val="superscript"/>
        </w:rPr>
        <w:t>-1</w:t>
      </w:r>
      <w:r>
        <w:rPr>
          <w:rFonts w:ascii="Times New Roman" w:hAnsi="Times New Roman" w:cs="Times New Roman"/>
          <w:sz w:val="20"/>
          <w:szCs w:val="20"/>
        </w:rPr>
        <w:t>).</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ETo        Reference Evapotranspiration,(mm.day</w:t>
      </w:r>
      <w:r>
        <w:rPr>
          <w:rFonts w:ascii="Times New Roman" w:hAnsi="Times New Roman" w:cs="Times New Roman"/>
          <w:sz w:val="20"/>
          <w:szCs w:val="20"/>
          <w:vertAlign w:val="superscript"/>
        </w:rPr>
        <w:t>-1</w:t>
      </w:r>
      <w:r>
        <w:rPr>
          <w:rFonts w:ascii="Times New Roman" w:hAnsi="Times New Roman" w:cs="Times New Roman"/>
          <w:sz w:val="20"/>
          <w:szCs w:val="20"/>
        </w:rPr>
        <w:t>).</w:t>
      </w:r>
    </w:p>
    <w:p w:rsidR="007E2D8F" w:rsidRDefault="0052364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Kc          Crop coefficients. For mango during three  </w:t>
      </w:r>
    </w:p>
    <w:p w:rsidR="007E2D8F" w:rsidRDefault="0052364A">
      <w:pPr>
        <w:snapToGrid w:val="0"/>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               months = (1.10)</w:t>
      </w:r>
    </w:p>
    <w:p w:rsidR="007E2D8F" w:rsidRDefault="007E2D8F">
      <w:pPr>
        <w:snapToGrid w:val="0"/>
        <w:spacing w:after="0" w:line="240" w:lineRule="auto"/>
        <w:rPr>
          <w:rFonts w:ascii="Times New Roman" w:hAnsi="Times New Roman" w:cs="Times New Roman"/>
          <w:b/>
          <w:bCs/>
          <w:sz w:val="20"/>
          <w:szCs w:val="20"/>
        </w:rPr>
      </w:pPr>
    </w:p>
    <w:p w:rsidR="007E2D8F" w:rsidRDefault="0052364A">
      <w:pPr>
        <w:autoSpaceDE w:val="0"/>
        <w:autoSpaceDN w:val="0"/>
        <w:adjustRightInd w:val="0"/>
        <w:snapToGrid w:val="0"/>
        <w:spacing w:line="240" w:lineRule="auto"/>
        <w:jc w:val="both"/>
        <w:rPr>
          <w:rFonts w:ascii="Times New Roman" w:hAnsi="Times New Roman" w:cs="Times New Roman"/>
          <w:i/>
          <w:iCs/>
          <w:sz w:val="20"/>
          <w:szCs w:val="20"/>
          <w:lang w:eastAsia="en-GB"/>
        </w:rPr>
      </w:pPr>
      <w:r>
        <w:rPr>
          <w:rFonts w:ascii="Times New Roman" w:hAnsi="Times New Roman" w:cs="Times New Roman"/>
          <w:i/>
          <w:iCs/>
          <w:sz w:val="20"/>
          <w:szCs w:val="20"/>
          <w:lang w:eastAsia="en-GB"/>
        </w:rPr>
        <w:t>Actual transpiration model (T</w:t>
      </w:r>
      <w:r>
        <w:rPr>
          <w:rFonts w:ascii="Times New Roman" w:hAnsi="Times New Roman" w:cs="Times New Roman"/>
          <w:i/>
          <w:iCs/>
          <w:sz w:val="20"/>
          <w:szCs w:val="20"/>
          <w:vertAlign w:val="subscript"/>
          <w:lang w:eastAsia="en-GB"/>
        </w:rPr>
        <w:t>actual</w:t>
      </w:r>
      <w:r>
        <w:rPr>
          <w:rFonts w:ascii="Times New Roman" w:hAnsi="Times New Roman" w:cs="Times New Roman"/>
          <w:i/>
          <w:iCs/>
          <w:sz w:val="20"/>
          <w:szCs w:val="20"/>
          <w:lang w:eastAsia="en-GB"/>
        </w:rPr>
        <w:t>)</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Transpiration, like direct evaporation, depends on the energy supply, vapour pressure gradient and wind. Hence, radiation, air temperature, air humidity and wind terms should be considered when assessing transpiration (Allen et </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 1998).  The energy balance model for a single mango leaf under steady-state conditions can be expressed as (Campbell and Norman 1998).</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74"/>
        <w:gridCol w:w="544"/>
      </w:tblGrid>
      <w:tr w:rsidR="007E2D8F">
        <w:trPr>
          <w:jc w:val="center"/>
        </w:trPr>
        <w:tc>
          <w:tcPr>
            <w:tcW w:w="3674"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sz w:val="20"/>
                <w:szCs w:val="20"/>
              </w:rPr>
              <w:t>Rn -G - λET - H = 0</w:t>
            </w:r>
          </w:p>
        </w:tc>
        <w:tc>
          <w:tcPr>
            <w:tcW w:w="544"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sz w:val="20"/>
                <w:szCs w:val="20"/>
              </w:rPr>
              <w:t>(2)</w:t>
            </w:r>
          </w:p>
        </w:tc>
      </w:tr>
    </w:tbl>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7"/>
        <w:gridCol w:w="384"/>
        <w:gridCol w:w="3108"/>
      </w:tblGrid>
      <w:tr w:rsidR="007E2D8F">
        <w:trPr>
          <w:trHeight w:val="388"/>
        </w:trPr>
        <w:tc>
          <w:tcPr>
            <w:tcW w:w="827"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Rn</w:t>
            </w:r>
          </w:p>
        </w:tc>
        <w:tc>
          <w:tcPr>
            <w:tcW w:w="384"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3108"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Net radiation (watt . m</w:t>
            </w:r>
            <w:r>
              <w:rPr>
                <w:rFonts w:ascii="Times New Roman" w:eastAsia="AdvTT9feb47ca+22" w:hAnsi="Times New Roman" w:cs="Times New Roman"/>
                <w:sz w:val="20"/>
                <w:szCs w:val="20"/>
                <w:vertAlign w:val="superscript"/>
              </w:rPr>
              <w:t>−</w:t>
            </w:r>
            <w:r>
              <w:rPr>
                <w:rFonts w:ascii="Times New Roman" w:hAnsi="Times New Roman" w:cs="Times New Roman"/>
                <w:sz w:val="20"/>
                <w:szCs w:val="20"/>
                <w:vertAlign w:val="superscript"/>
              </w:rPr>
              <w:t>2</w:t>
            </w:r>
            <w:r>
              <w:rPr>
                <w:rFonts w:ascii="Times New Roman" w:hAnsi="Times New Roman" w:cs="Times New Roman"/>
                <w:sz w:val="20"/>
                <w:szCs w:val="20"/>
              </w:rPr>
              <w:t>)</w:t>
            </w:r>
          </w:p>
        </w:tc>
      </w:tr>
      <w:tr w:rsidR="007E2D8F">
        <w:trPr>
          <w:trHeight w:val="388"/>
        </w:trPr>
        <w:tc>
          <w:tcPr>
            <w:tcW w:w="827"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84"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3108"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Sensible heat (watt . m</w:t>
            </w:r>
            <w:r>
              <w:rPr>
                <w:rFonts w:ascii="Times New Roman" w:eastAsia="AdvTT9feb47ca+22" w:hAnsi="Times New Roman" w:cs="Times New Roman"/>
                <w:sz w:val="20"/>
                <w:szCs w:val="20"/>
                <w:vertAlign w:val="superscript"/>
              </w:rPr>
              <w:t>−</w:t>
            </w:r>
            <w:r>
              <w:rPr>
                <w:rFonts w:ascii="Times New Roman" w:hAnsi="Times New Roman" w:cs="Times New Roman"/>
                <w:sz w:val="20"/>
                <w:szCs w:val="20"/>
                <w:vertAlign w:val="superscript"/>
              </w:rPr>
              <w:t>2</w:t>
            </w:r>
            <w:r>
              <w:rPr>
                <w:rFonts w:ascii="Times New Roman" w:hAnsi="Times New Roman" w:cs="Times New Roman"/>
                <w:sz w:val="20"/>
                <w:szCs w:val="20"/>
              </w:rPr>
              <w:t>)</w:t>
            </w:r>
          </w:p>
        </w:tc>
      </w:tr>
      <w:tr w:rsidR="007E2D8F">
        <w:trPr>
          <w:trHeight w:val="388"/>
        </w:trPr>
        <w:tc>
          <w:tcPr>
            <w:tcW w:w="827"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λET</w:t>
            </w:r>
          </w:p>
        </w:tc>
        <w:tc>
          <w:tcPr>
            <w:tcW w:w="384"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3108"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Latent heat flux (watt . m</w:t>
            </w:r>
            <w:r>
              <w:rPr>
                <w:rFonts w:ascii="Times New Roman" w:eastAsia="AdvTT9feb47ca+22" w:hAnsi="Times New Roman" w:cs="Times New Roman"/>
                <w:sz w:val="20"/>
                <w:szCs w:val="20"/>
                <w:vertAlign w:val="superscript"/>
              </w:rPr>
              <w:t>−</w:t>
            </w:r>
            <w:r>
              <w:rPr>
                <w:rFonts w:ascii="Times New Roman" w:hAnsi="Times New Roman" w:cs="Times New Roman"/>
                <w:sz w:val="20"/>
                <w:szCs w:val="20"/>
                <w:vertAlign w:val="superscript"/>
              </w:rPr>
              <w:t>2</w:t>
            </w:r>
            <w:r>
              <w:rPr>
                <w:rFonts w:ascii="Times New Roman" w:hAnsi="Times New Roman" w:cs="Times New Roman"/>
                <w:sz w:val="20"/>
                <w:szCs w:val="20"/>
              </w:rPr>
              <w:t>)</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Sensible heat (H) can be calculated related to the following equation (Campbell and Norman 1998.)</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495"/>
      </w:tblGrid>
      <w:tr w:rsidR="007E2D8F">
        <w:trPr>
          <w:jc w:val="center"/>
        </w:trPr>
        <w:tc>
          <w:tcPr>
            <w:tcW w:w="3686" w:type="dxa"/>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H = g</w:t>
            </w:r>
            <w:r>
              <w:rPr>
                <w:rFonts w:ascii="Times New Roman" w:hAnsi="Times New Roman" w:cs="Times New Roman"/>
                <w:sz w:val="20"/>
                <w:szCs w:val="20"/>
                <w:vertAlign w:val="subscript"/>
              </w:rPr>
              <w:t>H</w:t>
            </w:r>
            <w:r>
              <w:rPr>
                <w:rFonts w:ascii="Times New Roman" w:hAnsi="Times New Roman" w:cs="Times New Roman"/>
                <w:sz w:val="20"/>
                <w:szCs w:val="20"/>
              </w:rPr>
              <w:t>C</w:t>
            </w:r>
            <w:r>
              <w:rPr>
                <w:rFonts w:ascii="Times New Roman" w:hAnsi="Times New Roman" w:cs="Times New Roman"/>
                <w:sz w:val="20"/>
                <w:szCs w:val="20"/>
                <w:vertAlign w:val="subscript"/>
              </w:rPr>
              <w:t>p</w:t>
            </w:r>
            <w:r>
              <w:rPr>
                <w:rFonts w:ascii="Times New Roman" w:hAnsi="Times New Roman" w:cs="Times New Roman"/>
                <w:sz w:val="20"/>
                <w:szCs w:val="20"/>
              </w:rPr>
              <w:t>ΔT</w:t>
            </w:r>
            <w:r>
              <w:rPr>
                <w:rFonts w:ascii="Times New Roman" w:hAnsi="Times New Roman" w:cs="Times New Roman"/>
                <w:sz w:val="20"/>
                <w:szCs w:val="20"/>
                <w:vertAlign w:val="subscript"/>
              </w:rPr>
              <w:t xml:space="preserve">m   </w:t>
            </w:r>
          </w:p>
        </w:tc>
        <w:tc>
          <w:tcPr>
            <w:tcW w:w="495" w:type="dxa"/>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w:t>
            </w:r>
          </w:p>
        </w:tc>
      </w:tr>
    </w:tbl>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329"/>
        <w:gridCol w:w="3363"/>
      </w:tblGrid>
      <w:tr w:rsidR="007E2D8F">
        <w:trPr>
          <w:trHeight w:val="683"/>
        </w:trPr>
        <w:tc>
          <w:tcPr>
            <w:tcW w:w="568"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vertAlign w:val="subscript"/>
              </w:rPr>
              <w:t>P</w:t>
            </w:r>
          </w:p>
        </w:tc>
        <w:tc>
          <w:tcPr>
            <w:tcW w:w="329"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63"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Heat capacity of air (29.17 J · mol</w:t>
            </w:r>
            <w:r>
              <w:rPr>
                <w:rFonts w:ascii="Times New Roman" w:hAnsi="Times New Roman" w:cs="Times New Roman"/>
                <w:sz w:val="20"/>
                <w:szCs w:val="20"/>
                <w:vertAlign w:val="superscript"/>
              </w:rPr>
              <w:t>−1</w:t>
            </w:r>
            <w:r>
              <w:rPr>
                <w:rFonts w:ascii="Times New Roman" w:hAnsi="Times New Roman" w:cs="Times New Roman"/>
                <w:sz w:val="20"/>
                <w:szCs w:val="20"/>
              </w:rPr>
              <w:t xml:space="preserve"> · C</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7E2D8F">
        <w:trPr>
          <w:trHeight w:val="683"/>
        </w:trPr>
        <w:tc>
          <w:tcPr>
            <w:tcW w:w="568"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ΔT</w:t>
            </w:r>
            <w:r>
              <w:rPr>
                <w:rFonts w:ascii="Times New Roman" w:hAnsi="Times New Roman" w:cs="Times New Roman"/>
                <w:sz w:val="20"/>
                <w:szCs w:val="20"/>
                <w:vertAlign w:val="subscript"/>
              </w:rPr>
              <w:t>m</w:t>
            </w:r>
          </w:p>
        </w:tc>
        <w:tc>
          <w:tcPr>
            <w:tcW w:w="329"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63"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Measured canopy and air temperature difference (ΔTm = Tc − Ta);</w:t>
            </w:r>
          </w:p>
        </w:tc>
      </w:tr>
      <w:tr w:rsidR="007E2D8F">
        <w:trPr>
          <w:trHeight w:val="339"/>
        </w:trPr>
        <w:tc>
          <w:tcPr>
            <w:tcW w:w="568"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Tc</w:t>
            </w:r>
          </w:p>
        </w:tc>
        <w:tc>
          <w:tcPr>
            <w:tcW w:w="329"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63"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Leaf temperature (°C)</w:t>
            </w:r>
          </w:p>
        </w:tc>
      </w:tr>
      <w:tr w:rsidR="007E2D8F">
        <w:trPr>
          <w:trHeight w:val="339"/>
        </w:trPr>
        <w:tc>
          <w:tcPr>
            <w:tcW w:w="568"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w:t>
            </w:r>
          </w:p>
        </w:tc>
        <w:tc>
          <w:tcPr>
            <w:tcW w:w="329"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63"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Air temperature (°C)</w:t>
            </w:r>
          </w:p>
        </w:tc>
      </w:tr>
      <w:tr w:rsidR="007E2D8F">
        <w:trPr>
          <w:trHeight w:val="683"/>
        </w:trPr>
        <w:tc>
          <w:tcPr>
            <w:tcW w:w="568"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vertAlign w:val="subscript"/>
              </w:rPr>
              <w:t>H</w:t>
            </w:r>
          </w:p>
        </w:tc>
        <w:tc>
          <w:tcPr>
            <w:tcW w:w="329"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63"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Boundary layer conductance to heat (mol.m</w:t>
            </w:r>
            <w:r>
              <w:rPr>
                <w:rFonts w:ascii="Times New Roman" w:hAnsi="Times New Roman" w:cs="Times New Roman"/>
                <w:sz w:val="20"/>
                <w:szCs w:val="20"/>
                <w:vertAlign w:val="superscript"/>
              </w:rPr>
              <w:t>−2</w:t>
            </w:r>
            <w:r>
              <w:rPr>
                <w:rFonts w:ascii="Times New Roman" w:hAnsi="Times New Roman" w:cs="Times New Roman"/>
                <w:sz w:val="20"/>
                <w:szCs w:val="20"/>
              </w:rPr>
              <w:t>.s</w:t>
            </w:r>
            <w:r>
              <w:rPr>
                <w:rFonts w:ascii="Times New Roman" w:hAnsi="Times New Roman" w:cs="Times New Roman"/>
                <w:sz w:val="20"/>
                <w:szCs w:val="20"/>
                <w:vertAlign w:val="superscript"/>
              </w:rPr>
              <w:t>−1</w:t>
            </w:r>
            <w:r>
              <w:rPr>
                <w:rFonts w:ascii="Times New Roman" w:hAnsi="Times New Roman" w:cs="Times New Roman"/>
                <w:sz w:val="20"/>
                <w:szCs w:val="20"/>
              </w:rPr>
              <w:t>)</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Moreover, boundary layer conductance to heat is gH = 2gHf  (Blonquist et al. ,2009),where, (gHf) is The boundary layer conductance of air to heat for laminar forced convection which calculated using the subsequent empirical formula [Eq. (4)] as per (Campbell and Norman 1998).</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548DD4" w:themeColor="text2" w:themeTint="99"/>
          <w:sz w:val="20"/>
          <w:szCs w:val="20"/>
          <w:vertAlign w:val="subscrip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7"/>
        <w:gridCol w:w="450"/>
      </w:tblGrid>
      <w:tr w:rsidR="007E2D8F">
        <w:trPr>
          <w:jc w:val="center"/>
        </w:trPr>
        <w:tc>
          <w:tcPr>
            <w:tcW w:w="2257" w:type="dxa"/>
          </w:tcPr>
          <w:p w:rsidR="007E2D8F" w:rsidRDefault="007E2D8F">
            <w:pPr>
              <w:autoSpaceDE w:val="0"/>
              <w:autoSpaceDN w:val="0"/>
              <w:adjustRightInd w:val="0"/>
              <w:snapToGrid w:val="0"/>
              <w:spacing w:after="0" w:line="240" w:lineRule="auto"/>
              <w:ind w:left="-108" w:firstLine="176"/>
              <w:jc w:val="center"/>
              <w:rPr>
                <w:rFonts w:ascii="Times New Roman" w:hAnsi="Times New Roman" w:cs="Times New Roman"/>
                <w:color w:val="000000"/>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g</m:t>
                    </m:r>
                  </m:e>
                  <m:sub>
                    <m:r>
                      <m:rPr>
                        <m:sty m:val="p"/>
                      </m:rPr>
                      <w:rPr>
                        <w:rFonts w:ascii="Cambria Math" w:hAnsi="Cambria Math" w:cs="Times New Roman"/>
                        <w:sz w:val="20"/>
                        <w:szCs w:val="20"/>
                      </w:rPr>
                      <m:t>Hf</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1.4</m:t>
                    </m:r>
                  </m:e>
                </m:d>
                <m:r>
                  <m:rPr>
                    <m:sty m:val="p"/>
                  </m:rPr>
                  <w:rPr>
                    <w:rFonts w:ascii="Cambria Math" w:hAnsi="Cambria Math" w:cs="Times New Roman"/>
                    <w:sz w:val="20"/>
                    <w:szCs w:val="20"/>
                  </w:rPr>
                  <m:t>*(0.135)</m:t>
                </m:r>
                <m:rad>
                  <m:radPr>
                    <m:degHide m:val="on"/>
                    <m:ctrlPr>
                      <w:rPr>
                        <w:rFonts w:ascii="Cambria Math" w:hAnsi="Cambria Math" w:cs="Times New Roman"/>
                        <w:sz w:val="20"/>
                        <w:szCs w:val="20"/>
                      </w:rPr>
                    </m:ctrlPr>
                  </m:radPr>
                  <m:deg/>
                  <m:e>
                    <m:f>
                      <m:fPr>
                        <m:ctrlPr>
                          <w:rPr>
                            <w:rFonts w:ascii="Cambria Math" w:hAnsi="Cambria Math" w:cs="Times New Roman"/>
                            <w:sz w:val="20"/>
                            <w:szCs w:val="20"/>
                          </w:rPr>
                        </m:ctrlPr>
                      </m:fPr>
                      <m:num>
                        <m:r>
                          <m:rPr>
                            <m:sty m:val="p"/>
                          </m:rPr>
                          <w:rPr>
                            <w:rFonts w:ascii="Cambria Math" w:hAnsi="Cambria Math" w:cs="Times New Roman"/>
                            <w:sz w:val="20"/>
                            <w:szCs w:val="20"/>
                          </w:rPr>
                          <m:t>U</m:t>
                        </m:r>
                      </m:num>
                      <m:den>
                        <m:r>
                          <m:rPr>
                            <m:sty m:val="p"/>
                          </m:rPr>
                          <w:rPr>
                            <w:rFonts w:ascii="Cambria Math" w:hAnsi="Cambria Math" w:cs="Times New Roman"/>
                            <w:sz w:val="20"/>
                            <w:szCs w:val="20"/>
                          </w:rPr>
                          <m:t>d</m:t>
                        </m:r>
                      </m:den>
                    </m:f>
                  </m:e>
                </m:rad>
              </m:oMath>
            </m:oMathPara>
          </w:p>
        </w:tc>
        <w:tc>
          <w:tcPr>
            <w:tcW w:w="450" w:type="dxa"/>
          </w:tcPr>
          <w:p w:rsidR="007E2D8F" w:rsidRDefault="007E2D8F">
            <w:pPr>
              <w:autoSpaceDE w:val="0"/>
              <w:autoSpaceDN w:val="0"/>
              <w:adjustRightInd w:val="0"/>
              <w:snapToGrid w:val="0"/>
              <w:spacing w:after="0" w:line="240" w:lineRule="auto"/>
              <w:jc w:val="center"/>
              <w:rPr>
                <w:rFonts w:ascii="Times New Roman" w:hAnsi="Times New Roman" w:cs="Times New Roman"/>
                <w:sz w:val="20"/>
                <w:szCs w:val="20"/>
              </w:rPr>
            </w:pPr>
          </w:p>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w:t>
            </w:r>
          </w:p>
        </w:tc>
      </w:tr>
    </w:tbl>
    <w:p w:rsidR="007E2D8F" w:rsidRDefault="0052364A">
      <w:pPr>
        <w:snapToGrid w:val="0"/>
        <w:spacing w:line="240" w:lineRule="auto"/>
        <w:rPr>
          <w:rFonts w:ascii="Times New Roman" w:hAnsi="Times New Roman" w:cs="Times New Roman"/>
          <w:sz w:val="20"/>
          <w:szCs w:val="20"/>
        </w:rPr>
      </w:pPr>
      <w:r>
        <w:rPr>
          <w:rFonts w:ascii="Times New Roman" w:hAnsi="Times New Roman" w:cs="Times New Roman"/>
          <w:sz w:val="20"/>
          <w:szCs w:val="20"/>
        </w:rPr>
        <w:t xml:space="preserve">  Where: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283"/>
        <w:gridCol w:w="3558"/>
      </w:tblGrid>
      <w:tr w:rsidR="007E2D8F">
        <w:tc>
          <w:tcPr>
            <w:tcW w:w="284" w:type="dxa"/>
            <w:vAlign w:val="center"/>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U</w:t>
            </w:r>
          </w:p>
        </w:tc>
        <w:tc>
          <w:tcPr>
            <w:tcW w:w="283"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58" w:type="dxa"/>
            <w:vAlign w:val="center"/>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Wind speed (at 2-m high above the ground) (m.s</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7E2D8F">
        <w:tc>
          <w:tcPr>
            <w:tcW w:w="284" w:type="dxa"/>
            <w:vAlign w:val="center"/>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w:t>
            </w:r>
          </w:p>
        </w:tc>
        <w:tc>
          <w:tcPr>
            <w:tcW w:w="283"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58" w:type="dxa"/>
            <w:vAlign w:val="center"/>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Characteristic dimension defined as 0.72 times the leaf width (width of mango leaf = 4 cm, measured in the field).</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Reorganizing Eq. (2) to solve for E (= T) then the equation well be:</w:t>
      </w:r>
    </w:p>
    <w:tbl>
      <w:tblPr>
        <w:tblStyle w:val="TableGrid"/>
        <w:tblW w:w="37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50"/>
      </w:tblGrid>
      <w:tr w:rsidR="007E2D8F">
        <w:trPr>
          <w:jc w:val="center"/>
        </w:trPr>
        <w:tc>
          <w:tcPr>
            <w:tcW w:w="3261" w:type="dxa"/>
          </w:tcPr>
          <w:p w:rsidR="007E2D8F" w:rsidRDefault="0052364A">
            <w:pPr>
              <w:autoSpaceDE w:val="0"/>
              <w:autoSpaceDN w:val="0"/>
              <w:adjustRightInd w:val="0"/>
              <w:snapToGrid w:val="0"/>
              <w:spacing w:after="0" w:line="240" w:lineRule="auto"/>
              <w:ind w:left="-249"/>
              <w:jc w:val="center"/>
              <w:rPr>
                <w:rFonts w:ascii="Times New Roman" w:hAnsi="Times New Roman" w:cs="Times New Roman"/>
                <w:color w:val="000000"/>
                <w:sz w:val="20"/>
                <w:szCs w:val="20"/>
              </w:rPr>
            </w:pPr>
            <m:oMathPara>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actual</m:t>
                    </m:r>
                  </m:sub>
                </m:sSub>
                <m:r>
                  <w:rPr>
                    <w:rFonts w:ascii="Cambria Math" w:hAnsi="Cambria Math" w:cs="Times New Roman"/>
                    <w:sz w:val="20"/>
                    <w:szCs w:val="20"/>
                  </w:rPr>
                  <m:t xml:space="preserve">=86400* </m:t>
                </m:r>
                <m:f>
                  <m:fPr>
                    <m:ctrlPr>
                      <w:rPr>
                        <w:rFonts w:ascii="Cambria Math" w:hAnsi="Cambria Math" w:cs="Times New Roman"/>
                        <w:iCs/>
                        <w:sz w:val="20"/>
                        <w:szCs w:val="20"/>
                      </w:rPr>
                    </m:ctrlPr>
                  </m:fPr>
                  <m:num>
                    <m:sSub>
                      <m:sSubPr>
                        <m:ctrlPr>
                          <w:rPr>
                            <w:rFonts w:ascii="Cambria Math" w:hAnsi="Cambria Math" w:cs="Times New Roman"/>
                            <w:iCs/>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n</m:t>
                        </m:r>
                      </m:sub>
                    </m:sSub>
                    <m:r>
                      <m:rPr>
                        <m:sty m:val="p"/>
                      </m:rPr>
                      <w:rPr>
                        <w:rFonts w:ascii="Cambria Math" w:hAnsi="Cambria Math" w:cs="Times New Roman"/>
                        <w:sz w:val="20"/>
                        <w:szCs w:val="20"/>
                      </w:rPr>
                      <m:t>-g</m:t>
                    </m:r>
                    <m:r>
                      <m:rPr>
                        <m:sty m:val="p"/>
                      </m:rPr>
                      <w:rPr>
                        <w:rFonts w:ascii="Cambria Math" w:hAnsi="Cambria Math" w:cs="Times New Roman"/>
                        <w:sz w:val="20"/>
                        <w:szCs w:val="20"/>
                        <w:vertAlign w:val="subscript"/>
                      </w:rPr>
                      <m:t>H</m:t>
                    </m:r>
                    <m:r>
                      <m:rPr>
                        <m:sty m:val="p"/>
                      </m:rPr>
                      <w:rPr>
                        <w:rFonts w:ascii="Cambria Math" w:hAnsi="Cambria Math" w:cs="Times New Roman"/>
                        <w:sz w:val="20"/>
                        <w:szCs w:val="20"/>
                      </w:rPr>
                      <m:t>C</m:t>
                    </m:r>
                    <m:r>
                      <m:rPr>
                        <m:sty m:val="p"/>
                      </m:rPr>
                      <w:rPr>
                        <w:rFonts w:ascii="Cambria Math" w:hAnsi="Cambria Math" w:cs="Times New Roman"/>
                        <w:sz w:val="20"/>
                        <w:szCs w:val="20"/>
                        <w:vertAlign w:val="subscript"/>
                      </w:rPr>
                      <m:t>p</m:t>
                    </m:r>
                    <m:r>
                      <m:rPr>
                        <m:sty m:val="p"/>
                      </m:rPr>
                      <w:rPr>
                        <w:rFonts w:ascii="Cambria Math" w:hAnsi="Cambria Math" w:cs="Times New Roman"/>
                        <w:sz w:val="20"/>
                        <w:szCs w:val="20"/>
                      </w:rPr>
                      <m:t>ΔT</m:t>
                    </m:r>
                    <m:r>
                      <m:rPr>
                        <m:sty m:val="p"/>
                      </m:rPr>
                      <w:rPr>
                        <w:rFonts w:ascii="Cambria Math" w:hAnsi="Cambria Math" w:cs="Times New Roman"/>
                        <w:sz w:val="20"/>
                        <w:szCs w:val="20"/>
                        <w:vertAlign w:val="subscript"/>
                      </w:rPr>
                      <m:t xml:space="preserve">m  </m:t>
                    </m:r>
                  </m:num>
                  <m:den>
                    <m:r>
                      <m:rPr>
                        <m:sty m:val="p"/>
                      </m:rPr>
                      <w:rPr>
                        <w:rFonts w:ascii="Cambria Math" w:hAnsi="Cambria Math" w:cs="Times New Roman"/>
                        <w:sz w:val="20"/>
                        <w:szCs w:val="20"/>
                      </w:rPr>
                      <m:t>λ</m:t>
                    </m:r>
                  </m:den>
                </m:f>
                <m:r>
                  <w:rPr>
                    <w:rFonts w:ascii="Cambria Math" w:hAnsi="Cambria Math" w:cs="Times New Roman"/>
                    <w:sz w:val="20"/>
                    <w:szCs w:val="20"/>
                  </w:rPr>
                  <m:t xml:space="preserve">  </m:t>
                </m:r>
              </m:oMath>
            </m:oMathPara>
          </w:p>
        </w:tc>
        <w:tc>
          <w:tcPr>
            <w:tcW w:w="45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(5)</w:t>
            </w:r>
          </w:p>
        </w:tc>
      </w:tr>
    </w:tbl>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
        <w:gridCol w:w="345"/>
        <w:gridCol w:w="3221"/>
      </w:tblGrid>
      <w:tr w:rsidR="007E2D8F">
        <w:trPr>
          <w:trHeight w:val="286"/>
        </w:trPr>
        <w:tc>
          <w:tcPr>
            <w:tcW w:w="752"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actual</w:t>
            </w:r>
          </w:p>
        </w:tc>
        <w:tc>
          <w:tcPr>
            <w:tcW w:w="34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21"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Actual transpiration (mm. day</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7E2D8F">
        <w:trPr>
          <w:trHeight w:val="573"/>
        </w:trPr>
        <w:tc>
          <w:tcPr>
            <w:tcW w:w="752"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86400</w:t>
            </w:r>
          </w:p>
        </w:tc>
        <w:tc>
          <w:tcPr>
            <w:tcW w:w="34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21"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Factor for converting (Kg.m</w:t>
            </w:r>
            <w:r>
              <w:rPr>
                <w:rFonts w:ascii="Times New Roman" w:hAnsi="Times New Roman" w:cs="Times New Roman"/>
                <w:sz w:val="20"/>
                <w:szCs w:val="20"/>
                <w:vertAlign w:val="superscript"/>
              </w:rPr>
              <w:t>-2</w:t>
            </w:r>
            <w:r>
              <w:rPr>
                <w:rFonts w:ascii="Times New Roman" w:hAnsi="Times New Roman" w:cs="Times New Roman"/>
                <w:sz w:val="20"/>
                <w:szCs w:val="20"/>
              </w:rPr>
              <w:t>.s</w:t>
            </w:r>
            <w:r>
              <w:rPr>
                <w:rFonts w:ascii="Times New Roman" w:hAnsi="Times New Roman" w:cs="Times New Roman"/>
                <w:sz w:val="20"/>
                <w:szCs w:val="20"/>
                <w:vertAlign w:val="superscript"/>
              </w:rPr>
              <w:t>-1</w:t>
            </w:r>
            <w:r>
              <w:rPr>
                <w:rFonts w:ascii="Times New Roman" w:hAnsi="Times New Roman" w:cs="Times New Roman"/>
                <w:sz w:val="20"/>
                <w:szCs w:val="20"/>
              </w:rPr>
              <w:t>) to (mm.day</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7E2D8F">
        <w:trPr>
          <w:trHeight w:val="286"/>
        </w:trPr>
        <w:tc>
          <w:tcPr>
            <w:tcW w:w="752"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n</w:t>
            </w:r>
          </w:p>
        </w:tc>
        <w:tc>
          <w:tcPr>
            <w:tcW w:w="34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21"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Net radiation (Mj.m</w:t>
            </w:r>
            <w:r>
              <w:rPr>
                <w:rFonts w:ascii="Times New Roman" w:hAnsi="Times New Roman" w:cs="Times New Roman"/>
                <w:sz w:val="20"/>
                <w:szCs w:val="20"/>
                <w:vertAlign w:val="superscript"/>
              </w:rPr>
              <w:t>-2</w:t>
            </w:r>
            <w:r>
              <w:rPr>
                <w:rFonts w:ascii="Times New Roman" w:hAnsi="Times New Roman" w:cs="Times New Roman"/>
                <w:sz w:val="20"/>
                <w:szCs w:val="20"/>
              </w:rPr>
              <w:t>.day</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7E2D8F">
        <w:trPr>
          <w:trHeight w:val="573"/>
        </w:trPr>
        <w:tc>
          <w:tcPr>
            <w:tcW w:w="752"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λ</w:t>
            </w:r>
          </w:p>
        </w:tc>
        <w:tc>
          <w:tcPr>
            <w:tcW w:w="34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21"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22.6 *10</w:t>
            </w:r>
            <w:r>
              <w:rPr>
                <w:rFonts w:ascii="Times New Roman" w:hAnsi="Times New Roman" w:cs="Times New Roman"/>
                <w:sz w:val="20"/>
                <w:szCs w:val="20"/>
                <w:vertAlign w:val="superscript"/>
              </w:rPr>
              <w:t xml:space="preserve">5 </w:t>
            </w:r>
            <w:r>
              <w:rPr>
                <w:rFonts w:ascii="Times New Roman" w:hAnsi="Times New Roman" w:cs="Times New Roman"/>
                <w:sz w:val="20"/>
                <w:szCs w:val="20"/>
              </w:rPr>
              <w:t xml:space="preserve">( J. Kg ) (heat needed to evaporate 1 kg of water) </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After that calculate R</w:t>
      </w:r>
      <w:r>
        <w:rPr>
          <w:rFonts w:ascii="Times New Roman" w:hAnsi="Times New Roman" w:cs="Times New Roman"/>
          <w:sz w:val="20"/>
          <w:szCs w:val="20"/>
          <w:vertAlign w:val="subscript"/>
        </w:rPr>
        <w:t>n</w:t>
      </w:r>
      <w:r>
        <w:rPr>
          <w:rFonts w:ascii="Times New Roman" w:hAnsi="Times New Roman" w:cs="Times New Roman"/>
          <w:sz w:val="20"/>
          <w:szCs w:val="20"/>
        </w:rPr>
        <w:t xml:space="preserve"> using a normally standard weather parameters as R</w:t>
      </w:r>
      <w:r>
        <w:rPr>
          <w:rFonts w:ascii="Times New Roman" w:hAnsi="Times New Roman" w:cs="Times New Roman"/>
          <w:sz w:val="20"/>
          <w:szCs w:val="20"/>
          <w:vertAlign w:val="subscript"/>
        </w:rPr>
        <w:t>si</w:t>
      </w:r>
      <w:r>
        <w:rPr>
          <w:rFonts w:ascii="Times New Roman" w:hAnsi="Times New Roman" w:cs="Times New Roman"/>
          <w:sz w:val="20"/>
          <w:szCs w:val="20"/>
        </w:rPr>
        <w:t xml:space="preserve"> (solar irradiation) (watt.m</w:t>
      </w:r>
      <w:r>
        <w:rPr>
          <w:rFonts w:ascii="Times New Roman" w:hAnsi="Times New Roman" w:cs="Times New Roman"/>
          <w:sz w:val="20"/>
          <w:szCs w:val="20"/>
          <w:vertAlign w:val="superscript"/>
        </w:rPr>
        <w:t>-2</w:t>
      </w:r>
      <w:r>
        <w:rPr>
          <w:rFonts w:ascii="Times New Roman" w:hAnsi="Times New Roman" w:cs="Times New Roman"/>
          <w:sz w:val="20"/>
          <w:szCs w:val="20"/>
        </w:rPr>
        <w:t>), Ta (air temperature, Cº), wind speed and relative humidity. (Allen et al., 1998) proposed the following equation for calculating the daily net radiation:</w:t>
      </w:r>
    </w:p>
    <w:tbl>
      <w:tblPr>
        <w:tblStyle w:val="TableGrid"/>
        <w:tblW w:w="467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1"/>
        <w:gridCol w:w="567"/>
      </w:tblGrid>
      <w:tr w:rsidR="007E2D8F">
        <w:tc>
          <w:tcPr>
            <w:tcW w:w="4111" w:type="dxa"/>
          </w:tcPr>
          <w:p w:rsidR="007E2D8F" w:rsidRDefault="007E2D8F">
            <w:pPr>
              <w:autoSpaceDE w:val="0"/>
              <w:autoSpaceDN w:val="0"/>
              <w:adjustRightInd w:val="0"/>
              <w:snapToGrid w:val="0"/>
              <w:spacing w:after="0" w:line="240" w:lineRule="auto"/>
              <w:ind w:left="-392"/>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n</m:t>
                    </m:r>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Si</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c</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si</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so</m:t>
                                </m:r>
                              </m:sub>
                            </m:sSub>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c</m:t>
                        </m:r>
                      </m:sub>
                    </m:sSub>
                  </m:e>
                </m:d>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d</m:t>
                        </m:r>
                      </m:sub>
                      <m:sup>
                        <m:r>
                          <w:rPr>
                            <w:rFonts w:ascii="Cambria Math" w:hAnsi="Cambria Math" w:cs="Times New Roman"/>
                            <w:sz w:val="20"/>
                            <w:szCs w:val="20"/>
                          </w:rPr>
                          <m:t>0.5</m:t>
                        </m:r>
                      </m:sup>
                    </m:sSubSup>
                  </m:e>
                </m:d>
                <m:r>
                  <w:rPr>
                    <w:rFonts w:ascii="Cambria Math" w:hAnsi="Cambria Math" w:cs="Times New Roman"/>
                    <w:sz w:val="20"/>
                    <w:szCs w:val="20"/>
                  </w:rPr>
                  <m:t>σ(</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m</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n</m:t>
                        </m:r>
                      </m:sub>
                      <m:sup>
                        <m:r>
                          <w:rPr>
                            <w:rFonts w:ascii="Cambria Math" w:hAnsi="Cambria Math" w:cs="Times New Roman"/>
                            <w:sz w:val="20"/>
                            <w:szCs w:val="20"/>
                          </w:rPr>
                          <m:t>4</m:t>
                        </m:r>
                      </m:sup>
                    </m:sSubSup>
                  </m:num>
                  <m:den>
                    <m:r>
                      <w:rPr>
                        <w:rFonts w:ascii="Cambria Math" w:hAnsi="Cambria Math" w:cs="Times New Roman"/>
                        <w:sz w:val="20"/>
                        <w:szCs w:val="20"/>
                      </w:rPr>
                      <m:t>2</m:t>
                    </m:r>
                  </m:den>
                </m:f>
                <m:r>
                  <w:rPr>
                    <w:rFonts w:ascii="Cambria Math" w:hAnsi="Cambria Math" w:cs="Times New Roman"/>
                    <w:sz w:val="20"/>
                    <w:szCs w:val="20"/>
                  </w:rPr>
                  <m:t>)</m:t>
                </m:r>
              </m:oMath>
            </m:oMathPara>
          </w:p>
        </w:tc>
        <w:tc>
          <w:tcPr>
            <w:tcW w:w="567"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(6)</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4"/>
        <w:gridCol w:w="385"/>
        <w:gridCol w:w="3190"/>
      </w:tblGrid>
      <w:tr w:rsidR="007E2D8F">
        <w:tc>
          <w:tcPr>
            <w:tcW w:w="644"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Soil surface albedo (sand wet 0.09 &amp; sand dry 0.18) </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(Van Wijk and Scholte Ubing,1963)</w:t>
            </w:r>
          </w:p>
        </w:tc>
      </w:tr>
      <w:tr w:rsidR="007E2D8F">
        <w:tc>
          <w:tcPr>
            <w:tcW w:w="644"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   </m:t>
                </m:r>
                <m:r>
                  <w:rPr>
                    <w:rFonts w:ascii="Cambria Math" w:hAnsi="Cambria Math" w:cs="Times New Roman"/>
                    <w:sz w:val="20"/>
                    <w:szCs w:val="20"/>
                  </w:rPr>
                  <m:t>σ</m:t>
                </m:r>
              </m:oMath>
            </m:oMathPara>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Stefan</w:t>
            </w:r>
            <w:r>
              <w:rPr>
                <w:rFonts w:ascii="Times New Roman" w:hAnsi="Times New Roman" w:cs="Times New Roman"/>
                <w:sz w:val="20"/>
                <w:szCs w:val="20"/>
                <w:rtl/>
              </w:rPr>
              <w:t xml:space="preserve">- </w:t>
            </w:r>
            <w:r>
              <w:rPr>
                <w:rFonts w:ascii="Times New Roman" w:hAnsi="Times New Roman" w:cs="Times New Roman"/>
                <w:sz w:val="20"/>
                <w:szCs w:val="20"/>
              </w:rPr>
              <w:t>Boltzmann constant (5.67 * 10</w:t>
            </w:r>
            <w:r>
              <w:rPr>
                <w:rFonts w:ascii="Times New Roman" w:hAnsi="Times New Roman" w:cs="Times New Roman"/>
                <w:sz w:val="20"/>
                <w:szCs w:val="20"/>
                <w:vertAlign w:val="superscript"/>
              </w:rPr>
              <w:t>-8</w:t>
            </w:r>
            <w:r>
              <w:rPr>
                <w:rFonts w:ascii="Times New Roman" w:hAnsi="Times New Roman" w:cs="Times New Roman"/>
                <w:sz w:val="20"/>
                <w:szCs w:val="20"/>
              </w:rPr>
              <w:t>) (watt .m</w:t>
            </w:r>
            <w:r>
              <w:rPr>
                <w:rFonts w:ascii="Times New Roman" w:hAnsi="Times New Roman" w:cs="Times New Roman"/>
                <w:sz w:val="20"/>
                <w:szCs w:val="20"/>
                <w:vertAlign w:val="superscript"/>
              </w:rPr>
              <w:t>-2</w:t>
            </w:r>
            <w:r>
              <w:rPr>
                <w:rFonts w:ascii="Times New Roman" w:hAnsi="Times New Roman" w:cs="Times New Roman"/>
                <w:sz w:val="20"/>
                <w:szCs w:val="20"/>
              </w:rPr>
              <w:t>. K</w:t>
            </w:r>
            <w:r>
              <w:rPr>
                <w:rFonts w:ascii="Times New Roman" w:hAnsi="Times New Roman" w:cs="Times New Roman"/>
                <w:sz w:val="20"/>
                <w:szCs w:val="20"/>
                <w:vertAlign w:val="superscript"/>
              </w:rPr>
              <w:t>-4</w:t>
            </w:r>
            <w:r>
              <w:rPr>
                <w:rFonts w:ascii="Times New Roman" w:hAnsi="Times New Roman" w:cs="Times New Roman"/>
                <w:sz w:val="20"/>
                <w:szCs w:val="20"/>
              </w:rPr>
              <w:t>)</w:t>
            </w:r>
          </w:p>
        </w:tc>
      </w:tr>
      <w:tr w:rsidR="007E2D8F">
        <w:tc>
          <w:tcPr>
            <w:tcW w:w="644"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si</w:t>
            </w:r>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Solar irradiation (watt.m</w:t>
            </w:r>
            <w:r>
              <w:rPr>
                <w:rFonts w:ascii="Times New Roman" w:hAnsi="Times New Roman" w:cs="Times New Roman"/>
                <w:sz w:val="20"/>
                <w:szCs w:val="20"/>
                <w:vertAlign w:val="superscript"/>
              </w:rPr>
              <w:t>-2</w:t>
            </w:r>
            <w:r>
              <w:rPr>
                <w:rFonts w:ascii="Times New Roman" w:hAnsi="Times New Roman" w:cs="Times New Roman"/>
                <w:sz w:val="20"/>
                <w:szCs w:val="20"/>
              </w:rPr>
              <w:t>).</w:t>
            </w:r>
          </w:p>
        </w:tc>
      </w:tr>
      <w:tr w:rsidR="007E2D8F">
        <w:tc>
          <w:tcPr>
            <w:tcW w:w="644" w:type="dxa"/>
            <w:vAlign w:val="center"/>
          </w:tcPr>
          <w:p w:rsidR="007E2D8F" w:rsidRDefault="007E2D8F">
            <w:pPr>
              <w:autoSpaceDE w:val="0"/>
              <w:autoSpaceDN w:val="0"/>
              <w:adjustRightInd w:val="0"/>
              <w:snapToGrid w:val="0"/>
              <w:spacing w:after="0" w:line="240" w:lineRule="auto"/>
              <w:jc w:val="center"/>
              <w:rPr>
                <w:rFonts w:ascii="Times New Roman" w:hAnsi="Times New Roman" w:cs="Times New Roman"/>
                <w:sz w:val="20"/>
                <w:szCs w:val="20"/>
              </w:rPr>
            </w:pPr>
            <m:oMathPara>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si</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so</m:t>
                        </m:r>
                      </m:sub>
                    </m:sSub>
                  </m:den>
                </m:f>
              </m:oMath>
            </m:oMathPara>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sz w:val="20"/>
                <w:szCs w:val="20"/>
              </w:rPr>
              <w:t xml:space="preserve">Relative short-wave radiation, which is used to express the cloudiness of the Atmosphere. When the sky is cloudier, its value is smaller. It varies in the range from 0.33 (dense </w:t>
            </w:r>
            <w:r>
              <w:rPr>
                <w:rFonts w:ascii="Times New Roman" w:hAnsi="Times New Roman" w:cs="Times New Roman"/>
                <w:sz w:val="20"/>
                <w:szCs w:val="20"/>
              </w:rPr>
              <w:lastRenderedPageBreak/>
              <w:t>cloud Cover) to 1 (clear sky) (Allen et al., 1998). As an average (0.66).</w:t>
            </w:r>
          </w:p>
        </w:tc>
      </w:tr>
      <w:tr w:rsidR="007E2D8F">
        <w:tc>
          <w:tcPr>
            <w:tcW w:w="644" w:type="dxa"/>
            <w:vAlign w:val="center"/>
          </w:tcPr>
          <w:p w:rsidR="007E2D8F" w:rsidRDefault="0052364A">
            <w:pPr>
              <w:autoSpaceDE w:val="0"/>
              <w:autoSpaceDN w:val="0"/>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T</w:t>
            </w:r>
            <w:r>
              <w:rPr>
                <w:rFonts w:ascii="Times New Roman" w:eastAsia="Calibri" w:hAnsi="Times New Roman" w:cs="Times New Roman"/>
                <w:sz w:val="20"/>
                <w:szCs w:val="20"/>
                <w:vertAlign w:val="subscript"/>
              </w:rPr>
              <w:t>m</w:t>
            </w:r>
            <w:r>
              <w:rPr>
                <w:rFonts w:ascii="Times New Roman" w:eastAsia="Calibri" w:hAnsi="Times New Roman" w:cs="Times New Roman"/>
                <w:sz w:val="20"/>
                <w:szCs w:val="20"/>
              </w:rPr>
              <w:t>-T</w:t>
            </w:r>
            <w:r>
              <w:rPr>
                <w:rFonts w:ascii="Times New Roman" w:eastAsia="Calibri" w:hAnsi="Times New Roman" w:cs="Times New Roman"/>
                <w:sz w:val="20"/>
                <w:szCs w:val="20"/>
                <w:vertAlign w:val="subscript"/>
              </w:rPr>
              <w:t>n</w:t>
            </w:r>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Maximum and minimum temperature (ºC).</w:t>
            </w:r>
          </w:p>
        </w:tc>
      </w:tr>
      <w:tr w:rsidR="007E2D8F">
        <w:tc>
          <w:tcPr>
            <w:tcW w:w="644" w:type="dxa"/>
            <w:vAlign w:val="center"/>
          </w:tcPr>
          <w:p w:rsidR="007E2D8F" w:rsidRDefault="0052364A">
            <w:pPr>
              <w:autoSpaceDE w:val="0"/>
              <w:autoSpaceDN w:val="0"/>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w:t>
            </w:r>
            <w:r>
              <w:rPr>
                <w:rFonts w:ascii="Times New Roman" w:eastAsia="Calibri" w:hAnsi="Times New Roman" w:cs="Times New Roman"/>
                <w:sz w:val="20"/>
                <w:szCs w:val="20"/>
                <w:vertAlign w:val="subscript"/>
              </w:rPr>
              <w:t>c</w:t>
            </w:r>
            <w:r>
              <w:rPr>
                <w:rFonts w:ascii="Times New Roman" w:eastAsia="Calibri" w:hAnsi="Times New Roman" w:cs="Times New Roman"/>
                <w:sz w:val="20"/>
                <w:szCs w:val="20"/>
              </w:rPr>
              <w:t xml:space="preserve"> &amp;b</w:t>
            </w:r>
            <w:r>
              <w:rPr>
                <w:rFonts w:ascii="Times New Roman" w:eastAsia="Calibri" w:hAnsi="Times New Roman" w:cs="Times New Roman"/>
                <w:sz w:val="20"/>
                <w:szCs w:val="20"/>
                <w:vertAlign w:val="subscript"/>
              </w:rPr>
              <w:t>c</w:t>
            </w:r>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Cloud factor 1.35 &amp; -0.35</w:t>
            </w:r>
          </w:p>
        </w:tc>
      </w:tr>
      <w:tr w:rsidR="007E2D8F">
        <w:tc>
          <w:tcPr>
            <w:tcW w:w="644" w:type="dxa"/>
            <w:vAlign w:val="center"/>
          </w:tcPr>
          <w:p w:rsidR="007E2D8F" w:rsidRDefault="0052364A">
            <w:pPr>
              <w:autoSpaceDE w:val="0"/>
              <w:autoSpaceDN w:val="0"/>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w:t>
            </w:r>
            <w:r>
              <w:rPr>
                <w:rFonts w:ascii="Times New Roman" w:eastAsia="Calibri" w:hAnsi="Times New Roman" w:cs="Times New Roman"/>
                <w:sz w:val="20"/>
                <w:szCs w:val="20"/>
                <w:vertAlign w:val="subscript"/>
              </w:rPr>
              <w:t>1</w:t>
            </w:r>
            <w:r>
              <w:rPr>
                <w:rFonts w:ascii="Times New Roman" w:eastAsia="Calibri" w:hAnsi="Times New Roman" w:cs="Times New Roman"/>
                <w:sz w:val="20"/>
                <w:szCs w:val="20"/>
              </w:rPr>
              <w:t xml:space="preserve"> &amp;b</w:t>
            </w:r>
            <w:r>
              <w:rPr>
                <w:rFonts w:ascii="Times New Roman" w:eastAsia="Calibri" w:hAnsi="Times New Roman" w:cs="Times New Roman"/>
                <w:sz w:val="20"/>
                <w:szCs w:val="20"/>
                <w:vertAlign w:val="subscript"/>
              </w:rPr>
              <w:t>1</w:t>
            </w:r>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Emissivity factors 0.35 &amp; -0.14</w:t>
            </w:r>
          </w:p>
        </w:tc>
      </w:tr>
      <w:tr w:rsidR="007E2D8F">
        <w:tc>
          <w:tcPr>
            <w:tcW w:w="644" w:type="dxa"/>
            <w:vAlign w:val="center"/>
          </w:tcPr>
          <w:p w:rsidR="007E2D8F" w:rsidRDefault="0052364A">
            <w:pPr>
              <w:autoSpaceDE w:val="0"/>
              <w:autoSpaceDN w:val="0"/>
              <w:adjustRightInd w:val="0"/>
              <w:snapToGrid w:val="0"/>
              <w:spacing w:after="0" w:line="240" w:lineRule="auto"/>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e</w:t>
            </w:r>
            <w:r>
              <w:rPr>
                <w:rFonts w:ascii="Times New Roman" w:eastAsia="Calibri" w:hAnsi="Times New Roman" w:cs="Times New Roman"/>
                <w:i/>
                <w:iCs/>
                <w:sz w:val="20"/>
                <w:szCs w:val="20"/>
                <w:vertAlign w:val="subscript"/>
              </w:rPr>
              <w:t>d</w:t>
            </w:r>
          </w:p>
        </w:tc>
        <w:tc>
          <w:tcPr>
            <w:tcW w:w="38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90"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Actual vapour pressure (kPa)</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Besides,</w:t>
      </w:r>
      <w:r>
        <w:rPr>
          <w:rFonts w:ascii="Times New Roman" w:eastAsia="Calibri" w:hAnsi="Times New Roman" w:cs="Times New Roman"/>
          <w:i/>
          <w:iCs/>
          <w:sz w:val="20"/>
          <w:szCs w:val="20"/>
        </w:rPr>
        <w:t xml:space="preserve"> e</w:t>
      </w:r>
      <w:r>
        <w:rPr>
          <w:rFonts w:ascii="Times New Roman" w:eastAsia="Calibri" w:hAnsi="Times New Roman" w:cs="Times New Roman"/>
          <w:i/>
          <w:iCs/>
          <w:sz w:val="20"/>
          <w:szCs w:val="20"/>
          <w:vertAlign w:val="subscript"/>
        </w:rPr>
        <w:t xml:space="preserve">d </w:t>
      </w:r>
      <w:r>
        <w:rPr>
          <w:rFonts w:ascii="Times New Roman" w:hAnsi="Times New Roman" w:cs="Times New Roman"/>
          <w:sz w:val="20"/>
          <w:szCs w:val="20"/>
        </w:rPr>
        <w:t xml:space="preserve"> is calculated from the mean daily dew point temperature T</w:t>
      </w:r>
      <w:r>
        <w:rPr>
          <w:rFonts w:ascii="Times New Roman" w:hAnsi="Times New Roman" w:cs="Times New Roman"/>
          <w:sz w:val="20"/>
          <w:szCs w:val="20"/>
          <w:vertAlign w:val="subscript"/>
        </w:rPr>
        <w:t>d</w:t>
      </w:r>
      <w:r>
        <w:rPr>
          <w:rFonts w:ascii="Times New Roman" w:hAnsi="Times New Roman" w:cs="Times New Roman"/>
          <w:sz w:val="20"/>
          <w:szCs w:val="20"/>
        </w:rPr>
        <w:t xml:space="preserve"> (ºC):</w:t>
      </w:r>
    </w:p>
    <w:p w:rsidR="007E2D8F" w:rsidRDefault="007E2D8F">
      <w:pPr>
        <w:autoSpaceDE w:val="0"/>
        <w:autoSpaceDN w:val="0"/>
        <w:adjustRightInd w:val="0"/>
        <w:snapToGrid w:val="0"/>
        <w:spacing w:after="0" w:line="240" w:lineRule="auto"/>
        <w:rPr>
          <w:rFonts w:ascii="Times New Roman" w:hAnsi="Times New Roman" w:cs="Times New Roman"/>
          <w:b/>
          <w:bCs/>
          <w:sz w:val="20"/>
          <w:szCs w:val="20"/>
        </w:rPr>
      </w:pPr>
    </w:p>
    <w:tbl>
      <w:tblPr>
        <w:tblStyle w:val="TableGrid"/>
        <w:tblW w:w="4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5"/>
        <w:gridCol w:w="502"/>
      </w:tblGrid>
      <w:tr w:rsidR="007E2D8F">
        <w:trPr>
          <w:jc w:val="center"/>
        </w:trPr>
        <w:tc>
          <w:tcPr>
            <w:tcW w:w="3715" w:type="dxa"/>
          </w:tcPr>
          <w:p w:rsidR="007E2D8F" w:rsidRDefault="007E2D8F">
            <w:pPr>
              <w:autoSpaceDE w:val="0"/>
              <w:autoSpaceDN w:val="0"/>
              <w:adjustRightInd w:val="0"/>
              <w:snapToGrid w:val="0"/>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Cs/>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d</m:t>
                    </m:r>
                  </m:sub>
                </m:sSub>
                <m:r>
                  <m:rPr>
                    <m:sty m:val="p"/>
                  </m:rPr>
                  <w:rPr>
                    <w:rFonts w:ascii="Cambria Math" w:hAnsi="Cambria Math" w:cs="Times New Roman"/>
                    <w:sz w:val="20"/>
                    <w:szCs w:val="20"/>
                  </w:rPr>
                  <m:t>=0.611exp(</m:t>
                </m:r>
                <m:f>
                  <m:fPr>
                    <m:ctrlPr>
                      <w:rPr>
                        <w:rFonts w:ascii="Cambria Math" w:hAnsi="Cambria Math" w:cs="Times New Roman"/>
                        <w:iCs/>
                        <w:sz w:val="20"/>
                        <w:szCs w:val="20"/>
                      </w:rPr>
                    </m:ctrlPr>
                  </m:fPr>
                  <m:num>
                    <m:r>
                      <m:rPr>
                        <m:sty m:val="p"/>
                      </m:rPr>
                      <w:rPr>
                        <w:rFonts w:ascii="Cambria Math" w:hAnsi="Cambria Math" w:cs="Times New Roman"/>
                        <w:sz w:val="20"/>
                        <w:szCs w:val="20"/>
                      </w:rPr>
                      <m:t>17.27</m:t>
                    </m:r>
                    <m:sSub>
                      <m:sSubPr>
                        <m:ctrlPr>
                          <w:rPr>
                            <w:rFonts w:ascii="Cambria Math" w:hAnsi="Cambria Math" w:cs="Times New Roman"/>
                            <w:iCs/>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d</m:t>
                        </m:r>
                      </m:sub>
                    </m:sSub>
                  </m:num>
                  <m:den>
                    <m:sSub>
                      <m:sSubPr>
                        <m:ctrlPr>
                          <w:rPr>
                            <w:rFonts w:ascii="Cambria Math" w:hAnsi="Cambria Math" w:cs="Times New Roman"/>
                            <w:iCs/>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d</m:t>
                        </m:r>
                      </m:sub>
                    </m:sSub>
                    <m:r>
                      <m:rPr>
                        <m:sty m:val="p"/>
                      </m:rPr>
                      <w:rPr>
                        <w:rFonts w:ascii="Cambria Math" w:hAnsi="Cambria Math" w:cs="Times New Roman"/>
                        <w:sz w:val="20"/>
                        <w:szCs w:val="20"/>
                      </w:rPr>
                      <m:t>+237.3</m:t>
                    </m:r>
                  </m:den>
                </m:f>
                <m:r>
                  <m:rPr>
                    <m:sty m:val="p"/>
                  </m:rPr>
                  <w:rPr>
                    <w:rFonts w:ascii="Cambria Math" w:hAnsi="Cambria Math" w:cs="Times New Roman"/>
                    <w:sz w:val="20"/>
                    <w:szCs w:val="20"/>
                  </w:rPr>
                  <m:t>)</m:t>
                </m:r>
              </m:oMath>
            </m:oMathPara>
          </w:p>
        </w:tc>
        <w:tc>
          <w:tcPr>
            <w:tcW w:w="502"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(7)</w:t>
            </w:r>
          </w:p>
        </w:tc>
      </w:tr>
    </w:tbl>
    <w:p w:rsidR="007E2D8F" w:rsidRDefault="007E2D8F">
      <w:pPr>
        <w:snapToGrid w:val="0"/>
        <w:spacing w:line="240" w:lineRule="auto"/>
        <w:rPr>
          <w:rFonts w:ascii="Times New Roman" w:hAnsi="Times New Roman" w:cs="Times New Roman"/>
          <w:sz w:val="20"/>
          <w:szCs w:val="20"/>
        </w:rPr>
      </w:pPr>
    </w:p>
    <w:p w:rsidR="007E2D8F" w:rsidRDefault="0052364A">
      <w:pPr>
        <w:snapToGrid w:val="0"/>
        <w:spacing w:line="240" w:lineRule="auto"/>
        <w:rPr>
          <w:rFonts w:ascii="Times New Roman" w:hAnsi="Times New Roman" w:cs="Times New Roman"/>
          <w:b/>
          <w:bCs/>
          <w:i/>
          <w:iCs/>
          <w:sz w:val="20"/>
          <w:szCs w:val="20"/>
        </w:rPr>
      </w:pPr>
      <w:r>
        <w:rPr>
          <w:rFonts w:ascii="Times New Roman" w:hAnsi="Times New Roman" w:cs="Times New Roman"/>
          <w:sz w:val="20"/>
          <w:szCs w:val="20"/>
        </w:rPr>
        <w:t>After that R</w:t>
      </w:r>
      <w:r>
        <w:rPr>
          <w:rFonts w:ascii="Times New Roman" w:hAnsi="Times New Roman" w:cs="Times New Roman"/>
          <w:sz w:val="20"/>
          <w:szCs w:val="20"/>
          <w:vertAlign w:val="subscript"/>
        </w:rPr>
        <w:t>so</w:t>
      </w:r>
      <w:r>
        <w:rPr>
          <w:rFonts w:ascii="Times New Roman" w:hAnsi="Times New Roman" w:cs="Times New Roman"/>
          <w:sz w:val="20"/>
          <w:szCs w:val="20"/>
        </w:rPr>
        <w:t xml:space="preserve"> solar radiation is expressed in equation (8</w:t>
      </w:r>
      <w:r>
        <w:rPr>
          <w:rFonts w:ascii="Times New Roman" w:hAnsi="Times New Roman" w:cs="Times New Roman"/>
          <w:b/>
          <w:bCs/>
          <w:i/>
          <w:iCs/>
          <w:sz w:val="20"/>
          <w:szCs w:val="20"/>
        </w:rPr>
        <w:t>)</w:t>
      </w:r>
    </w:p>
    <w:tbl>
      <w:tblPr>
        <w:tblStyle w:val="TableGrid"/>
        <w:tblW w:w="42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734"/>
      </w:tblGrid>
      <w:tr w:rsidR="007E2D8F">
        <w:tc>
          <w:tcPr>
            <w:tcW w:w="3544" w:type="dxa"/>
          </w:tcPr>
          <w:p w:rsidR="007E2D8F" w:rsidRDefault="007E2D8F">
            <w:pPr>
              <w:autoSpaceDE w:val="0"/>
              <w:autoSpaceDN w:val="0"/>
              <w:adjustRightInd w:val="0"/>
              <w:snapToGrid w:val="0"/>
              <w:spacing w:after="0" w:line="240" w:lineRule="auto"/>
              <w:jc w:val="center"/>
              <w:rPr>
                <w:rFonts w:ascii="Times New Roman" w:hAnsi="Times New Roman" w:cs="Times New Roman"/>
                <w:color w:val="000000"/>
                <w:sz w:val="20"/>
                <w:szCs w:val="20"/>
              </w:rPr>
            </w:pPr>
            <m:oMathPara>
              <m:oMathParaPr>
                <m:jc m:val="left"/>
              </m:oMathParaPr>
              <m:oMath>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so</m:t>
                    </m:r>
                  </m:sub>
                </m:sSub>
                <m:r>
                  <m:rPr>
                    <m:sty m:val="p"/>
                  </m:rPr>
                  <w:rPr>
                    <w:rFonts w:ascii="Cambria Math" w:hAnsi="Cambria Math" w:cs="Times New Roman"/>
                    <w:sz w:val="20"/>
                    <w:szCs w:val="20"/>
                  </w:rPr>
                  <m:t>=(0.75+0.00002</m:t>
                </m:r>
                <m:sSub>
                  <m:sSubPr>
                    <m:ctrlPr>
                      <w:rPr>
                        <w:rFonts w:ascii="Cambria Math" w:hAnsi="Cambria Math" w:cs="Times New Roman"/>
                        <w:sz w:val="20"/>
                        <w:szCs w:val="20"/>
                      </w:rPr>
                    </m:ctrlPr>
                  </m:sSubPr>
                  <m:e>
                    <m:r>
                      <m:rPr>
                        <m:sty m:val="p"/>
                      </m:rPr>
                      <w:rPr>
                        <w:rFonts w:ascii="Cambria Math" w:hAnsi="Cambria Math" w:cs="Times New Roman"/>
                        <w:sz w:val="20"/>
                        <w:szCs w:val="20"/>
                      </w:rPr>
                      <m:t>EL</m:t>
                    </m:r>
                  </m:e>
                  <m:sub>
                    <m:r>
                      <m:rPr>
                        <m:sty m:val="p"/>
                      </m:rPr>
                      <w:rPr>
                        <w:rFonts w:ascii="Cambria Math" w:hAnsi="Cambria Math" w:cs="Times New Roman"/>
                        <w:sz w:val="20"/>
                        <w:szCs w:val="20"/>
                      </w:rPr>
                      <m:t>msi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sa</m:t>
                    </m:r>
                  </m:sub>
                </m:sSub>
              </m:oMath>
            </m:oMathPara>
          </w:p>
        </w:tc>
        <w:tc>
          <w:tcPr>
            <w:tcW w:w="734"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(8)</w:t>
            </w:r>
          </w:p>
        </w:tc>
      </w:tr>
    </w:tbl>
    <w:p w:rsidR="007E2D8F" w:rsidRDefault="0052364A">
      <w:pPr>
        <w:snapToGrid w:val="0"/>
        <w:spacing w:line="240" w:lineRule="auto"/>
        <w:rPr>
          <w:rFonts w:ascii="Times New Roman" w:hAnsi="Times New Roman" w:cs="Times New Roman"/>
          <w:sz w:val="20"/>
          <w:szCs w:val="20"/>
        </w:rPr>
      </w:pPr>
      <w:r>
        <w:rPr>
          <w:rFonts w:ascii="Times New Roman" w:hAnsi="Times New Roman" w:cs="Times New Roman"/>
          <w:sz w:val="20"/>
          <w:szCs w:val="20"/>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375"/>
        <w:gridCol w:w="2325"/>
      </w:tblGrid>
      <w:tr w:rsidR="007E2D8F">
        <w:tc>
          <w:tcPr>
            <w:tcW w:w="716"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EL</w:t>
            </w:r>
            <w:r>
              <w:rPr>
                <w:rFonts w:ascii="Times New Roman" w:hAnsi="Times New Roman" w:cs="Times New Roman"/>
                <w:sz w:val="20"/>
                <w:szCs w:val="20"/>
                <w:vertAlign w:val="subscript"/>
              </w:rPr>
              <w:t>msi</w:t>
            </w:r>
          </w:p>
        </w:tc>
        <w:tc>
          <w:tcPr>
            <w:tcW w:w="37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2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Elevation (m) above the mean sea level.</w:t>
            </w:r>
          </w:p>
        </w:tc>
      </w:tr>
      <w:tr w:rsidR="007E2D8F">
        <w:tc>
          <w:tcPr>
            <w:tcW w:w="716"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sa</w:t>
            </w:r>
          </w:p>
        </w:tc>
        <w:tc>
          <w:tcPr>
            <w:tcW w:w="375"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2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Extraterrestrial solar radiation ( Mj. m</w:t>
            </w:r>
            <w:r>
              <w:rPr>
                <w:rFonts w:ascii="Times New Roman" w:hAnsi="Times New Roman" w:cs="Times New Roman"/>
                <w:sz w:val="20"/>
                <w:szCs w:val="20"/>
                <w:vertAlign w:val="superscript"/>
              </w:rPr>
              <w:t>-2</w:t>
            </w:r>
            <w:r>
              <w:rPr>
                <w:rFonts w:ascii="Times New Roman" w:hAnsi="Times New Roman" w:cs="Times New Roman"/>
                <w:sz w:val="20"/>
                <w:szCs w:val="20"/>
              </w:rPr>
              <w:t>.day</w:t>
            </w:r>
            <w:r>
              <w:rPr>
                <w:rFonts w:ascii="Times New Roman" w:hAnsi="Times New Roman" w:cs="Times New Roman"/>
                <w:sz w:val="20"/>
                <w:szCs w:val="20"/>
                <w:vertAlign w:val="superscript"/>
              </w:rPr>
              <w:t>-1</w:t>
            </w:r>
            <w:r>
              <w:rPr>
                <w:rFonts w:ascii="Times New Roman" w:hAnsi="Times New Roman" w:cs="Times New Roman"/>
                <w:sz w:val="20"/>
                <w:szCs w:val="20"/>
              </w:rPr>
              <w:t>).</w:t>
            </w:r>
          </w:p>
        </w:tc>
      </w:tr>
    </w:tbl>
    <w:p w:rsidR="007E2D8F" w:rsidRDefault="007E2D8F">
      <w:pPr>
        <w:snapToGrid w:val="0"/>
        <w:spacing w:line="240" w:lineRule="auto"/>
        <w:rPr>
          <w:rFonts w:ascii="Times New Roman" w:hAnsi="Times New Roman" w:cs="Times New Roman"/>
          <w:sz w:val="20"/>
          <w:szCs w:val="20"/>
        </w:rPr>
      </w:pPr>
    </w:p>
    <w:p w:rsidR="007E2D8F" w:rsidRDefault="0052364A">
      <w:pPr>
        <w:snapToGrid w:val="0"/>
        <w:spacing w:line="240" w:lineRule="auto"/>
        <w:rPr>
          <w:rFonts w:ascii="Times New Roman" w:hAnsi="Times New Roman" w:cs="Times New Roman"/>
          <w:sz w:val="20"/>
          <w:szCs w:val="20"/>
        </w:rPr>
      </w:pPr>
      <w:r>
        <w:rPr>
          <w:rFonts w:ascii="Times New Roman" w:hAnsi="Times New Roman" w:cs="Times New Roman"/>
          <w:sz w:val="20"/>
          <w:szCs w:val="20"/>
        </w:rPr>
        <w:t>, where R</w:t>
      </w:r>
      <w:r>
        <w:rPr>
          <w:rFonts w:ascii="Times New Roman" w:hAnsi="Times New Roman" w:cs="Times New Roman"/>
          <w:sz w:val="20"/>
          <w:szCs w:val="20"/>
          <w:vertAlign w:val="subscript"/>
        </w:rPr>
        <w:t>sa</w:t>
      </w:r>
      <w:r>
        <w:rPr>
          <w:rFonts w:ascii="Times New Roman" w:hAnsi="Times New Roman" w:cs="Times New Roman"/>
          <w:sz w:val="20"/>
          <w:szCs w:val="20"/>
        </w:rPr>
        <w:t xml:space="preserve"> can be calculated by (Evett et al., 2011):</w:t>
      </w:r>
    </w:p>
    <w:tbl>
      <w:tblPr>
        <w:tblStyle w:val="TableGrid"/>
        <w:tblW w:w="453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
        <w:gridCol w:w="142"/>
        <w:gridCol w:w="3541"/>
        <w:gridCol w:w="262"/>
        <w:gridCol w:w="450"/>
      </w:tblGrid>
      <w:tr w:rsidR="007E2D8F">
        <w:tc>
          <w:tcPr>
            <w:tcW w:w="4087" w:type="dxa"/>
            <w:gridSpan w:val="4"/>
          </w:tcPr>
          <w:p w:rsidR="007E2D8F" w:rsidRDefault="007E2D8F">
            <w:pPr>
              <w:autoSpaceDE w:val="0"/>
              <w:autoSpaceDN w:val="0"/>
              <w:adjustRightInd w:val="0"/>
              <w:snapToGrid w:val="0"/>
              <w:spacing w:after="0" w:line="240" w:lineRule="auto"/>
              <w:jc w:val="both"/>
              <w:rPr>
                <w:rFonts w:ascii="Times New Roman" w:hAnsi="Times New Roman" w:cs="Times New Roman"/>
                <w:color w:val="000000"/>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sa</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24</m:t>
                        </m:r>
                        <m:d>
                          <m:dPr>
                            <m:ctrlPr>
                              <w:rPr>
                                <w:rFonts w:ascii="Cambria Math" w:hAnsi="Cambria Math" w:cs="Times New Roman"/>
                                <w:i/>
                                <w:sz w:val="20"/>
                                <w:szCs w:val="20"/>
                              </w:rPr>
                            </m:ctrlPr>
                          </m:dPr>
                          <m:e>
                            <m:r>
                              <w:rPr>
                                <w:rFonts w:ascii="Cambria Math" w:hAnsi="Cambria Math" w:cs="Times New Roman"/>
                                <w:sz w:val="20"/>
                                <w:szCs w:val="20"/>
                              </w:rPr>
                              <m:t>60</m:t>
                            </m:r>
                          </m:e>
                        </m:d>
                      </m:num>
                      <m:den>
                        <m:r>
                          <w:rPr>
                            <w:rFonts w:ascii="Cambria Math" w:hAnsi="Cambria Math" w:cs="Times New Roman"/>
                            <w:sz w:val="20"/>
                            <w:szCs w:val="20"/>
                          </w:rPr>
                          <m:t>π</m:t>
                        </m:r>
                      </m:den>
                    </m:f>
                  </m:e>
                </m:d>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SC</m:t>
                    </m:r>
                  </m:sub>
                </m:sSub>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r</m:t>
                    </m:r>
                  </m:sub>
                </m:sSub>
                <m:r>
                  <w:rPr>
                    <w:rFonts w:ascii="Cambria Math" w:hAnsi="Cambria Math" w:cs="Times New Roman"/>
                    <w:sz w:val="20"/>
                    <w:szCs w:val="20"/>
                  </w:rPr>
                  <m:t>(cos∅</m:t>
                </m:r>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δ</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s</m:t>
                            </m:r>
                          </m:sub>
                        </m:sSub>
                        <m:r>
                          <w:rPr>
                            <w:rFonts w:ascii="Cambria Math" w:hAnsi="Cambria Math" w:cs="Times New Roman"/>
                            <w:sz w:val="20"/>
                            <w:szCs w:val="20"/>
                          </w:rPr>
                          <m:t>+</m:t>
                        </m:r>
                      </m:e>
                    </m:func>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s</m:t>
                        </m:r>
                      </m:sub>
                    </m:sSub>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m:t>
                        </m:r>
                      </m:e>
                    </m:func>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δ</m:t>
                        </m:r>
                      </m:e>
                    </m:func>
                    <m:r>
                      <w:rPr>
                        <w:rFonts w:ascii="Cambria Math" w:hAnsi="Cambria Math" w:cs="Times New Roman"/>
                        <w:sz w:val="20"/>
                        <w:szCs w:val="20"/>
                      </w:rPr>
                      <m:t>)</m:t>
                    </m:r>
                  </m:e>
                </m:func>
              </m:oMath>
            </m:oMathPara>
          </w:p>
        </w:tc>
        <w:tc>
          <w:tcPr>
            <w:tcW w:w="450" w:type="dxa"/>
            <w:vAlign w:val="center"/>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sz w:val="20"/>
                <w:szCs w:val="20"/>
              </w:rPr>
              <w:t>(9)</w:t>
            </w:r>
          </w:p>
        </w:tc>
      </w:tr>
      <w:tr w:rsidR="007E2D8F">
        <w:trPr>
          <w:gridBefore w:val="1"/>
          <w:wBefore w:w="142" w:type="dxa"/>
        </w:trPr>
        <w:tc>
          <w:tcPr>
            <w:tcW w:w="3683" w:type="dxa"/>
            <w:gridSpan w:val="2"/>
          </w:tcPr>
          <w:p w:rsidR="007E2D8F" w:rsidRDefault="007E2D8F">
            <w:pPr>
              <w:autoSpaceDE w:val="0"/>
              <w:autoSpaceDN w:val="0"/>
              <w:adjustRightInd w:val="0"/>
              <w:snapToGrid w:val="0"/>
              <w:spacing w:after="0" w:line="240" w:lineRule="auto"/>
              <w:jc w:val="both"/>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r</m:t>
                    </m:r>
                  </m:sub>
                </m:sSub>
                <m:r>
                  <w:rPr>
                    <w:rFonts w:ascii="Cambria Math" w:hAnsi="Cambria Math" w:cs="Times New Roman"/>
                    <w:sz w:val="20"/>
                    <w:szCs w:val="20"/>
                  </w:rPr>
                  <m:t>=1+0.033 cos</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2πJ</m:t>
                        </m:r>
                      </m:num>
                      <m:den>
                        <m:r>
                          <w:rPr>
                            <w:rFonts w:ascii="Cambria Math" w:hAnsi="Cambria Math" w:cs="Times New Roman"/>
                            <w:sz w:val="20"/>
                            <w:szCs w:val="20"/>
                          </w:rPr>
                          <m:t>365</m:t>
                        </m:r>
                      </m:den>
                    </m:f>
                  </m:e>
                </m:d>
              </m:oMath>
            </m:oMathPara>
          </w:p>
        </w:tc>
        <w:tc>
          <w:tcPr>
            <w:tcW w:w="712" w:type="dxa"/>
            <w:gridSpan w:val="2"/>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7E2D8F">
        <w:trPr>
          <w:gridBefore w:val="1"/>
          <w:wBefore w:w="142" w:type="dxa"/>
        </w:trPr>
        <w:tc>
          <w:tcPr>
            <w:tcW w:w="3683" w:type="dxa"/>
            <w:gridSpan w:val="2"/>
          </w:tcPr>
          <w:p w:rsidR="007E2D8F" w:rsidRDefault="007E2D8F">
            <w:pPr>
              <w:autoSpaceDE w:val="0"/>
              <w:autoSpaceDN w:val="0"/>
              <w:adjustRightInd w:val="0"/>
              <w:snapToGrid w:val="0"/>
              <w:spacing w:after="0" w:line="240" w:lineRule="auto"/>
              <w:jc w:val="both"/>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s</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cos</m:t>
                    </m:r>
                  </m:e>
                  <m:sup>
                    <m:r>
                      <w:rPr>
                        <w:rFonts w:ascii="Cambria Math" w:hAnsi="Cambria Math" w:cs="Times New Roman"/>
                        <w:sz w:val="20"/>
                        <w:szCs w:val="20"/>
                      </w:rPr>
                      <m:t>-1</m:t>
                    </m:r>
                  </m:sup>
                </m:sSup>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tan</m:t>
                    </m:r>
                  </m:fName>
                  <m:e>
                    <m:r>
                      <w:rPr>
                        <w:rFonts w:ascii="Cambria Math" w:hAnsi="Cambria Math" w:cs="Times New Roman"/>
                        <w:sz w:val="20"/>
                        <w:szCs w:val="20"/>
                      </w:rPr>
                      <m:t>∅</m:t>
                    </m:r>
                  </m:e>
                </m:func>
                <m:func>
                  <m:funcPr>
                    <m:ctrlPr>
                      <w:rPr>
                        <w:rFonts w:ascii="Cambria Math" w:hAnsi="Cambria Math" w:cs="Times New Roman"/>
                        <w:i/>
                        <w:sz w:val="20"/>
                        <w:szCs w:val="20"/>
                      </w:rPr>
                    </m:ctrlPr>
                  </m:funcPr>
                  <m:fName>
                    <m:r>
                      <m:rPr>
                        <m:sty m:val="p"/>
                      </m:rPr>
                      <w:rPr>
                        <w:rFonts w:ascii="Cambria Math" w:hAnsi="Cambria Math" w:cs="Times New Roman"/>
                        <w:sz w:val="20"/>
                        <w:szCs w:val="20"/>
                      </w:rPr>
                      <m:t>tan</m:t>
                    </m:r>
                  </m:fName>
                  <m:e>
                    <m:r>
                      <w:rPr>
                        <w:rFonts w:ascii="Cambria Math" w:hAnsi="Cambria Math" w:cs="Times New Roman"/>
                        <w:sz w:val="20"/>
                        <w:szCs w:val="20"/>
                      </w:rPr>
                      <m:t>δ)</m:t>
                    </m:r>
                  </m:e>
                </m:func>
              </m:oMath>
            </m:oMathPara>
          </w:p>
        </w:tc>
        <w:tc>
          <w:tcPr>
            <w:tcW w:w="712" w:type="dxa"/>
            <w:gridSpan w:val="2"/>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7E2D8F">
        <w:trPr>
          <w:gridBefore w:val="2"/>
          <w:wBefore w:w="284" w:type="dxa"/>
        </w:trPr>
        <w:tc>
          <w:tcPr>
            <w:tcW w:w="3541" w:type="dxa"/>
          </w:tcPr>
          <w:p w:rsidR="007E2D8F" w:rsidRDefault="0052364A">
            <w:pPr>
              <w:autoSpaceDE w:val="0"/>
              <w:autoSpaceDN w:val="0"/>
              <w:adjustRightInd w:val="0"/>
              <w:snapToGrid w:val="0"/>
              <w:spacing w:after="0" w:line="240" w:lineRule="auto"/>
              <w:jc w:val="center"/>
              <w:rPr>
                <w:rFonts w:ascii="Times New Roman" w:eastAsia="Calibri" w:hAnsi="Times New Roman" w:cs="Times New Roman"/>
                <w:sz w:val="20"/>
                <w:szCs w:val="20"/>
              </w:rPr>
            </w:pPr>
            <m:oMathPara>
              <m:oMathParaPr>
                <m:jc m:val="left"/>
              </m:oMathParaPr>
              <m:oMath>
                <m:r>
                  <w:rPr>
                    <w:rFonts w:ascii="Cambria Math" w:hAnsi="Cambria Math" w:cs="Times New Roman"/>
                    <w:sz w:val="20"/>
                    <w:szCs w:val="20"/>
                  </w:rPr>
                  <m:t>δ=0.409 sin</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2π</m:t>
                        </m:r>
                      </m:num>
                      <m:den>
                        <m:r>
                          <w:rPr>
                            <w:rFonts w:ascii="Cambria Math" w:hAnsi="Cambria Math" w:cs="Times New Roman"/>
                            <w:sz w:val="20"/>
                            <w:szCs w:val="20"/>
                          </w:rPr>
                          <m:t>365</m:t>
                        </m:r>
                      </m:den>
                    </m:f>
                    <m:r>
                      <w:rPr>
                        <w:rFonts w:ascii="Cambria Math" w:hAnsi="Cambria Math" w:cs="Times New Roman"/>
                        <w:sz w:val="20"/>
                        <w:szCs w:val="20"/>
                      </w:rPr>
                      <m:t>J-1.39</m:t>
                    </m:r>
                  </m:e>
                </m:d>
              </m:oMath>
            </m:oMathPara>
          </w:p>
        </w:tc>
        <w:tc>
          <w:tcPr>
            <w:tcW w:w="712" w:type="dxa"/>
            <w:gridSpan w:val="2"/>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bl>
    <w:p w:rsidR="007E2D8F" w:rsidRDefault="0052364A">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Where:</w:t>
      </w:r>
    </w:p>
    <w:tbl>
      <w:tblPr>
        <w:tblStyle w:val="TableGrid"/>
        <w:tblW w:w="427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4"/>
        <w:gridCol w:w="340"/>
        <w:gridCol w:w="2615"/>
      </w:tblGrid>
      <w:tr w:rsidR="007E2D8F">
        <w:trPr>
          <w:trHeight w:val="601"/>
        </w:trPr>
        <w:tc>
          <w:tcPr>
            <w:tcW w:w="1324"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24(60) /</w:t>
            </w:r>
            <m:oMath>
              <m:r>
                <w:rPr>
                  <w:rFonts w:ascii="Cambria Math" w:hAnsi="Cambria Math" w:cs="Times New Roman"/>
                  <w:sz w:val="20"/>
                  <w:szCs w:val="20"/>
                </w:rPr>
                <m:t xml:space="preserve"> π</m:t>
              </m:r>
            </m:oMath>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Inverse angle of rotation in daily</w:t>
            </w:r>
          </w:p>
        </w:tc>
      </w:tr>
      <w:tr w:rsidR="007E2D8F">
        <w:trPr>
          <w:trHeight w:val="601"/>
        </w:trPr>
        <w:tc>
          <w:tcPr>
            <w:tcW w:w="1324"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vertAlign w:val="subscript"/>
              </w:rPr>
              <w:t>sc</w:t>
            </w:r>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Solar constant (0.08202 MJ. M</w:t>
            </w:r>
            <w:r>
              <w:rPr>
                <w:rFonts w:ascii="Times New Roman" w:hAnsi="Times New Roman" w:cs="Times New Roman"/>
                <w:sz w:val="20"/>
                <w:szCs w:val="20"/>
                <w:vertAlign w:val="superscript"/>
              </w:rPr>
              <w:t>-2</w:t>
            </w:r>
            <w:r>
              <w:rPr>
                <w:rFonts w:ascii="Times New Roman" w:hAnsi="Times New Roman" w:cs="Times New Roman"/>
                <w:sz w:val="20"/>
                <w:szCs w:val="20"/>
              </w:rPr>
              <w:t xml:space="preserve"> min</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7E2D8F">
        <w:trPr>
          <w:trHeight w:val="601"/>
        </w:trPr>
        <w:tc>
          <w:tcPr>
            <w:tcW w:w="1324"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r</w:t>
            </w:r>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Inverse relative distance Earth-Sun</w:t>
            </w:r>
          </w:p>
        </w:tc>
      </w:tr>
      <w:tr w:rsidR="007E2D8F">
        <w:trPr>
          <w:trHeight w:val="299"/>
        </w:trPr>
        <w:tc>
          <w:tcPr>
            <w:tcW w:w="1324"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J</w:t>
            </w:r>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sz w:val="20"/>
                <w:szCs w:val="20"/>
              </w:rPr>
              <w:t>Day of year</w:t>
            </w:r>
          </w:p>
        </w:tc>
      </w:tr>
      <w:tr w:rsidR="007E2D8F">
        <w:trPr>
          <w:trHeight w:val="306"/>
        </w:trPr>
        <w:tc>
          <w:tcPr>
            <w:tcW w:w="1324" w:type="dxa"/>
            <w:vAlign w:val="center"/>
          </w:tcPr>
          <w:p w:rsidR="007E2D8F" w:rsidRDefault="007E2D8F">
            <w:pPr>
              <w:autoSpaceDE w:val="0"/>
              <w:autoSpaceDN w:val="0"/>
              <w:adjustRightInd w:val="0"/>
              <w:snapToGrid w:val="0"/>
              <w:spacing w:after="0" w:line="240" w:lineRule="auto"/>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s</m:t>
                    </m:r>
                  </m:sub>
                </m:sSub>
              </m:oMath>
            </m:oMathPara>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sunset time angle (rad)</w:t>
            </w:r>
          </w:p>
        </w:tc>
      </w:tr>
      <w:tr w:rsidR="007E2D8F">
        <w:trPr>
          <w:trHeight w:val="299"/>
        </w:trPr>
        <w:tc>
          <w:tcPr>
            <w:tcW w:w="1324" w:type="dxa"/>
            <w:vAlign w:val="center"/>
          </w:tcPr>
          <w:p w:rsidR="007E2D8F" w:rsidRDefault="0052364A">
            <w:pPr>
              <w:autoSpaceDE w:val="0"/>
              <w:autoSpaceDN w:val="0"/>
              <w:adjustRightInd w:val="0"/>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Ø</w:t>
            </w:r>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Latitude(rad)</w:t>
            </w:r>
          </w:p>
        </w:tc>
      </w:tr>
      <w:tr w:rsidR="007E2D8F">
        <w:trPr>
          <w:trHeight w:val="299"/>
        </w:trPr>
        <w:tc>
          <w:tcPr>
            <w:tcW w:w="1324" w:type="dxa"/>
            <w:vAlign w:val="center"/>
          </w:tcPr>
          <w:p w:rsidR="007E2D8F" w:rsidRDefault="0052364A">
            <w:pPr>
              <w:autoSpaceDE w:val="0"/>
              <w:autoSpaceDN w:val="0"/>
              <w:adjustRightInd w:val="0"/>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δ</w:t>
            </w:r>
          </w:p>
        </w:tc>
        <w:tc>
          <w:tcPr>
            <w:tcW w:w="34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615" w:type="dxa"/>
          </w:tcPr>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solar declination (rad)</w:t>
            </w:r>
          </w:p>
        </w:tc>
      </w:tr>
    </w:tbl>
    <w:p w:rsidR="007E2D8F" w:rsidRDefault="007E2D8F">
      <w:pPr>
        <w:autoSpaceDE w:val="0"/>
        <w:autoSpaceDN w:val="0"/>
        <w:adjustRightInd w:val="0"/>
        <w:snapToGrid w:val="0"/>
        <w:spacing w:line="240" w:lineRule="auto"/>
        <w:jc w:val="both"/>
        <w:rPr>
          <w:rFonts w:ascii="Times New Roman" w:hAnsi="Times New Roman" w:cs="Times New Roman"/>
          <w:i/>
          <w:iCs/>
          <w:sz w:val="20"/>
          <w:szCs w:val="20"/>
          <w:rtl/>
          <w:lang w:eastAsia="en-GB"/>
        </w:rPr>
      </w:pPr>
    </w:p>
    <w:p w:rsidR="007E2D8F" w:rsidRDefault="0052364A">
      <w:pPr>
        <w:autoSpaceDE w:val="0"/>
        <w:autoSpaceDN w:val="0"/>
        <w:adjustRightInd w:val="0"/>
        <w:snapToGrid w:val="0"/>
        <w:spacing w:line="240" w:lineRule="auto"/>
        <w:jc w:val="both"/>
        <w:rPr>
          <w:rFonts w:ascii="Times New Roman" w:hAnsi="Times New Roman" w:cs="Times New Roman"/>
          <w:i/>
          <w:iCs/>
          <w:sz w:val="20"/>
          <w:szCs w:val="20"/>
          <w:lang w:eastAsia="en-GB"/>
        </w:rPr>
      </w:pPr>
      <w:r>
        <w:rPr>
          <w:rFonts w:ascii="Times New Roman" w:hAnsi="Times New Roman" w:cs="Times New Roman"/>
          <w:i/>
          <w:iCs/>
          <w:sz w:val="20"/>
          <w:szCs w:val="20"/>
          <w:lang w:eastAsia="en-GB"/>
        </w:rPr>
        <w:t>Vapour Pressure Deficit ( VPD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The VPD metric consists of air temperature, leaf temperature, and relative humidity which measured in Kilopascals. (Richard et al., 2015) To Get VPD, need to subtract an actual vapour pressure of the air ( VP</w:t>
      </w:r>
      <w:r>
        <w:rPr>
          <w:rFonts w:ascii="Times New Roman" w:hAnsi="Times New Roman" w:cs="Times New Roman"/>
          <w:sz w:val="20"/>
          <w:szCs w:val="20"/>
          <w:vertAlign w:val="subscript"/>
        </w:rPr>
        <w:t>air</w:t>
      </w:r>
      <w:r>
        <w:rPr>
          <w:rFonts w:ascii="Times New Roman" w:hAnsi="Times New Roman" w:cs="Times New Roman"/>
          <w:sz w:val="20"/>
          <w:szCs w:val="20"/>
        </w:rPr>
        <w:t xml:space="preserve"> ) from the saturated vapour pressure ( VP</w:t>
      </w:r>
      <w:r>
        <w:rPr>
          <w:rFonts w:ascii="Times New Roman" w:hAnsi="Times New Roman" w:cs="Times New Roman"/>
          <w:sz w:val="20"/>
          <w:szCs w:val="20"/>
          <w:vertAlign w:val="subscript"/>
        </w:rPr>
        <w:t>sat</w:t>
      </w:r>
      <w:r>
        <w:rPr>
          <w:rFonts w:ascii="Times New Roman" w:hAnsi="Times New Roman" w:cs="Times New Roman"/>
          <w:sz w:val="20"/>
          <w:szCs w:val="20"/>
        </w:rPr>
        <w:t xml:space="preserve"> )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2"/>
        <w:gridCol w:w="550"/>
      </w:tblGrid>
      <w:tr w:rsidR="007E2D8F">
        <w:trPr>
          <w:jc w:val="center"/>
        </w:trPr>
        <w:tc>
          <w:tcPr>
            <w:tcW w:w="6212" w:type="dxa"/>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VPD = VP</w:t>
            </w:r>
            <w:r>
              <w:rPr>
                <w:rFonts w:ascii="Times New Roman" w:hAnsi="Times New Roman" w:cs="Times New Roman"/>
                <w:sz w:val="20"/>
                <w:szCs w:val="20"/>
                <w:vertAlign w:val="subscript"/>
              </w:rPr>
              <w:t>sat</w:t>
            </w:r>
            <w:r>
              <w:rPr>
                <w:rFonts w:ascii="Times New Roman" w:hAnsi="Times New Roman" w:cs="Times New Roman"/>
                <w:sz w:val="20"/>
                <w:szCs w:val="20"/>
              </w:rPr>
              <w:t xml:space="preserve"> – VP</w:t>
            </w:r>
            <w:r>
              <w:rPr>
                <w:rFonts w:ascii="Times New Roman" w:hAnsi="Times New Roman" w:cs="Times New Roman"/>
                <w:sz w:val="20"/>
                <w:szCs w:val="20"/>
                <w:vertAlign w:val="subscript"/>
              </w:rPr>
              <w:t>air</w:t>
            </w:r>
          </w:p>
        </w:tc>
        <w:tc>
          <w:tcPr>
            <w:tcW w:w="45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bl>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To get ( VP</w:t>
      </w:r>
      <w:r>
        <w:rPr>
          <w:rFonts w:ascii="Times New Roman" w:hAnsi="Times New Roman" w:cs="Times New Roman"/>
          <w:sz w:val="20"/>
          <w:szCs w:val="20"/>
          <w:vertAlign w:val="subscript"/>
        </w:rPr>
        <w:t>sat</w:t>
      </w:r>
      <w:r>
        <w:rPr>
          <w:rFonts w:ascii="Times New Roman" w:hAnsi="Times New Roman" w:cs="Times New Roman"/>
          <w:sz w:val="20"/>
          <w:szCs w:val="20"/>
        </w:rPr>
        <w:t xml:space="preserve"> ) , need to know the temperature of the saturated environment, in this case, the leaf of the plant by using an infrared temperature gun.( UNI-T UT300C, which is an infrared thermometer that is specially designed for surface temperature measurements within the range from -20 ºC to 400 ºC). The leaf temperature was recorded throughout the day starting at 10 am until 2.00 pm .The formula for VPsat (in</w:t>
      </w:r>
      <w:r>
        <w:rPr>
          <w:rFonts w:ascii="Times New Roman" w:hAnsi="Times New Roman" w:cs="Times New Roman"/>
          <w:color w:val="000000"/>
          <w:sz w:val="20"/>
          <w:szCs w:val="20"/>
        </w:rPr>
        <w:t xml:space="preserve"> Kilopascals kPa) is:</w:t>
      </w:r>
    </w:p>
    <w:tbl>
      <w:tblPr>
        <w:tblStyle w:val="TableGrid"/>
        <w:tblW w:w="38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5"/>
        <w:gridCol w:w="686"/>
      </w:tblGrid>
      <w:tr w:rsidR="007E2D8F">
        <w:trPr>
          <w:jc w:val="center"/>
        </w:trPr>
        <w:tc>
          <w:tcPr>
            <w:tcW w:w="3205" w:type="dxa"/>
          </w:tcPr>
          <w:p w:rsidR="007E2D8F" w:rsidRDefault="007E2D8F">
            <w:pPr>
              <w:autoSpaceDE w:val="0"/>
              <w:autoSpaceDN w:val="0"/>
              <w:adjustRightInd w:val="0"/>
              <w:snapToGrid w:val="0"/>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VP</m:t>
                    </m:r>
                  </m:e>
                  <m:sub>
                    <m:r>
                      <w:rPr>
                        <w:rFonts w:ascii="Cambria Math" w:hAnsi="Cambria Math" w:cs="Times New Roman"/>
                        <w:color w:val="000000"/>
                        <w:sz w:val="20"/>
                        <w:szCs w:val="20"/>
                      </w:rPr>
                      <m:t>sat</m:t>
                    </m:r>
                  </m:sub>
                </m:sSub>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610.7*</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10</m:t>
                        </m:r>
                      </m:e>
                      <m:sup>
                        <m:d>
                          <m:dPr>
                            <m:ctrlPr>
                              <w:rPr>
                                <w:rFonts w:ascii="Cambria Math" w:hAnsi="Cambria Math" w:cs="Times New Roman"/>
                                <w:i/>
                                <w:color w:val="000000"/>
                                <w:sz w:val="20"/>
                                <w:szCs w:val="20"/>
                              </w:rPr>
                            </m:ctrlPr>
                          </m:dPr>
                          <m:e>
                            <m:f>
                              <m:fPr>
                                <m:ctrlPr>
                                  <w:rPr>
                                    <w:rFonts w:ascii="Cambria Math" w:hAnsi="Cambria Math" w:cs="Times New Roman"/>
                                    <w:i/>
                                    <w:color w:val="000000"/>
                                    <w:sz w:val="20"/>
                                    <w:szCs w:val="20"/>
                                  </w:rPr>
                                </m:ctrlPr>
                              </m:fPr>
                              <m:num>
                                <m:r>
                                  <w:rPr>
                                    <w:rFonts w:ascii="Cambria Math" w:hAnsi="Cambria Math" w:cs="Times New Roman"/>
                                    <w:color w:val="000000"/>
                                    <w:sz w:val="20"/>
                                    <w:szCs w:val="20"/>
                                  </w:rPr>
                                  <m:t>7.5T</m:t>
                                </m:r>
                              </m:num>
                              <m:den>
                                <m:r>
                                  <w:rPr>
                                    <w:rFonts w:ascii="Cambria Math" w:hAnsi="Cambria Math" w:cs="Times New Roman"/>
                                    <w:color w:val="000000"/>
                                    <w:sz w:val="20"/>
                                    <w:szCs w:val="20"/>
                                  </w:rPr>
                                  <m:t>237.3+T</m:t>
                                </m:r>
                              </m:den>
                            </m:f>
                          </m:e>
                        </m:d>
                      </m:sup>
                    </m:sSup>
                  </m:num>
                  <m:den>
                    <m:r>
                      <w:rPr>
                        <w:rFonts w:ascii="Cambria Math" w:hAnsi="Cambria Math" w:cs="Times New Roman"/>
                        <w:color w:val="000000"/>
                        <w:sz w:val="20"/>
                        <w:szCs w:val="20"/>
                      </w:rPr>
                      <m:t>1000</m:t>
                    </m:r>
                  </m:den>
                </m:f>
              </m:oMath>
            </m:oMathPara>
          </w:p>
        </w:tc>
        <w:tc>
          <w:tcPr>
            <w:tcW w:w="686"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(14)</w:t>
            </w:r>
          </w:p>
        </w:tc>
      </w:tr>
    </w:tbl>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Where T is leaf Temperature in Celsius ( C° ).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To get ( VP</w:t>
      </w:r>
      <w:r>
        <w:rPr>
          <w:rFonts w:ascii="Times New Roman" w:hAnsi="Times New Roman" w:cs="Times New Roman"/>
          <w:color w:val="000000"/>
          <w:sz w:val="20"/>
          <w:szCs w:val="20"/>
          <w:vertAlign w:val="subscript"/>
        </w:rPr>
        <w:t>air</w:t>
      </w:r>
      <w:r>
        <w:rPr>
          <w:rFonts w:ascii="Times New Roman" w:hAnsi="Times New Roman" w:cs="Times New Roman"/>
          <w:color w:val="000000"/>
          <w:sz w:val="20"/>
          <w:szCs w:val="20"/>
        </w:rPr>
        <w:t xml:space="preserve"> ),  need to know the temperature and humidity of the air,. The formula for VP</w:t>
      </w:r>
      <w:r>
        <w:rPr>
          <w:rFonts w:ascii="Times New Roman" w:hAnsi="Times New Roman" w:cs="Times New Roman"/>
          <w:color w:val="000000"/>
          <w:sz w:val="20"/>
          <w:szCs w:val="20"/>
          <w:vertAlign w:val="subscript"/>
        </w:rPr>
        <w:t>air</w:t>
      </w:r>
      <w:r>
        <w:rPr>
          <w:rFonts w:ascii="Times New Roman" w:hAnsi="Times New Roman" w:cs="Times New Roman"/>
          <w:color w:val="000000"/>
          <w:sz w:val="20"/>
          <w:szCs w:val="20"/>
        </w:rPr>
        <w:t> (in Kilopascals kPa) is:</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6"/>
        <w:gridCol w:w="550"/>
      </w:tblGrid>
      <w:tr w:rsidR="007E2D8F">
        <w:trPr>
          <w:jc w:val="center"/>
        </w:trPr>
        <w:tc>
          <w:tcPr>
            <w:tcW w:w="3316" w:type="dxa"/>
          </w:tcPr>
          <w:p w:rsidR="007E2D8F" w:rsidRDefault="007E2D8F">
            <w:pPr>
              <w:autoSpaceDE w:val="0"/>
              <w:autoSpaceDN w:val="0"/>
              <w:adjustRightInd w:val="0"/>
              <w:snapToGrid w:val="0"/>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VP</m:t>
                    </m:r>
                  </m:e>
                  <m:sub>
                    <m:r>
                      <w:rPr>
                        <w:rFonts w:ascii="Cambria Math" w:hAnsi="Cambria Math" w:cs="Times New Roman"/>
                        <w:color w:val="000000"/>
                        <w:sz w:val="20"/>
                        <w:szCs w:val="20"/>
                      </w:rPr>
                      <m:t>air</m:t>
                    </m:r>
                  </m:sub>
                </m:sSub>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610.7*</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10</m:t>
                        </m:r>
                      </m:e>
                      <m:sup>
                        <m:d>
                          <m:dPr>
                            <m:ctrlPr>
                              <w:rPr>
                                <w:rFonts w:ascii="Cambria Math" w:hAnsi="Cambria Math" w:cs="Times New Roman"/>
                                <w:i/>
                                <w:color w:val="000000"/>
                                <w:sz w:val="20"/>
                                <w:szCs w:val="20"/>
                              </w:rPr>
                            </m:ctrlPr>
                          </m:dPr>
                          <m:e>
                            <m:f>
                              <m:fPr>
                                <m:ctrlPr>
                                  <w:rPr>
                                    <w:rFonts w:ascii="Cambria Math" w:hAnsi="Cambria Math" w:cs="Times New Roman"/>
                                    <w:i/>
                                    <w:color w:val="000000"/>
                                    <w:sz w:val="20"/>
                                    <w:szCs w:val="20"/>
                                  </w:rPr>
                                </m:ctrlPr>
                              </m:fPr>
                              <m:num>
                                <m:r>
                                  <w:rPr>
                                    <w:rFonts w:ascii="Cambria Math" w:hAnsi="Cambria Math" w:cs="Times New Roman"/>
                                    <w:color w:val="000000"/>
                                    <w:sz w:val="20"/>
                                    <w:szCs w:val="20"/>
                                  </w:rPr>
                                  <m:t>7.5T</m:t>
                                </m:r>
                              </m:num>
                              <m:den>
                                <m:r>
                                  <w:rPr>
                                    <w:rFonts w:ascii="Cambria Math" w:hAnsi="Cambria Math" w:cs="Times New Roman"/>
                                    <w:color w:val="000000"/>
                                    <w:sz w:val="20"/>
                                    <w:szCs w:val="20"/>
                                  </w:rPr>
                                  <m:t>237.3+T</m:t>
                                </m:r>
                              </m:den>
                            </m:f>
                          </m:e>
                        </m:d>
                      </m:sup>
                    </m:sSup>
                  </m:num>
                  <m:den>
                    <m:r>
                      <w:rPr>
                        <w:rFonts w:ascii="Cambria Math" w:hAnsi="Cambria Math" w:cs="Times New Roman"/>
                        <w:color w:val="000000"/>
                        <w:sz w:val="20"/>
                        <w:szCs w:val="20"/>
                      </w:rPr>
                      <m:t>1000</m:t>
                    </m:r>
                  </m:den>
                </m:f>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RH</m:t>
                    </m:r>
                  </m:num>
                  <m:den>
                    <m:r>
                      <w:rPr>
                        <w:rFonts w:ascii="Cambria Math" w:hAnsi="Cambria Math" w:cs="Times New Roman"/>
                        <w:color w:val="000000"/>
                        <w:sz w:val="20"/>
                        <w:szCs w:val="20"/>
                      </w:rPr>
                      <m:t>100</m:t>
                    </m:r>
                  </m:den>
                </m:f>
              </m:oMath>
            </m:oMathPara>
          </w:p>
        </w:tc>
        <w:tc>
          <w:tcPr>
            <w:tcW w:w="550"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(15)</w:t>
            </w:r>
          </w:p>
        </w:tc>
      </w:tr>
    </w:tbl>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Where:</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T      = Air Temperature in Celsius ( C° )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RH   = Relative humidity (%).</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autoSpaceDE w:val="0"/>
        <w:autoSpaceDN w:val="0"/>
        <w:adjustRightInd w:val="0"/>
        <w:snapToGrid w:val="0"/>
        <w:spacing w:line="240" w:lineRule="auto"/>
        <w:jc w:val="both"/>
        <w:rPr>
          <w:rFonts w:ascii="Times New Roman" w:hAnsi="Times New Roman" w:cs="Times New Roman"/>
          <w:i/>
          <w:iCs/>
          <w:sz w:val="20"/>
          <w:szCs w:val="20"/>
          <w:lang w:eastAsia="en-GB"/>
        </w:rPr>
      </w:pPr>
      <w:r>
        <w:rPr>
          <w:rFonts w:ascii="Times New Roman" w:hAnsi="Times New Roman" w:cs="Times New Roman"/>
          <w:i/>
          <w:iCs/>
          <w:sz w:val="20"/>
          <w:szCs w:val="20"/>
          <w:lang w:eastAsia="en-GB"/>
        </w:rPr>
        <w:t xml:space="preserve">Statistical model </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coefficient of determination (R</w:t>
      </w:r>
      <w:r>
        <w:rPr>
          <w:rFonts w:ascii="Times New Roman" w:hAnsi="Times New Roman" w:cs="Times New Roman"/>
          <w:sz w:val="20"/>
          <w:szCs w:val="20"/>
          <w:vertAlign w:val="superscript"/>
        </w:rPr>
        <w:t>2</w:t>
      </w:r>
      <w:r>
        <w:rPr>
          <w:rFonts w:ascii="Times New Roman" w:hAnsi="Times New Roman" w:cs="Times New Roman"/>
          <w:sz w:val="20"/>
          <w:szCs w:val="20"/>
        </w:rPr>
        <w:t>), root mean square error (RMSE), and model efficiency (E) were used as the error statistics to evaluate both calibration and validation results. These statistical indices were used to compare measured and simulated values. Model performance was assessed using E (Nash and Sutcliffe, 1970) as follows:</w:t>
      </w:r>
    </w:p>
    <w:p w:rsidR="007E2D8F" w:rsidRDefault="007E2D8F">
      <w:pPr>
        <w:autoSpaceDE w:val="0"/>
        <w:autoSpaceDN w:val="0"/>
        <w:adjustRightInd w:val="0"/>
        <w:snapToGrid w:val="0"/>
        <w:spacing w:after="0" w:line="240" w:lineRule="auto"/>
        <w:jc w:val="center"/>
        <w:rPr>
          <w:rFonts w:ascii="Times New Roman" w:hAnsi="Times New Roman" w:cs="Times New Roman"/>
          <w:iCs/>
          <w:color w:val="000000"/>
          <w:sz w:val="20"/>
          <w:szCs w:val="20"/>
        </w:rPr>
      </w:pPr>
    </w:p>
    <w:tbl>
      <w:tblPr>
        <w:tblStyle w:val="TableGrid"/>
        <w:tblW w:w="4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1975"/>
        <w:gridCol w:w="552"/>
      </w:tblGrid>
      <w:tr w:rsidR="007E2D8F">
        <w:trPr>
          <w:trHeight w:val="829"/>
          <w:jc w:val="center"/>
        </w:trPr>
        <w:tc>
          <w:tcPr>
            <w:tcW w:w="4007" w:type="dxa"/>
            <w:gridSpan w:val="2"/>
          </w:tcPr>
          <w:p w:rsidR="007E2D8F" w:rsidRDefault="0052364A">
            <w:pPr>
              <w:autoSpaceDE w:val="0"/>
              <w:autoSpaceDN w:val="0"/>
              <w:bidi/>
              <w:adjustRightInd w:val="0"/>
              <w:snapToGrid w:val="0"/>
              <w:spacing w:after="0" w:line="240" w:lineRule="auto"/>
              <w:jc w:val="center"/>
              <w:rPr>
                <w:rFonts w:ascii="Times New Roman" w:hAnsi="Times New Roman" w:cs="Times New Roman"/>
                <w:color w:val="000000"/>
                <w:sz w:val="20"/>
                <w:szCs w:val="20"/>
              </w:rPr>
            </w:pPr>
            <m:oMathPara>
              <m:oMathParaPr>
                <m:jc m:val="center"/>
              </m:oMathParaPr>
              <m:oMath>
                <m:r>
                  <m:rPr>
                    <m:sty m:val="p"/>
                  </m:rPr>
                  <w:rPr>
                    <w:rFonts w:ascii="Cambria Math" w:hAnsi="Cambria Math" w:cs="Times New Roman"/>
                    <w:color w:val="000000"/>
                    <w:sz w:val="20"/>
                    <w:szCs w:val="20"/>
                  </w:rPr>
                  <m:t>E=1-</m:t>
                </m:r>
                <m:f>
                  <m:fPr>
                    <m:ctrlPr>
                      <w:rPr>
                        <w:rFonts w:ascii="Cambria Math" w:hAnsi="Cambria Math" w:cs="Times New Roman"/>
                        <w:iCs/>
                        <w:color w:val="000000"/>
                        <w:sz w:val="20"/>
                        <w:szCs w:val="20"/>
                      </w:rPr>
                    </m:ctrlPr>
                  </m:fPr>
                  <m:num>
                    <m:nary>
                      <m:naryPr>
                        <m:chr m:val="∑"/>
                        <m:limLoc m:val="undOvr"/>
                        <m:ctrlPr>
                          <w:rPr>
                            <w:rFonts w:ascii="Cambria Math" w:hAnsi="Cambria Math" w:cs="Times New Roman"/>
                            <w:iCs/>
                            <w:color w:val="000000"/>
                            <w:sz w:val="20"/>
                            <w:szCs w:val="20"/>
                          </w:rPr>
                        </m:ctrlPr>
                      </m:naryPr>
                      <m:sub>
                        <m:r>
                          <m:rPr>
                            <m:sty m:val="p"/>
                          </m:rPr>
                          <w:rPr>
                            <w:rFonts w:ascii="Cambria Math" w:hAnsi="Cambria Math" w:cs="Times New Roman"/>
                            <w:color w:val="000000"/>
                            <w:sz w:val="20"/>
                            <w:szCs w:val="20"/>
                          </w:rPr>
                          <m:t>i=1</m:t>
                        </m:r>
                      </m:sub>
                      <m:sup>
                        <m:r>
                          <m:rPr>
                            <m:sty m:val="p"/>
                          </m:rPr>
                          <w:rPr>
                            <w:rFonts w:ascii="Cambria Math" w:hAnsi="Cambria Math" w:cs="Times New Roman"/>
                            <w:color w:val="000000"/>
                            <w:sz w:val="20"/>
                            <w:szCs w:val="20"/>
                          </w:rPr>
                          <m:t>n</m:t>
                        </m:r>
                      </m:sup>
                      <m:e>
                        <m:sSup>
                          <m:sSupPr>
                            <m:ctrlPr>
                              <w:rPr>
                                <w:rFonts w:ascii="Cambria Math" w:hAnsi="Cambria Math" w:cs="Times New Roman"/>
                                <w:iCs/>
                                <w:color w:val="000000"/>
                                <w:sz w:val="20"/>
                                <w:szCs w:val="20"/>
                              </w:rPr>
                            </m:ctrlPr>
                          </m:sSupPr>
                          <m:e>
                            <m:d>
                              <m:dPr>
                                <m:ctrlPr>
                                  <w:rPr>
                                    <w:rFonts w:ascii="Cambria Math" w:hAnsi="Cambria Math" w:cs="Times New Roman"/>
                                    <w:iCs/>
                                    <w:color w:val="000000"/>
                                    <w:sz w:val="20"/>
                                    <w:szCs w:val="20"/>
                                  </w:rPr>
                                </m:ctrlPr>
                              </m:dPr>
                              <m:e>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m:t>S</m:t>
                                    </m:r>
                                  </m:e>
                                  <m:sub>
                                    <m:r>
                                      <m:rPr>
                                        <m:sty m:val="p"/>
                                      </m:rPr>
                                      <w:rPr>
                                        <w:rFonts w:ascii="Cambria Math" w:hAnsi="Cambria Math" w:cs="Times New Roman"/>
                                        <w:color w:val="000000"/>
                                        <w:sz w:val="20"/>
                                        <w:szCs w:val="20"/>
                                      </w:rPr>
                                      <m:t>i</m:t>
                                    </m:r>
                                  </m:sub>
                                </m:sSub>
                                <m:r>
                                  <m:rPr>
                                    <m:sty m:val="p"/>
                                  </m:rPr>
                                  <w:rPr>
                                    <w:rFonts w:ascii="Cambria Math" w:hAnsi="Cambria Math" w:cs="Times New Roman"/>
                                    <w:color w:val="000000"/>
                                    <w:sz w:val="20"/>
                                    <w:szCs w:val="20"/>
                                  </w:rPr>
                                  <m:t>-</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m:t>O</m:t>
                                    </m:r>
                                  </m:e>
                                  <m:sub>
                                    <m:r>
                                      <m:rPr>
                                        <m:sty m:val="p"/>
                                      </m:rPr>
                                      <w:rPr>
                                        <w:rFonts w:ascii="Cambria Math" w:hAnsi="Cambria Math" w:cs="Times New Roman"/>
                                        <w:color w:val="000000"/>
                                        <w:sz w:val="20"/>
                                        <w:szCs w:val="20"/>
                                      </w:rPr>
                                      <m:t>i</m:t>
                                    </m:r>
                                  </m:sub>
                                </m:sSub>
                              </m:e>
                            </m:d>
                          </m:e>
                          <m:sup>
                            <m:r>
                              <m:rPr>
                                <m:sty m:val="p"/>
                              </m:rPr>
                              <w:rPr>
                                <w:rFonts w:ascii="Cambria Math" w:hAnsi="Cambria Math" w:cs="Times New Roman"/>
                                <w:color w:val="000000"/>
                                <w:sz w:val="20"/>
                                <w:szCs w:val="20"/>
                              </w:rPr>
                              <m:t>2</m:t>
                            </m:r>
                          </m:sup>
                        </m:sSup>
                      </m:e>
                    </m:nary>
                  </m:num>
                  <m:den>
                    <m:nary>
                      <m:naryPr>
                        <m:chr m:val="∑"/>
                        <m:limLoc m:val="undOvr"/>
                        <m:ctrlPr>
                          <w:rPr>
                            <w:rFonts w:ascii="Cambria Math" w:hAnsi="Cambria Math" w:cs="Times New Roman"/>
                            <w:iCs/>
                            <w:color w:val="000000"/>
                            <w:sz w:val="20"/>
                            <w:szCs w:val="20"/>
                          </w:rPr>
                        </m:ctrlPr>
                      </m:naryPr>
                      <m:sub>
                        <m:r>
                          <m:rPr>
                            <m:sty m:val="p"/>
                          </m:rPr>
                          <w:rPr>
                            <w:rFonts w:ascii="Cambria Math" w:hAnsi="Cambria Math" w:cs="Times New Roman"/>
                            <w:color w:val="000000"/>
                            <w:sz w:val="20"/>
                            <w:szCs w:val="20"/>
                          </w:rPr>
                          <m:t>i=1</m:t>
                        </m:r>
                      </m:sub>
                      <m:sup>
                        <m:r>
                          <m:rPr>
                            <m:sty m:val="p"/>
                          </m:rPr>
                          <w:rPr>
                            <w:rFonts w:ascii="Cambria Math" w:hAnsi="Cambria Math" w:cs="Times New Roman"/>
                            <w:color w:val="000000"/>
                            <w:sz w:val="20"/>
                            <w:szCs w:val="20"/>
                          </w:rPr>
                          <m:t>n</m:t>
                        </m:r>
                      </m:sup>
                      <m:e>
                        <m:sSup>
                          <m:sSupPr>
                            <m:ctrlPr>
                              <w:rPr>
                                <w:rFonts w:ascii="Cambria Math" w:hAnsi="Cambria Math" w:cs="Times New Roman"/>
                                <w:iCs/>
                                <w:color w:val="000000"/>
                                <w:sz w:val="20"/>
                                <w:szCs w:val="20"/>
                              </w:rPr>
                            </m:ctrlPr>
                          </m:sSupPr>
                          <m:e>
                            <m:d>
                              <m:dPr>
                                <m:ctrlPr>
                                  <w:rPr>
                                    <w:rFonts w:ascii="Cambria Math" w:hAnsi="Cambria Math" w:cs="Times New Roman"/>
                                    <w:iCs/>
                                    <w:color w:val="000000"/>
                                    <w:sz w:val="20"/>
                                    <w:szCs w:val="20"/>
                                  </w:rPr>
                                </m:ctrlPr>
                              </m:dPr>
                              <m:e>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m:t>O</m:t>
                                    </m:r>
                                  </m:e>
                                  <m:sub>
                                    <m:r>
                                      <m:rPr>
                                        <m:sty m:val="p"/>
                                      </m:rPr>
                                      <w:rPr>
                                        <w:rFonts w:ascii="Cambria Math" w:hAnsi="Cambria Math" w:cs="Times New Roman"/>
                                        <w:color w:val="000000"/>
                                        <w:sz w:val="20"/>
                                        <w:szCs w:val="20"/>
                                      </w:rPr>
                                      <m:t>i</m:t>
                                    </m:r>
                                  </m:sub>
                                </m:sSub>
                                <m:r>
                                  <m:rPr>
                                    <m:sty m:val="p"/>
                                  </m:rPr>
                                  <w:rPr>
                                    <w:rFonts w:ascii="Cambria Math" w:hAnsi="Cambria Math" w:cs="Times New Roman"/>
                                    <w:color w:val="000000"/>
                                    <w:sz w:val="20"/>
                                    <w:szCs w:val="20"/>
                                  </w:rPr>
                                  <m:t>-</m:t>
                                </m:r>
                                <m:sSub>
                                  <m:sSubPr>
                                    <m:ctrlPr>
                                      <w:rPr>
                                        <w:rFonts w:ascii="Cambria Math" w:hAnsi="Cambria Math" w:cs="Times New Roman"/>
                                        <w:iCs/>
                                        <w:color w:val="000000"/>
                                        <w:sz w:val="20"/>
                                        <w:szCs w:val="20"/>
                                      </w:rPr>
                                    </m:ctrlPr>
                                  </m:sSubPr>
                                  <m:e>
                                    <m:acc>
                                      <m:accPr>
                                        <m:chr m:val="̅"/>
                                        <m:ctrlPr>
                                          <w:rPr>
                                            <w:rFonts w:ascii="Cambria Math" w:hAnsi="Cambria Math" w:cs="Times New Roman"/>
                                            <w:iCs/>
                                            <w:color w:val="000000"/>
                                            <w:sz w:val="20"/>
                                            <w:szCs w:val="20"/>
                                          </w:rPr>
                                        </m:ctrlPr>
                                      </m:accPr>
                                      <m:e>
                                        <m:r>
                                          <m:rPr>
                                            <m:sty m:val="p"/>
                                          </m:rPr>
                                          <w:rPr>
                                            <w:rFonts w:ascii="Cambria Math" w:hAnsi="Cambria Math" w:cs="Times New Roman"/>
                                            <w:color w:val="000000"/>
                                            <w:sz w:val="20"/>
                                            <w:szCs w:val="20"/>
                                          </w:rPr>
                                          <m:t>O</m:t>
                                        </m:r>
                                      </m:e>
                                    </m:acc>
                                  </m:e>
                                  <m:sub>
                                    <m:r>
                                      <m:rPr>
                                        <m:sty m:val="p"/>
                                      </m:rPr>
                                      <w:rPr>
                                        <w:rFonts w:ascii="Cambria Math" w:hAnsi="Cambria Math" w:cs="Times New Roman"/>
                                        <w:color w:val="000000"/>
                                        <w:sz w:val="20"/>
                                        <w:szCs w:val="20"/>
                                      </w:rPr>
                                      <m:t>i</m:t>
                                    </m:r>
                                  </m:sub>
                                </m:sSub>
                              </m:e>
                            </m:d>
                          </m:e>
                          <m:sup>
                            <m:r>
                              <m:rPr>
                                <m:sty m:val="p"/>
                              </m:rPr>
                              <w:rPr>
                                <w:rFonts w:ascii="Cambria Math" w:hAnsi="Cambria Math" w:cs="Times New Roman"/>
                                <w:color w:val="000000"/>
                                <w:sz w:val="20"/>
                                <w:szCs w:val="20"/>
                              </w:rPr>
                              <m:t>2</m:t>
                            </m:r>
                          </m:sup>
                        </m:sSup>
                      </m:e>
                    </m:nary>
                  </m:den>
                </m:f>
              </m:oMath>
            </m:oMathPara>
          </w:p>
        </w:tc>
        <w:tc>
          <w:tcPr>
            <w:tcW w:w="552"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(16)</w:t>
            </w:r>
          </w:p>
        </w:tc>
      </w:tr>
      <w:tr w:rsidR="007E2D8F">
        <w:trPr>
          <w:trHeight w:val="1022"/>
          <w:jc w:val="center"/>
        </w:trPr>
        <w:tc>
          <w:tcPr>
            <w:tcW w:w="2032" w:type="dxa"/>
            <w:vAlign w:val="center"/>
          </w:tcPr>
          <w:p w:rsidR="007E2D8F" w:rsidRDefault="0052364A">
            <w:pPr>
              <w:autoSpaceDE w:val="0"/>
              <w:autoSpaceDN w:val="0"/>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RMSE=</w:t>
            </w:r>
          </w:p>
        </w:tc>
        <w:tc>
          <w:tcPr>
            <w:tcW w:w="1975" w:type="dxa"/>
          </w:tcPr>
          <w:p w:rsidR="007E2D8F" w:rsidRDefault="007E2D8F">
            <w:pPr>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m:oMathPara>
              <m:oMathParaPr>
                <m:jc m:val="left"/>
              </m:oMathParaPr>
              <m:oMath>
                <m:rad>
                  <m:radPr>
                    <m:degHide m:val="on"/>
                    <m:ctrlPr>
                      <w:rPr>
                        <w:rFonts w:ascii="Cambria Math" w:hAnsi="Cambria Math" w:cs="Times New Roman"/>
                        <w:i/>
                        <w:color w:val="000000"/>
                        <w:sz w:val="20"/>
                        <w:szCs w:val="20"/>
                      </w:rPr>
                    </m:ctrlPr>
                  </m:radPr>
                  <m:deg/>
                  <m:e>
                    <m:f>
                      <m:fPr>
                        <m:ctrlPr>
                          <w:rPr>
                            <w:rFonts w:ascii="Cambria Math" w:hAnsi="Cambria Math" w:cs="Times New Roman"/>
                            <w:i/>
                            <w:color w:val="000000"/>
                            <w:sz w:val="20"/>
                            <w:szCs w:val="20"/>
                          </w:rPr>
                        </m:ctrlPr>
                      </m:fPr>
                      <m:num>
                        <m:nary>
                          <m:naryPr>
                            <m:chr m:val="∑"/>
                            <m:limLoc m:val="undOvr"/>
                            <m:ctrlPr>
                              <w:rPr>
                                <w:rFonts w:ascii="Cambria Math" w:hAnsi="Cambria Math" w:cs="Times New Roman"/>
                                <w:iCs/>
                                <w:color w:val="000000"/>
                                <w:sz w:val="20"/>
                                <w:szCs w:val="20"/>
                              </w:rPr>
                            </m:ctrlPr>
                          </m:naryPr>
                          <m:sub>
                            <m:r>
                              <m:rPr>
                                <m:sty m:val="p"/>
                              </m:rPr>
                              <w:rPr>
                                <w:rFonts w:ascii="Cambria Math" w:hAnsi="Cambria Math" w:cs="Times New Roman"/>
                                <w:color w:val="000000"/>
                                <w:sz w:val="20"/>
                                <w:szCs w:val="20"/>
                              </w:rPr>
                              <m:t>i=1</m:t>
                            </m:r>
                          </m:sub>
                          <m:sup>
                            <m:r>
                              <m:rPr>
                                <m:sty m:val="p"/>
                              </m:rPr>
                              <w:rPr>
                                <w:rFonts w:ascii="Cambria Math" w:hAnsi="Cambria Math" w:cs="Times New Roman"/>
                                <w:color w:val="000000"/>
                                <w:sz w:val="20"/>
                                <w:szCs w:val="20"/>
                              </w:rPr>
                              <m:t>n</m:t>
                            </m:r>
                          </m:sup>
                          <m:e>
                            <m:sSup>
                              <m:sSupPr>
                                <m:ctrlPr>
                                  <w:rPr>
                                    <w:rFonts w:ascii="Cambria Math" w:hAnsi="Cambria Math" w:cs="Times New Roman"/>
                                    <w:iCs/>
                                    <w:color w:val="000000"/>
                                    <w:sz w:val="20"/>
                                    <w:szCs w:val="20"/>
                                  </w:rPr>
                                </m:ctrlPr>
                              </m:sSupPr>
                              <m:e>
                                <m:d>
                                  <m:dPr>
                                    <m:ctrlPr>
                                      <w:rPr>
                                        <w:rFonts w:ascii="Cambria Math" w:hAnsi="Cambria Math" w:cs="Times New Roman"/>
                                        <w:iCs/>
                                        <w:color w:val="000000"/>
                                        <w:sz w:val="20"/>
                                        <w:szCs w:val="20"/>
                                      </w:rPr>
                                    </m:ctrlPr>
                                  </m:dPr>
                                  <m:e>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m:t>S</m:t>
                                        </m:r>
                                      </m:e>
                                      <m:sub>
                                        <m:r>
                                          <m:rPr>
                                            <m:sty m:val="p"/>
                                          </m:rPr>
                                          <w:rPr>
                                            <w:rFonts w:ascii="Cambria Math" w:hAnsi="Cambria Math" w:cs="Times New Roman"/>
                                            <w:color w:val="000000"/>
                                            <w:sz w:val="20"/>
                                            <w:szCs w:val="20"/>
                                          </w:rPr>
                                          <m:t>i</m:t>
                                        </m:r>
                                      </m:sub>
                                    </m:sSub>
                                    <m:r>
                                      <m:rPr>
                                        <m:sty m:val="p"/>
                                      </m:rPr>
                                      <w:rPr>
                                        <w:rFonts w:ascii="Cambria Math" w:hAnsi="Cambria Math" w:cs="Times New Roman"/>
                                        <w:color w:val="000000"/>
                                        <w:sz w:val="20"/>
                                        <w:szCs w:val="20"/>
                                      </w:rPr>
                                      <m:t>-</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m:t>O</m:t>
                                        </m:r>
                                      </m:e>
                                      <m:sub>
                                        <m:r>
                                          <m:rPr>
                                            <m:sty m:val="p"/>
                                          </m:rPr>
                                          <w:rPr>
                                            <w:rFonts w:ascii="Cambria Math" w:hAnsi="Cambria Math" w:cs="Times New Roman"/>
                                            <w:color w:val="000000"/>
                                            <w:sz w:val="20"/>
                                            <w:szCs w:val="20"/>
                                          </w:rPr>
                                          <m:t>i</m:t>
                                        </m:r>
                                      </m:sub>
                                    </m:sSub>
                                  </m:e>
                                </m:d>
                              </m:e>
                              <m:sup>
                                <m:r>
                                  <m:rPr>
                                    <m:sty m:val="p"/>
                                  </m:rPr>
                                  <w:rPr>
                                    <w:rFonts w:ascii="Cambria Math" w:hAnsi="Cambria Math" w:cs="Times New Roman"/>
                                    <w:color w:val="000000"/>
                                    <w:sz w:val="20"/>
                                    <w:szCs w:val="20"/>
                                  </w:rPr>
                                  <m:t>2</m:t>
                                </m:r>
                              </m:sup>
                            </m:sSup>
                          </m:e>
                        </m:nary>
                      </m:num>
                      <m:den>
                        <m:r>
                          <w:rPr>
                            <w:rFonts w:ascii="Cambria Math" w:hAnsi="Cambria Math" w:cs="Times New Roman"/>
                            <w:color w:val="000000"/>
                            <w:sz w:val="20"/>
                            <w:szCs w:val="20"/>
                          </w:rPr>
                          <m:t>n</m:t>
                        </m:r>
                      </m:den>
                    </m:f>
                  </m:e>
                </m:rad>
              </m:oMath>
            </m:oMathPara>
          </w:p>
        </w:tc>
        <w:tc>
          <w:tcPr>
            <w:tcW w:w="552" w:type="dxa"/>
            <w:vAlign w:val="center"/>
          </w:tcPr>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bl>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Where:</w:t>
      </w:r>
    </w:p>
    <w:p w:rsidR="007E2D8F" w:rsidRDefault="007E2D8F">
      <w:pPr>
        <w:autoSpaceDE w:val="0"/>
        <w:autoSpaceDN w:val="0"/>
        <w:adjustRightInd w:val="0"/>
        <w:snapToGrid w:val="0"/>
        <w:spacing w:after="0" w:line="240" w:lineRule="auto"/>
        <w:jc w:val="center"/>
        <w:rPr>
          <w:rFonts w:ascii="Times New Roman" w:hAnsi="Times New Roman" w:cs="Times New Roman"/>
          <w:iCs/>
          <w:color w:val="000000"/>
          <w:sz w:val="20"/>
          <w:szCs w:val="20"/>
        </w:rPr>
      </w:pPr>
    </w:p>
    <w:tbl>
      <w:tblPr>
        <w:tblpPr w:leftFromText="180" w:rightFromText="180" w:vertAnchor="text" w:horzAnchor="page" w:tblpX="1754" w:tblpY="-28"/>
        <w:tblW w:w="0" w:type="auto"/>
        <w:tblLook w:val="04A0"/>
      </w:tblPr>
      <w:tblGrid>
        <w:gridCol w:w="631"/>
        <w:gridCol w:w="562"/>
        <w:gridCol w:w="2906"/>
      </w:tblGrid>
      <w:tr w:rsidR="007E2D8F">
        <w:trPr>
          <w:trHeight w:val="371"/>
        </w:trPr>
        <w:tc>
          <w:tcPr>
            <w:tcW w:w="631" w:type="dxa"/>
          </w:tcPr>
          <w:p w:rsidR="007E2D8F" w:rsidRDefault="0052364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Si</w:t>
            </w:r>
          </w:p>
        </w:tc>
        <w:tc>
          <w:tcPr>
            <w:tcW w:w="562" w:type="dxa"/>
          </w:tcPr>
          <w:p w:rsidR="007E2D8F" w:rsidRDefault="005236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906" w:type="dxa"/>
          </w:tcPr>
          <w:p w:rsidR="007E2D8F" w:rsidRDefault="0052364A">
            <w:pPr>
              <w:autoSpaceDE w:val="0"/>
              <w:autoSpaceDN w:val="0"/>
              <w:adjustRightInd w:val="0"/>
              <w:snapToGrid w:val="0"/>
              <w:spacing w:after="0" w:line="240" w:lineRule="auto"/>
              <w:ind w:firstLine="34"/>
              <w:jc w:val="lowKashida"/>
              <w:rPr>
                <w:rFonts w:ascii="Times New Roman" w:hAnsi="Times New Roman" w:cs="Times New Roman"/>
                <w:color w:val="1F1A17"/>
                <w:sz w:val="20"/>
                <w:szCs w:val="20"/>
              </w:rPr>
            </w:pPr>
            <w:r>
              <w:rPr>
                <w:rFonts w:ascii="Times New Roman" w:hAnsi="Times New Roman" w:cs="Times New Roman"/>
                <w:sz w:val="20"/>
                <w:szCs w:val="20"/>
              </w:rPr>
              <w:t>Predicted data,and</w:t>
            </w:r>
          </w:p>
        </w:tc>
      </w:tr>
      <w:tr w:rsidR="007E2D8F">
        <w:trPr>
          <w:trHeight w:val="371"/>
        </w:trPr>
        <w:tc>
          <w:tcPr>
            <w:tcW w:w="631" w:type="dxa"/>
          </w:tcPr>
          <w:p w:rsidR="007E2D8F" w:rsidRDefault="0052364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Oi</w:t>
            </w:r>
          </w:p>
        </w:tc>
        <w:tc>
          <w:tcPr>
            <w:tcW w:w="562" w:type="dxa"/>
          </w:tcPr>
          <w:p w:rsidR="007E2D8F" w:rsidRDefault="005236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906" w:type="dxa"/>
          </w:tcPr>
          <w:p w:rsidR="007E2D8F" w:rsidRDefault="0052364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Observed data, and</w:t>
            </w:r>
          </w:p>
        </w:tc>
      </w:tr>
      <w:tr w:rsidR="007E2D8F">
        <w:trPr>
          <w:trHeight w:val="371"/>
        </w:trPr>
        <w:tc>
          <w:tcPr>
            <w:tcW w:w="631" w:type="dxa"/>
          </w:tcPr>
          <w:p w:rsidR="007E2D8F" w:rsidRDefault="0052364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Ōi</w:t>
            </w:r>
          </w:p>
        </w:tc>
        <w:tc>
          <w:tcPr>
            <w:tcW w:w="562" w:type="dxa"/>
          </w:tcPr>
          <w:p w:rsidR="007E2D8F" w:rsidRDefault="005236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906"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Mean value of  Oi, and</w:t>
            </w:r>
          </w:p>
        </w:tc>
      </w:tr>
      <w:tr w:rsidR="007E2D8F">
        <w:trPr>
          <w:trHeight w:val="371"/>
        </w:trPr>
        <w:tc>
          <w:tcPr>
            <w:tcW w:w="631" w:type="dxa"/>
          </w:tcPr>
          <w:p w:rsidR="007E2D8F" w:rsidRDefault="0052364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w:t>
            </w:r>
          </w:p>
        </w:tc>
        <w:tc>
          <w:tcPr>
            <w:tcW w:w="562" w:type="dxa"/>
          </w:tcPr>
          <w:p w:rsidR="007E2D8F" w:rsidRDefault="005236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906" w:type="dxa"/>
          </w:tcPr>
          <w:p w:rsidR="007E2D8F" w:rsidRDefault="0052364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Number of observation.</w:t>
            </w:r>
          </w:p>
        </w:tc>
      </w:tr>
    </w:tbl>
    <w:p w:rsidR="007E2D8F" w:rsidRDefault="007E2D8F">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sz w:val="20"/>
          <w:szCs w:val="20"/>
        </w:rPr>
        <w:t>When E and R</w:t>
      </w:r>
      <w:r>
        <w:rPr>
          <w:rFonts w:ascii="Times New Roman" w:hAnsi="Times New Roman" w:cs="Times New Roman"/>
          <w:sz w:val="20"/>
          <w:szCs w:val="20"/>
          <w:vertAlign w:val="superscript"/>
        </w:rPr>
        <w:t>2</w:t>
      </w:r>
      <w:r>
        <w:rPr>
          <w:rFonts w:ascii="Times New Roman" w:hAnsi="Times New Roman" w:cs="Times New Roman"/>
          <w:sz w:val="20"/>
          <w:szCs w:val="20"/>
        </w:rPr>
        <w:t xml:space="preserve"> approaching one, and a RMSE near zero this indicate that the model performance were improved.The simple regression models with predictor variables </w:t>
      </w:r>
      <w:r>
        <w:rPr>
          <w:rFonts w:ascii="Times New Roman" w:hAnsi="Times New Roman" w:cs="Times New Roman"/>
          <w:i/>
          <w:iCs/>
          <w:sz w:val="20"/>
          <w:szCs w:val="20"/>
        </w:rPr>
        <w:t>X</w:t>
      </w:r>
      <w:r>
        <w:rPr>
          <w:rFonts w:ascii="Times New Roman" w:hAnsi="Times New Roman" w:cs="Times New Roman"/>
          <w:i/>
          <w:iCs/>
          <w:sz w:val="20"/>
          <w:szCs w:val="20"/>
          <w:vertAlign w:val="subscript"/>
        </w:rPr>
        <w:t>1</w:t>
      </w:r>
      <w:r>
        <w:rPr>
          <w:rFonts w:ascii="Times New Roman" w:hAnsi="Times New Roman" w:cs="Times New Roman"/>
          <w:i/>
          <w:iCs/>
          <w:sz w:val="20"/>
          <w:szCs w:val="20"/>
        </w:rPr>
        <w:t>;……. ;Xp</w:t>
      </w:r>
      <w:r>
        <w:rPr>
          <w:rFonts w:ascii="Times New Roman" w:hAnsi="Times New Roman" w:cs="Times New Roman"/>
          <w:sz w:val="20"/>
          <w:szCs w:val="20"/>
        </w:rPr>
        <w:t xml:space="preserve">can be describe by equation (18). </w:t>
      </w:r>
    </w:p>
    <w:p w:rsidR="007E2D8F" w:rsidRDefault="007E2D8F">
      <w:pPr>
        <w:autoSpaceDE w:val="0"/>
        <w:autoSpaceDN w:val="0"/>
        <w:adjustRightInd w:val="0"/>
        <w:snapToGrid w:val="0"/>
        <w:spacing w:after="0" w:line="240" w:lineRule="auto"/>
        <w:jc w:val="both"/>
        <w:rPr>
          <w:rFonts w:ascii="Times New Roman" w:hAnsi="Times New Roman" w:cs="Times New Roman"/>
          <w:color w:val="1F1A17"/>
          <w:sz w:val="20"/>
          <w:szCs w:val="20"/>
        </w:rPr>
      </w:pPr>
    </w:p>
    <w:tbl>
      <w:tblPr>
        <w:tblW w:w="0" w:type="auto"/>
        <w:jc w:val="center"/>
        <w:tblLook w:val="04A0"/>
      </w:tblPr>
      <w:tblGrid>
        <w:gridCol w:w="3772"/>
        <w:gridCol w:w="707"/>
      </w:tblGrid>
      <w:tr w:rsidR="007E2D8F">
        <w:trPr>
          <w:trHeight w:val="500"/>
          <w:jc w:val="center"/>
        </w:trPr>
        <w:tc>
          <w:tcPr>
            <w:tcW w:w="3772" w:type="dxa"/>
          </w:tcPr>
          <w:p w:rsidR="007E2D8F" w:rsidRDefault="0052364A">
            <w:pPr>
              <w:snapToGri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y =B</w:t>
            </w:r>
            <w:r>
              <w:rPr>
                <w:rFonts w:ascii="Times New Roman" w:hAnsi="Times New Roman" w:cs="Times New Roman"/>
                <w:i/>
                <w:iCs/>
                <w:sz w:val="20"/>
                <w:szCs w:val="20"/>
                <w:vertAlign w:val="subscript"/>
              </w:rPr>
              <w:t>0</w:t>
            </w:r>
            <w:r>
              <w:rPr>
                <w:rFonts w:ascii="Times New Roman" w:hAnsi="Times New Roman" w:cs="Times New Roman"/>
                <w:i/>
                <w:iCs/>
                <w:sz w:val="20"/>
                <w:szCs w:val="20"/>
              </w:rPr>
              <w:t xml:space="preserve"> + B</w:t>
            </w:r>
            <w:r>
              <w:rPr>
                <w:rFonts w:ascii="Times New Roman" w:hAnsi="Times New Roman" w:cs="Times New Roman"/>
                <w:i/>
                <w:iCs/>
                <w:sz w:val="20"/>
                <w:szCs w:val="20"/>
                <w:vertAlign w:val="subscript"/>
              </w:rPr>
              <w:t>1</w:t>
            </w:r>
            <w:r>
              <w:rPr>
                <w:rFonts w:ascii="Times New Roman" w:hAnsi="Times New Roman" w:cs="Times New Roman"/>
                <w:i/>
                <w:iCs/>
                <w:sz w:val="20"/>
                <w:szCs w:val="20"/>
              </w:rPr>
              <w:t>X</w:t>
            </w:r>
            <w:r>
              <w:rPr>
                <w:rFonts w:ascii="Times New Roman" w:hAnsi="Times New Roman" w:cs="Times New Roman"/>
                <w:i/>
                <w:iCs/>
                <w:sz w:val="20"/>
                <w:szCs w:val="20"/>
                <w:vertAlign w:val="subscript"/>
              </w:rPr>
              <w:t>1</w:t>
            </w:r>
            <w:r>
              <w:rPr>
                <w:rFonts w:ascii="Times New Roman" w:hAnsi="Times New Roman" w:cs="Times New Roman"/>
                <w:i/>
                <w:iCs/>
                <w:sz w:val="20"/>
                <w:szCs w:val="20"/>
              </w:rPr>
              <w:t xml:space="preserve"> +…………….+ B</w:t>
            </w:r>
            <w:r>
              <w:rPr>
                <w:rFonts w:ascii="Times New Roman" w:hAnsi="Times New Roman" w:cs="Times New Roman"/>
                <w:i/>
                <w:iCs/>
                <w:sz w:val="20"/>
                <w:szCs w:val="20"/>
                <w:vertAlign w:val="subscript"/>
              </w:rPr>
              <w:t>p</w:t>
            </w:r>
            <w:r>
              <w:rPr>
                <w:rFonts w:ascii="Times New Roman" w:hAnsi="Times New Roman" w:cs="Times New Roman"/>
                <w:i/>
                <w:iCs/>
                <w:sz w:val="20"/>
                <w:szCs w:val="20"/>
              </w:rPr>
              <w:t>X</w:t>
            </w:r>
            <w:r>
              <w:rPr>
                <w:rFonts w:ascii="Times New Roman" w:hAnsi="Times New Roman" w:cs="Times New Roman"/>
                <w:i/>
                <w:iCs/>
                <w:sz w:val="20"/>
                <w:szCs w:val="20"/>
                <w:vertAlign w:val="subscript"/>
              </w:rPr>
              <w:t>p</w:t>
            </w:r>
            <w:r>
              <w:rPr>
                <w:rFonts w:ascii="Times New Roman" w:hAnsi="Times New Roman" w:cs="Times New Roman"/>
                <w:i/>
                <w:iCs/>
                <w:sz w:val="20"/>
                <w:szCs w:val="20"/>
              </w:rPr>
              <w:t xml:space="preserve"> + k</w:t>
            </w:r>
          </w:p>
        </w:tc>
        <w:tc>
          <w:tcPr>
            <w:tcW w:w="707" w:type="dxa"/>
          </w:tcPr>
          <w:p w:rsidR="007E2D8F" w:rsidRDefault="005236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bl>
    <w:p w:rsidR="007E2D8F" w:rsidRDefault="0052364A">
      <w:pPr>
        <w:autoSpaceDE w:val="0"/>
        <w:autoSpaceDN w:val="0"/>
        <w:adjustRightInd w:val="0"/>
        <w:snapToGrid w:val="0"/>
        <w:spacing w:after="0" w:line="240" w:lineRule="auto"/>
        <w:jc w:val="lowKashida"/>
        <w:rPr>
          <w:rFonts w:ascii="Times New Roman" w:hAnsi="Times New Roman" w:cs="Times New Roman"/>
          <w:color w:val="1F1A17"/>
          <w:sz w:val="20"/>
          <w:szCs w:val="20"/>
        </w:rPr>
      </w:pPr>
      <w:r>
        <w:rPr>
          <w:rFonts w:ascii="Times New Roman" w:hAnsi="Times New Roman" w:cs="Times New Roman"/>
          <w:color w:val="1F1A17"/>
          <w:sz w:val="20"/>
          <w:szCs w:val="20"/>
        </w:rPr>
        <w:t>Where:</w:t>
      </w:r>
    </w:p>
    <w:p w:rsidR="007E2D8F" w:rsidRDefault="0052364A">
      <w:pPr>
        <w:autoSpaceDE w:val="0"/>
        <w:autoSpaceDN w:val="0"/>
        <w:adjustRightInd w:val="0"/>
        <w:snapToGrid w:val="0"/>
        <w:spacing w:after="0" w:line="240" w:lineRule="auto"/>
        <w:ind w:firstLine="720"/>
        <w:jc w:val="lowKashida"/>
        <w:rPr>
          <w:rFonts w:ascii="Times New Roman" w:hAnsi="Times New Roman" w:cs="Times New Roman"/>
          <w:color w:val="1F1A17"/>
          <w:sz w:val="20"/>
          <w:szCs w:val="20"/>
        </w:rPr>
      </w:pPr>
      <w:r>
        <w:rPr>
          <w:rFonts w:ascii="Times New Roman" w:hAnsi="Times New Roman" w:cs="Times New Roman"/>
          <w:color w:val="1F1A17"/>
          <w:sz w:val="20"/>
          <w:szCs w:val="20"/>
        </w:rPr>
        <w:t xml:space="preserve">Variable y, called a response or dependent variable, depends on another variables </w:t>
      </w:r>
      <w:r>
        <w:rPr>
          <w:rFonts w:ascii="Times New Roman" w:hAnsi="Times New Roman" w:cs="Times New Roman"/>
          <w:i/>
          <w:iCs/>
          <w:color w:val="1F1A17"/>
          <w:sz w:val="20"/>
          <w:szCs w:val="20"/>
        </w:rPr>
        <w:t>X</w:t>
      </w:r>
      <w:r>
        <w:rPr>
          <w:rFonts w:ascii="Times New Roman" w:hAnsi="Times New Roman" w:cs="Times New Roman"/>
          <w:i/>
          <w:iCs/>
          <w:color w:val="1F1A17"/>
          <w:sz w:val="20"/>
          <w:szCs w:val="20"/>
          <w:vertAlign w:val="subscript"/>
        </w:rPr>
        <w:t>(1..p)</w:t>
      </w:r>
      <w:r>
        <w:rPr>
          <w:rFonts w:ascii="Times New Roman" w:hAnsi="Times New Roman" w:cs="Times New Roman"/>
          <w:color w:val="1F1A17"/>
          <w:sz w:val="20"/>
          <w:szCs w:val="20"/>
        </w:rPr>
        <w:t xml:space="preserve"> which is called the independent or predictor variable (also called the regress or variable), </w:t>
      </w:r>
      <w:r>
        <w:rPr>
          <w:rFonts w:ascii="Times New Roman" w:hAnsi="Times New Roman" w:cs="Times New Roman"/>
          <w:i/>
          <w:iCs/>
          <w:color w:val="1F1A17"/>
          <w:sz w:val="20"/>
          <w:szCs w:val="20"/>
        </w:rPr>
        <w:t>B</w:t>
      </w:r>
      <w:r>
        <w:rPr>
          <w:rFonts w:ascii="Times New Roman" w:hAnsi="Times New Roman" w:cs="Times New Roman"/>
          <w:i/>
          <w:iCs/>
          <w:color w:val="1F1A17"/>
          <w:sz w:val="20"/>
          <w:szCs w:val="20"/>
          <w:vertAlign w:val="subscript"/>
        </w:rPr>
        <w:t>0</w:t>
      </w:r>
      <w:r>
        <w:rPr>
          <w:rFonts w:ascii="Times New Roman" w:hAnsi="Times New Roman" w:cs="Times New Roman"/>
          <w:color w:val="1F1A17"/>
          <w:sz w:val="20"/>
          <w:szCs w:val="20"/>
        </w:rPr>
        <w:t xml:space="preserve"> is intercept, </w:t>
      </w:r>
      <w:r>
        <w:rPr>
          <w:rFonts w:ascii="Times New Roman" w:hAnsi="Times New Roman" w:cs="Times New Roman"/>
          <w:i/>
          <w:iCs/>
          <w:color w:val="1F1A17"/>
          <w:sz w:val="20"/>
          <w:szCs w:val="20"/>
        </w:rPr>
        <w:t>B</w:t>
      </w:r>
      <w:r>
        <w:rPr>
          <w:rFonts w:ascii="Times New Roman" w:hAnsi="Times New Roman" w:cs="Times New Roman"/>
          <w:i/>
          <w:iCs/>
          <w:color w:val="1F1A17"/>
          <w:sz w:val="20"/>
          <w:szCs w:val="20"/>
          <w:vertAlign w:val="subscript"/>
        </w:rPr>
        <w:t xml:space="preserve">1-P </w:t>
      </w:r>
      <w:r>
        <w:rPr>
          <w:rFonts w:ascii="Times New Roman" w:hAnsi="Times New Roman" w:cs="Times New Roman"/>
          <w:color w:val="1F1A17"/>
          <w:sz w:val="20"/>
          <w:szCs w:val="20"/>
        </w:rPr>
        <w:t xml:space="preserve">is </w:t>
      </w:r>
      <w:r>
        <w:rPr>
          <w:rFonts w:ascii="Times New Roman" w:hAnsi="Times New Roman" w:cs="Times New Roman"/>
          <w:sz w:val="20"/>
          <w:szCs w:val="20"/>
        </w:rPr>
        <w:t xml:space="preserve">the slope parameters </w:t>
      </w:r>
      <w:r>
        <w:rPr>
          <w:rFonts w:ascii="Times New Roman" w:hAnsi="Times New Roman" w:cs="Times New Roman"/>
          <w:color w:val="1F1A17"/>
          <w:sz w:val="20"/>
          <w:szCs w:val="20"/>
        </w:rPr>
        <w:t xml:space="preserve">and the variability of the error ( </w:t>
      </w:r>
      <w:r>
        <w:rPr>
          <w:rFonts w:ascii="Times New Roman" w:hAnsi="Times New Roman" w:cs="Times New Roman"/>
          <w:i/>
          <w:iCs/>
          <w:color w:val="1F1A17"/>
          <w:sz w:val="20"/>
          <w:szCs w:val="20"/>
        </w:rPr>
        <w:t>k )</w:t>
      </w:r>
      <w:r>
        <w:rPr>
          <w:rFonts w:ascii="Times New Roman" w:hAnsi="Times New Roman" w:cs="Times New Roman"/>
          <w:color w:val="1F1A17"/>
          <w:sz w:val="20"/>
          <w:szCs w:val="20"/>
        </w:rPr>
        <w:t xml:space="preserve"> is constant for all values of the repressor. </w:t>
      </w:r>
    </w:p>
    <w:p w:rsidR="007E2D8F" w:rsidRDefault="007E2D8F">
      <w:pPr>
        <w:snapToGrid w:val="0"/>
        <w:spacing w:line="240" w:lineRule="auto"/>
        <w:rPr>
          <w:rFonts w:ascii="Times New Roman" w:hAnsi="Times New Roman" w:cs="Times New Roman"/>
          <w:b/>
          <w:bCs/>
          <w:sz w:val="20"/>
          <w:szCs w:val="20"/>
        </w:rPr>
      </w:pPr>
    </w:p>
    <w:p w:rsidR="007E2D8F" w:rsidRDefault="0052364A">
      <w:pPr>
        <w:pStyle w:val="ListParagraph"/>
        <w:numPr>
          <w:ilvl w:val="0"/>
          <w:numId w:val="1"/>
        </w:numPr>
        <w:tabs>
          <w:tab w:val="left" w:pos="284"/>
        </w:tabs>
        <w:snapToGrid w:val="0"/>
        <w:spacing w:line="240" w:lineRule="auto"/>
        <w:ind w:left="0" w:firstLine="0"/>
        <w:rPr>
          <w:rFonts w:ascii="Times New Roman" w:hAnsi="Times New Roman" w:cs="Times New Roman"/>
          <w:b/>
          <w:bCs/>
          <w:sz w:val="20"/>
          <w:szCs w:val="20"/>
        </w:rPr>
      </w:pPr>
      <w:r>
        <w:rPr>
          <w:rFonts w:ascii="Times New Roman" w:hAnsi="Times New Roman" w:cs="Times New Roman"/>
          <w:b/>
          <w:bCs/>
          <w:sz w:val="20"/>
          <w:szCs w:val="20"/>
        </w:rPr>
        <w:t>Result and  Discussion</w:t>
      </w:r>
    </w:p>
    <w:p w:rsidR="007E2D8F" w:rsidRDefault="0052364A">
      <w:pPr>
        <w:snapToGrid w:val="0"/>
        <w:spacing w:line="240" w:lineRule="auto"/>
        <w:rPr>
          <w:rFonts w:ascii="Times New Roman" w:hAnsi="Times New Roman" w:cs="Times New Roman"/>
          <w:i/>
          <w:iCs/>
          <w:sz w:val="20"/>
          <w:szCs w:val="20"/>
        </w:rPr>
      </w:pPr>
      <w:r>
        <w:rPr>
          <w:rFonts w:ascii="Times New Roman" w:hAnsi="Times New Roman" w:cs="Times New Roman"/>
          <w:i/>
          <w:iCs/>
          <w:sz w:val="20"/>
          <w:szCs w:val="20"/>
        </w:rPr>
        <w:t>Actual transpiration and solar radiation.</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During season, the regionally determined crop coefficients for converting Kc  to ETc were nearly 1.0 with a peak of 1.1 (Karimi et al. 2013). This is a time when, under arid and semiarid conditions, the actual transpiration of well-watered mango trees is expected to be close to the alfalfa reference ET (Allan et al. 1998). In addition, canopy temperature measurements early in the season are associated with high uncertainties due to incomplete canopy growth. Therefore, a midseason and late-season time period Therefore, a midseason and late-season time period was useful to measuring, but midseason was the focus especially on 61 to 152 day of year for mango.</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Fig. 2(A)</w:t>
      </w:r>
      <w:r>
        <w:rPr>
          <w:rFonts w:ascii="Times New Roman" w:hAnsi="Times New Roman" w:cs="Times New Roman"/>
          <w:color w:val="0000FF"/>
          <w:sz w:val="20"/>
          <w:szCs w:val="20"/>
        </w:rPr>
        <w:t xml:space="preserve"> </w:t>
      </w:r>
      <w:r>
        <w:rPr>
          <w:rFonts w:ascii="Times New Roman" w:hAnsi="Times New Roman" w:cs="Times New Roman"/>
          <w:color w:val="000000"/>
          <w:sz w:val="20"/>
          <w:szCs w:val="20"/>
        </w:rPr>
        <w:t>illustrate that the Solar Radiation increase by increasing the day of year (DOY) which obtained a highest value (350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during the period (148-152 DOY).however, the lowest value for SR was recorded(263.8watt/m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at (DOY = 60-70). Generally, solar radiation increase dynamics during </w:t>
      </w:r>
      <w:r>
        <w:rPr>
          <w:rFonts w:ascii="Times New Roman" w:hAnsi="Times New Roman" w:cs="Times New Roman"/>
          <w:color w:val="000000"/>
          <w:sz w:val="20"/>
          <w:szCs w:val="20"/>
        </w:rPr>
        <w:lastRenderedPageBreak/>
        <w:t>first half of the year and after that decrease dynamics to create al lowest value at the end of the year. Thus, the (DOY) between 60 to 152 was consider a significant period which plant consuming a lot of water especially for mango.</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Moreover, an actual transpiration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for mango tree increased by increased SR fig.2 (B). For instance, the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recorded a lowest value by (4.3mm.day</w:t>
      </w:r>
      <w:r>
        <w:rPr>
          <w:rFonts w:ascii="Times New Roman" w:hAnsi="Times New Roman" w:cs="Times New Roman"/>
          <w:sz w:val="20"/>
          <w:szCs w:val="20"/>
          <w:vertAlign w:val="superscript"/>
        </w:rPr>
        <w:t>-1</w:t>
      </w:r>
      <w:r>
        <w:rPr>
          <w:rFonts w:ascii="Times New Roman" w:hAnsi="Times New Roman" w:cs="Times New Roman"/>
          <w:sz w:val="20"/>
          <w:szCs w:val="20"/>
        </w:rPr>
        <w:t>) with SR (236.8 watt.m</w:t>
      </w:r>
      <w:r>
        <w:rPr>
          <w:rFonts w:ascii="Times New Roman" w:hAnsi="Times New Roman" w:cs="Times New Roman"/>
          <w:sz w:val="20"/>
          <w:szCs w:val="20"/>
          <w:vertAlign w:val="superscript"/>
        </w:rPr>
        <w:t>-2</w:t>
      </w:r>
      <w:r>
        <w:rPr>
          <w:rFonts w:ascii="Times New Roman" w:hAnsi="Times New Roman" w:cs="Times New Roman"/>
          <w:sz w:val="20"/>
          <w:szCs w:val="20"/>
        </w:rPr>
        <w:t>) however the highest value (7.3883mm.day</w:t>
      </w:r>
      <w:r>
        <w:rPr>
          <w:rFonts w:ascii="Times New Roman" w:hAnsi="Times New Roman" w:cs="Times New Roman"/>
          <w:sz w:val="20"/>
          <w:szCs w:val="20"/>
          <w:vertAlign w:val="superscript"/>
        </w:rPr>
        <w:t>-1</w:t>
      </w:r>
      <w:r>
        <w:rPr>
          <w:rFonts w:ascii="Times New Roman" w:hAnsi="Times New Roman" w:cs="Times New Roman"/>
          <w:sz w:val="20"/>
          <w:szCs w:val="20"/>
        </w:rPr>
        <w:t>) for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was obtained after SR recorded (338.9 watt.m</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p w:rsidR="007E2D8F" w:rsidRDefault="0052364A">
      <w:pPr>
        <w:tabs>
          <w:tab w:val="left" w:pos="-284"/>
        </w:tabs>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ab/>
        <w:t>Cleary, after SR excessed by (102.1watt.m-2) the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value augmentation by (3.6mm.day</w:t>
      </w:r>
      <w:r>
        <w:rPr>
          <w:rFonts w:ascii="Times New Roman" w:hAnsi="Times New Roman" w:cs="Times New Roman"/>
          <w:sz w:val="20"/>
          <w:szCs w:val="20"/>
          <w:vertAlign w:val="superscript"/>
        </w:rPr>
        <w:t>-1</w:t>
      </w:r>
      <w:r>
        <w:rPr>
          <w:rFonts w:ascii="Times New Roman" w:hAnsi="Times New Roman" w:cs="Times New Roman"/>
          <w:sz w:val="20"/>
          <w:szCs w:val="20"/>
        </w:rPr>
        <w:t>), comparing with value at the first period (DOY 60-70). Transpiration is mainly driven by net radiation (Lakso 2003) and is reduced drastically in response to low solar radiation levels (Wanjura and Upchurch 1997).  In addition, the linear regression between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and SR [day of year DOY= 60-152] yielded slope, intercept, and R2 of 0.0342, -</w:t>
      </w:r>
      <w:r>
        <w:rPr>
          <w:rFonts w:ascii="Times New Roman" w:hAnsi="Times New Roman" w:cs="Times New Roman"/>
          <w:color w:val="000000"/>
          <w:sz w:val="20"/>
          <w:szCs w:val="20"/>
        </w:rPr>
        <w:t xml:space="preserve"> 4.4093, and 0.885, respectively. T</w:t>
      </w:r>
      <w:r>
        <w:rPr>
          <w:rFonts w:ascii="Times New Roman" w:hAnsi="Times New Roman" w:cs="Times New Roman"/>
          <w:color w:val="000000"/>
          <w:sz w:val="20"/>
          <w:szCs w:val="20"/>
          <w:vertAlign w:val="subscript"/>
        </w:rPr>
        <w:t>actual</w:t>
      </w:r>
      <w:r>
        <w:rPr>
          <w:rFonts w:ascii="Times New Roman" w:hAnsi="Times New Roman" w:cs="Times New Roman"/>
          <w:color w:val="000000"/>
          <w:sz w:val="20"/>
          <w:szCs w:val="20"/>
        </w:rPr>
        <w:t xml:space="preserve"> can predict using the flowing equation depending on solar radiation.</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ind w:firstLine="72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actual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0.0342(SR) - 4.4093                (19)</w:t>
      </w: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Where , </w:t>
      </w:r>
    </w:p>
    <w:p w:rsidR="007E2D8F" w:rsidRDefault="0052364A">
      <w:pPr>
        <w:autoSpaceDE w:val="0"/>
        <w:autoSpaceDN w:val="0"/>
        <w:adjustRightInd w:val="0"/>
        <w:snapToGrid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9"/>
        <w:gridCol w:w="406"/>
        <w:gridCol w:w="2873"/>
      </w:tblGrid>
      <w:tr w:rsidR="007E2D8F">
        <w:trPr>
          <w:trHeight w:val="445"/>
        </w:trPr>
        <w:tc>
          <w:tcPr>
            <w:tcW w:w="1159"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73"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Actual transpiration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r>
      <w:tr w:rsidR="007E2D8F">
        <w:trPr>
          <w:trHeight w:val="445"/>
        </w:trPr>
        <w:tc>
          <w:tcPr>
            <w:tcW w:w="1159"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SR</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73"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Solar Radiation (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w:t>
            </w:r>
          </w:p>
        </w:tc>
      </w:tr>
    </w:tbl>
    <w:p w:rsidR="007E2D8F" w:rsidRDefault="007E2D8F">
      <w:pPr>
        <w:autoSpaceDE w:val="0"/>
        <w:autoSpaceDN w:val="0"/>
        <w:adjustRightInd w:val="0"/>
        <w:snapToGrid w:val="0"/>
        <w:spacing w:after="0" w:line="240" w:lineRule="auto"/>
        <w:ind w:firstLine="720"/>
        <w:rPr>
          <w:rFonts w:ascii="Times New Roman" w:hAnsi="Times New Roman" w:cs="Times New Roman"/>
          <w:color w:val="000000"/>
          <w:sz w:val="20"/>
          <w:szCs w:val="20"/>
        </w:rPr>
      </w:pPr>
    </w:p>
    <w:p w:rsidR="007E2D8F" w:rsidRDefault="0052364A">
      <w:pPr>
        <w:snapToGrid w:val="0"/>
        <w:spacing w:line="240" w:lineRule="auto"/>
        <w:rPr>
          <w:rFonts w:ascii="Times New Roman" w:hAnsi="Times New Roman" w:cs="Times New Roman"/>
          <w:i/>
          <w:iCs/>
          <w:sz w:val="20"/>
          <w:szCs w:val="20"/>
        </w:rPr>
      </w:pPr>
      <w:r>
        <w:rPr>
          <w:rFonts w:ascii="Times New Roman" w:hAnsi="Times New Roman" w:cs="Times New Roman"/>
          <w:i/>
          <w:iCs/>
          <w:sz w:val="20"/>
          <w:szCs w:val="20"/>
        </w:rPr>
        <w:t>Actual transpiration and vapour pressure deficit (VPD).</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Vapour pressure deficit (VPD) has been widely recognized as the evaporative driving force for water transport, the potential to reduce plant water consumption and improve water productivity by regulating VPD (Zhang et al., 2017). As shown on fig.3. (A). Data represented that there are a liner relation between VPD and solar radiation (SR). Moreover; VPD recorded a highest value (2.4 KPa) when (SR) obtained (347.6 watt.m</w:t>
      </w:r>
      <w:r>
        <w:rPr>
          <w:rFonts w:ascii="Times New Roman" w:hAnsi="Times New Roman" w:cs="Times New Roman"/>
          <w:sz w:val="20"/>
          <w:szCs w:val="20"/>
          <w:vertAlign w:val="superscript"/>
        </w:rPr>
        <w:t>-2</w:t>
      </w:r>
      <w:r>
        <w:rPr>
          <w:rFonts w:ascii="Times New Roman" w:hAnsi="Times New Roman" w:cs="Times New Roman"/>
          <w:sz w:val="20"/>
          <w:szCs w:val="20"/>
        </w:rPr>
        <w:t>). Otherwise, the lowest value for VPD was (0.9 KPa) when (SR) was (254.49 watt.m</w:t>
      </w:r>
      <w:r>
        <w:rPr>
          <w:rFonts w:ascii="Times New Roman" w:hAnsi="Times New Roman" w:cs="Times New Roman"/>
          <w:sz w:val="20"/>
          <w:szCs w:val="20"/>
          <w:vertAlign w:val="superscript"/>
        </w:rPr>
        <w:t>-2</w:t>
      </w:r>
      <w:r>
        <w:rPr>
          <w:rFonts w:ascii="Times New Roman" w:hAnsi="Times New Roman" w:cs="Times New Roman"/>
          <w:sz w:val="20"/>
          <w:szCs w:val="20"/>
        </w:rPr>
        <w:t xml:space="preserve">). Thus, the linear regression analysis between VPD and (SR) yielded </w:t>
      </w:r>
      <w:r w:rsidR="00424A59">
        <w:rPr>
          <w:rFonts w:ascii="Times New Roman" w:hAnsi="Times New Roman" w:cs="Times New Roman"/>
          <w:sz w:val="20"/>
          <w:szCs w:val="20"/>
        </w:rPr>
        <w:t>(7.88 mm.day</w:t>
      </w:r>
      <w:r w:rsidR="00424A59">
        <w:rPr>
          <w:rFonts w:ascii="Times New Roman" w:hAnsi="Times New Roman" w:cs="Times New Roman"/>
          <w:sz w:val="20"/>
          <w:szCs w:val="20"/>
          <w:vertAlign w:val="superscript"/>
        </w:rPr>
        <w:t>-1</w:t>
      </w:r>
      <w:r w:rsidR="00424A59">
        <w:rPr>
          <w:rFonts w:ascii="Times New Roman" w:hAnsi="Times New Roman" w:cs="Times New Roman"/>
          <w:sz w:val="20"/>
          <w:szCs w:val="20"/>
        </w:rPr>
        <w:t>) but, in contrary with high positive value (0.26 C°) the T</w:t>
      </w:r>
      <w:r w:rsidR="00424A59">
        <w:rPr>
          <w:rFonts w:ascii="Times New Roman" w:hAnsi="Times New Roman" w:cs="Times New Roman"/>
          <w:sz w:val="20"/>
          <w:szCs w:val="20"/>
          <w:vertAlign w:val="subscript"/>
        </w:rPr>
        <w:t xml:space="preserve">actual </w:t>
      </w:r>
      <w:r w:rsidR="00424A59">
        <w:rPr>
          <w:rFonts w:ascii="Times New Roman" w:hAnsi="Times New Roman" w:cs="Times New Roman"/>
          <w:sz w:val="20"/>
          <w:szCs w:val="20"/>
        </w:rPr>
        <w:t>recorded a low value by (3.8 mm.day</w:t>
      </w:r>
      <w:r w:rsidR="00424A59">
        <w:rPr>
          <w:rFonts w:ascii="Times New Roman" w:hAnsi="Times New Roman" w:cs="Times New Roman"/>
          <w:sz w:val="20"/>
          <w:szCs w:val="20"/>
          <w:vertAlign w:val="superscript"/>
        </w:rPr>
        <w:t>-1</w:t>
      </w:r>
      <w:r w:rsidR="00424A59">
        <w:rPr>
          <w:rFonts w:ascii="Times New Roman" w:hAnsi="Times New Roman" w:cs="Times New Roman"/>
          <w:sz w:val="20"/>
          <w:szCs w:val="20"/>
        </w:rPr>
        <w:t>).</w:t>
      </w:r>
    </w:p>
    <w:p w:rsidR="007E2D8F" w:rsidRDefault="007E2D8F">
      <w:pPr>
        <w:snapToGrid w:val="0"/>
        <w:spacing w:line="240" w:lineRule="auto"/>
        <w:rPr>
          <w:rFonts w:ascii="Times New Roman" w:hAnsi="Times New Roman" w:cs="Times New Roman"/>
          <w:b/>
          <w:bCs/>
          <w:sz w:val="20"/>
          <w:szCs w:val="20"/>
        </w:rPr>
        <w:sectPr w:rsidR="007E2D8F">
          <w:type w:val="continuous"/>
          <w:pgSz w:w="12240" w:h="15839"/>
          <w:pgMar w:top="1440" w:right="1440" w:bottom="1440" w:left="1440" w:header="708" w:footer="708" w:gutter="0"/>
          <w:cols w:num="2" w:space="708"/>
          <w:docGrid w:linePitch="360"/>
        </w:sectPr>
      </w:pPr>
    </w:p>
    <w:p w:rsidR="007E2D8F" w:rsidRDefault="0052364A">
      <w:pPr>
        <w:snapToGrid w:val="0"/>
        <w:spacing w:line="240" w:lineRule="auto"/>
        <w:rPr>
          <w:rFonts w:ascii="Times New Roman" w:hAnsi="Times New Roman" w:cs="Times New Roman"/>
          <w:b/>
          <w:bCs/>
          <w:sz w:val="20"/>
          <w:szCs w:val="20"/>
        </w:rPr>
      </w:pPr>
      <w:r>
        <w:rPr>
          <w:rFonts w:ascii="Times New Roman" w:hAnsi="Times New Roman" w:cs="Times New Roman"/>
          <w:b/>
          <w:bCs/>
          <w:noProof/>
          <w:sz w:val="20"/>
          <w:szCs w:val="20"/>
          <w:lang w:val="en-US" w:eastAsia="zh-CN"/>
        </w:rPr>
        <w:lastRenderedPageBreak/>
        <w:drawing>
          <wp:anchor distT="0" distB="0" distL="114300" distR="114300" simplePos="0" relativeHeight="251670528" behindDoc="1" locked="0" layoutInCell="1" allowOverlap="1">
            <wp:simplePos x="0" y="0"/>
            <wp:positionH relativeFrom="column">
              <wp:posOffset>2700020</wp:posOffset>
            </wp:positionH>
            <wp:positionV relativeFrom="paragraph">
              <wp:posOffset>2967355</wp:posOffset>
            </wp:positionV>
            <wp:extent cx="2958465" cy="2992755"/>
            <wp:effectExtent l="0" t="0" r="0" b="0"/>
            <wp:wrapNone/>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imes New Roman" w:hAnsi="Times New Roman" w:cs="Times New Roman"/>
          <w:b/>
          <w:bCs/>
          <w:noProof/>
          <w:sz w:val="20"/>
          <w:szCs w:val="20"/>
          <w:lang w:val="en-US" w:eastAsia="zh-CN"/>
        </w:rPr>
        <w:drawing>
          <wp:anchor distT="0" distB="0" distL="114300" distR="114300" simplePos="0" relativeHeight="251672576" behindDoc="1" locked="0" layoutInCell="1" allowOverlap="1">
            <wp:simplePos x="0" y="0"/>
            <wp:positionH relativeFrom="column">
              <wp:posOffset>2561590</wp:posOffset>
            </wp:positionH>
            <wp:positionV relativeFrom="paragraph">
              <wp:posOffset>-43180</wp:posOffset>
            </wp:positionV>
            <wp:extent cx="3165475" cy="2691130"/>
            <wp:effectExtent l="0" t="0" r="0" b="0"/>
            <wp:wrapTopAndBottom/>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cs="Times New Roman"/>
          <w:b/>
          <w:bCs/>
          <w:noProof/>
          <w:sz w:val="20"/>
          <w:szCs w:val="20"/>
          <w:lang w:val="en-US" w:eastAsia="zh-CN"/>
        </w:rPr>
        <w:drawing>
          <wp:anchor distT="0" distB="0" distL="114300" distR="114300" simplePos="0" relativeHeight="251671552" behindDoc="1" locked="0" layoutInCell="1" allowOverlap="1">
            <wp:simplePos x="0" y="0"/>
            <wp:positionH relativeFrom="column">
              <wp:posOffset>-311150</wp:posOffset>
            </wp:positionH>
            <wp:positionV relativeFrom="paragraph">
              <wp:posOffset>-43180</wp:posOffset>
            </wp:positionV>
            <wp:extent cx="3010535" cy="2691130"/>
            <wp:effectExtent l="0" t="0" r="0" b="0"/>
            <wp:wrapTopAndBottom/>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cs="Times New Roman"/>
          <w:b/>
          <w:bCs/>
          <w:noProof/>
          <w:sz w:val="20"/>
          <w:szCs w:val="20"/>
          <w:lang w:val="en-US" w:eastAsia="zh-CN"/>
        </w:rPr>
        <w:drawing>
          <wp:anchor distT="0" distB="0" distL="114300" distR="114300" simplePos="0" relativeHeight="251669504" behindDoc="1" locked="0" layoutInCell="1" allowOverlap="1">
            <wp:simplePos x="0" y="0"/>
            <wp:positionH relativeFrom="column">
              <wp:posOffset>-311150</wp:posOffset>
            </wp:positionH>
            <wp:positionV relativeFrom="paragraph">
              <wp:posOffset>3028315</wp:posOffset>
            </wp:positionV>
            <wp:extent cx="3268980" cy="2743200"/>
            <wp:effectExtent l="0" t="0" r="0" b="0"/>
            <wp:wrapTopAndBottom/>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b/>
          <w:bCs/>
          <w:sz w:val="20"/>
          <w:szCs w:val="20"/>
        </w:rPr>
        <w:t xml:space="preserve">Fig.2. Relation between Solar radiation and actual transpiration for Mango during the day of year.   </w:t>
      </w:r>
    </w:p>
    <w:p w:rsidR="007E2D8F" w:rsidRDefault="007E2D8F">
      <w:pPr>
        <w:snapToGrid w:val="0"/>
        <w:spacing w:line="240" w:lineRule="auto"/>
        <w:jc w:val="center"/>
        <w:rPr>
          <w:rFonts w:ascii="Times New Roman" w:hAnsi="Times New Roman" w:cs="Times New Roman"/>
          <w:b/>
          <w:bCs/>
          <w:sz w:val="20"/>
          <w:szCs w:val="20"/>
        </w:rPr>
      </w:pPr>
    </w:p>
    <w:p w:rsidR="007E2D8F" w:rsidRDefault="0052364A">
      <w:pPr>
        <w:snapToGri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Fig.3. Relation between vapour pressure deficit (VPD) and actual transpiration for Mango </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p>
    <w:p w:rsidR="00424A59" w:rsidRDefault="00424A59">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sectPr w:rsidR="00424A59">
          <w:type w:val="continuous"/>
          <w:pgSz w:w="12240" w:h="15839"/>
          <w:pgMar w:top="1440" w:right="1440" w:bottom="1440" w:left="1440" w:header="720" w:footer="720" w:gutter="0"/>
          <w:cols w:space="708"/>
          <w:docGrid w:linePitch="360"/>
        </w:sectPr>
      </w:pPr>
    </w:p>
    <w:p w:rsidR="007E2D8F" w:rsidRDefault="0052364A" w:rsidP="00424A59">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Determination coefficients of (0.58) with slope and intercept was (0.0094) and (-1.2334).</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On the other hand, actual transpiration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increased dynamically by increased VPD Fig.1. (B). For instance, after VPD increased (from 1.6 to 2.0 KPa) the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increased from (6.98 to 7.88 mm.day</w:t>
      </w:r>
      <w:r>
        <w:rPr>
          <w:rFonts w:ascii="Times New Roman" w:hAnsi="Times New Roman" w:cs="Times New Roman"/>
          <w:sz w:val="20"/>
          <w:szCs w:val="20"/>
          <w:vertAlign w:val="superscript"/>
        </w:rPr>
        <w:t>-1</w:t>
      </w:r>
      <w:r>
        <w:rPr>
          <w:rFonts w:ascii="Times New Roman" w:hAnsi="Times New Roman" w:cs="Times New Roman"/>
          <w:sz w:val="20"/>
          <w:szCs w:val="20"/>
        </w:rPr>
        <w:t>). Further,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decreased to (3.8 mm.day</w:t>
      </w:r>
      <w:r>
        <w:rPr>
          <w:rFonts w:ascii="Times New Roman" w:hAnsi="Times New Roman" w:cs="Times New Roman"/>
          <w:sz w:val="20"/>
          <w:szCs w:val="20"/>
          <w:vertAlign w:val="superscript"/>
        </w:rPr>
        <w:t>-1</w:t>
      </w:r>
      <w:r>
        <w:rPr>
          <w:rFonts w:ascii="Times New Roman" w:hAnsi="Times New Roman" w:cs="Times New Roman"/>
          <w:sz w:val="20"/>
          <w:szCs w:val="20"/>
        </w:rPr>
        <w:t xml:space="preserve">) when VPD decreased to (0.98 KPa). Cleary, the VPD increases, Evapotranspiration also increases as the air has an increased capacity to hold water vapour, creating a larger potential gradient across the leaf-air and soil-air boundaries (Garratt, 1992). Positive </w:t>
      </w:r>
      <w:r>
        <w:rPr>
          <w:rFonts w:ascii="Times New Roman" w:hAnsi="Times New Roman" w:cs="Times New Roman"/>
          <w:sz w:val="20"/>
          <w:szCs w:val="20"/>
        </w:rPr>
        <w:lastRenderedPageBreak/>
        <w:t>relationship between T</w:t>
      </w:r>
      <w:r>
        <w:rPr>
          <w:rFonts w:ascii="Times New Roman" w:hAnsi="Times New Roman" w:cs="Times New Roman"/>
          <w:sz w:val="20"/>
          <w:szCs w:val="20"/>
          <w:vertAlign w:val="subscript"/>
        </w:rPr>
        <w:t xml:space="preserve">actual </w:t>
      </w:r>
      <w:r>
        <w:rPr>
          <w:rFonts w:ascii="Times New Roman" w:hAnsi="Times New Roman" w:cs="Times New Roman"/>
          <w:sz w:val="20"/>
          <w:szCs w:val="20"/>
        </w:rPr>
        <w:t>and VPD can explained on the flowing formula.</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7E2D8F" w:rsidRDefault="0052364A">
      <w:pPr>
        <w:autoSpaceDE w:val="0"/>
        <w:autoSpaceDN w:val="0"/>
        <w:adjustRightInd w:val="0"/>
        <w:snapToGrid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actual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2.4318(VPD) – 1.9335                (20)</w:t>
      </w:r>
    </w:p>
    <w:p w:rsidR="007E2D8F" w:rsidRDefault="007E2D8F">
      <w:pPr>
        <w:autoSpaceDE w:val="0"/>
        <w:autoSpaceDN w:val="0"/>
        <w:adjustRightInd w:val="0"/>
        <w:snapToGrid w:val="0"/>
        <w:spacing w:after="0" w:line="240" w:lineRule="auto"/>
        <w:rPr>
          <w:rFonts w:ascii="Times New Roman" w:hAnsi="Times New Roman" w:cs="Times New Roman"/>
          <w:color w:val="000000"/>
          <w:sz w:val="20"/>
          <w:szCs w:val="20"/>
          <w:lang w:val="en-US"/>
        </w:rPr>
      </w:pP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Where, </w:t>
      </w:r>
    </w:p>
    <w:p w:rsidR="007E2D8F" w:rsidRDefault="007E2D8F">
      <w:pPr>
        <w:autoSpaceDE w:val="0"/>
        <w:autoSpaceDN w:val="0"/>
        <w:adjustRightInd w:val="0"/>
        <w:snapToGrid w:val="0"/>
        <w:spacing w:after="0" w:line="240" w:lineRule="auto"/>
        <w:rPr>
          <w:rFonts w:ascii="Times New Roman" w:hAnsi="Times New Roman" w:cs="Times New Roman"/>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6"/>
        <w:gridCol w:w="417"/>
        <w:gridCol w:w="2939"/>
      </w:tblGrid>
      <w:tr w:rsidR="007E2D8F">
        <w:tc>
          <w:tcPr>
            <w:tcW w:w="124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p>
        </w:tc>
        <w:tc>
          <w:tcPr>
            <w:tcW w:w="42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118"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Actual transpiration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r>
      <w:tr w:rsidR="007E2D8F">
        <w:tc>
          <w:tcPr>
            <w:tcW w:w="124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VPD</w:t>
            </w:r>
          </w:p>
        </w:tc>
        <w:tc>
          <w:tcPr>
            <w:tcW w:w="42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118"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vapour pressure deficit ( KPa)</w:t>
            </w:r>
          </w:p>
        </w:tc>
      </w:tr>
    </w:tbl>
    <w:p w:rsidR="007E2D8F" w:rsidRDefault="007E2D8F">
      <w:pPr>
        <w:snapToGrid w:val="0"/>
        <w:spacing w:line="240" w:lineRule="auto"/>
        <w:rPr>
          <w:rFonts w:ascii="Times New Roman" w:hAnsi="Times New Roman" w:cs="Times New Roman"/>
          <w:b/>
          <w:bCs/>
          <w:sz w:val="20"/>
          <w:szCs w:val="20"/>
        </w:rPr>
      </w:pPr>
    </w:p>
    <w:p w:rsidR="007E2D8F" w:rsidRDefault="0052364A">
      <w:pPr>
        <w:snapToGrid w:val="0"/>
        <w:spacing w:line="240" w:lineRule="auto"/>
        <w:rPr>
          <w:rFonts w:ascii="Times New Roman" w:hAnsi="Times New Roman" w:cs="Times New Roman"/>
          <w:i/>
          <w:iCs/>
          <w:sz w:val="20"/>
          <w:szCs w:val="20"/>
        </w:rPr>
      </w:pPr>
      <w:r>
        <w:rPr>
          <w:rFonts w:ascii="Times New Roman" w:hAnsi="Times New Roman" w:cs="Times New Roman"/>
          <w:i/>
          <w:iCs/>
          <w:sz w:val="20"/>
          <w:szCs w:val="20"/>
        </w:rPr>
        <w:t>Actual transpiration and Canopy temperature.</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Infrared thermometry could be a useful technique for monitoring stomatal conductance in fruit trees at high temporal frequencies(Jones, 2004). Fig.4. showed that there is a significant</w:t>
      </w:r>
      <w:r>
        <w:rPr>
          <w:rFonts w:ascii="Times New Roman" w:hAnsi="Times New Roman" w:cs="Times New Roman"/>
          <w:sz w:val="20"/>
          <w:szCs w:val="20"/>
          <w:rtl/>
        </w:rPr>
        <w:t xml:space="preserve"> </w:t>
      </w:r>
      <w:r>
        <w:rPr>
          <w:rFonts w:ascii="Times New Roman" w:hAnsi="Times New Roman" w:cs="Times New Roman"/>
          <w:sz w:val="20"/>
          <w:szCs w:val="20"/>
        </w:rPr>
        <w:t xml:space="preserve">inverse relation between canopy and air temperature with </w:t>
      </w:r>
      <w:r>
        <w:rPr>
          <w:rFonts w:ascii="Times New Roman" w:hAnsi="Times New Roman" w:cs="Times New Roman"/>
          <w:sz w:val="20"/>
          <w:szCs w:val="20"/>
        </w:rPr>
        <w:lastRenderedPageBreak/>
        <w:t>actual transpiration T</w:t>
      </w:r>
      <w:r>
        <w:rPr>
          <w:rFonts w:ascii="Times New Roman" w:hAnsi="Times New Roman" w:cs="Times New Roman"/>
          <w:sz w:val="20"/>
          <w:szCs w:val="20"/>
          <w:vertAlign w:val="subscript"/>
        </w:rPr>
        <w:t>actual</w:t>
      </w:r>
      <w:r>
        <w:rPr>
          <w:rFonts w:ascii="Times New Roman" w:hAnsi="Times New Roman" w:cs="Times New Roman"/>
          <w:sz w:val="20"/>
          <w:szCs w:val="20"/>
        </w:rPr>
        <w:t>. For instance, when (T</w:t>
      </w:r>
      <w:r>
        <w:rPr>
          <w:rFonts w:ascii="Times New Roman" w:hAnsi="Times New Roman" w:cs="Times New Roman"/>
          <w:sz w:val="20"/>
          <w:szCs w:val="20"/>
          <w:vertAlign w:val="subscript"/>
        </w:rPr>
        <w:t>c</w:t>
      </w:r>
      <w:r>
        <w:rPr>
          <w:rFonts w:ascii="Times New Roman" w:hAnsi="Times New Roman" w:cs="Times New Roman"/>
          <w:sz w:val="20"/>
          <w:szCs w:val="20"/>
        </w:rPr>
        <w:t>-T</w:t>
      </w:r>
      <w:r>
        <w:rPr>
          <w:rFonts w:ascii="Times New Roman" w:hAnsi="Times New Roman" w:cs="Times New Roman"/>
          <w:sz w:val="20"/>
          <w:szCs w:val="20"/>
          <w:vertAlign w:val="subscript"/>
        </w:rPr>
        <w:t>a</w:t>
      </w:r>
      <w:r>
        <w:rPr>
          <w:rFonts w:ascii="Times New Roman" w:hAnsi="Times New Roman" w:cs="Times New Roman"/>
          <w:sz w:val="20"/>
          <w:szCs w:val="20"/>
        </w:rPr>
        <w:t>) got a negative value (-0.2 C°) the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acquired a highest value with average </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sectPr w:rsidR="007E2D8F">
          <w:type w:val="continuous"/>
          <w:pgSz w:w="12240" w:h="15839"/>
          <w:pgMar w:top="1440" w:right="1440" w:bottom="1440" w:left="1440" w:header="708" w:footer="708" w:gutter="0"/>
          <w:cols w:num="2" w:space="708"/>
          <w:docGrid w:linePitch="360"/>
        </w:sect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en-US" w:eastAsia="zh-CN"/>
        </w:rPr>
        <w:drawing>
          <wp:anchor distT="0" distB="0" distL="114300" distR="114300" simplePos="0" relativeHeight="251661312" behindDoc="1" locked="0" layoutInCell="1" allowOverlap="1">
            <wp:simplePos x="0" y="0"/>
            <wp:positionH relativeFrom="column">
              <wp:posOffset>-99060</wp:posOffset>
            </wp:positionH>
            <wp:positionV relativeFrom="paragraph">
              <wp:posOffset>33655</wp:posOffset>
            </wp:positionV>
            <wp:extent cx="3222625" cy="2235835"/>
            <wp:effectExtent l="0" t="0" r="0"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en-US" w:eastAsia="zh-CN"/>
        </w:rPr>
        <w:drawing>
          <wp:anchor distT="0" distB="0" distL="114300" distR="114300" simplePos="0" relativeHeight="251662336" behindDoc="1" locked="0" layoutInCell="1" allowOverlap="1">
            <wp:simplePos x="0" y="0"/>
            <wp:positionH relativeFrom="column">
              <wp:posOffset>3306445</wp:posOffset>
            </wp:positionH>
            <wp:positionV relativeFrom="paragraph">
              <wp:posOffset>5080</wp:posOffset>
            </wp:positionV>
            <wp:extent cx="2639060" cy="1733550"/>
            <wp:effectExtent l="0" t="0" r="8890" b="0"/>
            <wp:wrapNone/>
            <wp:docPr id="7" name="Picture 1" descr="D:\amr\Amrphd\ابحاث ما بعد استاذ مساعد\البحث الثامن النتح الفعلي\اشجار المانجو\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amr\Amrphd\ابحاث ما بعد استاذ مساعد\البحث الثامن النتح الفعلي\اشجار المانجو\12.JPG"/>
                    <pic:cNvPicPr>
                      <a:picLocks noChangeAspect="1" noChangeArrowheads="1"/>
                    </pic:cNvPicPr>
                  </pic:nvPicPr>
                  <pic:blipFill>
                    <a:blip r:embed="rId17" cstate="print"/>
                    <a:srcRect l="21269" r="17913" b="30155"/>
                    <a:stretch>
                      <a:fillRect/>
                    </a:stretch>
                  </pic:blipFill>
                  <pic:spPr>
                    <a:xfrm>
                      <a:off x="0" y="0"/>
                      <a:ext cx="2639060" cy="1733550"/>
                    </a:xfrm>
                    <a:prstGeom prst="rect">
                      <a:avLst/>
                    </a:prstGeom>
                    <a:noFill/>
                    <a:ln w="9525">
                      <a:noFill/>
                      <a:miter lim="800000"/>
                      <a:headEnd/>
                      <a:tailEnd/>
                    </a:ln>
                  </pic:spPr>
                </pic:pic>
              </a:graphicData>
            </a:graphic>
          </wp:anchor>
        </w:drawing>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sidRPr="007E2D8F">
        <w:rPr>
          <w:rFonts w:ascii="Times New Roman" w:hAnsi="Times New Roman" w:cs="Times New Roman"/>
          <w:b/>
          <w:bCs/>
          <w:sz w:val="20"/>
          <w:szCs w:val="20"/>
          <w:lang w:eastAsia="en-GB"/>
        </w:rPr>
        <w:pict>
          <v:shape id="_x0000_s1026" type="#_x0000_t32" style="position:absolute;left:0;text-align:left;margin-left:350.25pt;margin-top:1.85pt;width:18pt;height:36.75pt;flip:x y;z-index:251663360" o:connectortype="straight">
            <v:stroke endarrow="block"/>
          </v:shape>
        </w:pic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sidRPr="007E2D8F">
        <w:rPr>
          <w:rFonts w:ascii="Times New Roman" w:hAnsi="Times New Roman" w:cs="Times New Roman"/>
          <w:b/>
          <w:bCs/>
          <w:sz w:val="20"/>
          <w:szCs w:val="20"/>
          <w:lang w:eastAsia="en-GB"/>
        </w:rPr>
        <w:pict>
          <v:rect id="_x0000_s1027" style="position:absolute;left:0;text-align:left;margin-left:368.25pt;margin-top:10.6pt;width:26.25pt;height:23.55pt;z-index:251664384" filled="f" stroked="f">
            <v:textbox>
              <w:txbxContent>
                <w:p w:rsidR="0052364A" w:rsidRDefault="0052364A">
                  <w:r>
                    <w:t>Tc</w:t>
                  </w:r>
                </w:p>
              </w:txbxContent>
            </v:textbox>
          </v:rect>
        </w:pic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7E2D8F">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p>
    <w:p w:rsidR="007E2D8F" w:rsidRDefault="0052364A">
      <w:pPr>
        <w:snapToGri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Fig.4. Relation between Canopy temperature (Tc) and actual transpiration for Mango.</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hint="eastAsia"/>
          <w:color w:val="000000"/>
          <w:sz w:val="20"/>
          <w:szCs w:val="20"/>
          <w:lang w:eastAsia="zh-CN"/>
        </w:rPr>
      </w:pPr>
    </w:p>
    <w:p w:rsidR="00424A59" w:rsidRDefault="00424A59">
      <w:pPr>
        <w:autoSpaceDE w:val="0"/>
        <w:autoSpaceDN w:val="0"/>
        <w:adjustRightInd w:val="0"/>
        <w:snapToGrid w:val="0"/>
        <w:spacing w:after="0" w:line="240" w:lineRule="auto"/>
        <w:ind w:firstLine="720"/>
        <w:jc w:val="both"/>
        <w:rPr>
          <w:rFonts w:ascii="Times New Roman" w:hAnsi="Times New Roman" w:cs="Times New Roman" w:hint="eastAsia"/>
          <w:color w:val="000000"/>
          <w:sz w:val="20"/>
          <w:szCs w:val="20"/>
          <w:lang w:eastAsia="zh-CN"/>
        </w:rPr>
        <w:sectPr w:rsidR="00424A59">
          <w:type w:val="continuous"/>
          <w:pgSz w:w="12240" w:h="15839"/>
          <w:pgMar w:top="1440" w:right="1440" w:bottom="1440" w:left="1440" w:header="708" w:footer="708" w:gutter="0"/>
          <w:cols w:space="708"/>
          <w:docGrid w:linePitch="360"/>
        </w:sectPr>
      </w:pPr>
    </w:p>
    <w:p w:rsidR="007E2D8F" w:rsidRDefault="0052364A" w:rsidP="00424A59">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Meaning, that the canopy temperature with negative value this reflect that there is a more transpiration accomplished and with positive value refers to less transpiration acquired by plant.  May this related to as the VPD increased, the full potential of evapotranspiration was utilized and the plants cooled down resulting in a negative value for T</w:t>
      </w:r>
      <w:r>
        <w:rPr>
          <w:rFonts w:ascii="Times New Roman" w:hAnsi="Times New Roman" w:cs="Times New Roman"/>
          <w:sz w:val="20"/>
          <w:szCs w:val="20"/>
          <w:vertAlign w:val="subscript"/>
        </w:rPr>
        <w:t>c</w:t>
      </w:r>
      <w:r>
        <w:rPr>
          <w:rFonts w:ascii="Times New Roman" w:hAnsi="Times New Roman" w:cs="Times New Roman"/>
          <w:sz w:val="20"/>
          <w:szCs w:val="20"/>
        </w:rPr>
        <w:t xml:space="preserve"> – T</w:t>
      </w:r>
      <w:r>
        <w:rPr>
          <w:rFonts w:ascii="Times New Roman" w:hAnsi="Times New Roman" w:cs="Times New Roman"/>
          <w:sz w:val="20"/>
          <w:szCs w:val="20"/>
          <w:vertAlign w:val="subscript"/>
        </w:rPr>
        <w:t>a</w:t>
      </w:r>
      <w:r>
        <w:rPr>
          <w:rFonts w:ascii="Times New Roman" w:hAnsi="Times New Roman" w:cs="Times New Roman"/>
          <w:sz w:val="20"/>
          <w:szCs w:val="20"/>
        </w:rPr>
        <w:t xml:space="preserve"> (Nielsen, 1990). In addition, measurements of trees using infrared thermometers, (Glenn et al. ,1989) showed that canopy and air temperature difference was related to the air vapour pressure deficit, a parameter also reflected in stomatal responses to water stress. Infrared thermal imagery was also found effective in timely determination of plant water stress in apple and peach orchards (Giuliani et al., 2001), olive orchards (Sepulcre-Canto et al., 2006).</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Finally, the flowing model helps to describe this relation between (T</w:t>
      </w:r>
      <w:r>
        <w:rPr>
          <w:rFonts w:ascii="Times New Roman" w:hAnsi="Times New Roman" w:cs="Times New Roman"/>
          <w:sz w:val="20"/>
          <w:szCs w:val="20"/>
          <w:vertAlign w:val="subscript"/>
        </w:rPr>
        <w:t>c</w:t>
      </w:r>
      <w:r>
        <w:rPr>
          <w:rFonts w:ascii="Times New Roman" w:hAnsi="Times New Roman" w:cs="Times New Roman"/>
          <w:sz w:val="20"/>
          <w:szCs w:val="20"/>
        </w:rPr>
        <w:t>-T</w:t>
      </w:r>
      <w:r>
        <w:rPr>
          <w:rFonts w:ascii="Times New Roman" w:hAnsi="Times New Roman" w:cs="Times New Roman"/>
          <w:sz w:val="20"/>
          <w:szCs w:val="20"/>
          <w:vertAlign w:val="subscript"/>
        </w:rPr>
        <w:t>a</w:t>
      </w:r>
      <w:r>
        <w:rPr>
          <w:rFonts w:ascii="Times New Roman" w:hAnsi="Times New Roman" w:cs="Times New Roman"/>
          <w:sz w:val="20"/>
          <w:szCs w:val="20"/>
        </w:rPr>
        <w:t>) and T</w:t>
      </w:r>
      <w:r>
        <w:rPr>
          <w:rFonts w:ascii="Times New Roman" w:hAnsi="Times New Roman" w:cs="Times New Roman"/>
          <w:sz w:val="20"/>
          <w:szCs w:val="20"/>
          <w:vertAlign w:val="subscript"/>
        </w:rPr>
        <w:t>actual</w:t>
      </w:r>
      <w:r>
        <w:rPr>
          <w:rFonts w:ascii="Times New Roman" w:hAnsi="Times New Roman" w:cs="Times New Roman"/>
          <w:sz w:val="20"/>
          <w:szCs w:val="20"/>
        </w:rPr>
        <w:t>.</w:t>
      </w:r>
    </w:p>
    <w:p w:rsidR="007E2D8F" w:rsidRDefault="007E2D8F">
      <w:pPr>
        <w:autoSpaceDE w:val="0"/>
        <w:autoSpaceDN w:val="0"/>
        <w:adjustRightInd w:val="0"/>
        <w:snapToGrid w:val="0"/>
        <w:spacing w:after="0" w:line="240" w:lineRule="auto"/>
        <w:jc w:val="both"/>
        <w:rPr>
          <w:rFonts w:ascii="Times New Roman" w:hAnsi="Times New Roman" w:cs="Times New Roman"/>
          <w:b/>
          <w:bCs/>
          <w:sz w:val="20"/>
          <w:szCs w:val="20"/>
        </w:rPr>
      </w:pP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actual </w:t>
      </w:r>
      <w:r>
        <w:rPr>
          <w:rFonts w:ascii="Times New Roman" w:hAnsi="Times New Roman" w:cs="Times New Roman"/>
          <w:color w:val="000000"/>
          <w:sz w:val="20"/>
          <w:szCs w:val="20"/>
        </w:rPr>
        <w:t>= -9.1572(T</w:t>
      </w:r>
      <w:r>
        <w:rPr>
          <w:rFonts w:ascii="Times New Roman" w:hAnsi="Times New Roman" w:cs="Times New Roman"/>
          <w:color w:val="000000"/>
          <w:sz w:val="20"/>
          <w:szCs w:val="20"/>
          <w:vertAlign w:val="subscript"/>
        </w:rPr>
        <w:t xml:space="preserve">c </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w:t>
      </w:r>
      <w:r>
        <w:rPr>
          <w:rFonts w:ascii="Times New Roman" w:hAnsi="Times New Roman" w:cs="Times New Roman"/>
          <w:color w:val="000000"/>
          <w:sz w:val="20"/>
          <w:szCs w:val="20"/>
        </w:rPr>
        <w:t>) + 6.4254               (21)</w:t>
      </w:r>
    </w:p>
    <w:p w:rsidR="007E2D8F" w:rsidRDefault="007E2D8F">
      <w:pPr>
        <w:autoSpaceDE w:val="0"/>
        <w:autoSpaceDN w:val="0"/>
        <w:adjustRightInd w:val="0"/>
        <w:snapToGrid w:val="0"/>
        <w:spacing w:after="0" w:line="240" w:lineRule="auto"/>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Where,</w:t>
      </w:r>
    </w:p>
    <w:p w:rsidR="007E2D8F" w:rsidRDefault="0052364A">
      <w:pPr>
        <w:autoSpaceDE w:val="0"/>
        <w:autoSpaceDN w:val="0"/>
        <w:adjustRightInd w:val="0"/>
        <w:snapToGrid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25"/>
        <w:gridCol w:w="2835"/>
      </w:tblGrid>
      <w:tr w:rsidR="007E2D8F">
        <w:tc>
          <w:tcPr>
            <w:tcW w:w="81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p>
        </w:tc>
        <w:tc>
          <w:tcPr>
            <w:tcW w:w="425"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35"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Actual transpiration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r>
      <w:tr w:rsidR="007E2D8F">
        <w:tc>
          <w:tcPr>
            <w:tcW w:w="81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T</w:t>
            </w:r>
            <w:r>
              <w:rPr>
                <w:rFonts w:ascii="Times New Roman" w:hAnsi="Times New Roman" w:cs="Times New Roman"/>
                <w:color w:val="000000"/>
                <w:sz w:val="20"/>
                <w:szCs w:val="20"/>
                <w:vertAlign w:val="subscript"/>
                <w:lang w:val="en-US"/>
              </w:rPr>
              <w:t>c</w:t>
            </w:r>
          </w:p>
        </w:tc>
        <w:tc>
          <w:tcPr>
            <w:tcW w:w="425"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35"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Canopy temperature (Cº).</w:t>
            </w:r>
          </w:p>
        </w:tc>
      </w:tr>
      <w:tr w:rsidR="007E2D8F">
        <w:tc>
          <w:tcPr>
            <w:tcW w:w="81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T</w:t>
            </w:r>
            <w:r>
              <w:rPr>
                <w:rFonts w:ascii="Times New Roman" w:hAnsi="Times New Roman" w:cs="Times New Roman"/>
                <w:color w:val="000000"/>
                <w:sz w:val="20"/>
                <w:szCs w:val="20"/>
                <w:vertAlign w:val="subscript"/>
                <w:lang w:val="en-US"/>
              </w:rPr>
              <w:t>a</w:t>
            </w:r>
          </w:p>
        </w:tc>
        <w:tc>
          <w:tcPr>
            <w:tcW w:w="425"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35"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air temperature (Cº).</w:t>
            </w:r>
          </w:p>
        </w:tc>
      </w:tr>
    </w:tbl>
    <w:p w:rsidR="007E2D8F" w:rsidRDefault="007E2D8F">
      <w:pPr>
        <w:autoSpaceDE w:val="0"/>
        <w:autoSpaceDN w:val="0"/>
        <w:adjustRightInd w:val="0"/>
        <w:snapToGrid w:val="0"/>
        <w:spacing w:after="0" w:line="240" w:lineRule="auto"/>
        <w:ind w:firstLine="720"/>
        <w:rPr>
          <w:rFonts w:ascii="Times New Roman" w:hAnsi="Times New Roman" w:cs="Times New Roman"/>
          <w:color w:val="000000"/>
          <w:sz w:val="20"/>
          <w:szCs w:val="20"/>
        </w:rPr>
      </w:pPr>
    </w:p>
    <w:p w:rsidR="007E2D8F" w:rsidRDefault="0052364A">
      <w:pPr>
        <w:snapToGrid w:val="0"/>
        <w:spacing w:line="240" w:lineRule="auto"/>
        <w:rPr>
          <w:rFonts w:ascii="Times New Roman" w:hAnsi="Times New Roman" w:cs="Times New Roman"/>
          <w:i/>
          <w:iCs/>
          <w:sz w:val="20"/>
          <w:szCs w:val="20"/>
        </w:rPr>
      </w:pPr>
      <w:r>
        <w:rPr>
          <w:rFonts w:ascii="Times New Roman" w:hAnsi="Times New Roman" w:cs="Times New Roman"/>
          <w:i/>
          <w:iCs/>
          <w:sz w:val="20"/>
          <w:szCs w:val="20"/>
        </w:rPr>
        <w:t>Assessment model of actual transpiration with crop Evapotranspiration.</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vertAlign w:val="superscript"/>
        </w:rPr>
      </w:pPr>
      <w:r>
        <w:rPr>
          <w:rFonts w:ascii="Times New Roman" w:hAnsi="Times New Roman" w:cs="Times New Roman"/>
          <w:sz w:val="20"/>
          <w:szCs w:val="20"/>
        </w:rPr>
        <w:lastRenderedPageBreak/>
        <w:t xml:space="preserve">As shown at (fig.5). The data indicated that there is a strong relationship between </w:t>
      </w:r>
      <w:r>
        <w:rPr>
          <w:rFonts w:ascii="Times New Roman" w:hAnsi="Times New Roman" w:cs="Times New Roman"/>
          <w:color w:val="000000"/>
          <w:sz w:val="20"/>
          <w:szCs w:val="20"/>
        </w:rPr>
        <w:t xml:space="preserve">ETc calculated </w:t>
      </w:r>
      <w:r>
        <w:rPr>
          <w:rFonts w:ascii="Times New Roman" w:hAnsi="Times New Roman" w:cs="Times New Roman"/>
          <w:sz w:val="20"/>
          <w:szCs w:val="20"/>
        </w:rPr>
        <w:t xml:space="preserve">and </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actual </w:t>
      </w:r>
      <w:r>
        <w:rPr>
          <w:rFonts w:ascii="Times New Roman" w:hAnsi="Times New Roman" w:cs="Times New Roman"/>
          <w:sz w:val="20"/>
          <w:szCs w:val="20"/>
        </w:rPr>
        <w:t>(R</w:t>
      </w:r>
      <w:r>
        <w:rPr>
          <w:rFonts w:ascii="Times New Roman" w:hAnsi="Times New Roman" w:cs="Times New Roman"/>
          <w:sz w:val="20"/>
          <w:szCs w:val="20"/>
          <w:vertAlign w:val="superscript"/>
        </w:rPr>
        <w:t>2</w:t>
      </w:r>
      <w:r>
        <w:rPr>
          <w:rFonts w:ascii="Times New Roman" w:hAnsi="Times New Roman" w:cs="Times New Roman"/>
          <w:sz w:val="20"/>
          <w:szCs w:val="20"/>
        </w:rPr>
        <w:t>= 0.92 &amp; E = 0.83 &amp; RMSE = 54%) for Mango. Noticeable; that the higher R</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E values and the lower RMSE values indicated a good model performance. In addition; </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r>
        <w:rPr>
          <w:rFonts w:ascii="Times New Roman" w:hAnsi="Times New Roman" w:cs="Times New Roman"/>
          <w:color w:val="000000"/>
          <w:sz w:val="20"/>
          <w:szCs w:val="20"/>
        </w:rPr>
        <w:t xml:space="preserve"> a highest value by (7.88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during (DOI=137-147). However, during (DOI= 71-81) T</w:t>
      </w:r>
      <w:r>
        <w:rPr>
          <w:rFonts w:ascii="Times New Roman" w:hAnsi="Times New Roman" w:cs="Times New Roman"/>
          <w:color w:val="000000"/>
          <w:sz w:val="20"/>
          <w:szCs w:val="20"/>
          <w:vertAlign w:val="subscript"/>
        </w:rPr>
        <w:t xml:space="preserve">actual </w:t>
      </w:r>
      <w:r>
        <w:rPr>
          <w:rFonts w:ascii="Times New Roman" w:hAnsi="Times New Roman" w:cs="Times New Roman"/>
          <w:color w:val="000000"/>
          <w:sz w:val="20"/>
          <w:szCs w:val="20"/>
        </w:rPr>
        <w:t>obtained a lowest value by                       (3.8488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transpiration of mango trees was controlled by stomata regulations reflected in a lowered or elevated canopy temperature.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was demonstrates a normal trend influenced by weather conditions such as temperature, and humidity similar to the trends in (Jensen </w:t>
      </w:r>
      <w:r>
        <w:rPr>
          <w:rFonts w:ascii="Times New Roman" w:hAnsi="Times New Roman" w:cs="Times New Roman"/>
          <w:i/>
          <w:iCs/>
          <w:sz w:val="20"/>
          <w:szCs w:val="20"/>
        </w:rPr>
        <w:t>et al</w:t>
      </w:r>
      <w:r>
        <w:rPr>
          <w:rFonts w:ascii="Times New Roman" w:hAnsi="Times New Roman" w:cs="Times New Roman"/>
          <w:sz w:val="20"/>
          <w:szCs w:val="20"/>
        </w:rPr>
        <w:t>., 1990). Cleary, Transpiration rates were higher during the dry season than during the wet season. This result was contrary to expectations given the extended seasonal drought, and the decline in leaf stomatal conductance and predawn leaf water potential observed in many species within the area (Fordyce et al. 1997). Finally, these results suggest that the liner model is useful for predicting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for mango depending on ETc using flowing equation:</w:t>
      </w:r>
    </w:p>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p w:rsidR="007E2D8F" w:rsidRDefault="0052364A">
      <w:pPr>
        <w:autoSpaceDE w:val="0"/>
        <w:autoSpaceDN w:val="0"/>
        <w:adjustRightInd w:val="0"/>
        <w:snapToGrid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 xml:space="preserve">actual </w:t>
      </w:r>
      <w:r>
        <w:rPr>
          <w:rFonts w:ascii="Times New Roman" w:hAnsi="Times New Roman" w:cs="Times New Roman"/>
          <w:sz w:val="20"/>
          <w:szCs w:val="20"/>
        </w:rPr>
        <w:t>= 1.1445(ETc) -1.2672               (22)</w:t>
      </w: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Where:</w:t>
      </w:r>
    </w:p>
    <w:p w:rsidR="007E2D8F" w:rsidRDefault="0052364A">
      <w:pPr>
        <w:autoSpaceDE w:val="0"/>
        <w:autoSpaceDN w:val="0"/>
        <w:adjustRightInd w:val="0"/>
        <w:snapToGrid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409"/>
        <w:gridCol w:w="2994"/>
      </w:tblGrid>
      <w:tr w:rsidR="007E2D8F">
        <w:tc>
          <w:tcPr>
            <w:tcW w:w="124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p>
        </w:tc>
        <w:tc>
          <w:tcPr>
            <w:tcW w:w="42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260"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Actual transpiration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r>
      <w:tr w:rsidR="007E2D8F">
        <w:tc>
          <w:tcPr>
            <w:tcW w:w="124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p>
        </w:tc>
        <w:tc>
          <w:tcPr>
            <w:tcW w:w="42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260"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Crop Evapotranspiration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r>
    </w:tbl>
    <w:p w:rsidR="007E2D8F" w:rsidRDefault="007E2D8F">
      <w:pPr>
        <w:autoSpaceDE w:val="0"/>
        <w:autoSpaceDN w:val="0"/>
        <w:adjustRightInd w:val="0"/>
        <w:snapToGrid w:val="0"/>
        <w:spacing w:after="0" w:line="240" w:lineRule="auto"/>
        <w:ind w:firstLine="720"/>
        <w:rPr>
          <w:rFonts w:ascii="Times New Roman" w:hAnsi="Times New Roman" w:cs="Times New Roman"/>
          <w:color w:val="000000"/>
          <w:sz w:val="20"/>
          <w:szCs w:val="20"/>
        </w:rPr>
      </w:pPr>
    </w:p>
    <w:p w:rsidR="007E2D8F" w:rsidRDefault="0052364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Occasionally; a model is a schematic representation of the conception of a system or an act of mimicry or a set of equations, which represents the behaviour of a system (Murthy, 2003).  Thus; there is a significant response between (T</w:t>
      </w:r>
      <w:r>
        <w:rPr>
          <w:rFonts w:ascii="Times New Roman" w:hAnsi="Times New Roman" w:cs="Times New Roman"/>
          <w:sz w:val="20"/>
          <w:szCs w:val="20"/>
          <w:vertAlign w:val="subscript"/>
        </w:rPr>
        <w:t>actual</w:t>
      </w:r>
      <w:r>
        <w:rPr>
          <w:rFonts w:ascii="Times New Roman" w:hAnsi="Times New Roman" w:cs="Times New Roman"/>
          <w:sz w:val="20"/>
          <w:szCs w:val="20"/>
        </w:rPr>
        <w:t>) and three variable canopy temperature (T</w:t>
      </w:r>
      <w:r>
        <w:rPr>
          <w:rFonts w:ascii="Times New Roman" w:hAnsi="Times New Roman" w:cs="Times New Roman"/>
          <w:sz w:val="20"/>
          <w:szCs w:val="20"/>
          <w:vertAlign w:val="subscript"/>
        </w:rPr>
        <w:t>c</w:t>
      </w:r>
      <w:r>
        <w:rPr>
          <w:rFonts w:ascii="Times New Roman" w:hAnsi="Times New Roman" w:cs="Times New Roman"/>
          <w:sz w:val="20"/>
          <w:szCs w:val="20"/>
        </w:rPr>
        <w:t>) , Vapour Pressure Deficit (VPD) and solar radiation (SR) with R2 more than 0.9. (Equation 23). This can used to determine an actual transpiration for mango.</w:t>
      </w: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7E2D8F" w:rsidRDefault="0052364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lastRenderedPageBreak/>
        <w:t>T</w:t>
      </w:r>
      <w:r>
        <w:rPr>
          <w:rFonts w:ascii="Times New Roman" w:hAnsi="Times New Roman" w:cs="Times New Roman"/>
          <w:color w:val="000000"/>
          <w:sz w:val="20"/>
          <w:szCs w:val="20"/>
          <w:vertAlign w:val="subscript"/>
        </w:rPr>
        <w:t xml:space="preserve">actual </w:t>
      </w:r>
      <w:r>
        <w:rPr>
          <w:rFonts w:ascii="Times New Roman" w:hAnsi="Times New Roman" w:cs="Times New Roman"/>
          <w:color w:val="000000"/>
          <w:sz w:val="20"/>
          <w:szCs w:val="20"/>
        </w:rPr>
        <w:t>= 0.020241* (SR) + 0.016462*(VPD) - 4.99*(Tc-Ta) + 0.07           (23)</w:t>
      </w:r>
    </w:p>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Where,</w:t>
      </w:r>
    </w:p>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2"/>
        <w:gridCol w:w="406"/>
        <w:gridCol w:w="2847"/>
      </w:tblGrid>
      <w:tr w:rsidR="007E2D8F">
        <w:tc>
          <w:tcPr>
            <w:tcW w:w="112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actual</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4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Actual transpiration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r>
      <w:tr w:rsidR="007E2D8F">
        <w:tc>
          <w:tcPr>
            <w:tcW w:w="112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SR</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4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Solar Radiation (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w:t>
            </w:r>
          </w:p>
        </w:tc>
      </w:tr>
      <w:tr w:rsidR="007E2D8F">
        <w:tc>
          <w:tcPr>
            <w:tcW w:w="112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VPD</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4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vapour pressure deficit ( KPa)</w:t>
            </w:r>
          </w:p>
        </w:tc>
      </w:tr>
      <w:tr w:rsidR="007E2D8F">
        <w:tc>
          <w:tcPr>
            <w:tcW w:w="112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T</w:t>
            </w:r>
            <w:r>
              <w:rPr>
                <w:rFonts w:ascii="Times New Roman" w:hAnsi="Times New Roman" w:cs="Times New Roman"/>
                <w:color w:val="000000"/>
                <w:sz w:val="20"/>
                <w:szCs w:val="20"/>
                <w:vertAlign w:val="subscript"/>
                <w:lang w:val="en-US"/>
              </w:rPr>
              <w:t>c</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4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Canopy temperature (Cº).</w:t>
            </w:r>
          </w:p>
        </w:tc>
      </w:tr>
      <w:tr w:rsidR="007E2D8F">
        <w:tc>
          <w:tcPr>
            <w:tcW w:w="1122"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T</w:t>
            </w:r>
            <w:r>
              <w:rPr>
                <w:rFonts w:ascii="Times New Roman" w:hAnsi="Times New Roman" w:cs="Times New Roman"/>
                <w:color w:val="000000"/>
                <w:sz w:val="20"/>
                <w:szCs w:val="20"/>
                <w:vertAlign w:val="subscript"/>
                <w:lang w:val="en-US"/>
              </w:rPr>
              <w:t>a</w:t>
            </w:r>
          </w:p>
        </w:tc>
        <w:tc>
          <w:tcPr>
            <w:tcW w:w="406"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847" w:type="dxa"/>
          </w:tcPr>
          <w:p w:rsidR="007E2D8F" w:rsidRDefault="0052364A">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Air temperature (Cº).</w:t>
            </w:r>
          </w:p>
        </w:tc>
      </w:tr>
    </w:tbl>
    <w:p w:rsidR="007E2D8F" w:rsidRDefault="007E2D8F">
      <w:pPr>
        <w:autoSpaceDE w:val="0"/>
        <w:autoSpaceDN w:val="0"/>
        <w:adjustRightInd w:val="0"/>
        <w:snapToGrid w:val="0"/>
        <w:spacing w:after="0" w:line="240" w:lineRule="auto"/>
        <w:jc w:val="both"/>
        <w:rPr>
          <w:rFonts w:ascii="Times New Roman" w:hAnsi="Times New Roman" w:cs="Times New Roman"/>
          <w:sz w:val="20"/>
          <w:szCs w:val="20"/>
        </w:rPr>
        <w:sectPr w:rsidR="007E2D8F">
          <w:type w:val="continuous"/>
          <w:pgSz w:w="12240" w:h="15839"/>
          <w:pgMar w:top="1440" w:right="1440" w:bottom="1440" w:left="1440" w:header="708" w:footer="708" w:gutter="0"/>
          <w:cols w:num="2" w:space="708"/>
          <w:docGrid w:linePitch="360"/>
        </w:sectPr>
      </w:pPr>
    </w:p>
    <w:p w:rsidR="007E2D8F" w:rsidRDefault="007E2D8F">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424A59" w:rsidRDefault="00424A59">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424A59">
          <w:type w:val="continuous"/>
          <w:pgSz w:w="12240" w:h="15839"/>
          <w:pgMar w:top="1440" w:right="1440" w:bottom="1440" w:left="1440" w:header="708" w:footer="708" w:gutter="0"/>
          <w:cols w:space="708"/>
          <w:docGrid w:linePitch="360"/>
        </w:sectPr>
      </w:pPr>
    </w:p>
    <w:p w:rsidR="007E2D8F" w:rsidRDefault="0052364A">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anchor distT="0" distB="0" distL="114300" distR="114300" simplePos="0" relativeHeight="251673600" behindDoc="1" locked="0" layoutInCell="1" allowOverlap="1">
            <wp:simplePos x="0" y="0"/>
            <wp:positionH relativeFrom="column">
              <wp:posOffset>-172085</wp:posOffset>
            </wp:positionH>
            <wp:positionV relativeFrom="paragraph">
              <wp:posOffset>26035</wp:posOffset>
            </wp:positionV>
            <wp:extent cx="3355975" cy="2673985"/>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Times New Roman" w:hAnsi="Times New Roman" w:cs="Times New Roman"/>
          <w:noProof/>
          <w:sz w:val="20"/>
          <w:szCs w:val="20"/>
          <w:lang w:val="en-US" w:eastAsia="zh-CN"/>
        </w:rPr>
        <w:drawing>
          <wp:anchor distT="0" distB="0" distL="114300" distR="114300" simplePos="0" relativeHeight="251674624" behindDoc="1" locked="0" layoutInCell="1" allowOverlap="1">
            <wp:simplePos x="0" y="0"/>
            <wp:positionH relativeFrom="column">
              <wp:posOffset>2924175</wp:posOffset>
            </wp:positionH>
            <wp:positionV relativeFrom="paragraph">
              <wp:posOffset>26035</wp:posOffset>
            </wp:positionV>
            <wp:extent cx="2872740" cy="280352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rPr>
          <w:rFonts w:ascii="Times New Roman" w:hAnsi="Times New Roman" w:cs="Times New Roman"/>
          <w:b/>
          <w:bCs/>
          <w:sz w:val="20"/>
          <w:szCs w:val="20"/>
        </w:rPr>
      </w:pPr>
    </w:p>
    <w:p w:rsidR="007E2D8F" w:rsidRDefault="007E2D8F">
      <w:pPr>
        <w:snapToGrid w:val="0"/>
        <w:spacing w:line="240" w:lineRule="auto"/>
        <w:jc w:val="center"/>
        <w:rPr>
          <w:rFonts w:ascii="Times New Roman" w:hAnsi="Times New Roman" w:cs="Times New Roman"/>
          <w:b/>
          <w:bCs/>
          <w:sz w:val="20"/>
          <w:szCs w:val="20"/>
        </w:rPr>
      </w:pPr>
    </w:p>
    <w:p w:rsidR="00424A59" w:rsidRDefault="00424A59">
      <w:pPr>
        <w:snapToGrid w:val="0"/>
        <w:spacing w:line="240" w:lineRule="auto"/>
        <w:jc w:val="center"/>
        <w:rPr>
          <w:rFonts w:ascii="Times New Roman" w:hAnsi="Times New Roman" w:cs="Times New Roman" w:hint="eastAsia"/>
          <w:b/>
          <w:bCs/>
          <w:sz w:val="20"/>
          <w:szCs w:val="20"/>
          <w:lang w:eastAsia="zh-CN"/>
        </w:rPr>
      </w:pPr>
    </w:p>
    <w:p w:rsidR="007E2D8F" w:rsidRDefault="0052364A">
      <w:pPr>
        <w:snapToGri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Fig.5. Actual transpiration and crop Evapotranspiration during day of year for Mango.</w:t>
      </w:r>
    </w:p>
    <w:p w:rsidR="007E2D8F" w:rsidRDefault="007E2D8F">
      <w:pPr>
        <w:snapToGrid w:val="0"/>
        <w:spacing w:line="240" w:lineRule="auto"/>
        <w:rPr>
          <w:rFonts w:ascii="Times New Roman" w:hAnsi="Times New Roman" w:cs="Times New Roman" w:hint="eastAsia"/>
          <w:b/>
          <w:bCs/>
          <w:sz w:val="20"/>
          <w:szCs w:val="20"/>
          <w:lang w:eastAsia="zh-CN"/>
        </w:rPr>
      </w:pPr>
    </w:p>
    <w:p w:rsidR="00424A59" w:rsidRDefault="00424A59">
      <w:pPr>
        <w:snapToGrid w:val="0"/>
        <w:spacing w:line="240" w:lineRule="auto"/>
        <w:rPr>
          <w:rFonts w:ascii="Times New Roman" w:hAnsi="Times New Roman" w:cs="Times New Roman" w:hint="eastAsia"/>
          <w:b/>
          <w:bCs/>
          <w:sz w:val="20"/>
          <w:szCs w:val="20"/>
          <w:lang w:eastAsia="zh-CN"/>
        </w:rPr>
        <w:sectPr w:rsidR="00424A59">
          <w:type w:val="continuous"/>
          <w:pgSz w:w="12240" w:h="15839"/>
          <w:pgMar w:top="1440" w:right="1440" w:bottom="1440" w:left="1440" w:header="708" w:footer="708" w:gutter="0"/>
          <w:cols w:space="708"/>
          <w:docGrid w:linePitch="360"/>
        </w:sectPr>
      </w:pPr>
    </w:p>
    <w:p w:rsidR="007E2D8F" w:rsidRDefault="0052364A">
      <w:pPr>
        <w:snapToGrid w:val="0"/>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Conclusion</w:t>
      </w:r>
    </w:p>
    <w:p w:rsidR="007E2D8F" w:rsidRDefault="0052364A">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The simultaneous assessment of actual transpiration</w:t>
      </w:r>
      <w:r>
        <w:rPr>
          <w:rFonts w:ascii="Times New Roman" w:hAnsi="Times New Roman" w:cs="Times New Roman"/>
          <w:color w:val="000000"/>
          <w:sz w:val="20"/>
          <w:szCs w:val="20"/>
        </w:rPr>
        <w:t xml:space="preserve"> T</w:t>
      </w:r>
      <w:r>
        <w:rPr>
          <w:rFonts w:ascii="Times New Roman" w:hAnsi="Times New Roman" w:cs="Times New Roman"/>
          <w:color w:val="000000"/>
          <w:sz w:val="20"/>
          <w:szCs w:val="20"/>
          <w:vertAlign w:val="subscript"/>
        </w:rPr>
        <w:t xml:space="preserve">actual </w:t>
      </w:r>
      <w:r>
        <w:rPr>
          <w:rFonts w:ascii="Times New Roman" w:hAnsi="Times New Roman" w:cs="Times New Roman"/>
          <w:sz w:val="20"/>
          <w:szCs w:val="20"/>
        </w:rPr>
        <w:t xml:space="preserve">for mango tree has a lot of relations between different weather characteristics. For instance , data represent that </w:t>
      </w:r>
      <w:r>
        <w:rPr>
          <w:rFonts w:ascii="Times New Roman" w:hAnsi="Times New Roman" w:cs="Times New Roman"/>
          <w:color w:val="000000"/>
          <w:sz w:val="20"/>
          <w:szCs w:val="20"/>
        </w:rPr>
        <w:t>the Solar Radiation increase by increasing the day of year (DOY) which obtained a highest value (350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during the period (148-152 DOY).however, the lowest value for SR was recorded ( 263.8watt.m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at (DOY = 60-70). T</w:t>
      </w:r>
      <w:r>
        <w:rPr>
          <w:rFonts w:ascii="Times New Roman" w:hAnsi="Times New Roman" w:cs="Times New Roman"/>
          <w:color w:val="000000"/>
          <w:sz w:val="20"/>
          <w:szCs w:val="20"/>
          <w:vertAlign w:val="subscript"/>
        </w:rPr>
        <w:t>actual</w:t>
      </w:r>
      <w:r>
        <w:rPr>
          <w:rFonts w:ascii="Times New Roman" w:hAnsi="Times New Roman" w:cs="Times New Roman"/>
          <w:color w:val="000000"/>
          <w:sz w:val="20"/>
          <w:szCs w:val="20"/>
        </w:rPr>
        <w:t xml:space="preserve"> recorded a lowest value by (4.3mm.day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with SR (236.8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however the highest value (7.3883mm.day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for T</w:t>
      </w:r>
      <w:r>
        <w:rPr>
          <w:rFonts w:ascii="Times New Roman" w:hAnsi="Times New Roman" w:cs="Times New Roman"/>
          <w:color w:val="000000"/>
          <w:sz w:val="20"/>
          <w:szCs w:val="20"/>
          <w:vertAlign w:val="subscript"/>
        </w:rPr>
        <w:t>actual</w:t>
      </w:r>
      <w:r>
        <w:rPr>
          <w:rFonts w:ascii="Times New Roman" w:hAnsi="Times New Roman" w:cs="Times New Roman"/>
          <w:color w:val="000000"/>
          <w:sz w:val="20"/>
          <w:szCs w:val="20"/>
        </w:rPr>
        <w:t xml:space="preserve"> was obtained after SR recorded (338.9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w:t>
      </w:r>
      <w:r>
        <w:rPr>
          <w:rFonts w:ascii="Times New Roman" w:hAnsi="Times New Roman" w:cs="Times New Roman"/>
          <w:sz w:val="20"/>
          <w:szCs w:val="20"/>
        </w:rPr>
        <w:t xml:space="preserve"> Actual transpiration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increased dynamically by increased VPD. (B). For instance, after VPD increased (from 1.6 to 2.0 KPa) the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increased from (6.98 to 7.88 mm.day</w:t>
      </w:r>
      <w:r>
        <w:rPr>
          <w:rFonts w:ascii="Times New Roman" w:hAnsi="Times New Roman" w:cs="Times New Roman"/>
          <w:sz w:val="20"/>
          <w:szCs w:val="20"/>
          <w:vertAlign w:val="superscript"/>
        </w:rPr>
        <w:t>-1</w:t>
      </w:r>
      <w:r>
        <w:rPr>
          <w:rFonts w:ascii="Times New Roman" w:hAnsi="Times New Roman" w:cs="Times New Roman"/>
          <w:sz w:val="20"/>
          <w:szCs w:val="20"/>
        </w:rPr>
        <w:t>). Further, T</w:t>
      </w:r>
      <w:r>
        <w:rPr>
          <w:rFonts w:ascii="Times New Roman" w:hAnsi="Times New Roman" w:cs="Times New Roman"/>
          <w:sz w:val="20"/>
          <w:szCs w:val="20"/>
          <w:vertAlign w:val="subscript"/>
        </w:rPr>
        <w:t>actual</w:t>
      </w:r>
      <w:r>
        <w:rPr>
          <w:rFonts w:ascii="Times New Roman" w:hAnsi="Times New Roman" w:cs="Times New Roman"/>
          <w:sz w:val="20"/>
          <w:szCs w:val="20"/>
        </w:rPr>
        <w:t xml:space="preserve"> decreased to (3.8 mm.day</w:t>
      </w:r>
      <w:r>
        <w:rPr>
          <w:rFonts w:ascii="Times New Roman" w:hAnsi="Times New Roman" w:cs="Times New Roman"/>
          <w:sz w:val="20"/>
          <w:szCs w:val="20"/>
          <w:vertAlign w:val="superscript"/>
        </w:rPr>
        <w:t>-1</w:t>
      </w:r>
      <w:r>
        <w:rPr>
          <w:rFonts w:ascii="Times New Roman" w:hAnsi="Times New Roman" w:cs="Times New Roman"/>
          <w:sz w:val="20"/>
          <w:szCs w:val="20"/>
        </w:rPr>
        <w:t>) when VPD decreased to (0.98 KPa).</w:t>
      </w:r>
      <w:r>
        <w:rPr>
          <w:rFonts w:ascii="Times New Roman" w:hAnsi="Times New Roman" w:cs="Times New Roman"/>
          <w:color w:val="000000"/>
          <w:sz w:val="20"/>
          <w:szCs w:val="20"/>
        </w:rPr>
        <w:t xml:space="preserve"> On the other hand, after (T</w:t>
      </w:r>
      <w:r>
        <w:rPr>
          <w:rFonts w:ascii="Times New Roman" w:hAnsi="Times New Roman" w:cs="Times New Roman"/>
          <w:color w:val="000000"/>
          <w:sz w:val="20"/>
          <w:szCs w:val="20"/>
          <w:vertAlign w:val="subscript"/>
        </w:rPr>
        <w:t>c</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w:t>
      </w:r>
      <w:r>
        <w:rPr>
          <w:rFonts w:ascii="Times New Roman" w:hAnsi="Times New Roman" w:cs="Times New Roman"/>
          <w:color w:val="000000"/>
          <w:sz w:val="20"/>
          <w:szCs w:val="20"/>
        </w:rPr>
        <w:t xml:space="preserve">) got a negative value (-0.2 C°) the </w:t>
      </w:r>
      <w:r>
        <w:rPr>
          <w:rFonts w:ascii="Times New Roman" w:hAnsi="Times New Roman" w:cs="Times New Roman"/>
          <w:sz w:val="20"/>
          <w:szCs w:val="20"/>
        </w:rPr>
        <w:t>T</w:t>
      </w:r>
      <w:r>
        <w:rPr>
          <w:rFonts w:ascii="Times New Roman" w:hAnsi="Times New Roman" w:cs="Times New Roman"/>
          <w:sz w:val="20"/>
          <w:szCs w:val="20"/>
          <w:vertAlign w:val="subscript"/>
        </w:rPr>
        <w:t>actual</w:t>
      </w:r>
      <w:r>
        <w:rPr>
          <w:rFonts w:ascii="Times New Roman" w:hAnsi="Times New Roman" w:cs="Times New Roman"/>
          <w:color w:val="000000"/>
          <w:sz w:val="20"/>
          <w:szCs w:val="20"/>
        </w:rPr>
        <w:t xml:space="preserve"> acquired a highest value with average (7.88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 but, in contrary with high positive value (0.26 C°) </w:t>
      </w:r>
      <w:r>
        <w:rPr>
          <w:rFonts w:ascii="Times New Roman" w:hAnsi="Times New Roman" w:cs="Times New Roman"/>
          <w:color w:val="000000"/>
          <w:sz w:val="20"/>
          <w:szCs w:val="20"/>
        </w:rPr>
        <w:lastRenderedPageBreak/>
        <w:t xml:space="preserve">the </w:t>
      </w:r>
      <w:r>
        <w:rPr>
          <w:rFonts w:ascii="Times New Roman" w:hAnsi="Times New Roman" w:cs="Times New Roman"/>
          <w:sz w:val="20"/>
          <w:szCs w:val="20"/>
        </w:rPr>
        <w:t>T</w:t>
      </w:r>
      <w:r>
        <w:rPr>
          <w:rFonts w:ascii="Times New Roman" w:hAnsi="Times New Roman" w:cs="Times New Roman"/>
          <w:sz w:val="20"/>
          <w:szCs w:val="20"/>
          <w:vertAlign w:val="subscript"/>
        </w:rPr>
        <w:t xml:space="preserve">actual </w:t>
      </w:r>
      <w:r>
        <w:rPr>
          <w:rFonts w:ascii="Times New Roman" w:hAnsi="Times New Roman" w:cs="Times New Roman"/>
          <w:color w:val="000000"/>
          <w:sz w:val="20"/>
          <w:szCs w:val="20"/>
        </w:rPr>
        <w:t>recorded a low value by (3.8 mm.day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 Meaning, that the canopy temperature with negative value this reflect that there is a more transpiration accomplished and with positive value refers to less transpiration acquired by plant. Notable, </w:t>
      </w:r>
      <w:r>
        <w:rPr>
          <w:rFonts w:ascii="Times New Roman" w:hAnsi="Times New Roman" w:cs="Times New Roman"/>
          <w:sz w:val="20"/>
          <w:szCs w:val="20"/>
        </w:rPr>
        <w:t xml:space="preserve">there is a strong relationship between </w:t>
      </w:r>
      <w:r>
        <w:rPr>
          <w:rFonts w:ascii="Times New Roman" w:hAnsi="Times New Roman" w:cs="Times New Roman"/>
          <w:color w:val="000000"/>
          <w:sz w:val="20"/>
          <w:szCs w:val="20"/>
        </w:rPr>
        <w:t>ETc calculated by CropWat</w:t>
      </w:r>
      <w:r>
        <w:rPr>
          <w:rFonts w:ascii="Times New Roman" w:hAnsi="Times New Roman" w:cs="Times New Roman"/>
          <w:sz w:val="20"/>
          <w:szCs w:val="20"/>
        </w:rPr>
        <w:t xml:space="preserve"> and </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actual </w:t>
      </w:r>
      <w:r>
        <w:rPr>
          <w:rFonts w:ascii="Times New Roman" w:hAnsi="Times New Roman" w:cs="Times New Roman"/>
          <w:sz w:val="20"/>
          <w:szCs w:val="20"/>
        </w:rPr>
        <w:t>(R</w:t>
      </w:r>
      <w:r>
        <w:rPr>
          <w:rFonts w:ascii="Times New Roman" w:hAnsi="Times New Roman" w:cs="Times New Roman"/>
          <w:sz w:val="20"/>
          <w:szCs w:val="20"/>
          <w:vertAlign w:val="superscript"/>
        </w:rPr>
        <w:t>2</w:t>
      </w:r>
      <w:r>
        <w:rPr>
          <w:rFonts w:ascii="Times New Roman" w:hAnsi="Times New Roman" w:cs="Times New Roman"/>
          <w:sz w:val="20"/>
          <w:szCs w:val="20"/>
        </w:rPr>
        <w:t xml:space="preserve">= 0.92 &amp; E = 0.83 &amp; RMSE = 54%) for Mango. Finally; using the mathematical model help to estimating an actual transpiration related to solar radiation and VPD and canopy temperature.  </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actual </w:t>
      </w:r>
      <w:r>
        <w:rPr>
          <w:rFonts w:ascii="Times New Roman" w:hAnsi="Times New Roman" w:cs="Times New Roman"/>
          <w:color w:val="000000"/>
          <w:sz w:val="20"/>
          <w:szCs w:val="20"/>
        </w:rPr>
        <w:t>= 0.020241* (SR) + 0.016462*(VPD) - 4.99*(T</w:t>
      </w:r>
      <w:r>
        <w:rPr>
          <w:rFonts w:ascii="Times New Roman" w:hAnsi="Times New Roman" w:cs="Times New Roman"/>
          <w:color w:val="000000"/>
          <w:sz w:val="20"/>
          <w:szCs w:val="20"/>
          <w:vertAlign w:val="subscript"/>
        </w:rPr>
        <w:t>c</w:t>
      </w: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a</w:t>
      </w:r>
      <w:r>
        <w:rPr>
          <w:rFonts w:ascii="Times New Roman" w:hAnsi="Times New Roman" w:cs="Times New Roman"/>
          <w:color w:val="000000"/>
          <w:sz w:val="20"/>
          <w:szCs w:val="20"/>
        </w:rPr>
        <w:t>) + 0.07 Where, Solar Radiation   (watt.m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vapour pressure deficit ( KPa), air and Canopy temperature (Cº).</w:t>
      </w:r>
    </w:p>
    <w:p w:rsidR="007E2D8F" w:rsidRDefault="007E2D8F">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E2D8F" w:rsidRDefault="0052364A">
      <w:pPr>
        <w:snapToGrid w:val="0"/>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Allen, R.G., Smith, M., Raes, D., Pereira, L.S. 1998</w:t>
      </w:r>
      <w:r>
        <w:rPr>
          <w:rFonts w:ascii="Times New Roman" w:eastAsia="Times New Roman" w:hAnsi="Times New Roman" w:cs="Times New Roman"/>
          <w:color w:val="000000"/>
          <w:sz w:val="20"/>
          <w:szCs w:val="20"/>
          <w:lang w:eastAsia="en-GB"/>
        </w:rPr>
        <w:t>. Crop evapotranspiration, guidelines for computing crop water requirements. FAO Irrigation and Drainage Paper No.56. Rome, Italy</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lastRenderedPageBreak/>
        <w:t>Auzmendi, I., Mata, M., Lopez, G., Girona, J., and Marsal, J. (2011).</w:t>
      </w:r>
      <w:r>
        <w:rPr>
          <w:rFonts w:ascii="Times New Roman" w:eastAsia="Times New Roman" w:hAnsi="Times New Roman" w:cs="Times New Roman"/>
          <w:color w:val="000000"/>
          <w:sz w:val="20"/>
          <w:szCs w:val="20"/>
          <w:lang w:eastAsia="en-GB"/>
        </w:rPr>
        <w:t xml:space="preserve"> “Intercepted radiation by apple canopy can be used as a basis for irrigation scheduling.” Agr. Water Manage., 98(5), 886–892.</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Ben-Asher, J., Meek, D. W., Hutmacher, R. B., and Phene, C. J. (1989).</w:t>
      </w:r>
      <w:r>
        <w:rPr>
          <w:rFonts w:ascii="Times New Roman" w:eastAsia="Times New Roman" w:hAnsi="Times New Roman" w:cs="Times New Roman"/>
          <w:color w:val="000000"/>
          <w:sz w:val="20"/>
          <w:szCs w:val="20"/>
          <w:lang w:eastAsia="en-GB"/>
        </w:rPr>
        <w:t xml:space="preserve"> “A computational approach to assess transpiration from aerodynamic and canopy resistance.” Agron. J., 81(5), 776–781.</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Blonquist, J. M., Jr., Norman, J. M., Bugbee, B. (2009).</w:t>
      </w:r>
      <w:r>
        <w:rPr>
          <w:rFonts w:ascii="Times New Roman" w:eastAsia="Times New Roman" w:hAnsi="Times New Roman" w:cs="Times New Roman"/>
          <w:color w:val="000000"/>
          <w:sz w:val="20"/>
          <w:szCs w:val="20"/>
          <w:lang w:eastAsia="en-GB"/>
        </w:rPr>
        <w:t xml:space="preserve"> “Automated measurement of canopy stomatal conductance based on infrared temperature.” Agr. Forest. Meteorol., 149(11), 1931–1945.</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Bowler, D.E., Buyung-Ali, L., Knight, T.M., Pullin, A.S., 2010</w:t>
      </w:r>
      <w:r>
        <w:rPr>
          <w:rFonts w:ascii="Times New Roman" w:eastAsia="Times New Roman" w:hAnsi="Times New Roman" w:cs="Times New Roman"/>
          <w:color w:val="000000"/>
          <w:sz w:val="20"/>
          <w:szCs w:val="20"/>
          <w:lang w:eastAsia="en-GB"/>
        </w:rPr>
        <w:t>. Urban greening to cool towns and cities: a systematic review of the empirical evidence. Landsc. Urban Plan. 97, 147–155.</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Braunworth Jr., W.S. 1989.</w:t>
      </w:r>
      <w:r>
        <w:rPr>
          <w:rFonts w:ascii="Times New Roman" w:eastAsia="Times New Roman" w:hAnsi="Times New Roman" w:cs="Times New Roman"/>
          <w:color w:val="000000"/>
          <w:sz w:val="20"/>
          <w:szCs w:val="20"/>
          <w:lang w:eastAsia="en-GB"/>
        </w:rPr>
        <w:t xml:space="preserve"> The possible use of the crop water stress index as an indicator of Evapotranspiration deficits and yield reductions in sweet corn. J. Am. Soc. Hort. Sci. 114, 542-546.</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Burt, C.M., Clemmens, A.J., Strelkoff, T.S., Solomon, K.H., Bliesner, R.D., Hardy, L.A., Howell, T.A., Members, A.S.C.E., Eisenhauer, D.E., 1997.</w:t>
      </w:r>
      <w:r>
        <w:rPr>
          <w:rFonts w:ascii="Times New Roman" w:eastAsia="Times New Roman" w:hAnsi="Times New Roman" w:cs="Times New Roman"/>
          <w:color w:val="000000"/>
          <w:sz w:val="20"/>
          <w:szCs w:val="20"/>
          <w:lang w:eastAsia="en-GB"/>
        </w:rPr>
        <w:t xml:space="preserve"> Irrigation performance measures: efficiency and uniformity. J. Irrig. Drain. Eng. 123 (6), 423–442.</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Campbell, G. S., and Norman, J. M. (1998).</w:t>
      </w:r>
      <w:r>
        <w:rPr>
          <w:rFonts w:ascii="Times New Roman" w:eastAsia="Times New Roman" w:hAnsi="Times New Roman" w:cs="Times New Roman"/>
          <w:color w:val="000000"/>
          <w:sz w:val="20"/>
          <w:szCs w:val="20"/>
          <w:lang w:eastAsia="en-GB"/>
        </w:rPr>
        <w:t xml:space="preserve"> An introduction to environmental biophysics, Springer, New York.</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Dragoni, D., Lakso, A., and Piccioni, R. (2005).</w:t>
      </w:r>
      <w:r>
        <w:rPr>
          <w:rFonts w:ascii="Times New Roman" w:eastAsia="Times New Roman" w:hAnsi="Times New Roman" w:cs="Times New Roman"/>
          <w:color w:val="000000"/>
          <w:sz w:val="20"/>
          <w:szCs w:val="20"/>
          <w:lang w:eastAsia="en-GB"/>
        </w:rPr>
        <w:t xml:space="preserve"> “Transpiration of apple trees in a humid climate using heat pulse sap flow gauges calibrated with whole-canopy gas exchange chambers.” Agr. For. Meteorol., 130(1–2), 85–94.</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Evett SR, Prueger JH, Tolk JA. (2011).</w:t>
      </w:r>
      <w:r>
        <w:rPr>
          <w:rFonts w:ascii="Times New Roman" w:eastAsia="Times New Roman" w:hAnsi="Times New Roman" w:cs="Times New Roman"/>
          <w:color w:val="000000"/>
          <w:sz w:val="20"/>
          <w:szCs w:val="20"/>
          <w:lang w:eastAsia="en-GB"/>
        </w:rPr>
        <w:t xml:space="preserve"> Water and energy balances in the soil-plant-atmosphere continuum. In: Huang PM, Li Y, Sumner ME, editors. Handbook of soil sciences: properties and processes. 2nd ed. Boca Raton, Florida, USA: CRC Press; 6-1-6-44.</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Fordyce, I.R., G.A. Duff and D. Eamus. 1997.</w:t>
      </w:r>
      <w:r>
        <w:rPr>
          <w:rFonts w:ascii="Times New Roman" w:eastAsia="Times New Roman" w:hAnsi="Times New Roman" w:cs="Times New Roman"/>
          <w:color w:val="000000"/>
          <w:sz w:val="20"/>
          <w:szCs w:val="20"/>
          <w:lang w:eastAsia="en-GB"/>
        </w:rPr>
        <w:t xml:space="preserve"> The water relations of Allosyncarpia ternata at contrasting sites in the monsoonal tropics of northern Australia. Aust. J. Bot. 45:259--274.</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Gardner, B.R., Shock, C.C. 1989.</w:t>
      </w:r>
      <w:r>
        <w:rPr>
          <w:rFonts w:ascii="Times New Roman" w:eastAsia="Times New Roman" w:hAnsi="Times New Roman" w:cs="Times New Roman"/>
          <w:color w:val="000000"/>
          <w:sz w:val="20"/>
          <w:szCs w:val="20"/>
          <w:lang w:eastAsia="en-GB"/>
        </w:rPr>
        <w:t xml:space="preserve"> Interpreting the crop water stress index. ASAE, 89, 2642.</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lastRenderedPageBreak/>
        <w:t>Garratt, J.R. 1992.</w:t>
      </w:r>
      <w:r>
        <w:rPr>
          <w:rFonts w:ascii="Times New Roman" w:eastAsia="Times New Roman" w:hAnsi="Times New Roman" w:cs="Times New Roman"/>
          <w:color w:val="000000"/>
          <w:sz w:val="20"/>
          <w:szCs w:val="20"/>
          <w:lang w:eastAsia="en-GB"/>
        </w:rPr>
        <w:t xml:space="preserve"> The Atmospheric Boundary Layer. Cambridge University Press. Cambridge, UK.</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Gates, D., 1964.</w:t>
      </w:r>
      <w:r>
        <w:rPr>
          <w:rFonts w:ascii="Times New Roman" w:eastAsia="Times New Roman" w:hAnsi="Times New Roman" w:cs="Times New Roman"/>
          <w:color w:val="000000"/>
          <w:sz w:val="20"/>
          <w:szCs w:val="20"/>
          <w:lang w:eastAsia="en-GB"/>
        </w:rPr>
        <w:t xml:space="preserve"> Leaf temperature and transpiration. Agron. J. 56, 273–277.</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Girona, J., del Campo, J., Mata, M., Lopez, G., and Marsal, J. (2011).</w:t>
      </w:r>
      <w:r>
        <w:rPr>
          <w:rFonts w:ascii="Times New Roman" w:eastAsia="Times New Roman" w:hAnsi="Times New Roman" w:cs="Times New Roman"/>
          <w:color w:val="000000"/>
          <w:sz w:val="20"/>
          <w:szCs w:val="20"/>
          <w:lang w:eastAsia="en-GB"/>
        </w:rPr>
        <w:t xml:space="preserve"> “A comparative study of apple and pear tree water consumption measured with two weighing lysimeters.” Irrig. Sci., 29(1), 55–63.</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Giuliani, R., Magnanini, E., Flore, J.A., 2001</w:t>
      </w:r>
      <w:r>
        <w:rPr>
          <w:rFonts w:ascii="Times New Roman" w:eastAsia="Times New Roman" w:hAnsi="Times New Roman" w:cs="Times New Roman"/>
          <w:color w:val="000000"/>
          <w:sz w:val="20"/>
          <w:szCs w:val="20"/>
          <w:lang w:eastAsia="en-GB"/>
        </w:rPr>
        <w:t>. Potential use of infrared thermometry for the detection of water deficit in apple and peach orchards. In: Palmer, J.W., Wunsche, J.N. (Eds.), Proc. 7rd Intern. Sympos. Orch.&amp;Plant Syst, ISHS. Acta Hort. 557, 399–405.</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Glenn, D.M., Worthington, J.W., Welker, W.V., McFarland, M.J., 1989.</w:t>
      </w:r>
      <w:r>
        <w:rPr>
          <w:rFonts w:ascii="Times New Roman" w:eastAsia="Times New Roman" w:hAnsi="Times New Roman" w:cs="Times New Roman"/>
          <w:color w:val="000000"/>
          <w:sz w:val="20"/>
          <w:szCs w:val="20"/>
          <w:lang w:eastAsia="en-GB"/>
        </w:rPr>
        <w:t xml:space="preserve"> Estimation of peach tree water use using infrared thermometry. J. Am. Soc. Hort. Sci. 114, 737–741.</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Idso, S.B., Reginato, R.J. 1982.</w:t>
      </w:r>
      <w:r>
        <w:rPr>
          <w:rFonts w:ascii="Times New Roman" w:eastAsia="Times New Roman" w:hAnsi="Times New Roman" w:cs="Times New Roman"/>
          <w:color w:val="000000"/>
          <w:sz w:val="20"/>
          <w:szCs w:val="20"/>
          <w:lang w:eastAsia="en-GB"/>
        </w:rPr>
        <w:t xml:space="preserve"> Soil and atmosphere-induced plant water stress in cotton as inferred from foliage temperatures. Water Resour. Res. 18, 1143-1148.</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Jackson, R., Idso, S., Reginato, R., Pinter, P.J., 1981.</w:t>
      </w:r>
      <w:r>
        <w:rPr>
          <w:rFonts w:ascii="Times New Roman" w:eastAsia="Times New Roman" w:hAnsi="Times New Roman" w:cs="Times New Roman"/>
          <w:color w:val="000000"/>
          <w:sz w:val="20"/>
          <w:szCs w:val="20"/>
          <w:lang w:eastAsia="en-GB"/>
        </w:rPr>
        <w:t xml:space="preserve"> Canopy temperature as a crop water stress indicator. Water Resour. Res. 17, 1133–1138.</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Jensen, M.E, Burman, R.D. and Allen, R.G. (Eds.). (1990).</w:t>
      </w:r>
      <w:r>
        <w:rPr>
          <w:rFonts w:ascii="Times New Roman" w:eastAsia="Times New Roman" w:hAnsi="Times New Roman" w:cs="Times New Roman"/>
          <w:color w:val="000000"/>
          <w:sz w:val="20"/>
          <w:szCs w:val="20"/>
          <w:lang w:eastAsia="en-GB"/>
        </w:rPr>
        <w:t xml:space="preserve"> Evapotranspiration and irrigation water requirements. ASCE, 332 pp.</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Jhajharia, D.; Dinpashoh, Y.; Kahya, E.; Singh, V.P.; Fakheri-Fard, A.2012.</w:t>
      </w:r>
      <w:r>
        <w:rPr>
          <w:rFonts w:ascii="Times New Roman" w:eastAsia="Times New Roman" w:hAnsi="Times New Roman" w:cs="Times New Roman"/>
          <w:color w:val="000000"/>
          <w:sz w:val="20"/>
          <w:szCs w:val="20"/>
          <w:lang w:eastAsia="en-GB"/>
        </w:rPr>
        <w:t xml:space="preserve"> Trends in reference evapotranspiration in the humid region of northeast India. Hydrol. Process. 26, 421–435. </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Jones, H.G., 2004.</w:t>
      </w:r>
      <w:r>
        <w:rPr>
          <w:rFonts w:ascii="Times New Roman" w:eastAsia="Times New Roman" w:hAnsi="Times New Roman" w:cs="Times New Roman"/>
          <w:color w:val="000000"/>
          <w:sz w:val="20"/>
          <w:szCs w:val="20"/>
          <w:lang w:eastAsia="en-GB"/>
        </w:rPr>
        <w:t xml:space="preserve"> Irrigation scheduling: advantages and pitfalls of plant-based methods. J. Exp. Bot. 55, 2427–2436.</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Karimi, T., Peters, R. T., and Stockle, C. O. (2013).</w:t>
      </w:r>
      <w:r>
        <w:rPr>
          <w:rFonts w:ascii="Times New Roman" w:eastAsia="Times New Roman" w:hAnsi="Times New Roman" w:cs="Times New Roman"/>
          <w:color w:val="000000"/>
          <w:sz w:val="20"/>
          <w:szCs w:val="20"/>
          <w:lang w:eastAsia="en-GB"/>
        </w:rPr>
        <w:t xml:space="preserve"> “Revising crop coefficient for Washington state.” Proc., ASABE Annual Int. Meeting, American Society of Agricultural and Biological Engineers, St. Joseph,MI.</w:t>
      </w:r>
    </w:p>
    <w:p w:rsidR="007E2D8F" w:rsidRDefault="007E2D8F"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hyperlink r:id="rId25" w:history="1">
        <w:r w:rsidR="0052364A">
          <w:rPr>
            <w:rFonts w:ascii="Times New Roman" w:eastAsia="Times New Roman" w:hAnsi="Times New Roman" w:cs="Times New Roman"/>
            <w:b/>
            <w:bCs/>
            <w:color w:val="000000"/>
            <w:sz w:val="20"/>
            <w:szCs w:val="20"/>
            <w:lang w:eastAsia="en-GB"/>
          </w:rPr>
          <w:t>Konarska, J., Uddling, J., Holmer, B., Lutz, M., Lindberg, F., Pleije, H., Thorsson, S., 2016a</w:t>
        </w:r>
        <w:r w:rsidR="0052364A">
          <w:rPr>
            <w:rFonts w:ascii="Times New Roman" w:eastAsia="Times New Roman" w:hAnsi="Times New Roman" w:cs="Times New Roman"/>
            <w:color w:val="000000"/>
            <w:sz w:val="20"/>
            <w:szCs w:val="20"/>
            <w:lang w:eastAsia="en-GB"/>
          </w:rPr>
          <w:t>. Transpiration of urban trees and its cooling effect in a high latitude city. Int. J. Biometeorol. 60, 159–172. https://doi.org/10.1007/s00484-015-1014-x.</w:t>
        </w:r>
      </w:hyperlink>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Lakso, A. N. (2003).</w:t>
      </w:r>
      <w:r>
        <w:rPr>
          <w:rFonts w:ascii="Times New Roman" w:eastAsia="Times New Roman" w:hAnsi="Times New Roman" w:cs="Times New Roman"/>
          <w:color w:val="000000"/>
          <w:sz w:val="20"/>
          <w:szCs w:val="20"/>
          <w:lang w:eastAsia="en-GB"/>
        </w:rPr>
        <w:t xml:space="preserve"> In Apples: Botany, production and uses, water relations of apples, D. C. Ferree and I. J.   Warrington, eds., </w:t>
      </w:r>
      <w:r>
        <w:rPr>
          <w:rFonts w:ascii="Times New Roman" w:eastAsia="Times New Roman" w:hAnsi="Times New Roman" w:cs="Times New Roman"/>
          <w:color w:val="000000"/>
          <w:sz w:val="20"/>
          <w:szCs w:val="20"/>
          <w:lang w:eastAsia="en-GB"/>
        </w:rPr>
        <w:lastRenderedPageBreak/>
        <w:t>Commonwealth Agricultural Bureaux, Wallingford, U.K., 167–195.</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Leuzinger, S., Vogt, R., Körner, C., 2010.</w:t>
      </w:r>
      <w:r>
        <w:rPr>
          <w:rFonts w:ascii="Times New Roman" w:eastAsia="Times New Roman" w:hAnsi="Times New Roman" w:cs="Times New Roman"/>
          <w:color w:val="000000"/>
          <w:sz w:val="20"/>
          <w:szCs w:val="20"/>
          <w:lang w:eastAsia="en-GB"/>
        </w:rPr>
        <w:t xml:space="preserve"> Tree surface temperature in an urban environment. Agric. For. Meteorol. 150 (1), 56–62.</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Monteith J. L. (1980).</w:t>
      </w:r>
      <w:r>
        <w:rPr>
          <w:rFonts w:ascii="Times New Roman" w:eastAsia="Times New Roman" w:hAnsi="Times New Roman" w:cs="Times New Roman"/>
          <w:color w:val="000000"/>
          <w:sz w:val="20"/>
          <w:szCs w:val="20"/>
          <w:lang w:eastAsia="en-GB"/>
        </w:rPr>
        <w:t xml:space="preserve"> the development and extension of Penman's evaporation formula, in Application of Soil Physics, ed. By D. Hillel, Academic Press, Orlando, Fla., pp. 247-253.</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Nash, J. E. and J. V. Sutcliffe (1970).</w:t>
      </w:r>
      <w:r>
        <w:rPr>
          <w:rFonts w:ascii="Times New Roman" w:eastAsia="Times New Roman" w:hAnsi="Times New Roman" w:cs="Times New Roman"/>
          <w:color w:val="000000"/>
          <w:sz w:val="20"/>
          <w:szCs w:val="20"/>
          <w:lang w:eastAsia="en-GB"/>
        </w:rPr>
        <w:t xml:space="preserve"> River flow forecasting through conceptual models part I — A discussion of</w:t>
      </w:r>
      <w:r>
        <w:rPr>
          <w:rFonts w:ascii="Times New Roman" w:eastAsia="Times New Roman" w:hAnsi="Times New Roman" w:cs="Times New Roman"/>
          <w:sz w:val="20"/>
          <w:szCs w:val="20"/>
          <w:lang w:eastAsia="en-GB"/>
        </w:rPr>
        <w:t xml:space="preserve"> principles</w:t>
      </w:r>
      <w:r>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sz w:val="20"/>
          <w:szCs w:val="20"/>
          <w:lang w:eastAsia="en-GB"/>
        </w:rPr>
        <w:t>Journal of Hydrology</w:t>
      </w:r>
      <w:r>
        <w:rPr>
          <w:rFonts w:ascii="Times New Roman" w:eastAsia="Times New Roman" w:hAnsi="Times New Roman" w:cs="Times New Roman"/>
          <w:color w:val="000000"/>
          <w:sz w:val="20"/>
          <w:szCs w:val="20"/>
          <w:lang w:eastAsia="en-GB"/>
        </w:rPr>
        <w:t>, 10 (3), 282–290.</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Nielsen, D.C. 1990</w:t>
      </w:r>
      <w:r>
        <w:rPr>
          <w:rFonts w:ascii="Times New Roman" w:eastAsia="Times New Roman" w:hAnsi="Times New Roman" w:cs="Times New Roman"/>
          <w:color w:val="000000"/>
          <w:sz w:val="20"/>
          <w:szCs w:val="20"/>
          <w:lang w:eastAsia="en-GB"/>
        </w:rPr>
        <w:t>. Scheduling irrigations for soybeans with the Crop Water Stress Index (CWSI). Field Crops Res. 23: 103–116. doi.org/10.1016/0378-4290(90)90106-L</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Palmer, J. W., Giuliani, R., and Adams, H. M. (1997).</w:t>
      </w:r>
      <w:r>
        <w:rPr>
          <w:rFonts w:ascii="Times New Roman" w:eastAsia="Times New Roman" w:hAnsi="Times New Roman" w:cs="Times New Roman"/>
          <w:color w:val="000000"/>
          <w:sz w:val="20"/>
          <w:szCs w:val="20"/>
          <w:lang w:eastAsia="en-GB"/>
        </w:rPr>
        <w:t xml:space="preserve"> “Effect of crop load on fruiting and leaf photosynthesis of ‘Braeburn’/M.26 apple trees.” Tree Physiol., 17(11), 741–746.</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Penman, H. L. (1948).</w:t>
      </w:r>
      <w:r>
        <w:rPr>
          <w:rFonts w:ascii="Times New Roman" w:eastAsia="Times New Roman" w:hAnsi="Times New Roman" w:cs="Times New Roman"/>
          <w:color w:val="000000"/>
          <w:sz w:val="20"/>
          <w:szCs w:val="20"/>
          <w:lang w:eastAsia="en-GB"/>
        </w:rPr>
        <w:t xml:space="preserve"> Natural evaporation from open water, bear soil and grass. Proc. R. Soc. London, Ser. A, 120-146</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Pereira, A. R., Green, S. R., and Villa Nova, N. A. (2006).</w:t>
      </w:r>
      <w:r>
        <w:rPr>
          <w:rFonts w:ascii="Times New Roman" w:eastAsia="Times New Roman" w:hAnsi="Times New Roman" w:cs="Times New Roman"/>
          <w:color w:val="000000"/>
          <w:sz w:val="20"/>
          <w:szCs w:val="20"/>
          <w:lang w:eastAsia="en-GB"/>
        </w:rPr>
        <w:t xml:space="preserve"> “Penman- Monteith reference evapotranspiration adapted to estimate irrigated tree transpiration.” Agr. Water Manage., 83(1–2), 153–161.</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Rahman, M.A., Moser, A., Rötzer, T., Pauleit, S., 2017.</w:t>
      </w:r>
      <w:r>
        <w:rPr>
          <w:rFonts w:ascii="Times New Roman" w:eastAsia="Times New Roman" w:hAnsi="Times New Roman" w:cs="Times New Roman"/>
          <w:color w:val="000000"/>
          <w:sz w:val="20"/>
          <w:szCs w:val="20"/>
          <w:lang w:eastAsia="en-GB"/>
        </w:rPr>
        <w:t xml:space="preserve"> Within canopy temperature differences and cooling ability of Tilia cordata trees grown in urban conditions. Build.Environ. 114, 118–128.</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Rahman, M.A., Moser, A., Rötzer, T., Pauleit, S., 2017a.</w:t>
      </w:r>
      <w:r>
        <w:rPr>
          <w:rFonts w:ascii="Times New Roman" w:eastAsia="Times New Roman" w:hAnsi="Times New Roman" w:cs="Times New Roman"/>
          <w:color w:val="000000"/>
          <w:sz w:val="20"/>
          <w:szCs w:val="20"/>
          <w:lang w:eastAsia="en-GB"/>
        </w:rPr>
        <w:t xml:space="preserve"> Microclimatic differences and their influence on transpirational cooling of Tilia cordata in two contrasting street canyons in Munich, Germany. Agric. For. Meteorol. 232, 443–456.</w:t>
      </w:r>
    </w:p>
    <w:p w:rsidR="007E2D8F" w:rsidRDefault="009B236D"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hyperlink r:id="rId26" w:history="1">
        <w:r w:rsidRPr="00553DBE">
          <w:rPr>
            <w:rStyle w:val="Hyperlink"/>
            <w:rFonts w:ascii="Times New Roman" w:eastAsia="Times New Roman" w:hAnsi="Times New Roman" w:cs="Times New Roman"/>
            <w:b/>
            <w:bCs/>
            <w:sz w:val="20"/>
            <w:szCs w:val="20"/>
            <w:lang w:eastAsia="en-GB"/>
          </w:rPr>
          <w:t>Richard Seager, Allison Hooks, A.Park Williams, Benjamin Cook , Jennifer Nakamura and Naomi Henderson 2015.</w:t>
        </w:r>
        <w:r w:rsidRPr="00553DBE">
          <w:rPr>
            <w:rStyle w:val="Hyperlink"/>
            <w:rFonts w:ascii="Times New Roman" w:eastAsia="Times New Roman" w:hAnsi="Times New Roman" w:cs="Times New Roman"/>
            <w:sz w:val="20"/>
            <w:szCs w:val="20"/>
            <w:lang w:eastAsia="en-GB"/>
          </w:rPr>
          <w:t xml:space="preserve"> Climatology, variability and trends in United States vapor pressure deficit, an important fire-related meteorological quantity. Journal of Applied Meteorology and Climatology. 54, 1121-1141. https://doi.org/10.1175/JAMC-D-14-0321.1</w:t>
        </w:r>
      </w:hyperlink>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Richard, G. A. ; Luis S. P., Dirk Raes and Martin Smith. 1998.</w:t>
      </w:r>
      <w:r>
        <w:rPr>
          <w:rFonts w:ascii="Times New Roman" w:eastAsia="Times New Roman" w:hAnsi="Times New Roman" w:cs="Times New Roman"/>
          <w:color w:val="000000"/>
          <w:sz w:val="20"/>
          <w:szCs w:val="20"/>
          <w:lang w:eastAsia="en-GB"/>
        </w:rPr>
        <w:t xml:space="preserve"> Crop evapotranspiration - Guidelines for computing crop water requirements. FAO irrigation and drainage Paper No.56. FAO, Rome, Italy:pp 90-139.</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lastRenderedPageBreak/>
        <w:t>Sepulcre-Canto, G., Zarco-Tejada, P.J., Jimenez-Munoz, J.C., Sobrino, J.A., de Miguel, E., Villalobos, F.J., 2006.</w:t>
      </w:r>
      <w:r>
        <w:rPr>
          <w:rFonts w:ascii="Times New Roman" w:eastAsia="Times New Roman" w:hAnsi="Times New Roman" w:cs="Times New Roman"/>
          <w:color w:val="000000"/>
          <w:sz w:val="20"/>
          <w:szCs w:val="20"/>
          <w:lang w:eastAsia="en-GB"/>
        </w:rPr>
        <w:t xml:space="preserve"> Detection of water stress in an olive orchard with thermal remote sensing imagery. Agric. Forest Meteorol. 136, 31–44.</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Testi, L., Villalobos, F.J., Orgaz, F., 2004.</w:t>
      </w:r>
      <w:r>
        <w:rPr>
          <w:rFonts w:ascii="Times New Roman" w:eastAsia="Times New Roman" w:hAnsi="Times New Roman" w:cs="Times New Roman"/>
          <w:color w:val="000000"/>
          <w:sz w:val="20"/>
          <w:szCs w:val="20"/>
          <w:lang w:eastAsia="en-GB"/>
        </w:rPr>
        <w:t xml:space="preserve"> Evapotranspiration of a young irrigated olive orchard in southern Spain. Agric. For. Meteorol. 121 (1–2), 1–18.</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Tramutoli, V., Claps, P., Marella, M., Pergola, N., Pietrapertosa, C., Sileo, C., 2000.</w:t>
      </w:r>
      <w:r>
        <w:rPr>
          <w:rFonts w:ascii="Times New Roman" w:eastAsia="Times New Roman" w:hAnsi="Times New Roman" w:cs="Times New Roman"/>
          <w:color w:val="000000"/>
          <w:sz w:val="20"/>
          <w:szCs w:val="20"/>
          <w:lang w:eastAsia="en-GB"/>
        </w:rPr>
        <w:t xml:space="preserve"> Hydrological implications of remotely sensed thermal inertia 267. IAHS-AISH .Publication, pp. 207–211</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Van Wijk WR, Scholte Ubing DW. Radiation. In: Van Wijk WR, editor</w:t>
      </w:r>
      <w:r>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b/>
          <w:bCs/>
          <w:color w:val="000000"/>
          <w:sz w:val="20"/>
          <w:szCs w:val="20"/>
          <w:lang w:eastAsia="en-GB"/>
        </w:rPr>
        <w:t>1963</w:t>
      </w:r>
      <w:r>
        <w:rPr>
          <w:rFonts w:ascii="Times New Roman" w:eastAsia="Times New Roman" w:hAnsi="Times New Roman" w:cs="Times New Roman"/>
          <w:color w:val="000000"/>
          <w:sz w:val="20"/>
          <w:szCs w:val="20"/>
          <w:lang w:eastAsia="en-GB"/>
        </w:rPr>
        <w:t>. Physics of plant environment. Amsterdam, Netherlands: North-Holland Publishing Company; 1963. p. 62-101.</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Wanjura, D. F., and Upchurch, D. R. (1997).</w:t>
      </w:r>
      <w:r>
        <w:rPr>
          <w:rFonts w:ascii="Times New Roman" w:eastAsia="Times New Roman" w:hAnsi="Times New Roman" w:cs="Times New Roman"/>
          <w:color w:val="000000"/>
          <w:sz w:val="20"/>
          <w:szCs w:val="20"/>
          <w:lang w:eastAsia="en-GB"/>
        </w:rPr>
        <w:t xml:space="preserve"> “Accounting for humidity in canopy-temperature-controlled irrigation scheduling.” Agr. Water Manage., 34(3), 217–231.</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Weiler, E.W.; Nover, L.; Nultsch, W. Allgemeine und Molekulare Botanik</w:t>
      </w:r>
      <w:r>
        <w:rPr>
          <w:rFonts w:ascii="Times New Roman" w:eastAsia="Times New Roman" w:hAnsi="Times New Roman" w:cs="Times New Roman"/>
          <w:color w:val="000000"/>
          <w:sz w:val="20"/>
          <w:szCs w:val="20"/>
          <w:lang w:eastAsia="en-GB"/>
        </w:rPr>
        <w:t>, 1st ed.; Georg Thieme: Stuttgart, Germany, 2008; ISBN 3131476613.</w:t>
      </w:r>
    </w:p>
    <w:p w:rsidR="007E2D8F" w:rsidRDefault="0052364A" w:rsidP="009B236D">
      <w:pPr>
        <w:pStyle w:val="ListParagraph"/>
        <w:numPr>
          <w:ilvl w:val="0"/>
          <w:numId w:val="2"/>
        </w:numPr>
        <w:snapToGrid w:val="0"/>
        <w:spacing w:after="0" w:line="240" w:lineRule="auto"/>
        <w:ind w:left="567" w:hanging="425"/>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
          <w:bCs/>
          <w:color w:val="000000"/>
          <w:sz w:val="20"/>
          <w:szCs w:val="20"/>
          <w:lang w:eastAsia="en-GB"/>
        </w:rPr>
        <w:t>Zhang, D., Du, Q., Zhang, Z., Jiao, X., Song, X., Li, J. 2017</w:t>
      </w:r>
      <w:r>
        <w:rPr>
          <w:rFonts w:ascii="Times New Roman" w:eastAsia="Times New Roman" w:hAnsi="Times New Roman" w:cs="Times New Roman"/>
          <w:color w:val="000000"/>
          <w:sz w:val="20"/>
          <w:szCs w:val="20"/>
          <w:lang w:eastAsia="en-GB"/>
        </w:rPr>
        <w:t>. Vapour pressure deficit control in relation to water transport and water productivity in greenhouse tomato production during summer. Sci. Rep. 7: 43461. doi.org/10.1038/srep43461</w:t>
      </w:r>
    </w:p>
    <w:p w:rsidR="00424A59" w:rsidRDefault="00424A59" w:rsidP="00424A59">
      <w:pPr>
        <w:snapToGrid w:val="0"/>
        <w:spacing w:line="240" w:lineRule="auto"/>
        <w:ind w:right="400"/>
        <w:rPr>
          <w:rFonts w:ascii="Times New Roman" w:hAnsi="Times New Roman" w:cs="Times New Roman" w:hint="eastAsia"/>
          <w:color w:val="000000"/>
          <w:sz w:val="20"/>
          <w:szCs w:val="20"/>
          <w:lang w:eastAsia="zh-CN"/>
        </w:rPr>
      </w:pPr>
    </w:p>
    <w:p w:rsidR="00424A59" w:rsidRDefault="00424A59" w:rsidP="00424A59">
      <w:pPr>
        <w:snapToGrid w:val="0"/>
        <w:spacing w:line="240" w:lineRule="auto"/>
        <w:ind w:right="400"/>
        <w:rPr>
          <w:rFonts w:ascii="Times New Roman" w:hAnsi="Times New Roman" w:cs="Times New Roman" w:hint="eastAsia"/>
          <w:color w:val="000000"/>
          <w:sz w:val="20"/>
          <w:szCs w:val="20"/>
          <w:lang w:eastAsia="zh-CN"/>
        </w:rPr>
      </w:pPr>
    </w:p>
    <w:p w:rsidR="007E2D8F" w:rsidRPr="00424A59" w:rsidRDefault="0052364A" w:rsidP="00424A59">
      <w:pPr>
        <w:snapToGrid w:val="0"/>
        <w:spacing w:line="240" w:lineRule="auto"/>
        <w:ind w:right="400"/>
        <w:rPr>
          <w:rFonts w:ascii="Times New Roman" w:hAnsi="Times New Roman" w:cs="Times New Roman"/>
          <w:sz w:val="20"/>
          <w:szCs w:val="20"/>
        </w:rPr>
      </w:pPr>
      <w:r w:rsidRPr="00424A59">
        <w:rPr>
          <w:rFonts w:ascii="Times New Roman" w:hAnsi="Times New Roman" w:cs="Times New Roman"/>
          <w:sz w:val="20"/>
          <w:szCs w:val="20"/>
          <w:lang w:eastAsia="zh-CN"/>
        </w:rPr>
        <w:t>12/22/2021</w:t>
      </w:r>
    </w:p>
    <w:p w:rsidR="007E2D8F" w:rsidRDefault="007E2D8F">
      <w:pPr>
        <w:snapToGrid w:val="0"/>
        <w:spacing w:after="0" w:line="240" w:lineRule="auto"/>
        <w:ind w:left="-360"/>
        <w:jc w:val="both"/>
        <w:rPr>
          <w:rFonts w:ascii="Times New Roman" w:eastAsia="Times New Roman" w:hAnsi="Times New Roman" w:cs="Times New Roman"/>
          <w:color w:val="000000"/>
          <w:sz w:val="20"/>
          <w:szCs w:val="20"/>
          <w:lang w:eastAsia="en-GB"/>
        </w:rPr>
      </w:pPr>
    </w:p>
    <w:sectPr w:rsidR="007E2D8F" w:rsidSect="007E2D8F">
      <w:type w:val="continuous"/>
      <w:pgSz w:w="12240" w:h="15839"/>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60B" w:rsidRDefault="007E660B">
      <w:pPr>
        <w:spacing w:line="240" w:lineRule="auto"/>
      </w:pPr>
      <w:r>
        <w:separator/>
      </w:r>
    </w:p>
  </w:endnote>
  <w:endnote w:type="continuationSeparator" w:id="0">
    <w:p w:rsidR="007E660B" w:rsidRDefault="007E66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TT9feb47ca+22">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4A" w:rsidRDefault="0052364A">
    <w:pPr>
      <w:pStyle w:val="Footer"/>
    </w:pPr>
    <w:r w:rsidRPr="007E2D8F">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52364A" w:rsidRDefault="0052364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319A1">
                  <w:rPr>
                    <w:rFonts w:ascii="Times New Roman" w:hAnsi="Times New Roman" w:cs="Times New Roman"/>
                    <w:noProof/>
                    <w:sz w:val="20"/>
                    <w:szCs w:val="20"/>
                  </w:rPr>
                  <w:t>64</w:t>
                </w:r>
                <w:r>
                  <w:rPr>
                    <w:rFonts w:ascii="Times New Roman" w:hAnsi="Times New Roman" w:cs="Times New Roman"/>
                    <w:sz w:val="20"/>
                    <w:szCs w:val="20"/>
                  </w:rPr>
                  <w:fldChar w:fldCharType="end"/>
                </w:r>
              </w:p>
            </w:txbxContent>
          </v:textbox>
          <w10:wrap anchorx="margin"/>
        </v:shape>
      </w:pict>
    </w:r>
    <w:hyperlink r:id="rId1" w:history="1">
      <w:r>
        <w:rPr>
          <w:rStyle w:val="Hyperlink"/>
          <w:rFonts w:cs="Calibri"/>
          <w:sz w:val="20"/>
          <w:szCs w:val="20"/>
        </w:rPr>
        <w:t>http://www.sciencepub.net</w:t>
      </w:r>
      <w:r>
        <w:rPr>
          <w:rStyle w:val="Hyperlink"/>
          <w:sz w:val="20"/>
          <w:szCs w:val="20"/>
        </w:rPr>
        <w:t>/newyork</w:t>
      </w:r>
    </w:hyperlink>
    <w:r>
      <w:t xml:space="preserve">                                                                                 </w:t>
    </w:r>
    <w:bookmarkStart w:id="0" w:name="OLE_LINK12"/>
    <w:bookmarkStart w:id="1" w:name="OLE_LINK13"/>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0"/>
    <w:bookmarkEnd w:id="1"/>
    <w:r>
      <w:rPr>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4A" w:rsidRDefault="0052364A">
    <w:pPr>
      <w:pStyle w:val="Footer"/>
    </w:pPr>
    <w:r w:rsidRPr="007E2D8F">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52364A" w:rsidRDefault="0052364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319A1">
                  <w:rPr>
                    <w:rFonts w:ascii="Times New Roman" w:hAnsi="Times New Roman" w:cs="Times New Roman"/>
                    <w:noProof/>
                    <w:sz w:val="20"/>
                    <w:szCs w:val="20"/>
                  </w:rPr>
                  <w:t>63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60B" w:rsidRDefault="007E660B">
      <w:pPr>
        <w:spacing w:after="0"/>
      </w:pPr>
      <w:r>
        <w:separator/>
      </w:r>
    </w:p>
  </w:footnote>
  <w:footnote w:type="continuationSeparator" w:id="0">
    <w:p w:rsidR="007E660B" w:rsidRDefault="007E66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4A" w:rsidRDefault="0052364A">
    <w:pPr>
      <w:pBdr>
        <w:bottom w:val="thinThickMediumGap" w:sz="12" w:space="1" w:color="auto"/>
      </w:pBdr>
      <w:ind w:firstLineChars="200" w:firstLine="400"/>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val="en-US" w:eastAsia="zh-CN"/>
      </w:rPr>
      <w:t>12</w:t>
    </w:r>
    <w:r>
      <w:rPr>
        <w:rFonts w:ascii="Times New Roman" w:hAnsi="Times New Roman" w:cs="Times New Roman"/>
        <w:sz w:val="20"/>
        <w:szCs w:val="20"/>
      </w:rPr>
      <w:t>)</w:t>
    </w:r>
    <w:r>
      <w:rPr>
        <w:rFonts w:ascii="Times New Roman" w:hAnsi="Times New Roman" w:cs="Times New Roman" w:hint="eastAsia"/>
        <w:sz w:val="20"/>
        <w:szCs w:val="20"/>
        <w:lang w:val="en-US"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val="en-US" w:eastAsia="zh-CN"/>
      </w:rPr>
      <w:t xml:space="preserve"> </w:t>
    </w:r>
    <w:r>
      <w:rPr>
        <w:rFonts w:cs="Times New Roman" w:hint="eastAsia"/>
        <w:sz w:val="20"/>
        <w:szCs w:val="20"/>
        <w:lang w:val="en-US" w:eastAsia="zh-CN"/>
      </w:rPr>
      <w:t xml:space="preserve">    </w:t>
    </w:r>
    <w:r>
      <w:rPr>
        <w:rFonts w:ascii="Times New Roman" w:hAnsi="Times New Roman" w:cs="Times New Roman" w:hint="eastAsia"/>
        <w:sz w:val="20"/>
        <w:szCs w:val="20"/>
        <w:lang w:val="en-US" w:eastAsia="zh-CN"/>
      </w:rPr>
      <w:t xml:space="preserve">  </w:t>
    </w:r>
  </w:p>
  <w:p w:rsidR="0052364A" w:rsidRDefault="005236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4A" w:rsidRDefault="0052364A">
    <w:pPr>
      <w:pStyle w:val="Header"/>
    </w:pPr>
    <w:r>
      <w:rPr>
        <w:noProof/>
        <w:szCs w:val="20"/>
        <w:lang w:val="en-US" w:eastAsia="zh-CN"/>
      </w:rPr>
      <w:drawing>
        <wp:inline distT="0" distB="0" distL="114300" distR="114300">
          <wp:extent cx="5970905" cy="779780"/>
          <wp:effectExtent l="0" t="0" r="10795"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373A6"/>
    <w:multiLevelType w:val="multilevel"/>
    <w:tmpl w:val="39E37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9609D4"/>
    <w:multiLevelType w:val="multilevel"/>
    <w:tmpl w:val="43960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C36C4B"/>
    <w:rsid w:val="0000247D"/>
    <w:rsid w:val="000028A3"/>
    <w:rsid w:val="000030FC"/>
    <w:rsid w:val="00003836"/>
    <w:rsid w:val="00011BA4"/>
    <w:rsid w:val="0001332B"/>
    <w:rsid w:val="00032622"/>
    <w:rsid w:val="00036701"/>
    <w:rsid w:val="00043838"/>
    <w:rsid w:val="000501DC"/>
    <w:rsid w:val="00062A51"/>
    <w:rsid w:val="00062CD2"/>
    <w:rsid w:val="00074194"/>
    <w:rsid w:val="00076B7C"/>
    <w:rsid w:val="0009035A"/>
    <w:rsid w:val="00097569"/>
    <w:rsid w:val="000A5EE7"/>
    <w:rsid w:val="000C46BA"/>
    <w:rsid w:val="000E380E"/>
    <w:rsid w:val="000E73D4"/>
    <w:rsid w:val="000F4C0D"/>
    <w:rsid w:val="001056C5"/>
    <w:rsid w:val="0011422D"/>
    <w:rsid w:val="0012225F"/>
    <w:rsid w:val="001319A1"/>
    <w:rsid w:val="00135376"/>
    <w:rsid w:val="00147AF8"/>
    <w:rsid w:val="00155A0C"/>
    <w:rsid w:val="001645F3"/>
    <w:rsid w:val="00165428"/>
    <w:rsid w:val="00174677"/>
    <w:rsid w:val="0018332E"/>
    <w:rsid w:val="00187B51"/>
    <w:rsid w:val="00195083"/>
    <w:rsid w:val="001977CA"/>
    <w:rsid w:val="00197B3B"/>
    <w:rsid w:val="001B3DBB"/>
    <w:rsid w:val="001B63E1"/>
    <w:rsid w:val="001E4E3F"/>
    <w:rsid w:val="001F0673"/>
    <w:rsid w:val="00210871"/>
    <w:rsid w:val="00210BD0"/>
    <w:rsid w:val="002131B7"/>
    <w:rsid w:val="00221C97"/>
    <w:rsid w:val="00227BD7"/>
    <w:rsid w:val="00230A8F"/>
    <w:rsid w:val="00230AF0"/>
    <w:rsid w:val="00252C13"/>
    <w:rsid w:val="00253E39"/>
    <w:rsid w:val="00255A1E"/>
    <w:rsid w:val="00265E4E"/>
    <w:rsid w:val="00273A48"/>
    <w:rsid w:val="00275115"/>
    <w:rsid w:val="002864B3"/>
    <w:rsid w:val="002865D8"/>
    <w:rsid w:val="002A3E1B"/>
    <w:rsid w:val="002B3DB8"/>
    <w:rsid w:val="002B5437"/>
    <w:rsid w:val="002C06DC"/>
    <w:rsid w:val="002C24AC"/>
    <w:rsid w:val="002C2EED"/>
    <w:rsid w:val="002C3CFC"/>
    <w:rsid w:val="002D73AE"/>
    <w:rsid w:val="002E5B21"/>
    <w:rsid w:val="002F2BAE"/>
    <w:rsid w:val="003211DC"/>
    <w:rsid w:val="00321E51"/>
    <w:rsid w:val="0032698E"/>
    <w:rsid w:val="003410D1"/>
    <w:rsid w:val="00347DA2"/>
    <w:rsid w:val="0036255E"/>
    <w:rsid w:val="00366168"/>
    <w:rsid w:val="00370C38"/>
    <w:rsid w:val="003A144E"/>
    <w:rsid w:val="003A7DA4"/>
    <w:rsid w:val="003B5289"/>
    <w:rsid w:val="003D2CE3"/>
    <w:rsid w:val="003D5966"/>
    <w:rsid w:val="003E1FA8"/>
    <w:rsid w:val="003F00D6"/>
    <w:rsid w:val="003F11D8"/>
    <w:rsid w:val="003F78B5"/>
    <w:rsid w:val="00423B4C"/>
    <w:rsid w:val="00424A59"/>
    <w:rsid w:val="00431087"/>
    <w:rsid w:val="00433C8D"/>
    <w:rsid w:val="004509B4"/>
    <w:rsid w:val="0046556E"/>
    <w:rsid w:val="00465CFA"/>
    <w:rsid w:val="004666C2"/>
    <w:rsid w:val="004707F6"/>
    <w:rsid w:val="0047778E"/>
    <w:rsid w:val="0049410D"/>
    <w:rsid w:val="004D7E12"/>
    <w:rsid w:val="004E2DF7"/>
    <w:rsid w:val="00500DDE"/>
    <w:rsid w:val="00505677"/>
    <w:rsid w:val="00505F9C"/>
    <w:rsid w:val="00511955"/>
    <w:rsid w:val="00515D71"/>
    <w:rsid w:val="005204C0"/>
    <w:rsid w:val="0052364A"/>
    <w:rsid w:val="00530C92"/>
    <w:rsid w:val="005578AE"/>
    <w:rsid w:val="00561FCE"/>
    <w:rsid w:val="00570E20"/>
    <w:rsid w:val="0057121A"/>
    <w:rsid w:val="00595362"/>
    <w:rsid w:val="005A0307"/>
    <w:rsid w:val="005D47A0"/>
    <w:rsid w:val="005E50EF"/>
    <w:rsid w:val="005E5F2D"/>
    <w:rsid w:val="005F50CA"/>
    <w:rsid w:val="0060090B"/>
    <w:rsid w:val="00600FFF"/>
    <w:rsid w:val="00604A65"/>
    <w:rsid w:val="00615917"/>
    <w:rsid w:val="00617ED1"/>
    <w:rsid w:val="006353B5"/>
    <w:rsid w:val="00643A50"/>
    <w:rsid w:val="006577B6"/>
    <w:rsid w:val="00660879"/>
    <w:rsid w:val="00673618"/>
    <w:rsid w:val="0067634F"/>
    <w:rsid w:val="00681FB2"/>
    <w:rsid w:val="006A43DF"/>
    <w:rsid w:val="006D5696"/>
    <w:rsid w:val="006E6F59"/>
    <w:rsid w:val="006F1E07"/>
    <w:rsid w:val="00702B56"/>
    <w:rsid w:val="00706F38"/>
    <w:rsid w:val="007116A1"/>
    <w:rsid w:val="007129E6"/>
    <w:rsid w:val="0071301D"/>
    <w:rsid w:val="00721BAE"/>
    <w:rsid w:val="00730AC7"/>
    <w:rsid w:val="00741C3A"/>
    <w:rsid w:val="00744433"/>
    <w:rsid w:val="00746835"/>
    <w:rsid w:val="00757F2A"/>
    <w:rsid w:val="00766C19"/>
    <w:rsid w:val="00792E40"/>
    <w:rsid w:val="00794593"/>
    <w:rsid w:val="007B0140"/>
    <w:rsid w:val="007C143A"/>
    <w:rsid w:val="007D0A88"/>
    <w:rsid w:val="007D6FE5"/>
    <w:rsid w:val="007E2D8F"/>
    <w:rsid w:val="007E660B"/>
    <w:rsid w:val="007E7FCF"/>
    <w:rsid w:val="007F3981"/>
    <w:rsid w:val="007F5AA8"/>
    <w:rsid w:val="007F7DB7"/>
    <w:rsid w:val="00801AB0"/>
    <w:rsid w:val="00802566"/>
    <w:rsid w:val="008030CC"/>
    <w:rsid w:val="00803BBC"/>
    <w:rsid w:val="00804D89"/>
    <w:rsid w:val="008171B8"/>
    <w:rsid w:val="0083545B"/>
    <w:rsid w:val="00844F4B"/>
    <w:rsid w:val="00861C37"/>
    <w:rsid w:val="008625C3"/>
    <w:rsid w:val="0087405A"/>
    <w:rsid w:val="00886248"/>
    <w:rsid w:val="0088690D"/>
    <w:rsid w:val="008870D2"/>
    <w:rsid w:val="00894D10"/>
    <w:rsid w:val="008B198B"/>
    <w:rsid w:val="008B4B40"/>
    <w:rsid w:val="008B6647"/>
    <w:rsid w:val="008C517D"/>
    <w:rsid w:val="008C5B5E"/>
    <w:rsid w:val="008E3A32"/>
    <w:rsid w:val="008E7E39"/>
    <w:rsid w:val="008F5B94"/>
    <w:rsid w:val="00900965"/>
    <w:rsid w:val="00902B9C"/>
    <w:rsid w:val="009036B4"/>
    <w:rsid w:val="00915483"/>
    <w:rsid w:val="00915A96"/>
    <w:rsid w:val="00927CC0"/>
    <w:rsid w:val="00936881"/>
    <w:rsid w:val="00937870"/>
    <w:rsid w:val="00946C72"/>
    <w:rsid w:val="009477BC"/>
    <w:rsid w:val="00951613"/>
    <w:rsid w:val="0095173C"/>
    <w:rsid w:val="00952253"/>
    <w:rsid w:val="00953D6B"/>
    <w:rsid w:val="00954025"/>
    <w:rsid w:val="00955CCA"/>
    <w:rsid w:val="00967BCE"/>
    <w:rsid w:val="00971B14"/>
    <w:rsid w:val="0097214E"/>
    <w:rsid w:val="009858C4"/>
    <w:rsid w:val="00986EE7"/>
    <w:rsid w:val="00993D21"/>
    <w:rsid w:val="009A5C86"/>
    <w:rsid w:val="009A77EE"/>
    <w:rsid w:val="009B0B74"/>
    <w:rsid w:val="009B236D"/>
    <w:rsid w:val="009B44BA"/>
    <w:rsid w:val="009C5542"/>
    <w:rsid w:val="009E0366"/>
    <w:rsid w:val="009E0F9C"/>
    <w:rsid w:val="009E6F34"/>
    <w:rsid w:val="00A01B06"/>
    <w:rsid w:val="00A22064"/>
    <w:rsid w:val="00A22978"/>
    <w:rsid w:val="00A457F5"/>
    <w:rsid w:val="00A57A50"/>
    <w:rsid w:val="00A62C28"/>
    <w:rsid w:val="00A63929"/>
    <w:rsid w:val="00A6462E"/>
    <w:rsid w:val="00A7319E"/>
    <w:rsid w:val="00A7395C"/>
    <w:rsid w:val="00A813F7"/>
    <w:rsid w:val="00A8275D"/>
    <w:rsid w:val="00A9067E"/>
    <w:rsid w:val="00AA5FB2"/>
    <w:rsid w:val="00AB4B6C"/>
    <w:rsid w:val="00AC778D"/>
    <w:rsid w:val="00AD3238"/>
    <w:rsid w:val="00AD3323"/>
    <w:rsid w:val="00AD67C5"/>
    <w:rsid w:val="00AE7579"/>
    <w:rsid w:val="00AF01B1"/>
    <w:rsid w:val="00AF2046"/>
    <w:rsid w:val="00B0018C"/>
    <w:rsid w:val="00B0334E"/>
    <w:rsid w:val="00B03D41"/>
    <w:rsid w:val="00B15D1F"/>
    <w:rsid w:val="00B227BE"/>
    <w:rsid w:val="00B27F56"/>
    <w:rsid w:val="00B32525"/>
    <w:rsid w:val="00B377AC"/>
    <w:rsid w:val="00B42CC6"/>
    <w:rsid w:val="00B42E88"/>
    <w:rsid w:val="00B50F88"/>
    <w:rsid w:val="00B57BB0"/>
    <w:rsid w:val="00B735BE"/>
    <w:rsid w:val="00B872C2"/>
    <w:rsid w:val="00BA2EF7"/>
    <w:rsid w:val="00BA47B1"/>
    <w:rsid w:val="00BB173D"/>
    <w:rsid w:val="00BB56DB"/>
    <w:rsid w:val="00BC68F9"/>
    <w:rsid w:val="00BC7421"/>
    <w:rsid w:val="00BF70FC"/>
    <w:rsid w:val="00C14BC4"/>
    <w:rsid w:val="00C162A1"/>
    <w:rsid w:val="00C36C4B"/>
    <w:rsid w:val="00C41CFB"/>
    <w:rsid w:val="00C438BD"/>
    <w:rsid w:val="00C46754"/>
    <w:rsid w:val="00C53ACD"/>
    <w:rsid w:val="00C55D39"/>
    <w:rsid w:val="00C57083"/>
    <w:rsid w:val="00C623D3"/>
    <w:rsid w:val="00C65A51"/>
    <w:rsid w:val="00C65D61"/>
    <w:rsid w:val="00C71621"/>
    <w:rsid w:val="00C75CAA"/>
    <w:rsid w:val="00C77CF8"/>
    <w:rsid w:val="00C8084D"/>
    <w:rsid w:val="00C81B48"/>
    <w:rsid w:val="00C83FCA"/>
    <w:rsid w:val="00C92273"/>
    <w:rsid w:val="00C928B6"/>
    <w:rsid w:val="00CC2E98"/>
    <w:rsid w:val="00CC3EEA"/>
    <w:rsid w:val="00CC3F4D"/>
    <w:rsid w:val="00CC74B9"/>
    <w:rsid w:val="00CE46BD"/>
    <w:rsid w:val="00CE7A16"/>
    <w:rsid w:val="00CF7469"/>
    <w:rsid w:val="00D00146"/>
    <w:rsid w:val="00D10617"/>
    <w:rsid w:val="00D30F86"/>
    <w:rsid w:val="00D3266F"/>
    <w:rsid w:val="00D42F73"/>
    <w:rsid w:val="00D52DCA"/>
    <w:rsid w:val="00D5348E"/>
    <w:rsid w:val="00D5682F"/>
    <w:rsid w:val="00D652D2"/>
    <w:rsid w:val="00D71CE6"/>
    <w:rsid w:val="00D73D35"/>
    <w:rsid w:val="00D74C38"/>
    <w:rsid w:val="00D84AA8"/>
    <w:rsid w:val="00D8736D"/>
    <w:rsid w:val="00D9022F"/>
    <w:rsid w:val="00D948BD"/>
    <w:rsid w:val="00D951C8"/>
    <w:rsid w:val="00DA63BA"/>
    <w:rsid w:val="00DB1211"/>
    <w:rsid w:val="00DB57AB"/>
    <w:rsid w:val="00DC040C"/>
    <w:rsid w:val="00DC53BE"/>
    <w:rsid w:val="00DC7831"/>
    <w:rsid w:val="00DD1C0E"/>
    <w:rsid w:val="00DD1CB3"/>
    <w:rsid w:val="00DE1D55"/>
    <w:rsid w:val="00DE252B"/>
    <w:rsid w:val="00DE3DDB"/>
    <w:rsid w:val="00DE5F6E"/>
    <w:rsid w:val="00DF3152"/>
    <w:rsid w:val="00DF7C69"/>
    <w:rsid w:val="00E25FAA"/>
    <w:rsid w:val="00E33404"/>
    <w:rsid w:val="00E437BA"/>
    <w:rsid w:val="00E52A0E"/>
    <w:rsid w:val="00E626B3"/>
    <w:rsid w:val="00E64BA2"/>
    <w:rsid w:val="00E77BBD"/>
    <w:rsid w:val="00E8505C"/>
    <w:rsid w:val="00E856E8"/>
    <w:rsid w:val="00EA203F"/>
    <w:rsid w:val="00EB2B99"/>
    <w:rsid w:val="00EB55E0"/>
    <w:rsid w:val="00ED25F6"/>
    <w:rsid w:val="00ED4057"/>
    <w:rsid w:val="00ED69FB"/>
    <w:rsid w:val="00EE00E3"/>
    <w:rsid w:val="00EE4891"/>
    <w:rsid w:val="00EE7764"/>
    <w:rsid w:val="00EF56B5"/>
    <w:rsid w:val="00F00F1C"/>
    <w:rsid w:val="00F10740"/>
    <w:rsid w:val="00F23C10"/>
    <w:rsid w:val="00F271BE"/>
    <w:rsid w:val="00F33FEE"/>
    <w:rsid w:val="00F36148"/>
    <w:rsid w:val="00F40242"/>
    <w:rsid w:val="00F43C92"/>
    <w:rsid w:val="00F52E21"/>
    <w:rsid w:val="00F55B3E"/>
    <w:rsid w:val="00F62F47"/>
    <w:rsid w:val="00F7571F"/>
    <w:rsid w:val="00F876BB"/>
    <w:rsid w:val="00FA6094"/>
    <w:rsid w:val="00FA740B"/>
    <w:rsid w:val="00FC2E81"/>
    <w:rsid w:val="00FC34F1"/>
    <w:rsid w:val="00FC56E6"/>
    <w:rsid w:val="00FC660D"/>
    <w:rsid w:val="00FD05C1"/>
    <w:rsid w:val="00FD2E34"/>
    <w:rsid w:val="00FD4276"/>
    <w:rsid w:val="00FD67F9"/>
    <w:rsid w:val="00FE010A"/>
    <w:rsid w:val="00FE3E29"/>
    <w:rsid w:val="00FE5C70"/>
    <w:rsid w:val="00FE7C91"/>
    <w:rsid w:val="00FF1660"/>
    <w:rsid w:val="00FF1825"/>
    <w:rsid w:val="07C80B5D"/>
    <w:rsid w:val="30686F6A"/>
    <w:rsid w:val="419C1267"/>
    <w:rsid w:val="4400183B"/>
    <w:rsid w:val="70420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6"/>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8F"/>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E2D8F"/>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rsid w:val="007E2D8F"/>
    <w:pPr>
      <w:tabs>
        <w:tab w:val="center" w:pos="4513"/>
        <w:tab w:val="right" w:pos="9026"/>
      </w:tabs>
      <w:spacing w:after="0" w:line="240" w:lineRule="auto"/>
    </w:pPr>
  </w:style>
  <w:style w:type="paragraph" w:styleId="Header">
    <w:name w:val="header"/>
    <w:basedOn w:val="Normal"/>
    <w:link w:val="HeaderChar"/>
    <w:uiPriority w:val="99"/>
    <w:semiHidden/>
    <w:unhideWhenUsed/>
    <w:qFormat/>
    <w:rsid w:val="007E2D8F"/>
    <w:pPr>
      <w:tabs>
        <w:tab w:val="center" w:pos="4513"/>
        <w:tab w:val="right" w:pos="9026"/>
      </w:tabs>
      <w:spacing w:after="0" w:line="240" w:lineRule="auto"/>
    </w:pPr>
  </w:style>
  <w:style w:type="paragraph" w:styleId="NormalWeb">
    <w:name w:val="Normal (Web)"/>
    <w:basedOn w:val="Normal"/>
    <w:rsid w:val="007E2D8F"/>
    <w:pPr>
      <w:spacing w:before="100" w:beforeAutospacing="1" w:after="100" w:afterAutospacing="1"/>
    </w:pPr>
    <w:rPr>
      <w:rFonts w:cs="Times New Roman"/>
      <w:sz w:val="24"/>
      <w:lang w:val="en-US" w:eastAsia="zh-CN"/>
    </w:rPr>
  </w:style>
  <w:style w:type="table" w:styleId="TableGrid">
    <w:name w:val="Table Grid"/>
    <w:basedOn w:val="TableNormal"/>
    <w:uiPriority w:val="59"/>
    <w:qFormat/>
    <w:rsid w:val="007E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E2D8F"/>
    <w:rPr>
      <w:color w:val="0000FF"/>
      <w:u w:val="single"/>
    </w:rPr>
  </w:style>
  <w:style w:type="character" w:customStyle="1" w:styleId="BalloonTextChar">
    <w:name w:val="Balloon Text Char"/>
    <w:basedOn w:val="DefaultParagraphFont"/>
    <w:link w:val="BalloonText"/>
    <w:uiPriority w:val="99"/>
    <w:semiHidden/>
    <w:qFormat/>
    <w:rsid w:val="007E2D8F"/>
    <w:rPr>
      <w:rFonts w:ascii="Tahoma" w:hAnsi="Tahoma" w:cs="Tahoma"/>
      <w:sz w:val="16"/>
      <w:szCs w:val="16"/>
    </w:rPr>
  </w:style>
  <w:style w:type="character" w:customStyle="1" w:styleId="jlqj4b">
    <w:name w:val="jlqj4b"/>
    <w:basedOn w:val="DefaultParagraphFont"/>
    <w:qFormat/>
    <w:rsid w:val="007E2D8F"/>
  </w:style>
  <w:style w:type="character" w:styleId="PlaceholderText">
    <w:name w:val="Placeholder Text"/>
    <w:basedOn w:val="DefaultParagraphFont"/>
    <w:uiPriority w:val="99"/>
    <w:semiHidden/>
    <w:qFormat/>
    <w:rsid w:val="007E2D8F"/>
    <w:rPr>
      <w:color w:val="808080"/>
    </w:rPr>
  </w:style>
  <w:style w:type="paragraph" w:customStyle="1" w:styleId="Default">
    <w:name w:val="Default"/>
    <w:qFormat/>
    <w:rsid w:val="007E2D8F"/>
    <w:pPr>
      <w:autoSpaceDE w:val="0"/>
      <w:autoSpaceDN w:val="0"/>
      <w:adjustRightInd w:val="0"/>
    </w:pPr>
    <w:rPr>
      <w:rFonts w:ascii="Calibri" w:eastAsia="Calibri" w:hAnsi="Calibri" w:cs="Times New Roman"/>
      <w:color w:val="000000"/>
      <w:sz w:val="24"/>
      <w:szCs w:val="24"/>
      <w:lang w:eastAsia="en-US"/>
    </w:rPr>
  </w:style>
  <w:style w:type="paragraph" w:styleId="ListParagraph">
    <w:name w:val="List Paragraph"/>
    <w:basedOn w:val="Normal"/>
    <w:uiPriority w:val="34"/>
    <w:qFormat/>
    <w:rsid w:val="007E2D8F"/>
    <w:pPr>
      <w:ind w:left="720"/>
      <w:contextualSpacing/>
    </w:pPr>
  </w:style>
  <w:style w:type="character" w:customStyle="1" w:styleId="HeaderChar">
    <w:name w:val="Header Char"/>
    <w:basedOn w:val="DefaultParagraphFont"/>
    <w:link w:val="Header"/>
    <w:uiPriority w:val="99"/>
    <w:semiHidden/>
    <w:qFormat/>
    <w:rsid w:val="007E2D8F"/>
  </w:style>
  <w:style w:type="character" w:customStyle="1" w:styleId="FooterChar">
    <w:name w:val="Footer Char"/>
    <w:basedOn w:val="DefaultParagraphFont"/>
    <w:link w:val="Footer"/>
    <w:uiPriority w:val="99"/>
    <w:semiHidden/>
    <w:qFormat/>
    <w:rsid w:val="007E2D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hyperlink" Target="Richard%20Seager,%20Allison%20Hooks,%20A.Park%20Williams,%20Benjamin%20Cook%20,%20Jennifer%20Nakamura%20and%20Naomi%20Henderson%202015.%20Climatology,%20variability%20and%20trends%20in%20United%20States%20vapor%20pressure%20deficit,%20an%20important%20fire-related%20meteorological%20quantity.%20Journal%20of%20Applied%20Meteorology%20and%20Climatology.%2054,%201121-1141.%20https://doi.org/10.1175/JAMC-D-14-0321.1" TargetMode="Externa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doi.org/10.1007/s00484-015-1014-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41221.09" TargetMode="External"/><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yperlink" Target="mailto:Amr_73@yahoo.com" TargetMode="External"/><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mr\Amrphd\&#1575;&#1576;&#1581;&#1575;&#1579;%20&#1605;&#1575;%20&#1576;&#1593;&#1583;%20&#1575;&#1587;&#1578;&#1575;&#1584;%20&#1605;&#1587;&#1575;&#1593;&#1583;\&#1575;&#1604;&#1576;&#1581;&#1579;%20&#1575;&#1604;&#1579;&#1575;&#1605;&#1606;%20&#1575;&#1604;&#1606;&#1578;&#1581;%20&#1575;&#1604;&#1601;&#1593;&#1604;&#1610;\&#1575;&#1604;&#1605;&#1585;&#1575;&#1580;&#1593;\&#1575;&#1604;&#1581;&#1587;&#1575;&#1576;&#1575;&#1578;\final%20caula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098706225131903"/>
          <c:y val="4.710483114994983E-2"/>
          <c:w val="0.73179882393934925"/>
          <c:h val="0.68284299347290112"/>
        </c:manualLayout>
      </c:layout>
      <c:lineChart>
        <c:grouping val="standard"/>
        <c:ser>
          <c:idx val="0"/>
          <c:order val="0"/>
          <c:cat>
            <c:strRef>
              <c:f>Sheet4!$B$3:$B$11</c:f>
              <c:strCache>
                <c:ptCount val="9"/>
                <c:pt idx="0">
                  <c:v>60-70</c:v>
                </c:pt>
                <c:pt idx="1">
                  <c:v>71-81</c:v>
                </c:pt>
                <c:pt idx="2">
                  <c:v>82-92</c:v>
                </c:pt>
                <c:pt idx="3">
                  <c:v>91-103</c:v>
                </c:pt>
                <c:pt idx="4">
                  <c:v>104-114</c:v>
                </c:pt>
                <c:pt idx="5">
                  <c:v>115-125</c:v>
                </c:pt>
                <c:pt idx="6">
                  <c:v>126-136</c:v>
                </c:pt>
                <c:pt idx="7">
                  <c:v>137-147</c:v>
                </c:pt>
                <c:pt idx="8">
                  <c:v>148-152</c:v>
                </c:pt>
              </c:strCache>
            </c:strRef>
          </c:cat>
          <c:val>
            <c:numRef>
              <c:f>Sheet4!$E$3:$E$11</c:f>
              <c:numCache>
                <c:formatCode>General</c:formatCode>
                <c:ptCount val="9"/>
                <c:pt idx="0">
                  <c:v>236.83190000000005</c:v>
                </c:pt>
                <c:pt idx="1">
                  <c:v>254.49630000000005</c:v>
                </c:pt>
                <c:pt idx="2">
                  <c:v>271.25222222222197</c:v>
                </c:pt>
                <c:pt idx="3">
                  <c:v>287.34750000000008</c:v>
                </c:pt>
                <c:pt idx="4">
                  <c:v>303.04480000000513</c:v>
                </c:pt>
                <c:pt idx="5">
                  <c:v>317.0247</c:v>
                </c:pt>
                <c:pt idx="6">
                  <c:v>329.01869999999991</c:v>
                </c:pt>
                <c:pt idx="7">
                  <c:v>338.90798000000001</c:v>
                </c:pt>
                <c:pt idx="8">
                  <c:v>347.64738461539014</c:v>
                </c:pt>
              </c:numCache>
            </c:numRef>
          </c:val>
        </c:ser>
        <c:marker val="1"/>
        <c:axId val="62515072"/>
        <c:axId val="62522496"/>
      </c:lineChart>
      <c:catAx>
        <c:axId val="62515072"/>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b="0">
                    <a:latin typeface="Times New Roman" panose="02020603050405020304" charset="0"/>
                    <a:cs typeface="Times New Roman" panose="02020603050405020304" charset="0"/>
                  </a:rPr>
                  <a:t>Day of year (DOY)</a:t>
                </a:r>
              </a:p>
            </c:rich>
          </c:tx>
        </c:titl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62522496"/>
        <c:crosses val="autoZero"/>
        <c:auto val="1"/>
        <c:lblAlgn val="ctr"/>
        <c:lblOffset val="100"/>
      </c:catAx>
      <c:valAx>
        <c:axId val="62522496"/>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000" b="0" i="0" baseline="0">
                    <a:latin typeface="Times New Roman" panose="02020603050405020304" charset="0"/>
                    <a:cs typeface="Times New Roman" panose="02020603050405020304" charset="0"/>
                  </a:rPr>
                  <a:t>Solar raduation (watt.m</a:t>
                </a:r>
                <a:r>
                  <a:rPr lang="en-US" sz="1000" b="0" i="0" baseline="30000">
                    <a:latin typeface="Times New Roman" panose="02020603050405020304" charset="0"/>
                    <a:cs typeface="Times New Roman" panose="02020603050405020304" charset="0"/>
                  </a:rPr>
                  <a:t>-2</a:t>
                </a:r>
                <a:r>
                  <a:rPr lang="en-US" sz="1000" b="0" i="0" baseline="0">
                    <a:latin typeface="Times New Roman" panose="02020603050405020304" charset="0"/>
                    <a:cs typeface="Times New Roman" panose="02020603050405020304" charset="0"/>
                  </a:rPr>
                  <a:t>)</a:t>
                </a:r>
                <a:endParaRPr lang="en-GB" sz="1000" b="1" i="0" baseline="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62515072"/>
        <c:crosses val="autoZero"/>
        <c:crossBetween val="between"/>
      </c:valAx>
    </c:plotArea>
    <c:plotVisOnly val="1"/>
    <c:dispBlanksAs val="gap"/>
  </c:chart>
  <c:spPr>
    <a:noFill/>
    <a:ln w="9525" cap="flat" cmpd="sng" algn="ctr">
      <a:noFill/>
      <a:prstDash val="solid"/>
      <a:round/>
    </a:ln>
  </c:spPr>
  <c:txPr>
    <a:bodyPr/>
    <a:lstStyle/>
    <a:p>
      <a:pPr>
        <a:defRPr lang="zh-CN"/>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spPr>
            <a:ln w="28575" cap="rnd" cmpd="sng" algn="ctr">
              <a:noFill/>
              <a:prstDash val="solid"/>
              <a:round/>
            </a:ln>
          </c:spPr>
          <c:trendline>
            <c:trendlineType val="linear"/>
            <c:dispRSqr val="1"/>
            <c:dispEq val="1"/>
            <c:trendlineLbl>
              <c:layout>
                <c:manualLayout>
                  <c:x val="-0.10816638893057204"/>
                  <c:y val="-0.115955007747675"/>
                </c:manualLayout>
              </c:layout>
              <c:tx>
                <c:rich>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r>
                      <a:rPr lang="en-US" baseline="0"/>
                      <a:t>VPD = 0.0094(SR) - 1.2334
R² = 0.5838</a:t>
                    </a:r>
                    <a:endParaRPr lang="en-US"/>
                  </a:p>
                </c:rich>
              </c:tx>
              <c:numFmt formatCode="General" sourceLinked="0"/>
            </c:trendlineLbl>
          </c:trendline>
          <c:xVal>
            <c:numRef>
              <c:f>Sheet4!$E$3:$E$11</c:f>
              <c:numCache>
                <c:formatCode>General</c:formatCode>
                <c:ptCount val="9"/>
                <c:pt idx="0">
                  <c:v>236.83190000000005</c:v>
                </c:pt>
                <c:pt idx="1">
                  <c:v>254.49630000000005</c:v>
                </c:pt>
                <c:pt idx="2">
                  <c:v>271.25222222222197</c:v>
                </c:pt>
                <c:pt idx="3">
                  <c:v>287.34750000000008</c:v>
                </c:pt>
                <c:pt idx="4">
                  <c:v>303.0448000000041</c:v>
                </c:pt>
                <c:pt idx="5">
                  <c:v>317.0247</c:v>
                </c:pt>
                <c:pt idx="6">
                  <c:v>329.01869999999991</c:v>
                </c:pt>
                <c:pt idx="7">
                  <c:v>338.90798000000001</c:v>
                </c:pt>
                <c:pt idx="8">
                  <c:v>347.64738461539014</c:v>
                </c:pt>
              </c:numCache>
            </c:numRef>
          </c:xVal>
          <c:yVal>
            <c:numRef>
              <c:f>Sheet4!$F$3:$F$11</c:f>
              <c:numCache>
                <c:formatCode>General</c:formatCode>
                <c:ptCount val="9"/>
                <c:pt idx="0">
                  <c:v>1.3136385447138601</c:v>
                </c:pt>
                <c:pt idx="1">
                  <c:v>0.95801123298144819</c:v>
                </c:pt>
                <c:pt idx="2">
                  <c:v>1.30320787660546</c:v>
                </c:pt>
                <c:pt idx="3">
                  <c:v>1.7792196053840095</c:v>
                </c:pt>
                <c:pt idx="4">
                  <c:v>1.17393088649696</c:v>
                </c:pt>
                <c:pt idx="5">
                  <c:v>1.5403684760032601</c:v>
                </c:pt>
                <c:pt idx="6">
                  <c:v>1.6216844137342299</c:v>
                </c:pt>
                <c:pt idx="7">
                  <c:v>2.0777233704116109</c:v>
                </c:pt>
                <c:pt idx="8">
                  <c:v>2.4940755865293798</c:v>
                </c:pt>
              </c:numCache>
            </c:numRef>
          </c:yVal>
        </c:ser>
        <c:axId val="90227456"/>
        <c:axId val="90257664"/>
      </c:scatterChart>
      <c:valAx>
        <c:axId val="90227456"/>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sz="1000" b="0" i="0" baseline="0">
                    <a:latin typeface="Times New Roman" panose="02020603050405020304" charset="0"/>
                    <a:cs typeface="Times New Roman" panose="02020603050405020304" charset="0"/>
                  </a:rPr>
                  <a:t>Solar Radiation ( watt.m</a:t>
                </a:r>
                <a:r>
                  <a:rPr lang="en-GB" sz="1000" b="0" i="0" baseline="30000">
                    <a:latin typeface="Times New Roman" panose="02020603050405020304" charset="0"/>
                    <a:cs typeface="Times New Roman" panose="02020603050405020304" charset="0"/>
                  </a:rPr>
                  <a:t>-2</a:t>
                </a:r>
                <a:r>
                  <a:rPr lang="en-GB" sz="1000" b="0" i="0" baseline="0">
                    <a:latin typeface="Times New Roman" panose="02020603050405020304" charset="0"/>
                    <a:cs typeface="Times New Roman" panose="02020603050405020304" charset="0"/>
                  </a:rPr>
                  <a:t>)</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90257664"/>
        <c:crosses val="autoZero"/>
        <c:crossBetween val="midCat"/>
      </c:valAx>
      <c:valAx>
        <c:axId val="90257664"/>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b="0">
                    <a:latin typeface="Times New Roman" panose="02020603050405020304" charset="0"/>
                    <a:cs typeface="Times New Roman" panose="02020603050405020304" charset="0"/>
                  </a:rPr>
                  <a:t>Vapour Pressure dificit (VPD)(KPa)</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90227456"/>
        <c:crosses val="autoZero"/>
        <c:crossBetween val="midCat"/>
      </c:valAx>
    </c:plotArea>
    <c:plotVisOnly val="1"/>
    <c:dispBlanksAs val="gap"/>
  </c:chart>
  <c:spPr>
    <a:noFill/>
    <a:ln w="9525" cap="flat" cmpd="sng" algn="ctr">
      <a:noFill/>
      <a:prstDash val="solid"/>
      <a:round/>
    </a:ln>
  </c:spPr>
  <c:txPr>
    <a:bodyPr/>
    <a:lstStyle/>
    <a:p>
      <a:pPr>
        <a:defRPr lang="zh-CN"/>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spPr>
            <a:ln w="28575" cap="rnd" cmpd="sng" algn="ctr">
              <a:noFill/>
              <a:prstDash val="solid"/>
              <a:round/>
            </a:ln>
          </c:spPr>
          <c:trendline>
            <c:trendlineType val="linear"/>
            <c:dispRSqr val="1"/>
            <c:dispEq val="1"/>
            <c:trendlineLbl>
              <c:layout>
                <c:manualLayout>
                  <c:x val="6.2619487378892488E-2"/>
                  <c:y val="0.4706595067842671"/>
                </c:manualLayout>
              </c:layout>
              <c:tx>
                <c:rich>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r>
                      <a:rPr lang="en-US" baseline="0"/>
                      <a:t>T</a:t>
                    </a:r>
                    <a:r>
                      <a:rPr lang="en-US" baseline="-25000"/>
                      <a:t>actual</a:t>
                    </a:r>
                    <a:r>
                      <a:rPr lang="en-US" baseline="0"/>
                      <a:t> = 2.4318(VPD) + 1.9335
R² = 0.6849</a:t>
                    </a:r>
                    <a:endParaRPr lang="en-US"/>
                  </a:p>
                </c:rich>
              </c:tx>
              <c:numFmt formatCode="General" sourceLinked="0"/>
            </c:trendlineLbl>
          </c:trendline>
          <c:xVal>
            <c:numRef>
              <c:f>Sheet4!$F$3:$F$11</c:f>
              <c:numCache>
                <c:formatCode>General</c:formatCode>
                <c:ptCount val="9"/>
                <c:pt idx="0">
                  <c:v>1.3136385447138601</c:v>
                </c:pt>
                <c:pt idx="1">
                  <c:v>0.95801123298144819</c:v>
                </c:pt>
                <c:pt idx="2">
                  <c:v>1.30320787660546</c:v>
                </c:pt>
                <c:pt idx="3">
                  <c:v>1.7792196053840095</c:v>
                </c:pt>
                <c:pt idx="4">
                  <c:v>1.17393088649696</c:v>
                </c:pt>
                <c:pt idx="5">
                  <c:v>1.5403684760032601</c:v>
                </c:pt>
                <c:pt idx="6">
                  <c:v>1.6216844137342299</c:v>
                </c:pt>
                <c:pt idx="7">
                  <c:v>2.0777233704116109</c:v>
                </c:pt>
                <c:pt idx="8">
                  <c:v>2.4940755865293798</c:v>
                </c:pt>
              </c:numCache>
            </c:numRef>
          </c:xVal>
          <c:yVal>
            <c:numRef>
              <c:f>Sheet4!$D$3:$D$11</c:f>
              <c:numCache>
                <c:formatCode>General</c:formatCode>
                <c:ptCount val="9"/>
                <c:pt idx="0">
                  <c:v>4.3336674099787516</c:v>
                </c:pt>
                <c:pt idx="1">
                  <c:v>3.8357584621750789</c:v>
                </c:pt>
                <c:pt idx="2">
                  <c:v>4.4208023712529085</c:v>
                </c:pt>
                <c:pt idx="3">
                  <c:v>5.7605757568303781</c:v>
                </c:pt>
                <c:pt idx="4">
                  <c:v>5.6655545306738171</c:v>
                </c:pt>
                <c:pt idx="5">
                  <c:v>5.9630148655333484</c:v>
                </c:pt>
                <c:pt idx="6">
                  <c:v>6.9805566810465498</c:v>
                </c:pt>
                <c:pt idx="7">
                  <c:v>7.8808983588196098</c:v>
                </c:pt>
                <c:pt idx="8">
                  <c:v>7.2432588492797603</c:v>
                </c:pt>
              </c:numCache>
            </c:numRef>
          </c:yVal>
        </c:ser>
        <c:axId val="99160832"/>
        <c:axId val="99169792"/>
      </c:scatterChart>
      <c:valAx>
        <c:axId val="99160832"/>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sz="1000" b="0" i="0" baseline="0">
                    <a:latin typeface="Times New Roman" panose="02020603050405020304" charset="0"/>
                    <a:cs typeface="Times New Roman" panose="02020603050405020304" charset="0"/>
                  </a:rPr>
                  <a:t>VPD (KPa)</a:t>
                </a:r>
                <a:endParaRPr lang="en-GB" sz="1000" b="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99169792"/>
        <c:crosses val="autoZero"/>
        <c:crossBetween val="midCat"/>
      </c:valAx>
      <c:valAx>
        <c:axId val="99169792"/>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000" b="0" i="0" baseline="0">
                    <a:latin typeface="Times New Roman" panose="02020603050405020304" charset="0"/>
                    <a:cs typeface="Times New Roman" panose="02020603050405020304" charset="0"/>
                  </a:rPr>
                  <a:t>Actual transpiration (mm.day </a:t>
                </a:r>
                <a:r>
                  <a:rPr lang="en-US" sz="1000" b="0" i="0" baseline="30000">
                    <a:latin typeface="Times New Roman" panose="02020603050405020304" charset="0"/>
                    <a:cs typeface="Times New Roman" panose="02020603050405020304" charset="0"/>
                  </a:rPr>
                  <a:t>-1</a:t>
                </a:r>
                <a:r>
                  <a:rPr lang="en-US" sz="1000" b="0" i="0" baseline="0">
                    <a:latin typeface="Times New Roman" panose="02020603050405020304" charset="0"/>
                    <a:cs typeface="Times New Roman" panose="02020603050405020304" charset="0"/>
                  </a:rPr>
                  <a:t>)</a:t>
                </a:r>
                <a:endParaRPr lang="en-GB" sz="1000" b="1" i="0" baseline="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99160832"/>
        <c:crosses val="autoZero"/>
        <c:crossBetween val="midCat"/>
      </c:valAx>
    </c:plotArea>
    <c:plotVisOnly val="1"/>
    <c:dispBlanksAs val="gap"/>
  </c:chart>
  <c:spPr>
    <a:noFill/>
    <a:ln w="9525" cap="flat" cmpd="sng" algn="ctr">
      <a:noFill/>
      <a:prstDash val="solid"/>
      <a:round/>
    </a:ln>
  </c:spPr>
  <c:txPr>
    <a:bodyPr/>
    <a:lstStyle/>
    <a:p>
      <a:pPr>
        <a:defRPr lang="zh-CN"/>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spPr>
            <a:ln w="28575" cap="rnd" cmpd="sng" algn="ctr">
              <a:noFill/>
              <a:prstDash val="solid"/>
              <a:round/>
            </a:ln>
          </c:spPr>
          <c:trendline>
            <c:trendlineType val="linear"/>
            <c:dispRSqr val="1"/>
            <c:dispEq val="1"/>
            <c:trendlineLbl>
              <c:layout>
                <c:manualLayout>
                  <c:x val="-0.19105842106815296"/>
                  <c:y val="-4.9024861475648912E-2"/>
                </c:manualLayout>
              </c:layout>
              <c:tx>
                <c:rich>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r>
                      <a:rPr lang="en-US" baseline="0"/>
                      <a:t>T</a:t>
                    </a:r>
                    <a:r>
                      <a:rPr lang="en-US" baseline="-25000"/>
                      <a:t>actual</a:t>
                    </a:r>
                    <a:r>
                      <a:rPr lang="en-US" baseline="0"/>
                      <a:t> = 0.0342(SR) - 4.4093
R² = 0.8852</a:t>
                    </a:r>
                    <a:endParaRPr lang="en-US"/>
                  </a:p>
                </c:rich>
              </c:tx>
              <c:numFmt formatCode="General" sourceLinked="0"/>
            </c:trendlineLbl>
          </c:trendline>
          <c:xVal>
            <c:numRef>
              <c:f>Sheet4!$E$3:$E$11</c:f>
              <c:numCache>
                <c:formatCode>General</c:formatCode>
                <c:ptCount val="9"/>
                <c:pt idx="0">
                  <c:v>236.83190000000005</c:v>
                </c:pt>
                <c:pt idx="1">
                  <c:v>254.49630000000005</c:v>
                </c:pt>
                <c:pt idx="2">
                  <c:v>271.25222222222197</c:v>
                </c:pt>
                <c:pt idx="3">
                  <c:v>287.34750000000008</c:v>
                </c:pt>
                <c:pt idx="4">
                  <c:v>303.04480000000513</c:v>
                </c:pt>
                <c:pt idx="5">
                  <c:v>317.0247</c:v>
                </c:pt>
                <c:pt idx="6">
                  <c:v>329.01869999999991</c:v>
                </c:pt>
                <c:pt idx="7">
                  <c:v>338.90798000000001</c:v>
                </c:pt>
                <c:pt idx="8">
                  <c:v>347.64738461539014</c:v>
                </c:pt>
              </c:numCache>
            </c:numRef>
          </c:xVal>
          <c:yVal>
            <c:numRef>
              <c:f>Sheet4!$D$3:$D$11</c:f>
              <c:numCache>
                <c:formatCode>General</c:formatCode>
                <c:ptCount val="9"/>
                <c:pt idx="0">
                  <c:v>4.3336674099787516</c:v>
                </c:pt>
                <c:pt idx="1">
                  <c:v>3.8357584621750789</c:v>
                </c:pt>
                <c:pt idx="2">
                  <c:v>4.4208023712529085</c:v>
                </c:pt>
                <c:pt idx="3">
                  <c:v>5.7605757568303781</c:v>
                </c:pt>
                <c:pt idx="4">
                  <c:v>5.6655545306738064</c:v>
                </c:pt>
                <c:pt idx="5">
                  <c:v>5.9630148655333484</c:v>
                </c:pt>
                <c:pt idx="6">
                  <c:v>6.9805566810465498</c:v>
                </c:pt>
                <c:pt idx="7">
                  <c:v>7.8808983588196098</c:v>
                </c:pt>
                <c:pt idx="8">
                  <c:v>7.2432588492797603</c:v>
                </c:pt>
              </c:numCache>
            </c:numRef>
          </c:yVal>
        </c:ser>
        <c:axId val="100402688"/>
        <c:axId val="111169920"/>
      </c:scatterChart>
      <c:valAx>
        <c:axId val="100402688"/>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sz="1000" b="0" i="0" baseline="0">
                    <a:latin typeface="Times New Roman" panose="02020603050405020304" charset="0"/>
                    <a:cs typeface="Times New Roman" panose="02020603050405020304" charset="0"/>
                  </a:rPr>
                  <a:t>Solar Radiation ( watt.m</a:t>
                </a:r>
                <a:r>
                  <a:rPr lang="en-GB" sz="1000" b="0" i="0" baseline="30000">
                    <a:latin typeface="Times New Roman" panose="02020603050405020304" charset="0"/>
                    <a:cs typeface="Times New Roman" panose="02020603050405020304" charset="0"/>
                  </a:rPr>
                  <a:t>-2</a:t>
                </a:r>
                <a:r>
                  <a:rPr lang="en-GB" sz="1000" b="0" i="0" baseline="0">
                    <a:latin typeface="Times New Roman" panose="02020603050405020304" charset="0"/>
                    <a:cs typeface="Times New Roman" panose="02020603050405020304" charset="0"/>
                  </a:rPr>
                  <a:t>)</a:t>
                </a:r>
                <a:endParaRPr lang="en-GB" sz="1000" b="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11169920"/>
        <c:crosses val="autoZero"/>
        <c:crossBetween val="midCat"/>
      </c:valAx>
      <c:valAx>
        <c:axId val="111169920"/>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000" b="0" i="0" baseline="0">
                    <a:latin typeface="Times New Roman" panose="02020603050405020304" charset="0"/>
                    <a:cs typeface="Times New Roman" panose="02020603050405020304" charset="0"/>
                  </a:rPr>
                  <a:t>Actual transpiration (mm. day </a:t>
                </a:r>
                <a:r>
                  <a:rPr lang="en-US" sz="1000" b="0" i="0" baseline="30000">
                    <a:latin typeface="Times New Roman" panose="02020603050405020304" charset="0"/>
                    <a:cs typeface="Times New Roman" panose="02020603050405020304" charset="0"/>
                  </a:rPr>
                  <a:t>-1</a:t>
                </a:r>
                <a:r>
                  <a:rPr lang="en-US" sz="1000" b="0" i="0" baseline="0">
                    <a:latin typeface="Times New Roman" panose="02020603050405020304" charset="0"/>
                    <a:cs typeface="Times New Roman" panose="02020603050405020304" charset="0"/>
                  </a:rPr>
                  <a:t>)</a:t>
                </a:r>
                <a:endParaRPr lang="en-GB" sz="1000" b="1" i="0" baseline="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00402688"/>
        <c:crosses val="autoZero"/>
        <c:crossBetween val="midCat"/>
      </c:valAx>
      <c:spPr>
        <a:noFill/>
        <a:ln w="25400">
          <a:noFill/>
        </a:ln>
      </c:spPr>
    </c:plotArea>
    <c:plotVisOnly val="1"/>
    <c:dispBlanksAs val="gap"/>
  </c:chart>
  <c:spPr>
    <a:noFill/>
    <a:ln w="9525" cap="flat" cmpd="sng" algn="ctr">
      <a:noFill/>
      <a:prstDash val="solid"/>
      <a:round/>
    </a:ln>
  </c:spPr>
  <c:txPr>
    <a:bodyPr/>
    <a:lstStyle/>
    <a:p>
      <a:pPr>
        <a:defRPr lang="zh-CN"/>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spPr>
            <a:ln w="28575" cap="rnd" cmpd="sng" algn="ctr">
              <a:noFill/>
              <a:prstDash val="solid"/>
              <a:round/>
            </a:ln>
          </c:spPr>
          <c:trendline>
            <c:trendlineType val="linear"/>
            <c:dispRSqr val="1"/>
            <c:dispEq val="1"/>
            <c:trendlineLbl>
              <c:layout>
                <c:manualLayout>
                  <c:x val="0.13750244310060705"/>
                  <c:y val="0.17578861177423205"/>
                </c:manualLayout>
              </c:layout>
              <c:tx>
                <c:rich>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r>
                      <a:rPr lang="en-US" sz="1000" b="0" i="0" u="none" strike="noStrike" baseline="0"/>
                      <a:t>T</a:t>
                    </a:r>
                    <a:r>
                      <a:rPr lang="en-US" sz="1000" b="0" i="0" u="none" strike="noStrike" baseline="-25000"/>
                      <a:t>actual</a:t>
                    </a:r>
                    <a:r>
                      <a:rPr lang="en-US" baseline="0"/>
                      <a:t> = -9.1572(Tc-Ta) + 6.4254
R² = 0.8615</a:t>
                    </a:r>
                    <a:endParaRPr lang="en-US"/>
                  </a:p>
                </c:rich>
              </c:tx>
              <c:numFmt formatCode="General" sourceLinked="0"/>
            </c:trendlineLbl>
          </c:trendline>
          <c:xVal>
            <c:numRef>
              <c:f>Sheet4!$G$3:$G$11</c:f>
              <c:numCache>
                <c:formatCode>General</c:formatCode>
                <c:ptCount val="9"/>
                <c:pt idx="0">
                  <c:v>0.12000000000000002</c:v>
                </c:pt>
                <c:pt idx="1">
                  <c:v>0.26500000000000001</c:v>
                </c:pt>
                <c:pt idx="2">
                  <c:v>0.24111111111111105</c:v>
                </c:pt>
                <c:pt idx="3">
                  <c:v>2.0000000000000608E-2</c:v>
                </c:pt>
                <c:pt idx="4">
                  <c:v>0.11600000000000002</c:v>
                </c:pt>
                <c:pt idx="5">
                  <c:v>0.11600000000000002</c:v>
                </c:pt>
                <c:pt idx="6">
                  <c:v>-4.9000000000000418E-2</c:v>
                </c:pt>
                <c:pt idx="7">
                  <c:v>-0.18100000000000005</c:v>
                </c:pt>
                <c:pt idx="8">
                  <c:v>-2.0769230769230002E-2</c:v>
                </c:pt>
              </c:numCache>
            </c:numRef>
          </c:xVal>
          <c:yVal>
            <c:numRef>
              <c:f>Sheet4!$D$3:$D$11</c:f>
              <c:numCache>
                <c:formatCode>General</c:formatCode>
                <c:ptCount val="9"/>
                <c:pt idx="0">
                  <c:v>4.3336674099787516</c:v>
                </c:pt>
                <c:pt idx="1">
                  <c:v>3.8357584621750789</c:v>
                </c:pt>
                <c:pt idx="2">
                  <c:v>4.4208023712529085</c:v>
                </c:pt>
                <c:pt idx="3">
                  <c:v>5.7605757568303781</c:v>
                </c:pt>
                <c:pt idx="4">
                  <c:v>5.6655545306738171</c:v>
                </c:pt>
                <c:pt idx="5">
                  <c:v>5.9630148655333484</c:v>
                </c:pt>
                <c:pt idx="6">
                  <c:v>6.9805566810465498</c:v>
                </c:pt>
                <c:pt idx="7">
                  <c:v>7.8808983588196098</c:v>
                </c:pt>
                <c:pt idx="8">
                  <c:v>7.2432588492797603</c:v>
                </c:pt>
              </c:numCache>
            </c:numRef>
          </c:yVal>
        </c:ser>
        <c:axId val="137668864"/>
        <c:axId val="145147776"/>
      </c:scatterChart>
      <c:valAx>
        <c:axId val="137668864"/>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sz="1100" b="0" i="0" baseline="0">
                    <a:latin typeface="Times New Roman" panose="02020603050405020304" charset="0"/>
                    <a:cs typeface="Times New Roman" panose="02020603050405020304" charset="0"/>
                  </a:rPr>
                  <a:t>(T</a:t>
                </a:r>
                <a:r>
                  <a:rPr lang="en-GB" sz="1100" b="0" i="0" baseline="-25000">
                    <a:latin typeface="Times New Roman" panose="02020603050405020304" charset="0"/>
                    <a:cs typeface="Times New Roman" panose="02020603050405020304" charset="0"/>
                  </a:rPr>
                  <a:t>c</a:t>
                </a:r>
                <a:r>
                  <a:rPr lang="en-GB" sz="1100" b="0" i="0" baseline="0">
                    <a:latin typeface="Times New Roman" panose="02020603050405020304" charset="0"/>
                    <a:cs typeface="Times New Roman" panose="02020603050405020304" charset="0"/>
                  </a:rPr>
                  <a:t>-T</a:t>
                </a:r>
                <a:r>
                  <a:rPr lang="en-GB" sz="1100" b="0" i="0" baseline="-25000">
                    <a:latin typeface="Times New Roman" panose="02020603050405020304" charset="0"/>
                    <a:cs typeface="Times New Roman" panose="02020603050405020304" charset="0"/>
                  </a:rPr>
                  <a:t>a</a:t>
                </a:r>
                <a:r>
                  <a:rPr lang="en-GB" sz="1100" b="0" i="0" baseline="0">
                    <a:latin typeface="Times New Roman" panose="02020603050405020304" charset="0"/>
                    <a:cs typeface="Times New Roman" panose="02020603050405020304" charset="0"/>
                  </a:rPr>
                  <a:t>) C</a:t>
                </a:r>
                <a:r>
                  <a:rPr lang="en-GB" sz="1100" b="0" i="0" baseline="0">
                    <a:latin typeface="Calibri" panose="020F0502020204030204"/>
                    <a:cs typeface="Calibri" panose="020F0502020204030204"/>
                  </a:rPr>
                  <a:t>°</a:t>
                </a:r>
                <a:endParaRPr lang="en-GB" sz="1100" b="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45147776"/>
        <c:crosses val="autoZero"/>
        <c:crossBetween val="midCat"/>
      </c:valAx>
      <c:valAx>
        <c:axId val="145147776"/>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100" b="0" i="0" baseline="0">
                    <a:latin typeface="Times New Roman" panose="02020603050405020304" charset="0"/>
                    <a:cs typeface="Times New Roman" panose="02020603050405020304" charset="0"/>
                  </a:rPr>
                  <a:t>Actual transpiration (mm/day)</a:t>
                </a:r>
                <a:endParaRPr lang="en-GB" sz="1100" b="1" i="0" baseline="0">
                  <a:latin typeface="Times New Roman" panose="02020603050405020304" charset="0"/>
                  <a:cs typeface="Times New Roman" panose="02020603050405020304" charset="0"/>
                </a:endParaRPr>
              </a:p>
            </c:rich>
          </c:tx>
          <c:layout>
            <c:manualLayout>
              <c:xMode val="edge"/>
              <c:yMode val="edge"/>
              <c:x val="1.3888974240508804E-2"/>
              <c:y val="8.3963724766638048E-3"/>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37668864"/>
        <c:crosses val="autoZero"/>
        <c:crossBetween val="midCat"/>
      </c:valAx>
    </c:plotArea>
    <c:plotVisOnly val="1"/>
    <c:dispBlanksAs val="gap"/>
  </c:chart>
  <c:spPr>
    <a:noFill/>
    <a:ln w="9525" cap="flat" cmpd="sng" algn="ctr">
      <a:noFill/>
      <a:prstDash val="solid"/>
      <a:round/>
    </a:ln>
  </c:spPr>
  <c:txPr>
    <a:bodyPr/>
    <a:lstStyle/>
    <a:p>
      <a:pPr>
        <a:defRPr lang="zh-CN"/>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6095025053686707"/>
          <c:y val="5.5861734264349108E-2"/>
          <c:w val="0.77818808160344122"/>
          <c:h val="0.70133729510225562"/>
        </c:manualLayout>
      </c:layout>
      <c:scatterChart>
        <c:scatterStyle val="lineMarker"/>
        <c:ser>
          <c:idx val="0"/>
          <c:order val="0"/>
          <c:spPr>
            <a:ln w="28575" cap="rnd" cmpd="sng" algn="ctr">
              <a:noFill/>
              <a:prstDash val="solid"/>
              <a:round/>
            </a:ln>
          </c:spPr>
          <c:trendline>
            <c:trendlineType val="linear"/>
            <c:dispRSqr val="1"/>
            <c:dispEq val="1"/>
            <c:trendlineLbl>
              <c:layout>
                <c:manualLayout>
                  <c:x val="-5.9592365769093714E-2"/>
                  <c:y val="-1.8292279502798003E-2"/>
                </c:manualLayout>
              </c:layout>
              <c:tx>
                <c:rich>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r>
                      <a:rPr lang="en-US" sz="1000" b="0" i="0" u="none" strike="noStrike" baseline="0"/>
                      <a:t>T</a:t>
                    </a:r>
                    <a:r>
                      <a:rPr lang="en-US" sz="1000" b="0" i="0" u="none" strike="noStrike" baseline="-25000"/>
                      <a:t>actual</a:t>
                    </a:r>
                    <a:r>
                      <a:rPr lang="en-US" sz="1000" b="0" i="0" u="none" strike="noStrike" baseline="0"/>
                      <a:t> </a:t>
                    </a:r>
                    <a:r>
                      <a:rPr lang="en-US" baseline="0"/>
                      <a:t> = 1.1445 ETc - 1.2672
R² = 0.9289</a:t>
                    </a:r>
                  </a:p>
                  <a:p>
                    <a:pPr>
                      <a:defRPr lang="zh-CN" sz="1000" b="0" i="0" u="none" strike="noStrike" kern="1200" baseline="0">
                        <a:solidFill>
                          <a:schemeClr val="tx1"/>
                        </a:solidFill>
                        <a:latin typeface="+mn-lt"/>
                        <a:ea typeface="+mn-ea"/>
                        <a:cs typeface="+mn-cs"/>
                      </a:defRPr>
                    </a:pPr>
                    <a:r>
                      <a:rPr lang="en-GB" sz="1000" b="0" i="0" u="none" strike="noStrike" baseline="0"/>
                      <a:t>RMSE = 54%</a:t>
                    </a:r>
                  </a:p>
                  <a:p>
                    <a:pPr>
                      <a:defRPr lang="zh-CN" sz="1000" b="0" i="0" u="none" strike="noStrike" kern="1200" baseline="0">
                        <a:solidFill>
                          <a:schemeClr val="tx1"/>
                        </a:solidFill>
                        <a:latin typeface="+mn-lt"/>
                        <a:ea typeface="+mn-ea"/>
                        <a:cs typeface="+mn-cs"/>
                      </a:defRPr>
                    </a:pPr>
                    <a:r>
                      <a:rPr lang="en-GB" sz="1000" b="0" i="0" u="none" strike="noStrike" baseline="0"/>
                      <a:t>E = 0.83 </a:t>
                    </a:r>
                    <a:endParaRPr lang="en-US"/>
                  </a:p>
                </c:rich>
              </c:tx>
              <c:numFmt formatCode="General" sourceLinked="0"/>
            </c:trendlineLbl>
          </c:trendline>
          <c:xVal>
            <c:numRef>
              <c:f>Sheet4!$J$3:$J$11</c:f>
              <c:numCache>
                <c:formatCode>General</c:formatCode>
                <c:ptCount val="9"/>
                <c:pt idx="0">
                  <c:v>4.7</c:v>
                </c:pt>
                <c:pt idx="1">
                  <c:v>4.9400000000000004</c:v>
                </c:pt>
                <c:pt idx="2">
                  <c:v>5.0999999999999996</c:v>
                </c:pt>
                <c:pt idx="3">
                  <c:v>5.5830000000000002</c:v>
                </c:pt>
                <c:pt idx="4">
                  <c:v>6.0229999999999881</c:v>
                </c:pt>
                <c:pt idx="5">
                  <c:v>6.5</c:v>
                </c:pt>
                <c:pt idx="6">
                  <c:v>7.1569999999999983</c:v>
                </c:pt>
                <c:pt idx="7">
                  <c:v>7.6819999999999995</c:v>
                </c:pt>
                <c:pt idx="8">
                  <c:v>7.79</c:v>
                </c:pt>
              </c:numCache>
            </c:numRef>
          </c:xVal>
          <c:yVal>
            <c:numRef>
              <c:f>Sheet4!$D$3:$D$11</c:f>
              <c:numCache>
                <c:formatCode>General</c:formatCode>
                <c:ptCount val="9"/>
                <c:pt idx="0">
                  <c:v>4.3336674099787516</c:v>
                </c:pt>
                <c:pt idx="1">
                  <c:v>3.8357584621750789</c:v>
                </c:pt>
                <c:pt idx="2">
                  <c:v>4.4208023712529085</c:v>
                </c:pt>
                <c:pt idx="3">
                  <c:v>5.7605757568303781</c:v>
                </c:pt>
                <c:pt idx="4">
                  <c:v>5.6655545306738277</c:v>
                </c:pt>
                <c:pt idx="5">
                  <c:v>5.9630148655333484</c:v>
                </c:pt>
                <c:pt idx="6">
                  <c:v>6.9805566810465498</c:v>
                </c:pt>
                <c:pt idx="7">
                  <c:v>7.8808983588196098</c:v>
                </c:pt>
                <c:pt idx="8">
                  <c:v>7.2432588492797603</c:v>
                </c:pt>
              </c:numCache>
            </c:numRef>
          </c:yVal>
        </c:ser>
        <c:axId val="157594752"/>
        <c:axId val="165356672"/>
      </c:scatterChart>
      <c:valAx>
        <c:axId val="157594752"/>
        <c:scaling>
          <c:orientation val="minMax"/>
        </c:scaling>
        <c:axPos val="b"/>
        <c:title>
          <c:tx>
            <c:rich>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r>
                  <a:rPr lang="en-GB" b="0">
                    <a:latin typeface="Times New Roman" panose="02020603050405020304" charset="0"/>
                    <a:cs typeface="Times New Roman" panose="02020603050405020304" charset="0"/>
                  </a:rPr>
                  <a:t>Crop evapotranspiration </a:t>
                </a:r>
                <a:r>
                  <a:rPr lang="en-GB" b="0" baseline="0">
                    <a:latin typeface="Times New Roman" panose="02020603050405020304" charset="0"/>
                    <a:cs typeface="Times New Roman" panose="02020603050405020304" charset="0"/>
                  </a:rPr>
                  <a:t> ( ETc) (mm/day)</a:t>
                </a:r>
                <a:endParaRPr lang="en-GB" b="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65356672"/>
        <c:crosses val="autoZero"/>
        <c:crossBetween val="midCat"/>
      </c:valAx>
      <c:valAx>
        <c:axId val="165356672"/>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000" b="0" i="0" baseline="0">
                    <a:latin typeface="Times New Roman" panose="02020603050405020304" charset="0"/>
                    <a:cs typeface="Times New Roman" panose="02020603050405020304" charset="0"/>
                  </a:rPr>
                  <a:t>Actual transpiration (mm.day</a:t>
                </a:r>
                <a:r>
                  <a:rPr lang="en-US" sz="1000" b="0" i="0" baseline="30000">
                    <a:latin typeface="Times New Roman" panose="02020603050405020304" charset="0"/>
                    <a:cs typeface="Times New Roman" panose="02020603050405020304" charset="0"/>
                  </a:rPr>
                  <a:t>-1</a:t>
                </a:r>
                <a:r>
                  <a:rPr lang="en-US" sz="1000" b="0" i="0" baseline="0">
                    <a:latin typeface="Times New Roman" panose="02020603050405020304" charset="0"/>
                    <a:cs typeface="Times New Roman" panose="02020603050405020304" charset="0"/>
                  </a:rPr>
                  <a:t>)</a:t>
                </a:r>
                <a:endParaRPr lang="en-GB" sz="1000" b="1" i="0" baseline="0">
                  <a:latin typeface="Times New Roman" panose="02020603050405020304" charset="0"/>
                  <a:cs typeface="Times New Roman" panose="02020603050405020304" charset="0"/>
                </a:endParaRPr>
              </a:p>
            </c:rich>
          </c:tx>
          <c:layout>
            <c:manualLayout>
              <c:xMode val="edge"/>
              <c:yMode val="edge"/>
              <c:x val="2.2222222222222303E-2"/>
              <c:y val="9.5059784193642707E-2"/>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57594752"/>
        <c:crosses val="autoZero"/>
        <c:crossBetween val="midCat"/>
      </c:valAx>
    </c:plotArea>
    <c:plotVisOnly val="1"/>
    <c:dispBlanksAs val="gap"/>
  </c:chart>
  <c:spPr>
    <a:noFill/>
    <a:ln w="9525" cap="flat" cmpd="sng" algn="ctr">
      <a:noFill/>
      <a:prstDash val="solid"/>
      <a:round/>
    </a:ln>
  </c:spPr>
  <c:txPr>
    <a:bodyPr/>
    <a:lstStyle/>
    <a:p>
      <a:pPr>
        <a:defRPr lang="zh-CN"/>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7783151299635896"/>
          <c:y val="4.9180596611470104E-2"/>
          <c:w val="0.77485665904665202"/>
          <c:h val="0.67708373662595123"/>
        </c:manualLayout>
      </c:layout>
      <c:lineChart>
        <c:grouping val="standard"/>
        <c:ser>
          <c:idx val="0"/>
          <c:order val="0"/>
          <c:dLbls>
            <c:dLbl>
              <c:idx val="0"/>
              <c:layout>
                <c:manualLayout>
                  <c:x val="-3.8709677419355326E-2"/>
                  <c:y val="-2.6578073089701209E-2"/>
                </c:manualLayout>
              </c:layout>
              <c:dLblPos val="r"/>
              <c:showVal val="1"/>
              <c:extLst>
                <c:ext xmlns:c15="http://schemas.microsoft.com/office/drawing/2012/chart" uri="{CE6537A1-D6FC-4f65-9D91-7224C49458BB}">
                  <c15:layout/>
                </c:ext>
              </c:extLst>
            </c:dLbl>
            <c:dLbl>
              <c:idx val="1"/>
              <c:layout>
                <c:manualLayout>
                  <c:x val="-6.881720430107531E-2"/>
                  <c:y val="4.4296788482835019E-2"/>
                </c:manualLayout>
              </c:layout>
              <c:dLblPos val="r"/>
              <c:showVal val="1"/>
              <c:extLst>
                <c:ext xmlns:c15="http://schemas.microsoft.com/office/drawing/2012/chart" uri="{CE6537A1-D6FC-4f65-9D91-7224C49458BB}">
                  <c15:layout/>
                </c:ext>
              </c:extLst>
            </c:dLbl>
            <c:dLbl>
              <c:idx val="2"/>
              <c:delete val="1"/>
            </c:dLbl>
            <c:dLbl>
              <c:idx val="3"/>
              <c:layout>
                <c:manualLayout>
                  <c:x val="-7.741935483870982E-2"/>
                  <c:y val="-5.75858250276855E-2"/>
                </c:manualLayout>
              </c:layout>
              <c:dLblPos val="r"/>
              <c:showVal val="1"/>
              <c:extLst>
                <c:ext xmlns:c15="http://schemas.microsoft.com/office/drawing/2012/chart" uri="{CE6537A1-D6FC-4f65-9D91-7224C49458BB}">
                  <c15:layout/>
                </c:ext>
              </c:extLst>
            </c:dLbl>
            <c:dLbl>
              <c:idx val="4"/>
              <c:delete val="1"/>
            </c:dLbl>
            <c:dLbl>
              <c:idx val="5"/>
              <c:delete val="1"/>
            </c:dLbl>
            <c:dLbl>
              <c:idx val="7"/>
              <c:layout>
                <c:manualLayout>
                  <c:x val="-7.741935483870982E-2"/>
                  <c:y val="-4.4296788482835019E-2"/>
                </c:manualLayout>
              </c:layout>
              <c:dLblPos val="r"/>
              <c:showVal val="1"/>
              <c:extLst>
                <c:ext xmlns:c15="http://schemas.microsoft.com/office/drawing/2012/chart" uri="{CE6537A1-D6FC-4f65-9D91-7224C49458BB}">
                  <c15:layout/>
                </c:ext>
              </c:extLst>
            </c:dLbl>
            <c:dLbl>
              <c:idx val="8"/>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en-US"/>
              </a:p>
            </c:txPr>
            <c:dLblPos val="r"/>
            <c:showVal val="1"/>
            <c:extLst>
              <c:ext xmlns:c15="http://schemas.microsoft.com/office/drawing/2012/chart" uri="{CE6537A1-D6FC-4f65-9D91-7224C49458BB}">
                <c15:layout/>
                <c15:showLeaderLines val="0"/>
                <c15:leaderLines/>
              </c:ext>
            </c:extLst>
          </c:dLbls>
          <c:cat>
            <c:strRef>
              <c:f>Sheet4!$B$3:$B$11</c:f>
              <c:strCache>
                <c:ptCount val="9"/>
                <c:pt idx="0">
                  <c:v>60-70</c:v>
                </c:pt>
                <c:pt idx="1">
                  <c:v>71-81</c:v>
                </c:pt>
                <c:pt idx="2">
                  <c:v>82-92</c:v>
                </c:pt>
                <c:pt idx="3">
                  <c:v>91-103</c:v>
                </c:pt>
                <c:pt idx="4">
                  <c:v>104-114</c:v>
                </c:pt>
                <c:pt idx="5">
                  <c:v>115-125</c:v>
                </c:pt>
                <c:pt idx="6">
                  <c:v>126-136</c:v>
                </c:pt>
                <c:pt idx="7">
                  <c:v>137-147</c:v>
                </c:pt>
                <c:pt idx="8">
                  <c:v>148-152</c:v>
                </c:pt>
              </c:strCache>
            </c:strRef>
          </c:cat>
          <c:val>
            <c:numRef>
              <c:f>Sheet4!$D$3:$D$11</c:f>
              <c:numCache>
                <c:formatCode>General</c:formatCode>
                <c:ptCount val="9"/>
                <c:pt idx="0">
                  <c:v>4.3336674099787516</c:v>
                </c:pt>
                <c:pt idx="1">
                  <c:v>3.8357584621750789</c:v>
                </c:pt>
                <c:pt idx="2">
                  <c:v>4.4208023712529085</c:v>
                </c:pt>
                <c:pt idx="3">
                  <c:v>5.7605757568303781</c:v>
                </c:pt>
                <c:pt idx="4">
                  <c:v>5.6655545306738277</c:v>
                </c:pt>
                <c:pt idx="5">
                  <c:v>5.9630148655333484</c:v>
                </c:pt>
                <c:pt idx="6">
                  <c:v>6.9805566810465498</c:v>
                </c:pt>
                <c:pt idx="7">
                  <c:v>7.8808983588196098</c:v>
                </c:pt>
                <c:pt idx="8">
                  <c:v>7.2432588492797603</c:v>
                </c:pt>
              </c:numCache>
            </c:numRef>
          </c:val>
        </c:ser>
        <c:dLbls>
          <c:showVal val="1"/>
        </c:dLbls>
        <c:marker val="1"/>
        <c:axId val="175706112"/>
        <c:axId val="175708032"/>
      </c:lineChart>
      <c:catAx>
        <c:axId val="175706112"/>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100" b="0" i="0" baseline="0">
                    <a:latin typeface="Times New Roman" panose="02020603050405020304" charset="0"/>
                    <a:cs typeface="Times New Roman" panose="02020603050405020304" charset="0"/>
                  </a:rPr>
                  <a:t>Day of year </a:t>
                </a:r>
                <a:endParaRPr lang="en-GB" sz="1100" b="1" i="0" baseline="0">
                  <a:latin typeface="Times New Roman" panose="02020603050405020304" charset="0"/>
                  <a:cs typeface="Times New Roman" panose="02020603050405020304" charset="0"/>
                </a:endParaRPr>
              </a:p>
            </c:rich>
          </c:tx>
        </c:titl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5708032"/>
        <c:crosses val="autoZero"/>
        <c:auto val="1"/>
        <c:lblAlgn val="ctr"/>
        <c:lblOffset val="100"/>
      </c:catAx>
      <c:valAx>
        <c:axId val="175708032"/>
        <c:scaling>
          <c:orientation val="minMax"/>
        </c:scaling>
        <c:axPos val="l"/>
        <c:majorGridlines>
          <c:spPr>
            <a:ln w="9525" cap="flat" cmpd="sng" algn="ctr">
              <a:solidFill>
                <a:schemeClr val="tx1">
                  <a:tint val="75000"/>
                  <a:shade val="95000"/>
                  <a:satMod val="105000"/>
                </a:schemeClr>
              </a:solidFill>
              <a:prstDash val="sysDash"/>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000" b="0" i="0" baseline="0">
                    <a:latin typeface="Times New Roman" panose="02020603050405020304" charset="0"/>
                    <a:cs typeface="Times New Roman" panose="02020603050405020304" charset="0"/>
                  </a:rPr>
                  <a:t>Actual transpiration (mm.day</a:t>
                </a:r>
                <a:r>
                  <a:rPr lang="en-US" sz="1000" b="0" i="0" baseline="30000">
                    <a:latin typeface="Times New Roman" panose="02020603050405020304" charset="0"/>
                    <a:cs typeface="Times New Roman" panose="02020603050405020304" charset="0"/>
                  </a:rPr>
                  <a:t>-1</a:t>
                </a:r>
                <a:r>
                  <a:rPr lang="en-US" sz="1000" b="0" i="0" baseline="0">
                    <a:latin typeface="Times New Roman" panose="02020603050405020304" charset="0"/>
                    <a:cs typeface="Times New Roman" panose="02020603050405020304" charset="0"/>
                  </a:rPr>
                  <a:t>)</a:t>
                </a:r>
                <a:endParaRPr lang="en-GB" sz="1000" b="1" i="0" baseline="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5706112"/>
        <c:crosses val="autoZero"/>
        <c:crossBetween val="between"/>
      </c:valAx>
    </c:plotArea>
    <c:plotVisOnly val="1"/>
    <c:dispBlanksAs val="gap"/>
  </c:chart>
  <c:spPr>
    <a:noFill/>
    <a:ln w="9525" cap="flat" cmpd="sng" algn="ctr">
      <a:noFill/>
      <a:prstDash val="solid"/>
      <a:round/>
    </a:ln>
  </c:spPr>
  <c:txPr>
    <a:bodyPr/>
    <a:lstStyle/>
    <a:p>
      <a:pPr>
        <a:defRPr lang="zh-CN"/>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0.77666</cdr:x>
      <cdr:y>0.03962</cdr:y>
    </cdr:from>
    <cdr:to>
      <cdr:x>0.92716</cdr:x>
      <cdr:y>0.11604</cdr:y>
    </cdr:to>
    <cdr:sp macro="" textlink="">
      <cdr:nvSpPr>
        <cdr:cNvPr id="2" name="矩形 1"/>
        <cdr:cNvSpPr/>
      </cdr:nvSpPr>
      <cdr:spPr>
        <a:xfrm xmlns:a="http://schemas.openxmlformats.org/drawingml/2006/main">
          <a:off x="2493034" y="120769"/>
          <a:ext cx="483080" cy="23291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r>
            <a:rPr lang="en-US">
              <a:solidFill>
                <a:sysClr val="windowText" lastClr="000000"/>
              </a:solidFill>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0.81918</cdr:x>
      <cdr:y>0.053</cdr:y>
    </cdr:from>
    <cdr:to>
      <cdr:x>0.9639</cdr:x>
      <cdr:y>0.13941</cdr:y>
    </cdr:to>
    <cdr:sp macro="" textlink="">
      <cdr:nvSpPr>
        <cdr:cNvPr id="2" name="矩形 1"/>
        <cdr:cNvSpPr/>
      </cdr:nvSpPr>
      <cdr:spPr>
        <a:xfrm xmlns:a="http://schemas.openxmlformats.org/drawingml/2006/main">
          <a:off x="2847975" y="142875"/>
          <a:ext cx="503149" cy="232914"/>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r>
            <a:rPr lang="en-US">
              <a:solidFill>
                <a:sysClr val="windowText" lastClr="000000"/>
              </a:solidFill>
            </a:rPr>
            <a:t>(A)</a:t>
          </a:r>
        </a:p>
      </cdr:txBody>
    </cdr:sp>
  </cdr:relSizeAnchor>
</c:userShapes>
</file>

<file path=word/drawings/drawing3.xml><?xml version="1.0" encoding="utf-8"?>
<c:userShapes xmlns:c="http://schemas.openxmlformats.org/drawingml/2006/chart">
  <cdr:relSizeAnchor xmlns:cdr="http://schemas.openxmlformats.org/drawingml/2006/chartDrawing">
    <cdr:from>
      <cdr:x>0.80556</cdr:x>
      <cdr:y>0.0424</cdr:y>
    </cdr:from>
    <cdr:to>
      <cdr:x>0.96859</cdr:x>
      <cdr:y>0.12881</cdr:y>
    </cdr:to>
    <cdr:sp macro="" textlink="">
      <cdr:nvSpPr>
        <cdr:cNvPr id="2" name="矩形 1"/>
        <cdr:cNvSpPr/>
      </cdr:nvSpPr>
      <cdr:spPr>
        <a:xfrm xmlns:a="http://schemas.openxmlformats.org/drawingml/2006/main">
          <a:off x="2486025" y="114300"/>
          <a:ext cx="503149" cy="232914"/>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r>
            <a:rPr lang="en-US">
              <a:solidFill>
                <a:sysClr val="windowText" lastClr="000000"/>
              </a:solidFill>
            </a:rPr>
            <a:t>(B)</a:t>
          </a:r>
        </a:p>
      </cdr:txBody>
    </cdr:sp>
  </cdr:relSizeAnchor>
</c:userShapes>
</file>

<file path=word/drawings/drawing4.xml><?xml version="1.0" encoding="utf-8"?>
<c:userShapes xmlns:c="http://schemas.openxmlformats.org/drawingml/2006/chart">
  <cdr:relSizeAnchor xmlns:cdr="http://schemas.openxmlformats.org/drawingml/2006/chartDrawing">
    <cdr:from>
      <cdr:x>0.84206</cdr:x>
      <cdr:y>0.03145</cdr:y>
    </cdr:from>
    <cdr:to>
      <cdr:x>0.98452</cdr:x>
      <cdr:y>0.11635</cdr:y>
    </cdr:to>
    <cdr:sp macro="" textlink="">
      <cdr:nvSpPr>
        <cdr:cNvPr id="2" name="矩形 1"/>
        <cdr:cNvSpPr/>
      </cdr:nvSpPr>
      <cdr:spPr>
        <a:xfrm xmlns:a="http://schemas.openxmlformats.org/drawingml/2006/main">
          <a:off x="2855343" y="86264"/>
          <a:ext cx="483080" cy="232914"/>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r>
            <a:rPr lang="en-US">
              <a:solidFill>
                <a:sysClr val="windowText" lastClr="000000"/>
              </a:solidFill>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9"/>
    <customShpInfo spid="_x0000_s103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96957-9145-46B7-9DA6-EE05076C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5116</Words>
  <Characters>29165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amro</dc:creator>
  <cp:lastModifiedBy>Administrator</cp:lastModifiedBy>
  <cp:revision>6</cp:revision>
  <dcterms:created xsi:type="dcterms:W3CDTF">2021-12-26T00:58:00Z</dcterms:created>
  <dcterms:modified xsi:type="dcterms:W3CDTF">2021-12-31T02:20:00Z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15BEE7A53B8C4C3C9E22CF0101B5EF99</vt:lpwstr>
  </property>
</Properties>
</file>