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54D" w:rsidRPr="005D171A" w:rsidRDefault="00286D18">
      <w:pPr>
        <w:spacing w:after="0" w:line="240" w:lineRule="auto"/>
        <w:jc w:val="center"/>
        <w:rPr>
          <w:rFonts w:ascii="Times New Roman" w:hAnsi="Times New Roman"/>
          <w:bCs/>
          <w:color w:val="000000" w:themeColor="text1"/>
          <w:sz w:val="20"/>
          <w:szCs w:val="20"/>
          <w:lang w:val="uz-Cyrl-UZ"/>
        </w:rPr>
      </w:pPr>
      <w:r w:rsidRPr="005D171A">
        <w:rPr>
          <w:rFonts w:ascii="Times New Roman" w:hAnsi="Times New Roman"/>
          <w:bCs/>
          <w:color w:val="000000" w:themeColor="text1"/>
          <w:sz w:val="20"/>
          <w:szCs w:val="20"/>
          <w:lang w:val="uz-Cyrl-UZ"/>
        </w:rPr>
        <w:t>Classification Of Geosyst</w:t>
      </w:r>
      <w:r w:rsidRPr="005D171A">
        <w:rPr>
          <w:rFonts w:ascii="Times New Roman" w:hAnsi="Times New Roman"/>
          <w:bCs/>
          <w:color w:val="000000" w:themeColor="text1"/>
          <w:sz w:val="20"/>
          <w:szCs w:val="20"/>
          <w:lang w:val="en-US"/>
        </w:rPr>
        <w:t xml:space="preserve">em </w:t>
      </w:r>
      <w:r w:rsidRPr="005D171A">
        <w:rPr>
          <w:rFonts w:ascii="Times New Roman" w:hAnsi="Times New Roman"/>
          <w:bCs/>
          <w:color w:val="000000" w:themeColor="text1"/>
          <w:sz w:val="20"/>
          <w:szCs w:val="20"/>
          <w:lang w:val="uz-Cyrl-UZ"/>
        </w:rPr>
        <w:t>For The Purpose Of Tourist Zon</w:t>
      </w:r>
      <w:r w:rsidRPr="005D171A">
        <w:rPr>
          <w:rFonts w:ascii="Times New Roman" w:hAnsi="Times New Roman"/>
          <w:bCs/>
          <w:color w:val="000000" w:themeColor="text1"/>
          <w:sz w:val="20"/>
          <w:szCs w:val="20"/>
          <w:lang w:val="en-US"/>
        </w:rPr>
        <w:t xml:space="preserve">ing </w:t>
      </w:r>
      <w:r w:rsidRPr="005D171A">
        <w:rPr>
          <w:rFonts w:ascii="Times New Roman" w:hAnsi="Times New Roman"/>
          <w:bCs/>
          <w:color w:val="000000" w:themeColor="text1"/>
          <w:sz w:val="20"/>
          <w:szCs w:val="20"/>
          <w:lang w:val="uz-Cyrl-UZ"/>
        </w:rPr>
        <w:t>And The Role Of Natural Geographical Approach</w:t>
      </w:r>
    </w:p>
    <w:p w:rsidR="00F9154D" w:rsidRPr="005D171A" w:rsidRDefault="00F9154D">
      <w:pPr>
        <w:spacing w:after="0" w:line="240" w:lineRule="auto"/>
        <w:rPr>
          <w:rFonts w:ascii="Times New Roman" w:hAnsi="Times New Roman"/>
          <w:bCs/>
          <w:color w:val="000000" w:themeColor="text1"/>
          <w:sz w:val="20"/>
          <w:szCs w:val="20"/>
          <w:lang w:val="uz-Cyrl-UZ"/>
        </w:rPr>
      </w:pPr>
    </w:p>
    <w:p w:rsidR="00F9154D" w:rsidRPr="005D171A" w:rsidRDefault="00286D18">
      <w:pPr>
        <w:autoSpaceDE w:val="0"/>
        <w:autoSpaceDN w:val="0"/>
        <w:adjustRightInd w:val="0"/>
        <w:spacing w:after="0" w:line="240" w:lineRule="auto"/>
        <w:jc w:val="center"/>
        <w:rPr>
          <w:rFonts w:ascii="Times New Roman" w:hAnsi="Times New Roman"/>
          <w:bCs/>
          <w:color w:val="000000" w:themeColor="text1"/>
          <w:sz w:val="20"/>
          <w:szCs w:val="20"/>
          <w:vertAlign w:val="superscript"/>
          <w:lang w:val="en-US" w:eastAsia="ru-RU"/>
        </w:rPr>
      </w:pPr>
      <w:r w:rsidRPr="005D171A">
        <w:rPr>
          <w:rFonts w:ascii="Times New Roman" w:hAnsi="Times New Roman"/>
          <w:bCs/>
          <w:color w:val="000000" w:themeColor="text1"/>
          <w:sz w:val="20"/>
          <w:szCs w:val="20"/>
          <w:lang w:val="en-US" w:eastAsia="ru-RU"/>
        </w:rPr>
        <w:t>Nigmatov Askar Nigmatullaevich</w:t>
      </w:r>
      <w:r w:rsidRPr="005D171A">
        <w:rPr>
          <w:rFonts w:ascii="Times New Roman" w:hAnsi="Times New Roman"/>
          <w:bCs/>
          <w:color w:val="000000" w:themeColor="text1"/>
          <w:sz w:val="20"/>
          <w:szCs w:val="20"/>
          <w:vertAlign w:val="superscript"/>
          <w:lang w:val="en-US" w:eastAsia="ru-RU"/>
        </w:rPr>
        <w:t>1</w:t>
      </w:r>
      <w:r w:rsidRPr="005D171A">
        <w:rPr>
          <w:rFonts w:ascii="Times New Roman" w:hAnsi="Times New Roman"/>
          <w:bCs/>
          <w:color w:val="000000" w:themeColor="text1"/>
          <w:sz w:val="20"/>
          <w:szCs w:val="20"/>
          <w:lang w:val="en-US" w:eastAsia="ru-RU"/>
        </w:rPr>
        <w:t>, Tobirov Odiljon Kobiljon ugli</w:t>
      </w:r>
      <w:r w:rsidRPr="005D171A">
        <w:rPr>
          <w:rFonts w:ascii="Times New Roman" w:hAnsi="Times New Roman"/>
          <w:bCs/>
          <w:color w:val="000000" w:themeColor="text1"/>
          <w:sz w:val="20"/>
          <w:szCs w:val="20"/>
          <w:vertAlign w:val="superscript"/>
          <w:lang w:val="en-US" w:eastAsia="ru-RU"/>
        </w:rPr>
        <w:t>2</w:t>
      </w:r>
    </w:p>
    <w:p w:rsidR="00F9154D" w:rsidRPr="005D171A" w:rsidRDefault="00F9154D">
      <w:pPr>
        <w:autoSpaceDE w:val="0"/>
        <w:autoSpaceDN w:val="0"/>
        <w:adjustRightInd w:val="0"/>
        <w:spacing w:after="0" w:line="240" w:lineRule="auto"/>
        <w:jc w:val="center"/>
        <w:rPr>
          <w:rFonts w:ascii="Times New Roman" w:hAnsi="Times New Roman"/>
          <w:bCs/>
          <w:color w:val="000000" w:themeColor="text1"/>
          <w:sz w:val="20"/>
          <w:szCs w:val="20"/>
          <w:vertAlign w:val="superscript"/>
          <w:lang w:val="en-US" w:eastAsia="ru-RU"/>
        </w:rPr>
      </w:pPr>
    </w:p>
    <w:p w:rsidR="00F9154D" w:rsidRPr="005D171A" w:rsidRDefault="00286D18">
      <w:pPr>
        <w:spacing w:after="0" w:line="240" w:lineRule="auto"/>
        <w:jc w:val="center"/>
        <w:rPr>
          <w:rFonts w:ascii="Times New Roman" w:hAnsi="Times New Roman"/>
          <w:color w:val="000000" w:themeColor="text1"/>
          <w:sz w:val="20"/>
          <w:szCs w:val="20"/>
          <w:lang w:val="en-US" w:eastAsia="ru-RU"/>
        </w:rPr>
      </w:pPr>
      <w:r w:rsidRPr="005D171A">
        <w:rPr>
          <w:rFonts w:ascii="Times New Roman" w:hAnsi="Times New Roman"/>
          <w:color w:val="000000" w:themeColor="text1"/>
          <w:sz w:val="20"/>
          <w:szCs w:val="20"/>
          <w:vertAlign w:val="superscript"/>
          <w:lang w:val="en-US" w:eastAsia="ru-RU"/>
        </w:rPr>
        <w:t>1</w:t>
      </w:r>
      <w:r w:rsidRPr="005D171A">
        <w:rPr>
          <w:rFonts w:ascii="Times New Roman" w:hAnsi="Times New Roman"/>
          <w:color w:val="000000" w:themeColor="text1"/>
          <w:sz w:val="20"/>
          <w:szCs w:val="20"/>
          <w:lang w:val="en-US" w:eastAsia="ru-RU"/>
        </w:rPr>
        <w:t xml:space="preserve"> Doctor of geographical science, professor of the Department of Ecology and Geography, Gulistan State University, Uzbekistan, </w:t>
      </w:r>
      <w:hyperlink r:id="rId9" w:history="1">
        <w:r w:rsidRPr="005D171A">
          <w:rPr>
            <w:rStyle w:val="Hyperlink"/>
            <w:rFonts w:ascii="Times New Roman" w:hAnsi="Times New Roman"/>
            <w:color w:val="000000" w:themeColor="text1"/>
            <w:sz w:val="20"/>
            <w:szCs w:val="20"/>
            <w:lang w:val="en-US" w:eastAsia="ru-RU"/>
          </w:rPr>
          <w:t>nigmatov_an@mail.ru</w:t>
        </w:r>
      </w:hyperlink>
      <w:r w:rsidRPr="005D171A">
        <w:rPr>
          <w:rStyle w:val="Hyperlink"/>
          <w:rFonts w:ascii="Times New Roman" w:hAnsi="Times New Roman"/>
          <w:color w:val="000000" w:themeColor="text1"/>
          <w:sz w:val="20"/>
          <w:szCs w:val="20"/>
          <w:lang w:val="en-US" w:eastAsia="ru-RU"/>
        </w:rPr>
        <w:t>,</w:t>
      </w:r>
    </w:p>
    <w:p w:rsidR="00F9154D" w:rsidRPr="005D171A" w:rsidRDefault="00286D18">
      <w:pPr>
        <w:spacing w:after="0" w:line="240" w:lineRule="auto"/>
        <w:jc w:val="center"/>
        <w:rPr>
          <w:rFonts w:ascii="Times New Roman" w:hAnsi="Times New Roman"/>
          <w:bCs/>
          <w:color w:val="000000" w:themeColor="text1"/>
          <w:sz w:val="20"/>
          <w:szCs w:val="20"/>
          <w:lang w:val="en-US"/>
        </w:rPr>
      </w:pPr>
      <w:r w:rsidRPr="005D171A">
        <w:rPr>
          <w:rFonts w:ascii="Times New Roman" w:hAnsi="Times New Roman"/>
          <w:color w:val="000000" w:themeColor="text1"/>
          <w:sz w:val="20"/>
          <w:szCs w:val="20"/>
          <w:vertAlign w:val="superscript"/>
          <w:lang w:val="en-US" w:eastAsia="ru-RU"/>
        </w:rPr>
        <w:t>2</w:t>
      </w:r>
      <w:r w:rsidRPr="005D171A">
        <w:rPr>
          <w:rFonts w:ascii="Times New Roman" w:hAnsi="Times New Roman"/>
          <w:color w:val="000000" w:themeColor="text1"/>
          <w:sz w:val="20"/>
          <w:szCs w:val="20"/>
          <w:lang w:val="en-US" w:eastAsia="ru-RU"/>
        </w:rPr>
        <w:t xml:space="preserve">doctoral student of the Department of Ecology and Geography, Gulistan State University, Uzbekistan, </w:t>
      </w:r>
      <w:hyperlink r:id="rId10" w:history="1">
        <w:r w:rsidRPr="005D171A">
          <w:rPr>
            <w:rStyle w:val="Hyperlink"/>
            <w:rFonts w:ascii="Times New Roman" w:hAnsi="Times New Roman"/>
            <w:color w:val="000000" w:themeColor="text1"/>
            <w:sz w:val="20"/>
            <w:szCs w:val="20"/>
            <w:lang w:val="en-US" w:eastAsia="ru-RU"/>
          </w:rPr>
          <w:t>odiljon.tobirov@mail.ru</w:t>
        </w:r>
      </w:hyperlink>
      <w:r w:rsidRPr="005D171A">
        <w:rPr>
          <w:rFonts w:ascii="Times New Roman" w:hAnsi="Times New Roman"/>
          <w:color w:val="000000" w:themeColor="text1"/>
          <w:sz w:val="20"/>
          <w:szCs w:val="20"/>
          <w:lang w:val="en-US" w:eastAsia="ru-RU"/>
        </w:rPr>
        <w:t xml:space="preserve"> </w:t>
      </w:r>
    </w:p>
    <w:p w:rsidR="00F9154D" w:rsidRPr="005D171A" w:rsidRDefault="00F9154D">
      <w:pPr>
        <w:spacing w:after="0" w:line="240" w:lineRule="auto"/>
        <w:ind w:firstLine="567"/>
        <w:jc w:val="both"/>
        <w:rPr>
          <w:rFonts w:ascii="Times New Roman" w:hAnsi="Times New Roman"/>
          <w:bCs/>
          <w:color w:val="000000" w:themeColor="text1"/>
          <w:sz w:val="20"/>
          <w:szCs w:val="20"/>
          <w:lang w:val="uz-Cyrl-UZ"/>
        </w:rPr>
      </w:pPr>
    </w:p>
    <w:p w:rsidR="00F9154D" w:rsidRPr="005D171A" w:rsidRDefault="00286D18">
      <w:pPr>
        <w:spacing w:after="0" w:line="240" w:lineRule="auto"/>
        <w:jc w:val="both"/>
        <w:rPr>
          <w:rFonts w:ascii="Times New Roman" w:hAnsi="Times New Roman"/>
          <w:color w:val="000000" w:themeColor="text1"/>
          <w:sz w:val="20"/>
          <w:szCs w:val="20"/>
          <w:lang w:val="uz-Cyrl-UZ"/>
        </w:rPr>
      </w:pPr>
      <w:r w:rsidRPr="005D171A">
        <w:rPr>
          <w:rFonts w:ascii="Times New Roman" w:hAnsi="Times New Roman"/>
          <w:bCs/>
          <w:color w:val="000000" w:themeColor="text1"/>
          <w:sz w:val="20"/>
          <w:szCs w:val="20"/>
          <w:lang w:val="uz-Cyrl-UZ"/>
        </w:rPr>
        <w:t>Abstract</w:t>
      </w:r>
      <w:r w:rsidRPr="005D171A">
        <w:rPr>
          <w:rFonts w:ascii="Times New Roman" w:hAnsi="Times New Roman"/>
          <w:color w:val="000000" w:themeColor="text1"/>
          <w:sz w:val="20"/>
          <w:szCs w:val="20"/>
          <w:lang w:val="uz-Cyrl-UZ"/>
        </w:rPr>
        <w:t>: The article first describes the experience of classifying terrestrial geo</w:t>
      </w:r>
      <w:r w:rsidRPr="005D171A">
        <w:rPr>
          <w:rFonts w:ascii="Times New Roman" w:hAnsi="Times New Roman"/>
          <w:color w:val="000000" w:themeColor="text1"/>
          <w:sz w:val="20"/>
          <w:szCs w:val="20"/>
          <w:lang w:val="uz-Cyrl-UZ"/>
        </w:rPr>
        <w:t>tisms for the purpose of geographical tourist zoning and the role of the general geographical approach.</w:t>
      </w:r>
    </w:p>
    <w:p w:rsidR="00F9154D" w:rsidRPr="005D171A" w:rsidRDefault="00286D18">
      <w:pPr>
        <w:pStyle w:val="Default"/>
        <w:wordWrap w:val="0"/>
        <w:snapToGrid w:val="0"/>
        <w:jc w:val="both"/>
        <w:rPr>
          <w:bCs/>
          <w:sz w:val="20"/>
          <w:szCs w:val="20"/>
          <w:lang w:val="en-US"/>
        </w:rPr>
      </w:pPr>
      <w:r w:rsidRPr="005D171A">
        <w:rPr>
          <w:color w:val="000000" w:themeColor="text1"/>
          <w:sz w:val="20"/>
          <w:szCs w:val="20"/>
          <w:lang w:val="en-US"/>
        </w:rPr>
        <w:t xml:space="preserve">[Nigmatov A.N., Tobirov O.Q. </w:t>
      </w:r>
      <w:r w:rsidRPr="005D171A">
        <w:rPr>
          <w:bCs/>
          <w:color w:val="000000" w:themeColor="text1"/>
          <w:sz w:val="20"/>
          <w:szCs w:val="20"/>
          <w:lang w:val="uz-Cyrl-UZ"/>
        </w:rPr>
        <w:t>Classification Of Geosyst</w:t>
      </w:r>
      <w:r w:rsidRPr="005D171A">
        <w:rPr>
          <w:bCs/>
          <w:color w:val="000000" w:themeColor="text1"/>
          <w:sz w:val="20"/>
          <w:szCs w:val="20"/>
          <w:lang w:val="en-US"/>
        </w:rPr>
        <w:t xml:space="preserve">em </w:t>
      </w:r>
      <w:r w:rsidRPr="005D171A">
        <w:rPr>
          <w:bCs/>
          <w:color w:val="000000" w:themeColor="text1"/>
          <w:sz w:val="20"/>
          <w:szCs w:val="20"/>
          <w:lang w:val="uz-Cyrl-UZ"/>
        </w:rPr>
        <w:t>For The Purpose Of Tourist Zon</w:t>
      </w:r>
      <w:r w:rsidRPr="005D171A">
        <w:rPr>
          <w:bCs/>
          <w:color w:val="000000" w:themeColor="text1"/>
          <w:sz w:val="20"/>
          <w:szCs w:val="20"/>
          <w:lang w:val="en-US"/>
        </w:rPr>
        <w:t xml:space="preserve">ing </w:t>
      </w:r>
      <w:r w:rsidRPr="005D171A">
        <w:rPr>
          <w:bCs/>
          <w:color w:val="000000" w:themeColor="text1"/>
          <w:sz w:val="20"/>
          <w:szCs w:val="20"/>
          <w:lang w:val="uz-Cyrl-UZ"/>
        </w:rPr>
        <w:t>And The Role Of Natural Geographical Approach</w:t>
      </w:r>
      <w:r w:rsidRPr="005D171A">
        <w:rPr>
          <w:bCs/>
          <w:color w:val="000000" w:themeColor="text1"/>
          <w:sz w:val="20"/>
          <w:szCs w:val="20"/>
          <w:lang w:val="en-US"/>
        </w:rPr>
        <w:t xml:space="preserve">. </w:t>
      </w:r>
      <w:r w:rsidRPr="005D171A">
        <w:rPr>
          <w:rFonts w:eastAsia="Times New Roman"/>
          <w:bCs/>
          <w:i/>
          <w:color w:val="000000" w:themeColor="text1"/>
          <w:sz w:val="20"/>
          <w:szCs w:val="20"/>
        </w:rPr>
        <w:t>N Y Sci J</w:t>
      </w:r>
      <w:r w:rsidR="004659CB" w:rsidRPr="005D171A">
        <w:rPr>
          <w:bCs/>
          <w:i/>
          <w:color w:val="000000" w:themeColor="text1"/>
          <w:sz w:val="20"/>
          <w:szCs w:val="20"/>
          <w:lang w:eastAsia="zh-CN"/>
        </w:rPr>
        <w:t xml:space="preserve"> </w:t>
      </w:r>
      <w:r w:rsidRPr="005D171A">
        <w:rPr>
          <w:color w:val="000000" w:themeColor="text1"/>
          <w:sz w:val="20"/>
          <w:szCs w:val="20"/>
        </w:rPr>
        <w:t>20</w:t>
      </w:r>
      <w:r w:rsidRPr="005D171A">
        <w:rPr>
          <w:color w:val="000000" w:themeColor="text1"/>
          <w:sz w:val="20"/>
          <w:szCs w:val="20"/>
          <w:lang w:eastAsia="zh-CN"/>
        </w:rPr>
        <w:t>2</w:t>
      </w:r>
      <w:r w:rsidRPr="005D171A">
        <w:rPr>
          <w:color w:val="000000" w:themeColor="text1"/>
          <w:sz w:val="20"/>
          <w:szCs w:val="20"/>
          <w:lang w:val="en-US" w:eastAsia="zh-CN"/>
        </w:rPr>
        <w:t>2</w:t>
      </w:r>
      <w:r w:rsidRPr="005D171A">
        <w:rPr>
          <w:color w:val="000000" w:themeColor="text1"/>
          <w:sz w:val="20"/>
          <w:szCs w:val="20"/>
        </w:rPr>
        <w:t>;1</w:t>
      </w:r>
      <w:r w:rsidRPr="005D171A">
        <w:rPr>
          <w:color w:val="000000" w:themeColor="text1"/>
          <w:sz w:val="20"/>
          <w:szCs w:val="20"/>
          <w:lang w:val="en-US" w:eastAsia="zh-CN"/>
        </w:rPr>
        <w:t>5</w:t>
      </w:r>
      <w:r w:rsidRPr="005D171A">
        <w:rPr>
          <w:iCs/>
          <w:color w:val="000000" w:themeColor="text1"/>
          <w:sz w:val="20"/>
          <w:szCs w:val="20"/>
          <w:lang w:eastAsia="zh-CN"/>
        </w:rPr>
        <w:t>(</w:t>
      </w:r>
      <w:r w:rsidRPr="005D171A">
        <w:rPr>
          <w:color w:val="000000" w:themeColor="text1"/>
          <w:sz w:val="20"/>
          <w:szCs w:val="20"/>
          <w:lang w:val="en-US" w:eastAsia="zh-CN"/>
        </w:rPr>
        <w:t>2</w:t>
      </w:r>
      <w:r w:rsidRPr="005D171A">
        <w:rPr>
          <w:color w:val="000000" w:themeColor="text1"/>
          <w:sz w:val="20"/>
          <w:szCs w:val="20"/>
        </w:rPr>
        <w:t>):</w:t>
      </w:r>
      <w:r w:rsidRPr="005D171A">
        <w:rPr>
          <w:color w:val="000000" w:themeColor="text1"/>
          <w:sz w:val="20"/>
          <w:szCs w:val="20"/>
          <w:lang w:val="en-US" w:eastAsia="zh-CN"/>
        </w:rPr>
        <w:t>7</w:t>
      </w:r>
      <w:r w:rsidRPr="005D171A">
        <w:rPr>
          <w:color w:val="000000" w:themeColor="text1"/>
          <w:sz w:val="20"/>
          <w:szCs w:val="20"/>
          <w:lang w:eastAsia="zh-CN"/>
        </w:rPr>
        <w:t>-</w:t>
      </w:r>
      <w:r w:rsidRPr="005D171A">
        <w:rPr>
          <w:color w:val="000000" w:themeColor="text1"/>
          <w:sz w:val="20"/>
          <w:szCs w:val="20"/>
          <w:lang w:val="en-US" w:eastAsia="zh-CN"/>
        </w:rPr>
        <w:t>13</w:t>
      </w:r>
      <w:r w:rsidRPr="005D171A">
        <w:rPr>
          <w:color w:val="000000" w:themeColor="text1"/>
          <w:sz w:val="20"/>
          <w:szCs w:val="20"/>
        </w:rPr>
        <w:t>]</w:t>
      </w:r>
      <w:r w:rsidR="004659CB" w:rsidRPr="005D171A">
        <w:rPr>
          <w:color w:val="000000" w:themeColor="text1"/>
          <w:sz w:val="20"/>
          <w:szCs w:val="20"/>
          <w:lang w:eastAsia="zh-CN"/>
        </w:rPr>
        <w:t xml:space="preserve"> </w:t>
      </w:r>
      <w:r w:rsidRPr="005D171A">
        <w:rPr>
          <w:iCs/>
          <w:color w:val="000000" w:themeColor="text1"/>
          <w:sz w:val="20"/>
          <w:szCs w:val="20"/>
          <w:lang w:eastAsia="zh-CN"/>
        </w:rPr>
        <w:t>ISSN 1554-0200(print);</w:t>
      </w:r>
      <w:r w:rsidR="004659CB" w:rsidRPr="005D171A">
        <w:rPr>
          <w:iCs/>
          <w:color w:val="000000" w:themeColor="text1"/>
          <w:sz w:val="20"/>
          <w:szCs w:val="20"/>
          <w:lang w:eastAsia="zh-CN"/>
        </w:rPr>
        <w:t xml:space="preserve"> </w:t>
      </w:r>
      <w:r w:rsidRPr="005D171A">
        <w:rPr>
          <w:iCs/>
          <w:color w:val="000000" w:themeColor="text1"/>
          <w:sz w:val="20"/>
          <w:szCs w:val="20"/>
          <w:lang w:eastAsia="zh-CN"/>
        </w:rPr>
        <w:t>ISSN</w:t>
      </w:r>
      <w:r w:rsidR="004659CB" w:rsidRPr="005D171A">
        <w:rPr>
          <w:iCs/>
          <w:color w:val="000000" w:themeColor="text1"/>
          <w:sz w:val="20"/>
          <w:szCs w:val="20"/>
          <w:lang w:eastAsia="zh-CN"/>
        </w:rPr>
        <w:t xml:space="preserve"> </w:t>
      </w:r>
      <w:r w:rsidRPr="005D171A">
        <w:rPr>
          <w:iCs/>
          <w:color w:val="000000" w:themeColor="text1"/>
          <w:sz w:val="20"/>
          <w:szCs w:val="20"/>
          <w:lang w:eastAsia="zh-CN"/>
        </w:rPr>
        <w:t>2375-723X</w:t>
      </w:r>
      <w:r w:rsidR="004659CB" w:rsidRPr="005D171A">
        <w:rPr>
          <w:iCs/>
          <w:color w:val="000000" w:themeColor="text1"/>
          <w:sz w:val="20"/>
          <w:szCs w:val="20"/>
          <w:lang w:eastAsia="zh-CN"/>
        </w:rPr>
        <w:t xml:space="preserve"> </w:t>
      </w:r>
      <w:r w:rsidRPr="005D171A">
        <w:rPr>
          <w:iCs/>
          <w:color w:val="000000" w:themeColor="text1"/>
          <w:sz w:val="20"/>
          <w:szCs w:val="20"/>
          <w:lang w:eastAsia="zh-CN"/>
        </w:rPr>
        <w:t>(online)</w:t>
      </w:r>
      <w:r w:rsidR="004659CB" w:rsidRPr="005D171A">
        <w:rPr>
          <w:iCs/>
          <w:color w:val="000000" w:themeColor="text1"/>
          <w:sz w:val="20"/>
          <w:szCs w:val="20"/>
          <w:lang w:eastAsia="zh-CN"/>
        </w:rPr>
        <w:t xml:space="preserve"> </w:t>
      </w:r>
      <w:hyperlink r:id="rId11" w:history="1">
        <w:r w:rsidRPr="005D171A">
          <w:rPr>
            <w:rStyle w:val="Hyperlink"/>
            <w:color w:val="0000FF"/>
            <w:sz w:val="20"/>
            <w:szCs w:val="20"/>
          </w:rPr>
          <w:t>http://www.sciencepub.net/newyork</w:t>
        </w:r>
      </w:hyperlink>
      <w:r w:rsidRPr="005D171A">
        <w:rPr>
          <w:color w:val="0000FF"/>
          <w:sz w:val="20"/>
          <w:szCs w:val="20"/>
          <w:lang w:eastAsia="zh-CN"/>
        </w:rPr>
        <w:t>.</w:t>
      </w:r>
      <w:r w:rsidRPr="005D171A">
        <w:rPr>
          <w:color w:val="0000FF"/>
          <w:sz w:val="20"/>
          <w:szCs w:val="20"/>
          <w:lang w:val="en-US" w:eastAsia="zh-CN"/>
        </w:rPr>
        <w:t xml:space="preserve"> </w:t>
      </w:r>
      <w:r w:rsidRPr="005D171A">
        <w:rPr>
          <w:color w:val="auto"/>
          <w:sz w:val="20"/>
          <w:szCs w:val="20"/>
          <w:lang w:val="en-US" w:eastAsia="zh-CN"/>
        </w:rPr>
        <w:t>2</w:t>
      </w:r>
      <w:r w:rsidRPr="005D171A">
        <w:rPr>
          <w:color w:val="0000FF"/>
          <w:sz w:val="20"/>
          <w:szCs w:val="20"/>
        </w:rPr>
        <w:t>.</w:t>
      </w:r>
      <w:r w:rsidR="004659CB" w:rsidRPr="005D171A">
        <w:rPr>
          <w:color w:val="0000FF"/>
          <w:sz w:val="20"/>
          <w:szCs w:val="20"/>
          <w:lang w:eastAsia="zh-CN"/>
        </w:rPr>
        <w:t xml:space="preserve"> </w:t>
      </w:r>
      <w:r w:rsidRPr="005D171A">
        <w:rPr>
          <w:color w:val="3A42EF"/>
          <w:sz w:val="20"/>
          <w:szCs w:val="20"/>
          <w:u w:val="single"/>
          <w:shd w:val="clear" w:color="auto" w:fill="FFFFFF"/>
        </w:rPr>
        <w:t>doi:</w:t>
      </w:r>
      <w:hyperlink r:id="rId12" w:history="1">
        <w:r w:rsidRPr="005D171A">
          <w:rPr>
            <w:rStyle w:val="Hyperlink"/>
            <w:sz w:val="20"/>
            <w:szCs w:val="20"/>
            <w:shd w:val="clear" w:color="auto" w:fill="FFFFFF"/>
          </w:rPr>
          <w:t>10.7537/marsnys150222.02.</w:t>
        </w:r>
      </w:hyperlink>
      <w:r w:rsidRPr="005D171A">
        <w:rPr>
          <w:color w:val="0000FF"/>
          <w:sz w:val="20"/>
          <w:szCs w:val="20"/>
        </w:rPr>
        <w:t xml:space="preserve"> </w:t>
      </w:r>
    </w:p>
    <w:p w:rsidR="00F9154D" w:rsidRPr="005D171A" w:rsidRDefault="00F9154D">
      <w:pPr>
        <w:spacing w:after="0" w:line="240" w:lineRule="auto"/>
        <w:rPr>
          <w:rFonts w:ascii="Times New Roman" w:hAnsi="Times New Roman"/>
          <w:bCs/>
          <w:sz w:val="20"/>
          <w:szCs w:val="20"/>
          <w:lang w:val="uz-Cyrl-UZ"/>
        </w:rPr>
      </w:pPr>
    </w:p>
    <w:p w:rsidR="00F9154D" w:rsidRPr="005D171A" w:rsidRDefault="00286D18">
      <w:pPr>
        <w:spacing w:after="0" w:line="240" w:lineRule="auto"/>
        <w:rPr>
          <w:rFonts w:ascii="Times New Roman" w:hAnsi="Times New Roman"/>
          <w:sz w:val="20"/>
          <w:szCs w:val="20"/>
          <w:lang w:val="uz-Cyrl-UZ"/>
        </w:rPr>
      </w:pPr>
      <w:r w:rsidRPr="005D171A">
        <w:rPr>
          <w:rFonts w:ascii="Times New Roman" w:hAnsi="Times New Roman"/>
          <w:bCs/>
          <w:sz w:val="20"/>
          <w:szCs w:val="20"/>
          <w:lang w:val="uz-Cyrl-UZ"/>
        </w:rPr>
        <w:t>Keywords</w:t>
      </w:r>
      <w:r w:rsidRPr="005D171A">
        <w:rPr>
          <w:rFonts w:ascii="Times New Roman" w:hAnsi="Times New Roman"/>
          <w:sz w:val="20"/>
          <w:szCs w:val="20"/>
          <w:lang w:val="uz-Cyrl-UZ"/>
        </w:rPr>
        <w:t xml:space="preserve">: tourism, </w:t>
      </w:r>
      <w:r w:rsidRPr="005D171A">
        <w:rPr>
          <w:rFonts w:ascii="Times New Roman" w:hAnsi="Times New Roman"/>
          <w:sz w:val="20"/>
          <w:szCs w:val="20"/>
          <w:lang w:val="uz-Cyrl-UZ"/>
        </w:rPr>
        <w:t>region, zoning, geographic tourism, natural geography, principle.</w:t>
      </w:r>
    </w:p>
    <w:p w:rsidR="00F9154D" w:rsidRPr="005D171A" w:rsidRDefault="00F9154D">
      <w:pPr>
        <w:spacing w:after="0" w:line="240" w:lineRule="auto"/>
        <w:ind w:firstLine="567"/>
        <w:jc w:val="both"/>
        <w:rPr>
          <w:rFonts w:ascii="Times New Roman" w:hAnsi="Times New Roman"/>
          <w:sz w:val="20"/>
          <w:szCs w:val="20"/>
          <w:lang w:val="uz-Cyrl-UZ"/>
        </w:rPr>
      </w:pPr>
    </w:p>
    <w:p w:rsidR="00F9154D" w:rsidRPr="005D171A" w:rsidRDefault="00F9154D">
      <w:pPr>
        <w:spacing w:after="0" w:line="240" w:lineRule="auto"/>
        <w:ind w:firstLine="567"/>
        <w:jc w:val="both"/>
        <w:rPr>
          <w:rFonts w:ascii="Times New Roman" w:hAnsi="Times New Roman"/>
          <w:bCs/>
          <w:sz w:val="20"/>
          <w:szCs w:val="20"/>
          <w:lang w:val="uz-Cyrl-UZ"/>
        </w:rPr>
        <w:sectPr w:rsidR="00F9154D" w:rsidRPr="005D171A">
          <w:headerReference w:type="default" r:id="rId13"/>
          <w:footerReference w:type="even" r:id="rId14"/>
          <w:footerReference w:type="default" r:id="rId15"/>
          <w:headerReference w:type="first" r:id="rId16"/>
          <w:footerReference w:type="first" r:id="rId17"/>
          <w:footnotePr>
            <w:numRestart w:val="eachPage"/>
          </w:footnotePr>
          <w:pgSz w:w="12240" w:h="15839"/>
          <w:pgMar w:top="1440" w:right="1440" w:bottom="1440" w:left="1440" w:header="720" w:footer="720" w:gutter="0"/>
          <w:pgNumType w:start="7"/>
          <w:cols w:space="708"/>
          <w:titlePg/>
          <w:docGrid w:linePitch="360"/>
        </w:sectPr>
      </w:pPr>
    </w:p>
    <w:p w:rsidR="00F9154D" w:rsidRPr="005D171A" w:rsidRDefault="00286D18">
      <w:pPr>
        <w:spacing w:after="0" w:line="240" w:lineRule="auto"/>
        <w:jc w:val="both"/>
        <w:rPr>
          <w:rFonts w:ascii="Times New Roman" w:hAnsi="Times New Roman"/>
          <w:bCs/>
          <w:sz w:val="20"/>
          <w:szCs w:val="20"/>
          <w:lang w:val="uz-Cyrl-UZ"/>
        </w:rPr>
      </w:pPr>
      <w:r w:rsidRPr="005D171A">
        <w:rPr>
          <w:rFonts w:ascii="Times New Roman" w:hAnsi="Times New Roman"/>
          <w:bCs/>
          <w:sz w:val="20"/>
          <w:szCs w:val="20"/>
          <w:lang w:val="uz-Cyrl-UZ"/>
        </w:rPr>
        <w:lastRenderedPageBreak/>
        <w:t>1. Introduction</w:t>
      </w:r>
    </w:p>
    <w:p w:rsidR="00F9154D" w:rsidRPr="005D171A" w:rsidRDefault="00286D18">
      <w:pPr>
        <w:spacing w:after="0" w:line="240" w:lineRule="auto"/>
        <w:ind w:firstLine="567"/>
        <w:jc w:val="both"/>
        <w:rPr>
          <w:rFonts w:ascii="Times New Roman" w:hAnsi="Times New Roman"/>
          <w:sz w:val="20"/>
          <w:szCs w:val="20"/>
          <w:lang w:val="uz-Cyrl-UZ"/>
        </w:rPr>
      </w:pPr>
      <w:r w:rsidRPr="005D171A">
        <w:rPr>
          <w:rFonts w:ascii="Times New Roman" w:hAnsi="Times New Roman"/>
          <w:sz w:val="20"/>
          <w:szCs w:val="20"/>
          <w:lang w:val="uz-Cyrl-UZ"/>
        </w:rPr>
        <w:t xml:space="preserve">In tourism, as in any </w:t>
      </w:r>
      <w:r w:rsidRPr="005D171A">
        <w:rPr>
          <w:rFonts w:ascii="Times New Roman" w:hAnsi="Times New Roman"/>
          <w:sz w:val="20"/>
          <w:szCs w:val="20"/>
          <w:lang w:val="uz-Cyrl-UZ"/>
        </w:rPr>
        <w:t>other sector of the economy, there is a practice of zoning the land, water areas, atmospheric air. However, it still does not have the experience, practical and methodological guidance to divide or zoning into a single region that is universally recognized</w:t>
      </w:r>
      <w:r w:rsidRPr="005D171A">
        <w:rPr>
          <w:rFonts w:ascii="Times New Roman" w:hAnsi="Times New Roman"/>
          <w:sz w:val="20"/>
          <w:szCs w:val="20"/>
          <w:lang w:val="uz-Cyrl-UZ"/>
        </w:rPr>
        <w:t xml:space="preserve"> and formalized</w:t>
      </w:r>
      <w:r w:rsidRPr="005D171A">
        <w:rPr>
          <w:rStyle w:val="FootnoteReference"/>
          <w:rFonts w:ascii="Times New Roman" w:hAnsi="Times New Roman"/>
          <w:sz w:val="20"/>
          <w:szCs w:val="20"/>
          <w:lang w:val="en-US"/>
        </w:rPr>
        <w:t xml:space="preserve"> </w:t>
      </w:r>
      <w:r w:rsidRPr="005D171A">
        <w:rPr>
          <w:rFonts w:ascii="Times New Roman" w:hAnsi="Times New Roman"/>
          <w:sz w:val="20"/>
          <w:szCs w:val="20"/>
          <w:lang w:val="en-US"/>
        </w:rPr>
        <w:t>(Nigmatov &amp; Tobirov, 2021)</w:t>
      </w:r>
      <w:r w:rsidRPr="005D171A">
        <w:rPr>
          <w:rFonts w:ascii="Times New Roman" w:hAnsi="Times New Roman"/>
          <w:sz w:val="20"/>
          <w:szCs w:val="20"/>
          <w:lang w:val="uz-Cyrl-UZ"/>
        </w:rPr>
        <w:t xml:space="preserve">. For </w:t>
      </w:r>
      <w:r w:rsidRPr="005D171A">
        <w:rPr>
          <w:rFonts w:ascii="Times New Roman" w:hAnsi="Times New Roman"/>
          <w:sz w:val="20"/>
          <w:szCs w:val="20"/>
          <w:lang w:val="en-US"/>
        </w:rPr>
        <w:t>instance</w:t>
      </w:r>
      <w:r w:rsidRPr="005D171A">
        <w:rPr>
          <w:rFonts w:ascii="Times New Roman" w:hAnsi="Times New Roman"/>
          <w:sz w:val="20"/>
          <w:szCs w:val="20"/>
          <w:lang w:val="uz-Cyrl-UZ"/>
        </w:rPr>
        <w:t xml:space="preserve">, in the regions </w:t>
      </w:r>
      <w:r w:rsidRPr="005D171A">
        <w:rPr>
          <w:rFonts w:ascii="Times New Roman" w:hAnsi="Times New Roman"/>
          <w:sz w:val="20"/>
          <w:szCs w:val="20"/>
          <w:lang w:val="en-US"/>
        </w:rPr>
        <w:t xml:space="preserve">separated by </w:t>
      </w:r>
      <w:r w:rsidRPr="005D171A">
        <w:rPr>
          <w:rFonts w:ascii="Times New Roman" w:hAnsi="Times New Roman"/>
          <w:sz w:val="20"/>
          <w:szCs w:val="20"/>
          <w:lang w:val="uz-Cyrl-UZ"/>
        </w:rPr>
        <w:t xml:space="preserve">the World Tourism Organization (UNWTO) that separate countries in terms of tourism, </w:t>
      </w:r>
      <w:r w:rsidRPr="005D171A">
        <w:rPr>
          <w:rFonts w:ascii="Times New Roman" w:hAnsi="Times New Roman"/>
          <w:sz w:val="20"/>
          <w:szCs w:val="20"/>
          <w:lang w:val="en-US"/>
        </w:rPr>
        <w:t xml:space="preserve">such as </w:t>
      </w:r>
      <w:r w:rsidRPr="005D171A">
        <w:rPr>
          <w:rFonts w:ascii="Times New Roman" w:hAnsi="Times New Roman"/>
          <w:sz w:val="20"/>
          <w:szCs w:val="20"/>
          <w:lang w:val="uz-Cyrl-UZ"/>
        </w:rPr>
        <w:t>Central Asian countries included in the European region, Libya and Egypt are i</w:t>
      </w:r>
      <w:r w:rsidRPr="005D171A">
        <w:rPr>
          <w:rFonts w:ascii="Times New Roman" w:hAnsi="Times New Roman"/>
          <w:sz w:val="20"/>
          <w:szCs w:val="20"/>
          <w:lang w:val="uz-Cyrl-UZ"/>
        </w:rPr>
        <w:t>n the Middle East, Australia and Oceania are in the Asia-Pacific region. The division of these tourist areas does not take into account the geographical location, naming and tourist opportunities of UNWTO countries. This problem was confirmed by A</w:t>
      </w:r>
      <w:r w:rsidRPr="005D171A">
        <w:rPr>
          <w:rFonts w:ascii="Times New Roman" w:hAnsi="Times New Roman"/>
          <w:sz w:val="20"/>
          <w:szCs w:val="20"/>
          <w:lang w:val="en-US"/>
        </w:rPr>
        <w:t>.</w:t>
      </w:r>
      <w:r w:rsidRPr="005D171A">
        <w:rPr>
          <w:rFonts w:ascii="Times New Roman" w:hAnsi="Times New Roman"/>
          <w:sz w:val="20"/>
          <w:szCs w:val="20"/>
          <w:lang w:val="uz-Cyrl-UZ"/>
        </w:rPr>
        <w:t>G</w:t>
      </w:r>
      <w:r w:rsidRPr="005D171A">
        <w:rPr>
          <w:rFonts w:ascii="Times New Roman" w:hAnsi="Times New Roman"/>
          <w:sz w:val="20"/>
          <w:szCs w:val="20"/>
          <w:lang w:val="en-US"/>
        </w:rPr>
        <w:t>.</w:t>
      </w:r>
      <w:r w:rsidRPr="005D171A">
        <w:rPr>
          <w:rFonts w:ascii="Times New Roman" w:hAnsi="Times New Roman"/>
          <w:sz w:val="20"/>
          <w:szCs w:val="20"/>
          <w:lang w:val="uz-Cyrl-UZ"/>
        </w:rPr>
        <w:t xml:space="preserve"> Manak</w:t>
      </w:r>
      <w:r w:rsidRPr="005D171A">
        <w:rPr>
          <w:rFonts w:ascii="Times New Roman" w:hAnsi="Times New Roman"/>
          <w:sz w:val="20"/>
          <w:szCs w:val="20"/>
          <w:lang w:val="uz-Cyrl-UZ"/>
        </w:rPr>
        <w:t>ov</w:t>
      </w:r>
      <w:r w:rsidRPr="005D171A">
        <w:rPr>
          <w:rFonts w:ascii="Times New Roman" w:hAnsi="Times New Roman"/>
          <w:sz w:val="20"/>
          <w:szCs w:val="20"/>
          <w:lang w:val="en-US"/>
        </w:rPr>
        <w:t>,</w:t>
      </w:r>
      <w:r w:rsidRPr="005D171A">
        <w:rPr>
          <w:rFonts w:ascii="Times New Roman" w:hAnsi="Times New Roman"/>
          <w:sz w:val="20"/>
          <w:szCs w:val="20"/>
          <w:lang w:val="uz-Cyrl-UZ"/>
        </w:rPr>
        <w:t xml:space="preserve"> a scientist in global tourism</w:t>
      </w:r>
      <w:r w:rsidRPr="005D171A">
        <w:rPr>
          <w:rStyle w:val="FootnoteReference"/>
          <w:rFonts w:ascii="Times New Roman" w:hAnsi="Times New Roman"/>
          <w:sz w:val="20"/>
          <w:szCs w:val="20"/>
          <w:lang w:val="en-US"/>
        </w:rPr>
        <w:t xml:space="preserve"> </w:t>
      </w:r>
      <w:r w:rsidRPr="005D171A">
        <w:rPr>
          <w:rFonts w:ascii="Times New Roman" w:hAnsi="Times New Roman"/>
          <w:sz w:val="20"/>
          <w:szCs w:val="20"/>
          <w:lang w:val="en-US"/>
        </w:rPr>
        <w:t>(Манаков, 2011)</w:t>
      </w:r>
      <w:r w:rsidRPr="005D171A">
        <w:rPr>
          <w:rFonts w:ascii="Times New Roman" w:hAnsi="Times New Roman"/>
          <w:sz w:val="20"/>
          <w:szCs w:val="20"/>
          <w:lang w:val="uz-Cyrl-UZ"/>
        </w:rPr>
        <w:t>.</w:t>
      </w:r>
    </w:p>
    <w:p w:rsidR="00F9154D" w:rsidRPr="005D171A" w:rsidRDefault="00286D18">
      <w:pPr>
        <w:spacing w:after="0" w:line="240" w:lineRule="auto"/>
        <w:ind w:firstLine="567"/>
        <w:jc w:val="both"/>
        <w:rPr>
          <w:rFonts w:ascii="Times New Roman" w:hAnsi="Times New Roman"/>
          <w:sz w:val="20"/>
          <w:szCs w:val="20"/>
          <w:lang w:val="uz-Cyrl-UZ" w:eastAsia="zh-CN"/>
        </w:rPr>
      </w:pPr>
      <w:r w:rsidRPr="005D171A">
        <w:rPr>
          <w:rFonts w:ascii="Times New Roman" w:hAnsi="Times New Roman"/>
          <w:sz w:val="20"/>
          <w:szCs w:val="20"/>
          <w:lang w:val="uz-Cyrl-UZ"/>
        </w:rPr>
        <w:t>A</w:t>
      </w:r>
      <w:r w:rsidRPr="005D171A">
        <w:rPr>
          <w:rFonts w:ascii="Times New Roman" w:hAnsi="Times New Roman"/>
          <w:sz w:val="20"/>
          <w:szCs w:val="20"/>
          <w:lang w:val="en-US"/>
        </w:rPr>
        <w:t>.</w:t>
      </w:r>
      <w:r w:rsidRPr="005D171A">
        <w:rPr>
          <w:rFonts w:ascii="Times New Roman" w:hAnsi="Times New Roman"/>
          <w:sz w:val="20"/>
          <w:szCs w:val="20"/>
          <w:lang w:val="uz-Cyrl-UZ"/>
        </w:rPr>
        <w:t>G</w:t>
      </w:r>
      <w:r w:rsidRPr="005D171A">
        <w:rPr>
          <w:rFonts w:ascii="Times New Roman" w:hAnsi="Times New Roman"/>
          <w:sz w:val="20"/>
          <w:szCs w:val="20"/>
          <w:lang w:val="en-US"/>
        </w:rPr>
        <w:t>.</w:t>
      </w:r>
      <w:r w:rsidRPr="005D171A">
        <w:rPr>
          <w:rFonts w:ascii="Times New Roman" w:hAnsi="Times New Roman"/>
          <w:sz w:val="20"/>
          <w:szCs w:val="20"/>
          <w:lang w:val="uz-Cyrl-UZ"/>
        </w:rPr>
        <w:t>Manakov (2011) took into account only the cultural and historical aspects of tourism in the tourist zoning of the land part of the planet, and Y.D.Dimitrevsky (2000) took into account only recreational</w:t>
      </w:r>
      <w:r w:rsidRPr="005D171A">
        <w:rPr>
          <w:rFonts w:ascii="Times New Roman" w:hAnsi="Times New Roman"/>
          <w:sz w:val="20"/>
          <w:szCs w:val="20"/>
          <w:lang w:val="uz-Cyrl-UZ"/>
        </w:rPr>
        <w:t xml:space="preserve"> indicators</w:t>
      </w:r>
      <w:r w:rsidRPr="005D171A">
        <w:rPr>
          <w:rFonts w:ascii="Times New Roman" w:hAnsi="Times New Roman"/>
          <w:sz w:val="20"/>
          <w:szCs w:val="20"/>
          <w:lang w:val="en-US"/>
        </w:rPr>
        <w:t xml:space="preserve"> (Дмитриевский, 2000)</w:t>
      </w:r>
      <w:r w:rsidRPr="005D171A">
        <w:rPr>
          <w:rFonts w:ascii="Times New Roman" w:hAnsi="Times New Roman"/>
          <w:sz w:val="20"/>
          <w:szCs w:val="20"/>
          <w:lang w:val="uz-Cyrl-UZ"/>
        </w:rPr>
        <w:t xml:space="preserve">. In both cases, the general tourist and geographical aspects of zoning were ignored. </w:t>
      </w:r>
    </w:p>
    <w:p w:rsidR="004659CB" w:rsidRPr="005D171A" w:rsidRDefault="004659CB">
      <w:pPr>
        <w:spacing w:after="0" w:line="240" w:lineRule="auto"/>
        <w:ind w:firstLine="567"/>
        <w:jc w:val="both"/>
        <w:rPr>
          <w:rFonts w:ascii="Times New Roman" w:hAnsi="Times New Roman"/>
          <w:sz w:val="20"/>
          <w:szCs w:val="20"/>
          <w:lang w:val="uz-Cyrl-UZ" w:eastAsia="zh-CN"/>
        </w:rPr>
      </w:pPr>
    </w:p>
    <w:p w:rsidR="00F9154D" w:rsidRPr="005D171A" w:rsidRDefault="00286D18">
      <w:pPr>
        <w:spacing w:after="0" w:line="240" w:lineRule="auto"/>
        <w:jc w:val="both"/>
        <w:rPr>
          <w:rFonts w:ascii="Times New Roman" w:hAnsi="Times New Roman"/>
          <w:sz w:val="20"/>
          <w:szCs w:val="20"/>
          <w:lang w:val="en-US"/>
        </w:rPr>
      </w:pPr>
      <w:r w:rsidRPr="005D171A">
        <w:rPr>
          <w:rFonts w:ascii="Times New Roman" w:hAnsi="Times New Roman"/>
          <w:bCs/>
          <w:sz w:val="20"/>
          <w:szCs w:val="20"/>
          <w:lang w:val="en-US"/>
        </w:rPr>
        <w:t xml:space="preserve">2. </w:t>
      </w:r>
      <w:r w:rsidRPr="005D171A">
        <w:rPr>
          <w:rFonts w:ascii="Times New Roman" w:hAnsi="Times New Roman"/>
          <w:bCs/>
          <w:sz w:val="20"/>
          <w:szCs w:val="20"/>
          <w:lang w:val="uz-Cyrl-UZ"/>
        </w:rPr>
        <w:t>Methods</w:t>
      </w:r>
      <w:r w:rsidRPr="005D171A">
        <w:rPr>
          <w:rFonts w:ascii="Times New Roman" w:hAnsi="Times New Roman"/>
          <w:sz w:val="20"/>
          <w:szCs w:val="20"/>
          <w:lang w:val="en-US"/>
        </w:rPr>
        <w:t xml:space="preserve">. </w:t>
      </w:r>
    </w:p>
    <w:p w:rsidR="00F9154D" w:rsidRPr="005D171A" w:rsidRDefault="00286D18">
      <w:pPr>
        <w:spacing w:after="0" w:line="240" w:lineRule="auto"/>
        <w:ind w:firstLine="567"/>
        <w:jc w:val="both"/>
        <w:rPr>
          <w:rFonts w:ascii="Times New Roman" w:hAnsi="Times New Roman"/>
          <w:iCs/>
          <w:sz w:val="20"/>
          <w:szCs w:val="20"/>
          <w:lang w:val="uz-Cyrl-UZ" w:eastAsia="zh-CN"/>
        </w:rPr>
      </w:pPr>
      <w:r w:rsidRPr="005D171A">
        <w:rPr>
          <w:rFonts w:ascii="Times New Roman" w:hAnsi="Times New Roman"/>
          <w:sz w:val="20"/>
          <w:szCs w:val="20"/>
          <w:lang w:val="uz-Cyrl-UZ"/>
        </w:rPr>
        <w:t>The main reason for this is the lack of a single geographical systematized</w:t>
      </w:r>
      <w:r w:rsidRPr="005D171A">
        <w:rPr>
          <w:rFonts w:ascii="Times New Roman" w:hAnsi="Times New Roman"/>
          <w:sz w:val="20"/>
          <w:szCs w:val="20"/>
          <w:lang w:val="en-US"/>
        </w:rPr>
        <w:t xml:space="preserve"> </w:t>
      </w:r>
      <w:r w:rsidRPr="005D171A">
        <w:rPr>
          <w:rFonts w:ascii="Times New Roman" w:hAnsi="Times New Roman"/>
          <w:sz w:val="20"/>
          <w:szCs w:val="20"/>
          <w:lang w:val="uz-Cyrl-UZ"/>
        </w:rPr>
        <w:t>classification.</w:t>
      </w:r>
      <w:r w:rsidRPr="005D171A">
        <w:rPr>
          <w:rFonts w:ascii="Times New Roman" w:hAnsi="Times New Roman"/>
          <w:sz w:val="20"/>
          <w:szCs w:val="20"/>
          <w:lang w:val="en-US"/>
        </w:rPr>
        <w:t xml:space="preserve"> </w:t>
      </w:r>
      <w:r w:rsidRPr="005D171A">
        <w:rPr>
          <w:rFonts w:ascii="Times New Roman" w:hAnsi="Times New Roman"/>
          <w:sz w:val="20"/>
          <w:szCs w:val="20"/>
          <w:lang w:val="uz-Cyrl-UZ" w:eastAsia="ru-RU"/>
        </w:rPr>
        <w:t xml:space="preserve">The word </w:t>
      </w:r>
      <w:r w:rsidRPr="005D171A">
        <w:rPr>
          <w:rFonts w:ascii="Times New Roman" w:hAnsi="Times New Roman"/>
          <w:sz w:val="20"/>
          <w:szCs w:val="20"/>
          <w:lang w:val="en-US" w:eastAsia="ru-RU"/>
        </w:rPr>
        <w:t>zone</w:t>
      </w:r>
      <w:r w:rsidRPr="005D171A">
        <w:rPr>
          <w:rFonts w:ascii="Times New Roman" w:hAnsi="Times New Roman"/>
          <w:sz w:val="20"/>
          <w:szCs w:val="20"/>
          <w:lang w:val="uz-Cyrl-UZ" w:eastAsia="ru-RU"/>
        </w:rPr>
        <w:t xml:space="preserve"> in French means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ra</w:t>
      </w:r>
      <w:r w:rsidRPr="005D171A">
        <w:rPr>
          <w:rFonts w:ascii="Times New Roman" w:hAnsi="Times New Roman"/>
          <w:sz w:val="20"/>
          <w:szCs w:val="20"/>
          <w:lang w:val="uz-Cyrl-UZ" w:eastAsia="ru-RU"/>
        </w:rPr>
        <w:t>uop</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place</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territory</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Zoning, on the other hand, means dividing and naming a particular area into subdivisions for different purposes, according to its specific indicators</w:t>
      </w:r>
      <w:r w:rsidRPr="005D171A">
        <w:rPr>
          <w:rFonts w:ascii="Times New Roman" w:hAnsi="Times New Roman"/>
          <w:sz w:val="20"/>
          <w:szCs w:val="20"/>
          <w:lang w:val="en-US" w:eastAsia="ru-RU"/>
        </w:rPr>
        <w:t xml:space="preserve"> (Прохоров, 1989)</w:t>
      </w:r>
      <w:r w:rsidRPr="005D171A">
        <w:rPr>
          <w:rFonts w:ascii="Times New Roman" w:hAnsi="Times New Roman"/>
          <w:iCs/>
          <w:sz w:val="20"/>
          <w:szCs w:val="20"/>
          <w:lang w:val="en-US" w:eastAsia="ru-RU"/>
        </w:rPr>
        <w:t>.</w:t>
      </w:r>
      <w:r w:rsidRPr="005D171A">
        <w:rPr>
          <w:rFonts w:ascii="Times New Roman" w:hAnsi="Times New Roman"/>
          <w:i/>
          <w:iCs/>
          <w:sz w:val="20"/>
          <w:szCs w:val="20"/>
          <w:lang w:val="en-US" w:eastAsia="ru-RU"/>
        </w:rPr>
        <w:t xml:space="preserve"> </w:t>
      </w:r>
      <w:r w:rsidRPr="005D171A">
        <w:rPr>
          <w:rFonts w:ascii="Times New Roman" w:hAnsi="Times New Roman"/>
          <w:iCs/>
          <w:sz w:val="20"/>
          <w:szCs w:val="20"/>
          <w:lang w:val="uz-Cyrl-UZ" w:eastAsia="ru-RU"/>
        </w:rPr>
        <w:t>However, by the 21</w:t>
      </w:r>
      <w:r w:rsidRPr="005D171A">
        <w:rPr>
          <w:rFonts w:ascii="Times New Roman" w:hAnsi="Times New Roman"/>
          <w:iCs/>
          <w:sz w:val="20"/>
          <w:szCs w:val="20"/>
          <w:vertAlign w:val="superscript"/>
          <w:lang w:val="uz-Cyrl-UZ" w:eastAsia="ru-RU"/>
        </w:rPr>
        <w:t>st</w:t>
      </w:r>
      <w:r w:rsidRPr="005D171A">
        <w:rPr>
          <w:rFonts w:ascii="Times New Roman" w:hAnsi="Times New Roman"/>
          <w:iCs/>
          <w:sz w:val="20"/>
          <w:szCs w:val="20"/>
          <w:lang w:val="uz-Cyrl-UZ" w:eastAsia="ru-RU"/>
        </w:rPr>
        <w:t xml:space="preserve"> century, the zoning of tourist areas is looking not only at the land </w:t>
      </w:r>
      <w:r w:rsidRPr="005D171A">
        <w:rPr>
          <w:rFonts w:ascii="Times New Roman" w:hAnsi="Times New Roman"/>
          <w:iCs/>
          <w:sz w:val="20"/>
          <w:szCs w:val="20"/>
          <w:lang w:val="uz-Cyrl-UZ" w:eastAsia="ru-RU"/>
        </w:rPr>
        <w:lastRenderedPageBreak/>
        <w:t>area, but also at the water area, atmosphere and lithosphere, and even space, which are highly attractive for tourism</w:t>
      </w:r>
      <w:r w:rsidRPr="005D171A">
        <w:rPr>
          <w:rFonts w:ascii="Times New Roman" w:hAnsi="Times New Roman"/>
          <w:iCs/>
          <w:sz w:val="20"/>
          <w:szCs w:val="20"/>
          <w:lang w:val="en-US" w:eastAsia="ru-RU"/>
        </w:rPr>
        <w:t xml:space="preserve"> </w:t>
      </w:r>
      <w:r w:rsidRPr="005D171A">
        <w:rPr>
          <w:rFonts w:ascii="Times New Roman" w:hAnsi="Times New Roman"/>
          <w:sz w:val="20"/>
          <w:szCs w:val="20"/>
          <w:lang w:val="en-US" w:eastAsia="ru-RU"/>
        </w:rPr>
        <w:t xml:space="preserve">(Селиванов, 2015; Изотова &amp; Матюхина, 2006; Маркина, 2020; Канищев, </w:t>
      </w:r>
      <w:r w:rsidRPr="005D171A">
        <w:rPr>
          <w:rFonts w:ascii="Times New Roman" w:hAnsi="Times New Roman"/>
          <w:sz w:val="20"/>
          <w:szCs w:val="20"/>
          <w:lang w:val="en-US" w:eastAsia="ru-RU"/>
        </w:rPr>
        <w:t>2006; Базалук, 2012; Лепехина, 2010)</w:t>
      </w:r>
      <w:r w:rsidRPr="005D171A">
        <w:rPr>
          <w:rFonts w:ascii="Times New Roman" w:hAnsi="Times New Roman"/>
          <w:iCs/>
          <w:sz w:val="20"/>
          <w:szCs w:val="20"/>
          <w:lang w:val="uz-Cyrl-UZ" w:eastAsia="ru-RU"/>
        </w:rPr>
        <w:t xml:space="preserve">. Thus, </w:t>
      </w:r>
      <w:r w:rsidRPr="005D171A">
        <w:rPr>
          <w:rFonts w:ascii="Times New Roman" w:hAnsi="Times New Roman"/>
          <w:iCs/>
          <w:sz w:val="20"/>
          <w:szCs w:val="20"/>
          <w:lang w:val="uz-Cyrl-UZ" w:eastAsia="ru-RU"/>
        </w:rPr>
        <w:t>zoning</w:t>
      </w:r>
      <w:r w:rsidRPr="005D171A">
        <w:rPr>
          <w:rFonts w:ascii="Times New Roman" w:hAnsi="Times New Roman"/>
          <w:iCs/>
          <w:sz w:val="20"/>
          <w:szCs w:val="20"/>
          <w:lang w:val="uz-Cyrl-UZ" w:eastAsia="ru-RU"/>
        </w:rPr>
        <w:t xml:space="preserve"> as a social category means the division, systematization and naming of a particular area, aquatorium, latitudes for different purposes, according to its specific indicators. Based on this definition, it is</w:t>
      </w:r>
      <w:r w:rsidRPr="005D171A">
        <w:rPr>
          <w:rFonts w:ascii="Times New Roman" w:hAnsi="Times New Roman"/>
          <w:iCs/>
          <w:sz w:val="20"/>
          <w:szCs w:val="20"/>
          <w:lang w:val="uz-Cyrl-UZ" w:eastAsia="ru-RU"/>
        </w:rPr>
        <w:t xml:space="preserve"> expedient to define tourist zoning </w:t>
      </w:r>
      <w:r w:rsidRPr="005D171A">
        <w:rPr>
          <w:rFonts w:ascii="Times New Roman" w:hAnsi="Times New Roman"/>
          <w:iCs/>
          <w:sz w:val="20"/>
          <w:szCs w:val="20"/>
          <w:lang w:val="en-US" w:eastAsia="ru-RU"/>
        </w:rPr>
        <w:t>–</w:t>
      </w:r>
      <w:r w:rsidRPr="005D171A">
        <w:rPr>
          <w:rFonts w:ascii="Times New Roman" w:hAnsi="Times New Roman"/>
          <w:iCs/>
          <w:sz w:val="20"/>
          <w:szCs w:val="20"/>
          <w:lang w:val="uz-Cyrl-UZ" w:eastAsia="ru-RU"/>
        </w:rPr>
        <w:t xml:space="preserve"> the division, systematization and naming of a particular area, water area, latitude for tourism purposes, depending on its tourist indicators.</w:t>
      </w:r>
    </w:p>
    <w:p w:rsidR="004659CB" w:rsidRPr="005D171A" w:rsidRDefault="004659CB">
      <w:pPr>
        <w:spacing w:after="0" w:line="240" w:lineRule="auto"/>
        <w:ind w:firstLine="567"/>
        <w:jc w:val="both"/>
        <w:rPr>
          <w:rFonts w:ascii="Times New Roman" w:hAnsi="Times New Roman"/>
          <w:iCs/>
          <w:sz w:val="20"/>
          <w:szCs w:val="20"/>
          <w:lang w:val="uz-Cyrl-UZ" w:eastAsia="zh-CN"/>
        </w:rPr>
      </w:pPr>
    </w:p>
    <w:p w:rsidR="00F9154D" w:rsidRPr="005D171A" w:rsidRDefault="00286D18">
      <w:pPr>
        <w:autoSpaceDE w:val="0"/>
        <w:autoSpaceDN w:val="0"/>
        <w:adjustRightInd w:val="0"/>
        <w:spacing w:after="0" w:line="240" w:lineRule="auto"/>
        <w:jc w:val="both"/>
        <w:rPr>
          <w:rFonts w:ascii="Times New Roman" w:hAnsi="Times New Roman"/>
          <w:i/>
          <w:sz w:val="20"/>
          <w:szCs w:val="20"/>
          <w:lang w:val="en-US"/>
        </w:rPr>
      </w:pPr>
      <w:r w:rsidRPr="005D171A">
        <w:rPr>
          <w:rFonts w:ascii="Times New Roman" w:hAnsi="Times New Roman"/>
          <w:iCs/>
          <w:sz w:val="20"/>
          <w:szCs w:val="20"/>
          <w:lang w:val="en-US"/>
        </w:rPr>
        <w:t>3. RESULTS.</w:t>
      </w:r>
      <w:r w:rsidRPr="005D171A">
        <w:rPr>
          <w:rFonts w:ascii="Times New Roman" w:hAnsi="Times New Roman"/>
          <w:i/>
          <w:sz w:val="20"/>
          <w:szCs w:val="20"/>
          <w:lang w:val="en-US"/>
        </w:rPr>
        <w:t xml:space="preserve"> </w:t>
      </w:r>
    </w:p>
    <w:p w:rsidR="00F9154D" w:rsidRPr="005D171A" w:rsidRDefault="00286D18">
      <w:pPr>
        <w:autoSpaceDE w:val="0"/>
        <w:autoSpaceDN w:val="0"/>
        <w:adjustRightInd w:val="0"/>
        <w:spacing w:after="0" w:line="240" w:lineRule="auto"/>
        <w:ind w:firstLine="567"/>
        <w:jc w:val="both"/>
        <w:rPr>
          <w:rFonts w:ascii="Times New Roman" w:hAnsi="Times New Roman"/>
          <w:i/>
          <w:iCs/>
          <w:sz w:val="20"/>
          <w:szCs w:val="20"/>
          <w:lang w:val="uz-Cyrl-UZ" w:eastAsia="ru-RU"/>
        </w:rPr>
      </w:pPr>
      <w:r w:rsidRPr="005D171A">
        <w:rPr>
          <w:rFonts w:ascii="Times New Roman" w:hAnsi="Times New Roman"/>
          <w:iCs/>
          <w:sz w:val="20"/>
          <w:szCs w:val="20"/>
          <w:lang w:val="uz-Cyrl-UZ" w:eastAsia="ru-RU"/>
        </w:rPr>
        <w:t>Since the tourist zoning takes into account the Earth, the upp</w:t>
      </w:r>
      <w:r w:rsidRPr="005D171A">
        <w:rPr>
          <w:rFonts w:ascii="Times New Roman" w:hAnsi="Times New Roman"/>
          <w:iCs/>
          <w:sz w:val="20"/>
          <w:szCs w:val="20"/>
          <w:lang w:val="uz-Cyrl-UZ" w:eastAsia="ru-RU"/>
        </w:rPr>
        <w:t xml:space="preserve">er land area and water area, the lower troposphere of the atmospheric air and the upper latitudes (layers) of the lithosphere, it corresponds to the boundary of the </w:t>
      </w:r>
      <w:r w:rsidRPr="005D171A">
        <w:rPr>
          <w:rFonts w:ascii="Times New Roman" w:hAnsi="Times New Roman"/>
          <w:iCs/>
          <w:sz w:val="20"/>
          <w:szCs w:val="20"/>
          <w:lang w:val="en-US" w:eastAsia="ru-RU"/>
        </w:rPr>
        <w:t>“</w:t>
      </w:r>
      <w:r w:rsidRPr="005D171A">
        <w:rPr>
          <w:rFonts w:ascii="Times New Roman" w:hAnsi="Times New Roman"/>
          <w:iCs/>
          <w:sz w:val="20"/>
          <w:szCs w:val="20"/>
          <w:lang w:val="uz-Cyrl-UZ" w:eastAsia="ru-RU"/>
        </w:rPr>
        <w:t>Geographical crust</w:t>
      </w:r>
      <w:r w:rsidRPr="005D171A">
        <w:rPr>
          <w:rFonts w:ascii="Times New Roman" w:hAnsi="Times New Roman"/>
          <w:iCs/>
          <w:sz w:val="20"/>
          <w:szCs w:val="20"/>
          <w:lang w:val="en-US" w:eastAsia="ru-RU"/>
        </w:rPr>
        <w:t>”</w:t>
      </w:r>
      <w:r w:rsidRPr="005D171A">
        <w:rPr>
          <w:rFonts w:ascii="Times New Roman" w:hAnsi="Times New Roman"/>
          <w:iCs/>
          <w:sz w:val="20"/>
          <w:szCs w:val="20"/>
          <w:lang w:val="uz-Cyrl-UZ" w:eastAsia="ru-RU"/>
        </w:rPr>
        <w:t xml:space="preserve">, which is the object of study of geography. Geographically, there are </w:t>
      </w:r>
      <w:r w:rsidRPr="005D171A">
        <w:rPr>
          <w:rFonts w:ascii="Times New Roman" w:hAnsi="Times New Roman"/>
          <w:iCs/>
          <w:sz w:val="20"/>
          <w:szCs w:val="20"/>
          <w:lang w:val="uz-Cyrl-UZ" w:eastAsia="ru-RU"/>
        </w:rPr>
        <w:t xml:space="preserve">two conditions in tourist zoning </w:t>
      </w:r>
      <w:r w:rsidRPr="005D171A">
        <w:rPr>
          <w:rFonts w:ascii="Times New Roman" w:hAnsi="Times New Roman"/>
          <w:iCs/>
          <w:sz w:val="20"/>
          <w:szCs w:val="20"/>
          <w:lang w:val="en-US" w:eastAsia="ru-RU"/>
        </w:rPr>
        <w:t>–</w:t>
      </w:r>
      <w:r w:rsidRPr="005D171A">
        <w:rPr>
          <w:rFonts w:ascii="Times New Roman" w:hAnsi="Times New Roman"/>
          <w:iCs/>
          <w:sz w:val="20"/>
          <w:szCs w:val="20"/>
          <w:lang w:val="uz-Cyrl-UZ" w:eastAsia="ru-RU"/>
        </w:rPr>
        <w:t xml:space="preserve"> the upper layers of the atmosphere, the lower layers of space and the lithosphere, of course.</w:t>
      </w:r>
    </w:p>
    <w:p w:rsidR="00F9154D" w:rsidRPr="005D171A" w:rsidRDefault="00286D18">
      <w:pPr>
        <w:autoSpaceDE w:val="0"/>
        <w:autoSpaceDN w:val="0"/>
        <w:adjustRightInd w:val="0"/>
        <w:spacing w:after="0" w:line="240" w:lineRule="auto"/>
        <w:ind w:firstLine="567"/>
        <w:jc w:val="both"/>
        <w:rPr>
          <w:rFonts w:ascii="Times New Roman" w:hAnsi="Times New Roman"/>
          <w:sz w:val="20"/>
          <w:szCs w:val="20"/>
          <w:lang w:val="uz-Cyrl-UZ" w:eastAsia="ru-RU"/>
        </w:rPr>
      </w:pPr>
      <w:r w:rsidRPr="005D171A">
        <w:rPr>
          <w:rFonts w:ascii="Times New Roman" w:hAnsi="Times New Roman"/>
          <w:sz w:val="20"/>
          <w:szCs w:val="20"/>
          <w:u w:val="single"/>
          <w:lang w:val="uz-Cyrl-UZ" w:eastAsia="ru-RU"/>
        </w:rPr>
        <w:t>The object of study</w:t>
      </w:r>
      <w:r w:rsidRPr="005D171A">
        <w:rPr>
          <w:rFonts w:ascii="Times New Roman" w:hAnsi="Times New Roman"/>
          <w:sz w:val="20"/>
          <w:szCs w:val="20"/>
          <w:lang w:val="uz-Cyrl-UZ" w:eastAsia="ru-RU"/>
        </w:rPr>
        <w:t xml:space="preserve"> of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geographical tourism</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is the </w:t>
      </w:r>
      <w:r w:rsidRPr="005D171A">
        <w:rPr>
          <w:rFonts w:ascii="Times New Roman" w:hAnsi="Times New Roman"/>
          <w:sz w:val="20"/>
          <w:szCs w:val="20"/>
          <w:u w:val="single"/>
          <w:lang w:val="uz-Cyrl-UZ" w:eastAsia="ru-RU"/>
        </w:rPr>
        <w:t>geographical crust</w:t>
      </w:r>
      <w:r w:rsidRPr="005D171A">
        <w:rPr>
          <w:rFonts w:ascii="Times New Roman" w:hAnsi="Times New Roman"/>
          <w:sz w:val="20"/>
          <w:szCs w:val="20"/>
          <w:lang w:val="uz-Cyrl-UZ" w:eastAsia="ru-RU"/>
        </w:rPr>
        <w:t xml:space="preserve">, and </w:t>
      </w:r>
      <w:r w:rsidRPr="005D171A">
        <w:rPr>
          <w:rFonts w:ascii="Times New Roman" w:hAnsi="Times New Roman"/>
          <w:sz w:val="20"/>
          <w:szCs w:val="20"/>
          <w:u w:val="single"/>
          <w:lang w:val="uz-Cyrl-UZ" w:eastAsia="ru-RU"/>
        </w:rPr>
        <w:t xml:space="preserve">the subject </w:t>
      </w:r>
      <w:r w:rsidRPr="005D171A">
        <w:rPr>
          <w:rFonts w:ascii="Times New Roman" w:hAnsi="Times New Roman"/>
          <w:sz w:val="20"/>
          <w:szCs w:val="20"/>
          <w:u w:val="single"/>
          <w:lang w:val="en-US" w:eastAsia="ru-RU"/>
        </w:rPr>
        <w:t xml:space="preserve">matter </w:t>
      </w:r>
      <w:r w:rsidRPr="005D171A">
        <w:rPr>
          <w:rFonts w:ascii="Times New Roman" w:hAnsi="Times New Roman"/>
          <w:sz w:val="20"/>
          <w:szCs w:val="20"/>
          <w:u w:val="single"/>
          <w:lang w:val="uz-Cyrl-UZ" w:eastAsia="ru-RU"/>
        </w:rPr>
        <w:t>of research</w:t>
      </w:r>
      <w:r w:rsidRPr="005D171A">
        <w:rPr>
          <w:rFonts w:ascii="Times New Roman" w:hAnsi="Times New Roman"/>
          <w:sz w:val="20"/>
          <w:szCs w:val="20"/>
          <w:lang w:val="uz-Cyrl-UZ" w:eastAsia="ru-RU"/>
        </w:rPr>
        <w:t xml:space="preserve"> is its </w:t>
      </w:r>
      <w:r w:rsidRPr="005D171A">
        <w:rPr>
          <w:rFonts w:ascii="Times New Roman" w:hAnsi="Times New Roman"/>
          <w:sz w:val="20"/>
          <w:szCs w:val="20"/>
          <w:u w:val="single"/>
          <w:lang w:val="uz-Cyrl-UZ" w:eastAsia="ru-RU"/>
        </w:rPr>
        <w:t>zoning</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Geographical crust</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is a general geographical object within the highest taxonomic units of geosystems. However, the geosystem has not yet been classified in general terms in the scientific and educational literature</w:t>
      </w:r>
      <w:r w:rsidRPr="005D171A">
        <w:rPr>
          <w:rFonts w:ascii="Times New Roman" w:hAnsi="Times New Roman"/>
          <w:sz w:val="20"/>
          <w:szCs w:val="20"/>
          <w:lang w:val="en-US" w:eastAsia="ru-RU"/>
        </w:rPr>
        <w:t xml:space="preserve"> (Nigmatov &amp; Tobirov, 2021)</w:t>
      </w:r>
      <w:r w:rsidRPr="005D171A">
        <w:rPr>
          <w:rFonts w:ascii="Times New Roman" w:hAnsi="Times New Roman"/>
          <w:sz w:val="20"/>
          <w:szCs w:val="20"/>
          <w:lang w:val="uz-Cyrl-UZ" w:eastAsia="ru-RU"/>
        </w:rPr>
        <w:t xml:space="preserve">. That is why </w:t>
      </w:r>
      <w:r w:rsidRPr="005D171A">
        <w:rPr>
          <w:rFonts w:ascii="Times New Roman" w:hAnsi="Times New Roman"/>
          <w:sz w:val="20"/>
          <w:szCs w:val="20"/>
          <w:lang w:val="uz-Cyrl-UZ" w:eastAsia="ru-RU"/>
        </w:rPr>
        <w:t xml:space="preserve">we first classify existing geosystems and take them into account not only for tourist purposes but also for general geographical rules such as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Geoecology</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Geotoponymics</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Geobotany</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Geopolitics</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Soil </w:t>
      </w:r>
      <w:r w:rsidRPr="005D171A">
        <w:rPr>
          <w:rFonts w:ascii="Times New Roman" w:hAnsi="Times New Roman"/>
          <w:sz w:val="20"/>
          <w:szCs w:val="20"/>
          <w:lang w:val="uz-Cyrl-UZ" w:eastAsia="ru-RU"/>
        </w:rPr>
        <w:lastRenderedPageBreak/>
        <w:t>Geography</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Theory and History</w:t>
      </w:r>
      <w:r w:rsidRPr="005D171A">
        <w:rPr>
          <w:rFonts w:ascii="Times New Roman" w:hAnsi="Times New Roman"/>
          <w:sz w:val="20"/>
          <w:szCs w:val="20"/>
          <w:lang w:val="en-US" w:eastAsia="ru-RU"/>
        </w:rPr>
        <w:t xml:space="preserve"> of </w:t>
      </w:r>
      <w:r w:rsidRPr="005D171A">
        <w:rPr>
          <w:rFonts w:ascii="Times New Roman" w:hAnsi="Times New Roman"/>
          <w:sz w:val="20"/>
          <w:szCs w:val="20"/>
          <w:lang w:val="uz-Cyrl-UZ" w:eastAsia="ru-RU"/>
        </w:rPr>
        <w:t>Geographical</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can also be used in receiving fan networks.</w:t>
      </w:r>
    </w:p>
    <w:p w:rsidR="00F9154D" w:rsidRPr="005D171A" w:rsidRDefault="00286D18">
      <w:pPr>
        <w:autoSpaceDE w:val="0"/>
        <w:autoSpaceDN w:val="0"/>
        <w:adjustRightInd w:val="0"/>
        <w:spacing w:after="0" w:line="240" w:lineRule="auto"/>
        <w:ind w:firstLine="567"/>
        <w:jc w:val="both"/>
        <w:rPr>
          <w:rFonts w:ascii="Times New Roman" w:hAnsi="Times New Roman"/>
          <w:sz w:val="20"/>
          <w:szCs w:val="20"/>
          <w:lang w:val="en-US" w:eastAsia="ru-RU"/>
        </w:rPr>
      </w:pPr>
      <w:r w:rsidRPr="005D171A">
        <w:rPr>
          <w:rFonts w:ascii="Times New Roman" w:hAnsi="Times New Roman"/>
          <w:i/>
          <w:sz w:val="20"/>
          <w:szCs w:val="20"/>
          <w:lang w:val="uz-Cyrl-UZ" w:eastAsia="ru-RU"/>
        </w:rPr>
        <w:t xml:space="preserve">A geosystem </w:t>
      </w:r>
      <w:r w:rsidRPr="005D171A">
        <w:rPr>
          <w:rFonts w:ascii="Times New Roman" w:hAnsi="Times New Roman"/>
          <w:sz w:val="20"/>
          <w:szCs w:val="20"/>
          <w:lang w:val="uz-Cyrl-UZ" w:eastAsia="ru-RU"/>
        </w:rPr>
        <w:t xml:space="preserve">is a relatively integrated territorial unit formed by the close connection and interaction of nature, population, and its life </w:t>
      </w:r>
      <w:r w:rsidRPr="005D171A">
        <w:rPr>
          <w:rFonts w:ascii="Times New Roman" w:hAnsi="Times New Roman"/>
          <w:sz w:val="20"/>
          <w:szCs w:val="20"/>
          <w:lang w:val="uz-Cyrl-UZ" w:eastAsia="ru-RU"/>
        </w:rPr>
        <w:lastRenderedPageBreak/>
        <w:t>activities.</w:t>
      </w:r>
      <w:r w:rsidRPr="005D171A">
        <w:rPr>
          <w:rFonts w:ascii="Times New Roman" w:hAnsi="Times New Roman"/>
          <w:sz w:val="20"/>
          <w:szCs w:val="20"/>
          <w:lang w:val="en-US" w:eastAsia="ru-RU"/>
        </w:rPr>
        <w:t xml:space="preserve"> </w:t>
      </w:r>
      <w:r w:rsidRPr="005D171A">
        <w:rPr>
          <w:rFonts w:ascii="Times New Roman" w:hAnsi="Times New Roman"/>
          <w:sz w:val="20"/>
          <w:szCs w:val="20"/>
          <w:lang w:val="uz-Cyrl-UZ" w:eastAsia="ru-RU"/>
        </w:rPr>
        <w:t xml:space="preserve">Its integrity is determined by the developing direct, </w:t>
      </w:r>
      <w:r w:rsidRPr="005D171A">
        <w:rPr>
          <w:rFonts w:ascii="Times New Roman" w:hAnsi="Times New Roman"/>
          <w:sz w:val="20"/>
          <w:szCs w:val="20"/>
          <w:lang w:val="uz-Cyrl-UZ" w:eastAsia="ru-RU"/>
        </w:rPr>
        <w:t>inverse, and transformed connections between the subsystems of the geosystem. Geosystems are described differently in different literature (Table 1)</w:t>
      </w:r>
      <w:r w:rsidRPr="005D171A">
        <w:rPr>
          <w:rFonts w:ascii="Times New Roman" w:hAnsi="Times New Roman"/>
          <w:sz w:val="20"/>
          <w:szCs w:val="20"/>
          <w:lang w:val="en-US" w:eastAsia="ru-RU"/>
        </w:rPr>
        <w:t>.</w:t>
      </w:r>
    </w:p>
    <w:p w:rsidR="00F9154D" w:rsidRPr="005D171A" w:rsidRDefault="00F9154D">
      <w:pPr>
        <w:autoSpaceDE w:val="0"/>
        <w:autoSpaceDN w:val="0"/>
        <w:adjustRightInd w:val="0"/>
        <w:spacing w:after="0" w:line="240" w:lineRule="auto"/>
        <w:ind w:firstLine="567"/>
        <w:jc w:val="both"/>
        <w:rPr>
          <w:rFonts w:ascii="Times New Roman" w:hAnsi="Times New Roman"/>
          <w:sz w:val="20"/>
          <w:szCs w:val="20"/>
          <w:lang w:val="en-US" w:eastAsia="ru-RU"/>
        </w:rPr>
        <w:sectPr w:rsidR="00F9154D" w:rsidRPr="005D171A">
          <w:footnotePr>
            <w:numRestart w:val="eachPage"/>
          </w:footnotePr>
          <w:type w:val="continuous"/>
          <w:pgSz w:w="12240" w:h="15839"/>
          <w:pgMar w:top="1440" w:right="1440" w:bottom="1440" w:left="1440" w:header="720" w:footer="720" w:gutter="0"/>
          <w:cols w:num="2" w:space="708"/>
          <w:titlePg/>
          <w:docGrid w:linePitch="360"/>
        </w:sectPr>
      </w:pPr>
    </w:p>
    <w:p w:rsidR="00F9154D" w:rsidRPr="005D171A" w:rsidRDefault="00F9154D">
      <w:pPr>
        <w:autoSpaceDE w:val="0"/>
        <w:autoSpaceDN w:val="0"/>
        <w:adjustRightInd w:val="0"/>
        <w:spacing w:after="0" w:line="240" w:lineRule="auto"/>
        <w:ind w:firstLine="567"/>
        <w:jc w:val="center"/>
        <w:rPr>
          <w:rFonts w:ascii="Times New Roman" w:hAnsi="Times New Roman"/>
          <w:sz w:val="20"/>
          <w:szCs w:val="20"/>
          <w:lang w:val="en-US" w:eastAsia="ru-RU"/>
        </w:rPr>
      </w:pPr>
    </w:p>
    <w:p w:rsidR="00F9154D" w:rsidRPr="005D171A" w:rsidRDefault="00286D18" w:rsidP="004659CB">
      <w:pPr>
        <w:autoSpaceDE w:val="0"/>
        <w:autoSpaceDN w:val="0"/>
        <w:adjustRightInd w:val="0"/>
        <w:spacing w:after="0" w:line="240" w:lineRule="auto"/>
        <w:ind w:firstLine="567"/>
        <w:jc w:val="center"/>
        <w:rPr>
          <w:rFonts w:ascii="Times New Roman" w:hAnsi="Times New Roman"/>
          <w:sz w:val="20"/>
          <w:szCs w:val="20"/>
          <w:lang w:val="en-US"/>
        </w:rPr>
      </w:pPr>
      <w:r w:rsidRPr="005D171A">
        <w:rPr>
          <w:rFonts w:ascii="Times New Roman" w:hAnsi="Times New Roman"/>
          <w:sz w:val="20"/>
          <w:szCs w:val="20"/>
          <w:lang w:val="uz-Cyrl-UZ" w:eastAsia="ru-RU"/>
        </w:rPr>
        <w:t>Table 1</w:t>
      </w:r>
      <w:r w:rsidR="004659CB" w:rsidRPr="005D171A">
        <w:rPr>
          <w:rFonts w:ascii="Times New Roman" w:hAnsi="Times New Roman"/>
          <w:sz w:val="20"/>
          <w:szCs w:val="20"/>
          <w:lang w:val="uz-Cyrl-UZ" w:eastAsia="zh-CN"/>
        </w:rPr>
        <w:t xml:space="preserve">. </w:t>
      </w:r>
      <w:r w:rsidRPr="005D171A">
        <w:rPr>
          <w:rFonts w:ascii="Times New Roman" w:hAnsi="Times New Roman"/>
          <w:sz w:val="20"/>
          <w:szCs w:val="20"/>
          <w:lang w:val="uz-Cyrl-UZ"/>
        </w:rPr>
        <w:t xml:space="preserve">Definitions of the term </w:t>
      </w:r>
      <w:r w:rsidRPr="005D171A">
        <w:rPr>
          <w:rFonts w:ascii="Times New Roman" w:hAnsi="Times New Roman"/>
          <w:sz w:val="20"/>
          <w:szCs w:val="20"/>
          <w:lang w:val="en-US"/>
        </w:rPr>
        <w:t>“</w:t>
      </w:r>
      <w:r w:rsidRPr="005D171A">
        <w:rPr>
          <w:rFonts w:ascii="Times New Roman" w:hAnsi="Times New Roman"/>
          <w:sz w:val="20"/>
          <w:szCs w:val="20"/>
          <w:lang w:val="uz-Cyrl-UZ"/>
        </w:rPr>
        <w:t>geosystem</w:t>
      </w:r>
      <w:r w:rsidRPr="005D171A">
        <w:rPr>
          <w:rFonts w:ascii="Times New Roman" w:hAnsi="Times New Roman"/>
          <w:sz w:val="20"/>
          <w:szCs w:val="20"/>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0"/>
        <w:gridCol w:w="4346"/>
      </w:tblGrid>
      <w:tr w:rsidR="00F9154D" w:rsidRPr="005D171A" w:rsidTr="004659CB">
        <w:trPr>
          <w:cantSplit/>
          <w:jc w:val="center"/>
        </w:trPr>
        <w:tc>
          <w:tcPr>
            <w:tcW w:w="2731" w:type="pct"/>
            <w:shd w:val="clear" w:color="auto" w:fill="auto"/>
            <w:vAlign w:val="center"/>
          </w:tcPr>
          <w:p w:rsidR="00F9154D" w:rsidRPr="005D171A" w:rsidRDefault="00286D18" w:rsidP="004659CB">
            <w:pPr>
              <w:adjustRightInd w:val="0"/>
              <w:snapToGrid w:val="0"/>
              <w:spacing w:after="0" w:line="360" w:lineRule="auto"/>
              <w:jc w:val="center"/>
              <w:rPr>
                <w:rFonts w:ascii="Times New Roman" w:hAnsi="Times New Roman"/>
                <w:i/>
                <w:sz w:val="20"/>
                <w:szCs w:val="20"/>
                <w:lang w:val="uz-Cyrl-UZ"/>
              </w:rPr>
            </w:pPr>
            <w:r w:rsidRPr="005D171A">
              <w:rPr>
                <w:rFonts w:ascii="Times New Roman" w:hAnsi="Times New Roman"/>
                <w:i/>
                <w:sz w:val="20"/>
                <w:szCs w:val="20"/>
                <w:lang w:val="uz-Cyrl-UZ"/>
              </w:rPr>
              <w:t>Definitions</w:t>
            </w:r>
          </w:p>
        </w:tc>
        <w:tc>
          <w:tcPr>
            <w:tcW w:w="2269" w:type="pct"/>
            <w:shd w:val="clear" w:color="auto" w:fill="auto"/>
            <w:vAlign w:val="center"/>
          </w:tcPr>
          <w:p w:rsidR="00F9154D" w:rsidRPr="005D171A" w:rsidRDefault="00286D18" w:rsidP="004659CB">
            <w:pPr>
              <w:adjustRightInd w:val="0"/>
              <w:snapToGrid w:val="0"/>
              <w:spacing w:after="0" w:line="360" w:lineRule="auto"/>
              <w:jc w:val="center"/>
              <w:rPr>
                <w:rFonts w:ascii="Times New Roman" w:hAnsi="Times New Roman"/>
                <w:i/>
                <w:sz w:val="20"/>
                <w:szCs w:val="20"/>
                <w:lang w:val="en-US"/>
              </w:rPr>
            </w:pPr>
            <w:r w:rsidRPr="005D171A">
              <w:rPr>
                <w:rFonts w:ascii="Times New Roman" w:hAnsi="Times New Roman"/>
                <w:i/>
                <w:sz w:val="20"/>
                <w:szCs w:val="20"/>
                <w:lang w:val="en-US"/>
              </w:rPr>
              <w:t>Source</w:t>
            </w:r>
          </w:p>
        </w:tc>
      </w:tr>
      <w:tr w:rsidR="00F9154D" w:rsidRPr="005D171A" w:rsidTr="004659CB">
        <w:trPr>
          <w:cantSplit/>
          <w:jc w:val="center"/>
        </w:trPr>
        <w:tc>
          <w:tcPr>
            <w:tcW w:w="2731" w:type="pct"/>
            <w:shd w:val="clear" w:color="auto" w:fill="auto"/>
            <w:vAlign w:val="center"/>
          </w:tcPr>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 xml:space="preserve">A space of all </w:t>
            </w:r>
            <w:r w:rsidRPr="005D171A">
              <w:rPr>
                <w:rFonts w:ascii="Times New Roman" w:hAnsi="Times New Roman"/>
                <w:sz w:val="20"/>
                <w:szCs w:val="20"/>
                <w:lang w:val="uz-Cyrl-UZ"/>
              </w:rPr>
              <w:t>dimensions in which the components of the earth</w:t>
            </w:r>
            <w:r w:rsidRPr="005D171A">
              <w:rPr>
                <w:rFonts w:ascii="Times New Roman" w:hAnsi="Times New Roman"/>
                <w:sz w:val="20"/>
                <w:szCs w:val="20"/>
                <w:lang w:val="en-US"/>
              </w:rPr>
              <w:t>’</w:t>
            </w:r>
            <w:r w:rsidRPr="005D171A">
              <w:rPr>
                <w:rFonts w:ascii="Times New Roman" w:hAnsi="Times New Roman"/>
                <w:sz w:val="20"/>
                <w:szCs w:val="20"/>
                <w:lang w:val="uz-Cyrl-UZ"/>
              </w:rPr>
              <w:t>s surface area in a systematic relationship with each other and interact with the space shell and the human community with certain integrity.</w:t>
            </w:r>
          </w:p>
        </w:tc>
        <w:tc>
          <w:tcPr>
            <w:tcW w:w="2269" w:type="pct"/>
            <w:shd w:val="clear" w:color="auto" w:fill="auto"/>
            <w:vAlign w:val="center"/>
          </w:tcPr>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 xml:space="preserve">Сочава В.Б. </w:t>
            </w:r>
            <w:r w:rsidRPr="005D171A">
              <w:rPr>
                <w:rFonts w:ascii="Times New Roman" w:hAnsi="Times New Roman"/>
                <w:i/>
                <w:sz w:val="20"/>
                <w:szCs w:val="20"/>
                <w:lang w:val="uz-Cyrl-UZ"/>
              </w:rPr>
              <w:t>Учение о геосистемах.</w:t>
            </w:r>
            <w:r w:rsidRPr="005D171A">
              <w:rPr>
                <w:rFonts w:ascii="Times New Roman" w:hAnsi="Times New Roman"/>
                <w:sz w:val="20"/>
                <w:szCs w:val="20"/>
                <w:lang w:val="uz-Cyrl-UZ"/>
              </w:rPr>
              <w:t>- Новосибирск: «Наука», 1975. ‒ 4</w:t>
            </w:r>
            <w:r w:rsidRPr="005D171A">
              <w:rPr>
                <w:rFonts w:ascii="Times New Roman" w:hAnsi="Times New Roman"/>
                <w:sz w:val="20"/>
                <w:szCs w:val="20"/>
                <w:lang w:val="uz-Cyrl-UZ"/>
              </w:rPr>
              <w:t>0 с.</w:t>
            </w:r>
          </w:p>
        </w:tc>
      </w:tr>
      <w:tr w:rsidR="00F9154D" w:rsidRPr="005D171A" w:rsidTr="004659CB">
        <w:trPr>
          <w:cantSplit/>
          <w:jc w:val="center"/>
        </w:trPr>
        <w:tc>
          <w:tcPr>
            <w:tcW w:w="2731" w:type="pct"/>
            <w:shd w:val="clear" w:color="auto" w:fill="auto"/>
            <w:vAlign w:val="center"/>
          </w:tcPr>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A regionally integrated system of natural components that interact with each other and with the external environment</w:t>
            </w:r>
          </w:p>
        </w:tc>
        <w:tc>
          <w:tcPr>
            <w:tcW w:w="2269" w:type="pct"/>
            <w:shd w:val="clear" w:color="auto" w:fill="auto"/>
            <w:vAlign w:val="center"/>
          </w:tcPr>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 xml:space="preserve">Солнцев В.Н. </w:t>
            </w:r>
            <w:r w:rsidRPr="005D171A">
              <w:rPr>
                <w:rFonts w:ascii="Times New Roman" w:hAnsi="Times New Roman"/>
                <w:i/>
                <w:sz w:val="20"/>
                <w:szCs w:val="20"/>
                <w:lang w:val="uz-Cyrl-UZ"/>
              </w:rPr>
              <w:t>Системная организация ландшафтов</w:t>
            </w:r>
            <w:r w:rsidRPr="005D171A">
              <w:rPr>
                <w:rFonts w:ascii="Times New Roman" w:hAnsi="Times New Roman"/>
                <w:sz w:val="20"/>
                <w:szCs w:val="20"/>
                <w:lang w:val="uz-Cyrl-UZ"/>
              </w:rPr>
              <w:t>. Проблемы методологии и теории. ‒ Москва: «Мысль», 1981. ‒ 239 с.</w:t>
            </w:r>
          </w:p>
        </w:tc>
      </w:tr>
      <w:tr w:rsidR="00F9154D" w:rsidRPr="005D171A" w:rsidTr="004659CB">
        <w:trPr>
          <w:cantSplit/>
          <w:jc w:val="center"/>
        </w:trPr>
        <w:tc>
          <w:tcPr>
            <w:tcW w:w="2731" w:type="pct"/>
            <w:shd w:val="clear" w:color="auto" w:fill="auto"/>
            <w:vAlign w:val="center"/>
          </w:tcPr>
          <w:p w:rsidR="00F9154D" w:rsidRPr="005D171A" w:rsidRDefault="00286D18" w:rsidP="004659CB">
            <w:pPr>
              <w:adjustRightInd w:val="0"/>
              <w:snapToGrid w:val="0"/>
              <w:spacing w:after="0" w:line="360" w:lineRule="auto"/>
              <w:jc w:val="center"/>
              <w:rPr>
                <w:rFonts w:ascii="Times New Roman" w:hAnsi="Times New Roman"/>
                <w:sz w:val="20"/>
                <w:szCs w:val="20"/>
                <w:lang w:val="en-US"/>
              </w:rPr>
            </w:pPr>
            <w:r w:rsidRPr="005D171A">
              <w:rPr>
                <w:rFonts w:ascii="Times New Roman" w:hAnsi="Times New Roman"/>
                <w:sz w:val="20"/>
                <w:szCs w:val="20"/>
                <w:lang w:val="uz-Cyrl-UZ"/>
              </w:rPr>
              <w:t xml:space="preserve">The concept that allows analyzing the complex and dynamic combination of biotic, abiotic and anthropogenic factors occurring within the </w:t>
            </w:r>
            <w:r w:rsidRPr="005D171A">
              <w:rPr>
                <w:rFonts w:ascii="Times New Roman" w:hAnsi="Times New Roman"/>
                <w:sz w:val="20"/>
                <w:szCs w:val="20"/>
                <w:lang w:val="en-US"/>
              </w:rPr>
              <w:t>“</w:t>
            </w:r>
            <w:r w:rsidRPr="005D171A">
              <w:rPr>
                <w:rFonts w:ascii="Times New Roman" w:hAnsi="Times New Roman"/>
                <w:sz w:val="20"/>
                <w:szCs w:val="20"/>
                <w:lang w:val="uz-Cyrl-UZ"/>
              </w:rPr>
              <w:t>territory</w:t>
            </w:r>
            <w:r w:rsidRPr="005D171A">
              <w:rPr>
                <w:rFonts w:ascii="Times New Roman" w:hAnsi="Times New Roman"/>
                <w:sz w:val="20"/>
                <w:szCs w:val="20"/>
                <w:lang w:val="en-US"/>
              </w:rPr>
              <w:t>”</w:t>
            </w:r>
          </w:p>
        </w:tc>
        <w:tc>
          <w:tcPr>
            <w:tcW w:w="2269" w:type="pct"/>
            <w:shd w:val="clear" w:color="auto" w:fill="auto"/>
            <w:vAlign w:val="center"/>
          </w:tcPr>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 xml:space="preserve">Vergnolle-Mainar C. </w:t>
            </w:r>
            <w:r w:rsidRPr="005D171A">
              <w:rPr>
                <w:rFonts w:ascii="Times New Roman" w:hAnsi="Times New Roman"/>
                <w:i/>
                <w:sz w:val="20"/>
                <w:szCs w:val="20"/>
                <w:lang w:val="uz-Cyrl-UZ"/>
              </w:rPr>
              <w:t>Geosystems.</w:t>
            </w:r>
            <w:r w:rsidRPr="005D171A">
              <w:rPr>
                <w:rFonts w:ascii="Times New Roman" w:hAnsi="Times New Roman"/>
                <w:sz w:val="20"/>
                <w:szCs w:val="20"/>
                <w:lang w:val="uz-Cyrl-UZ"/>
              </w:rPr>
              <w:t xml:space="preserve"> 2014. Retrieved from </w:t>
            </w:r>
            <w:hyperlink r:id="rId18" w:history="1">
              <w:r w:rsidRPr="005D171A">
                <w:rPr>
                  <w:rStyle w:val="Hyperlink"/>
                  <w:rFonts w:ascii="Times New Roman" w:hAnsi="Times New Roman"/>
                  <w:color w:val="auto"/>
                  <w:sz w:val="20"/>
                  <w:szCs w:val="20"/>
                  <w:lang w:val="uz-Cyrl-UZ"/>
                </w:rPr>
                <w:t>http://www.hypergeo</w:t>
              </w:r>
              <w:r w:rsidRPr="005D171A">
                <w:rPr>
                  <w:rStyle w:val="Hyperlink"/>
                  <w:rFonts w:ascii="Times New Roman" w:hAnsi="Times New Roman"/>
                  <w:color w:val="auto"/>
                  <w:sz w:val="20"/>
                  <w:szCs w:val="20"/>
                  <w:lang w:val="uz-Cyrl-UZ"/>
                </w:rPr>
                <w:t>.eu</w:t>
              </w:r>
            </w:hyperlink>
          </w:p>
        </w:tc>
      </w:tr>
      <w:tr w:rsidR="00F9154D" w:rsidRPr="005D171A" w:rsidTr="004659CB">
        <w:trPr>
          <w:cantSplit/>
          <w:jc w:val="center"/>
        </w:trPr>
        <w:tc>
          <w:tcPr>
            <w:tcW w:w="2731" w:type="pct"/>
            <w:shd w:val="clear" w:color="auto" w:fill="auto"/>
            <w:vAlign w:val="center"/>
          </w:tcPr>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A set of any ordered, interconnected objects and their attributes connected with energy and matter flows, in contrast to the environment outside the system</w:t>
            </w:r>
          </w:p>
        </w:tc>
        <w:tc>
          <w:tcPr>
            <w:tcW w:w="2269" w:type="pct"/>
            <w:shd w:val="clear" w:color="auto" w:fill="auto"/>
            <w:vAlign w:val="center"/>
          </w:tcPr>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 xml:space="preserve">Christopherson R.W. </w:t>
            </w:r>
            <w:r w:rsidRPr="005D171A">
              <w:rPr>
                <w:rFonts w:ascii="Times New Roman" w:hAnsi="Times New Roman"/>
                <w:i/>
                <w:sz w:val="20"/>
                <w:szCs w:val="20"/>
                <w:lang w:val="uz-Cyrl-UZ"/>
              </w:rPr>
              <w:t>Geosystems: an introduction to physical geography.</w:t>
            </w:r>
            <w:r w:rsidRPr="005D171A">
              <w:rPr>
                <w:rFonts w:ascii="Times New Roman" w:hAnsi="Times New Roman"/>
                <w:sz w:val="20"/>
                <w:szCs w:val="20"/>
                <w:lang w:val="uz-Cyrl-UZ"/>
              </w:rPr>
              <w:t xml:space="preserve"> 8th ed.‒ Pearson Prentice Hall, 2012. ‒ 693 p.</w:t>
            </w:r>
          </w:p>
        </w:tc>
      </w:tr>
      <w:tr w:rsidR="00F9154D" w:rsidRPr="005D171A" w:rsidTr="004659CB">
        <w:trPr>
          <w:cantSplit/>
          <w:jc w:val="center"/>
        </w:trPr>
        <w:tc>
          <w:tcPr>
            <w:tcW w:w="2731" w:type="pct"/>
            <w:shd w:val="clear" w:color="auto" w:fill="auto"/>
            <w:vAlign w:val="center"/>
          </w:tcPr>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eastAsia="ru-RU"/>
              </w:rPr>
              <w:t>A geosystem is a unique natural geographic complex that combines a one-way flow of matter</w:t>
            </w:r>
          </w:p>
        </w:tc>
        <w:tc>
          <w:tcPr>
            <w:tcW w:w="2269" w:type="pct"/>
            <w:shd w:val="clear" w:color="auto" w:fill="auto"/>
            <w:vAlign w:val="center"/>
          </w:tcPr>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eastAsia="ru-RU"/>
              </w:rPr>
              <w:t>Ш.Зокиров , Х.Тошов «Ландшафтшунослик», Тошкент, 2016. ‒ 14-б.</w:t>
            </w:r>
          </w:p>
        </w:tc>
      </w:tr>
    </w:tbl>
    <w:p w:rsidR="00F9154D" w:rsidRPr="005D171A" w:rsidRDefault="00F9154D" w:rsidP="004659CB">
      <w:pPr>
        <w:autoSpaceDE w:val="0"/>
        <w:autoSpaceDN w:val="0"/>
        <w:adjustRightInd w:val="0"/>
        <w:spacing w:after="0" w:line="240" w:lineRule="auto"/>
        <w:ind w:firstLine="567"/>
        <w:rPr>
          <w:rFonts w:ascii="Times New Roman" w:hAnsi="Times New Roman"/>
          <w:sz w:val="20"/>
          <w:szCs w:val="20"/>
          <w:lang w:val="uz-Cyrl-UZ" w:eastAsia="zh-CN"/>
        </w:rPr>
      </w:pPr>
    </w:p>
    <w:p w:rsidR="00F9154D" w:rsidRPr="005D171A" w:rsidRDefault="00F9154D">
      <w:pPr>
        <w:spacing w:after="0"/>
        <w:ind w:firstLine="567"/>
        <w:jc w:val="both"/>
        <w:rPr>
          <w:rFonts w:ascii="Times New Roman" w:hAnsi="Times New Roman"/>
          <w:sz w:val="20"/>
          <w:szCs w:val="20"/>
          <w:lang w:val="uz-Cyrl-UZ" w:eastAsia="ru-RU"/>
        </w:rPr>
        <w:sectPr w:rsidR="00F9154D" w:rsidRPr="005D171A">
          <w:footnotePr>
            <w:numRestart w:val="eachPage"/>
          </w:footnotePr>
          <w:type w:val="continuous"/>
          <w:pgSz w:w="12240" w:h="15839"/>
          <w:pgMar w:top="1440" w:right="1440" w:bottom="1440" w:left="1440" w:header="720" w:footer="720" w:gutter="0"/>
          <w:cols w:space="425"/>
          <w:titlePg/>
          <w:docGrid w:linePitch="360"/>
        </w:sectPr>
      </w:pPr>
    </w:p>
    <w:p w:rsidR="00F9154D" w:rsidRPr="005D171A" w:rsidRDefault="00286D18">
      <w:pPr>
        <w:spacing w:after="0"/>
        <w:ind w:firstLine="567"/>
        <w:jc w:val="both"/>
        <w:rPr>
          <w:rFonts w:ascii="Times New Roman" w:hAnsi="Times New Roman"/>
          <w:sz w:val="20"/>
          <w:szCs w:val="20"/>
          <w:lang w:val="uz-Cyrl-UZ"/>
        </w:rPr>
      </w:pPr>
      <w:r w:rsidRPr="005D171A">
        <w:rPr>
          <w:rFonts w:ascii="Times New Roman" w:hAnsi="Times New Roman"/>
          <w:sz w:val="20"/>
          <w:szCs w:val="20"/>
          <w:lang w:val="uz-Cyrl-UZ" w:eastAsia="ru-RU"/>
        </w:rPr>
        <w:lastRenderedPageBreak/>
        <w:t xml:space="preserve">It is clear from the above-mentioned literature that in the definitions of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geosystem</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namely</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geographical system</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words and phrases such as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space shell</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energy flow</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territory</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were used. Academician V</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B</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Sochava, the founder of the doctrine of ge</w:t>
      </w:r>
      <w:r w:rsidRPr="005D171A">
        <w:rPr>
          <w:rFonts w:ascii="Times New Roman" w:hAnsi="Times New Roman"/>
          <w:sz w:val="20"/>
          <w:szCs w:val="20"/>
          <w:lang w:val="uz-Cyrl-UZ" w:eastAsia="ru-RU"/>
        </w:rPr>
        <w:t xml:space="preserve">osystems, recognized by Uzbek </w:t>
      </w:r>
      <w:r w:rsidRPr="005D171A">
        <w:rPr>
          <w:rFonts w:ascii="Times New Roman" w:hAnsi="Times New Roman"/>
          <w:sz w:val="20"/>
          <w:szCs w:val="20"/>
          <w:lang w:val="uz-Cyrl-UZ" w:eastAsia="ru-RU"/>
        </w:rPr>
        <w:lastRenderedPageBreak/>
        <w:t xml:space="preserve">geographers, used the phrase </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interaction with the cortex and human society</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 xml:space="preserve"> in his description of geosystems</w:t>
      </w:r>
      <w:r w:rsidRPr="005D171A">
        <w:rPr>
          <w:rFonts w:ascii="Times New Roman" w:hAnsi="Times New Roman"/>
          <w:sz w:val="20"/>
          <w:szCs w:val="20"/>
          <w:lang w:val="en-US" w:eastAsia="ru-RU"/>
        </w:rPr>
        <w:t xml:space="preserve"> and</w:t>
      </w:r>
      <w:r w:rsidRPr="005D171A">
        <w:rPr>
          <w:rFonts w:ascii="Times New Roman" w:hAnsi="Times New Roman"/>
          <w:sz w:val="20"/>
          <w:szCs w:val="20"/>
          <w:lang w:val="uz-Cyrl-UZ" w:eastAsia="ru-RU"/>
        </w:rPr>
        <w:t xml:space="preserve"> </w:t>
      </w:r>
      <w:r w:rsidRPr="005D171A">
        <w:rPr>
          <w:rFonts w:ascii="Times New Roman" w:hAnsi="Times New Roman"/>
          <w:sz w:val="20"/>
          <w:szCs w:val="20"/>
          <w:lang w:val="en-US" w:eastAsia="ru-RU"/>
        </w:rPr>
        <w:t xml:space="preserve">the definition </w:t>
      </w:r>
      <w:r w:rsidRPr="005D171A">
        <w:rPr>
          <w:rFonts w:ascii="Times New Roman" w:hAnsi="Times New Roman"/>
          <w:sz w:val="20"/>
          <w:szCs w:val="20"/>
          <w:lang w:val="uz-Cyrl-UZ" w:eastAsia="ru-RU"/>
        </w:rPr>
        <w:t>was adopted as the core of Natural Geography (Table 2). The same worldview was acknowledged by A</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G</w:t>
      </w:r>
      <w:r w:rsidRPr="005D171A">
        <w:rPr>
          <w:rFonts w:ascii="Times New Roman" w:hAnsi="Times New Roman"/>
          <w:sz w:val="20"/>
          <w:szCs w:val="20"/>
          <w:lang w:val="en-US" w:eastAsia="ru-RU"/>
        </w:rPr>
        <w:t>.</w:t>
      </w:r>
      <w:r w:rsidRPr="005D171A">
        <w:rPr>
          <w:rFonts w:ascii="Times New Roman" w:hAnsi="Times New Roman"/>
          <w:sz w:val="20"/>
          <w:szCs w:val="20"/>
          <w:lang w:val="uz-Cyrl-UZ" w:eastAsia="ru-RU"/>
        </w:rPr>
        <w:t>Isachenko</w:t>
      </w:r>
      <w:r w:rsidRPr="005D171A">
        <w:rPr>
          <w:rFonts w:ascii="Times New Roman" w:hAnsi="Times New Roman"/>
          <w:sz w:val="20"/>
          <w:szCs w:val="20"/>
          <w:lang w:val="uz-Cyrl-UZ"/>
        </w:rPr>
        <w:t>.</w:t>
      </w:r>
    </w:p>
    <w:p w:rsidR="00F9154D" w:rsidRPr="005D171A" w:rsidRDefault="00F9154D">
      <w:pPr>
        <w:spacing w:after="0" w:line="240" w:lineRule="auto"/>
        <w:jc w:val="right"/>
        <w:rPr>
          <w:rFonts w:ascii="Times New Roman" w:hAnsi="Times New Roman"/>
          <w:sz w:val="20"/>
          <w:szCs w:val="20"/>
          <w:lang w:val="uz-Cyrl-UZ" w:eastAsia="ru-RU"/>
        </w:rPr>
        <w:sectPr w:rsidR="00F9154D" w:rsidRPr="005D171A">
          <w:footnotePr>
            <w:numRestart w:val="eachPage"/>
          </w:footnotePr>
          <w:type w:val="continuous"/>
          <w:pgSz w:w="12240" w:h="15839"/>
          <w:pgMar w:top="1440" w:right="1440" w:bottom="1440" w:left="1440" w:header="709" w:footer="0" w:gutter="0"/>
          <w:cols w:num="2" w:space="708"/>
          <w:titlePg/>
          <w:docGrid w:linePitch="360"/>
        </w:sectPr>
      </w:pPr>
    </w:p>
    <w:p w:rsidR="00F9154D" w:rsidRPr="005D171A" w:rsidRDefault="00F9154D">
      <w:pPr>
        <w:spacing w:after="0" w:line="240" w:lineRule="auto"/>
        <w:jc w:val="right"/>
        <w:rPr>
          <w:rFonts w:ascii="Times New Roman" w:hAnsi="Times New Roman"/>
          <w:sz w:val="20"/>
          <w:szCs w:val="20"/>
          <w:lang w:val="uz-Cyrl-UZ" w:eastAsia="ru-RU"/>
        </w:rPr>
      </w:pPr>
    </w:p>
    <w:p w:rsidR="00F9154D" w:rsidRPr="005D171A" w:rsidRDefault="00286D18">
      <w:pPr>
        <w:spacing w:after="0" w:line="240" w:lineRule="auto"/>
        <w:jc w:val="center"/>
        <w:rPr>
          <w:rFonts w:ascii="Times New Roman" w:hAnsi="Times New Roman"/>
          <w:sz w:val="20"/>
          <w:szCs w:val="20"/>
          <w:lang w:val="uz-Cyrl-UZ"/>
        </w:rPr>
      </w:pPr>
      <w:r w:rsidRPr="005D171A">
        <w:rPr>
          <w:rFonts w:ascii="Times New Roman" w:hAnsi="Times New Roman"/>
          <w:sz w:val="20"/>
          <w:szCs w:val="20"/>
          <w:lang w:val="uz-Cyrl-UZ" w:eastAsia="ru-RU"/>
        </w:rPr>
        <w:t>Table 2</w:t>
      </w:r>
      <w:r w:rsidR="005D171A" w:rsidRPr="005D171A">
        <w:rPr>
          <w:rFonts w:ascii="Times New Roman" w:hAnsi="Times New Roman" w:hint="eastAsia"/>
          <w:sz w:val="20"/>
          <w:szCs w:val="20"/>
          <w:lang w:val="uz-Cyrl-UZ" w:eastAsia="zh-CN"/>
        </w:rPr>
        <w:t xml:space="preserve">. </w:t>
      </w:r>
      <w:r w:rsidRPr="005D171A">
        <w:rPr>
          <w:rFonts w:ascii="Times New Roman" w:hAnsi="Times New Roman"/>
          <w:sz w:val="20"/>
          <w:szCs w:val="20"/>
          <w:lang w:val="uz-Cyrl-UZ"/>
        </w:rPr>
        <w:t>Natural Geographical Taxonomic Classification of Geosystems</w:t>
      </w:r>
      <w:r w:rsidRPr="005D171A">
        <w:rPr>
          <w:rFonts w:ascii="Times New Roman" w:hAnsi="Times New Roman"/>
          <w:sz w:val="20"/>
          <w:szCs w:val="20"/>
          <w:lang w:val="en-US"/>
        </w:rPr>
        <w:t xml:space="preserve"> </w:t>
      </w:r>
      <w:r w:rsidRPr="005D171A">
        <w:rPr>
          <w:rFonts w:ascii="Times New Roman" w:hAnsi="Times New Roman"/>
          <w:sz w:val="20"/>
          <w:szCs w:val="20"/>
          <w:lang w:val="uz-Cyrl-UZ"/>
        </w:rPr>
        <w:t>(According to V.B.Sochava, 1975)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9"/>
        <w:gridCol w:w="2273"/>
        <w:gridCol w:w="2534"/>
      </w:tblGrid>
      <w:tr w:rsidR="00F9154D" w:rsidRPr="005D171A" w:rsidTr="004659CB">
        <w:trPr>
          <w:cantSplit/>
          <w:jc w:val="center"/>
        </w:trPr>
        <w:tc>
          <w:tcPr>
            <w:tcW w:w="5000" w:type="pct"/>
            <w:gridSpan w:val="3"/>
            <w:shd w:val="clear" w:color="auto" w:fill="C2D69B"/>
            <w:vAlign w:val="center"/>
          </w:tcPr>
          <w:p w:rsidR="00F9154D" w:rsidRPr="005D171A" w:rsidRDefault="00286D18" w:rsidP="004659CB">
            <w:pPr>
              <w:adjustRightInd w:val="0"/>
              <w:snapToGrid w:val="0"/>
              <w:spacing w:after="0" w:line="360" w:lineRule="auto"/>
              <w:jc w:val="center"/>
              <w:rPr>
                <w:rFonts w:ascii="Times New Roman" w:hAnsi="Times New Roman"/>
                <w:i/>
                <w:sz w:val="20"/>
                <w:szCs w:val="20"/>
                <w:lang w:val="uz-Cyrl-UZ"/>
              </w:rPr>
            </w:pPr>
            <w:r w:rsidRPr="005D171A">
              <w:rPr>
                <w:rFonts w:ascii="Times New Roman" w:hAnsi="Times New Roman"/>
                <w:i/>
                <w:sz w:val="20"/>
                <w:szCs w:val="20"/>
                <w:lang w:val="uz-Cyrl-UZ"/>
              </w:rPr>
              <w:t>Levels and stages of Geosystem</w:t>
            </w:r>
          </w:p>
        </w:tc>
      </w:tr>
      <w:tr w:rsidR="00F9154D" w:rsidRPr="005D171A" w:rsidTr="004659CB">
        <w:trPr>
          <w:cantSplit/>
          <w:jc w:val="center"/>
        </w:trPr>
        <w:tc>
          <w:tcPr>
            <w:tcW w:w="2490" w:type="pct"/>
            <w:shd w:val="clear" w:color="auto" w:fill="C6D9F1"/>
            <w:vAlign w:val="center"/>
          </w:tcPr>
          <w:p w:rsidR="00F9154D" w:rsidRPr="005D171A" w:rsidRDefault="00286D18" w:rsidP="004659CB">
            <w:pPr>
              <w:adjustRightInd w:val="0"/>
              <w:snapToGrid w:val="0"/>
              <w:spacing w:after="0" w:line="360" w:lineRule="auto"/>
              <w:jc w:val="center"/>
              <w:rPr>
                <w:rFonts w:ascii="Times New Roman" w:hAnsi="Times New Roman"/>
                <w:i/>
                <w:sz w:val="20"/>
                <w:szCs w:val="20"/>
                <w:lang w:val="en-US"/>
              </w:rPr>
            </w:pPr>
            <w:r w:rsidRPr="005D171A">
              <w:rPr>
                <w:rFonts w:ascii="Times New Roman" w:hAnsi="Times New Roman"/>
                <w:i/>
                <w:sz w:val="20"/>
                <w:szCs w:val="20"/>
                <w:lang w:val="en-US"/>
              </w:rPr>
              <w:t>Global</w:t>
            </w:r>
          </w:p>
        </w:tc>
        <w:tc>
          <w:tcPr>
            <w:tcW w:w="1187" w:type="pct"/>
            <w:shd w:val="clear" w:color="auto" w:fill="DBE5F1"/>
            <w:vAlign w:val="center"/>
          </w:tcPr>
          <w:p w:rsidR="00F9154D" w:rsidRPr="005D171A" w:rsidRDefault="00286D18" w:rsidP="004659CB">
            <w:pPr>
              <w:adjustRightInd w:val="0"/>
              <w:snapToGrid w:val="0"/>
              <w:spacing w:after="0" w:line="360" w:lineRule="auto"/>
              <w:jc w:val="center"/>
              <w:rPr>
                <w:rFonts w:ascii="Times New Roman" w:hAnsi="Times New Roman"/>
                <w:i/>
                <w:sz w:val="20"/>
                <w:szCs w:val="20"/>
                <w:lang w:val="en-US"/>
              </w:rPr>
            </w:pPr>
            <w:r w:rsidRPr="005D171A">
              <w:rPr>
                <w:rFonts w:ascii="Times New Roman" w:hAnsi="Times New Roman"/>
                <w:i/>
                <w:sz w:val="20"/>
                <w:szCs w:val="20"/>
                <w:lang w:val="en-US"/>
              </w:rPr>
              <w:t>Regional</w:t>
            </w:r>
          </w:p>
        </w:tc>
        <w:tc>
          <w:tcPr>
            <w:tcW w:w="1324" w:type="pct"/>
            <w:shd w:val="clear" w:color="auto" w:fill="DAEEF3"/>
            <w:vAlign w:val="center"/>
          </w:tcPr>
          <w:p w:rsidR="00F9154D" w:rsidRPr="005D171A" w:rsidRDefault="00286D18" w:rsidP="004659CB">
            <w:pPr>
              <w:adjustRightInd w:val="0"/>
              <w:snapToGrid w:val="0"/>
              <w:spacing w:after="0" w:line="360" w:lineRule="auto"/>
              <w:jc w:val="center"/>
              <w:rPr>
                <w:rFonts w:ascii="Times New Roman" w:hAnsi="Times New Roman"/>
                <w:i/>
                <w:sz w:val="20"/>
                <w:szCs w:val="20"/>
                <w:lang w:val="en-US"/>
              </w:rPr>
            </w:pPr>
            <w:r w:rsidRPr="005D171A">
              <w:rPr>
                <w:rFonts w:ascii="Times New Roman" w:hAnsi="Times New Roman"/>
                <w:i/>
                <w:sz w:val="20"/>
                <w:szCs w:val="20"/>
                <w:lang w:val="en-US"/>
              </w:rPr>
              <w:t>Local</w:t>
            </w:r>
          </w:p>
        </w:tc>
      </w:tr>
      <w:tr w:rsidR="00F9154D" w:rsidRPr="005D171A" w:rsidTr="004659CB">
        <w:trPr>
          <w:cantSplit/>
          <w:jc w:val="center"/>
        </w:trPr>
        <w:tc>
          <w:tcPr>
            <w:tcW w:w="2490" w:type="pct"/>
            <w:shd w:val="clear" w:color="auto" w:fill="C6D9F1"/>
            <w:vAlign w:val="center"/>
          </w:tcPr>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Geographical crust</w:t>
            </w:r>
          </w:p>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Geographical belt</w:t>
            </w:r>
          </w:p>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Continents and oceans</w:t>
            </w:r>
          </w:p>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Parts of the continent</w:t>
            </w:r>
          </w:p>
        </w:tc>
        <w:tc>
          <w:tcPr>
            <w:tcW w:w="1187" w:type="pct"/>
            <w:shd w:val="clear" w:color="auto" w:fill="DBE5F1"/>
            <w:vAlign w:val="center"/>
          </w:tcPr>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Country</w:t>
            </w:r>
          </w:p>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Zone</w:t>
            </w:r>
          </w:p>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Province</w:t>
            </w:r>
          </w:p>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County</w:t>
            </w:r>
          </w:p>
          <w:p w:rsidR="00F9154D" w:rsidRPr="005D171A" w:rsidRDefault="00286D18" w:rsidP="004659CB">
            <w:pPr>
              <w:adjustRightInd w:val="0"/>
              <w:snapToGrid w:val="0"/>
              <w:spacing w:after="0" w:line="360" w:lineRule="auto"/>
              <w:jc w:val="center"/>
              <w:rPr>
                <w:rFonts w:ascii="Times New Roman" w:hAnsi="Times New Roman"/>
                <w:sz w:val="20"/>
                <w:szCs w:val="20"/>
                <w:lang w:val="en-US"/>
              </w:rPr>
            </w:pPr>
            <w:r w:rsidRPr="005D171A">
              <w:rPr>
                <w:rFonts w:ascii="Times New Roman" w:hAnsi="Times New Roman"/>
                <w:sz w:val="20"/>
                <w:szCs w:val="20"/>
                <w:lang w:val="en-US"/>
              </w:rPr>
              <w:t>Region</w:t>
            </w:r>
          </w:p>
        </w:tc>
        <w:tc>
          <w:tcPr>
            <w:tcW w:w="1324" w:type="pct"/>
            <w:shd w:val="clear" w:color="auto" w:fill="DAEEF3"/>
            <w:vAlign w:val="center"/>
          </w:tcPr>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Landscape</w:t>
            </w:r>
          </w:p>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Location</w:t>
            </w:r>
          </w:p>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Urochishe</w:t>
            </w:r>
          </w:p>
          <w:p w:rsidR="00F9154D" w:rsidRPr="005D171A" w:rsidRDefault="00286D18" w:rsidP="004659CB">
            <w:pPr>
              <w:adjustRightInd w:val="0"/>
              <w:snapToGrid w:val="0"/>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Fation</w:t>
            </w:r>
          </w:p>
        </w:tc>
      </w:tr>
    </w:tbl>
    <w:p w:rsidR="00F9154D" w:rsidRPr="005D171A" w:rsidRDefault="00F9154D">
      <w:pPr>
        <w:pStyle w:val="Default"/>
        <w:ind w:firstLine="567"/>
        <w:jc w:val="both"/>
        <w:rPr>
          <w:color w:val="auto"/>
          <w:sz w:val="20"/>
          <w:szCs w:val="20"/>
          <w:lang w:val="uz-Cyrl-UZ" w:eastAsia="zh-CN"/>
        </w:rPr>
      </w:pPr>
    </w:p>
    <w:p w:rsidR="004659CB" w:rsidRPr="005D171A" w:rsidRDefault="004659CB">
      <w:pPr>
        <w:pStyle w:val="Default"/>
        <w:ind w:firstLine="567"/>
        <w:jc w:val="both"/>
        <w:rPr>
          <w:color w:val="auto"/>
          <w:sz w:val="20"/>
          <w:szCs w:val="20"/>
          <w:lang w:val="uz-Cyrl-UZ" w:eastAsia="zh-CN"/>
        </w:rPr>
      </w:pPr>
    </w:p>
    <w:p w:rsidR="004659CB" w:rsidRPr="005D171A" w:rsidRDefault="004659CB">
      <w:pPr>
        <w:pStyle w:val="Default"/>
        <w:ind w:firstLine="567"/>
        <w:jc w:val="both"/>
        <w:rPr>
          <w:color w:val="auto"/>
          <w:sz w:val="20"/>
          <w:szCs w:val="20"/>
          <w:lang w:val="uz-Cyrl-UZ" w:eastAsia="zh-CN"/>
        </w:rPr>
      </w:pPr>
    </w:p>
    <w:p w:rsidR="00F9154D" w:rsidRPr="005D171A" w:rsidRDefault="00F9154D">
      <w:pPr>
        <w:spacing w:after="0"/>
        <w:ind w:firstLine="567"/>
        <w:jc w:val="both"/>
        <w:rPr>
          <w:rFonts w:ascii="Times New Roman" w:hAnsi="Times New Roman"/>
          <w:sz w:val="20"/>
          <w:szCs w:val="20"/>
          <w:lang w:val="uz-Cyrl-UZ"/>
        </w:rPr>
        <w:sectPr w:rsidR="00F9154D" w:rsidRPr="005D171A">
          <w:footnotePr>
            <w:numRestart w:val="eachPage"/>
          </w:footnotePr>
          <w:type w:val="continuous"/>
          <w:pgSz w:w="12240" w:h="15839"/>
          <w:pgMar w:top="1440" w:right="1440" w:bottom="1440" w:left="1440" w:header="709" w:footer="0" w:gutter="0"/>
          <w:cols w:space="425"/>
          <w:titlePg/>
          <w:docGrid w:linePitch="360"/>
        </w:sectPr>
      </w:pPr>
    </w:p>
    <w:p w:rsidR="00F9154D" w:rsidRPr="005D171A" w:rsidRDefault="00286D18">
      <w:pPr>
        <w:spacing w:after="0"/>
        <w:ind w:firstLine="567"/>
        <w:jc w:val="both"/>
        <w:rPr>
          <w:rFonts w:ascii="Times New Roman" w:hAnsi="Times New Roman"/>
          <w:sz w:val="20"/>
          <w:szCs w:val="20"/>
          <w:lang w:val="uz-Cyrl-UZ"/>
        </w:rPr>
      </w:pPr>
      <w:r w:rsidRPr="005D171A">
        <w:rPr>
          <w:rFonts w:ascii="Times New Roman" w:hAnsi="Times New Roman"/>
          <w:sz w:val="20"/>
          <w:szCs w:val="20"/>
          <w:lang w:val="uz-Cyrl-UZ"/>
        </w:rPr>
        <w:lastRenderedPageBreak/>
        <w:t xml:space="preserve">Scientists such as D.L.Armand (1975), A.Y.Reteyum (1972), K.N.Dyakonov (1975) considered </w:t>
      </w:r>
      <w:r w:rsidRPr="005D171A">
        <w:rPr>
          <w:rFonts w:ascii="Times New Roman" w:hAnsi="Times New Roman"/>
          <w:sz w:val="20"/>
          <w:szCs w:val="20"/>
          <w:lang w:val="en-US"/>
        </w:rPr>
        <w:t>“</w:t>
      </w:r>
      <w:r w:rsidRPr="005D171A">
        <w:rPr>
          <w:rFonts w:ascii="Times New Roman" w:hAnsi="Times New Roman"/>
          <w:sz w:val="20"/>
          <w:szCs w:val="20"/>
          <w:lang w:val="uz-Cyrl-UZ"/>
        </w:rPr>
        <w:t>Geosystem</w:t>
      </w:r>
      <w:r w:rsidRPr="005D171A">
        <w:rPr>
          <w:rFonts w:ascii="Times New Roman" w:hAnsi="Times New Roman"/>
          <w:sz w:val="20"/>
          <w:szCs w:val="20"/>
          <w:lang w:val="en-US"/>
        </w:rPr>
        <w:t>”</w:t>
      </w:r>
      <w:r w:rsidRPr="005D171A">
        <w:rPr>
          <w:rFonts w:ascii="Times New Roman" w:hAnsi="Times New Roman"/>
          <w:sz w:val="20"/>
          <w:szCs w:val="20"/>
          <w:lang w:val="uz-Cyrl-UZ"/>
        </w:rPr>
        <w:t xml:space="preserve"> as a unique natural geographical complex, united by a one-way flow of matter. In the textbook </w:t>
      </w:r>
      <w:r w:rsidRPr="005D171A">
        <w:rPr>
          <w:rFonts w:ascii="Times New Roman" w:hAnsi="Times New Roman"/>
          <w:sz w:val="20"/>
          <w:szCs w:val="20"/>
          <w:lang w:val="en-US"/>
        </w:rPr>
        <w:t>“</w:t>
      </w:r>
      <w:r w:rsidRPr="005D171A">
        <w:rPr>
          <w:rFonts w:ascii="Times New Roman" w:hAnsi="Times New Roman"/>
          <w:sz w:val="20"/>
          <w:szCs w:val="20"/>
          <w:lang w:val="uz-Cyrl-UZ"/>
        </w:rPr>
        <w:t>Landscape</w:t>
      </w:r>
      <w:r w:rsidRPr="005D171A">
        <w:rPr>
          <w:rFonts w:ascii="Times New Roman" w:hAnsi="Times New Roman"/>
          <w:sz w:val="20"/>
          <w:szCs w:val="20"/>
          <w:lang w:val="en-US"/>
        </w:rPr>
        <w:t>”</w:t>
      </w:r>
      <w:r w:rsidRPr="005D171A">
        <w:rPr>
          <w:rFonts w:ascii="Times New Roman" w:hAnsi="Times New Roman"/>
          <w:sz w:val="20"/>
          <w:szCs w:val="20"/>
          <w:lang w:val="uz-Cyrl-UZ"/>
        </w:rPr>
        <w:t xml:space="preserve"> by Sh.Zokirov and H.Toshov </w:t>
      </w:r>
      <w:r w:rsidRPr="005D171A">
        <w:rPr>
          <w:rFonts w:ascii="Times New Roman" w:hAnsi="Times New Roman"/>
          <w:sz w:val="20"/>
          <w:szCs w:val="20"/>
          <w:lang w:val="en-US"/>
        </w:rPr>
        <w:t>“</w:t>
      </w:r>
      <w:r w:rsidRPr="005D171A">
        <w:rPr>
          <w:rFonts w:ascii="Times New Roman" w:hAnsi="Times New Roman"/>
          <w:sz w:val="20"/>
          <w:szCs w:val="20"/>
          <w:lang w:val="uz-Cyrl-UZ"/>
        </w:rPr>
        <w:t>Geosystem</w:t>
      </w:r>
      <w:r w:rsidRPr="005D171A">
        <w:rPr>
          <w:rFonts w:ascii="Times New Roman" w:hAnsi="Times New Roman"/>
          <w:sz w:val="20"/>
          <w:szCs w:val="20"/>
          <w:lang w:val="en-US"/>
        </w:rPr>
        <w:t>”</w:t>
      </w:r>
      <w:r w:rsidRPr="005D171A">
        <w:rPr>
          <w:rFonts w:ascii="Times New Roman" w:hAnsi="Times New Roman"/>
          <w:sz w:val="20"/>
          <w:szCs w:val="20"/>
          <w:lang w:val="uz-Cyrl-UZ"/>
        </w:rPr>
        <w:t xml:space="preserve"> is </w:t>
      </w:r>
      <w:r w:rsidRPr="005D171A">
        <w:rPr>
          <w:rFonts w:ascii="Times New Roman" w:hAnsi="Times New Roman"/>
          <w:sz w:val="20"/>
          <w:szCs w:val="20"/>
          <w:lang w:val="en-US"/>
        </w:rPr>
        <w:t>considered as</w:t>
      </w:r>
      <w:r w:rsidRPr="005D171A">
        <w:rPr>
          <w:rFonts w:ascii="Times New Roman" w:hAnsi="Times New Roman"/>
          <w:sz w:val="20"/>
          <w:szCs w:val="20"/>
          <w:lang w:val="uz-Cyrl-UZ"/>
        </w:rPr>
        <w:t xml:space="preserve"> the object of study of natural geography</w:t>
      </w:r>
      <w:r w:rsidRPr="005D171A">
        <w:rPr>
          <w:rFonts w:ascii="Times New Roman" w:hAnsi="Times New Roman"/>
          <w:sz w:val="20"/>
          <w:szCs w:val="20"/>
          <w:lang w:val="en-US"/>
        </w:rPr>
        <w:t xml:space="preserve">, </w:t>
      </w:r>
      <w:r w:rsidRPr="005D171A">
        <w:rPr>
          <w:rFonts w:ascii="Times New Roman" w:hAnsi="Times New Roman"/>
          <w:sz w:val="20"/>
          <w:szCs w:val="20"/>
          <w:lang w:val="uz-Cyrl-UZ"/>
        </w:rPr>
        <w:t>it is a natural product of the elements, the relati</w:t>
      </w:r>
      <w:r w:rsidRPr="005D171A">
        <w:rPr>
          <w:rFonts w:ascii="Times New Roman" w:hAnsi="Times New Roman"/>
          <w:sz w:val="20"/>
          <w:szCs w:val="20"/>
          <w:lang w:val="uz-Cyrl-UZ"/>
        </w:rPr>
        <w:t>onships between them, and their interactions with the external environment, that is natural geographic complexes.</w:t>
      </w:r>
      <w:r w:rsidRPr="005D171A">
        <w:rPr>
          <w:rFonts w:ascii="Times New Roman" w:hAnsi="Times New Roman"/>
          <w:sz w:val="20"/>
          <w:szCs w:val="20"/>
          <w:lang w:val="en-US"/>
        </w:rPr>
        <w:t xml:space="preserve"> </w:t>
      </w:r>
      <w:r w:rsidRPr="005D171A">
        <w:rPr>
          <w:rFonts w:ascii="Times New Roman" w:hAnsi="Times New Roman"/>
          <w:sz w:val="20"/>
          <w:szCs w:val="20"/>
          <w:lang w:val="uz-Cyrl-UZ"/>
        </w:rPr>
        <w:t>The geographical crust, which is the object of natural geography, is itself the largest natural geographical complex and at the same time a dy</w:t>
      </w:r>
      <w:r w:rsidRPr="005D171A">
        <w:rPr>
          <w:rFonts w:ascii="Times New Roman" w:hAnsi="Times New Roman"/>
          <w:sz w:val="20"/>
          <w:szCs w:val="20"/>
          <w:lang w:val="uz-Cyrl-UZ"/>
        </w:rPr>
        <w:t>namic geosystem</w:t>
      </w:r>
      <w:r w:rsidRPr="005D171A">
        <w:rPr>
          <w:rFonts w:ascii="Times New Roman" w:hAnsi="Times New Roman"/>
          <w:sz w:val="20"/>
          <w:szCs w:val="20"/>
          <w:lang w:val="en-US"/>
        </w:rPr>
        <w:t xml:space="preserve"> (Зокиров, 1999)</w:t>
      </w:r>
      <w:r w:rsidRPr="005D171A">
        <w:rPr>
          <w:rFonts w:ascii="Times New Roman" w:hAnsi="Times New Roman"/>
          <w:sz w:val="20"/>
          <w:szCs w:val="20"/>
          <w:lang w:val="uz-Cyrl-UZ"/>
        </w:rPr>
        <w:t>.</w:t>
      </w:r>
    </w:p>
    <w:p w:rsidR="00F9154D" w:rsidRPr="005D171A" w:rsidRDefault="00286D18">
      <w:pPr>
        <w:pStyle w:val="Default"/>
        <w:ind w:firstLine="567"/>
        <w:jc w:val="both"/>
        <w:rPr>
          <w:i/>
          <w:color w:val="auto"/>
          <w:sz w:val="20"/>
          <w:szCs w:val="20"/>
          <w:lang w:val="uz-Cyrl-UZ"/>
        </w:rPr>
      </w:pPr>
      <w:r w:rsidRPr="005D171A">
        <w:rPr>
          <w:color w:val="auto"/>
          <w:sz w:val="20"/>
          <w:szCs w:val="20"/>
          <w:lang w:val="uz-Cyrl-UZ"/>
        </w:rPr>
        <w:t xml:space="preserve">However, </w:t>
      </w:r>
      <w:r w:rsidRPr="005D171A">
        <w:rPr>
          <w:i/>
          <w:color w:val="auto"/>
          <w:sz w:val="20"/>
          <w:szCs w:val="20"/>
          <w:lang w:val="uz-Cyrl-UZ"/>
        </w:rPr>
        <w:t>first of all,</w:t>
      </w:r>
      <w:r w:rsidRPr="005D171A">
        <w:rPr>
          <w:color w:val="auto"/>
          <w:sz w:val="20"/>
          <w:szCs w:val="20"/>
          <w:lang w:val="uz-Cyrl-UZ"/>
        </w:rPr>
        <w:t xml:space="preserve"> if we focus on the meaning and essence of the terms </w:t>
      </w:r>
      <w:r w:rsidRPr="005D171A">
        <w:rPr>
          <w:color w:val="auto"/>
          <w:sz w:val="20"/>
          <w:szCs w:val="20"/>
          <w:lang w:val="en-US"/>
        </w:rPr>
        <w:t>“</w:t>
      </w:r>
      <w:r w:rsidRPr="005D171A">
        <w:rPr>
          <w:color w:val="auto"/>
          <w:sz w:val="20"/>
          <w:szCs w:val="20"/>
          <w:lang w:val="uz-Cyrl-UZ"/>
        </w:rPr>
        <w:t>system</w:t>
      </w:r>
      <w:r w:rsidRPr="005D171A">
        <w:rPr>
          <w:color w:val="auto"/>
          <w:sz w:val="20"/>
          <w:szCs w:val="20"/>
          <w:lang w:val="en-US"/>
        </w:rPr>
        <w:t>”</w:t>
      </w:r>
      <w:r w:rsidRPr="005D171A">
        <w:rPr>
          <w:color w:val="auto"/>
          <w:sz w:val="20"/>
          <w:szCs w:val="20"/>
          <w:lang w:val="uz-Cyrl-UZ"/>
        </w:rPr>
        <w:t xml:space="preserve"> and </w:t>
      </w:r>
      <w:r w:rsidRPr="005D171A">
        <w:rPr>
          <w:color w:val="auto"/>
          <w:sz w:val="20"/>
          <w:szCs w:val="20"/>
          <w:lang w:val="en-US"/>
        </w:rPr>
        <w:t>“</w:t>
      </w:r>
      <w:r w:rsidRPr="005D171A">
        <w:rPr>
          <w:color w:val="auto"/>
          <w:sz w:val="20"/>
          <w:szCs w:val="20"/>
          <w:lang w:val="uz-Cyrl-UZ"/>
        </w:rPr>
        <w:t>complex</w:t>
      </w:r>
      <w:r w:rsidRPr="005D171A">
        <w:rPr>
          <w:color w:val="auto"/>
          <w:sz w:val="20"/>
          <w:szCs w:val="20"/>
          <w:lang w:val="en-US"/>
        </w:rPr>
        <w:t>”</w:t>
      </w:r>
      <w:r w:rsidRPr="005D171A">
        <w:rPr>
          <w:color w:val="auto"/>
          <w:sz w:val="20"/>
          <w:szCs w:val="20"/>
          <w:lang w:val="uz-Cyrl-UZ"/>
        </w:rPr>
        <w:t>, a system is a division of an object, event, process, situation or object for a specific purpose, placing them on a hierarchical level and naming them. A set is the division and naming of an object, event, process, situation, or object for a specific purp</w:t>
      </w:r>
      <w:r w:rsidRPr="005D171A">
        <w:rPr>
          <w:color w:val="auto"/>
          <w:sz w:val="20"/>
          <w:szCs w:val="20"/>
          <w:lang w:val="uz-Cyrl-UZ"/>
        </w:rPr>
        <w:t xml:space="preserve">ose. In this case, the geosystems shown in Table 1.3.2 are systematized, and the structure of each taxonomic unit can be studied comprehensively or systematically. </w:t>
      </w:r>
    </w:p>
    <w:p w:rsidR="00F9154D" w:rsidRPr="005D171A" w:rsidRDefault="00286D18">
      <w:pPr>
        <w:pStyle w:val="Default"/>
        <w:ind w:firstLine="567"/>
        <w:jc w:val="both"/>
        <w:rPr>
          <w:i/>
          <w:color w:val="auto"/>
          <w:sz w:val="20"/>
          <w:szCs w:val="20"/>
          <w:lang w:val="uz-Cyrl-UZ"/>
        </w:rPr>
      </w:pPr>
      <w:r w:rsidRPr="005D171A">
        <w:rPr>
          <w:i/>
          <w:color w:val="auto"/>
          <w:sz w:val="20"/>
          <w:szCs w:val="20"/>
          <w:lang w:val="uz-Cyrl-UZ"/>
        </w:rPr>
        <w:t>Second</w:t>
      </w:r>
      <w:r w:rsidRPr="005D171A">
        <w:rPr>
          <w:i/>
          <w:color w:val="auto"/>
          <w:sz w:val="20"/>
          <w:szCs w:val="20"/>
          <w:lang w:val="en-US"/>
        </w:rPr>
        <w:t>ly</w:t>
      </w:r>
      <w:r w:rsidRPr="005D171A">
        <w:rPr>
          <w:i/>
          <w:color w:val="auto"/>
          <w:sz w:val="20"/>
          <w:szCs w:val="20"/>
          <w:lang w:val="uz-Cyrl-UZ"/>
        </w:rPr>
        <w:t xml:space="preserve">, </w:t>
      </w:r>
      <w:r w:rsidRPr="005D171A">
        <w:rPr>
          <w:color w:val="auto"/>
          <w:sz w:val="20"/>
          <w:szCs w:val="20"/>
          <w:lang w:val="uz-Cyrl-UZ"/>
        </w:rPr>
        <w:t>the “geographical crust” is not only the object of natural geography but also the</w:t>
      </w:r>
      <w:r w:rsidRPr="005D171A">
        <w:rPr>
          <w:color w:val="auto"/>
          <w:sz w:val="20"/>
          <w:szCs w:val="20"/>
          <w:lang w:val="uz-Cyrl-UZ"/>
        </w:rPr>
        <w:t xml:space="preserve"> object of general geographical research. Not all geographical research can go beyond the geographical crust, and if it goes beyond the crust, it is the object of study of other sciences.</w:t>
      </w:r>
    </w:p>
    <w:p w:rsidR="00F9154D" w:rsidRPr="005D171A" w:rsidRDefault="00286D18">
      <w:pPr>
        <w:pStyle w:val="Default"/>
        <w:ind w:firstLine="567"/>
        <w:jc w:val="both"/>
        <w:rPr>
          <w:color w:val="auto"/>
          <w:sz w:val="20"/>
          <w:szCs w:val="20"/>
          <w:lang w:val="uz-Cyrl-UZ"/>
        </w:rPr>
      </w:pPr>
      <w:r w:rsidRPr="005D171A">
        <w:rPr>
          <w:i/>
          <w:color w:val="auto"/>
          <w:sz w:val="20"/>
          <w:szCs w:val="20"/>
          <w:lang w:val="en-US"/>
        </w:rPr>
        <w:t>Thirdly</w:t>
      </w:r>
      <w:r w:rsidRPr="005D171A">
        <w:rPr>
          <w:i/>
          <w:color w:val="auto"/>
          <w:sz w:val="20"/>
          <w:szCs w:val="20"/>
          <w:lang w:val="uz-Cyrl-UZ"/>
        </w:rPr>
        <w:t xml:space="preserve">, </w:t>
      </w:r>
      <w:r w:rsidRPr="005D171A">
        <w:rPr>
          <w:color w:val="auto"/>
          <w:sz w:val="20"/>
          <w:szCs w:val="20"/>
          <w:lang w:val="en-US"/>
        </w:rPr>
        <w:t>r</w:t>
      </w:r>
      <w:r w:rsidRPr="005D171A">
        <w:rPr>
          <w:color w:val="auto"/>
          <w:sz w:val="20"/>
          <w:szCs w:val="20"/>
          <w:lang w:val="uz-Cyrl-UZ"/>
        </w:rPr>
        <w:t xml:space="preserve">egional (natural geographical </w:t>
      </w:r>
      <w:r w:rsidRPr="005D171A">
        <w:rPr>
          <w:color w:val="auto"/>
          <w:sz w:val="20"/>
          <w:szCs w:val="20"/>
          <w:lang w:val="en-US"/>
        </w:rPr>
        <w:t>c</w:t>
      </w:r>
      <w:r w:rsidRPr="005D171A">
        <w:rPr>
          <w:color w:val="auto"/>
          <w:sz w:val="20"/>
          <w:szCs w:val="20"/>
          <w:lang w:val="uz-Cyrl-UZ"/>
        </w:rPr>
        <w:t>ountry</w:t>
      </w:r>
      <w:r w:rsidRPr="005D171A">
        <w:rPr>
          <w:color w:val="auto"/>
          <w:sz w:val="20"/>
          <w:szCs w:val="20"/>
          <w:lang w:val="en-US"/>
        </w:rPr>
        <w:t>, z</w:t>
      </w:r>
      <w:r w:rsidRPr="005D171A">
        <w:rPr>
          <w:color w:val="auto"/>
          <w:sz w:val="20"/>
          <w:szCs w:val="20"/>
          <w:lang w:val="uz-Cyrl-UZ"/>
        </w:rPr>
        <w:t>one</w:t>
      </w:r>
      <w:r w:rsidRPr="005D171A">
        <w:rPr>
          <w:color w:val="auto"/>
          <w:sz w:val="20"/>
          <w:szCs w:val="20"/>
          <w:lang w:val="en-US"/>
        </w:rPr>
        <w:t>, p</w:t>
      </w:r>
      <w:r w:rsidRPr="005D171A">
        <w:rPr>
          <w:color w:val="auto"/>
          <w:sz w:val="20"/>
          <w:szCs w:val="20"/>
          <w:lang w:val="uz-Cyrl-UZ"/>
        </w:rPr>
        <w:t>rovince</w:t>
      </w:r>
      <w:r w:rsidRPr="005D171A">
        <w:rPr>
          <w:color w:val="auto"/>
          <w:sz w:val="20"/>
          <w:szCs w:val="20"/>
          <w:lang w:val="en-US"/>
        </w:rPr>
        <w:t>, c</w:t>
      </w:r>
      <w:r w:rsidRPr="005D171A">
        <w:rPr>
          <w:color w:val="auto"/>
          <w:sz w:val="20"/>
          <w:szCs w:val="20"/>
          <w:lang w:val="uz-Cyrl-UZ"/>
        </w:rPr>
        <w:t>ou</w:t>
      </w:r>
      <w:r w:rsidRPr="005D171A">
        <w:rPr>
          <w:color w:val="auto"/>
          <w:sz w:val="20"/>
          <w:szCs w:val="20"/>
          <w:lang w:val="uz-Cyrl-UZ"/>
        </w:rPr>
        <w:t>nty</w:t>
      </w:r>
      <w:r w:rsidRPr="005D171A">
        <w:rPr>
          <w:color w:val="auto"/>
          <w:sz w:val="20"/>
          <w:szCs w:val="20"/>
          <w:lang w:val="en-US"/>
        </w:rPr>
        <w:t>, r</w:t>
      </w:r>
      <w:r w:rsidRPr="005D171A">
        <w:rPr>
          <w:color w:val="auto"/>
          <w:sz w:val="20"/>
          <w:szCs w:val="20"/>
          <w:lang w:val="uz-Cyrl-UZ"/>
        </w:rPr>
        <w:t xml:space="preserve">egion) and local geosystems (landscape, </w:t>
      </w:r>
      <w:r w:rsidRPr="005D171A">
        <w:rPr>
          <w:color w:val="auto"/>
          <w:sz w:val="20"/>
          <w:szCs w:val="20"/>
          <w:lang w:val="en-US"/>
        </w:rPr>
        <w:t>location</w:t>
      </w:r>
      <w:r w:rsidRPr="005D171A">
        <w:rPr>
          <w:color w:val="auto"/>
          <w:sz w:val="20"/>
          <w:szCs w:val="20"/>
          <w:lang w:val="uz-Cyrl-UZ"/>
        </w:rPr>
        <w:t xml:space="preserve">, urochishe, </w:t>
      </w:r>
      <w:r w:rsidRPr="005D171A">
        <w:rPr>
          <w:color w:val="auto"/>
          <w:sz w:val="20"/>
          <w:szCs w:val="20"/>
          <w:lang w:val="en-US"/>
        </w:rPr>
        <w:t>facies</w:t>
      </w:r>
      <w:r w:rsidRPr="005D171A">
        <w:rPr>
          <w:color w:val="auto"/>
          <w:sz w:val="20"/>
          <w:szCs w:val="20"/>
          <w:lang w:val="uz-Cyrl-UZ"/>
        </w:rPr>
        <w:t>) identified by V</w:t>
      </w:r>
      <w:r w:rsidRPr="005D171A">
        <w:rPr>
          <w:color w:val="auto"/>
          <w:sz w:val="20"/>
          <w:szCs w:val="20"/>
          <w:lang w:val="en-US"/>
        </w:rPr>
        <w:t>.</w:t>
      </w:r>
      <w:r w:rsidRPr="005D171A">
        <w:rPr>
          <w:color w:val="auto"/>
          <w:sz w:val="20"/>
          <w:szCs w:val="20"/>
          <w:lang w:val="uz-Cyrl-UZ"/>
        </w:rPr>
        <w:t>B</w:t>
      </w:r>
      <w:r w:rsidRPr="005D171A">
        <w:rPr>
          <w:color w:val="auto"/>
          <w:sz w:val="20"/>
          <w:szCs w:val="20"/>
          <w:lang w:val="en-US"/>
        </w:rPr>
        <w:t>.</w:t>
      </w:r>
      <w:r w:rsidRPr="005D171A">
        <w:rPr>
          <w:color w:val="auto"/>
          <w:sz w:val="20"/>
          <w:szCs w:val="20"/>
          <w:lang w:val="uz-Cyrl-UZ"/>
        </w:rPr>
        <w:t xml:space="preserve">Sochava, geosystems can be the only object </w:t>
      </w:r>
      <w:r w:rsidRPr="005D171A">
        <w:rPr>
          <w:color w:val="auto"/>
          <w:sz w:val="20"/>
          <w:szCs w:val="20"/>
          <w:lang w:val="en-US"/>
        </w:rPr>
        <w:t xml:space="preserve">of </w:t>
      </w:r>
      <w:r w:rsidRPr="005D171A">
        <w:rPr>
          <w:color w:val="auto"/>
          <w:sz w:val="20"/>
          <w:szCs w:val="20"/>
          <w:lang w:val="uz-Cyrl-UZ"/>
        </w:rPr>
        <w:t>Natural Geography. It is practically impossible or unreasonable to consider them as objects of geographical research,</w:t>
      </w:r>
      <w:r w:rsidRPr="005D171A">
        <w:rPr>
          <w:color w:val="auto"/>
          <w:sz w:val="20"/>
          <w:szCs w:val="20"/>
          <w:lang w:val="uz-Cyrl-UZ"/>
        </w:rPr>
        <w:t xml:space="preserve"> such as economic, social, political, ecological, tourist.</w:t>
      </w:r>
    </w:p>
    <w:p w:rsidR="00F9154D" w:rsidRPr="005D171A" w:rsidRDefault="00286D18">
      <w:pPr>
        <w:pStyle w:val="Default"/>
        <w:ind w:firstLine="567"/>
        <w:jc w:val="both"/>
        <w:rPr>
          <w:color w:val="auto"/>
          <w:sz w:val="20"/>
          <w:szCs w:val="20"/>
          <w:lang w:val="uz-Cyrl-UZ"/>
        </w:rPr>
      </w:pPr>
      <w:r w:rsidRPr="005D171A">
        <w:rPr>
          <w:i/>
          <w:color w:val="auto"/>
          <w:sz w:val="20"/>
          <w:szCs w:val="20"/>
          <w:lang w:val="uz-Cyrl-UZ"/>
        </w:rPr>
        <w:t>Fourth</w:t>
      </w:r>
      <w:r w:rsidRPr="005D171A">
        <w:rPr>
          <w:i/>
          <w:color w:val="auto"/>
          <w:sz w:val="20"/>
          <w:szCs w:val="20"/>
          <w:lang w:val="en-US"/>
        </w:rPr>
        <w:t>ly</w:t>
      </w:r>
      <w:r w:rsidRPr="005D171A">
        <w:rPr>
          <w:i/>
          <w:color w:val="auto"/>
          <w:sz w:val="20"/>
          <w:szCs w:val="20"/>
          <w:lang w:val="uz-Cyrl-UZ"/>
        </w:rPr>
        <w:t xml:space="preserve">, </w:t>
      </w:r>
      <w:r w:rsidRPr="005D171A">
        <w:rPr>
          <w:color w:val="auto"/>
          <w:sz w:val="20"/>
          <w:szCs w:val="20"/>
          <w:lang w:val="en-US"/>
        </w:rPr>
        <w:t>a</w:t>
      </w:r>
      <w:r w:rsidRPr="005D171A">
        <w:rPr>
          <w:color w:val="auto"/>
          <w:sz w:val="20"/>
          <w:szCs w:val="20"/>
          <w:lang w:val="uz-Cyrl-UZ"/>
        </w:rPr>
        <w:t xml:space="preserve">dministrative or political units (state, country, province, </w:t>
      </w:r>
      <w:r w:rsidRPr="005D171A">
        <w:rPr>
          <w:color w:val="auto"/>
          <w:sz w:val="20"/>
          <w:szCs w:val="20"/>
          <w:lang w:val="en-US"/>
        </w:rPr>
        <w:t>region</w:t>
      </w:r>
      <w:r w:rsidRPr="005D171A">
        <w:rPr>
          <w:color w:val="auto"/>
          <w:sz w:val="20"/>
          <w:szCs w:val="20"/>
          <w:lang w:val="uz-Cyrl-UZ"/>
        </w:rPr>
        <w:t>, district, canton, city, village, aul) that are constantly considered as objects of research in economic, political and</w:t>
      </w:r>
      <w:r w:rsidRPr="005D171A">
        <w:rPr>
          <w:color w:val="auto"/>
          <w:sz w:val="20"/>
          <w:szCs w:val="20"/>
          <w:lang w:val="uz-Cyrl-UZ"/>
        </w:rPr>
        <w:t xml:space="preserve"> social geography are not taken into account in these geosystems. Objects divided by the object of study of such disciplines as geopolitics (political associations), Geoecology (taxonomic units on the ecological situation), Geotoponymics (territories belon</w:t>
      </w:r>
      <w:r w:rsidRPr="005D171A">
        <w:rPr>
          <w:color w:val="auto"/>
          <w:sz w:val="20"/>
          <w:szCs w:val="20"/>
          <w:lang w:val="uz-Cyrl-UZ"/>
        </w:rPr>
        <w:t xml:space="preserve">ging to peoples and nations), Geographical tourism (special </w:t>
      </w:r>
      <w:r w:rsidRPr="005D171A">
        <w:rPr>
          <w:color w:val="auto"/>
          <w:sz w:val="20"/>
          <w:szCs w:val="20"/>
          <w:lang w:val="uz-Cyrl-UZ"/>
        </w:rPr>
        <w:lastRenderedPageBreak/>
        <w:t xml:space="preserve">zone, cluster, tourist area) does not correspond to </w:t>
      </w:r>
      <w:r w:rsidRPr="005D171A">
        <w:rPr>
          <w:color w:val="auto"/>
          <w:sz w:val="20"/>
          <w:szCs w:val="20"/>
          <w:lang w:val="en-US"/>
        </w:rPr>
        <w:t>the</w:t>
      </w:r>
      <w:r w:rsidRPr="005D171A">
        <w:rPr>
          <w:color w:val="auto"/>
          <w:sz w:val="20"/>
          <w:szCs w:val="20"/>
          <w:lang w:val="uz-Cyrl-UZ"/>
        </w:rPr>
        <w:t xml:space="preserve"> natural geographical classification.</w:t>
      </w:r>
    </w:p>
    <w:p w:rsidR="00F9154D" w:rsidRPr="005D171A" w:rsidRDefault="00286D18">
      <w:pPr>
        <w:pStyle w:val="Default"/>
        <w:ind w:firstLine="567"/>
        <w:jc w:val="both"/>
        <w:rPr>
          <w:color w:val="auto"/>
          <w:sz w:val="20"/>
          <w:szCs w:val="20"/>
          <w:lang w:val="uz-Cyrl-UZ"/>
        </w:rPr>
      </w:pPr>
      <w:r w:rsidRPr="005D171A">
        <w:rPr>
          <w:i/>
          <w:color w:val="auto"/>
          <w:sz w:val="20"/>
          <w:szCs w:val="20"/>
          <w:lang w:val="en-US"/>
        </w:rPr>
        <w:t>Fifthly</w:t>
      </w:r>
      <w:r w:rsidRPr="005D171A">
        <w:rPr>
          <w:i/>
          <w:color w:val="auto"/>
          <w:sz w:val="20"/>
          <w:szCs w:val="20"/>
          <w:lang w:val="uz-Cyrl-UZ"/>
        </w:rPr>
        <w:t xml:space="preserve">, </w:t>
      </w:r>
      <w:r w:rsidRPr="005D171A">
        <w:rPr>
          <w:color w:val="auto"/>
          <w:sz w:val="20"/>
          <w:szCs w:val="20"/>
          <w:lang w:val="uz-Cyrl-UZ"/>
        </w:rPr>
        <w:t>it is not possible to make practical recommendations through these taxonomic units in geograph</w:t>
      </w:r>
      <w:r w:rsidRPr="005D171A">
        <w:rPr>
          <w:color w:val="auto"/>
          <w:sz w:val="20"/>
          <w:szCs w:val="20"/>
          <w:lang w:val="uz-Cyrl-UZ"/>
        </w:rPr>
        <w:t xml:space="preserve">ical zoning, assessment and forecasting, such as social, economic, tourist, toponymic, ecological. </w:t>
      </w:r>
    </w:p>
    <w:p w:rsidR="00F9154D" w:rsidRPr="005D171A" w:rsidRDefault="00286D18">
      <w:pPr>
        <w:pStyle w:val="Default"/>
        <w:ind w:firstLine="567"/>
        <w:jc w:val="both"/>
        <w:rPr>
          <w:color w:val="auto"/>
          <w:sz w:val="20"/>
          <w:szCs w:val="20"/>
          <w:lang w:val="uz-Cyrl-UZ"/>
        </w:rPr>
      </w:pPr>
      <w:r w:rsidRPr="005D171A">
        <w:rPr>
          <w:color w:val="auto"/>
          <w:sz w:val="20"/>
          <w:szCs w:val="20"/>
          <w:lang w:val="uz-Cyrl-UZ"/>
        </w:rPr>
        <w:t xml:space="preserve">In general, the cases analyzed above create the need for a general geographic classification of single geosystems. </w:t>
      </w:r>
      <w:r w:rsidRPr="005D171A">
        <w:rPr>
          <w:i/>
          <w:color w:val="auto"/>
          <w:sz w:val="20"/>
          <w:szCs w:val="20"/>
          <w:lang w:val="uz-Cyrl-UZ"/>
        </w:rPr>
        <w:t>The purpose of this study</w:t>
      </w:r>
      <w:r w:rsidRPr="005D171A">
        <w:rPr>
          <w:color w:val="auto"/>
          <w:sz w:val="20"/>
          <w:szCs w:val="20"/>
          <w:lang w:val="uz-Cyrl-UZ"/>
        </w:rPr>
        <w:t xml:space="preserve"> is to identify the objects of geographical tourism research, </w:t>
      </w:r>
      <w:r w:rsidRPr="005D171A">
        <w:rPr>
          <w:color w:val="auto"/>
          <w:sz w:val="20"/>
          <w:szCs w:val="20"/>
          <w:lang w:val="en-US"/>
        </w:rPr>
        <w:t>namely</w:t>
      </w:r>
      <w:r w:rsidRPr="005D171A">
        <w:rPr>
          <w:color w:val="auto"/>
          <w:sz w:val="20"/>
          <w:szCs w:val="20"/>
          <w:lang w:val="uz-Cyrl-UZ"/>
        </w:rPr>
        <w:t xml:space="preserve"> structural taxonomic units, by classifying geosystems from a general geographical point of view.</w:t>
      </w:r>
    </w:p>
    <w:p w:rsidR="00F9154D" w:rsidRPr="005D171A" w:rsidRDefault="00286D18">
      <w:pPr>
        <w:pStyle w:val="Default"/>
        <w:ind w:firstLine="567"/>
        <w:jc w:val="both"/>
        <w:rPr>
          <w:color w:val="auto"/>
          <w:sz w:val="20"/>
          <w:szCs w:val="20"/>
          <w:lang w:val="en-US"/>
        </w:rPr>
      </w:pPr>
      <w:r w:rsidRPr="005D171A">
        <w:rPr>
          <w:i/>
          <w:color w:val="auto"/>
          <w:sz w:val="20"/>
          <w:szCs w:val="20"/>
          <w:lang w:val="uz-Cyrl-UZ"/>
        </w:rPr>
        <w:t xml:space="preserve">A geographic system or geosystem </w:t>
      </w:r>
      <w:r w:rsidRPr="005D171A">
        <w:rPr>
          <w:color w:val="auto"/>
          <w:sz w:val="20"/>
          <w:szCs w:val="20"/>
          <w:lang w:val="uz-Cyrl-UZ"/>
        </w:rPr>
        <w:t>is the division of a geographical crust into parts (taxon</w:t>
      </w:r>
      <w:r w:rsidRPr="005D171A">
        <w:rPr>
          <w:color w:val="auto"/>
          <w:sz w:val="20"/>
          <w:szCs w:val="20"/>
          <w:lang w:val="uz-Cyrl-UZ"/>
        </w:rPr>
        <w:t xml:space="preserve">omic units) based on determinants that take into account various aspects of general geographic research, place them in a hierarchy, and name them (Figure </w:t>
      </w:r>
      <w:r w:rsidRPr="005D171A">
        <w:rPr>
          <w:color w:val="auto"/>
          <w:sz w:val="20"/>
          <w:szCs w:val="20"/>
          <w:lang w:val="en-US"/>
        </w:rPr>
        <w:t>1</w:t>
      </w:r>
      <w:r w:rsidRPr="005D171A">
        <w:rPr>
          <w:color w:val="auto"/>
          <w:sz w:val="20"/>
          <w:szCs w:val="20"/>
          <w:lang w:val="uz-Cyrl-UZ"/>
        </w:rPr>
        <w:t>)</w:t>
      </w:r>
      <w:r w:rsidRPr="005D171A">
        <w:rPr>
          <w:color w:val="auto"/>
          <w:sz w:val="20"/>
          <w:szCs w:val="20"/>
          <w:lang w:val="en-US"/>
        </w:rPr>
        <w:t xml:space="preserve">. </w:t>
      </w:r>
    </w:p>
    <w:p w:rsidR="00F9154D" w:rsidRPr="005D171A" w:rsidRDefault="00286D18">
      <w:pPr>
        <w:autoSpaceDE w:val="0"/>
        <w:autoSpaceDN w:val="0"/>
        <w:adjustRightInd w:val="0"/>
        <w:spacing w:after="0" w:line="240" w:lineRule="auto"/>
        <w:ind w:firstLine="567"/>
        <w:jc w:val="both"/>
        <w:rPr>
          <w:rFonts w:ascii="Times New Roman" w:hAnsi="Times New Roman"/>
          <w:sz w:val="20"/>
          <w:szCs w:val="20"/>
          <w:lang w:val="uz-Cyrl-UZ"/>
        </w:rPr>
      </w:pPr>
      <w:r w:rsidRPr="005D171A">
        <w:rPr>
          <w:rFonts w:ascii="Times New Roman" w:hAnsi="Times New Roman"/>
          <w:sz w:val="20"/>
          <w:szCs w:val="20"/>
          <w:lang w:val="uz-Cyrl-UZ" w:eastAsia="ru-RU"/>
        </w:rPr>
        <w:t>For a specific purpose, we are referring for the first time to the experience of classifying geos</w:t>
      </w:r>
      <w:r w:rsidRPr="005D171A">
        <w:rPr>
          <w:rFonts w:ascii="Times New Roman" w:hAnsi="Times New Roman"/>
          <w:sz w:val="20"/>
          <w:szCs w:val="20"/>
          <w:lang w:val="uz-Cyrl-UZ" w:eastAsia="ru-RU"/>
        </w:rPr>
        <w:t xml:space="preserve">ystems in terms of tourism and its geographical aspects, </w:t>
      </w:r>
      <w:r w:rsidRPr="005D171A">
        <w:rPr>
          <w:rFonts w:ascii="Times New Roman" w:hAnsi="Times New Roman"/>
          <w:sz w:val="20"/>
          <w:szCs w:val="20"/>
          <w:lang w:val="en-US" w:eastAsia="ru-RU"/>
        </w:rPr>
        <w:t>namely</w:t>
      </w:r>
      <w:r w:rsidRPr="005D171A">
        <w:rPr>
          <w:rFonts w:ascii="Times New Roman" w:hAnsi="Times New Roman"/>
          <w:sz w:val="20"/>
          <w:szCs w:val="20"/>
          <w:lang w:val="uz-Cyrl-UZ" w:eastAsia="ru-RU"/>
        </w:rPr>
        <w:t xml:space="preserve"> geographic tourism. Researchers (Арефьев, 2014</w:t>
      </w:r>
      <w:r w:rsidRPr="005D171A">
        <w:rPr>
          <w:rFonts w:ascii="Times New Roman" w:hAnsi="Times New Roman"/>
          <w:sz w:val="20"/>
          <w:szCs w:val="20"/>
          <w:lang w:val="en-US" w:eastAsia="ru-RU"/>
        </w:rPr>
        <w:t xml:space="preserve">; </w:t>
      </w:r>
      <w:r w:rsidRPr="005D171A">
        <w:rPr>
          <w:rFonts w:ascii="Times New Roman" w:hAnsi="Times New Roman"/>
          <w:sz w:val="20"/>
          <w:szCs w:val="20"/>
          <w:lang w:val="uz-Cyrl-UZ" w:eastAsia="ru-RU"/>
        </w:rPr>
        <w:t>Бредихин, 2010</w:t>
      </w:r>
      <w:r w:rsidRPr="005D171A">
        <w:rPr>
          <w:rFonts w:ascii="Times New Roman" w:hAnsi="Times New Roman"/>
          <w:sz w:val="20"/>
          <w:szCs w:val="20"/>
          <w:lang w:val="en-US" w:eastAsia="ru-RU"/>
        </w:rPr>
        <w:t xml:space="preserve">; </w:t>
      </w:r>
      <w:r w:rsidRPr="005D171A">
        <w:rPr>
          <w:rFonts w:ascii="Times New Roman" w:hAnsi="Times New Roman"/>
          <w:sz w:val="20"/>
          <w:szCs w:val="20"/>
          <w:lang w:val="uz-Cyrl-UZ" w:eastAsia="ru-RU"/>
        </w:rPr>
        <w:t>Дмитриевский, 2000</w:t>
      </w:r>
      <w:r w:rsidRPr="005D171A">
        <w:rPr>
          <w:rFonts w:ascii="Times New Roman" w:hAnsi="Times New Roman"/>
          <w:sz w:val="20"/>
          <w:szCs w:val="20"/>
          <w:lang w:val="en-US" w:eastAsia="ru-RU"/>
        </w:rPr>
        <w:t xml:space="preserve">; </w:t>
      </w:r>
      <w:r w:rsidRPr="005D171A">
        <w:rPr>
          <w:rFonts w:ascii="Times New Roman" w:hAnsi="Times New Roman"/>
          <w:sz w:val="20"/>
          <w:szCs w:val="20"/>
          <w:lang w:val="uz-Cyrl-UZ" w:eastAsia="ru-RU"/>
        </w:rPr>
        <w:t>Долженко, 2009</w:t>
      </w:r>
      <w:r w:rsidRPr="005D171A">
        <w:rPr>
          <w:rFonts w:ascii="Times New Roman" w:hAnsi="Times New Roman"/>
          <w:sz w:val="20"/>
          <w:szCs w:val="20"/>
          <w:lang w:val="en-US" w:eastAsia="ru-RU"/>
        </w:rPr>
        <w:t xml:space="preserve">; </w:t>
      </w:r>
      <w:r w:rsidRPr="005D171A">
        <w:rPr>
          <w:rFonts w:ascii="Times New Roman" w:hAnsi="Times New Roman"/>
          <w:sz w:val="20"/>
          <w:szCs w:val="20"/>
          <w:lang w:val="uz-Cyrl-UZ" w:eastAsia="ru-RU"/>
        </w:rPr>
        <w:t>Ердавлетов, 2000</w:t>
      </w:r>
      <w:r w:rsidRPr="005D171A">
        <w:rPr>
          <w:rFonts w:ascii="Times New Roman" w:hAnsi="Times New Roman"/>
          <w:sz w:val="20"/>
          <w:szCs w:val="20"/>
          <w:lang w:val="en-US" w:eastAsia="ru-RU"/>
        </w:rPr>
        <w:t xml:space="preserve">; </w:t>
      </w:r>
      <w:r w:rsidRPr="005D171A">
        <w:rPr>
          <w:rFonts w:ascii="Times New Roman" w:hAnsi="Times New Roman"/>
          <w:sz w:val="20"/>
          <w:szCs w:val="20"/>
          <w:lang w:val="uz-Cyrl-UZ" w:eastAsia="ru-RU"/>
        </w:rPr>
        <w:t>Зорин &amp; Квартальнов, 2004</w:t>
      </w:r>
      <w:r w:rsidRPr="005D171A">
        <w:rPr>
          <w:rFonts w:ascii="Times New Roman" w:hAnsi="Times New Roman"/>
          <w:sz w:val="20"/>
          <w:szCs w:val="20"/>
          <w:lang w:val="en-US" w:eastAsia="ru-RU"/>
        </w:rPr>
        <w:t xml:space="preserve">’ </w:t>
      </w:r>
      <w:r w:rsidRPr="005D171A">
        <w:rPr>
          <w:rFonts w:ascii="Times New Roman" w:hAnsi="Times New Roman"/>
          <w:sz w:val="20"/>
          <w:szCs w:val="20"/>
          <w:lang w:val="uz-Cyrl-UZ" w:eastAsia="ru-RU"/>
        </w:rPr>
        <w:t>Котляков &amp; Комарова, 2013) dealing with the geo</w:t>
      </w:r>
      <w:r w:rsidRPr="005D171A">
        <w:rPr>
          <w:rFonts w:ascii="Times New Roman" w:hAnsi="Times New Roman"/>
          <w:sz w:val="20"/>
          <w:szCs w:val="20"/>
          <w:lang w:val="uz-Cyrl-UZ" w:eastAsia="ru-RU"/>
        </w:rPr>
        <w:t>systems zoning that is the object of geography for tourism purposes have considered tourist taxonomic units at the regional and local levels as economic categories and proposed the separation and naming of tourist areas such as regions, zones, clusters, ce</w:t>
      </w:r>
      <w:r w:rsidRPr="005D171A">
        <w:rPr>
          <w:rFonts w:ascii="Times New Roman" w:hAnsi="Times New Roman"/>
          <w:sz w:val="20"/>
          <w:szCs w:val="20"/>
          <w:lang w:val="uz-Cyrl-UZ" w:eastAsia="ru-RU"/>
        </w:rPr>
        <w:t>nters.</w:t>
      </w:r>
      <w:r w:rsidRPr="005D171A">
        <w:rPr>
          <w:rFonts w:ascii="Times New Roman" w:hAnsi="Times New Roman"/>
          <w:sz w:val="20"/>
          <w:szCs w:val="20"/>
          <w:lang w:val="uz-Cyrl-UZ"/>
        </w:rPr>
        <w:t xml:space="preserve"> </w:t>
      </w:r>
    </w:p>
    <w:p w:rsidR="00F9154D" w:rsidRPr="005D171A" w:rsidRDefault="00286D18">
      <w:pPr>
        <w:autoSpaceDE w:val="0"/>
        <w:autoSpaceDN w:val="0"/>
        <w:adjustRightInd w:val="0"/>
        <w:spacing w:after="0" w:line="240" w:lineRule="auto"/>
        <w:ind w:firstLine="567"/>
        <w:jc w:val="both"/>
        <w:rPr>
          <w:rFonts w:ascii="Times New Roman" w:hAnsi="Times New Roman"/>
          <w:sz w:val="20"/>
          <w:szCs w:val="20"/>
          <w:lang w:val="uz-Cyrl-UZ"/>
        </w:rPr>
      </w:pPr>
      <w:r w:rsidRPr="005D171A">
        <w:rPr>
          <w:rFonts w:ascii="Times New Roman" w:hAnsi="Times New Roman"/>
          <w:sz w:val="20"/>
          <w:szCs w:val="20"/>
          <w:lang w:val="uz-Cyrl-UZ"/>
        </w:rPr>
        <w:t xml:space="preserve">However, the practical application of these taxonomic units, </w:t>
      </w:r>
      <w:r w:rsidRPr="005D171A">
        <w:rPr>
          <w:rFonts w:ascii="Times New Roman" w:hAnsi="Times New Roman"/>
          <w:sz w:val="20"/>
          <w:szCs w:val="20"/>
          <w:lang w:val="en-US"/>
        </w:rPr>
        <w:t>namely</w:t>
      </w:r>
      <w:r w:rsidRPr="005D171A">
        <w:rPr>
          <w:rFonts w:ascii="Times New Roman" w:hAnsi="Times New Roman"/>
          <w:sz w:val="20"/>
          <w:szCs w:val="20"/>
          <w:lang w:val="uz-Cyrl-UZ"/>
        </w:rPr>
        <w:t xml:space="preserve"> the separation and naming of tourist areas, is reflected in the administrative-economic units (city, town, village, center, zone, tourist area). In both cases, the hierarchy of the</w:t>
      </w:r>
      <w:r w:rsidRPr="005D171A">
        <w:rPr>
          <w:rFonts w:ascii="Times New Roman" w:hAnsi="Times New Roman"/>
          <w:sz w:val="20"/>
          <w:szCs w:val="20"/>
          <w:lang w:val="uz-Cyrl-UZ"/>
        </w:rPr>
        <w:t xml:space="preserve"> geological system is not approached in terms of tourist zoning.</w:t>
      </w:r>
    </w:p>
    <w:p w:rsidR="00F9154D" w:rsidRPr="005D171A" w:rsidRDefault="00286D18">
      <w:pPr>
        <w:spacing w:after="0" w:line="240" w:lineRule="auto"/>
        <w:ind w:firstLine="567"/>
        <w:jc w:val="both"/>
        <w:rPr>
          <w:rFonts w:ascii="Times New Roman" w:hAnsi="Times New Roman"/>
          <w:sz w:val="20"/>
          <w:szCs w:val="20"/>
          <w:lang w:val="en-US"/>
        </w:rPr>
      </w:pPr>
      <w:r w:rsidRPr="005D171A">
        <w:rPr>
          <w:rFonts w:ascii="Times New Roman" w:hAnsi="Times New Roman"/>
          <w:sz w:val="20"/>
          <w:szCs w:val="20"/>
          <w:lang w:val="uz-Cyrl-UZ"/>
        </w:rPr>
        <w:t xml:space="preserve">One of the priorities in “geographical tourism” is the systematic selection of common geographical objects, </w:t>
      </w:r>
      <w:r w:rsidRPr="005D171A">
        <w:rPr>
          <w:rFonts w:ascii="Times New Roman" w:hAnsi="Times New Roman"/>
          <w:sz w:val="20"/>
          <w:szCs w:val="20"/>
          <w:lang w:val="en-US"/>
        </w:rPr>
        <w:t>namely</w:t>
      </w:r>
      <w:r w:rsidRPr="005D171A">
        <w:rPr>
          <w:rFonts w:ascii="Times New Roman" w:hAnsi="Times New Roman"/>
          <w:sz w:val="20"/>
          <w:szCs w:val="20"/>
          <w:lang w:val="uz-Cyrl-UZ"/>
        </w:rPr>
        <w:t xml:space="preserve"> the classification of geosystems for tourist zoning. With this in mind, the </w:t>
      </w:r>
      <w:r w:rsidRPr="005D171A">
        <w:rPr>
          <w:rFonts w:ascii="Times New Roman" w:hAnsi="Times New Roman"/>
          <w:sz w:val="20"/>
          <w:szCs w:val="20"/>
          <w:lang w:val="uz-Cyrl-UZ"/>
        </w:rPr>
        <w:t xml:space="preserve">classification of geosystems should meet the following general geographic requirements </w:t>
      </w:r>
      <w:r w:rsidRPr="005D171A">
        <w:rPr>
          <w:rFonts w:ascii="Times New Roman" w:hAnsi="Times New Roman"/>
          <w:sz w:val="20"/>
          <w:szCs w:val="20"/>
          <w:lang w:val="en-US"/>
        </w:rPr>
        <w:t xml:space="preserve">or principles </w:t>
      </w:r>
      <w:r w:rsidRPr="005D171A">
        <w:rPr>
          <w:rFonts w:ascii="Times New Roman" w:hAnsi="Times New Roman"/>
          <w:i/>
          <w:sz w:val="20"/>
          <w:szCs w:val="20"/>
          <w:lang w:val="uz-Cyrl-UZ"/>
        </w:rPr>
        <w:t xml:space="preserve">(methodology of philosophical sciences; goal-oriented; non-duplication of allocated parts; practical significance; simplicity and clarity in the most recently selected groups </w:t>
      </w:r>
      <w:r w:rsidRPr="005D171A">
        <w:rPr>
          <w:rFonts w:ascii="Times New Roman" w:hAnsi="Times New Roman"/>
          <w:sz w:val="20"/>
          <w:szCs w:val="20"/>
          <w:lang w:val="uz-Cyrl-UZ"/>
        </w:rPr>
        <w:t>(Арманд, 1975)</w:t>
      </w:r>
      <w:r w:rsidRPr="005D171A">
        <w:rPr>
          <w:rFonts w:ascii="Times New Roman" w:hAnsi="Times New Roman"/>
          <w:i/>
          <w:iCs/>
          <w:sz w:val="20"/>
          <w:szCs w:val="20"/>
          <w:lang w:val="uz-Cyrl-UZ"/>
        </w:rPr>
        <w:t xml:space="preserve">, </w:t>
      </w:r>
      <w:r w:rsidRPr="005D171A">
        <w:rPr>
          <w:rFonts w:ascii="Times New Roman" w:hAnsi="Times New Roman"/>
          <w:bCs/>
          <w:i/>
          <w:iCs/>
          <w:sz w:val="20"/>
          <w:szCs w:val="20"/>
          <w:lang w:val="uz-Cyrl-UZ"/>
        </w:rPr>
        <w:t xml:space="preserve">complexity, consistency, territoriality </w:t>
      </w:r>
      <w:r w:rsidRPr="005D171A">
        <w:rPr>
          <w:rFonts w:ascii="Times New Roman" w:hAnsi="Times New Roman"/>
          <w:sz w:val="20"/>
          <w:szCs w:val="20"/>
          <w:lang w:val="uz-Cyrl-UZ"/>
        </w:rPr>
        <w:t>(Nigmatov &amp; Tobirov, 2021</w:t>
      </w:r>
      <w:r w:rsidRPr="005D171A">
        <w:rPr>
          <w:rFonts w:ascii="Times New Roman" w:hAnsi="Times New Roman"/>
          <w:sz w:val="20"/>
          <w:szCs w:val="20"/>
          <w:lang w:val="uz-Cyrl-UZ"/>
        </w:rPr>
        <w:t>)</w:t>
      </w:r>
      <w:r w:rsidRPr="005D171A">
        <w:rPr>
          <w:rFonts w:ascii="Times New Roman" w:hAnsi="Times New Roman"/>
          <w:i/>
          <w:sz w:val="20"/>
          <w:szCs w:val="20"/>
          <w:lang w:val="uz-Cyrl-UZ"/>
        </w:rPr>
        <w:t>)</w:t>
      </w:r>
      <w:r w:rsidRPr="005D171A">
        <w:rPr>
          <w:rFonts w:ascii="Times New Roman" w:hAnsi="Times New Roman"/>
          <w:sz w:val="20"/>
          <w:szCs w:val="20"/>
          <w:lang w:val="en-US"/>
        </w:rPr>
        <w:t>.</w:t>
      </w:r>
    </w:p>
    <w:p w:rsidR="00F9154D" w:rsidRPr="005D171A" w:rsidRDefault="00286D18">
      <w:pPr>
        <w:autoSpaceDE w:val="0"/>
        <w:autoSpaceDN w:val="0"/>
        <w:adjustRightInd w:val="0"/>
        <w:spacing w:after="0" w:line="240" w:lineRule="auto"/>
        <w:jc w:val="both"/>
        <w:rPr>
          <w:rFonts w:ascii="Times New Roman" w:hAnsi="Times New Roman"/>
          <w:sz w:val="20"/>
          <w:szCs w:val="20"/>
          <w:lang w:val="en-US" w:eastAsia="ru-RU"/>
        </w:rPr>
      </w:pPr>
      <w:r w:rsidRPr="005D171A">
        <w:rPr>
          <w:rFonts w:ascii="Times New Roman" w:hAnsi="Times New Roman"/>
          <w:sz w:val="20"/>
          <w:szCs w:val="20"/>
          <w:lang w:val="uz-Cyrl-UZ" w:eastAsia="ru-RU"/>
        </w:rPr>
        <w:tab/>
        <w:t xml:space="preserve">The following principles (guidelines) are followed in zoning </w:t>
      </w:r>
      <w:r w:rsidRPr="005D171A">
        <w:rPr>
          <w:rFonts w:ascii="Times New Roman" w:hAnsi="Times New Roman"/>
          <w:sz w:val="20"/>
          <w:szCs w:val="20"/>
          <w:lang w:val="uz-Cyrl-UZ"/>
        </w:rPr>
        <w:t xml:space="preserve">geosystems </w:t>
      </w:r>
      <w:r w:rsidRPr="005D171A">
        <w:rPr>
          <w:rFonts w:ascii="Times New Roman" w:hAnsi="Times New Roman"/>
          <w:sz w:val="20"/>
          <w:szCs w:val="20"/>
          <w:lang w:val="uz-Cyrl-UZ" w:eastAsia="ru-RU"/>
        </w:rPr>
        <w:t xml:space="preserve">for tourist purposes (Table </w:t>
      </w:r>
      <w:r w:rsidRPr="005D171A">
        <w:rPr>
          <w:rFonts w:ascii="Times New Roman" w:hAnsi="Times New Roman"/>
          <w:sz w:val="20"/>
          <w:szCs w:val="20"/>
          <w:lang w:val="en-US" w:eastAsia="ru-RU"/>
        </w:rPr>
        <w:t>3</w:t>
      </w:r>
      <w:r w:rsidRPr="005D171A">
        <w:rPr>
          <w:rFonts w:ascii="Times New Roman" w:hAnsi="Times New Roman"/>
          <w:sz w:val="20"/>
          <w:szCs w:val="20"/>
          <w:lang w:val="uz-Cyrl-UZ" w:eastAsia="ru-RU"/>
        </w:rPr>
        <w:t>).</w:t>
      </w:r>
      <w:r w:rsidRPr="005D171A">
        <w:rPr>
          <w:rFonts w:ascii="Times New Roman" w:hAnsi="Times New Roman"/>
          <w:sz w:val="20"/>
          <w:szCs w:val="20"/>
          <w:lang w:val="en-US" w:eastAsia="ru-RU"/>
        </w:rPr>
        <w:t xml:space="preserve"> </w:t>
      </w:r>
    </w:p>
    <w:p w:rsidR="00F9154D" w:rsidRPr="005D171A" w:rsidRDefault="00F9154D">
      <w:pPr>
        <w:autoSpaceDE w:val="0"/>
        <w:autoSpaceDN w:val="0"/>
        <w:adjustRightInd w:val="0"/>
        <w:spacing w:after="0" w:line="240" w:lineRule="auto"/>
        <w:jc w:val="center"/>
        <w:rPr>
          <w:rFonts w:ascii="Times New Roman" w:hAnsi="Times New Roman"/>
          <w:sz w:val="20"/>
          <w:szCs w:val="20"/>
          <w:lang w:val="en-US"/>
        </w:rPr>
        <w:sectPr w:rsidR="00F9154D" w:rsidRPr="005D171A">
          <w:footnotePr>
            <w:numRestart w:val="eachPage"/>
          </w:footnotePr>
          <w:type w:val="continuous"/>
          <w:pgSz w:w="12240" w:h="15839"/>
          <w:pgMar w:top="1440" w:right="1440" w:bottom="1440" w:left="1440" w:header="720" w:footer="720" w:gutter="0"/>
          <w:cols w:num="2" w:space="708"/>
          <w:titlePg/>
          <w:docGrid w:linePitch="360"/>
        </w:sectPr>
      </w:pPr>
    </w:p>
    <w:p w:rsidR="00F9154D" w:rsidRPr="005D171A" w:rsidRDefault="00F9154D">
      <w:pPr>
        <w:autoSpaceDE w:val="0"/>
        <w:autoSpaceDN w:val="0"/>
        <w:adjustRightInd w:val="0"/>
        <w:spacing w:after="0" w:line="240" w:lineRule="auto"/>
        <w:jc w:val="center"/>
        <w:rPr>
          <w:rFonts w:ascii="Times New Roman" w:hAnsi="Times New Roman"/>
          <w:sz w:val="20"/>
          <w:szCs w:val="20"/>
          <w:lang w:val="en-US"/>
        </w:rPr>
      </w:pPr>
    </w:p>
    <w:p w:rsidR="004659CB" w:rsidRPr="005D171A" w:rsidRDefault="004659CB" w:rsidP="004659CB">
      <w:pPr>
        <w:autoSpaceDE w:val="0"/>
        <w:autoSpaceDN w:val="0"/>
        <w:adjustRightInd w:val="0"/>
        <w:spacing w:after="0" w:line="240" w:lineRule="auto"/>
        <w:jc w:val="center"/>
        <w:rPr>
          <w:rFonts w:ascii="Times New Roman" w:hAnsi="Times New Roman"/>
          <w:sz w:val="20"/>
          <w:szCs w:val="20"/>
          <w:lang w:val="en-US" w:eastAsia="zh-CN"/>
        </w:rPr>
      </w:pPr>
    </w:p>
    <w:p w:rsidR="004659CB" w:rsidRPr="005D171A" w:rsidRDefault="004659CB" w:rsidP="004659CB">
      <w:pPr>
        <w:autoSpaceDE w:val="0"/>
        <w:autoSpaceDN w:val="0"/>
        <w:adjustRightInd w:val="0"/>
        <w:spacing w:after="0" w:line="240" w:lineRule="auto"/>
        <w:jc w:val="center"/>
        <w:rPr>
          <w:rFonts w:ascii="Times New Roman" w:hAnsi="Times New Roman"/>
          <w:sz w:val="20"/>
          <w:szCs w:val="20"/>
          <w:lang w:val="en-US" w:eastAsia="zh-CN"/>
        </w:rPr>
      </w:pPr>
    </w:p>
    <w:p w:rsidR="004659CB" w:rsidRPr="005D171A" w:rsidRDefault="004659CB" w:rsidP="004659CB">
      <w:pPr>
        <w:autoSpaceDE w:val="0"/>
        <w:autoSpaceDN w:val="0"/>
        <w:adjustRightInd w:val="0"/>
        <w:spacing w:after="0" w:line="240" w:lineRule="auto"/>
        <w:jc w:val="center"/>
        <w:rPr>
          <w:rFonts w:ascii="Times New Roman" w:hAnsi="Times New Roman"/>
          <w:sz w:val="20"/>
          <w:szCs w:val="20"/>
          <w:lang w:val="en-US" w:eastAsia="zh-CN"/>
        </w:rPr>
      </w:pPr>
    </w:p>
    <w:p w:rsidR="004659CB" w:rsidRPr="005D171A" w:rsidRDefault="004659CB" w:rsidP="004659CB">
      <w:pPr>
        <w:autoSpaceDE w:val="0"/>
        <w:autoSpaceDN w:val="0"/>
        <w:adjustRightInd w:val="0"/>
        <w:spacing w:after="0" w:line="240" w:lineRule="auto"/>
        <w:jc w:val="center"/>
        <w:rPr>
          <w:rFonts w:ascii="Times New Roman" w:hAnsi="Times New Roman"/>
          <w:sz w:val="20"/>
          <w:szCs w:val="20"/>
          <w:lang w:val="en-US" w:eastAsia="zh-CN"/>
        </w:rPr>
      </w:pPr>
    </w:p>
    <w:p w:rsidR="004659CB" w:rsidRPr="005D171A" w:rsidRDefault="004659CB" w:rsidP="004659CB">
      <w:pPr>
        <w:autoSpaceDE w:val="0"/>
        <w:autoSpaceDN w:val="0"/>
        <w:adjustRightInd w:val="0"/>
        <w:spacing w:after="0" w:line="240" w:lineRule="auto"/>
        <w:jc w:val="center"/>
        <w:rPr>
          <w:rFonts w:ascii="Times New Roman" w:hAnsi="Times New Roman"/>
          <w:sz w:val="20"/>
          <w:szCs w:val="20"/>
          <w:lang w:val="en-US" w:eastAsia="zh-CN"/>
        </w:rPr>
      </w:pPr>
    </w:p>
    <w:p w:rsidR="004659CB" w:rsidRPr="005D171A" w:rsidRDefault="004659CB" w:rsidP="004659CB">
      <w:pPr>
        <w:autoSpaceDE w:val="0"/>
        <w:autoSpaceDN w:val="0"/>
        <w:adjustRightInd w:val="0"/>
        <w:spacing w:after="0" w:line="240" w:lineRule="auto"/>
        <w:jc w:val="center"/>
        <w:rPr>
          <w:rFonts w:ascii="Times New Roman" w:hAnsi="Times New Roman"/>
          <w:sz w:val="20"/>
          <w:szCs w:val="20"/>
          <w:lang w:val="en-US" w:eastAsia="zh-CN"/>
        </w:rPr>
      </w:pPr>
    </w:p>
    <w:p w:rsidR="00F9154D" w:rsidRPr="005D171A" w:rsidRDefault="00286D18" w:rsidP="004659CB">
      <w:pPr>
        <w:autoSpaceDE w:val="0"/>
        <w:autoSpaceDN w:val="0"/>
        <w:adjustRightInd w:val="0"/>
        <w:spacing w:after="0" w:line="240" w:lineRule="auto"/>
        <w:jc w:val="center"/>
        <w:rPr>
          <w:rFonts w:ascii="Times New Roman" w:hAnsi="Times New Roman"/>
          <w:sz w:val="20"/>
          <w:szCs w:val="20"/>
          <w:lang w:val="uz-Cyrl-UZ" w:eastAsia="zh-CN"/>
        </w:rPr>
      </w:pPr>
      <w:r w:rsidRPr="005D171A">
        <w:rPr>
          <w:rFonts w:ascii="Times New Roman" w:hAnsi="Times New Roman"/>
          <w:sz w:val="20"/>
          <w:szCs w:val="20"/>
          <w:lang w:val="en-US"/>
        </w:rPr>
        <w:t>Table 3</w:t>
      </w:r>
      <w:r w:rsidR="004659CB" w:rsidRPr="005D171A">
        <w:rPr>
          <w:rFonts w:ascii="Times New Roman" w:hAnsi="Times New Roman"/>
          <w:sz w:val="20"/>
          <w:szCs w:val="20"/>
          <w:lang w:val="en-US" w:eastAsia="zh-CN"/>
        </w:rPr>
        <w:t xml:space="preserve">. </w:t>
      </w:r>
      <w:r w:rsidRPr="005D171A">
        <w:rPr>
          <w:rFonts w:ascii="Times New Roman" w:hAnsi="Times New Roman"/>
          <w:sz w:val="20"/>
          <w:szCs w:val="20"/>
          <w:lang w:val="uz-Cyrl-UZ"/>
        </w:rPr>
        <w:t xml:space="preserve">Principles of </w:t>
      </w:r>
      <w:r w:rsidRPr="005D171A">
        <w:rPr>
          <w:rFonts w:ascii="Times New Roman" w:hAnsi="Times New Roman"/>
          <w:sz w:val="20"/>
          <w:szCs w:val="20"/>
          <w:lang w:val="en-US"/>
        </w:rPr>
        <w:t>tourism</w:t>
      </w:r>
      <w:r w:rsidRPr="005D171A">
        <w:rPr>
          <w:rFonts w:ascii="Times New Roman" w:hAnsi="Times New Roman"/>
          <w:sz w:val="20"/>
          <w:szCs w:val="20"/>
          <w:lang w:val="uz-Cyrl-UZ"/>
        </w:rPr>
        <w:t xml:space="preserve"> zoning and taxonomic units according to the scale of geosystems for tourism purposes</w:t>
      </w:r>
      <w:r w:rsidRPr="005D171A">
        <w:rPr>
          <w:rFonts w:ascii="Times New Roman" w:hAnsi="Times New Roman"/>
          <w:sz w:val="20"/>
          <w:szCs w:val="20"/>
          <w:lang w:val="en-US"/>
        </w:rPr>
        <w:t xml:space="preserve"> </w:t>
      </w:r>
      <w:r w:rsidRPr="005D171A">
        <w:rPr>
          <w:rFonts w:ascii="Times New Roman" w:hAnsi="Times New Roman"/>
          <w:sz w:val="20"/>
          <w:szCs w:val="20"/>
          <w:lang w:val="uz-Cyrl-UZ"/>
        </w:rPr>
        <w:t xml:space="preserve">(In the </w:t>
      </w:r>
      <w:r w:rsidRPr="005D171A">
        <w:rPr>
          <w:rFonts w:ascii="Times New Roman" w:hAnsi="Times New Roman"/>
          <w:sz w:val="20"/>
          <w:szCs w:val="20"/>
          <w:lang w:val="uz-Cyrl-UZ"/>
        </w:rPr>
        <w:t>case of Asia)</w:t>
      </w:r>
    </w:p>
    <w:p w:rsidR="004659CB" w:rsidRPr="005D171A" w:rsidRDefault="004659CB" w:rsidP="004659CB">
      <w:pPr>
        <w:autoSpaceDE w:val="0"/>
        <w:autoSpaceDN w:val="0"/>
        <w:adjustRightInd w:val="0"/>
        <w:spacing w:after="0" w:line="240" w:lineRule="auto"/>
        <w:jc w:val="center"/>
        <w:rPr>
          <w:rFonts w:ascii="Times New Roman" w:hAnsi="Times New Roman"/>
          <w:sz w:val="20"/>
          <w:szCs w:val="20"/>
          <w:lang w:val="uz-Cyrl-UZ"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3041"/>
        <w:gridCol w:w="4045"/>
      </w:tblGrid>
      <w:tr w:rsidR="00F9154D" w:rsidRPr="005D171A" w:rsidTr="004659CB">
        <w:trPr>
          <w:cantSplit/>
          <w:jc w:val="center"/>
        </w:trPr>
        <w:tc>
          <w:tcPr>
            <w:tcW w:w="0" w:type="auto"/>
            <w:shd w:val="clear" w:color="auto" w:fill="9BBB59"/>
            <w:vAlign w:val="center"/>
          </w:tcPr>
          <w:p w:rsidR="00F9154D" w:rsidRPr="005D171A" w:rsidRDefault="00286D18" w:rsidP="004659CB">
            <w:pPr>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Classification of geosystems by size</w:t>
            </w:r>
          </w:p>
        </w:tc>
        <w:tc>
          <w:tcPr>
            <w:tcW w:w="0" w:type="auto"/>
            <w:shd w:val="clear" w:color="auto" w:fill="9BBB59"/>
            <w:vAlign w:val="center"/>
          </w:tcPr>
          <w:p w:rsidR="00F9154D" w:rsidRPr="005D171A" w:rsidRDefault="00286D18" w:rsidP="004659CB">
            <w:pPr>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Principles of tourist zoning</w:t>
            </w:r>
          </w:p>
        </w:tc>
        <w:tc>
          <w:tcPr>
            <w:tcW w:w="0" w:type="auto"/>
            <w:shd w:val="clear" w:color="auto" w:fill="9BBB59"/>
            <w:vAlign w:val="center"/>
          </w:tcPr>
          <w:p w:rsidR="00F9154D" w:rsidRPr="005D171A" w:rsidRDefault="00286D18" w:rsidP="004659CB">
            <w:pPr>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Tourist taxonomic geosystems</w:t>
            </w:r>
          </w:p>
        </w:tc>
      </w:tr>
      <w:tr w:rsidR="00F9154D" w:rsidRPr="005D171A" w:rsidTr="004659CB">
        <w:trPr>
          <w:cantSplit/>
          <w:jc w:val="center"/>
        </w:trPr>
        <w:tc>
          <w:tcPr>
            <w:tcW w:w="0" w:type="auto"/>
            <w:shd w:val="clear" w:color="auto" w:fill="C2D69B"/>
            <w:vAlign w:val="center"/>
          </w:tcPr>
          <w:p w:rsidR="00F9154D" w:rsidRPr="005D171A" w:rsidRDefault="00286D18" w:rsidP="004659CB">
            <w:pPr>
              <w:spacing w:after="0" w:line="360" w:lineRule="auto"/>
              <w:jc w:val="center"/>
              <w:rPr>
                <w:rFonts w:ascii="Times New Roman" w:hAnsi="Times New Roman"/>
                <w:i/>
                <w:sz w:val="20"/>
                <w:szCs w:val="20"/>
                <w:lang w:val="en-US"/>
              </w:rPr>
            </w:pPr>
            <w:r w:rsidRPr="005D171A">
              <w:rPr>
                <w:rFonts w:ascii="Times New Roman" w:hAnsi="Times New Roman"/>
                <w:i/>
                <w:sz w:val="20"/>
                <w:szCs w:val="20"/>
                <w:lang w:val="en-US"/>
              </w:rPr>
              <w:t>Global</w:t>
            </w:r>
          </w:p>
        </w:tc>
        <w:tc>
          <w:tcPr>
            <w:tcW w:w="0" w:type="auto"/>
            <w:shd w:val="clear" w:color="auto" w:fill="C2D69B"/>
            <w:vAlign w:val="center"/>
          </w:tcPr>
          <w:p w:rsidR="00F9154D" w:rsidRPr="005D171A" w:rsidRDefault="00286D18" w:rsidP="004659CB">
            <w:pPr>
              <w:spacing w:after="0" w:line="360" w:lineRule="auto"/>
              <w:jc w:val="center"/>
              <w:rPr>
                <w:rFonts w:ascii="Times New Roman" w:hAnsi="Times New Roman"/>
                <w:i/>
                <w:sz w:val="20"/>
                <w:szCs w:val="20"/>
                <w:lang w:val="uz-Cyrl-UZ"/>
              </w:rPr>
            </w:pPr>
            <w:r w:rsidRPr="005D171A">
              <w:rPr>
                <w:rFonts w:ascii="Times New Roman" w:hAnsi="Times New Roman"/>
                <w:i/>
                <w:sz w:val="20"/>
                <w:szCs w:val="20"/>
                <w:lang w:val="uz-Cyrl-UZ"/>
              </w:rPr>
              <w:t>Natural geographic priority</w:t>
            </w:r>
          </w:p>
        </w:tc>
        <w:tc>
          <w:tcPr>
            <w:tcW w:w="0" w:type="auto"/>
            <w:shd w:val="clear" w:color="auto" w:fill="C2D69B"/>
            <w:vAlign w:val="center"/>
          </w:tcPr>
          <w:p w:rsidR="00F9154D" w:rsidRPr="005D171A" w:rsidRDefault="00286D18" w:rsidP="004659CB">
            <w:pPr>
              <w:spacing w:after="0" w:line="360" w:lineRule="auto"/>
              <w:jc w:val="center"/>
              <w:rPr>
                <w:rFonts w:ascii="Times New Roman" w:hAnsi="Times New Roman"/>
                <w:sz w:val="20"/>
                <w:szCs w:val="20"/>
                <w:lang w:val="uz-Cyrl-UZ"/>
              </w:rPr>
            </w:pPr>
            <w:r w:rsidRPr="005D171A">
              <w:rPr>
                <w:rFonts w:ascii="Times New Roman" w:hAnsi="Times New Roman"/>
                <w:sz w:val="20"/>
                <w:szCs w:val="20"/>
                <w:lang w:val="en-US"/>
              </w:rPr>
              <w:t>Features</w:t>
            </w:r>
            <w:r w:rsidRPr="005D171A">
              <w:rPr>
                <w:rFonts w:ascii="Times New Roman" w:hAnsi="Times New Roman"/>
                <w:sz w:val="20"/>
                <w:szCs w:val="20"/>
                <w:lang w:val="uz-Cyrl-UZ"/>
              </w:rPr>
              <w:t xml:space="preserve"> of the geographical crust</w:t>
            </w:r>
          </w:p>
        </w:tc>
      </w:tr>
      <w:tr w:rsidR="00F9154D" w:rsidRPr="005D171A" w:rsidTr="004659CB">
        <w:trPr>
          <w:cantSplit/>
          <w:jc w:val="center"/>
        </w:trPr>
        <w:tc>
          <w:tcPr>
            <w:tcW w:w="0" w:type="auto"/>
            <w:shd w:val="clear" w:color="auto" w:fill="C2D69B"/>
            <w:vAlign w:val="center"/>
          </w:tcPr>
          <w:p w:rsidR="00F9154D" w:rsidRPr="005D171A" w:rsidRDefault="00286D18" w:rsidP="004659CB">
            <w:pPr>
              <w:spacing w:after="0" w:line="360" w:lineRule="auto"/>
              <w:jc w:val="center"/>
              <w:rPr>
                <w:rFonts w:ascii="Times New Roman" w:hAnsi="Times New Roman"/>
                <w:i/>
                <w:sz w:val="20"/>
                <w:szCs w:val="20"/>
                <w:lang w:val="en-US"/>
              </w:rPr>
            </w:pPr>
            <w:r w:rsidRPr="005D171A">
              <w:rPr>
                <w:rFonts w:ascii="Times New Roman" w:hAnsi="Times New Roman"/>
                <w:i/>
                <w:sz w:val="20"/>
                <w:szCs w:val="20"/>
                <w:lang w:val="en-US"/>
              </w:rPr>
              <w:t>Subglobal</w:t>
            </w:r>
          </w:p>
        </w:tc>
        <w:tc>
          <w:tcPr>
            <w:tcW w:w="0" w:type="auto"/>
            <w:shd w:val="clear" w:color="auto" w:fill="C2D69B"/>
            <w:vAlign w:val="center"/>
          </w:tcPr>
          <w:p w:rsidR="00F9154D" w:rsidRPr="005D171A" w:rsidRDefault="00286D18" w:rsidP="004659CB">
            <w:pPr>
              <w:spacing w:after="0" w:line="360" w:lineRule="auto"/>
              <w:jc w:val="center"/>
              <w:rPr>
                <w:rFonts w:ascii="Times New Roman" w:hAnsi="Times New Roman"/>
                <w:i/>
                <w:sz w:val="20"/>
                <w:szCs w:val="20"/>
              </w:rPr>
            </w:pPr>
            <w:r w:rsidRPr="005D171A">
              <w:rPr>
                <w:rFonts w:ascii="Times New Roman" w:hAnsi="Times New Roman"/>
                <w:i/>
                <w:sz w:val="20"/>
                <w:szCs w:val="20"/>
                <w:lang w:val="uz-Cyrl-UZ"/>
              </w:rPr>
              <w:t>Natural geographic priority</w:t>
            </w:r>
          </w:p>
        </w:tc>
        <w:tc>
          <w:tcPr>
            <w:tcW w:w="0" w:type="auto"/>
            <w:shd w:val="clear" w:color="auto" w:fill="C2D69B"/>
            <w:vAlign w:val="center"/>
          </w:tcPr>
          <w:p w:rsidR="00F9154D" w:rsidRPr="005D171A" w:rsidRDefault="00286D18" w:rsidP="004659CB">
            <w:pPr>
              <w:spacing w:after="0" w:line="360" w:lineRule="auto"/>
              <w:jc w:val="center"/>
              <w:rPr>
                <w:rFonts w:ascii="Times New Roman" w:hAnsi="Times New Roman"/>
                <w:sz w:val="20"/>
                <w:szCs w:val="20"/>
                <w:lang w:val="en-US"/>
              </w:rPr>
            </w:pPr>
            <w:r w:rsidRPr="005D171A">
              <w:rPr>
                <w:rFonts w:ascii="Times New Roman" w:hAnsi="Times New Roman"/>
                <w:sz w:val="20"/>
                <w:szCs w:val="20"/>
                <w:lang w:val="en-US"/>
              </w:rPr>
              <w:t>Features</w:t>
            </w:r>
            <w:r w:rsidRPr="005D171A">
              <w:rPr>
                <w:rFonts w:ascii="Times New Roman" w:hAnsi="Times New Roman"/>
                <w:sz w:val="20"/>
                <w:szCs w:val="20"/>
                <w:lang w:val="uz-Cyrl-UZ"/>
              </w:rPr>
              <w:t xml:space="preserve"> of the troposphere, hydrosphere, upper lithosphere</w:t>
            </w:r>
          </w:p>
        </w:tc>
      </w:tr>
      <w:tr w:rsidR="00F9154D" w:rsidRPr="005D171A" w:rsidTr="004659CB">
        <w:trPr>
          <w:cantSplit/>
          <w:jc w:val="center"/>
        </w:trPr>
        <w:tc>
          <w:tcPr>
            <w:tcW w:w="0" w:type="auto"/>
            <w:vMerge w:val="restart"/>
            <w:shd w:val="clear" w:color="auto" w:fill="C2D69B"/>
            <w:vAlign w:val="center"/>
          </w:tcPr>
          <w:p w:rsidR="00F9154D" w:rsidRPr="005D171A" w:rsidRDefault="00286D18" w:rsidP="004659CB">
            <w:pPr>
              <w:spacing w:after="0" w:line="360" w:lineRule="auto"/>
              <w:jc w:val="center"/>
              <w:rPr>
                <w:rFonts w:ascii="Times New Roman" w:hAnsi="Times New Roman"/>
                <w:i/>
                <w:sz w:val="20"/>
                <w:szCs w:val="20"/>
                <w:lang w:val="uz-Cyrl-UZ"/>
              </w:rPr>
            </w:pPr>
            <w:r w:rsidRPr="005D171A">
              <w:rPr>
                <w:rFonts w:ascii="Times New Roman" w:hAnsi="Times New Roman"/>
                <w:i/>
                <w:sz w:val="20"/>
                <w:szCs w:val="20"/>
                <w:lang w:val="en-US"/>
              </w:rPr>
              <w:t>Interregional</w:t>
            </w:r>
          </w:p>
        </w:tc>
        <w:tc>
          <w:tcPr>
            <w:tcW w:w="0" w:type="auto"/>
            <w:vMerge w:val="restart"/>
            <w:shd w:val="clear" w:color="auto" w:fill="C2D69B"/>
            <w:vAlign w:val="center"/>
          </w:tcPr>
          <w:p w:rsidR="00F9154D" w:rsidRPr="005D171A" w:rsidRDefault="00286D18" w:rsidP="004659CB">
            <w:pPr>
              <w:spacing w:after="0" w:line="360" w:lineRule="auto"/>
              <w:jc w:val="center"/>
              <w:rPr>
                <w:rFonts w:ascii="Times New Roman" w:hAnsi="Times New Roman"/>
                <w:sz w:val="20"/>
                <w:szCs w:val="20"/>
              </w:rPr>
            </w:pPr>
            <w:r w:rsidRPr="005D171A">
              <w:rPr>
                <w:rFonts w:ascii="Times New Roman" w:hAnsi="Times New Roman"/>
                <w:sz w:val="20"/>
                <w:szCs w:val="20"/>
                <w:lang w:val="uz-Cyrl-UZ"/>
              </w:rPr>
              <w:t>Political-economic geographical priority</w:t>
            </w:r>
          </w:p>
        </w:tc>
        <w:tc>
          <w:tcPr>
            <w:tcW w:w="0" w:type="auto"/>
            <w:shd w:val="clear" w:color="auto" w:fill="C2D69B"/>
            <w:vAlign w:val="center"/>
          </w:tcPr>
          <w:p w:rsidR="00F9154D" w:rsidRPr="005D171A" w:rsidRDefault="00286D18" w:rsidP="004659CB">
            <w:pPr>
              <w:spacing w:after="0" w:line="360" w:lineRule="auto"/>
              <w:jc w:val="center"/>
              <w:rPr>
                <w:rFonts w:ascii="Times New Roman" w:hAnsi="Times New Roman"/>
                <w:sz w:val="20"/>
                <w:szCs w:val="20"/>
              </w:rPr>
            </w:pPr>
            <w:r w:rsidRPr="005D171A">
              <w:rPr>
                <w:rFonts w:ascii="Times New Roman" w:hAnsi="Times New Roman"/>
                <w:sz w:val="20"/>
                <w:szCs w:val="20"/>
                <w:lang w:val="uz-Cyrl-UZ"/>
              </w:rPr>
              <w:t>Осиё qит’аси</w:t>
            </w:r>
          </w:p>
        </w:tc>
      </w:tr>
      <w:tr w:rsidR="00F9154D" w:rsidRPr="005D171A" w:rsidTr="004659CB">
        <w:trPr>
          <w:cantSplit/>
          <w:jc w:val="center"/>
        </w:trPr>
        <w:tc>
          <w:tcPr>
            <w:tcW w:w="0" w:type="auto"/>
            <w:vMerge/>
            <w:shd w:val="clear" w:color="auto" w:fill="C2D69B"/>
            <w:vAlign w:val="center"/>
          </w:tcPr>
          <w:p w:rsidR="00F9154D" w:rsidRPr="005D171A" w:rsidRDefault="00F9154D" w:rsidP="004659CB">
            <w:pPr>
              <w:spacing w:after="0" w:line="360" w:lineRule="auto"/>
              <w:jc w:val="center"/>
              <w:rPr>
                <w:rFonts w:ascii="Times New Roman" w:hAnsi="Times New Roman"/>
                <w:i/>
                <w:sz w:val="20"/>
                <w:szCs w:val="20"/>
                <w:lang w:val="en-US"/>
              </w:rPr>
            </w:pPr>
          </w:p>
        </w:tc>
        <w:tc>
          <w:tcPr>
            <w:tcW w:w="0" w:type="auto"/>
            <w:vMerge/>
            <w:shd w:val="clear" w:color="auto" w:fill="C2D69B"/>
            <w:vAlign w:val="center"/>
          </w:tcPr>
          <w:p w:rsidR="00F9154D" w:rsidRPr="005D171A" w:rsidRDefault="00F9154D" w:rsidP="004659CB">
            <w:pPr>
              <w:spacing w:after="0" w:line="360" w:lineRule="auto"/>
              <w:jc w:val="center"/>
              <w:rPr>
                <w:rFonts w:ascii="Times New Roman" w:hAnsi="Times New Roman"/>
                <w:sz w:val="20"/>
                <w:szCs w:val="20"/>
                <w:lang w:val="uz-Cyrl-UZ"/>
              </w:rPr>
            </w:pPr>
          </w:p>
        </w:tc>
        <w:tc>
          <w:tcPr>
            <w:tcW w:w="0" w:type="auto"/>
            <w:shd w:val="clear" w:color="auto" w:fill="B6DDE8"/>
            <w:vAlign w:val="center"/>
          </w:tcPr>
          <w:p w:rsidR="00F9154D" w:rsidRPr="005D171A" w:rsidRDefault="00286D18" w:rsidP="004659CB">
            <w:pPr>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 xml:space="preserve"> </w:t>
            </w:r>
            <w:r w:rsidRPr="005D171A">
              <w:rPr>
                <w:rFonts w:ascii="Times New Roman" w:hAnsi="Times New Roman"/>
                <w:sz w:val="20"/>
                <w:szCs w:val="20"/>
                <w:shd w:val="clear" w:color="auto" w:fill="B6DDE8"/>
                <w:lang w:val="uz-Cyrl-UZ"/>
              </w:rPr>
              <w:t>South Asia, Southeast Asia, East Asia, Russia and Central Asia ...</w:t>
            </w:r>
          </w:p>
        </w:tc>
      </w:tr>
      <w:tr w:rsidR="00F9154D" w:rsidRPr="005D171A" w:rsidTr="004659CB">
        <w:trPr>
          <w:cantSplit/>
          <w:jc w:val="center"/>
        </w:trPr>
        <w:tc>
          <w:tcPr>
            <w:tcW w:w="0" w:type="auto"/>
            <w:vMerge w:val="restart"/>
            <w:shd w:val="clear" w:color="auto" w:fill="C2D69B"/>
            <w:vAlign w:val="center"/>
          </w:tcPr>
          <w:p w:rsidR="00F9154D" w:rsidRPr="005D171A" w:rsidRDefault="00286D18" w:rsidP="004659CB">
            <w:pPr>
              <w:spacing w:after="0" w:line="360" w:lineRule="auto"/>
              <w:jc w:val="center"/>
              <w:rPr>
                <w:rFonts w:ascii="Times New Roman" w:hAnsi="Times New Roman"/>
                <w:i/>
                <w:sz w:val="20"/>
                <w:szCs w:val="20"/>
                <w:lang w:val="en-US"/>
              </w:rPr>
            </w:pPr>
            <w:r w:rsidRPr="005D171A">
              <w:rPr>
                <w:rFonts w:ascii="Times New Roman" w:hAnsi="Times New Roman"/>
                <w:i/>
                <w:sz w:val="20"/>
                <w:szCs w:val="20"/>
                <w:lang w:val="en-US"/>
              </w:rPr>
              <w:t>Regional</w:t>
            </w:r>
          </w:p>
        </w:tc>
        <w:tc>
          <w:tcPr>
            <w:tcW w:w="0" w:type="auto"/>
            <w:vMerge w:val="restart"/>
            <w:shd w:val="clear" w:color="auto" w:fill="C2D69B"/>
            <w:vAlign w:val="center"/>
          </w:tcPr>
          <w:p w:rsidR="00F9154D" w:rsidRPr="005D171A" w:rsidRDefault="00286D18" w:rsidP="004659CB">
            <w:pPr>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Political geographical priority</w:t>
            </w:r>
          </w:p>
        </w:tc>
        <w:tc>
          <w:tcPr>
            <w:tcW w:w="0" w:type="auto"/>
            <w:shd w:val="clear" w:color="auto" w:fill="C2D69B"/>
            <w:vAlign w:val="center"/>
          </w:tcPr>
          <w:p w:rsidR="00F9154D" w:rsidRPr="005D171A" w:rsidRDefault="00286D18" w:rsidP="004659CB">
            <w:pPr>
              <w:spacing w:after="0" w:line="360" w:lineRule="auto"/>
              <w:jc w:val="center"/>
              <w:rPr>
                <w:rFonts w:ascii="Times New Roman" w:hAnsi="Times New Roman"/>
                <w:sz w:val="20"/>
                <w:szCs w:val="20"/>
                <w:lang w:val="uz-Cyrl-UZ"/>
              </w:rPr>
            </w:pPr>
            <w:r w:rsidRPr="005D171A">
              <w:rPr>
                <w:rFonts w:ascii="Times New Roman" w:hAnsi="Times New Roman"/>
                <w:sz w:val="20"/>
                <w:szCs w:val="20"/>
                <w:shd w:val="clear" w:color="auto" w:fill="B6DDE8"/>
                <w:lang w:val="uz-Cyrl-UZ"/>
              </w:rPr>
              <w:t>Central Asia ...</w:t>
            </w:r>
          </w:p>
        </w:tc>
      </w:tr>
      <w:tr w:rsidR="00F9154D" w:rsidRPr="005D171A" w:rsidTr="004659CB">
        <w:trPr>
          <w:cantSplit/>
          <w:jc w:val="center"/>
        </w:trPr>
        <w:tc>
          <w:tcPr>
            <w:tcW w:w="0" w:type="auto"/>
            <w:vMerge/>
            <w:shd w:val="clear" w:color="auto" w:fill="C2D69B"/>
            <w:vAlign w:val="center"/>
          </w:tcPr>
          <w:p w:rsidR="00F9154D" w:rsidRPr="005D171A" w:rsidRDefault="00F9154D" w:rsidP="004659CB">
            <w:pPr>
              <w:spacing w:after="0" w:line="360" w:lineRule="auto"/>
              <w:jc w:val="center"/>
              <w:rPr>
                <w:rFonts w:ascii="Times New Roman" w:hAnsi="Times New Roman"/>
                <w:i/>
                <w:sz w:val="20"/>
                <w:szCs w:val="20"/>
                <w:lang w:val="en-US"/>
              </w:rPr>
            </w:pPr>
          </w:p>
        </w:tc>
        <w:tc>
          <w:tcPr>
            <w:tcW w:w="0" w:type="auto"/>
            <w:vMerge/>
            <w:shd w:val="clear" w:color="auto" w:fill="C2D69B"/>
            <w:vAlign w:val="center"/>
          </w:tcPr>
          <w:p w:rsidR="00F9154D" w:rsidRPr="005D171A" w:rsidRDefault="00F9154D" w:rsidP="004659CB">
            <w:pPr>
              <w:spacing w:after="0" w:line="360" w:lineRule="auto"/>
              <w:jc w:val="center"/>
              <w:rPr>
                <w:rFonts w:ascii="Times New Roman" w:hAnsi="Times New Roman"/>
                <w:sz w:val="20"/>
                <w:szCs w:val="20"/>
                <w:lang w:val="uz-Cyrl-UZ"/>
              </w:rPr>
            </w:pPr>
          </w:p>
        </w:tc>
        <w:tc>
          <w:tcPr>
            <w:tcW w:w="0" w:type="auto"/>
            <w:shd w:val="clear" w:color="auto" w:fill="B6DDE8"/>
            <w:vAlign w:val="center"/>
          </w:tcPr>
          <w:p w:rsidR="00F9154D" w:rsidRPr="005D171A" w:rsidRDefault="00286D18" w:rsidP="004659CB">
            <w:pPr>
              <w:spacing w:after="0" w:line="360" w:lineRule="auto"/>
              <w:jc w:val="center"/>
              <w:rPr>
                <w:rFonts w:ascii="Times New Roman" w:hAnsi="Times New Roman"/>
                <w:sz w:val="20"/>
                <w:szCs w:val="20"/>
                <w:lang w:val="uz-Cyrl-UZ"/>
              </w:rPr>
            </w:pPr>
            <w:r w:rsidRPr="005D171A">
              <w:rPr>
                <w:rFonts w:ascii="Times New Roman" w:hAnsi="Times New Roman"/>
                <w:sz w:val="20"/>
                <w:szCs w:val="20"/>
                <w:lang w:val="en-US"/>
              </w:rPr>
              <w:t xml:space="preserve">Uzbekistan </w:t>
            </w:r>
            <w:r w:rsidRPr="005D171A">
              <w:rPr>
                <w:rFonts w:ascii="Times New Roman" w:hAnsi="Times New Roman"/>
                <w:sz w:val="20"/>
                <w:szCs w:val="20"/>
                <w:lang w:val="uz-Cyrl-UZ"/>
              </w:rPr>
              <w:t xml:space="preserve"> ... </w:t>
            </w:r>
          </w:p>
        </w:tc>
      </w:tr>
      <w:tr w:rsidR="00F9154D" w:rsidRPr="005D171A" w:rsidTr="004659CB">
        <w:trPr>
          <w:cantSplit/>
          <w:jc w:val="center"/>
        </w:trPr>
        <w:tc>
          <w:tcPr>
            <w:tcW w:w="0" w:type="auto"/>
            <w:vMerge w:val="restart"/>
            <w:shd w:val="clear" w:color="auto" w:fill="C2D69B"/>
            <w:vAlign w:val="center"/>
          </w:tcPr>
          <w:p w:rsidR="00F9154D" w:rsidRPr="005D171A" w:rsidRDefault="00286D18" w:rsidP="004659CB">
            <w:pPr>
              <w:spacing w:after="0" w:line="360" w:lineRule="auto"/>
              <w:jc w:val="center"/>
              <w:rPr>
                <w:rFonts w:ascii="Times New Roman" w:hAnsi="Times New Roman"/>
                <w:i/>
                <w:sz w:val="20"/>
                <w:szCs w:val="20"/>
                <w:lang w:val="en-US"/>
              </w:rPr>
            </w:pPr>
            <w:r w:rsidRPr="005D171A">
              <w:rPr>
                <w:rFonts w:ascii="Times New Roman" w:hAnsi="Times New Roman"/>
                <w:i/>
                <w:sz w:val="20"/>
                <w:szCs w:val="20"/>
                <w:lang w:val="en-US"/>
              </w:rPr>
              <w:t>Subregional</w:t>
            </w:r>
          </w:p>
        </w:tc>
        <w:tc>
          <w:tcPr>
            <w:tcW w:w="0" w:type="auto"/>
            <w:vMerge w:val="restart"/>
            <w:shd w:val="clear" w:color="auto" w:fill="C2D69B"/>
            <w:vAlign w:val="center"/>
          </w:tcPr>
          <w:p w:rsidR="00F9154D" w:rsidRPr="005D171A" w:rsidRDefault="00286D18" w:rsidP="004659CB">
            <w:pPr>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Administrative-political geographical priority</w:t>
            </w:r>
          </w:p>
        </w:tc>
        <w:tc>
          <w:tcPr>
            <w:tcW w:w="0" w:type="auto"/>
            <w:shd w:val="clear" w:color="auto" w:fill="C2D69B"/>
            <w:vAlign w:val="center"/>
          </w:tcPr>
          <w:p w:rsidR="00F9154D" w:rsidRPr="005D171A" w:rsidRDefault="00286D18" w:rsidP="004659CB">
            <w:pPr>
              <w:spacing w:after="0" w:line="360" w:lineRule="auto"/>
              <w:jc w:val="center"/>
              <w:rPr>
                <w:rFonts w:ascii="Times New Roman" w:hAnsi="Times New Roman"/>
                <w:i/>
                <w:sz w:val="20"/>
                <w:szCs w:val="20"/>
                <w:lang w:val="uz-Cyrl-UZ"/>
              </w:rPr>
            </w:pPr>
            <w:r w:rsidRPr="005D171A">
              <w:rPr>
                <w:rFonts w:ascii="Times New Roman" w:hAnsi="Times New Roman"/>
                <w:i/>
                <w:sz w:val="20"/>
                <w:szCs w:val="20"/>
                <w:lang w:val="uz-Cyrl-UZ"/>
              </w:rPr>
              <w:t>The Fergana Valley</w:t>
            </w:r>
            <w:r w:rsidRPr="005D171A">
              <w:rPr>
                <w:rFonts w:ascii="Times New Roman" w:hAnsi="Times New Roman"/>
                <w:i/>
                <w:sz w:val="20"/>
                <w:szCs w:val="20"/>
                <w:lang w:val="en-US"/>
              </w:rPr>
              <w:t xml:space="preserve">, </w:t>
            </w:r>
            <w:r w:rsidRPr="005D171A">
              <w:rPr>
                <w:rFonts w:ascii="Times New Roman" w:hAnsi="Times New Roman"/>
                <w:i/>
                <w:sz w:val="20"/>
                <w:szCs w:val="20"/>
                <w:lang w:val="uz-Cyrl-UZ"/>
              </w:rPr>
              <w:t>Uzbek</w:t>
            </w:r>
            <w:r w:rsidRPr="005D171A">
              <w:rPr>
                <w:rFonts w:ascii="Times New Roman" w:hAnsi="Times New Roman"/>
                <w:i/>
                <w:sz w:val="20"/>
                <w:szCs w:val="20"/>
                <w:lang w:val="en-US"/>
              </w:rPr>
              <w:t>istan</w:t>
            </w:r>
            <w:r w:rsidRPr="005D171A">
              <w:rPr>
                <w:rFonts w:ascii="Times New Roman" w:hAnsi="Times New Roman"/>
                <w:i/>
                <w:sz w:val="20"/>
                <w:szCs w:val="20"/>
                <w:lang w:val="uz-Cyrl-UZ"/>
              </w:rPr>
              <w:t xml:space="preserve"> ...</w:t>
            </w:r>
          </w:p>
        </w:tc>
      </w:tr>
      <w:tr w:rsidR="00F9154D" w:rsidRPr="005D171A" w:rsidTr="004659CB">
        <w:trPr>
          <w:cantSplit/>
          <w:jc w:val="center"/>
        </w:trPr>
        <w:tc>
          <w:tcPr>
            <w:tcW w:w="0" w:type="auto"/>
            <w:vMerge/>
            <w:shd w:val="clear" w:color="auto" w:fill="C2D69B"/>
            <w:vAlign w:val="center"/>
          </w:tcPr>
          <w:p w:rsidR="00F9154D" w:rsidRPr="005D171A" w:rsidRDefault="00F9154D" w:rsidP="004659CB">
            <w:pPr>
              <w:spacing w:after="0" w:line="360" w:lineRule="auto"/>
              <w:jc w:val="center"/>
              <w:rPr>
                <w:rFonts w:ascii="Times New Roman" w:hAnsi="Times New Roman"/>
                <w:i/>
                <w:sz w:val="20"/>
                <w:szCs w:val="20"/>
                <w:lang w:val="uz-Cyrl-UZ"/>
              </w:rPr>
            </w:pPr>
          </w:p>
        </w:tc>
        <w:tc>
          <w:tcPr>
            <w:tcW w:w="0" w:type="auto"/>
            <w:vMerge/>
            <w:shd w:val="clear" w:color="auto" w:fill="C2D69B"/>
            <w:vAlign w:val="center"/>
          </w:tcPr>
          <w:p w:rsidR="00F9154D" w:rsidRPr="005D171A" w:rsidRDefault="00F9154D" w:rsidP="004659CB">
            <w:pPr>
              <w:spacing w:after="0" w:line="360" w:lineRule="auto"/>
              <w:jc w:val="center"/>
              <w:rPr>
                <w:rFonts w:ascii="Times New Roman" w:hAnsi="Times New Roman"/>
                <w:sz w:val="20"/>
                <w:szCs w:val="20"/>
                <w:lang w:val="uz-Cyrl-UZ"/>
              </w:rPr>
            </w:pPr>
          </w:p>
        </w:tc>
        <w:tc>
          <w:tcPr>
            <w:tcW w:w="0" w:type="auto"/>
            <w:shd w:val="clear" w:color="auto" w:fill="B6DDE8"/>
            <w:vAlign w:val="center"/>
          </w:tcPr>
          <w:p w:rsidR="00F9154D" w:rsidRPr="005D171A" w:rsidRDefault="00286D18" w:rsidP="004659CB">
            <w:pPr>
              <w:spacing w:after="0" w:line="360" w:lineRule="auto"/>
              <w:jc w:val="center"/>
              <w:rPr>
                <w:rFonts w:ascii="Times New Roman" w:hAnsi="Times New Roman"/>
                <w:i/>
                <w:sz w:val="20"/>
                <w:szCs w:val="20"/>
                <w:lang w:val="uz-Cyrl-UZ"/>
              </w:rPr>
            </w:pPr>
            <w:r w:rsidRPr="005D171A">
              <w:rPr>
                <w:rFonts w:ascii="Times New Roman" w:hAnsi="Times New Roman"/>
                <w:i/>
                <w:sz w:val="20"/>
                <w:szCs w:val="20"/>
                <w:lang w:val="uz-Cyrl-UZ"/>
              </w:rPr>
              <w:t xml:space="preserve">Fergana </w:t>
            </w:r>
            <w:r w:rsidRPr="005D171A">
              <w:rPr>
                <w:rFonts w:ascii="Times New Roman" w:hAnsi="Times New Roman"/>
                <w:i/>
                <w:sz w:val="20"/>
                <w:szCs w:val="20"/>
                <w:lang w:val="en-US"/>
              </w:rPr>
              <w:t>region</w:t>
            </w:r>
            <w:r w:rsidRPr="005D171A">
              <w:rPr>
                <w:rFonts w:ascii="Times New Roman" w:hAnsi="Times New Roman"/>
                <w:i/>
                <w:sz w:val="20"/>
                <w:szCs w:val="20"/>
                <w:lang w:val="uz-Cyrl-UZ"/>
              </w:rPr>
              <w:t xml:space="preserve"> ...</w:t>
            </w:r>
          </w:p>
        </w:tc>
      </w:tr>
      <w:tr w:rsidR="00F9154D" w:rsidRPr="005D171A" w:rsidTr="004659CB">
        <w:trPr>
          <w:cantSplit/>
          <w:jc w:val="center"/>
        </w:trPr>
        <w:tc>
          <w:tcPr>
            <w:tcW w:w="0" w:type="auto"/>
            <w:vMerge w:val="restart"/>
            <w:shd w:val="clear" w:color="auto" w:fill="C2D69B"/>
            <w:vAlign w:val="center"/>
          </w:tcPr>
          <w:p w:rsidR="00F9154D" w:rsidRPr="005D171A" w:rsidRDefault="00286D18" w:rsidP="004659CB">
            <w:pPr>
              <w:spacing w:after="0" w:line="360" w:lineRule="auto"/>
              <w:jc w:val="center"/>
              <w:rPr>
                <w:rFonts w:ascii="Times New Roman" w:hAnsi="Times New Roman"/>
                <w:i/>
                <w:sz w:val="20"/>
                <w:szCs w:val="20"/>
                <w:lang w:val="en-US"/>
              </w:rPr>
            </w:pPr>
            <w:r w:rsidRPr="005D171A">
              <w:rPr>
                <w:rFonts w:ascii="Times New Roman" w:hAnsi="Times New Roman"/>
                <w:i/>
                <w:sz w:val="20"/>
                <w:szCs w:val="20"/>
                <w:lang w:val="en-US"/>
              </w:rPr>
              <w:t>Local</w:t>
            </w:r>
          </w:p>
        </w:tc>
        <w:tc>
          <w:tcPr>
            <w:tcW w:w="0" w:type="auto"/>
            <w:vMerge w:val="restart"/>
            <w:shd w:val="clear" w:color="auto" w:fill="C2D69B"/>
            <w:vAlign w:val="center"/>
          </w:tcPr>
          <w:p w:rsidR="00F9154D" w:rsidRPr="005D171A" w:rsidRDefault="00286D18" w:rsidP="004659CB">
            <w:pPr>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Socio-economic geographical priority</w:t>
            </w:r>
          </w:p>
        </w:tc>
        <w:tc>
          <w:tcPr>
            <w:tcW w:w="0" w:type="auto"/>
            <w:shd w:val="clear" w:color="auto" w:fill="C2D69B"/>
            <w:vAlign w:val="center"/>
          </w:tcPr>
          <w:p w:rsidR="00F9154D" w:rsidRPr="005D171A" w:rsidRDefault="00286D18" w:rsidP="004659CB">
            <w:pPr>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Special tourist or tourist-recreational zone</w:t>
            </w:r>
          </w:p>
        </w:tc>
      </w:tr>
      <w:tr w:rsidR="00F9154D" w:rsidRPr="005D171A" w:rsidTr="004659CB">
        <w:trPr>
          <w:cantSplit/>
          <w:jc w:val="center"/>
        </w:trPr>
        <w:tc>
          <w:tcPr>
            <w:tcW w:w="0" w:type="auto"/>
            <w:vMerge/>
            <w:shd w:val="clear" w:color="auto" w:fill="C2D69B"/>
            <w:vAlign w:val="center"/>
          </w:tcPr>
          <w:p w:rsidR="00F9154D" w:rsidRPr="005D171A" w:rsidRDefault="00F9154D" w:rsidP="004659CB">
            <w:pPr>
              <w:spacing w:after="0" w:line="360" w:lineRule="auto"/>
              <w:jc w:val="center"/>
              <w:rPr>
                <w:rFonts w:ascii="Times New Roman" w:hAnsi="Times New Roman"/>
                <w:i/>
                <w:sz w:val="20"/>
                <w:szCs w:val="20"/>
                <w:lang w:val="uz-Cyrl-UZ"/>
              </w:rPr>
            </w:pPr>
          </w:p>
        </w:tc>
        <w:tc>
          <w:tcPr>
            <w:tcW w:w="0" w:type="auto"/>
            <w:vMerge/>
            <w:shd w:val="clear" w:color="auto" w:fill="C2D69B"/>
            <w:vAlign w:val="center"/>
          </w:tcPr>
          <w:p w:rsidR="00F9154D" w:rsidRPr="005D171A" w:rsidRDefault="00F9154D" w:rsidP="004659CB">
            <w:pPr>
              <w:spacing w:after="0" w:line="360" w:lineRule="auto"/>
              <w:jc w:val="center"/>
              <w:rPr>
                <w:rFonts w:ascii="Times New Roman" w:hAnsi="Times New Roman"/>
                <w:sz w:val="20"/>
                <w:szCs w:val="20"/>
                <w:lang w:val="uz-Cyrl-UZ"/>
              </w:rPr>
            </w:pPr>
          </w:p>
        </w:tc>
        <w:tc>
          <w:tcPr>
            <w:tcW w:w="0" w:type="auto"/>
            <w:shd w:val="clear" w:color="auto" w:fill="B6DDE8"/>
            <w:vAlign w:val="center"/>
          </w:tcPr>
          <w:p w:rsidR="00F9154D" w:rsidRPr="005D171A" w:rsidRDefault="00286D18" w:rsidP="004659CB">
            <w:pPr>
              <w:spacing w:after="0" w:line="360" w:lineRule="auto"/>
              <w:jc w:val="center"/>
              <w:rPr>
                <w:rFonts w:ascii="Times New Roman" w:hAnsi="Times New Roman"/>
                <w:sz w:val="20"/>
                <w:szCs w:val="20"/>
                <w:lang w:val="uz-Cyrl-UZ"/>
              </w:rPr>
            </w:pPr>
            <w:r w:rsidRPr="005D171A">
              <w:rPr>
                <w:rFonts w:ascii="Times New Roman" w:hAnsi="Times New Roman"/>
                <w:sz w:val="20"/>
                <w:szCs w:val="20"/>
                <w:lang w:val="uz-Cyrl-UZ"/>
              </w:rPr>
              <w:t xml:space="preserve">Special tourist or </w:t>
            </w:r>
            <w:r w:rsidRPr="005D171A">
              <w:rPr>
                <w:rFonts w:ascii="Times New Roman" w:hAnsi="Times New Roman"/>
                <w:sz w:val="20"/>
                <w:szCs w:val="20"/>
                <w:lang w:val="uz-Cyrl-UZ"/>
              </w:rPr>
              <w:t>tourist-recreational cluster</w:t>
            </w:r>
          </w:p>
        </w:tc>
      </w:tr>
    </w:tbl>
    <w:p w:rsidR="00F9154D" w:rsidRPr="005D171A" w:rsidRDefault="00F9154D">
      <w:pPr>
        <w:autoSpaceDE w:val="0"/>
        <w:autoSpaceDN w:val="0"/>
        <w:adjustRightInd w:val="0"/>
        <w:spacing w:after="0" w:line="240" w:lineRule="auto"/>
        <w:ind w:firstLine="567"/>
        <w:jc w:val="both"/>
        <w:rPr>
          <w:rFonts w:ascii="Times New Roman" w:hAnsi="Times New Roman"/>
          <w:sz w:val="20"/>
          <w:szCs w:val="20"/>
          <w:lang w:val="uz-Cyrl-UZ" w:eastAsia="zh-CN"/>
        </w:rPr>
      </w:pPr>
    </w:p>
    <w:p w:rsidR="004659CB" w:rsidRPr="005D171A" w:rsidRDefault="004659CB">
      <w:pPr>
        <w:autoSpaceDE w:val="0"/>
        <w:autoSpaceDN w:val="0"/>
        <w:adjustRightInd w:val="0"/>
        <w:spacing w:after="0" w:line="240" w:lineRule="auto"/>
        <w:ind w:firstLine="567"/>
        <w:jc w:val="both"/>
        <w:rPr>
          <w:rFonts w:ascii="Times New Roman" w:hAnsi="Times New Roman"/>
          <w:sz w:val="20"/>
          <w:szCs w:val="20"/>
          <w:lang w:val="uz-Cyrl-UZ" w:eastAsia="zh-CN"/>
        </w:rPr>
      </w:pPr>
    </w:p>
    <w:p w:rsidR="004659CB" w:rsidRPr="005D171A" w:rsidRDefault="004659CB">
      <w:pPr>
        <w:autoSpaceDE w:val="0"/>
        <w:autoSpaceDN w:val="0"/>
        <w:adjustRightInd w:val="0"/>
        <w:spacing w:after="0" w:line="240" w:lineRule="auto"/>
        <w:ind w:firstLine="567"/>
        <w:jc w:val="both"/>
        <w:rPr>
          <w:rFonts w:ascii="Times New Roman" w:hAnsi="Times New Roman"/>
          <w:sz w:val="20"/>
          <w:szCs w:val="20"/>
          <w:lang w:val="uz-Cyrl-UZ" w:eastAsia="zh-CN"/>
        </w:rPr>
      </w:pPr>
    </w:p>
    <w:p w:rsidR="004659CB" w:rsidRPr="005D171A" w:rsidRDefault="004659CB">
      <w:pPr>
        <w:autoSpaceDE w:val="0"/>
        <w:autoSpaceDN w:val="0"/>
        <w:adjustRightInd w:val="0"/>
        <w:spacing w:after="0" w:line="240" w:lineRule="auto"/>
        <w:ind w:firstLine="567"/>
        <w:jc w:val="both"/>
        <w:rPr>
          <w:rFonts w:ascii="Times New Roman" w:hAnsi="Times New Roman"/>
          <w:sz w:val="20"/>
          <w:szCs w:val="20"/>
          <w:lang w:val="uz-Cyrl-UZ" w:eastAsia="zh-CN"/>
        </w:rPr>
      </w:pPr>
    </w:p>
    <w:p w:rsidR="00F9154D" w:rsidRPr="005D171A" w:rsidRDefault="00F9154D">
      <w:pPr>
        <w:autoSpaceDE w:val="0"/>
        <w:autoSpaceDN w:val="0"/>
        <w:adjustRightInd w:val="0"/>
        <w:spacing w:after="0" w:line="240" w:lineRule="auto"/>
        <w:ind w:firstLine="567"/>
        <w:jc w:val="both"/>
        <w:rPr>
          <w:rFonts w:ascii="Times New Roman" w:hAnsi="Times New Roman"/>
          <w:iCs/>
          <w:sz w:val="20"/>
          <w:szCs w:val="20"/>
          <w:lang w:val="en-US"/>
        </w:rPr>
        <w:sectPr w:rsidR="00F9154D" w:rsidRPr="005D171A">
          <w:footnotePr>
            <w:numRestart w:val="eachPage"/>
          </w:footnotePr>
          <w:type w:val="continuous"/>
          <w:pgSz w:w="12240" w:h="15839"/>
          <w:pgMar w:top="1440" w:right="1440" w:bottom="1440" w:left="1440" w:header="720" w:footer="720" w:gutter="0"/>
          <w:cols w:space="425"/>
          <w:titlePg/>
          <w:docGrid w:linePitch="360"/>
        </w:sectPr>
      </w:pPr>
    </w:p>
    <w:p w:rsidR="00F9154D" w:rsidRPr="005D171A" w:rsidRDefault="00286D18" w:rsidP="004659CB">
      <w:pPr>
        <w:autoSpaceDE w:val="0"/>
        <w:autoSpaceDN w:val="0"/>
        <w:adjustRightInd w:val="0"/>
        <w:spacing w:after="0" w:line="240" w:lineRule="auto"/>
        <w:jc w:val="both"/>
        <w:rPr>
          <w:rFonts w:ascii="Times New Roman" w:hAnsi="Times New Roman"/>
          <w:sz w:val="20"/>
          <w:szCs w:val="20"/>
          <w:lang w:val="uz-Cyrl-UZ"/>
        </w:rPr>
      </w:pPr>
      <w:r w:rsidRPr="005D171A">
        <w:rPr>
          <w:rFonts w:ascii="Times New Roman" w:hAnsi="Times New Roman"/>
          <w:iCs/>
          <w:sz w:val="20"/>
          <w:szCs w:val="20"/>
          <w:lang w:val="en-US"/>
        </w:rPr>
        <w:lastRenderedPageBreak/>
        <w:t>4. DISCUSSION</w:t>
      </w:r>
      <w:r w:rsidRPr="005D171A">
        <w:rPr>
          <w:rFonts w:ascii="Times New Roman" w:hAnsi="Times New Roman"/>
          <w:sz w:val="20"/>
          <w:szCs w:val="20"/>
          <w:lang w:val="uz-Cyrl-UZ"/>
        </w:rPr>
        <w:t xml:space="preserve"> </w:t>
      </w:r>
    </w:p>
    <w:p w:rsidR="00F9154D" w:rsidRPr="005D171A" w:rsidRDefault="00286D18">
      <w:pPr>
        <w:autoSpaceDE w:val="0"/>
        <w:autoSpaceDN w:val="0"/>
        <w:adjustRightInd w:val="0"/>
        <w:spacing w:after="0" w:line="240" w:lineRule="auto"/>
        <w:ind w:firstLine="567"/>
        <w:jc w:val="both"/>
        <w:rPr>
          <w:rFonts w:ascii="Times New Roman" w:hAnsi="Times New Roman"/>
          <w:sz w:val="20"/>
          <w:szCs w:val="20"/>
          <w:lang w:val="uz-Cyrl-UZ"/>
        </w:rPr>
      </w:pPr>
      <w:r w:rsidRPr="005D171A">
        <w:rPr>
          <w:rFonts w:ascii="Times New Roman" w:hAnsi="Times New Roman"/>
          <w:sz w:val="20"/>
          <w:szCs w:val="20"/>
          <w:lang w:val="uz-Cyrl-UZ"/>
        </w:rPr>
        <w:t>Based on the experience of geographical tourism zoning, the planet Earth can be systematized based on the object, subject and methods of research of different branches of geography.</w:t>
      </w:r>
      <w:r w:rsidRPr="005D171A">
        <w:rPr>
          <w:rFonts w:ascii="Times New Roman" w:hAnsi="Times New Roman"/>
          <w:sz w:val="20"/>
          <w:szCs w:val="20"/>
          <w:lang w:val="uz-Cyrl-UZ"/>
        </w:rPr>
        <w:tab/>
      </w:r>
    </w:p>
    <w:p w:rsidR="00F9154D" w:rsidRPr="005D171A" w:rsidRDefault="00286D18">
      <w:pPr>
        <w:autoSpaceDE w:val="0"/>
        <w:autoSpaceDN w:val="0"/>
        <w:adjustRightInd w:val="0"/>
        <w:spacing w:after="0" w:line="240" w:lineRule="auto"/>
        <w:ind w:firstLine="567"/>
        <w:jc w:val="both"/>
        <w:rPr>
          <w:rFonts w:ascii="Times New Roman" w:hAnsi="Times New Roman"/>
          <w:bCs/>
          <w:iCs/>
          <w:sz w:val="20"/>
          <w:szCs w:val="20"/>
          <w:lang w:val="uz-Cyrl-UZ"/>
        </w:rPr>
      </w:pPr>
      <w:r w:rsidRPr="005D171A">
        <w:rPr>
          <w:rFonts w:ascii="Times New Roman" w:hAnsi="Times New Roman"/>
          <w:bCs/>
          <w:i/>
          <w:iCs/>
          <w:sz w:val="20"/>
          <w:szCs w:val="20"/>
          <w:lang w:val="uz-Cyrl-UZ"/>
        </w:rPr>
        <w:t xml:space="preserve">At the global geographical tourist zoning, </w:t>
      </w:r>
      <w:r w:rsidRPr="005D171A">
        <w:rPr>
          <w:rFonts w:ascii="Times New Roman" w:hAnsi="Times New Roman"/>
          <w:bCs/>
          <w:iCs/>
          <w:sz w:val="20"/>
          <w:szCs w:val="20"/>
          <w:lang w:val="uz-Cyrl-UZ"/>
        </w:rPr>
        <w:t xml:space="preserve">the troposphere, hydrosphere and upper lithosphere, which are the lower part of the atmosphere, are considered as a single natural geographical geocomplex and its geographical tourist aspects are studied. That is </w:t>
      </w:r>
      <w:r w:rsidRPr="005D171A">
        <w:rPr>
          <w:rFonts w:ascii="Times New Roman" w:hAnsi="Times New Roman"/>
          <w:bCs/>
          <w:iCs/>
          <w:sz w:val="20"/>
          <w:szCs w:val="20"/>
          <w:lang w:val="uz-Cyrl-UZ"/>
        </w:rPr>
        <w:t>why the principle of natural geography prevails in this zoning.</w:t>
      </w:r>
    </w:p>
    <w:p w:rsidR="00F9154D" w:rsidRPr="005D171A" w:rsidRDefault="00286D18">
      <w:pPr>
        <w:spacing w:after="0" w:line="240" w:lineRule="auto"/>
        <w:ind w:firstLine="567"/>
        <w:jc w:val="both"/>
        <w:rPr>
          <w:rFonts w:ascii="Times New Roman" w:hAnsi="Times New Roman"/>
          <w:sz w:val="20"/>
          <w:szCs w:val="20"/>
          <w:lang w:val="uz-Cyrl-UZ"/>
        </w:rPr>
      </w:pPr>
      <w:r w:rsidRPr="005D171A">
        <w:rPr>
          <w:rFonts w:ascii="Times New Roman" w:hAnsi="Times New Roman"/>
          <w:bCs/>
          <w:i/>
          <w:iCs/>
          <w:sz w:val="20"/>
          <w:szCs w:val="20"/>
          <w:lang w:val="uz-Cyrl-UZ"/>
        </w:rPr>
        <w:t xml:space="preserve">At the sub-global level, </w:t>
      </w:r>
      <w:r w:rsidRPr="005D171A">
        <w:rPr>
          <w:rFonts w:ascii="Times New Roman" w:hAnsi="Times New Roman"/>
          <w:bCs/>
          <w:iCs/>
          <w:sz w:val="20"/>
          <w:szCs w:val="20"/>
          <w:lang w:val="uz-Cyrl-UZ"/>
        </w:rPr>
        <w:t xml:space="preserve">geographic crust geosystems (troposphere, hydrosphere and upper lithosphere) are taken as 3 geographical tourist areas. For </w:t>
      </w:r>
      <w:r w:rsidRPr="005D171A">
        <w:rPr>
          <w:rFonts w:ascii="Times New Roman" w:hAnsi="Times New Roman"/>
          <w:bCs/>
          <w:iCs/>
          <w:sz w:val="20"/>
          <w:szCs w:val="20"/>
          <w:lang w:val="en-US"/>
        </w:rPr>
        <w:t>instance</w:t>
      </w:r>
      <w:r w:rsidRPr="005D171A">
        <w:rPr>
          <w:rFonts w:ascii="Times New Roman" w:hAnsi="Times New Roman"/>
          <w:bCs/>
          <w:iCs/>
          <w:sz w:val="20"/>
          <w:szCs w:val="20"/>
          <w:lang w:val="uz-Cyrl-UZ"/>
        </w:rPr>
        <w:t>, the upper lithosphere of the Eart</w:t>
      </w:r>
      <w:r w:rsidRPr="005D171A">
        <w:rPr>
          <w:rFonts w:ascii="Times New Roman" w:hAnsi="Times New Roman"/>
          <w:bCs/>
          <w:iCs/>
          <w:sz w:val="20"/>
          <w:szCs w:val="20"/>
          <w:lang w:val="uz-Cyrl-UZ"/>
        </w:rPr>
        <w:t>h is considered as a separate geo</w:t>
      </w:r>
      <w:r w:rsidRPr="005D171A">
        <w:rPr>
          <w:rFonts w:ascii="Times New Roman" w:hAnsi="Times New Roman"/>
          <w:bCs/>
          <w:iCs/>
          <w:sz w:val="20"/>
          <w:szCs w:val="20"/>
          <w:lang w:val="en-US"/>
        </w:rPr>
        <w:t>complex</w:t>
      </w:r>
      <w:r w:rsidRPr="005D171A">
        <w:rPr>
          <w:rFonts w:ascii="Times New Roman" w:hAnsi="Times New Roman"/>
          <w:bCs/>
          <w:iCs/>
          <w:sz w:val="20"/>
          <w:szCs w:val="20"/>
          <w:lang w:val="uz-Cyrl-UZ"/>
        </w:rPr>
        <w:t xml:space="preserve"> and its tourist </w:t>
      </w:r>
      <w:r w:rsidRPr="005D171A">
        <w:rPr>
          <w:rFonts w:ascii="Times New Roman" w:hAnsi="Times New Roman"/>
          <w:bCs/>
          <w:iCs/>
          <w:sz w:val="20"/>
          <w:szCs w:val="20"/>
          <w:lang w:val="uz-Cyrl-UZ"/>
        </w:rPr>
        <w:lastRenderedPageBreak/>
        <w:t>aspects are studied. Here, as in global zoning, the principle of natural geographical priority prevails.</w:t>
      </w:r>
    </w:p>
    <w:p w:rsidR="00F9154D" w:rsidRPr="005D171A" w:rsidRDefault="00286D18">
      <w:pPr>
        <w:spacing w:after="0" w:line="240" w:lineRule="auto"/>
        <w:ind w:firstLine="567"/>
        <w:jc w:val="both"/>
        <w:rPr>
          <w:rFonts w:ascii="Times New Roman" w:hAnsi="Times New Roman"/>
          <w:sz w:val="20"/>
          <w:szCs w:val="20"/>
          <w:lang w:val="uz-Cyrl-UZ"/>
        </w:rPr>
      </w:pPr>
      <w:r w:rsidRPr="005D171A">
        <w:rPr>
          <w:rFonts w:ascii="Times New Roman" w:hAnsi="Times New Roman"/>
          <w:bCs/>
          <w:i/>
          <w:iCs/>
          <w:sz w:val="20"/>
          <w:szCs w:val="20"/>
          <w:lang w:val="uz-Cyrl-UZ"/>
        </w:rPr>
        <w:t xml:space="preserve">At the interregional geographical tourist zoning, </w:t>
      </w:r>
      <w:r w:rsidRPr="005D171A">
        <w:rPr>
          <w:rFonts w:ascii="Times New Roman" w:hAnsi="Times New Roman"/>
          <w:bCs/>
          <w:iCs/>
          <w:sz w:val="20"/>
          <w:szCs w:val="20"/>
          <w:lang w:val="uz-Cyrl-UZ"/>
        </w:rPr>
        <w:t>the troposphere, hydrosphere, and upper lith</w:t>
      </w:r>
      <w:r w:rsidRPr="005D171A">
        <w:rPr>
          <w:rFonts w:ascii="Times New Roman" w:hAnsi="Times New Roman"/>
          <w:bCs/>
          <w:iCs/>
          <w:sz w:val="20"/>
          <w:szCs w:val="20"/>
          <w:lang w:val="uz-Cyrl-UZ"/>
        </w:rPr>
        <w:t xml:space="preserve">osphere are considered as interregional political and economic complexes, and the sciences in the </w:t>
      </w:r>
      <w:r w:rsidR="004659CB" w:rsidRPr="005D171A">
        <w:rPr>
          <w:rFonts w:ascii="Times New Roman" w:hAnsi="Times New Roman"/>
          <w:bCs/>
          <w:iCs/>
          <w:sz w:val="20"/>
          <w:szCs w:val="20"/>
          <w:lang w:val="uz-Cyrl-UZ"/>
        </w:rPr>
        <w:t xml:space="preserve">system of geographical sciences systematize them according to their </w:t>
      </w:r>
      <w:r w:rsidR="004659CB" w:rsidRPr="005D171A">
        <w:rPr>
          <w:rFonts w:ascii="Times New Roman" w:hAnsi="Times New Roman"/>
          <w:bCs/>
          <w:iCs/>
          <w:sz w:val="20"/>
          <w:szCs w:val="20"/>
          <w:lang w:val="en-US"/>
        </w:rPr>
        <w:t>sphere</w:t>
      </w:r>
      <w:r w:rsidR="004659CB" w:rsidRPr="005D171A">
        <w:rPr>
          <w:rFonts w:ascii="Times New Roman" w:hAnsi="Times New Roman"/>
          <w:bCs/>
          <w:iCs/>
          <w:sz w:val="20"/>
          <w:szCs w:val="20"/>
          <w:lang w:val="uz-Cyrl-UZ"/>
        </w:rPr>
        <w:t xml:space="preserve"> of study.</w:t>
      </w:r>
      <w:r w:rsidR="004659CB" w:rsidRPr="005D171A">
        <w:rPr>
          <w:rFonts w:ascii="Times New Roman" w:hAnsi="Times New Roman"/>
          <w:bCs/>
          <w:i/>
          <w:iCs/>
          <w:sz w:val="20"/>
          <w:szCs w:val="20"/>
          <w:lang w:val="en-US"/>
        </w:rPr>
        <w:t xml:space="preserve"> </w:t>
      </w:r>
      <w:r w:rsidR="004659CB" w:rsidRPr="005D171A">
        <w:rPr>
          <w:rFonts w:ascii="Times New Roman" w:hAnsi="Times New Roman"/>
          <w:sz w:val="20"/>
          <w:szCs w:val="20"/>
          <w:lang w:val="uz-Cyrl-UZ"/>
        </w:rPr>
        <w:t xml:space="preserve">For </w:t>
      </w:r>
      <w:r w:rsidR="004659CB" w:rsidRPr="005D171A">
        <w:rPr>
          <w:rFonts w:ascii="Times New Roman" w:hAnsi="Times New Roman"/>
          <w:sz w:val="20"/>
          <w:szCs w:val="20"/>
          <w:lang w:val="en-US"/>
        </w:rPr>
        <w:t>instance</w:t>
      </w:r>
      <w:r w:rsidR="004659CB" w:rsidRPr="005D171A">
        <w:rPr>
          <w:rFonts w:ascii="Times New Roman" w:hAnsi="Times New Roman"/>
          <w:sz w:val="20"/>
          <w:szCs w:val="20"/>
          <w:lang w:val="uz-Cyrl-UZ"/>
        </w:rPr>
        <w:t>, the study of the upper lithosphere interregional geographic tourism systems. In this case, the choice of the object of study has led to several problematic situations. For example, if natural areas were chosen as the object, then some countries had to be divided into several parts. This, in turn, creates inconveniences for tourism. To find a solutio</w:t>
      </w:r>
      <w:bookmarkStart w:id="2" w:name="_GoBack"/>
      <w:bookmarkEnd w:id="2"/>
      <w:r w:rsidR="004659CB" w:rsidRPr="005D171A">
        <w:rPr>
          <w:rFonts w:ascii="Times New Roman" w:hAnsi="Times New Roman"/>
          <w:sz w:val="20"/>
          <w:szCs w:val="20"/>
          <w:lang w:val="uz-Cyrl-UZ"/>
        </w:rPr>
        <w:t xml:space="preserve">n to such problems, we have combined the political-economic interstate regions into a separate region as a tourist taxonomic unit (see Table </w:t>
      </w:r>
      <w:r w:rsidR="004659CB" w:rsidRPr="005D171A">
        <w:rPr>
          <w:rFonts w:ascii="Times New Roman" w:hAnsi="Times New Roman"/>
          <w:sz w:val="20"/>
          <w:szCs w:val="20"/>
          <w:lang w:val="uz-Cyrl-UZ" w:eastAsia="zh-CN"/>
        </w:rPr>
        <w:t>1</w:t>
      </w:r>
      <w:r w:rsidR="004659CB" w:rsidRPr="005D171A">
        <w:rPr>
          <w:rFonts w:ascii="Times New Roman" w:hAnsi="Times New Roman"/>
          <w:sz w:val="20"/>
          <w:szCs w:val="20"/>
          <w:lang w:val="uz-Cyrl-UZ"/>
        </w:rPr>
        <w:t>).</w:t>
      </w:r>
    </w:p>
    <w:p w:rsidR="00F9154D" w:rsidRPr="005D171A" w:rsidRDefault="00F9154D">
      <w:pPr>
        <w:autoSpaceDE w:val="0"/>
        <w:autoSpaceDN w:val="0"/>
        <w:adjustRightInd w:val="0"/>
        <w:spacing w:after="0" w:line="240" w:lineRule="auto"/>
        <w:jc w:val="right"/>
        <w:rPr>
          <w:rFonts w:ascii="Times New Roman" w:hAnsi="Times New Roman"/>
          <w:sz w:val="20"/>
          <w:szCs w:val="20"/>
          <w:lang w:val="uz-Cyrl-UZ" w:eastAsia="ru-RU"/>
        </w:rPr>
        <w:sectPr w:rsidR="00F9154D" w:rsidRPr="005D171A">
          <w:footnotePr>
            <w:numRestart w:val="eachPage"/>
          </w:footnotePr>
          <w:type w:val="continuous"/>
          <w:pgSz w:w="12240" w:h="15839"/>
          <w:pgMar w:top="1440" w:right="1440" w:bottom="1440" w:left="1440" w:header="709" w:footer="0" w:gutter="0"/>
          <w:cols w:num="2" w:space="708"/>
          <w:titlePg/>
          <w:docGrid w:linePitch="360"/>
        </w:sectPr>
      </w:pPr>
    </w:p>
    <w:p w:rsidR="004659CB" w:rsidRPr="005D171A" w:rsidRDefault="004659CB">
      <w:pPr>
        <w:autoSpaceDE w:val="0"/>
        <w:autoSpaceDN w:val="0"/>
        <w:adjustRightInd w:val="0"/>
        <w:spacing w:after="0" w:line="240" w:lineRule="auto"/>
        <w:jc w:val="right"/>
        <w:rPr>
          <w:rFonts w:ascii="Times New Roman" w:hAnsi="Times New Roman"/>
          <w:sz w:val="20"/>
          <w:szCs w:val="20"/>
          <w:lang w:val="uz-Cyrl-UZ" w:eastAsia="zh-CN"/>
        </w:rPr>
      </w:pPr>
    </w:p>
    <w:p w:rsidR="004659CB" w:rsidRPr="005D171A" w:rsidRDefault="004659CB">
      <w:pPr>
        <w:autoSpaceDE w:val="0"/>
        <w:autoSpaceDN w:val="0"/>
        <w:adjustRightInd w:val="0"/>
        <w:spacing w:after="0" w:line="240" w:lineRule="auto"/>
        <w:jc w:val="right"/>
        <w:rPr>
          <w:rFonts w:ascii="Times New Roman" w:hAnsi="Times New Roman"/>
          <w:sz w:val="20"/>
          <w:szCs w:val="20"/>
          <w:lang w:val="uz-Cyrl-UZ" w:eastAsia="zh-CN"/>
        </w:rPr>
      </w:pPr>
    </w:p>
    <w:p w:rsidR="004659CB" w:rsidRPr="005D171A" w:rsidRDefault="004659CB">
      <w:pPr>
        <w:autoSpaceDE w:val="0"/>
        <w:autoSpaceDN w:val="0"/>
        <w:adjustRightInd w:val="0"/>
        <w:spacing w:after="0" w:line="240" w:lineRule="auto"/>
        <w:jc w:val="right"/>
        <w:rPr>
          <w:rFonts w:ascii="Times New Roman" w:hAnsi="Times New Roman"/>
          <w:sz w:val="20"/>
          <w:szCs w:val="20"/>
          <w:lang w:val="uz-Cyrl-UZ" w:eastAsia="zh-CN"/>
        </w:rPr>
      </w:pPr>
    </w:p>
    <w:p w:rsidR="004659CB" w:rsidRPr="005D171A" w:rsidRDefault="004659CB">
      <w:pPr>
        <w:autoSpaceDE w:val="0"/>
        <w:autoSpaceDN w:val="0"/>
        <w:adjustRightInd w:val="0"/>
        <w:spacing w:after="0" w:line="240" w:lineRule="auto"/>
        <w:jc w:val="right"/>
        <w:rPr>
          <w:rFonts w:ascii="Times New Roman" w:hAnsi="Times New Roman"/>
          <w:sz w:val="20"/>
          <w:szCs w:val="20"/>
          <w:lang w:val="uz-Cyrl-UZ" w:eastAsia="zh-CN"/>
        </w:rPr>
      </w:pPr>
    </w:p>
    <w:p w:rsidR="00F9154D" w:rsidRPr="005D171A" w:rsidRDefault="00F9154D">
      <w:pPr>
        <w:autoSpaceDE w:val="0"/>
        <w:autoSpaceDN w:val="0"/>
        <w:adjustRightInd w:val="0"/>
        <w:spacing w:after="0" w:line="240" w:lineRule="auto"/>
        <w:jc w:val="right"/>
        <w:rPr>
          <w:rFonts w:ascii="Times New Roman" w:hAnsi="Times New Roman"/>
          <w:sz w:val="20"/>
          <w:szCs w:val="20"/>
          <w:lang w:val="uz-Cyrl-UZ" w:eastAsia="ru-RU"/>
        </w:rPr>
      </w:pPr>
      <w:r w:rsidRPr="005D171A">
        <w:rPr>
          <w:rFonts w:ascii="Times New Roman" w:hAnsi="Times New Roman"/>
          <w:sz w:val="20"/>
          <w:szCs w:val="20"/>
          <w:lang w:val="uz-Cyrl-UZ" w:eastAsia="ru-RU"/>
        </w:rPr>
      </w:r>
      <w:r w:rsidR="00641AA3" w:rsidRPr="005D171A">
        <w:rPr>
          <w:rFonts w:ascii="Times New Roman" w:hAnsi="Times New Roman"/>
          <w:sz w:val="20"/>
          <w:szCs w:val="20"/>
          <w:lang w:val="uz-Cyrl-UZ" w:eastAsia="ru-RU"/>
        </w:rPr>
        <w:pict>
          <v:group id="_x0000_s2050" style="width:452.35pt;height:613.2pt;mso-position-horizontal-relative:char;mso-position-vertical-relative:line" coordorigin="714,588" coordsize="10473,14379">
            <v:rect id="Прямоугольник 15" o:spid="_x0000_s2051" style="position:absolute;left:762;top:588;width:10393;height:525;v-text-anchor:middle" fillcolor="#fabf8f" strokeweight="1pt">
              <v:fill color2="#f5ffe6"/>
              <v:shadow on="t" color="black" opacity="24903f" origin=",.5" offset="0,.55556mm"/>
              <v:textbox style="mso-next-textbox:#Прямоугольник 15">
                <w:txbxContent>
                  <w:p w:rsidR="00F9154D" w:rsidRDefault="00286D18">
                    <w:pPr>
                      <w:pStyle w:val="NormalWeb"/>
                      <w:spacing w:after="0"/>
                      <w:jc w:val="center"/>
                      <w:rPr>
                        <w:b/>
                        <w:sz w:val="20"/>
                        <w:szCs w:val="20"/>
                        <w:lang w:val="en-US"/>
                      </w:rPr>
                    </w:pPr>
                    <w:r>
                      <w:rPr>
                        <w:b/>
                        <w:color w:val="000000"/>
                        <w:kern w:val="24"/>
                        <w:sz w:val="20"/>
                        <w:szCs w:val="20"/>
                        <w:lang w:val="uz-Cyrl-UZ"/>
                      </w:rPr>
                      <w:t>GENERAL GEOGRAPHICAL CLASSIFICATION OF GEO</w:t>
                    </w:r>
                    <w:r>
                      <w:rPr>
                        <w:b/>
                        <w:color w:val="000000"/>
                        <w:kern w:val="24"/>
                        <w:sz w:val="20"/>
                        <w:szCs w:val="20"/>
                        <w:lang w:val="en-US"/>
                      </w:rPr>
                      <w:t>SYSTEMS</w:t>
                    </w:r>
                  </w:p>
                </w:txbxContent>
              </v:textbox>
            </v:rect>
            <v:rect id="Прямоугольник 16" o:spid="_x0000_s2052" style="position:absolute;left:769;top:1320;width:10378;height:510;v-text-anchor:middle" fillcolor="#c6d9f1" strokeweight="3pt">
              <v:fill color2="#e4f9ff"/>
              <v:stroke linestyle="thinThin"/>
              <v:shadow on="t" color="black" opacity="24903f" origin=",.5" offset="0,.55556mm"/>
              <v:textbox style="mso-next-textbox:#Прямоугольник 16">
                <w:txbxContent>
                  <w:p w:rsidR="00F9154D" w:rsidRDefault="00286D18">
                    <w:pPr>
                      <w:pStyle w:val="NormalWeb"/>
                      <w:spacing w:after="0"/>
                      <w:jc w:val="center"/>
                      <w:rPr>
                        <w:b/>
                        <w:sz w:val="20"/>
                        <w:szCs w:val="20"/>
                        <w:lang w:val="uz-Cyrl-UZ"/>
                      </w:rPr>
                    </w:pPr>
                    <w:r>
                      <w:rPr>
                        <w:b/>
                        <w:i/>
                        <w:color w:val="000000"/>
                        <w:kern w:val="24"/>
                        <w:sz w:val="20"/>
                        <w:szCs w:val="20"/>
                        <w:lang w:val="uz-Cyrl-UZ"/>
                      </w:rPr>
                      <w:t xml:space="preserve">GLOBAL </w:t>
                    </w:r>
                    <w:r>
                      <w:rPr>
                        <w:b/>
                        <w:i/>
                        <w:color w:val="000000"/>
                        <w:kern w:val="24"/>
                        <w:sz w:val="20"/>
                        <w:szCs w:val="20"/>
                        <w:lang w:val="en-US"/>
                      </w:rPr>
                      <w:t>–</w:t>
                    </w:r>
                    <w:r>
                      <w:rPr>
                        <w:b/>
                        <w:i/>
                        <w:color w:val="000000"/>
                        <w:kern w:val="24"/>
                        <w:sz w:val="20"/>
                        <w:szCs w:val="20"/>
                        <w:lang w:val="uz-Cyrl-UZ"/>
                      </w:rPr>
                      <w:t xml:space="preserve"> a complex of geographical crust (troposphere + hydrosphere + upper lithosphere) and:</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2053" type="#_x0000_t67" style="position:absolute;left:8147;top:2907;width:537;height:321;v-text-anchor:middle" adj="10800" fillcolor="#4f81bd" strokecolor="#385d8a" strokeweight="2pt">
              <v:textbox style="mso-next-textbox:#Стрелка вниз 10">
                <w:txbxContent>
                  <w:p w:rsidR="00F9154D" w:rsidRDefault="00F9154D">
                    <w:pPr>
                      <w:rPr>
                        <w:rFonts w:ascii="Times New Roman" w:eastAsia="Times New Roman" w:hAnsi="Times New Roman"/>
                        <w:sz w:val="20"/>
                        <w:szCs w:val="20"/>
                      </w:rPr>
                    </w:pPr>
                  </w:p>
                </w:txbxContent>
              </v:textbox>
            </v:shape>
            <v:shapetype id="_x0000_t32" coordsize="21600,21600" o:spt="32" o:oned="t" path="m,l21600,21600e" filled="f">
              <v:path arrowok="t" fillok="f" o:connecttype="none"/>
              <o:lock v:ext="edit" shapetype="t"/>
            </v:shapetype>
            <v:shape id="_x0000_s2054" type="#_x0000_t32" style="position:absolute;left:5953;top:1845;width:5;height:180" strokeweight="1.5pt"/>
            <v:rect id="Прямоугольник 16" o:spid="_x0000_s2055" style="position:absolute;left:773;top:3627;width:10362;height:540;v-text-anchor:middle" fillcolor="#c6d9f1" strokeweight="3pt">
              <v:fill color2="#e4f9ff"/>
              <v:stroke linestyle="thinThin"/>
              <v:shadow on="t" color="black" opacity="24903f" origin=",.5" offset="0,.55556mm"/>
              <v:textbox style="mso-next-textbox:#Прямоугольник 16">
                <w:txbxContent>
                  <w:p w:rsidR="00F9154D" w:rsidRDefault="00286D18">
                    <w:pPr>
                      <w:jc w:val="center"/>
                      <w:rPr>
                        <w:rFonts w:ascii="Times New Roman" w:hAnsi="Times New Roman"/>
                        <w:b/>
                        <w:sz w:val="20"/>
                        <w:szCs w:val="20"/>
                        <w:lang w:val="en-US"/>
                      </w:rPr>
                    </w:pPr>
                    <w:r>
                      <w:rPr>
                        <w:rFonts w:ascii="Times New Roman" w:eastAsia="Times New Roman" w:hAnsi="Times New Roman"/>
                        <w:b/>
                        <w:i/>
                        <w:sz w:val="20"/>
                        <w:szCs w:val="20"/>
                        <w:lang w:val="uz-Cyrl-UZ"/>
                      </w:rPr>
                      <w:t xml:space="preserve">SUBGLOBAL </w:t>
                    </w:r>
                    <w:r>
                      <w:rPr>
                        <w:rFonts w:ascii="Times New Roman" w:eastAsia="Times New Roman" w:hAnsi="Times New Roman"/>
                        <w:b/>
                        <w:i/>
                        <w:sz w:val="20"/>
                        <w:szCs w:val="20"/>
                        <w:lang w:val="en-US"/>
                      </w:rPr>
                      <w:t>–</w:t>
                    </w:r>
                    <w:r>
                      <w:rPr>
                        <w:rFonts w:ascii="Times New Roman" w:eastAsia="Times New Roman" w:hAnsi="Times New Roman"/>
                        <w:b/>
                        <w:i/>
                        <w:sz w:val="20"/>
                        <w:szCs w:val="20"/>
                        <w:lang w:val="uz-Cyrl-UZ"/>
                      </w:rPr>
                      <w:t xml:space="preserve"> </w:t>
                    </w:r>
                    <w:r>
                      <w:rPr>
                        <w:rFonts w:ascii="Times New Roman" w:eastAsia="Times New Roman" w:hAnsi="Times New Roman"/>
                        <w:b/>
                        <w:i/>
                        <w:sz w:val="20"/>
                        <w:szCs w:val="20"/>
                        <w:lang w:val="uz-Cyrl-UZ"/>
                      </w:rPr>
                      <w:t>a separate complex of the troposphere / hydrosphere / upper lithosphere and:</w:t>
                    </w:r>
                  </w:p>
                </w:txbxContent>
              </v:textbox>
            </v:rect>
            <v:rect id="Прямоугольник 16" o:spid="_x0000_s2056" style="position:absolute;left:740;top:5967;width:10428;height:510;v-text-anchor:middle" fillcolor="#c6d9f1" strokeweight="3pt">
              <v:fill color2="#e4f9ff"/>
              <v:stroke linestyle="thinThin"/>
              <v:shadow on="t" color="black" opacity="24903f" origin=",.5" offset="0,.55556mm"/>
              <v:textbox style="mso-next-textbox:#Прямоугольник 16">
                <w:txbxContent>
                  <w:p w:rsidR="00F9154D" w:rsidRDefault="00286D18">
                    <w:pPr>
                      <w:pStyle w:val="NormalWeb"/>
                      <w:spacing w:after="0"/>
                      <w:jc w:val="center"/>
                      <w:rPr>
                        <w:b/>
                        <w:sz w:val="20"/>
                        <w:szCs w:val="20"/>
                        <w:lang w:val="en-US"/>
                      </w:rPr>
                    </w:pPr>
                    <w:r>
                      <w:rPr>
                        <w:rFonts w:eastAsia="Times New Roman"/>
                        <w:b/>
                        <w:i/>
                        <w:sz w:val="20"/>
                        <w:szCs w:val="20"/>
                        <w:lang w:val="en-US"/>
                      </w:rPr>
                      <w:t>INTER</w:t>
                    </w:r>
                    <w:r>
                      <w:rPr>
                        <w:rFonts w:eastAsia="Times New Roman"/>
                        <w:b/>
                        <w:i/>
                        <w:sz w:val="20"/>
                        <w:szCs w:val="20"/>
                        <w:lang w:val="uz-Cyrl-UZ"/>
                      </w:rPr>
                      <w:t xml:space="preserve">REGIONAL </w:t>
                    </w:r>
                    <w:r>
                      <w:rPr>
                        <w:rFonts w:eastAsia="Times New Roman"/>
                        <w:b/>
                        <w:i/>
                        <w:sz w:val="20"/>
                        <w:szCs w:val="20"/>
                        <w:lang w:val="en-US"/>
                      </w:rPr>
                      <w:t>–</w:t>
                    </w:r>
                    <w:r>
                      <w:rPr>
                        <w:rFonts w:eastAsia="Times New Roman"/>
                        <w:b/>
                        <w:i/>
                        <w:sz w:val="20"/>
                        <w:szCs w:val="20"/>
                        <w:lang w:val="uz-Cyrl-UZ"/>
                      </w:rPr>
                      <w:t xml:space="preserve"> interregional complex in the troposphere, hydrosphere,</w:t>
                    </w:r>
                    <w:r>
                      <w:rPr>
                        <w:rFonts w:eastAsia="Times New Roman"/>
                        <w:b/>
                        <w:i/>
                        <w:sz w:val="20"/>
                        <w:szCs w:val="20"/>
                        <w:lang w:val="uz-Cyrl-UZ"/>
                      </w:rPr>
                      <w:t xml:space="preserve"> upper lithosphere and:</w:t>
                    </w:r>
                  </w:p>
                </w:txbxContent>
              </v:textbox>
            </v:rect>
            <v:rect id="Прямоугольник 16" o:spid="_x0000_s2057" style="position:absolute;left:773;top:10647;width:10358;height:498;v-text-anchor:middle" fillcolor="#c6d9f1" strokeweight="3pt">
              <v:fill color2="#e4f9ff"/>
              <v:stroke linestyle="thinThin"/>
              <v:shadow on="t" color="black" opacity="24903f" origin=",.5" offset="0,.55556mm"/>
              <v:textbox style="mso-next-textbox:#Прямоугольник 16">
                <w:txbxContent>
                  <w:p w:rsidR="00F9154D" w:rsidRDefault="00286D18">
                    <w:pPr>
                      <w:jc w:val="center"/>
                      <w:rPr>
                        <w:rFonts w:ascii="Times New Roman" w:eastAsia="Times New Roman" w:hAnsi="Times New Roman"/>
                        <w:b/>
                        <w:sz w:val="20"/>
                        <w:szCs w:val="20"/>
                        <w:lang w:val="uz-Cyrl-UZ"/>
                      </w:rPr>
                    </w:pPr>
                    <w:r>
                      <w:rPr>
                        <w:rFonts w:ascii="Times New Roman" w:eastAsia="Times New Roman" w:hAnsi="Times New Roman"/>
                        <w:b/>
                        <w:i/>
                        <w:sz w:val="20"/>
                        <w:szCs w:val="20"/>
                        <w:lang w:val="uz-Cyrl-UZ"/>
                      </w:rPr>
                      <w:t xml:space="preserve">SUBREGIONAL </w:t>
                    </w:r>
                    <w:r>
                      <w:rPr>
                        <w:rFonts w:ascii="Times New Roman" w:eastAsia="Times New Roman" w:hAnsi="Times New Roman"/>
                        <w:b/>
                        <w:i/>
                        <w:sz w:val="20"/>
                        <w:szCs w:val="20"/>
                        <w:lang w:val="en-US"/>
                      </w:rPr>
                      <w:t>–</w:t>
                    </w:r>
                    <w:r>
                      <w:rPr>
                        <w:rFonts w:ascii="Times New Roman" w:eastAsia="Times New Roman" w:hAnsi="Times New Roman"/>
                        <w:b/>
                        <w:i/>
                        <w:sz w:val="20"/>
                        <w:szCs w:val="20"/>
                        <w:lang w:val="uz-Cyrl-UZ"/>
                      </w:rPr>
                      <w:t xml:space="preserve"> </w:t>
                    </w:r>
                    <w:r>
                      <w:rPr>
                        <w:rFonts w:ascii="Times New Roman" w:eastAsia="Times New Roman" w:hAnsi="Times New Roman"/>
                        <w:b/>
                        <w:i/>
                        <w:sz w:val="20"/>
                        <w:szCs w:val="20"/>
                        <w:lang w:val="uz-Cyrl-UZ"/>
                      </w:rPr>
                      <w:t>a national complex of the troposphere, hydrosphere, upper lithosphere and:</w:t>
                    </w:r>
                  </w:p>
                  <w:p w:rsidR="00F9154D" w:rsidRDefault="00F9154D">
                    <w:pPr>
                      <w:pStyle w:val="NormalWeb"/>
                      <w:spacing w:after="0"/>
                      <w:jc w:val="center"/>
                      <w:rPr>
                        <w:b/>
                        <w:sz w:val="20"/>
                        <w:szCs w:val="20"/>
                        <w:lang w:val="uz-Latn-UZ"/>
                      </w:rPr>
                    </w:pPr>
                  </w:p>
                </w:txbxContent>
              </v:textbox>
            </v:rect>
            <v:rect id="Прямоугольник 16" o:spid="_x0000_s2058" style="position:absolute;left:728;top:12989;width:10456;height:555;v-text-anchor:middle" fillcolor="#c6d9f1" strokeweight="3pt">
              <v:fill color2="#e4f9ff"/>
              <v:stroke linestyle="thinThin"/>
              <v:shadow on="t" color="black" opacity="24903f" origin=",.5" offset="0,.55556mm"/>
              <v:textbox style="mso-next-textbox:#Прямоугольник 16">
                <w:txbxContent>
                  <w:p w:rsidR="00F9154D" w:rsidRDefault="00286D18">
                    <w:pPr>
                      <w:jc w:val="center"/>
                      <w:rPr>
                        <w:rFonts w:ascii="Times New Roman" w:eastAsia="Times New Roman" w:hAnsi="Times New Roman"/>
                        <w:b/>
                        <w:sz w:val="20"/>
                        <w:szCs w:val="20"/>
                        <w:lang w:val="uz-Latn-UZ"/>
                      </w:rPr>
                    </w:pPr>
                    <w:r>
                      <w:rPr>
                        <w:rFonts w:ascii="Times New Roman" w:eastAsia="Times New Roman" w:hAnsi="Times New Roman"/>
                        <w:b/>
                        <w:i/>
                        <w:sz w:val="20"/>
                        <w:szCs w:val="20"/>
                        <w:lang w:val="uz-Latn-UZ"/>
                      </w:rPr>
                      <w:t>LOCAL – local complex of troposphere, hydrosphere, upper lithosphere and:</w:t>
                    </w:r>
                  </w:p>
                  <w:p w:rsidR="00F9154D" w:rsidRDefault="00F9154D">
                    <w:pPr>
                      <w:pStyle w:val="NormalWeb"/>
                      <w:spacing w:after="0"/>
                      <w:jc w:val="center"/>
                      <w:rPr>
                        <w:b/>
                        <w:sz w:val="20"/>
                        <w:szCs w:val="20"/>
                        <w:lang w:val="uz-Latn-UZ"/>
                      </w:rPr>
                    </w:pPr>
                  </w:p>
                </w:txbxContent>
              </v:textbox>
            </v:rect>
            <v:rect id="Прямоугольник 17" o:spid="_x0000_s2059" style="position:absolute;left:714;top:2175;width:1863;height:1053;v-text-anchor:middle" fillcolor="#ddd8c2" strokeweight="2pt">
              <v:textbox style="mso-next-textbox:#Прямоугольник 17">
                <w:txbxContent>
                  <w:p w:rsidR="00F9154D" w:rsidRPr="00641AA3" w:rsidRDefault="00286D18">
                    <w:pPr>
                      <w:pStyle w:val="NormalWeb"/>
                      <w:spacing w:after="0"/>
                      <w:jc w:val="center"/>
                      <w:rPr>
                        <w:color w:val="000000"/>
                        <w:kern w:val="24"/>
                        <w:sz w:val="20"/>
                        <w:szCs w:val="20"/>
                        <w:lang w:val="uz-Cyrl-UZ"/>
                      </w:rPr>
                    </w:pPr>
                    <w:r w:rsidRPr="00641AA3">
                      <w:rPr>
                        <w:color w:val="000000"/>
                        <w:kern w:val="24"/>
                        <w:sz w:val="20"/>
                        <w:szCs w:val="20"/>
                        <w:lang w:val="uz-Cyrl-UZ"/>
                      </w:rPr>
                      <w:t>Natural geographical features</w:t>
                    </w:r>
                  </w:p>
                </w:txbxContent>
              </v:textbox>
            </v:rect>
            <v:rect id="Прямоугольник 18" o:spid="_x0000_s2060" style="position:absolute;left:2907;top:2173;width:1800;height:1055;v-text-anchor:middle" fillcolor="#ddd8c2" strokeweight="2pt">
              <v:textbox style="mso-next-textbox:#Прямоугольник 18">
                <w:txbxContent>
                  <w:p w:rsidR="00F9154D" w:rsidRPr="00641AA3" w:rsidRDefault="00286D18">
                    <w:pPr>
                      <w:pStyle w:val="NormalWeb"/>
                      <w:spacing w:after="0"/>
                      <w:jc w:val="center"/>
                      <w:rPr>
                        <w:sz w:val="20"/>
                        <w:szCs w:val="20"/>
                        <w:lang w:val="uz-Cyrl-UZ"/>
                      </w:rPr>
                    </w:pPr>
                    <w:r w:rsidRPr="00641AA3">
                      <w:rPr>
                        <w:color w:val="000000"/>
                        <w:kern w:val="24"/>
                        <w:sz w:val="20"/>
                        <w:szCs w:val="20"/>
                        <w:lang w:val="en-US"/>
                      </w:rPr>
                      <w:t xml:space="preserve">Economic </w:t>
                    </w:r>
                    <w:r w:rsidRPr="00641AA3">
                      <w:rPr>
                        <w:color w:val="000000"/>
                        <w:kern w:val="24"/>
                        <w:sz w:val="20"/>
                        <w:szCs w:val="20"/>
                        <w:lang w:val="uz-Cyrl-UZ"/>
                      </w:rPr>
                      <w:t xml:space="preserve">geographical </w:t>
                    </w:r>
                    <w:r w:rsidRPr="00641AA3">
                      <w:rPr>
                        <w:color w:val="000000"/>
                        <w:kern w:val="24"/>
                        <w:sz w:val="20"/>
                        <w:szCs w:val="20"/>
                        <w:lang w:val="uz-Cyrl-UZ"/>
                      </w:rPr>
                      <w:t>features</w:t>
                    </w:r>
                  </w:p>
                </w:txbxContent>
              </v:textbox>
            </v:rect>
            <v:rect id="Прямоугольник 19" o:spid="_x0000_s2061" style="position:absolute;left:5067;top:2177;width:1800;height:1051;v-text-anchor:middle" fillcolor="#ddd8c2" strokeweight="2pt">
              <v:textbox style="mso-next-textbox:#Прямоугольник 19">
                <w:txbxContent>
                  <w:p w:rsidR="00F9154D" w:rsidRPr="00641AA3" w:rsidRDefault="00286D18">
                    <w:pPr>
                      <w:pStyle w:val="NormalWeb"/>
                      <w:spacing w:after="0"/>
                      <w:jc w:val="center"/>
                      <w:rPr>
                        <w:sz w:val="20"/>
                        <w:szCs w:val="20"/>
                        <w:lang w:val="uz-Latn-UZ"/>
                      </w:rPr>
                    </w:pPr>
                    <w:r w:rsidRPr="00641AA3">
                      <w:rPr>
                        <w:color w:val="000000"/>
                        <w:kern w:val="24"/>
                        <w:sz w:val="20"/>
                        <w:szCs w:val="20"/>
                        <w:lang w:val="en-US"/>
                      </w:rPr>
                      <w:t>Social</w:t>
                    </w:r>
                    <w:r w:rsidRPr="00641AA3">
                      <w:rPr>
                        <w:color w:val="000000"/>
                        <w:kern w:val="24"/>
                        <w:sz w:val="20"/>
                        <w:szCs w:val="20"/>
                        <w:lang w:val="uz-Cyrl-UZ"/>
                      </w:rPr>
                      <w:t xml:space="preserve"> </w:t>
                    </w:r>
                    <w:r w:rsidRPr="00641AA3">
                      <w:rPr>
                        <w:color w:val="000000"/>
                        <w:kern w:val="24"/>
                        <w:sz w:val="20"/>
                        <w:szCs w:val="20"/>
                        <w:lang w:val="uz-Cyrl-UZ"/>
                      </w:rPr>
                      <w:t>geographical features</w:t>
                    </w:r>
                  </w:p>
                </w:txbxContent>
              </v:textbox>
            </v:rect>
            <v:shape id="_x0000_s2062" type="#_x0000_t32" style="position:absolute;left:1647;top:1994;width:8640;height:13;flip:x y" strokeweight="1.5pt"/>
            <v:shape id="_x0000_s2063" type="#_x0000_t32" style="position:absolute;left:1647;top:1993;width:1;height:180" strokeweight="1.5pt"/>
            <v:shape id="_x0000_s2064" type="#_x0000_t32" style="position:absolute;left:5958;top:1993;width:0;height:180" strokeweight="1.5pt"/>
            <v:shape id="_x0000_s2065" type="#_x0000_t32" style="position:absolute;left:8127;top:1993;width:0;height:180" strokeweight="1.5pt"/>
            <v:rect id="Прямоугольник 18" o:spid="_x0000_s2066" style="position:absolute;left:7227;top:2177;width:1800;height:1051;v-text-anchor:middle" fillcolor="#ddd8c2" strokeweight="2pt">
              <v:textbox style="mso-next-textbox:#Прямоугольник 18">
                <w:txbxContent>
                  <w:p w:rsidR="00F9154D" w:rsidRPr="00641AA3" w:rsidRDefault="00286D18">
                    <w:pPr>
                      <w:pStyle w:val="NormalWeb"/>
                      <w:spacing w:after="0"/>
                      <w:jc w:val="center"/>
                      <w:rPr>
                        <w:sz w:val="20"/>
                        <w:szCs w:val="20"/>
                        <w:lang w:val="uz-Cyrl-UZ"/>
                      </w:rPr>
                    </w:pPr>
                    <w:r w:rsidRPr="00641AA3">
                      <w:rPr>
                        <w:color w:val="000000"/>
                        <w:kern w:val="24"/>
                        <w:sz w:val="20"/>
                        <w:szCs w:val="20"/>
                        <w:lang w:val="en-US"/>
                      </w:rPr>
                      <w:t>Political</w:t>
                    </w:r>
                    <w:r w:rsidRPr="00641AA3">
                      <w:rPr>
                        <w:color w:val="000000"/>
                        <w:kern w:val="24"/>
                        <w:sz w:val="20"/>
                        <w:szCs w:val="20"/>
                        <w:lang w:val="uz-Cyrl-UZ"/>
                      </w:rPr>
                      <w:t xml:space="preserve"> </w:t>
                    </w:r>
                    <w:r w:rsidRPr="00641AA3">
                      <w:rPr>
                        <w:color w:val="000000"/>
                        <w:kern w:val="24"/>
                        <w:sz w:val="20"/>
                        <w:szCs w:val="20"/>
                        <w:lang w:val="uz-Cyrl-UZ"/>
                      </w:rPr>
                      <w:t>geographical features</w:t>
                    </w:r>
                  </w:p>
                </w:txbxContent>
              </v:textbox>
            </v:rect>
            <v:rect id="Прямоугольник 19" o:spid="_x0000_s2067" style="position:absolute;left:9387;top:2181;width:1800;height:1047;v-text-anchor:middle" fillcolor="#ddd8c2" strokeweight="2pt">
              <v:textbox style="mso-next-textbox:#Прямоугольник 19">
                <w:txbxContent>
                  <w:p w:rsidR="00F9154D" w:rsidRPr="00641AA3" w:rsidRDefault="00286D18">
                    <w:pPr>
                      <w:pStyle w:val="NormalWeb"/>
                      <w:spacing w:after="0"/>
                      <w:jc w:val="center"/>
                      <w:rPr>
                        <w:sz w:val="20"/>
                        <w:szCs w:val="20"/>
                        <w:lang w:val="uz-Latn-UZ"/>
                      </w:rPr>
                    </w:pPr>
                    <w:r w:rsidRPr="00641AA3">
                      <w:rPr>
                        <w:color w:val="000000"/>
                        <w:kern w:val="24"/>
                        <w:sz w:val="20"/>
                        <w:szCs w:val="20"/>
                        <w:lang w:val="en-US"/>
                      </w:rPr>
                      <w:t>Ecological</w:t>
                    </w:r>
                    <w:r w:rsidRPr="00641AA3">
                      <w:rPr>
                        <w:color w:val="000000"/>
                        <w:kern w:val="24"/>
                        <w:sz w:val="20"/>
                        <w:szCs w:val="20"/>
                        <w:lang w:val="uz-Cyrl-UZ"/>
                      </w:rPr>
                      <w:t xml:space="preserve"> </w:t>
                    </w:r>
                    <w:r w:rsidRPr="00641AA3">
                      <w:rPr>
                        <w:color w:val="000000"/>
                        <w:kern w:val="24"/>
                        <w:sz w:val="20"/>
                        <w:szCs w:val="20"/>
                        <w:lang w:val="uz-Cyrl-UZ"/>
                      </w:rPr>
                      <w:t>geographical features</w:t>
                    </w:r>
                  </w:p>
                </w:txbxContent>
              </v:textbox>
            </v:rect>
            <v:rect id="Прямоугольник 16" o:spid="_x0000_s2068" style="position:absolute;left:765;top:8310;width:10368;height:489;v-text-anchor:middle" fillcolor="#c6d9f1" strokeweight="3pt">
              <v:fill color2="#e4f9ff"/>
              <v:stroke linestyle="thinThin"/>
              <v:shadow on="t" color="black" opacity="24903f" origin=",.5" offset="0,.55556mm"/>
              <v:textbox style="mso-next-textbox:#Прямоугольник 16">
                <w:txbxContent>
                  <w:p w:rsidR="00F9154D" w:rsidRDefault="00286D18">
                    <w:pPr>
                      <w:jc w:val="center"/>
                      <w:rPr>
                        <w:rFonts w:ascii="Times New Roman" w:hAnsi="Times New Roman"/>
                        <w:b/>
                        <w:sz w:val="20"/>
                        <w:szCs w:val="20"/>
                        <w:lang w:val="uz-Latn-UZ"/>
                      </w:rPr>
                    </w:pPr>
                    <w:r>
                      <w:rPr>
                        <w:rFonts w:ascii="Times New Roman" w:eastAsia="Times New Roman" w:hAnsi="Times New Roman"/>
                        <w:b/>
                        <w:i/>
                        <w:sz w:val="20"/>
                        <w:szCs w:val="20"/>
                        <w:lang w:val="uz-Cyrl-UZ"/>
                      </w:rPr>
                      <w:t xml:space="preserve">REGIONAL </w:t>
                    </w:r>
                    <w:r>
                      <w:rPr>
                        <w:rFonts w:ascii="Times New Roman" w:eastAsia="Times New Roman" w:hAnsi="Times New Roman"/>
                        <w:b/>
                        <w:i/>
                        <w:sz w:val="20"/>
                        <w:szCs w:val="20"/>
                        <w:lang w:val="en-US"/>
                      </w:rPr>
                      <w:t>–</w:t>
                    </w:r>
                    <w:r>
                      <w:rPr>
                        <w:rFonts w:ascii="Times New Roman" w:eastAsia="Times New Roman" w:hAnsi="Times New Roman"/>
                        <w:b/>
                        <w:i/>
                        <w:sz w:val="20"/>
                        <w:szCs w:val="20"/>
                        <w:lang w:val="uz-Cyrl-UZ"/>
                      </w:rPr>
                      <w:t xml:space="preserve"> </w:t>
                    </w:r>
                    <w:r>
                      <w:rPr>
                        <w:rFonts w:ascii="Times New Roman" w:eastAsia="Times New Roman" w:hAnsi="Times New Roman"/>
                        <w:b/>
                        <w:i/>
                        <w:sz w:val="20"/>
                        <w:szCs w:val="20"/>
                        <w:lang w:val="uz-Cyrl-UZ"/>
                      </w:rPr>
                      <w:t>regional complex in the troposphere, hydrosphere, upper lithosphere and:</w:t>
                    </w:r>
                  </w:p>
                </w:txbxContent>
              </v:textbox>
            </v:rect>
            <v:shape id="Стрелка вниз 10" o:spid="_x0000_s2069" type="#_x0000_t67" style="position:absolute;left:5684;top:10287;width:537;height:321;v-text-anchor:middle" adj="10800" fillcolor="#4f81bd" strokecolor="#385d8a" strokeweight="2pt">
              <v:textbox style="mso-next-textbox:#Стрелка вниз 10">
                <w:txbxContent>
                  <w:p w:rsidR="00F9154D" w:rsidRDefault="00F9154D">
                    <w:pPr>
                      <w:rPr>
                        <w:rFonts w:ascii="Times New Roman" w:eastAsia="Times New Roman" w:hAnsi="Times New Roman"/>
                        <w:sz w:val="20"/>
                        <w:szCs w:val="20"/>
                      </w:rPr>
                    </w:pPr>
                  </w:p>
                </w:txbxContent>
              </v:textbox>
            </v:shape>
            <v:shape id="_x0000_s2070" type="#_x0000_t32" style="position:absolute;left:3806;top:2007;width:1;height:180" strokeweight="1.5pt"/>
            <v:shape id="_x0000_s2071" type="#_x0000_t32" style="position:absolute;left:10286;top:2007;width:1;height:180" strokeweight="1.5pt"/>
            <v:shape id="Стрелка вниз 10" o:spid="_x0000_s2072" type="#_x0000_t67" style="position:absolute;left:5680;top:3255;width:537;height:321;v-text-anchor:middle" adj="10800" fillcolor="#4f81bd" strokecolor="#385d8a" strokeweight="2pt">
              <v:textbox style="mso-next-textbox:#Стрелка вниз 10">
                <w:txbxContent>
                  <w:p w:rsidR="00F9154D" w:rsidRDefault="00F9154D">
                    <w:pPr>
                      <w:rPr>
                        <w:rFonts w:ascii="Times New Roman" w:eastAsia="Times New Roman" w:hAnsi="Times New Roman"/>
                        <w:sz w:val="20"/>
                        <w:szCs w:val="20"/>
                      </w:rPr>
                    </w:pPr>
                  </w:p>
                </w:txbxContent>
              </v:textbox>
            </v:shape>
            <v:rect id="Прямоугольник 17" o:spid="_x0000_s2073" style="position:absolute;left:747;top:4527;width:1800;height:1053;v-text-anchor:middle" fillcolor="#ddd8c2" strokeweight="2pt">
              <v:textbox style="mso-next-textbox:#Прямоугольник 17">
                <w:txbxContent>
                  <w:p w:rsidR="00F9154D" w:rsidRPr="00641AA3" w:rsidRDefault="00286D18">
                    <w:pPr>
                      <w:pStyle w:val="NormalWeb"/>
                      <w:spacing w:after="0"/>
                      <w:jc w:val="center"/>
                      <w:rPr>
                        <w:color w:val="000000"/>
                        <w:kern w:val="24"/>
                        <w:sz w:val="20"/>
                        <w:szCs w:val="20"/>
                        <w:lang w:val="uz-Cyrl-UZ"/>
                      </w:rPr>
                    </w:pPr>
                    <w:r w:rsidRPr="00641AA3">
                      <w:rPr>
                        <w:color w:val="000000"/>
                        <w:kern w:val="24"/>
                        <w:sz w:val="20"/>
                        <w:szCs w:val="20"/>
                        <w:lang w:val="uz-Cyrl-UZ"/>
                      </w:rPr>
                      <w:t xml:space="preserve">Natural </w:t>
                    </w:r>
                    <w:r w:rsidRPr="00641AA3">
                      <w:rPr>
                        <w:color w:val="000000"/>
                        <w:kern w:val="24"/>
                        <w:sz w:val="20"/>
                        <w:szCs w:val="20"/>
                        <w:lang w:val="uz-Cyrl-UZ"/>
                      </w:rPr>
                      <w:t>geographical features</w:t>
                    </w:r>
                  </w:p>
                  <w:p w:rsidR="00F9154D" w:rsidRPr="00641AA3" w:rsidRDefault="00F9154D">
                    <w:pPr>
                      <w:pStyle w:val="NormalWeb"/>
                      <w:spacing w:after="0"/>
                      <w:jc w:val="center"/>
                      <w:rPr>
                        <w:color w:val="000000"/>
                        <w:kern w:val="24"/>
                        <w:sz w:val="20"/>
                        <w:szCs w:val="20"/>
                        <w:lang w:val="uz-Cyrl-UZ"/>
                      </w:rPr>
                    </w:pPr>
                  </w:p>
                </w:txbxContent>
              </v:textbox>
            </v:rect>
            <v:rect id="Прямоугольник 18" o:spid="_x0000_s2074" style="position:absolute;left:2907;top:4527;width:1800;height:1055;v-text-anchor:middle" fillcolor="#ddd8c2" strokeweight="2pt">
              <v:textbox style="mso-next-textbox:#Прямоугольник 18">
                <w:txbxContent>
                  <w:p w:rsidR="00F9154D" w:rsidRPr="00641AA3" w:rsidRDefault="00286D18">
                    <w:pPr>
                      <w:pStyle w:val="NormalWeb"/>
                      <w:spacing w:after="0"/>
                      <w:jc w:val="center"/>
                      <w:rPr>
                        <w:sz w:val="20"/>
                        <w:szCs w:val="20"/>
                        <w:lang w:val="uz-Cyrl-UZ"/>
                      </w:rPr>
                    </w:pPr>
                    <w:r w:rsidRPr="00641AA3">
                      <w:rPr>
                        <w:color w:val="000000"/>
                        <w:kern w:val="24"/>
                        <w:sz w:val="20"/>
                        <w:szCs w:val="20"/>
                        <w:lang w:val="en-US"/>
                      </w:rPr>
                      <w:t xml:space="preserve">Economic </w:t>
                    </w:r>
                    <w:r w:rsidRPr="00641AA3">
                      <w:rPr>
                        <w:color w:val="000000"/>
                        <w:kern w:val="24"/>
                        <w:sz w:val="20"/>
                        <w:szCs w:val="20"/>
                        <w:lang w:val="uz-Cyrl-UZ"/>
                      </w:rPr>
                      <w:t>geographical features</w:t>
                    </w:r>
                  </w:p>
                  <w:p w:rsidR="00F9154D" w:rsidRPr="00641AA3" w:rsidRDefault="00F9154D">
                    <w:pPr>
                      <w:pStyle w:val="NormalWeb"/>
                      <w:spacing w:after="0"/>
                      <w:jc w:val="center"/>
                      <w:rPr>
                        <w:sz w:val="20"/>
                        <w:szCs w:val="20"/>
                        <w:lang w:val="uz-Cyrl-UZ"/>
                      </w:rPr>
                    </w:pPr>
                  </w:p>
                </w:txbxContent>
              </v:textbox>
            </v:rect>
            <v:rect id="Прямоугольник 19" o:spid="_x0000_s2075" style="position:absolute;left:5067;top:4527;width:1800;height:1051;v-text-anchor:middle" fillcolor="#ddd8c2" strokeweight="2pt">
              <v:textbox style="mso-next-textbox:#Прямоугольник 19">
                <w:txbxContent>
                  <w:p w:rsidR="00F9154D" w:rsidRPr="00641AA3" w:rsidRDefault="00286D18">
                    <w:pPr>
                      <w:pStyle w:val="NormalWeb"/>
                      <w:spacing w:after="0"/>
                      <w:jc w:val="center"/>
                      <w:rPr>
                        <w:sz w:val="20"/>
                        <w:szCs w:val="20"/>
                        <w:lang w:val="uz-Latn-UZ"/>
                      </w:rPr>
                    </w:pPr>
                    <w:r w:rsidRPr="00641AA3">
                      <w:rPr>
                        <w:color w:val="000000"/>
                        <w:kern w:val="24"/>
                        <w:sz w:val="20"/>
                        <w:szCs w:val="20"/>
                        <w:lang w:val="en-US"/>
                      </w:rPr>
                      <w:t>Social</w:t>
                    </w:r>
                    <w:r w:rsidRPr="00641AA3">
                      <w:rPr>
                        <w:color w:val="000000"/>
                        <w:kern w:val="24"/>
                        <w:sz w:val="20"/>
                        <w:szCs w:val="20"/>
                        <w:lang w:val="uz-Cyrl-UZ"/>
                      </w:rPr>
                      <w:t xml:space="preserve"> </w:t>
                    </w:r>
                    <w:r w:rsidRPr="00641AA3">
                      <w:rPr>
                        <w:color w:val="000000"/>
                        <w:kern w:val="24"/>
                        <w:sz w:val="20"/>
                        <w:szCs w:val="20"/>
                        <w:lang w:val="uz-Cyrl-UZ"/>
                      </w:rPr>
                      <w:t>geographical features</w:t>
                    </w:r>
                  </w:p>
                  <w:p w:rsidR="00F9154D" w:rsidRPr="00641AA3" w:rsidRDefault="00F9154D">
                    <w:pPr>
                      <w:pStyle w:val="NormalWeb"/>
                      <w:spacing w:after="0"/>
                      <w:jc w:val="center"/>
                      <w:rPr>
                        <w:sz w:val="20"/>
                        <w:szCs w:val="20"/>
                        <w:lang w:val="uz-Latn-UZ"/>
                      </w:rPr>
                    </w:pPr>
                  </w:p>
                </w:txbxContent>
              </v:textbox>
            </v:rect>
            <v:shape id="_x0000_s2076" type="#_x0000_t32" style="position:absolute;left:1647;top:4347;width:8640;height:13;flip:x y" strokeweight="1.5pt"/>
            <v:shape id="_x0000_s2077" type="#_x0000_t32" style="position:absolute;left:1647;top:4347;width:1;height:180" strokeweight="1.5pt"/>
            <v:shape id="_x0000_s2078" type="#_x0000_t32" style="position:absolute;left:5967;top:4347;width:0;height:180" strokeweight="1.5pt"/>
            <v:shape id="_x0000_s2079" type="#_x0000_t32" style="position:absolute;left:8127;top:4347;width:0;height:180" strokeweight="1.5pt"/>
            <v:rect id="Прямоугольник 18" o:spid="_x0000_s2080" style="position:absolute;left:7227;top:4556;width:1800;height:1051;v-text-anchor:middle" fillcolor="#ddd8c2" strokeweight="2pt">
              <v:textbox style="mso-next-textbox:#Прямоугольник 18">
                <w:txbxContent>
                  <w:p w:rsidR="00F9154D" w:rsidRPr="00641AA3" w:rsidRDefault="00286D18">
                    <w:pPr>
                      <w:pStyle w:val="NormalWeb"/>
                      <w:spacing w:after="0"/>
                      <w:jc w:val="center"/>
                      <w:rPr>
                        <w:sz w:val="20"/>
                        <w:szCs w:val="20"/>
                        <w:lang w:val="uz-Cyrl-UZ"/>
                      </w:rPr>
                    </w:pPr>
                    <w:r w:rsidRPr="00641AA3">
                      <w:rPr>
                        <w:color w:val="000000"/>
                        <w:kern w:val="24"/>
                        <w:sz w:val="20"/>
                        <w:szCs w:val="20"/>
                        <w:lang w:val="en-US"/>
                      </w:rPr>
                      <w:t>Political</w:t>
                    </w:r>
                    <w:r w:rsidRPr="00641AA3">
                      <w:rPr>
                        <w:color w:val="000000"/>
                        <w:kern w:val="24"/>
                        <w:sz w:val="20"/>
                        <w:szCs w:val="20"/>
                        <w:lang w:val="uz-Cyrl-UZ"/>
                      </w:rPr>
                      <w:t xml:space="preserve"> </w:t>
                    </w:r>
                    <w:r w:rsidRPr="00641AA3">
                      <w:rPr>
                        <w:color w:val="000000"/>
                        <w:kern w:val="24"/>
                        <w:sz w:val="20"/>
                        <w:szCs w:val="20"/>
                        <w:lang w:val="uz-Cyrl-UZ"/>
                      </w:rPr>
                      <w:t>geographical features</w:t>
                    </w:r>
                  </w:p>
                  <w:p w:rsidR="00F9154D" w:rsidRPr="00641AA3" w:rsidRDefault="00F9154D">
                    <w:pPr>
                      <w:pStyle w:val="NormalWeb"/>
                      <w:spacing w:after="0"/>
                      <w:jc w:val="center"/>
                      <w:rPr>
                        <w:sz w:val="20"/>
                        <w:szCs w:val="20"/>
                        <w:lang w:val="uz-Cyrl-UZ"/>
                      </w:rPr>
                    </w:pPr>
                  </w:p>
                </w:txbxContent>
              </v:textbox>
            </v:rect>
            <v:rect id="Прямоугольник 19" o:spid="_x0000_s2081" style="position:absolute;left:9387;top:4527;width:1800;height:1047;v-text-anchor:middle" fillcolor="#ddd8c2" strokeweight="2pt">
              <v:textbox style="mso-next-textbox:#Прямоугольник 19">
                <w:txbxContent>
                  <w:p w:rsidR="00F9154D" w:rsidRPr="00641AA3" w:rsidRDefault="00286D18">
                    <w:pPr>
                      <w:pStyle w:val="NormalWeb"/>
                      <w:spacing w:after="0"/>
                      <w:jc w:val="center"/>
                      <w:rPr>
                        <w:sz w:val="20"/>
                        <w:szCs w:val="20"/>
                        <w:lang w:val="uz-Latn-UZ"/>
                      </w:rPr>
                    </w:pPr>
                    <w:r w:rsidRPr="00641AA3">
                      <w:rPr>
                        <w:color w:val="000000"/>
                        <w:kern w:val="24"/>
                        <w:sz w:val="20"/>
                        <w:szCs w:val="20"/>
                        <w:lang w:val="en-US"/>
                      </w:rPr>
                      <w:t>Ecological</w:t>
                    </w:r>
                    <w:r w:rsidRPr="00641AA3">
                      <w:rPr>
                        <w:color w:val="000000"/>
                        <w:kern w:val="24"/>
                        <w:sz w:val="20"/>
                        <w:szCs w:val="20"/>
                        <w:lang w:val="uz-Cyrl-UZ"/>
                      </w:rPr>
                      <w:t xml:space="preserve"> </w:t>
                    </w:r>
                    <w:r w:rsidRPr="00641AA3">
                      <w:rPr>
                        <w:color w:val="000000"/>
                        <w:kern w:val="24"/>
                        <w:sz w:val="20"/>
                        <w:szCs w:val="20"/>
                        <w:lang w:val="uz-Cyrl-UZ"/>
                      </w:rPr>
                      <w:t>geographical features</w:t>
                    </w:r>
                  </w:p>
                  <w:p w:rsidR="00F9154D" w:rsidRPr="00641AA3" w:rsidRDefault="00F9154D">
                    <w:pPr>
                      <w:pStyle w:val="NormalWeb"/>
                      <w:spacing w:after="0"/>
                      <w:jc w:val="center"/>
                      <w:rPr>
                        <w:sz w:val="20"/>
                        <w:szCs w:val="20"/>
                        <w:lang w:val="uz-Latn-UZ"/>
                      </w:rPr>
                    </w:pPr>
                  </w:p>
                </w:txbxContent>
              </v:textbox>
            </v:rect>
            <v:shape id="_x0000_s2082" type="#_x0000_t32" style="position:absolute;left:3807;top:4347;width:1;height:180" strokeweight="1.5pt"/>
            <v:shape id="_x0000_s2083" type="#_x0000_t32" style="position:absolute;left:10287;top:4347;width:1;height:180" strokeweight="1.5pt"/>
            <v:shape id="Стрелка вниз 10" o:spid="_x0000_s2084" type="#_x0000_t67" style="position:absolute;left:5685;top:5607;width:537;height:321;v-text-anchor:middle" adj="10800" fillcolor="#4f81bd" strokecolor="#385d8a" strokeweight="2pt">
              <v:textbox style="mso-next-textbox:#Стрелка вниз 10">
                <w:txbxContent>
                  <w:p w:rsidR="00F9154D" w:rsidRDefault="00F9154D">
                    <w:pPr>
                      <w:rPr>
                        <w:rFonts w:ascii="Times New Roman" w:eastAsia="Times New Roman" w:hAnsi="Times New Roman"/>
                        <w:sz w:val="20"/>
                        <w:szCs w:val="20"/>
                      </w:rPr>
                    </w:pPr>
                  </w:p>
                </w:txbxContent>
              </v:textbox>
            </v:shape>
            <v:shape id="_x0000_s2085" type="#_x0000_t32" style="position:absolute;left:5967;top:4167;width:5;height:180" strokeweight="1.5pt"/>
            <v:rect id="Прямоугольник 17" o:spid="_x0000_s2086" style="position:absolute;left:747;top:6867;width:1800;height:1053;v-text-anchor:middle" fillcolor="#ddd8c2" strokeweight="2pt">
              <v:textbox style="mso-next-textbox:#Прямоугольник 17">
                <w:txbxContent>
                  <w:p w:rsidR="00F9154D" w:rsidRPr="00641AA3" w:rsidRDefault="00286D18">
                    <w:pPr>
                      <w:pStyle w:val="NormalWeb"/>
                      <w:spacing w:after="0"/>
                      <w:jc w:val="center"/>
                      <w:rPr>
                        <w:color w:val="000000"/>
                        <w:kern w:val="24"/>
                        <w:sz w:val="20"/>
                        <w:szCs w:val="20"/>
                        <w:lang w:val="en-US"/>
                      </w:rPr>
                    </w:pPr>
                    <w:r w:rsidRPr="00641AA3">
                      <w:rPr>
                        <w:color w:val="000000"/>
                        <w:kern w:val="24"/>
                        <w:sz w:val="20"/>
                        <w:szCs w:val="20"/>
                        <w:lang w:val="uz-Cyrl-UZ"/>
                      </w:rPr>
                      <w:t xml:space="preserve">Natural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color w:val="000000"/>
                        <w:kern w:val="24"/>
                        <w:sz w:val="20"/>
                        <w:szCs w:val="20"/>
                        <w:lang w:val="uz-Cyrl-UZ"/>
                      </w:rPr>
                    </w:pPr>
                  </w:p>
                </w:txbxContent>
              </v:textbox>
            </v:rect>
            <v:rect id="Прямоугольник 18" o:spid="_x0000_s2087" style="position:absolute;left:2907;top:6867;width:1800;height:1055;v-text-anchor:middle" fillcolor="#ddd8c2" strokeweight="2pt">
              <v:textbox style="mso-next-textbox:#Прямоугольник 18">
                <w:txbxContent>
                  <w:p w:rsidR="00F9154D" w:rsidRPr="00641AA3" w:rsidRDefault="00286D18">
                    <w:pPr>
                      <w:pStyle w:val="NormalWeb"/>
                      <w:spacing w:after="0"/>
                      <w:jc w:val="center"/>
                      <w:rPr>
                        <w:sz w:val="20"/>
                        <w:szCs w:val="20"/>
                        <w:lang w:val="uz-Cyrl-UZ"/>
                      </w:rPr>
                    </w:pPr>
                    <w:r w:rsidRPr="00641AA3">
                      <w:rPr>
                        <w:color w:val="000000"/>
                        <w:kern w:val="24"/>
                        <w:sz w:val="20"/>
                        <w:szCs w:val="20"/>
                        <w:lang w:val="en-US"/>
                      </w:rPr>
                      <w:t xml:space="preserve">Economic </w:t>
                    </w:r>
                    <w:r w:rsidRPr="00641AA3">
                      <w:rPr>
                        <w:color w:val="000000"/>
                        <w:kern w:val="24"/>
                        <w:sz w:val="20"/>
                        <w:szCs w:val="20"/>
                        <w:lang w:val="uz-Cyrl-UZ"/>
                      </w:rPr>
                      <w:t xml:space="preserve">geographical </w:t>
                    </w:r>
                    <w:r w:rsidRPr="00641AA3">
                      <w:rPr>
                        <w:color w:val="000000"/>
                        <w:kern w:val="24"/>
                        <w:sz w:val="20"/>
                        <w:szCs w:val="20"/>
                        <w:lang w:val="en-US"/>
                      </w:rPr>
                      <w:t>systems</w:t>
                    </w:r>
                  </w:p>
                </w:txbxContent>
              </v:textbox>
            </v:rect>
            <v:rect id="Прямоугольник 19" o:spid="_x0000_s2088" style="position:absolute;left:5067;top:6867;width:1800;height:1051;v-text-anchor:middle" fillcolor="#ddd8c2" strokeweight="2pt">
              <v:textbox style="mso-next-textbox:#Прямоугольник 19">
                <w:txbxContent>
                  <w:p w:rsidR="00F9154D" w:rsidRPr="00641AA3" w:rsidRDefault="00286D18">
                    <w:pPr>
                      <w:pStyle w:val="NormalWeb"/>
                      <w:spacing w:after="0"/>
                      <w:jc w:val="center"/>
                      <w:rPr>
                        <w:sz w:val="20"/>
                        <w:szCs w:val="20"/>
                        <w:lang w:val="uz-Latn-UZ"/>
                      </w:rPr>
                    </w:pPr>
                    <w:r w:rsidRPr="00641AA3">
                      <w:rPr>
                        <w:color w:val="000000"/>
                        <w:kern w:val="24"/>
                        <w:sz w:val="20"/>
                        <w:szCs w:val="20"/>
                        <w:lang w:val="en-US"/>
                      </w:rPr>
                      <w:t>Social</w:t>
                    </w:r>
                    <w:r w:rsidRPr="00641AA3">
                      <w:rPr>
                        <w:color w:val="000000"/>
                        <w:kern w:val="24"/>
                        <w:sz w:val="20"/>
                        <w:szCs w:val="20"/>
                        <w:lang w:val="uz-Cyrl-UZ"/>
                      </w:rPr>
                      <w:t xml:space="preserve">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rPr>
                        <w:sz w:val="20"/>
                        <w:szCs w:val="20"/>
                        <w:lang w:val="uz-Cyrl-UZ"/>
                      </w:rPr>
                    </w:pPr>
                  </w:p>
                </w:txbxContent>
              </v:textbox>
            </v:rect>
            <v:shape id="_x0000_s2089" type="#_x0000_t32" style="position:absolute;left:1647;top:6687;width:8640;height:13;flip:x y" strokeweight="1.5pt"/>
            <v:shape id="_x0000_s2090" type="#_x0000_t32" style="position:absolute;left:1647;top:6687;width:1;height:180" strokeweight="1.5pt"/>
            <v:shape id="_x0000_s2091" type="#_x0000_t32" style="position:absolute;left:5967;top:6687;width:0;height:180" strokeweight="1.5pt"/>
            <v:shape id="_x0000_s2092" type="#_x0000_t32" style="position:absolute;left:8127;top:6687;width:0;height:180" strokeweight="1.5pt"/>
            <v:rect id="Прямоугольник 18" o:spid="_x0000_s2093" style="position:absolute;left:7227;top:6896;width:1800;height:1051;v-text-anchor:middle" fillcolor="#ddd8c2" strokeweight="2pt">
              <v:textbox style="mso-next-textbox:#Прямоугольник 18">
                <w:txbxContent>
                  <w:p w:rsidR="00F9154D" w:rsidRPr="00641AA3" w:rsidRDefault="00286D18">
                    <w:pPr>
                      <w:pStyle w:val="NormalWeb"/>
                      <w:spacing w:after="0"/>
                      <w:jc w:val="center"/>
                      <w:rPr>
                        <w:sz w:val="20"/>
                        <w:szCs w:val="20"/>
                        <w:lang w:val="uz-Cyrl-UZ"/>
                      </w:rPr>
                    </w:pPr>
                    <w:r w:rsidRPr="00641AA3">
                      <w:rPr>
                        <w:color w:val="000000"/>
                        <w:kern w:val="24"/>
                        <w:sz w:val="20"/>
                        <w:szCs w:val="20"/>
                        <w:lang w:val="en-US"/>
                      </w:rPr>
                      <w:t>Political</w:t>
                    </w:r>
                    <w:r w:rsidRPr="00641AA3">
                      <w:rPr>
                        <w:color w:val="000000"/>
                        <w:kern w:val="24"/>
                        <w:sz w:val="20"/>
                        <w:szCs w:val="20"/>
                        <w:lang w:val="uz-Cyrl-UZ"/>
                      </w:rPr>
                      <w:t xml:space="preserve">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Cyrl-UZ"/>
                      </w:rPr>
                    </w:pPr>
                  </w:p>
                </w:txbxContent>
              </v:textbox>
            </v:rect>
            <v:rect id="Прямоугольник 19" o:spid="_x0000_s2094" style="position:absolute;left:9387;top:6867;width:1800;height:1047;v-text-anchor:middle" fillcolor="#ddd8c2" strokeweight="2pt">
              <v:textbox style="mso-next-textbox:#Прямоугольник 19">
                <w:txbxContent>
                  <w:p w:rsidR="00F9154D" w:rsidRPr="00641AA3" w:rsidRDefault="00286D18">
                    <w:pPr>
                      <w:pStyle w:val="NormalWeb"/>
                      <w:spacing w:after="0"/>
                      <w:jc w:val="center"/>
                      <w:rPr>
                        <w:sz w:val="20"/>
                        <w:szCs w:val="20"/>
                        <w:lang w:val="uz-Latn-UZ"/>
                      </w:rPr>
                    </w:pPr>
                    <w:r w:rsidRPr="00641AA3">
                      <w:rPr>
                        <w:color w:val="000000"/>
                        <w:kern w:val="24"/>
                        <w:sz w:val="20"/>
                        <w:szCs w:val="20"/>
                        <w:lang w:val="en-US"/>
                      </w:rPr>
                      <w:t>Ecological</w:t>
                    </w:r>
                    <w:r w:rsidRPr="00641AA3">
                      <w:rPr>
                        <w:color w:val="000000"/>
                        <w:kern w:val="24"/>
                        <w:sz w:val="20"/>
                        <w:szCs w:val="20"/>
                        <w:lang w:val="uz-Cyrl-UZ"/>
                      </w:rPr>
                      <w:t xml:space="preserve">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Cyrl-UZ"/>
                      </w:rPr>
                    </w:pPr>
                  </w:p>
                </w:txbxContent>
              </v:textbox>
            </v:rect>
            <v:shape id="_x0000_s2095" type="#_x0000_t32" style="position:absolute;left:3807;top:6687;width:1;height:180" strokeweight="1.5pt"/>
            <v:shape id="_x0000_s2096" type="#_x0000_t32" style="position:absolute;left:10287;top:6687;width:1;height:180" strokeweight="1.5pt"/>
            <v:shape id="Стрелка вниз 10" o:spid="_x0000_s2097" type="#_x0000_t67" style="position:absolute;left:5685;top:7947;width:537;height:321;v-text-anchor:middle" adj="10800" fillcolor="#4f81bd" strokecolor="#385d8a" strokeweight="2pt">
              <v:textbox style="mso-next-textbox:#Стрелка вниз 10">
                <w:txbxContent>
                  <w:p w:rsidR="00F9154D" w:rsidRDefault="00F9154D">
                    <w:pPr>
                      <w:rPr>
                        <w:rFonts w:ascii="Times New Roman" w:eastAsia="Times New Roman" w:hAnsi="Times New Roman"/>
                        <w:sz w:val="20"/>
                        <w:szCs w:val="20"/>
                      </w:rPr>
                    </w:pPr>
                  </w:p>
                </w:txbxContent>
              </v:textbox>
            </v:shape>
            <v:shape id="_x0000_s2098" type="#_x0000_t32" style="position:absolute;left:5967;top:6507;width:5;height:180" strokeweight="1.5pt"/>
            <v:rect id="Прямоугольник 17" o:spid="_x0000_s2099" style="position:absolute;left:747;top:9207;width:1800;height:1053;v-text-anchor:middle" fillcolor="#ddd8c2" strokeweight="2pt">
              <v:textbox style="mso-next-textbox:#Прямоугольник 17">
                <w:txbxContent>
                  <w:p w:rsidR="00F9154D" w:rsidRPr="00641AA3" w:rsidRDefault="00286D18">
                    <w:pPr>
                      <w:pStyle w:val="NormalWeb"/>
                      <w:spacing w:after="0"/>
                      <w:jc w:val="center"/>
                      <w:rPr>
                        <w:color w:val="000000"/>
                        <w:kern w:val="24"/>
                        <w:sz w:val="20"/>
                        <w:szCs w:val="20"/>
                        <w:lang w:val="uz-Cyrl-UZ"/>
                      </w:rPr>
                    </w:pPr>
                    <w:r w:rsidRPr="00641AA3">
                      <w:rPr>
                        <w:color w:val="000000"/>
                        <w:kern w:val="24"/>
                        <w:sz w:val="20"/>
                        <w:szCs w:val="20"/>
                        <w:lang w:val="uz-Cyrl-UZ"/>
                      </w:rPr>
                      <w:t xml:space="preserve">Natural 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Cyrl-UZ"/>
                      </w:rPr>
                    </w:pPr>
                  </w:p>
                </w:txbxContent>
              </v:textbox>
            </v:rect>
            <v:rect id="Прямоугольник 18" o:spid="_x0000_s2100" style="position:absolute;left:2907;top:9207;width:1800;height:1055;v-text-anchor:middle" fillcolor="#ddd8c2" strokeweight="2pt">
              <v:textbox style="mso-next-textbox:#Прямоугольник 18">
                <w:txbxContent>
                  <w:p w:rsidR="00F9154D" w:rsidRPr="00641AA3" w:rsidRDefault="00286D18">
                    <w:pPr>
                      <w:pStyle w:val="NormalWeb"/>
                      <w:spacing w:after="0"/>
                      <w:jc w:val="center"/>
                      <w:rPr>
                        <w:sz w:val="20"/>
                        <w:szCs w:val="20"/>
                        <w:lang w:val="uz-Cyrl-UZ"/>
                      </w:rPr>
                    </w:pPr>
                    <w:r w:rsidRPr="00641AA3">
                      <w:rPr>
                        <w:color w:val="000000"/>
                        <w:kern w:val="24"/>
                        <w:sz w:val="20"/>
                        <w:szCs w:val="20"/>
                        <w:lang w:val="en-US"/>
                      </w:rPr>
                      <w:t xml:space="preserve">Economic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Cyrl-UZ"/>
                      </w:rPr>
                    </w:pPr>
                  </w:p>
                </w:txbxContent>
              </v:textbox>
            </v:rect>
            <v:rect id="Прямоугольник 19" o:spid="_x0000_s2101" style="position:absolute;left:5067;top:9207;width:1800;height:1051;v-text-anchor:middle" fillcolor="#ddd8c2" strokeweight="2pt">
              <v:textbox style="mso-next-textbox:#Прямоугольник 19">
                <w:txbxContent>
                  <w:p w:rsidR="00F9154D" w:rsidRPr="00641AA3" w:rsidRDefault="00286D18">
                    <w:pPr>
                      <w:pStyle w:val="NormalWeb"/>
                      <w:spacing w:after="0"/>
                      <w:jc w:val="center"/>
                      <w:rPr>
                        <w:sz w:val="20"/>
                        <w:szCs w:val="20"/>
                        <w:lang w:val="uz-Latn-UZ"/>
                      </w:rPr>
                    </w:pPr>
                    <w:r w:rsidRPr="00641AA3">
                      <w:rPr>
                        <w:color w:val="000000"/>
                        <w:kern w:val="24"/>
                        <w:sz w:val="20"/>
                        <w:szCs w:val="20"/>
                        <w:lang w:val="en-US"/>
                      </w:rPr>
                      <w:t>Social</w:t>
                    </w:r>
                    <w:r w:rsidRPr="00641AA3">
                      <w:rPr>
                        <w:color w:val="000000"/>
                        <w:kern w:val="24"/>
                        <w:sz w:val="20"/>
                        <w:szCs w:val="20"/>
                        <w:lang w:val="uz-Cyrl-UZ"/>
                      </w:rPr>
                      <w:t xml:space="preserve">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Latn-UZ"/>
                      </w:rPr>
                    </w:pPr>
                  </w:p>
                </w:txbxContent>
              </v:textbox>
            </v:rect>
            <v:shape id="_x0000_s2102" type="#_x0000_t32" style="position:absolute;left:1647;top:9027;width:8640;height:13;flip:x y" strokeweight="1.5pt"/>
            <v:shape id="_x0000_s2103" type="#_x0000_t32" style="position:absolute;left:1647;top:9027;width:1;height:180" strokeweight="1.5pt"/>
            <v:shape id="_x0000_s2104" type="#_x0000_t32" style="position:absolute;left:5967;top:9027;width:0;height:180" strokeweight="1.5pt"/>
            <v:shape id="_x0000_s2105" type="#_x0000_t32" style="position:absolute;left:8127;top:9027;width:0;height:180" strokeweight="1.5pt"/>
            <v:rect id="Прямоугольник 18" o:spid="_x0000_s2106" style="position:absolute;left:7227;top:9236;width:1800;height:1051;v-text-anchor:middle" fillcolor="#ddd8c2" strokeweight="2pt">
              <v:textbox style="mso-next-textbox:#Прямоугольник 18">
                <w:txbxContent>
                  <w:p w:rsidR="00F9154D" w:rsidRPr="00641AA3" w:rsidRDefault="00286D18">
                    <w:pPr>
                      <w:pStyle w:val="NormalWeb"/>
                      <w:spacing w:after="0"/>
                      <w:jc w:val="center"/>
                      <w:rPr>
                        <w:sz w:val="20"/>
                        <w:szCs w:val="20"/>
                        <w:lang w:val="uz-Cyrl-UZ"/>
                      </w:rPr>
                    </w:pPr>
                    <w:r w:rsidRPr="00641AA3">
                      <w:rPr>
                        <w:color w:val="000000"/>
                        <w:kern w:val="24"/>
                        <w:sz w:val="20"/>
                        <w:szCs w:val="20"/>
                        <w:lang w:val="en-US"/>
                      </w:rPr>
                      <w:t>Political</w:t>
                    </w:r>
                    <w:r w:rsidRPr="00641AA3">
                      <w:rPr>
                        <w:color w:val="000000"/>
                        <w:kern w:val="24"/>
                        <w:sz w:val="20"/>
                        <w:szCs w:val="20"/>
                        <w:lang w:val="uz-Cyrl-UZ"/>
                      </w:rPr>
                      <w:t xml:space="preserve">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Cyrl-UZ"/>
                      </w:rPr>
                    </w:pPr>
                  </w:p>
                </w:txbxContent>
              </v:textbox>
            </v:rect>
            <v:rect id="Прямоугольник 19" o:spid="_x0000_s2107" style="position:absolute;left:9387;top:9207;width:1800;height:1047;v-text-anchor:middle" fillcolor="#ddd8c2" strokeweight="2pt">
              <v:textbox style="mso-next-textbox:#Прямоугольник 19">
                <w:txbxContent>
                  <w:p w:rsidR="00F9154D" w:rsidRPr="00641AA3" w:rsidRDefault="00286D18">
                    <w:pPr>
                      <w:pStyle w:val="NormalWeb"/>
                      <w:spacing w:after="0"/>
                      <w:jc w:val="center"/>
                      <w:rPr>
                        <w:sz w:val="20"/>
                        <w:szCs w:val="20"/>
                        <w:lang w:val="uz-Latn-UZ"/>
                      </w:rPr>
                    </w:pPr>
                    <w:r w:rsidRPr="00641AA3">
                      <w:rPr>
                        <w:color w:val="000000"/>
                        <w:kern w:val="24"/>
                        <w:sz w:val="20"/>
                        <w:szCs w:val="20"/>
                        <w:lang w:val="en-US"/>
                      </w:rPr>
                      <w:t>Ecological</w:t>
                    </w:r>
                    <w:r w:rsidRPr="00641AA3">
                      <w:rPr>
                        <w:color w:val="000000"/>
                        <w:kern w:val="24"/>
                        <w:sz w:val="20"/>
                        <w:szCs w:val="20"/>
                        <w:lang w:val="uz-Cyrl-UZ"/>
                      </w:rPr>
                      <w:t xml:space="preserve">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Latn-UZ"/>
                      </w:rPr>
                    </w:pPr>
                  </w:p>
                </w:txbxContent>
              </v:textbox>
            </v:rect>
            <v:shape id="_x0000_s2108" type="#_x0000_t32" style="position:absolute;left:3807;top:9027;width:1;height:180" strokeweight="1.5pt"/>
            <v:shape id="_x0000_s2109" type="#_x0000_t32" style="position:absolute;left:10287;top:9027;width:1;height:180" strokeweight="1.5pt"/>
            <v:shape id="_x0000_s2110" type="#_x0000_t32" style="position:absolute;left:5967;top:8847;width:5;height:180" strokeweight="1.5pt"/>
            <v:shape id="Стрелка вниз 10" o:spid="_x0000_s2111" type="#_x0000_t67" style="position:absolute;left:5684;top:12627;width:537;height:321;v-text-anchor:middle" adj="10800" fillcolor="#4f81bd" strokecolor="#385d8a" strokeweight="2pt">
              <v:textbox style="mso-next-textbox:#Стрелка вниз 10">
                <w:txbxContent>
                  <w:p w:rsidR="00F9154D" w:rsidRDefault="00F9154D">
                    <w:pPr>
                      <w:rPr>
                        <w:rFonts w:ascii="Times New Roman" w:eastAsia="Times New Roman" w:hAnsi="Times New Roman"/>
                        <w:sz w:val="20"/>
                        <w:szCs w:val="20"/>
                      </w:rPr>
                    </w:pPr>
                  </w:p>
                </w:txbxContent>
              </v:textbox>
            </v:shape>
            <v:rect id="Прямоугольник 17" o:spid="_x0000_s2112" style="position:absolute;left:747;top:11547;width:1800;height:1053;v-text-anchor:middle" fillcolor="#ddd8c2" strokeweight="2pt">
              <v:textbox style="mso-next-textbox:#Прямоугольник 17">
                <w:txbxContent>
                  <w:p w:rsidR="00F9154D" w:rsidRPr="00641AA3" w:rsidRDefault="00286D18">
                    <w:pPr>
                      <w:pStyle w:val="NormalWeb"/>
                      <w:spacing w:after="0"/>
                      <w:jc w:val="center"/>
                      <w:rPr>
                        <w:color w:val="000000"/>
                        <w:kern w:val="24"/>
                        <w:sz w:val="20"/>
                        <w:szCs w:val="20"/>
                        <w:lang w:val="uz-Cyrl-UZ"/>
                      </w:rPr>
                    </w:pPr>
                    <w:r w:rsidRPr="00641AA3">
                      <w:rPr>
                        <w:color w:val="000000"/>
                        <w:kern w:val="24"/>
                        <w:sz w:val="20"/>
                        <w:szCs w:val="20"/>
                        <w:lang w:val="uz-Cyrl-UZ"/>
                      </w:rPr>
                      <w:t xml:space="preserve">Natural geographical </w:t>
                    </w:r>
                    <w:r w:rsidRPr="00641AA3">
                      <w:rPr>
                        <w:color w:val="000000"/>
                        <w:kern w:val="24"/>
                        <w:sz w:val="20"/>
                        <w:szCs w:val="20"/>
                        <w:lang w:val="en-US"/>
                      </w:rPr>
                      <w:t>systems</w:t>
                    </w:r>
                  </w:p>
                  <w:p w:rsidR="00F9154D" w:rsidRPr="00641AA3" w:rsidRDefault="00F9154D">
                    <w:pPr>
                      <w:pStyle w:val="NormalWeb"/>
                      <w:spacing w:after="0"/>
                      <w:jc w:val="center"/>
                      <w:rPr>
                        <w:color w:val="000000"/>
                        <w:kern w:val="24"/>
                        <w:sz w:val="20"/>
                        <w:szCs w:val="20"/>
                        <w:lang w:val="uz-Cyrl-UZ"/>
                      </w:rPr>
                    </w:pPr>
                  </w:p>
                </w:txbxContent>
              </v:textbox>
            </v:rect>
            <v:rect id="Прямоугольник 18" o:spid="_x0000_s2113" style="position:absolute;left:2907;top:11547;width:1800;height:1055;v-text-anchor:middle" fillcolor="#ddd8c2" strokeweight="2pt">
              <v:textbox style="mso-next-textbox:#Прямоугольник 18">
                <w:txbxContent>
                  <w:p w:rsidR="00F9154D" w:rsidRPr="00641AA3" w:rsidRDefault="00286D18">
                    <w:pPr>
                      <w:pStyle w:val="NormalWeb"/>
                      <w:spacing w:after="0"/>
                      <w:jc w:val="center"/>
                      <w:rPr>
                        <w:sz w:val="20"/>
                        <w:szCs w:val="20"/>
                        <w:lang w:val="uz-Cyrl-UZ"/>
                      </w:rPr>
                    </w:pPr>
                    <w:r w:rsidRPr="00641AA3">
                      <w:rPr>
                        <w:color w:val="000000"/>
                        <w:kern w:val="24"/>
                        <w:sz w:val="20"/>
                        <w:szCs w:val="20"/>
                        <w:lang w:val="en-US"/>
                      </w:rPr>
                      <w:t xml:space="preserve">Economic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Cyrl-UZ"/>
                      </w:rPr>
                    </w:pPr>
                  </w:p>
                </w:txbxContent>
              </v:textbox>
            </v:rect>
            <v:rect id="Прямоугольник 19" o:spid="_x0000_s2114" style="position:absolute;left:5067;top:11547;width:1800;height:1051;v-text-anchor:middle" fillcolor="#ddd8c2" strokeweight="2pt">
              <v:textbox style="mso-next-textbox:#Прямоугольник 19">
                <w:txbxContent>
                  <w:p w:rsidR="00F9154D" w:rsidRPr="00641AA3" w:rsidRDefault="00286D18">
                    <w:pPr>
                      <w:pStyle w:val="NormalWeb"/>
                      <w:spacing w:after="0"/>
                      <w:jc w:val="center"/>
                      <w:rPr>
                        <w:sz w:val="20"/>
                        <w:szCs w:val="20"/>
                        <w:lang w:val="uz-Latn-UZ"/>
                      </w:rPr>
                    </w:pPr>
                    <w:r w:rsidRPr="00641AA3">
                      <w:rPr>
                        <w:color w:val="000000"/>
                        <w:kern w:val="24"/>
                        <w:sz w:val="20"/>
                        <w:szCs w:val="20"/>
                        <w:lang w:val="en-US"/>
                      </w:rPr>
                      <w:t>Social</w:t>
                    </w:r>
                    <w:r w:rsidRPr="00641AA3">
                      <w:rPr>
                        <w:color w:val="000000"/>
                        <w:kern w:val="24"/>
                        <w:sz w:val="20"/>
                        <w:szCs w:val="20"/>
                        <w:lang w:val="uz-Cyrl-UZ"/>
                      </w:rPr>
                      <w:t xml:space="preserve">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Latn-UZ"/>
                      </w:rPr>
                    </w:pPr>
                  </w:p>
                </w:txbxContent>
              </v:textbox>
            </v:rect>
            <v:shape id="_x0000_s2115" type="#_x0000_t32" style="position:absolute;left:1647;top:11367;width:8640;height:13;flip:x y" strokeweight="1.5pt"/>
            <v:shape id="_x0000_s2116" type="#_x0000_t32" style="position:absolute;left:1647;top:11367;width:1;height:180" strokeweight="1.5pt"/>
            <v:shape id="_x0000_s2117" type="#_x0000_t32" style="position:absolute;left:5967;top:11367;width:0;height:180" strokeweight="1.5pt"/>
            <v:shape id="_x0000_s2118" type="#_x0000_t32" style="position:absolute;left:8127;top:11367;width:0;height:180" strokeweight="1.5pt"/>
            <v:rect id="Прямоугольник 18" o:spid="_x0000_s2119" style="position:absolute;left:7227;top:11576;width:1800;height:1051;v-text-anchor:middle" fillcolor="#ddd8c2" strokeweight="2pt">
              <v:textbox style="mso-next-textbox:#Прямоугольник 18">
                <w:txbxContent>
                  <w:p w:rsidR="00F9154D" w:rsidRPr="00641AA3" w:rsidRDefault="00286D18">
                    <w:pPr>
                      <w:pStyle w:val="NormalWeb"/>
                      <w:spacing w:after="0"/>
                      <w:jc w:val="center"/>
                      <w:rPr>
                        <w:sz w:val="20"/>
                        <w:szCs w:val="20"/>
                        <w:lang w:val="uz-Cyrl-UZ"/>
                      </w:rPr>
                    </w:pPr>
                    <w:r w:rsidRPr="00641AA3">
                      <w:rPr>
                        <w:color w:val="000000"/>
                        <w:kern w:val="24"/>
                        <w:sz w:val="20"/>
                        <w:szCs w:val="20"/>
                        <w:lang w:val="en-US"/>
                      </w:rPr>
                      <w:t>Political</w:t>
                    </w:r>
                    <w:r w:rsidRPr="00641AA3">
                      <w:rPr>
                        <w:color w:val="000000"/>
                        <w:kern w:val="24"/>
                        <w:sz w:val="20"/>
                        <w:szCs w:val="20"/>
                        <w:lang w:val="uz-Cyrl-UZ"/>
                      </w:rPr>
                      <w:t xml:space="preserve">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Cyrl-UZ"/>
                      </w:rPr>
                    </w:pPr>
                  </w:p>
                </w:txbxContent>
              </v:textbox>
            </v:rect>
            <v:rect id="Прямоугольник 19" o:spid="_x0000_s2120" style="position:absolute;left:9387;top:11547;width:1800;height:1047;v-text-anchor:middle" fillcolor="#ddd8c2" strokeweight="2pt">
              <v:textbox style="mso-next-textbox:#Прямоугольник 19">
                <w:txbxContent>
                  <w:p w:rsidR="00F9154D" w:rsidRPr="00641AA3" w:rsidRDefault="00286D18">
                    <w:pPr>
                      <w:pStyle w:val="NormalWeb"/>
                      <w:spacing w:after="0"/>
                      <w:jc w:val="center"/>
                      <w:rPr>
                        <w:sz w:val="20"/>
                        <w:szCs w:val="20"/>
                        <w:lang w:val="uz-Latn-UZ"/>
                      </w:rPr>
                    </w:pPr>
                    <w:r w:rsidRPr="00641AA3">
                      <w:rPr>
                        <w:color w:val="000000"/>
                        <w:kern w:val="24"/>
                        <w:sz w:val="20"/>
                        <w:szCs w:val="20"/>
                        <w:lang w:val="en-US"/>
                      </w:rPr>
                      <w:t>Ecological</w:t>
                    </w:r>
                    <w:r w:rsidRPr="00641AA3">
                      <w:rPr>
                        <w:color w:val="000000"/>
                        <w:kern w:val="24"/>
                        <w:sz w:val="20"/>
                        <w:szCs w:val="20"/>
                        <w:lang w:val="uz-Cyrl-UZ"/>
                      </w:rPr>
                      <w:t xml:space="preserve">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Latn-UZ"/>
                      </w:rPr>
                    </w:pPr>
                  </w:p>
                </w:txbxContent>
              </v:textbox>
            </v:rect>
            <v:shape id="_x0000_s2121" type="#_x0000_t32" style="position:absolute;left:3807;top:11367;width:1;height:180" strokeweight="1.5pt"/>
            <v:shape id="_x0000_s2122" type="#_x0000_t32" style="position:absolute;left:10287;top:11367;width:1;height:180" strokeweight="1.5pt"/>
            <v:shape id="_x0000_s2123" type="#_x0000_t32" style="position:absolute;left:5962;top:11187;width:5;height:180" strokeweight="1.5pt"/>
            <v:rect id="Прямоугольник 17" o:spid="_x0000_s2124" style="position:absolute;left:747;top:13887;width:1800;height:1053;v-text-anchor:middle" fillcolor="#ddd8c2" strokeweight="2pt">
              <v:textbox style="mso-next-textbox:#Прямоугольник 17">
                <w:txbxContent>
                  <w:p w:rsidR="00F9154D" w:rsidRPr="00641AA3" w:rsidRDefault="00286D18">
                    <w:pPr>
                      <w:pStyle w:val="NormalWeb"/>
                      <w:spacing w:after="0"/>
                      <w:jc w:val="center"/>
                      <w:rPr>
                        <w:color w:val="000000"/>
                        <w:kern w:val="24"/>
                        <w:sz w:val="20"/>
                        <w:szCs w:val="20"/>
                        <w:lang w:val="uz-Cyrl-UZ"/>
                      </w:rPr>
                    </w:pPr>
                    <w:r w:rsidRPr="00641AA3">
                      <w:rPr>
                        <w:color w:val="000000"/>
                        <w:kern w:val="24"/>
                        <w:sz w:val="20"/>
                        <w:szCs w:val="20"/>
                        <w:lang w:val="uz-Cyrl-UZ"/>
                      </w:rPr>
                      <w:t xml:space="preserve">Natural geographical </w:t>
                    </w:r>
                    <w:r w:rsidRPr="00641AA3">
                      <w:rPr>
                        <w:color w:val="000000"/>
                        <w:kern w:val="24"/>
                        <w:sz w:val="20"/>
                        <w:szCs w:val="20"/>
                        <w:lang w:val="en-US"/>
                      </w:rPr>
                      <w:t>systems</w:t>
                    </w:r>
                  </w:p>
                  <w:p w:rsidR="00F9154D" w:rsidRPr="00641AA3" w:rsidRDefault="00F9154D">
                    <w:pPr>
                      <w:pStyle w:val="NormalWeb"/>
                      <w:spacing w:after="0"/>
                      <w:jc w:val="center"/>
                      <w:rPr>
                        <w:color w:val="000000"/>
                        <w:kern w:val="24"/>
                        <w:sz w:val="20"/>
                        <w:szCs w:val="20"/>
                        <w:lang w:val="uz-Cyrl-UZ"/>
                      </w:rPr>
                    </w:pPr>
                  </w:p>
                </w:txbxContent>
              </v:textbox>
            </v:rect>
            <v:rect id="Прямоугольник 18" o:spid="_x0000_s2125" style="position:absolute;left:2907;top:13887;width:1800;height:1055;v-text-anchor:middle" fillcolor="#ddd8c2" strokeweight="2pt">
              <v:textbox style="mso-next-textbox:#Прямоугольник 18">
                <w:txbxContent>
                  <w:p w:rsidR="00F9154D" w:rsidRPr="00641AA3" w:rsidRDefault="00286D18">
                    <w:pPr>
                      <w:pStyle w:val="NormalWeb"/>
                      <w:spacing w:after="0"/>
                      <w:jc w:val="center"/>
                      <w:rPr>
                        <w:sz w:val="20"/>
                        <w:szCs w:val="20"/>
                        <w:lang w:val="uz-Cyrl-UZ"/>
                      </w:rPr>
                    </w:pPr>
                    <w:r w:rsidRPr="00641AA3">
                      <w:rPr>
                        <w:color w:val="000000"/>
                        <w:kern w:val="24"/>
                        <w:sz w:val="20"/>
                        <w:szCs w:val="20"/>
                        <w:lang w:val="en-US"/>
                      </w:rPr>
                      <w:t xml:space="preserve">Economic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Cyrl-UZ"/>
                      </w:rPr>
                    </w:pPr>
                  </w:p>
                </w:txbxContent>
              </v:textbox>
            </v:rect>
            <v:rect id="Прямоугольник 19" o:spid="_x0000_s2126" style="position:absolute;left:5067;top:13887;width:1800;height:1051;v-text-anchor:middle" fillcolor="#ddd8c2" strokeweight="2pt">
              <v:textbox style="mso-next-textbox:#Прямоугольник 19">
                <w:txbxContent>
                  <w:p w:rsidR="00F9154D" w:rsidRPr="00641AA3" w:rsidRDefault="00286D18">
                    <w:pPr>
                      <w:pStyle w:val="NormalWeb"/>
                      <w:spacing w:after="0"/>
                      <w:jc w:val="center"/>
                      <w:rPr>
                        <w:sz w:val="20"/>
                        <w:szCs w:val="20"/>
                        <w:lang w:val="uz-Latn-UZ"/>
                      </w:rPr>
                    </w:pPr>
                    <w:r w:rsidRPr="00641AA3">
                      <w:rPr>
                        <w:color w:val="000000"/>
                        <w:kern w:val="24"/>
                        <w:sz w:val="20"/>
                        <w:szCs w:val="20"/>
                        <w:lang w:val="en-US"/>
                      </w:rPr>
                      <w:t>Social</w:t>
                    </w:r>
                    <w:r w:rsidRPr="00641AA3">
                      <w:rPr>
                        <w:color w:val="000000"/>
                        <w:kern w:val="24"/>
                        <w:sz w:val="20"/>
                        <w:szCs w:val="20"/>
                        <w:lang w:val="uz-Cyrl-UZ"/>
                      </w:rPr>
                      <w:t xml:space="preserve">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Latn-UZ"/>
                      </w:rPr>
                    </w:pPr>
                  </w:p>
                </w:txbxContent>
              </v:textbox>
            </v:rect>
            <v:shape id="_x0000_s2127" type="#_x0000_t32" style="position:absolute;left:1647;top:13707;width:8640;height:13;flip:x y" strokeweight="1.5pt"/>
            <v:shape id="_x0000_s2128" type="#_x0000_t32" style="position:absolute;left:1647;top:13707;width:1;height:180" strokeweight="1.5pt"/>
            <v:shape id="_x0000_s2129" type="#_x0000_t32" style="position:absolute;left:5967;top:13707;width:0;height:180" strokeweight="1.5pt"/>
            <v:shape id="_x0000_s2130" type="#_x0000_t32" style="position:absolute;left:8127;top:13707;width:0;height:180" strokeweight="1.5pt"/>
            <v:rect id="Прямоугольник 18" o:spid="_x0000_s2131" style="position:absolute;left:7227;top:13916;width:1800;height:1051;v-text-anchor:middle" fillcolor="#ddd8c2" strokeweight="2pt">
              <v:textbox style="mso-next-textbox:#Прямоугольник 18">
                <w:txbxContent>
                  <w:p w:rsidR="00F9154D" w:rsidRPr="00641AA3" w:rsidRDefault="00286D18">
                    <w:pPr>
                      <w:pStyle w:val="NormalWeb"/>
                      <w:spacing w:after="0"/>
                      <w:jc w:val="center"/>
                      <w:rPr>
                        <w:sz w:val="20"/>
                        <w:szCs w:val="20"/>
                        <w:lang w:val="uz-Cyrl-UZ"/>
                      </w:rPr>
                    </w:pPr>
                    <w:r w:rsidRPr="00641AA3">
                      <w:rPr>
                        <w:color w:val="000000"/>
                        <w:kern w:val="24"/>
                        <w:sz w:val="20"/>
                        <w:szCs w:val="20"/>
                        <w:lang w:val="en-US"/>
                      </w:rPr>
                      <w:t>Political</w:t>
                    </w:r>
                    <w:r w:rsidRPr="00641AA3">
                      <w:rPr>
                        <w:color w:val="000000"/>
                        <w:kern w:val="24"/>
                        <w:sz w:val="20"/>
                        <w:szCs w:val="20"/>
                        <w:lang w:val="uz-Cyrl-UZ"/>
                      </w:rPr>
                      <w:t xml:space="preserve">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Cyrl-UZ"/>
                      </w:rPr>
                    </w:pPr>
                  </w:p>
                </w:txbxContent>
              </v:textbox>
            </v:rect>
            <v:rect id="Прямоугольник 19" o:spid="_x0000_s2132" style="position:absolute;left:9387;top:13887;width:1800;height:1047;v-text-anchor:middle" fillcolor="#ddd8c2" strokeweight="2pt">
              <v:textbox style="mso-next-textbox:#Прямоугольник 19">
                <w:txbxContent>
                  <w:p w:rsidR="00F9154D" w:rsidRPr="00641AA3" w:rsidRDefault="00286D18">
                    <w:pPr>
                      <w:pStyle w:val="NormalWeb"/>
                      <w:spacing w:after="0"/>
                      <w:jc w:val="center"/>
                      <w:rPr>
                        <w:sz w:val="20"/>
                        <w:szCs w:val="20"/>
                        <w:lang w:val="uz-Latn-UZ"/>
                      </w:rPr>
                    </w:pPr>
                    <w:r w:rsidRPr="00641AA3">
                      <w:rPr>
                        <w:color w:val="000000"/>
                        <w:kern w:val="24"/>
                        <w:sz w:val="20"/>
                        <w:szCs w:val="20"/>
                        <w:lang w:val="en-US"/>
                      </w:rPr>
                      <w:t>Ecological</w:t>
                    </w:r>
                    <w:r w:rsidRPr="00641AA3">
                      <w:rPr>
                        <w:color w:val="000000"/>
                        <w:kern w:val="24"/>
                        <w:sz w:val="20"/>
                        <w:szCs w:val="20"/>
                        <w:lang w:val="uz-Cyrl-UZ"/>
                      </w:rPr>
                      <w:t xml:space="preserve"> </w:t>
                    </w:r>
                    <w:r w:rsidRPr="00641AA3">
                      <w:rPr>
                        <w:color w:val="000000"/>
                        <w:kern w:val="24"/>
                        <w:sz w:val="20"/>
                        <w:szCs w:val="20"/>
                        <w:lang w:val="uz-Cyrl-UZ"/>
                      </w:rPr>
                      <w:t xml:space="preserve">geographical </w:t>
                    </w:r>
                    <w:r w:rsidRPr="00641AA3">
                      <w:rPr>
                        <w:color w:val="000000"/>
                        <w:kern w:val="24"/>
                        <w:sz w:val="20"/>
                        <w:szCs w:val="20"/>
                        <w:lang w:val="en-US"/>
                      </w:rPr>
                      <w:t>systems</w:t>
                    </w:r>
                  </w:p>
                  <w:p w:rsidR="00F9154D" w:rsidRPr="00641AA3" w:rsidRDefault="00F9154D">
                    <w:pPr>
                      <w:pStyle w:val="NormalWeb"/>
                      <w:spacing w:after="0"/>
                      <w:jc w:val="center"/>
                      <w:rPr>
                        <w:sz w:val="20"/>
                        <w:szCs w:val="20"/>
                        <w:lang w:val="uz-Latn-UZ"/>
                      </w:rPr>
                    </w:pPr>
                  </w:p>
                </w:txbxContent>
              </v:textbox>
            </v:rect>
            <v:shape id="_x0000_s2133" type="#_x0000_t32" style="position:absolute;left:3807;top:13707;width:1;height:180" strokeweight="1.5pt"/>
            <v:shape id="_x0000_s2134" type="#_x0000_t32" style="position:absolute;left:10287;top:13707;width:1;height:180" strokeweight="1.5pt"/>
            <v:shape id="_x0000_s2135" type="#_x0000_t32" style="position:absolute;left:5967;top:13527;width:5;height:180" strokeweight="1.5pt"/>
            <w10:wrap type="none"/>
            <w10:anchorlock/>
          </v:group>
        </w:pict>
      </w:r>
    </w:p>
    <w:p w:rsidR="00F9154D" w:rsidRPr="005D171A" w:rsidRDefault="00F9154D">
      <w:pPr>
        <w:spacing w:after="0" w:line="240" w:lineRule="auto"/>
        <w:jc w:val="both"/>
        <w:rPr>
          <w:rFonts w:ascii="Times New Roman" w:hAnsi="Times New Roman"/>
          <w:bCs/>
          <w:iCs/>
          <w:sz w:val="20"/>
          <w:szCs w:val="20"/>
          <w:lang w:val="uz-Cyrl-UZ"/>
        </w:rPr>
        <w:sectPr w:rsidR="00F9154D" w:rsidRPr="005D171A">
          <w:headerReference w:type="first" r:id="rId19"/>
          <w:footnotePr>
            <w:numRestart w:val="eachPage"/>
          </w:footnotePr>
          <w:type w:val="continuous"/>
          <w:pgSz w:w="12240" w:h="15839"/>
          <w:pgMar w:top="1440" w:right="1440" w:bottom="1440" w:left="1440" w:header="720" w:footer="720" w:gutter="0"/>
          <w:cols w:space="708"/>
          <w:titlePg/>
          <w:docGrid w:linePitch="360"/>
        </w:sectPr>
      </w:pPr>
    </w:p>
    <w:p w:rsidR="00F9154D" w:rsidRPr="005D171A" w:rsidRDefault="00286D18">
      <w:pPr>
        <w:spacing w:after="0" w:line="240" w:lineRule="auto"/>
        <w:jc w:val="center"/>
        <w:rPr>
          <w:rFonts w:ascii="Times New Roman" w:hAnsi="Times New Roman"/>
          <w:bCs/>
          <w:iCs/>
          <w:sz w:val="20"/>
          <w:szCs w:val="20"/>
          <w:lang w:val="uz-Cyrl-UZ"/>
        </w:rPr>
      </w:pPr>
      <w:r w:rsidRPr="005D171A">
        <w:rPr>
          <w:rFonts w:ascii="Times New Roman" w:hAnsi="Times New Roman"/>
          <w:bCs/>
          <w:iCs/>
          <w:sz w:val="20"/>
          <w:szCs w:val="20"/>
          <w:lang w:val="uz-Cyrl-UZ"/>
        </w:rPr>
        <w:lastRenderedPageBreak/>
        <w:t xml:space="preserve">Figure </w:t>
      </w:r>
      <w:r w:rsidRPr="005D171A">
        <w:rPr>
          <w:rFonts w:ascii="Times New Roman" w:hAnsi="Times New Roman"/>
          <w:bCs/>
          <w:iCs/>
          <w:sz w:val="20"/>
          <w:szCs w:val="20"/>
          <w:lang w:val="en-US"/>
        </w:rPr>
        <w:t>1</w:t>
      </w:r>
      <w:r w:rsidRPr="005D171A">
        <w:rPr>
          <w:rFonts w:ascii="Times New Roman" w:hAnsi="Times New Roman"/>
          <w:bCs/>
          <w:iCs/>
          <w:sz w:val="20"/>
          <w:szCs w:val="20"/>
          <w:lang w:val="uz-Cyrl-UZ"/>
        </w:rPr>
        <w:t xml:space="preserve">. Experience in general </w:t>
      </w:r>
      <w:r w:rsidRPr="005D171A">
        <w:rPr>
          <w:rFonts w:ascii="Times New Roman" w:hAnsi="Times New Roman"/>
          <w:bCs/>
          <w:iCs/>
          <w:sz w:val="20"/>
          <w:szCs w:val="20"/>
          <w:lang w:val="uz-Cyrl-UZ"/>
        </w:rPr>
        <w:t>geographic classification of geosystems</w:t>
      </w:r>
    </w:p>
    <w:p w:rsidR="00F9154D" w:rsidRPr="005D171A" w:rsidRDefault="00F9154D" w:rsidP="004659CB">
      <w:pPr>
        <w:autoSpaceDE w:val="0"/>
        <w:autoSpaceDN w:val="0"/>
        <w:adjustRightInd w:val="0"/>
        <w:spacing w:after="0" w:line="240" w:lineRule="auto"/>
        <w:ind w:right="400"/>
        <w:rPr>
          <w:rFonts w:ascii="Times New Roman" w:hAnsi="Times New Roman"/>
          <w:sz w:val="20"/>
          <w:szCs w:val="20"/>
          <w:lang w:val="en-US" w:eastAsia="zh-CN"/>
        </w:rPr>
      </w:pPr>
    </w:p>
    <w:p w:rsidR="004659CB" w:rsidRPr="005D171A" w:rsidRDefault="004659CB">
      <w:pPr>
        <w:autoSpaceDE w:val="0"/>
        <w:autoSpaceDN w:val="0"/>
        <w:adjustRightInd w:val="0"/>
        <w:spacing w:after="0" w:line="240" w:lineRule="auto"/>
        <w:jc w:val="right"/>
        <w:rPr>
          <w:rFonts w:ascii="Times New Roman" w:hAnsi="Times New Roman"/>
          <w:sz w:val="20"/>
          <w:szCs w:val="20"/>
          <w:lang w:val="en-US" w:eastAsia="zh-CN"/>
        </w:rPr>
        <w:sectPr w:rsidR="004659CB" w:rsidRPr="005D171A">
          <w:footnotePr>
            <w:numRestart w:val="eachPage"/>
          </w:footnotePr>
          <w:type w:val="continuous"/>
          <w:pgSz w:w="12240" w:h="15839"/>
          <w:pgMar w:top="1440" w:right="1440" w:bottom="1440" w:left="1440" w:header="709" w:footer="0" w:gutter="0"/>
          <w:cols w:space="708"/>
          <w:titlePg/>
          <w:docGrid w:linePitch="360"/>
        </w:sectPr>
      </w:pPr>
    </w:p>
    <w:p w:rsidR="00F9154D" w:rsidRPr="005D171A" w:rsidRDefault="00286D18">
      <w:pPr>
        <w:spacing w:after="0" w:line="240" w:lineRule="auto"/>
        <w:ind w:firstLine="567"/>
        <w:jc w:val="both"/>
        <w:rPr>
          <w:rFonts w:ascii="Times New Roman" w:hAnsi="Times New Roman"/>
          <w:sz w:val="20"/>
          <w:szCs w:val="20"/>
          <w:lang w:val="uz-Cyrl-UZ"/>
        </w:rPr>
      </w:pPr>
      <w:r w:rsidRPr="005D171A">
        <w:rPr>
          <w:rFonts w:ascii="Times New Roman" w:hAnsi="Times New Roman"/>
          <w:bCs/>
          <w:i/>
          <w:iCs/>
          <w:sz w:val="20"/>
          <w:szCs w:val="20"/>
          <w:lang w:val="uz-Cyrl-UZ"/>
        </w:rPr>
        <w:lastRenderedPageBreak/>
        <w:t xml:space="preserve">In the geographical tourism zoning at the regional level, </w:t>
      </w:r>
      <w:r w:rsidRPr="005D171A">
        <w:rPr>
          <w:rFonts w:ascii="Times New Roman" w:hAnsi="Times New Roman"/>
          <w:bCs/>
          <w:iCs/>
          <w:sz w:val="20"/>
          <w:szCs w:val="20"/>
          <w:lang w:val="uz-Cyrl-UZ"/>
        </w:rPr>
        <w:t>the troposphere, hydrosphere and upper lithosphere a</w:t>
      </w:r>
      <w:r w:rsidRPr="005D171A">
        <w:rPr>
          <w:rFonts w:ascii="Times New Roman" w:hAnsi="Times New Roman"/>
          <w:bCs/>
          <w:iCs/>
          <w:sz w:val="20"/>
          <w:szCs w:val="20"/>
          <w:lang w:val="uz-Cyrl-UZ"/>
        </w:rPr>
        <w:t>re considered as a political geographical complex of the region, and all the sciences in the system of geographical sciences systematize them according to their research direction. At the regional level, geographical tourism zoning brings together states i</w:t>
      </w:r>
      <w:r w:rsidRPr="005D171A">
        <w:rPr>
          <w:rFonts w:ascii="Times New Roman" w:hAnsi="Times New Roman"/>
          <w:bCs/>
          <w:iCs/>
          <w:sz w:val="20"/>
          <w:szCs w:val="20"/>
          <w:lang w:val="uz-Cyrl-UZ"/>
        </w:rPr>
        <w:t>n the systematization of a particular region in terms of political governance, which in turn becomes the object of study as a separate taxonomic unit.</w:t>
      </w:r>
    </w:p>
    <w:p w:rsidR="00F9154D" w:rsidRPr="005D171A" w:rsidRDefault="00286D18">
      <w:pPr>
        <w:spacing w:after="0" w:line="240" w:lineRule="auto"/>
        <w:ind w:firstLine="567"/>
        <w:jc w:val="both"/>
        <w:rPr>
          <w:rFonts w:ascii="Times New Roman" w:hAnsi="Times New Roman"/>
          <w:sz w:val="20"/>
          <w:szCs w:val="20"/>
          <w:lang w:val="uz-Cyrl-UZ"/>
        </w:rPr>
      </w:pPr>
      <w:r w:rsidRPr="005D171A">
        <w:rPr>
          <w:rFonts w:ascii="Times New Roman" w:hAnsi="Times New Roman"/>
          <w:bCs/>
          <w:i/>
          <w:iCs/>
          <w:sz w:val="20"/>
          <w:szCs w:val="20"/>
          <w:lang w:val="uz-Cyrl-UZ"/>
        </w:rPr>
        <w:t xml:space="preserve">In the zoning of geographical tourism at the subregional level, </w:t>
      </w:r>
      <w:r w:rsidRPr="005D171A">
        <w:rPr>
          <w:rFonts w:ascii="Times New Roman" w:hAnsi="Times New Roman"/>
          <w:bCs/>
          <w:iCs/>
          <w:sz w:val="20"/>
          <w:szCs w:val="20"/>
          <w:lang w:val="uz-Cyrl-UZ"/>
        </w:rPr>
        <w:t>the troposphere, hydrosphere and upper lithosphere are considered as a national complex at the administrative-political level, and all disciplines in the system of geographical sciences systematize them according to their research direction. In particular,</w:t>
      </w:r>
      <w:r w:rsidRPr="005D171A">
        <w:rPr>
          <w:rFonts w:ascii="Times New Roman" w:hAnsi="Times New Roman"/>
          <w:bCs/>
          <w:iCs/>
          <w:sz w:val="20"/>
          <w:szCs w:val="20"/>
          <w:lang w:val="uz-Cyrl-UZ"/>
        </w:rPr>
        <w:t xml:space="preserve"> in the geographical tourist zoning of the upper lithosphere, the administrative-political units of the states are systematized in terms of internal regional and administrative divisions. For </w:t>
      </w:r>
      <w:r w:rsidRPr="005D171A">
        <w:rPr>
          <w:rFonts w:ascii="Times New Roman" w:hAnsi="Times New Roman"/>
          <w:bCs/>
          <w:iCs/>
          <w:sz w:val="20"/>
          <w:szCs w:val="20"/>
          <w:lang w:val="en-US"/>
        </w:rPr>
        <w:t>instance</w:t>
      </w:r>
      <w:r w:rsidRPr="005D171A">
        <w:rPr>
          <w:rFonts w:ascii="Times New Roman" w:hAnsi="Times New Roman"/>
          <w:bCs/>
          <w:iCs/>
          <w:sz w:val="20"/>
          <w:szCs w:val="20"/>
          <w:lang w:val="uz-Cyrl-UZ"/>
        </w:rPr>
        <w:t>, the Fergana Valley, which naturally covers the territo</w:t>
      </w:r>
      <w:r w:rsidRPr="005D171A">
        <w:rPr>
          <w:rFonts w:ascii="Times New Roman" w:hAnsi="Times New Roman"/>
          <w:bCs/>
          <w:iCs/>
          <w:sz w:val="20"/>
          <w:szCs w:val="20"/>
          <w:lang w:val="uz-Cyrl-UZ"/>
        </w:rPr>
        <w:t>ries of Kyrgyzstan and Tajikistan outside of Uzbekistan, creates various barriers to tourism. That is why the Uzbek part of the Fergana Valley was chosen as our research object.</w:t>
      </w:r>
      <w:r w:rsidRPr="005D171A">
        <w:rPr>
          <w:rFonts w:ascii="Times New Roman" w:hAnsi="Times New Roman"/>
          <w:sz w:val="20"/>
          <w:szCs w:val="20"/>
          <w:lang w:val="uz-Cyrl-UZ"/>
        </w:rPr>
        <w:t xml:space="preserve"> </w:t>
      </w:r>
    </w:p>
    <w:p w:rsidR="00F9154D" w:rsidRPr="005D171A" w:rsidRDefault="00286D18">
      <w:pPr>
        <w:spacing w:after="0" w:line="240" w:lineRule="auto"/>
        <w:ind w:firstLine="567"/>
        <w:jc w:val="both"/>
        <w:rPr>
          <w:rFonts w:ascii="Times New Roman" w:hAnsi="Times New Roman"/>
          <w:sz w:val="20"/>
          <w:szCs w:val="20"/>
          <w:lang w:val="uz-Cyrl-UZ" w:eastAsia="ru-RU"/>
        </w:rPr>
      </w:pPr>
      <w:r w:rsidRPr="005D171A">
        <w:rPr>
          <w:rFonts w:ascii="Times New Roman" w:hAnsi="Times New Roman"/>
          <w:bCs/>
          <w:i/>
          <w:iCs/>
          <w:sz w:val="20"/>
          <w:szCs w:val="20"/>
          <w:lang w:val="uz-Cyrl-UZ"/>
        </w:rPr>
        <w:t xml:space="preserve">In the geographical tourism zoning at the local level, </w:t>
      </w:r>
      <w:r w:rsidRPr="005D171A">
        <w:rPr>
          <w:rFonts w:ascii="Times New Roman" w:hAnsi="Times New Roman"/>
          <w:bCs/>
          <w:iCs/>
          <w:sz w:val="20"/>
          <w:szCs w:val="20"/>
          <w:lang w:val="uz-Cyrl-UZ"/>
        </w:rPr>
        <w:t>the troposphere, hydro</w:t>
      </w:r>
      <w:r w:rsidRPr="005D171A">
        <w:rPr>
          <w:rFonts w:ascii="Times New Roman" w:hAnsi="Times New Roman"/>
          <w:bCs/>
          <w:iCs/>
          <w:sz w:val="20"/>
          <w:szCs w:val="20"/>
          <w:lang w:val="uz-Cyrl-UZ"/>
        </w:rPr>
        <w:t xml:space="preserve">sphere and upper lithosphere are considered as complex at the local level, and all the sciences in the system of geographical sciences systematize them according to their research direction. For </w:t>
      </w:r>
      <w:r w:rsidRPr="005D171A">
        <w:rPr>
          <w:rFonts w:ascii="Times New Roman" w:hAnsi="Times New Roman"/>
          <w:bCs/>
          <w:iCs/>
          <w:sz w:val="20"/>
          <w:szCs w:val="20"/>
          <w:lang w:val="en-US"/>
        </w:rPr>
        <w:t>instance</w:t>
      </w:r>
      <w:r w:rsidRPr="005D171A">
        <w:rPr>
          <w:rFonts w:ascii="Times New Roman" w:hAnsi="Times New Roman"/>
          <w:bCs/>
          <w:iCs/>
          <w:sz w:val="20"/>
          <w:szCs w:val="20"/>
          <w:lang w:val="uz-Cyrl-UZ"/>
        </w:rPr>
        <w:t>, in the geographical tourist zoning of the upper lit</w:t>
      </w:r>
      <w:r w:rsidRPr="005D171A">
        <w:rPr>
          <w:rFonts w:ascii="Times New Roman" w:hAnsi="Times New Roman"/>
          <w:bCs/>
          <w:iCs/>
          <w:sz w:val="20"/>
          <w:szCs w:val="20"/>
          <w:lang w:val="uz-Cyrl-UZ"/>
        </w:rPr>
        <w:t>hosphere, the area at the local level is divided into tourist and recreational zones and cluster geosystems. The zoning of such geo</w:t>
      </w:r>
      <w:r w:rsidRPr="005D171A">
        <w:rPr>
          <w:rFonts w:ascii="Times New Roman" w:hAnsi="Times New Roman"/>
          <w:bCs/>
          <w:iCs/>
          <w:sz w:val="20"/>
          <w:szCs w:val="20"/>
          <w:lang w:val="en-US"/>
        </w:rPr>
        <w:t>systems</w:t>
      </w:r>
      <w:r w:rsidRPr="005D171A">
        <w:rPr>
          <w:rFonts w:ascii="Times New Roman" w:hAnsi="Times New Roman"/>
          <w:bCs/>
          <w:iCs/>
          <w:sz w:val="20"/>
          <w:szCs w:val="20"/>
          <w:lang w:val="uz-Cyrl-UZ"/>
        </w:rPr>
        <w:t xml:space="preserve"> does not take into account the administrative boundaries of the territories, but the political boundaries must be tak</w:t>
      </w:r>
      <w:r w:rsidRPr="005D171A">
        <w:rPr>
          <w:rFonts w:ascii="Times New Roman" w:hAnsi="Times New Roman"/>
          <w:bCs/>
          <w:iCs/>
          <w:sz w:val="20"/>
          <w:szCs w:val="20"/>
          <w:lang w:val="uz-Cyrl-UZ"/>
        </w:rPr>
        <w:t>en into account. This means that while the internal borders of the provinces in the Fergana Valley do not impede tourism, the state borders are the opposite.</w:t>
      </w:r>
    </w:p>
    <w:p w:rsidR="00F9154D" w:rsidRPr="005D171A" w:rsidRDefault="00286D18">
      <w:pPr>
        <w:spacing w:after="0" w:line="240" w:lineRule="auto"/>
        <w:ind w:firstLine="567"/>
        <w:jc w:val="both"/>
        <w:rPr>
          <w:rFonts w:ascii="Times New Roman" w:hAnsi="Times New Roman"/>
          <w:sz w:val="20"/>
          <w:szCs w:val="20"/>
          <w:lang w:val="uz-Cyrl-UZ" w:eastAsia="ru-RU"/>
        </w:rPr>
      </w:pPr>
      <w:r w:rsidRPr="005D171A">
        <w:rPr>
          <w:rFonts w:ascii="Times New Roman" w:hAnsi="Times New Roman"/>
          <w:bCs/>
          <w:sz w:val="20"/>
          <w:szCs w:val="20"/>
          <w:lang w:val="en-US" w:eastAsia="ru-RU"/>
        </w:rPr>
        <w:t>5. CONCLUSIONS.</w:t>
      </w:r>
      <w:r w:rsidRPr="005D171A">
        <w:rPr>
          <w:rFonts w:ascii="Times New Roman" w:hAnsi="Times New Roman"/>
          <w:sz w:val="20"/>
          <w:szCs w:val="20"/>
          <w:lang w:val="en-US" w:eastAsia="ru-RU"/>
        </w:rPr>
        <w:t xml:space="preserve"> </w:t>
      </w:r>
      <w:r w:rsidRPr="005D171A">
        <w:rPr>
          <w:rFonts w:ascii="Times New Roman" w:hAnsi="Times New Roman"/>
          <w:sz w:val="20"/>
          <w:szCs w:val="20"/>
          <w:lang w:val="en-US"/>
        </w:rPr>
        <w:t>To summarize</w:t>
      </w:r>
      <w:r w:rsidRPr="005D171A">
        <w:rPr>
          <w:rFonts w:ascii="Times New Roman" w:hAnsi="Times New Roman"/>
          <w:sz w:val="20"/>
          <w:szCs w:val="20"/>
          <w:lang w:val="uz-Cyrl-UZ"/>
        </w:rPr>
        <w:t xml:space="preserve">, the classification of these geosystems and their zoning in terms of </w:t>
      </w:r>
      <w:r w:rsidRPr="005D171A">
        <w:rPr>
          <w:rFonts w:ascii="Times New Roman" w:hAnsi="Times New Roman"/>
          <w:sz w:val="20"/>
          <w:szCs w:val="20"/>
          <w:lang w:val="uz-Cyrl-UZ"/>
        </w:rPr>
        <w:t>geographical tourism was considered as an experiment for the first time. In the geographical tourist zoning of the planet in a hierarchical sequence, it is expedient to separate the Fergana Valley</w:t>
      </w:r>
      <w:r w:rsidRPr="005D171A">
        <w:rPr>
          <w:rFonts w:ascii="Times New Roman" w:hAnsi="Times New Roman"/>
          <w:sz w:val="20"/>
          <w:szCs w:val="20"/>
          <w:lang w:val="en-US"/>
        </w:rPr>
        <w:t xml:space="preserve"> as </w:t>
      </w:r>
      <w:r w:rsidRPr="005D171A">
        <w:rPr>
          <w:rFonts w:ascii="Times New Roman" w:hAnsi="Times New Roman"/>
          <w:sz w:val="20"/>
          <w:szCs w:val="20"/>
          <w:lang w:val="uz-Cyrl-UZ"/>
        </w:rPr>
        <w:t>Uzbek</w:t>
      </w:r>
      <w:r w:rsidRPr="005D171A">
        <w:rPr>
          <w:rFonts w:ascii="Times New Roman" w:hAnsi="Times New Roman"/>
          <w:sz w:val="20"/>
          <w:szCs w:val="20"/>
          <w:lang w:val="en-US"/>
        </w:rPr>
        <w:t xml:space="preserve">istan </w:t>
      </w:r>
      <w:r w:rsidRPr="005D171A">
        <w:rPr>
          <w:rFonts w:ascii="Times New Roman" w:hAnsi="Times New Roman"/>
          <w:sz w:val="20"/>
          <w:szCs w:val="20"/>
          <w:lang w:val="uz-Cyrl-UZ"/>
        </w:rPr>
        <w:t>part, based on certain geographical principle</w:t>
      </w:r>
      <w:r w:rsidRPr="005D171A">
        <w:rPr>
          <w:rFonts w:ascii="Times New Roman" w:hAnsi="Times New Roman"/>
          <w:sz w:val="20"/>
          <w:szCs w:val="20"/>
          <w:lang w:val="uz-Cyrl-UZ"/>
        </w:rPr>
        <w:t>s, based on the general geographical classification of geosystems.</w:t>
      </w:r>
      <w:r w:rsidRPr="005D171A">
        <w:rPr>
          <w:rFonts w:ascii="Times New Roman" w:hAnsi="Times New Roman"/>
          <w:sz w:val="20"/>
          <w:szCs w:val="20"/>
          <w:lang w:val="uz-Cyrl-UZ" w:eastAsia="ru-RU"/>
        </w:rPr>
        <w:t xml:space="preserve"> </w:t>
      </w:r>
    </w:p>
    <w:p w:rsidR="00F9154D" w:rsidRDefault="00F9154D">
      <w:pPr>
        <w:spacing w:after="0" w:line="240" w:lineRule="auto"/>
        <w:ind w:firstLine="567"/>
        <w:jc w:val="both"/>
        <w:rPr>
          <w:rFonts w:ascii="Times New Roman" w:hAnsi="Times New Roman" w:hint="eastAsia"/>
          <w:sz w:val="20"/>
          <w:szCs w:val="20"/>
          <w:lang w:val="uz-Cyrl-UZ" w:eastAsia="zh-CN"/>
        </w:rPr>
      </w:pPr>
    </w:p>
    <w:p w:rsidR="00641AA3" w:rsidRDefault="00641AA3">
      <w:pPr>
        <w:spacing w:after="0" w:line="240" w:lineRule="auto"/>
        <w:ind w:firstLine="567"/>
        <w:jc w:val="both"/>
        <w:rPr>
          <w:rFonts w:ascii="Times New Roman" w:hAnsi="Times New Roman" w:hint="eastAsia"/>
          <w:sz w:val="20"/>
          <w:szCs w:val="20"/>
          <w:lang w:val="uz-Cyrl-UZ" w:eastAsia="zh-CN"/>
        </w:rPr>
      </w:pPr>
    </w:p>
    <w:p w:rsidR="00641AA3" w:rsidRDefault="00641AA3">
      <w:pPr>
        <w:spacing w:after="0" w:line="240" w:lineRule="auto"/>
        <w:ind w:firstLine="567"/>
        <w:jc w:val="both"/>
        <w:rPr>
          <w:rFonts w:ascii="Times New Roman" w:hAnsi="Times New Roman" w:hint="eastAsia"/>
          <w:sz w:val="20"/>
          <w:szCs w:val="20"/>
          <w:lang w:val="uz-Cyrl-UZ" w:eastAsia="zh-CN"/>
        </w:rPr>
      </w:pPr>
    </w:p>
    <w:p w:rsidR="00641AA3" w:rsidRDefault="00641AA3">
      <w:pPr>
        <w:spacing w:after="0" w:line="240" w:lineRule="auto"/>
        <w:ind w:firstLine="567"/>
        <w:jc w:val="both"/>
        <w:rPr>
          <w:rFonts w:ascii="Times New Roman" w:hAnsi="Times New Roman" w:hint="eastAsia"/>
          <w:sz w:val="20"/>
          <w:szCs w:val="20"/>
          <w:lang w:val="uz-Cyrl-UZ" w:eastAsia="zh-CN"/>
        </w:rPr>
      </w:pPr>
    </w:p>
    <w:p w:rsidR="00641AA3" w:rsidRPr="005D171A" w:rsidRDefault="00641AA3">
      <w:pPr>
        <w:spacing w:after="0" w:line="240" w:lineRule="auto"/>
        <w:ind w:firstLine="567"/>
        <w:jc w:val="both"/>
        <w:rPr>
          <w:rFonts w:ascii="Times New Roman" w:hAnsi="Times New Roman" w:hint="eastAsia"/>
          <w:sz w:val="20"/>
          <w:szCs w:val="20"/>
          <w:lang w:val="uz-Cyrl-UZ" w:eastAsia="zh-CN"/>
        </w:rPr>
      </w:pPr>
    </w:p>
    <w:p w:rsidR="00F9154D" w:rsidRPr="005D171A" w:rsidRDefault="00286D18" w:rsidP="004659CB">
      <w:pPr>
        <w:spacing w:after="0" w:line="240" w:lineRule="auto"/>
        <w:jc w:val="both"/>
        <w:rPr>
          <w:rFonts w:ascii="Times New Roman" w:hAnsi="Times New Roman"/>
          <w:bCs/>
          <w:sz w:val="20"/>
          <w:szCs w:val="20"/>
          <w:lang w:val="uz-Cyrl-UZ" w:eastAsia="ru-RU"/>
        </w:rPr>
      </w:pPr>
      <w:r w:rsidRPr="005D171A">
        <w:rPr>
          <w:rFonts w:ascii="Times New Roman" w:hAnsi="Times New Roman"/>
          <w:bCs/>
          <w:sz w:val="20"/>
          <w:szCs w:val="20"/>
          <w:lang w:val="uz-Cyrl-UZ" w:eastAsia="ru-RU"/>
        </w:rPr>
        <w:lastRenderedPageBreak/>
        <w:t>Corresponding Author:</w:t>
      </w:r>
    </w:p>
    <w:p w:rsidR="00F9154D" w:rsidRPr="005D171A" w:rsidRDefault="00286D18" w:rsidP="004659CB">
      <w:pPr>
        <w:spacing w:after="0" w:line="240" w:lineRule="auto"/>
        <w:jc w:val="both"/>
        <w:rPr>
          <w:rFonts w:ascii="Times New Roman" w:hAnsi="Times New Roman"/>
          <w:sz w:val="20"/>
          <w:szCs w:val="20"/>
          <w:lang w:val="uz-Cyrl-UZ" w:eastAsia="ru-RU"/>
        </w:rPr>
      </w:pPr>
      <w:r w:rsidRPr="005D171A">
        <w:rPr>
          <w:rFonts w:ascii="Times New Roman" w:hAnsi="Times New Roman"/>
          <w:sz w:val="20"/>
          <w:szCs w:val="20"/>
          <w:lang w:val="uz-Cyrl-UZ" w:eastAsia="ru-RU"/>
        </w:rPr>
        <w:t>Dr. Askar Nigmatullaevich Nigmatov</w:t>
      </w:r>
    </w:p>
    <w:p w:rsidR="00F9154D" w:rsidRPr="005D171A" w:rsidRDefault="00286D18" w:rsidP="004659CB">
      <w:pPr>
        <w:spacing w:after="0" w:line="240" w:lineRule="auto"/>
        <w:jc w:val="both"/>
        <w:rPr>
          <w:rFonts w:ascii="Times New Roman" w:hAnsi="Times New Roman"/>
          <w:sz w:val="20"/>
          <w:szCs w:val="20"/>
          <w:lang w:val="uz-Cyrl-UZ" w:eastAsia="ru-RU"/>
        </w:rPr>
      </w:pPr>
      <w:r w:rsidRPr="005D171A">
        <w:rPr>
          <w:rFonts w:ascii="Times New Roman" w:hAnsi="Times New Roman"/>
          <w:sz w:val="20"/>
          <w:szCs w:val="20"/>
          <w:lang w:val="uz-Cyrl-UZ" w:eastAsia="ru-RU"/>
        </w:rPr>
        <w:t>Department of Ecology and Geography</w:t>
      </w:r>
    </w:p>
    <w:p w:rsidR="00F9154D" w:rsidRPr="005D171A" w:rsidRDefault="00286D18" w:rsidP="004659CB">
      <w:pPr>
        <w:spacing w:after="0" w:line="240" w:lineRule="auto"/>
        <w:jc w:val="both"/>
        <w:rPr>
          <w:rFonts w:ascii="Times New Roman" w:hAnsi="Times New Roman"/>
          <w:sz w:val="20"/>
          <w:szCs w:val="20"/>
          <w:lang w:val="uz-Cyrl-UZ" w:eastAsia="ru-RU"/>
        </w:rPr>
      </w:pPr>
      <w:r w:rsidRPr="005D171A">
        <w:rPr>
          <w:rFonts w:ascii="Times New Roman" w:hAnsi="Times New Roman"/>
          <w:sz w:val="20"/>
          <w:szCs w:val="20"/>
          <w:lang w:val="uz-Cyrl-UZ" w:eastAsia="ru-RU"/>
        </w:rPr>
        <w:t>Gulistan State University</w:t>
      </w:r>
    </w:p>
    <w:p w:rsidR="00F9154D" w:rsidRPr="005D171A" w:rsidRDefault="00286D18" w:rsidP="004659CB">
      <w:pPr>
        <w:spacing w:after="0" w:line="240" w:lineRule="auto"/>
        <w:jc w:val="both"/>
        <w:rPr>
          <w:rFonts w:ascii="Times New Roman" w:hAnsi="Times New Roman"/>
          <w:sz w:val="20"/>
          <w:szCs w:val="20"/>
          <w:lang w:val="uz-Cyrl-UZ" w:eastAsia="ru-RU"/>
        </w:rPr>
      </w:pPr>
      <w:r w:rsidRPr="005D171A">
        <w:rPr>
          <w:rFonts w:ascii="Times New Roman" w:hAnsi="Times New Roman"/>
          <w:sz w:val="20"/>
          <w:szCs w:val="20"/>
          <w:lang w:val="uz-Cyrl-UZ" w:eastAsia="ru-RU"/>
        </w:rPr>
        <w:t>Gulistan city 120100, Uzbekistan</w:t>
      </w:r>
    </w:p>
    <w:p w:rsidR="00F9154D" w:rsidRPr="005D171A" w:rsidRDefault="00286D18" w:rsidP="004659CB">
      <w:pPr>
        <w:spacing w:after="0" w:line="240" w:lineRule="auto"/>
        <w:jc w:val="both"/>
        <w:rPr>
          <w:rFonts w:ascii="Times New Roman" w:hAnsi="Times New Roman"/>
          <w:sz w:val="20"/>
          <w:szCs w:val="20"/>
          <w:lang w:val="uz-Cyrl-UZ" w:eastAsia="ru-RU"/>
        </w:rPr>
      </w:pPr>
      <w:r w:rsidRPr="005D171A">
        <w:rPr>
          <w:rFonts w:ascii="Times New Roman" w:hAnsi="Times New Roman"/>
          <w:sz w:val="20"/>
          <w:szCs w:val="20"/>
          <w:lang w:val="uz-Cyrl-UZ" w:eastAsia="ru-RU"/>
        </w:rPr>
        <w:t>Telephone: +998977322310</w:t>
      </w:r>
    </w:p>
    <w:p w:rsidR="00F9154D" w:rsidRPr="005D171A" w:rsidRDefault="00286D18" w:rsidP="004659CB">
      <w:pPr>
        <w:spacing w:after="0" w:line="240" w:lineRule="auto"/>
        <w:jc w:val="both"/>
        <w:rPr>
          <w:rFonts w:ascii="Times New Roman" w:hAnsi="Times New Roman"/>
          <w:sz w:val="20"/>
          <w:szCs w:val="20"/>
          <w:lang w:val="uz-Cyrl-UZ" w:eastAsia="ru-RU"/>
        </w:rPr>
      </w:pPr>
      <w:r w:rsidRPr="005D171A">
        <w:rPr>
          <w:rFonts w:ascii="Times New Roman" w:hAnsi="Times New Roman"/>
          <w:sz w:val="20"/>
          <w:szCs w:val="20"/>
          <w:lang w:val="uz-Cyrl-UZ" w:eastAsia="ru-RU"/>
        </w:rPr>
        <w:t xml:space="preserve">E-mail: </w:t>
      </w:r>
      <w:r w:rsidRPr="005D171A">
        <w:rPr>
          <w:rFonts w:ascii="Times New Roman" w:hAnsi="Times New Roman"/>
          <w:sz w:val="20"/>
          <w:szCs w:val="20"/>
          <w:lang w:val="uz-Cyrl-UZ" w:eastAsia="ru-RU"/>
        </w:rPr>
        <w:t>nigmatov_an@mail.ru</w:t>
      </w:r>
    </w:p>
    <w:p w:rsidR="00F9154D" w:rsidRPr="005D171A" w:rsidRDefault="00F9154D">
      <w:pPr>
        <w:spacing w:after="0" w:line="240" w:lineRule="auto"/>
        <w:jc w:val="both"/>
        <w:rPr>
          <w:rFonts w:ascii="Times New Roman" w:hAnsi="Times New Roman"/>
          <w:sz w:val="20"/>
          <w:szCs w:val="20"/>
          <w:lang w:val="uz-Cyrl-UZ" w:eastAsia="ru-RU"/>
        </w:rPr>
      </w:pPr>
    </w:p>
    <w:p w:rsidR="00F9154D" w:rsidRPr="005D171A" w:rsidRDefault="00286D18">
      <w:pPr>
        <w:spacing w:after="0" w:line="240" w:lineRule="auto"/>
        <w:jc w:val="both"/>
        <w:rPr>
          <w:rFonts w:ascii="Times New Roman" w:hAnsi="Times New Roman"/>
          <w:bCs/>
          <w:sz w:val="20"/>
          <w:szCs w:val="20"/>
          <w:lang w:val="en-US"/>
        </w:rPr>
      </w:pPr>
      <w:r w:rsidRPr="005D171A">
        <w:rPr>
          <w:rFonts w:ascii="Times New Roman" w:hAnsi="Times New Roman"/>
          <w:bCs/>
          <w:sz w:val="20"/>
          <w:szCs w:val="20"/>
          <w:lang w:val="en-US"/>
        </w:rPr>
        <w:t>REFERENCES</w:t>
      </w:r>
    </w:p>
    <w:p w:rsidR="00F9154D" w:rsidRPr="005D171A" w:rsidRDefault="00286D18" w:rsidP="004659CB">
      <w:pPr>
        <w:pStyle w:val="Bibliography1"/>
        <w:numPr>
          <w:ilvl w:val="0"/>
          <w:numId w:val="1"/>
        </w:numPr>
        <w:spacing w:after="0" w:line="240" w:lineRule="auto"/>
        <w:ind w:left="566" w:hanging="566"/>
        <w:jc w:val="both"/>
        <w:rPr>
          <w:rFonts w:ascii="Times New Roman" w:hAnsi="Times New Roman"/>
          <w:sz w:val="20"/>
          <w:szCs w:val="20"/>
        </w:rPr>
      </w:pPr>
      <w:r w:rsidRPr="005D171A">
        <w:rPr>
          <w:rFonts w:ascii="Times New Roman" w:hAnsi="Times New Roman"/>
          <w:sz w:val="20"/>
          <w:szCs w:val="20"/>
        </w:rPr>
        <w:t xml:space="preserve">Christopherson, Robert. W. </w:t>
      </w:r>
      <w:r w:rsidRPr="005D171A">
        <w:rPr>
          <w:rFonts w:ascii="Times New Roman" w:hAnsi="Times New Roman"/>
          <w:i/>
          <w:iCs/>
          <w:sz w:val="20"/>
          <w:szCs w:val="20"/>
        </w:rPr>
        <w:t>Geosystems: An Introduction to Physical Geography, 8th Edition.</w:t>
      </w:r>
      <w:r w:rsidRPr="005D171A">
        <w:rPr>
          <w:rFonts w:ascii="Times New Roman" w:hAnsi="Times New Roman"/>
          <w:sz w:val="20"/>
          <w:szCs w:val="20"/>
        </w:rPr>
        <w:t xml:space="preserve"> Pearson: Prentice Hall, 2012.</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Nigmatov, A. N., и O. Q. Tobirov. «Global va regional turistik rayonlashtirishda tabiiy geografik yonda</w:t>
      </w:r>
      <w:r w:rsidRPr="005D171A">
        <w:rPr>
          <w:rFonts w:ascii="Times New Roman" w:hAnsi="Times New Roman"/>
          <w:sz w:val="20"/>
          <w:szCs w:val="20"/>
        </w:rPr>
        <w:t xml:space="preserve">shuv zarurati.» </w:t>
      </w:r>
      <w:r w:rsidRPr="005D171A">
        <w:rPr>
          <w:rFonts w:ascii="Times New Roman" w:hAnsi="Times New Roman"/>
          <w:i/>
          <w:iCs/>
          <w:sz w:val="20"/>
          <w:szCs w:val="20"/>
        </w:rPr>
        <w:t>Замонавий географик тадқиқотларда ҳудудларнинг ижтимоий-иқтисодий ва инновацион ривожланиши, табиатдан оқилона фойдаланиш ва туризм масалалари.</w:t>
      </w:r>
      <w:r w:rsidRPr="005D171A">
        <w:rPr>
          <w:rFonts w:ascii="Times New Roman" w:hAnsi="Times New Roman"/>
          <w:sz w:val="20"/>
          <w:szCs w:val="20"/>
        </w:rPr>
        <w:t xml:space="preserve"> Нукус, 2021. 19-24.</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Арефьев, В. Е. </w:t>
      </w:r>
      <w:r w:rsidRPr="005D171A">
        <w:rPr>
          <w:rFonts w:ascii="Times New Roman" w:hAnsi="Times New Roman"/>
          <w:i/>
          <w:iCs/>
          <w:sz w:val="20"/>
          <w:szCs w:val="20"/>
        </w:rPr>
        <w:t>Теоретические основы туризма.</w:t>
      </w:r>
      <w:r w:rsidRPr="005D171A">
        <w:rPr>
          <w:rFonts w:ascii="Times New Roman" w:hAnsi="Times New Roman"/>
          <w:sz w:val="20"/>
          <w:szCs w:val="20"/>
        </w:rPr>
        <w:t xml:space="preserve"> Барнаул: «Изд-во Альт. ун-та», </w:t>
      </w:r>
      <w:r w:rsidRPr="005D171A">
        <w:rPr>
          <w:rFonts w:ascii="Times New Roman" w:hAnsi="Times New Roman"/>
          <w:sz w:val="20"/>
          <w:szCs w:val="20"/>
        </w:rPr>
        <w:t>2014.</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Арманд, Д. Л. </w:t>
      </w:r>
      <w:r w:rsidRPr="005D171A">
        <w:rPr>
          <w:rFonts w:ascii="Times New Roman" w:hAnsi="Times New Roman"/>
          <w:i/>
          <w:iCs/>
          <w:sz w:val="20"/>
          <w:szCs w:val="20"/>
        </w:rPr>
        <w:t>Наука о ландшафте: (основы теории и логико-математические методы).</w:t>
      </w:r>
      <w:r w:rsidRPr="005D171A">
        <w:rPr>
          <w:rFonts w:ascii="Times New Roman" w:hAnsi="Times New Roman"/>
          <w:sz w:val="20"/>
          <w:szCs w:val="20"/>
        </w:rPr>
        <w:t xml:space="preserve"> Москва: Мысль, 1975.</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Базалук, О. А. </w:t>
      </w:r>
      <w:r w:rsidRPr="005D171A">
        <w:rPr>
          <w:rFonts w:ascii="Times New Roman" w:hAnsi="Times New Roman"/>
          <w:i/>
          <w:iCs/>
          <w:sz w:val="20"/>
          <w:szCs w:val="20"/>
        </w:rPr>
        <w:t>Космические путешествия. Коллективная монография. Том 2.</w:t>
      </w:r>
      <w:r w:rsidRPr="005D171A">
        <w:rPr>
          <w:rFonts w:ascii="Times New Roman" w:hAnsi="Times New Roman"/>
          <w:sz w:val="20"/>
          <w:szCs w:val="20"/>
        </w:rPr>
        <w:t xml:space="preserve"> Харьков: МФКО, 2012.</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Бредихин, А. В. </w:t>
      </w:r>
      <w:r w:rsidRPr="005D171A">
        <w:rPr>
          <w:rFonts w:ascii="Times New Roman" w:hAnsi="Times New Roman"/>
          <w:i/>
          <w:iCs/>
          <w:sz w:val="20"/>
          <w:szCs w:val="20"/>
        </w:rPr>
        <w:t xml:space="preserve">Рекреационно-геоморфологические </w:t>
      </w:r>
      <w:r w:rsidRPr="005D171A">
        <w:rPr>
          <w:rFonts w:ascii="Times New Roman" w:hAnsi="Times New Roman"/>
          <w:i/>
          <w:iCs/>
          <w:sz w:val="20"/>
          <w:szCs w:val="20"/>
        </w:rPr>
        <w:t>системы.</w:t>
      </w:r>
      <w:r w:rsidRPr="005D171A">
        <w:rPr>
          <w:rFonts w:ascii="Times New Roman" w:hAnsi="Times New Roman"/>
          <w:sz w:val="20"/>
          <w:szCs w:val="20"/>
        </w:rPr>
        <w:t xml:space="preserve"> Смоленск-Москва: Ойкумена, 324 с., 2010.</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Дмитриевский, Ю. Д. </w:t>
      </w:r>
      <w:r w:rsidRPr="005D171A">
        <w:rPr>
          <w:rFonts w:ascii="Times New Roman" w:hAnsi="Times New Roman"/>
          <w:i/>
          <w:iCs/>
          <w:sz w:val="20"/>
          <w:szCs w:val="20"/>
        </w:rPr>
        <w:t>Туристские районы мира.</w:t>
      </w:r>
      <w:r w:rsidRPr="005D171A">
        <w:rPr>
          <w:rFonts w:ascii="Times New Roman" w:hAnsi="Times New Roman"/>
          <w:sz w:val="20"/>
          <w:szCs w:val="20"/>
        </w:rPr>
        <w:t xml:space="preserve"> Смоленск: СГУ, 2000.</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Долженко, Г. П. </w:t>
      </w:r>
      <w:r w:rsidRPr="005D171A">
        <w:rPr>
          <w:rFonts w:ascii="Times New Roman" w:hAnsi="Times New Roman"/>
          <w:i/>
          <w:iCs/>
          <w:sz w:val="20"/>
          <w:szCs w:val="20"/>
        </w:rPr>
        <w:t>Основы туризма.</w:t>
      </w:r>
      <w:r w:rsidRPr="005D171A">
        <w:rPr>
          <w:rFonts w:ascii="Times New Roman" w:hAnsi="Times New Roman"/>
          <w:sz w:val="20"/>
          <w:szCs w:val="20"/>
        </w:rPr>
        <w:t xml:space="preserve"> Москва: МарТ; Ростов-на-Дону : МарТ, 2009.</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Ердавлетов, С.Р. </w:t>
      </w:r>
      <w:r w:rsidRPr="005D171A">
        <w:rPr>
          <w:rFonts w:ascii="Times New Roman" w:hAnsi="Times New Roman"/>
          <w:i/>
          <w:iCs/>
          <w:sz w:val="20"/>
          <w:szCs w:val="20"/>
        </w:rPr>
        <w:t>География туризма: история, теория, методы, практ</w:t>
      </w:r>
      <w:r w:rsidRPr="005D171A">
        <w:rPr>
          <w:rFonts w:ascii="Times New Roman" w:hAnsi="Times New Roman"/>
          <w:i/>
          <w:iCs/>
          <w:sz w:val="20"/>
          <w:szCs w:val="20"/>
        </w:rPr>
        <w:t>ика.</w:t>
      </w:r>
      <w:r w:rsidRPr="005D171A">
        <w:rPr>
          <w:rFonts w:ascii="Times New Roman" w:hAnsi="Times New Roman"/>
          <w:sz w:val="20"/>
          <w:szCs w:val="20"/>
        </w:rPr>
        <w:t xml:space="preserve"> Алматы: Қазақ университеті, 2000.</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Зокиров, Ш, С. </w:t>
      </w:r>
      <w:r w:rsidRPr="005D171A">
        <w:rPr>
          <w:rFonts w:ascii="Times New Roman" w:hAnsi="Times New Roman"/>
          <w:i/>
          <w:iCs/>
          <w:sz w:val="20"/>
          <w:szCs w:val="20"/>
        </w:rPr>
        <w:t>Кичик ҳудудлар табиий географияси.</w:t>
      </w:r>
      <w:r w:rsidRPr="005D171A">
        <w:rPr>
          <w:rFonts w:ascii="Times New Roman" w:hAnsi="Times New Roman"/>
          <w:sz w:val="20"/>
          <w:szCs w:val="20"/>
        </w:rPr>
        <w:t xml:space="preserve"> Тошкент: «Университет», 1999.</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Зокиров, Ш., и Х. Тошов. </w:t>
      </w:r>
      <w:r w:rsidRPr="005D171A">
        <w:rPr>
          <w:rFonts w:ascii="Times New Roman" w:hAnsi="Times New Roman"/>
          <w:i/>
          <w:iCs/>
          <w:sz w:val="20"/>
          <w:szCs w:val="20"/>
        </w:rPr>
        <w:t>Ландшафтшуносли.</w:t>
      </w:r>
      <w:r w:rsidRPr="005D171A">
        <w:rPr>
          <w:rFonts w:ascii="Times New Roman" w:hAnsi="Times New Roman"/>
          <w:sz w:val="20"/>
          <w:szCs w:val="20"/>
        </w:rPr>
        <w:t xml:space="preserve"> Тошкент, 2016.</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Зорин, И. В., и В. А. Квартальнов. </w:t>
      </w:r>
      <w:r w:rsidRPr="005D171A">
        <w:rPr>
          <w:rFonts w:ascii="Times New Roman" w:hAnsi="Times New Roman"/>
          <w:i/>
          <w:iCs/>
          <w:sz w:val="20"/>
          <w:szCs w:val="20"/>
        </w:rPr>
        <w:t>Энциклопедия туризма.</w:t>
      </w:r>
      <w:r w:rsidRPr="005D171A">
        <w:rPr>
          <w:rFonts w:ascii="Times New Roman" w:hAnsi="Times New Roman"/>
          <w:sz w:val="20"/>
          <w:szCs w:val="20"/>
        </w:rPr>
        <w:t xml:space="preserve"> Москва: «Финансы и статистика», 2004.</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lastRenderedPageBreak/>
        <w:t xml:space="preserve">Изотова, М. А., и Ю. А. Матюхина. </w:t>
      </w:r>
      <w:r w:rsidRPr="005D171A">
        <w:rPr>
          <w:rFonts w:ascii="Times New Roman" w:hAnsi="Times New Roman"/>
          <w:i/>
          <w:iCs/>
          <w:sz w:val="20"/>
          <w:szCs w:val="20"/>
        </w:rPr>
        <w:t>Инновации в социокультурном сервисе и туризме.</w:t>
      </w:r>
      <w:r w:rsidRPr="005D171A">
        <w:rPr>
          <w:rFonts w:ascii="Times New Roman" w:hAnsi="Times New Roman"/>
          <w:sz w:val="20"/>
          <w:szCs w:val="20"/>
        </w:rPr>
        <w:t xml:space="preserve"> Москва: Научная книга, 2006.</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Канищев, И. А. «Космический туризм – бизнес будущего.» </w:t>
      </w:r>
      <w:r w:rsidRPr="005D171A">
        <w:rPr>
          <w:rFonts w:ascii="Times New Roman" w:hAnsi="Times New Roman"/>
          <w:i/>
          <w:iCs/>
          <w:sz w:val="20"/>
          <w:szCs w:val="20"/>
        </w:rPr>
        <w:t>Российский внешнеэкономический вестник, № 10</w:t>
      </w:r>
      <w:r w:rsidRPr="005D171A">
        <w:rPr>
          <w:rFonts w:ascii="Times New Roman" w:hAnsi="Times New Roman"/>
          <w:sz w:val="20"/>
          <w:szCs w:val="20"/>
        </w:rPr>
        <w:t xml:space="preserve">, 2006: </w:t>
      </w:r>
      <w:r w:rsidRPr="005D171A">
        <w:rPr>
          <w:rFonts w:ascii="Times New Roman" w:hAnsi="Times New Roman"/>
          <w:sz w:val="20"/>
          <w:szCs w:val="20"/>
        </w:rPr>
        <w:t>46-49.</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Котляков, В. М., и А. И. Комарова. </w:t>
      </w:r>
      <w:r w:rsidRPr="005D171A">
        <w:rPr>
          <w:rFonts w:ascii="Times New Roman" w:hAnsi="Times New Roman"/>
          <w:i/>
          <w:iCs/>
          <w:sz w:val="20"/>
          <w:szCs w:val="20"/>
        </w:rPr>
        <w:t>Туризм: природа–культура–путешествие. Русский (с краткими дефинициями), английский, французский, испанский, немецкий.</w:t>
      </w:r>
      <w:r w:rsidRPr="005D171A">
        <w:rPr>
          <w:rFonts w:ascii="Times New Roman" w:hAnsi="Times New Roman"/>
          <w:sz w:val="20"/>
          <w:szCs w:val="20"/>
        </w:rPr>
        <w:t xml:space="preserve"> Москва: «Кодекс», 2013.</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Лепехина, И. В. «Космический туризм.» </w:t>
      </w:r>
      <w:r w:rsidRPr="005D171A">
        <w:rPr>
          <w:rFonts w:ascii="Times New Roman" w:hAnsi="Times New Roman"/>
          <w:i/>
          <w:iCs/>
          <w:sz w:val="20"/>
          <w:szCs w:val="20"/>
        </w:rPr>
        <w:t>Актуальные проблемы авиации и косм</w:t>
      </w:r>
      <w:r w:rsidRPr="005D171A">
        <w:rPr>
          <w:rFonts w:ascii="Times New Roman" w:hAnsi="Times New Roman"/>
          <w:i/>
          <w:iCs/>
          <w:sz w:val="20"/>
          <w:szCs w:val="20"/>
        </w:rPr>
        <w:t>онавтики.</w:t>
      </w:r>
      <w:r w:rsidRPr="005D171A">
        <w:rPr>
          <w:rFonts w:ascii="Times New Roman" w:hAnsi="Times New Roman"/>
          <w:sz w:val="20"/>
          <w:szCs w:val="20"/>
        </w:rPr>
        <w:t xml:space="preserve"> Красноярск, 2010. 215-216.</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Манаков, А. Г. </w:t>
      </w:r>
      <w:r w:rsidRPr="005D171A">
        <w:rPr>
          <w:rFonts w:ascii="Times New Roman" w:hAnsi="Times New Roman"/>
          <w:i/>
          <w:iCs/>
          <w:sz w:val="20"/>
          <w:szCs w:val="20"/>
        </w:rPr>
        <w:t>Туристские регионы мира. География культурного наследия.</w:t>
      </w:r>
      <w:r w:rsidRPr="005D171A">
        <w:rPr>
          <w:rFonts w:ascii="Times New Roman" w:hAnsi="Times New Roman"/>
          <w:sz w:val="20"/>
          <w:szCs w:val="20"/>
        </w:rPr>
        <w:t xml:space="preserve"> Псков: «Изд-во ПГПУ», 2011.</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Маркина, А. Н. «Космический туризм: основные проблемы и перспективы развития.» </w:t>
      </w:r>
      <w:r w:rsidRPr="005D171A">
        <w:rPr>
          <w:rFonts w:ascii="Times New Roman" w:hAnsi="Times New Roman"/>
          <w:i/>
          <w:iCs/>
          <w:sz w:val="20"/>
          <w:szCs w:val="20"/>
        </w:rPr>
        <w:t>Экономика и бизнес: теория и практика, №</w:t>
      </w:r>
      <w:r w:rsidRPr="005D171A">
        <w:rPr>
          <w:rFonts w:ascii="Times New Roman" w:hAnsi="Times New Roman"/>
          <w:i/>
          <w:iCs/>
          <w:sz w:val="20"/>
          <w:szCs w:val="20"/>
        </w:rPr>
        <w:t>4-1</w:t>
      </w:r>
      <w:r w:rsidRPr="005D171A">
        <w:rPr>
          <w:rFonts w:ascii="Times New Roman" w:hAnsi="Times New Roman"/>
          <w:sz w:val="20"/>
          <w:szCs w:val="20"/>
        </w:rPr>
        <w:t>, 2020: 185-187.</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Прохоров, А. М. </w:t>
      </w:r>
      <w:r w:rsidRPr="005D171A">
        <w:rPr>
          <w:rFonts w:ascii="Times New Roman" w:hAnsi="Times New Roman"/>
          <w:i/>
          <w:iCs/>
          <w:sz w:val="20"/>
          <w:szCs w:val="20"/>
        </w:rPr>
        <w:t>Советский энциклопедический словарь.</w:t>
      </w:r>
      <w:r w:rsidRPr="005D171A">
        <w:rPr>
          <w:rFonts w:ascii="Times New Roman" w:hAnsi="Times New Roman"/>
          <w:sz w:val="20"/>
          <w:szCs w:val="20"/>
        </w:rPr>
        <w:t xml:space="preserve"> Москва: «Советская энциклопедия», 1989.</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Селиванов, В. В. </w:t>
      </w:r>
      <w:r w:rsidRPr="005D171A">
        <w:rPr>
          <w:rFonts w:ascii="Times New Roman" w:hAnsi="Times New Roman"/>
          <w:i/>
          <w:iCs/>
          <w:sz w:val="20"/>
          <w:szCs w:val="20"/>
        </w:rPr>
        <w:t>Международный морской туризм: основы организации и методология.</w:t>
      </w:r>
      <w:r w:rsidRPr="005D171A">
        <w:rPr>
          <w:rFonts w:ascii="Times New Roman" w:hAnsi="Times New Roman"/>
          <w:sz w:val="20"/>
          <w:szCs w:val="20"/>
        </w:rPr>
        <w:t xml:space="preserve"> Симферополь: «АРИАЛ», 2015.</w:t>
      </w:r>
    </w:p>
    <w:p w:rsidR="00F9154D" w:rsidRPr="005D171A" w:rsidRDefault="00286D18" w:rsidP="004659CB">
      <w:pPr>
        <w:pStyle w:val="Bibliography1"/>
        <w:numPr>
          <w:ilvl w:val="0"/>
          <w:numId w:val="1"/>
        </w:numPr>
        <w:spacing w:after="0" w:line="240" w:lineRule="auto"/>
        <w:ind w:leftChars="257" w:left="1131" w:hanging="566"/>
        <w:jc w:val="both"/>
        <w:rPr>
          <w:rFonts w:ascii="Times New Roman" w:hAnsi="Times New Roman"/>
          <w:sz w:val="20"/>
          <w:szCs w:val="20"/>
        </w:rPr>
      </w:pPr>
      <w:r w:rsidRPr="005D171A">
        <w:rPr>
          <w:rFonts w:ascii="Times New Roman" w:hAnsi="Times New Roman"/>
          <w:sz w:val="20"/>
          <w:szCs w:val="20"/>
        </w:rPr>
        <w:t xml:space="preserve">Солнцев, В. Н. </w:t>
      </w:r>
      <w:r w:rsidRPr="005D171A">
        <w:rPr>
          <w:rFonts w:ascii="Times New Roman" w:hAnsi="Times New Roman"/>
          <w:i/>
          <w:iCs/>
          <w:sz w:val="20"/>
          <w:szCs w:val="20"/>
        </w:rPr>
        <w:t>Системная организац</w:t>
      </w:r>
      <w:r w:rsidRPr="005D171A">
        <w:rPr>
          <w:rFonts w:ascii="Times New Roman" w:hAnsi="Times New Roman"/>
          <w:i/>
          <w:iCs/>
          <w:sz w:val="20"/>
          <w:szCs w:val="20"/>
        </w:rPr>
        <w:t>ия ландшафтов. Проблемы методологии и теории.</w:t>
      </w:r>
      <w:r w:rsidRPr="005D171A">
        <w:rPr>
          <w:rFonts w:ascii="Times New Roman" w:hAnsi="Times New Roman"/>
          <w:sz w:val="20"/>
          <w:szCs w:val="20"/>
        </w:rPr>
        <w:t xml:space="preserve"> Москва: «Мысль», 1981.</w:t>
      </w:r>
    </w:p>
    <w:p w:rsidR="00F9154D" w:rsidRPr="005D171A" w:rsidRDefault="00286D18" w:rsidP="004659CB">
      <w:pPr>
        <w:pStyle w:val="ListParagraph"/>
        <w:numPr>
          <w:ilvl w:val="0"/>
          <w:numId w:val="1"/>
        </w:numPr>
        <w:spacing w:after="0" w:line="240" w:lineRule="auto"/>
        <w:ind w:leftChars="257" w:left="1131" w:hanging="566"/>
        <w:jc w:val="both"/>
        <w:rPr>
          <w:rFonts w:ascii="Times New Roman" w:hAnsi="Times New Roman"/>
          <w:bCs/>
          <w:sz w:val="20"/>
          <w:szCs w:val="20"/>
          <w:lang w:val="en-US"/>
        </w:rPr>
      </w:pPr>
      <w:r w:rsidRPr="005D171A">
        <w:rPr>
          <w:rFonts w:ascii="Times New Roman" w:hAnsi="Times New Roman"/>
          <w:sz w:val="20"/>
          <w:szCs w:val="20"/>
        </w:rPr>
        <w:t xml:space="preserve">Сочава, В. Б. </w:t>
      </w:r>
      <w:r w:rsidRPr="005D171A">
        <w:rPr>
          <w:rFonts w:ascii="Times New Roman" w:hAnsi="Times New Roman"/>
          <w:i/>
          <w:iCs/>
          <w:sz w:val="20"/>
          <w:szCs w:val="20"/>
        </w:rPr>
        <w:t>Учение о геосистемах.</w:t>
      </w:r>
      <w:r w:rsidRPr="005D171A">
        <w:rPr>
          <w:rFonts w:ascii="Times New Roman" w:hAnsi="Times New Roman"/>
          <w:sz w:val="20"/>
          <w:szCs w:val="20"/>
        </w:rPr>
        <w:t xml:space="preserve"> Новосибирск: «Наука», 1975.</w:t>
      </w:r>
    </w:p>
    <w:p w:rsidR="00F9154D" w:rsidRPr="005D171A" w:rsidRDefault="00F9154D">
      <w:pPr>
        <w:spacing w:after="0" w:line="240" w:lineRule="auto"/>
        <w:jc w:val="both"/>
        <w:rPr>
          <w:rFonts w:ascii="Times New Roman" w:hAnsi="Times New Roman"/>
          <w:bCs/>
          <w:sz w:val="20"/>
          <w:szCs w:val="20"/>
          <w:lang w:val="en-US" w:eastAsia="zh-CN"/>
        </w:rPr>
      </w:pPr>
    </w:p>
    <w:p w:rsidR="004659CB" w:rsidRPr="005D171A" w:rsidRDefault="004659CB">
      <w:pPr>
        <w:spacing w:after="0" w:line="240" w:lineRule="auto"/>
        <w:jc w:val="both"/>
        <w:rPr>
          <w:rFonts w:ascii="Times New Roman" w:hAnsi="Times New Roman"/>
          <w:bCs/>
          <w:sz w:val="20"/>
          <w:szCs w:val="20"/>
          <w:lang w:val="en-US" w:eastAsia="zh-CN"/>
        </w:rPr>
      </w:pPr>
    </w:p>
    <w:p w:rsidR="00F9154D" w:rsidRPr="005D171A" w:rsidRDefault="00286D18">
      <w:pPr>
        <w:spacing w:after="0" w:line="240" w:lineRule="auto"/>
        <w:jc w:val="both"/>
        <w:rPr>
          <w:rFonts w:ascii="Times New Roman" w:hAnsi="Times New Roman"/>
          <w:bCs/>
          <w:sz w:val="20"/>
          <w:szCs w:val="20"/>
          <w:lang w:val="en-US"/>
        </w:rPr>
      </w:pPr>
      <w:r w:rsidRPr="005D171A">
        <w:rPr>
          <w:rFonts w:ascii="Times New Roman" w:hAnsi="Times New Roman"/>
          <w:bCs/>
          <w:sz w:val="20"/>
          <w:szCs w:val="20"/>
          <w:lang w:val="en-US" w:eastAsia="zh-CN"/>
        </w:rPr>
        <w:t>2/6/2022</w:t>
      </w:r>
    </w:p>
    <w:sectPr w:rsidR="00F9154D" w:rsidRPr="005D171A" w:rsidSect="00F9154D">
      <w:footnotePr>
        <w:numRestart w:val="eachPage"/>
      </w:footnotePr>
      <w:type w:val="continuous"/>
      <w:pgSz w:w="12240" w:h="15839"/>
      <w:pgMar w:top="1440" w:right="1440" w:bottom="1440" w:left="1440" w:header="720" w:footer="720"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D18" w:rsidRDefault="00286D18">
      <w:pPr>
        <w:spacing w:line="240" w:lineRule="auto"/>
      </w:pPr>
      <w:r>
        <w:separator/>
      </w:r>
    </w:p>
  </w:endnote>
  <w:endnote w:type="continuationSeparator" w:id="0">
    <w:p w:rsidR="00286D18" w:rsidRDefault="00286D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4D" w:rsidRDefault="00F9154D">
    <w:pPr>
      <w:pStyle w:val="Footer"/>
      <w:framePr w:wrap="around" w:vAnchor="text" w:hAnchor="margin" w:xAlign="center" w:y="1"/>
      <w:rPr>
        <w:rStyle w:val="PageNumber"/>
      </w:rPr>
    </w:pPr>
    <w:r>
      <w:rPr>
        <w:rStyle w:val="PageNumber"/>
      </w:rPr>
      <w:fldChar w:fldCharType="begin"/>
    </w:r>
    <w:r w:rsidR="00286D18">
      <w:rPr>
        <w:rStyle w:val="PageNumber"/>
      </w:rPr>
      <w:instrText xml:space="preserve">PAGE  </w:instrText>
    </w:r>
    <w:r>
      <w:rPr>
        <w:rStyle w:val="PageNumber"/>
      </w:rPr>
      <w:fldChar w:fldCharType="separate"/>
    </w:r>
    <w:r w:rsidR="00286D18">
      <w:rPr>
        <w:rStyle w:val="PageNumber"/>
      </w:rPr>
      <w:t>2</w:t>
    </w:r>
    <w:r>
      <w:rPr>
        <w:rStyle w:val="PageNumber"/>
      </w:rPr>
      <w:fldChar w:fldCharType="end"/>
    </w:r>
  </w:p>
  <w:p w:rsidR="00F9154D" w:rsidRDefault="00F915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4D" w:rsidRDefault="00F9154D">
    <w:pPr>
      <w:jc w:val="center"/>
      <w:rPr>
        <w:lang w:eastAsia="zh-CN"/>
      </w:rPr>
    </w:pPr>
    <w:r w:rsidRPr="00F9154D">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 filled="f" stroked="f">
          <v:textbox style="mso-next-textbox:#_x0000_s3073;mso-fit-shape-to-text:t" inset="0,0,0,0">
            <w:txbxContent>
              <w:p w:rsidR="00F9154D" w:rsidRDefault="00F9154D">
                <w:pPr>
                  <w:pStyle w:val="Footer"/>
                  <w:rPr>
                    <w:rStyle w:val="PageNumber"/>
                    <w:rFonts w:ascii="Times New Roman" w:hAnsi="Times New Roman"/>
                    <w:sz w:val="24"/>
                  </w:rPr>
                </w:pPr>
                <w:r>
                  <w:rPr>
                    <w:rStyle w:val="PageNumber"/>
                    <w:rFonts w:ascii="Times New Roman" w:hAnsi="Times New Roman"/>
                    <w:sz w:val="20"/>
                    <w:szCs w:val="20"/>
                  </w:rPr>
                  <w:fldChar w:fldCharType="begin"/>
                </w:r>
                <w:r w:rsidR="00286D18">
                  <w:rPr>
                    <w:rStyle w:val="PageNumber"/>
                    <w:rFonts w:ascii="Times New Roman" w:hAnsi="Times New Roman"/>
                    <w:sz w:val="20"/>
                    <w:szCs w:val="20"/>
                  </w:rPr>
                  <w:instrText xml:space="preserve">PAGE  </w:instrText>
                </w:r>
                <w:r>
                  <w:rPr>
                    <w:rStyle w:val="PageNumber"/>
                    <w:rFonts w:ascii="Times New Roman" w:hAnsi="Times New Roman"/>
                    <w:sz w:val="20"/>
                    <w:szCs w:val="20"/>
                  </w:rPr>
                  <w:fldChar w:fldCharType="separate"/>
                </w:r>
                <w:r w:rsidR="00641AA3">
                  <w:rPr>
                    <w:rStyle w:val="PageNumber"/>
                    <w:rFonts w:ascii="Times New Roman" w:hAnsi="Times New Roman"/>
                    <w:noProof/>
                    <w:sz w:val="20"/>
                    <w:szCs w:val="20"/>
                  </w:rPr>
                  <w:t>10</w:t>
                </w:r>
                <w:r>
                  <w:rPr>
                    <w:rStyle w:val="PageNumber"/>
                    <w:rFonts w:ascii="Times New Roman" w:hAnsi="Times New Roman"/>
                    <w:sz w:val="20"/>
                    <w:szCs w:val="20"/>
                  </w:rPr>
                  <w:fldChar w:fldCharType="end"/>
                </w:r>
              </w:p>
            </w:txbxContent>
          </v:textbox>
          <w10:wrap anchorx="margin"/>
        </v:shape>
      </w:pict>
    </w:r>
    <w:hyperlink r:id="rId1" w:history="1">
      <w:r w:rsidR="00286D18">
        <w:rPr>
          <w:rStyle w:val="Hyperlink"/>
          <w:rFonts w:cs="Calibri"/>
          <w:sz w:val="20"/>
          <w:szCs w:val="20"/>
        </w:rPr>
        <w:t>http://www.sciencepub.net</w:t>
      </w:r>
      <w:r w:rsidR="00286D18">
        <w:rPr>
          <w:rStyle w:val="Hyperlink"/>
          <w:sz w:val="20"/>
          <w:szCs w:val="20"/>
        </w:rPr>
        <w:t>/newyork</w:t>
      </w:r>
    </w:hyperlink>
    <w:r w:rsidR="00286D18">
      <w:rPr>
        <w:bCs/>
        <w:sz w:val="20"/>
      </w:rPr>
      <w:t xml:space="preserve">                        </w:t>
    </w:r>
    <w:r w:rsidR="00286D18">
      <w:rPr>
        <w:bCs/>
        <w:sz w:val="20"/>
      </w:rPr>
      <w:tab/>
    </w:r>
    <w:r w:rsidR="00286D18">
      <w:rPr>
        <w:bCs/>
        <w:sz w:val="20"/>
      </w:rPr>
      <w:tab/>
    </w:r>
    <w:r w:rsidR="00286D18">
      <w:rPr>
        <w:bCs/>
        <w:sz w:val="20"/>
      </w:rPr>
      <w:tab/>
      <w:t xml:space="preserve">                   </w:t>
    </w:r>
    <w:hyperlink r:id="rId2" w:history="1">
      <w:r w:rsidR="00286D18">
        <w:rPr>
          <w:rStyle w:val="Hyperlink"/>
          <w:bCs/>
          <w:sz w:val="20"/>
        </w:rPr>
        <w:t>newyorksci@gmail.com</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4D" w:rsidRDefault="00F9154D">
    <w:pPr>
      <w:jc w:val="center"/>
      <w:rPr>
        <w:lang w:eastAsia="zh-CN"/>
      </w:rPr>
    </w:pPr>
    <w:r w:rsidRPr="00F9154D">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center;mso-position-horizontal-relative:margin" filled="f" stroked="f">
          <v:textbox style="mso-next-textbox:#_x0000_s3074;mso-fit-shape-to-text:t" inset="0,0,0,0">
            <w:txbxContent>
              <w:sdt>
                <w:sdtPr>
                  <w:id w:val="10184343"/>
                </w:sdtPr>
                <w:sdtContent>
                  <w:p w:rsidR="00F9154D" w:rsidRDefault="00F9154D">
                    <w:pPr>
                      <w:jc w:val="center"/>
                    </w:pPr>
                    <w:hyperlink r:id="rId1" w:history="1">
                      <w:r w:rsidR="00286D18">
                        <w:rPr>
                          <w:rStyle w:val="Hyperlink"/>
                          <w:rFonts w:cs="Calibri"/>
                          <w:sz w:val="20"/>
                          <w:szCs w:val="20"/>
                        </w:rPr>
                        <w:t>http://www.sciencepub.net</w:t>
                      </w:r>
                      <w:r w:rsidR="00286D18">
                        <w:rPr>
                          <w:rStyle w:val="Hyperlink"/>
                          <w:sz w:val="20"/>
                          <w:szCs w:val="20"/>
                        </w:rPr>
                        <w:t>/newyork</w:t>
                      </w:r>
                    </w:hyperlink>
                    <w:r w:rsidR="00286D18">
                      <w:rPr>
                        <w:bCs/>
                        <w:sz w:val="20"/>
                      </w:rPr>
                      <w:t xml:space="preserve">                        </w:t>
                    </w:r>
                    <w:r>
                      <w:rPr>
                        <w:rFonts w:ascii="Times New Roman" w:hAnsi="Times New Roman"/>
                        <w:sz w:val="20"/>
                        <w:szCs w:val="20"/>
                      </w:rPr>
                      <w:fldChar w:fldCharType="begin"/>
                    </w:r>
                    <w:r w:rsidR="00286D18">
                      <w:rPr>
                        <w:rFonts w:ascii="Times New Roman" w:hAnsi="Times New Roman"/>
                        <w:sz w:val="20"/>
                        <w:szCs w:val="20"/>
                      </w:rPr>
                      <w:instrText>PAGE   \* MERGEFORMAT</w:instrText>
                    </w:r>
                    <w:r>
                      <w:rPr>
                        <w:rFonts w:ascii="Times New Roman" w:hAnsi="Times New Roman"/>
                        <w:sz w:val="20"/>
                        <w:szCs w:val="20"/>
                      </w:rPr>
                      <w:fldChar w:fldCharType="separate"/>
                    </w:r>
                    <w:r w:rsidR="00641AA3">
                      <w:rPr>
                        <w:rFonts w:ascii="Times New Roman" w:hAnsi="Times New Roman"/>
                        <w:noProof/>
                        <w:sz w:val="20"/>
                        <w:szCs w:val="20"/>
                      </w:rPr>
                      <w:t>9</w:t>
                    </w:r>
                    <w:r>
                      <w:rPr>
                        <w:rFonts w:ascii="Times New Roman" w:hAnsi="Times New Roman"/>
                        <w:sz w:val="20"/>
                        <w:szCs w:val="20"/>
                      </w:rPr>
                      <w:fldChar w:fldCharType="end"/>
                    </w:r>
                    <w:r w:rsidR="00286D18">
                      <w:rPr>
                        <w:bCs/>
                        <w:sz w:val="20"/>
                      </w:rPr>
                      <w:tab/>
                    </w:r>
                    <w:r w:rsidR="00286D18">
                      <w:rPr>
                        <w:bCs/>
                        <w:sz w:val="20"/>
                      </w:rPr>
                      <w:tab/>
                    </w:r>
                    <w:r w:rsidR="00286D18">
                      <w:rPr>
                        <w:bCs/>
                        <w:sz w:val="20"/>
                      </w:rPr>
                      <w:tab/>
                      <w:t xml:space="preserve">                   </w:t>
                    </w:r>
                    <w:bookmarkStart w:id="0" w:name="OLE_LINK13"/>
                    <w:bookmarkStart w:id="1" w:name="OLE_LINK12"/>
                    <w:r>
                      <w:rPr>
                        <w:bCs/>
                        <w:sz w:val="20"/>
                      </w:rPr>
                      <w:fldChar w:fldCharType="begin"/>
                    </w:r>
                    <w:r w:rsidR="00286D18">
                      <w:rPr>
                        <w:bCs/>
                        <w:sz w:val="20"/>
                      </w:rPr>
                      <w:instrText xml:space="preserve"> HYPERLINK "</w:instrText>
                    </w:r>
                    <w:r w:rsidR="00286D18">
                      <w:rPr>
                        <w:bCs/>
                        <w:sz w:val="20"/>
                      </w:rPr>
                      <w:instrText xml:space="preserve">mailto:newyorksci@gmail.com" </w:instrText>
                    </w:r>
                    <w:r>
                      <w:rPr>
                        <w:bCs/>
                        <w:sz w:val="20"/>
                      </w:rPr>
                      <w:fldChar w:fldCharType="separate"/>
                    </w:r>
                    <w:r w:rsidR="00286D18">
                      <w:rPr>
                        <w:rStyle w:val="Hyperlink"/>
                        <w:bCs/>
                        <w:sz w:val="20"/>
                      </w:rPr>
                      <w:t>newyorksci@gmail.com</w:t>
                    </w:r>
                    <w:bookmarkEnd w:id="0"/>
                    <w:bookmarkEnd w:id="1"/>
                    <w:r>
                      <w:rPr>
                        <w:bCs/>
                        <w:sz w:val="20"/>
                      </w:rPr>
                      <w:fldChar w:fldCharType="end"/>
                    </w:r>
                  </w:p>
                </w:sdtContent>
              </w:sdt>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D18" w:rsidRDefault="00286D18">
      <w:pPr>
        <w:spacing w:after="0"/>
      </w:pPr>
      <w:r>
        <w:separator/>
      </w:r>
    </w:p>
  </w:footnote>
  <w:footnote w:type="continuationSeparator" w:id="0">
    <w:p w:rsidR="00286D18" w:rsidRDefault="00286D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4D" w:rsidRDefault="00286D18">
    <w:pPr>
      <w:pBdr>
        <w:bottom w:val="thinThickMediumGap" w:sz="12" w:space="1" w:color="auto"/>
      </w:pBdr>
      <w:ind w:firstLineChars="300" w:firstLine="600"/>
    </w:pPr>
    <w:r>
      <w:rPr>
        <w:rFonts w:ascii="Times New Roman" w:hAnsi="Times New Roman" w:hint="eastAsia"/>
        <w:sz w:val="20"/>
        <w:szCs w:val="20"/>
        <w:lang w:val="en-US" w:eastAsia="zh-CN"/>
      </w:rPr>
      <w:t xml:space="preserve"> </w:t>
    </w:r>
    <w:r>
      <w:rPr>
        <w:rFonts w:ascii="Times New Roman" w:hAnsi="Times New Roman"/>
        <w:sz w:val="20"/>
        <w:szCs w:val="20"/>
      </w:rPr>
      <w:t>New York Science Journal 20</w:t>
    </w:r>
    <w:r>
      <w:rPr>
        <w:rFonts w:ascii="Times New Roman" w:hAnsi="Times New Roman"/>
        <w:sz w:val="20"/>
        <w:szCs w:val="20"/>
        <w:lang w:eastAsia="zh-CN"/>
      </w:rPr>
      <w:t>2</w:t>
    </w:r>
    <w:r>
      <w:rPr>
        <w:rFonts w:ascii="Times New Roman" w:hAnsi="Times New Roman" w:hint="eastAsia"/>
        <w:sz w:val="20"/>
        <w:szCs w:val="20"/>
        <w:lang w:val="en-US" w:eastAsia="zh-CN"/>
      </w:rPr>
      <w:t>5</w:t>
    </w:r>
    <w:r>
      <w:rPr>
        <w:rFonts w:ascii="Times New Roman" w:hAnsi="Times New Roman"/>
        <w:sz w:val="20"/>
        <w:szCs w:val="20"/>
      </w:rPr>
      <w:t>;1</w:t>
    </w:r>
    <w:r>
      <w:rPr>
        <w:rFonts w:ascii="Times New Roman" w:hAnsi="Times New Roman" w:hint="eastAsia"/>
        <w:sz w:val="20"/>
        <w:szCs w:val="20"/>
        <w:lang w:val="en-US" w:eastAsia="zh-CN"/>
      </w:rPr>
      <w:t>5</w:t>
    </w:r>
    <w:r>
      <w:rPr>
        <w:rFonts w:ascii="Times New Roman" w:hAnsi="Times New Roman"/>
        <w:sz w:val="20"/>
        <w:szCs w:val="20"/>
      </w:rPr>
      <w:t>(</w:t>
    </w:r>
    <w:r>
      <w:rPr>
        <w:rFonts w:ascii="Times New Roman" w:hAnsi="Times New Roman" w:hint="eastAsia"/>
        <w:sz w:val="20"/>
        <w:szCs w:val="20"/>
        <w:lang w:val="en-US" w:eastAsia="zh-CN"/>
      </w:rPr>
      <w:t>2</w:t>
    </w:r>
    <w:r>
      <w:rPr>
        <w:rFonts w:ascii="Times New Roman" w:hAnsi="Times New Roman"/>
        <w:sz w:val="20"/>
        <w:szCs w:val="20"/>
      </w:rPr>
      <w:t>)</w:t>
    </w:r>
    <w:r>
      <w:rPr>
        <w:rFonts w:ascii="Times New Roman" w:hAnsi="Times New Roman" w:hint="eastAsia"/>
        <w:sz w:val="20"/>
        <w:szCs w:val="20"/>
        <w:lang w:val="en-US" w:eastAsia="zh-CN"/>
      </w:rPr>
      <w:t xml:space="preserve">  </w:t>
    </w:r>
    <w:r>
      <w:rPr>
        <w:rFonts w:hint="eastAsia"/>
        <w:sz w:val="20"/>
        <w:szCs w:val="20"/>
        <w:lang w:val="en-US" w:eastAsia="zh-CN"/>
      </w:rPr>
      <w:t xml:space="preserve">                                      </w:t>
    </w:r>
    <w:hyperlink r:id="rId1" w:history="1">
      <w:r>
        <w:rPr>
          <w:rFonts w:ascii="Times New Roman" w:hAnsi="Times New Roman"/>
          <w:color w:val="0000FF"/>
          <w:sz w:val="20"/>
          <w:szCs w:val="20"/>
          <w:u w:val="single"/>
        </w:rPr>
        <w:t>http://www.sciencepub.net/newyork</w:t>
      </w:r>
    </w:hyperlink>
    <w:r>
      <w:rPr>
        <w:rFonts w:ascii="Times New Roman" w:hAnsi="Times New Roman"/>
        <w:b/>
        <w:i/>
        <w:color w:val="FF0000"/>
        <w:sz w:val="20"/>
        <w:szCs w:val="20"/>
        <w:bdr w:val="single" w:sz="4" w:space="0" w:color="FF0000"/>
      </w:rPr>
      <w:t>NYJ</w:t>
    </w:r>
    <w:r>
      <w:rPr>
        <w:rFonts w:ascii="Times New Roman" w:hAnsi="Times New Roman" w:hint="eastAsia"/>
        <w:sz w:val="20"/>
        <w:szCs w:val="20"/>
        <w:lang w:val="en-US" w:eastAsia="zh-CN"/>
      </w:rPr>
      <w:t xml:space="preserve"> </w:t>
    </w:r>
    <w:r>
      <w:rPr>
        <w:rFonts w:hint="eastAsia"/>
        <w:sz w:val="20"/>
        <w:szCs w:val="20"/>
        <w:lang w:val="en-US" w:eastAsia="zh-CN"/>
      </w:rPr>
      <w:t xml:space="preserve">    </w:t>
    </w:r>
    <w:r>
      <w:rPr>
        <w:rFonts w:ascii="Times New Roman" w:hAnsi="Times New Roman" w:hint="eastAsia"/>
        <w:sz w:val="20"/>
        <w:szCs w:val="20"/>
        <w:lang w:val="en-US"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4D" w:rsidRDefault="00286D18">
    <w:pPr>
      <w:pBdr>
        <w:bottom w:val="none" w:sz="0" w:space="1" w:color="auto"/>
      </w:pBdr>
      <w:jc w:val="center"/>
      <w:rPr>
        <w:iCs/>
        <w:sz w:val="20"/>
      </w:rPr>
    </w:pPr>
    <w:r>
      <w:rPr>
        <w:noProof/>
        <w:szCs w:val="20"/>
        <w:lang w:val="en-US" w:eastAsia="zh-CN"/>
      </w:rPr>
      <w:drawing>
        <wp:inline distT="0" distB="0" distL="114300" distR="114300">
          <wp:extent cx="5970270" cy="779780"/>
          <wp:effectExtent l="0" t="0" r="1143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970270" cy="77978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4D" w:rsidRDefault="00286D18">
    <w:pPr>
      <w:pBdr>
        <w:bottom w:val="thinThickMediumGap" w:sz="12" w:space="1" w:color="auto"/>
      </w:pBdr>
      <w:ind w:firstLineChars="300" w:firstLine="600"/>
    </w:pPr>
    <w:r>
      <w:rPr>
        <w:rFonts w:ascii="Times New Roman" w:hAnsi="Times New Roman" w:hint="eastAsia"/>
        <w:sz w:val="20"/>
        <w:szCs w:val="20"/>
        <w:lang w:val="en-US" w:eastAsia="zh-CN"/>
      </w:rPr>
      <w:t xml:space="preserve"> </w:t>
    </w:r>
    <w:r>
      <w:rPr>
        <w:rFonts w:ascii="Times New Roman" w:hAnsi="Times New Roman"/>
        <w:sz w:val="20"/>
        <w:szCs w:val="20"/>
      </w:rPr>
      <w:t xml:space="preserve">New </w:t>
    </w:r>
    <w:r>
      <w:rPr>
        <w:rFonts w:ascii="Times New Roman" w:hAnsi="Times New Roman"/>
        <w:sz w:val="20"/>
        <w:szCs w:val="20"/>
      </w:rPr>
      <w:t>York Science Journal 20</w:t>
    </w:r>
    <w:r>
      <w:rPr>
        <w:rFonts w:ascii="Times New Roman" w:hAnsi="Times New Roman"/>
        <w:sz w:val="20"/>
        <w:szCs w:val="20"/>
        <w:lang w:eastAsia="zh-CN"/>
      </w:rPr>
      <w:t>2</w:t>
    </w:r>
    <w:r>
      <w:rPr>
        <w:rFonts w:ascii="Times New Roman" w:hAnsi="Times New Roman" w:hint="eastAsia"/>
        <w:sz w:val="20"/>
        <w:szCs w:val="20"/>
        <w:lang w:val="en-US" w:eastAsia="zh-CN"/>
      </w:rPr>
      <w:t>5</w:t>
    </w:r>
    <w:r>
      <w:rPr>
        <w:rFonts w:ascii="Times New Roman" w:hAnsi="Times New Roman"/>
        <w:sz w:val="20"/>
        <w:szCs w:val="20"/>
      </w:rPr>
      <w:t>;1</w:t>
    </w:r>
    <w:r>
      <w:rPr>
        <w:rFonts w:ascii="Times New Roman" w:hAnsi="Times New Roman" w:hint="eastAsia"/>
        <w:sz w:val="20"/>
        <w:szCs w:val="20"/>
        <w:lang w:val="en-US" w:eastAsia="zh-CN"/>
      </w:rPr>
      <w:t>5</w:t>
    </w:r>
    <w:r>
      <w:rPr>
        <w:rFonts w:ascii="Times New Roman" w:hAnsi="Times New Roman"/>
        <w:sz w:val="20"/>
        <w:szCs w:val="20"/>
      </w:rPr>
      <w:t>(</w:t>
    </w:r>
    <w:r>
      <w:rPr>
        <w:rFonts w:ascii="Times New Roman" w:hAnsi="Times New Roman" w:hint="eastAsia"/>
        <w:sz w:val="20"/>
        <w:szCs w:val="20"/>
        <w:lang w:val="en-US" w:eastAsia="zh-CN"/>
      </w:rPr>
      <w:t>2</w:t>
    </w:r>
    <w:r>
      <w:rPr>
        <w:rFonts w:ascii="Times New Roman" w:hAnsi="Times New Roman"/>
        <w:sz w:val="20"/>
        <w:szCs w:val="20"/>
      </w:rPr>
      <w:t>)</w:t>
    </w:r>
    <w:r>
      <w:rPr>
        <w:rFonts w:ascii="Times New Roman" w:hAnsi="Times New Roman" w:hint="eastAsia"/>
        <w:sz w:val="20"/>
        <w:szCs w:val="20"/>
        <w:lang w:val="en-US" w:eastAsia="zh-CN"/>
      </w:rPr>
      <w:t xml:space="preserve">  </w:t>
    </w:r>
    <w:r>
      <w:rPr>
        <w:rFonts w:hint="eastAsia"/>
        <w:sz w:val="20"/>
        <w:szCs w:val="20"/>
        <w:lang w:val="en-US" w:eastAsia="zh-CN"/>
      </w:rPr>
      <w:t xml:space="preserve">                                      </w:t>
    </w:r>
    <w:hyperlink r:id="rId1" w:history="1">
      <w:r>
        <w:rPr>
          <w:rFonts w:ascii="Times New Roman" w:hAnsi="Times New Roman"/>
          <w:color w:val="0000FF"/>
          <w:sz w:val="20"/>
          <w:szCs w:val="20"/>
          <w:u w:val="single"/>
        </w:rPr>
        <w:t>http://www.sciencepub.net/newyork</w:t>
      </w:r>
    </w:hyperlink>
    <w:r>
      <w:rPr>
        <w:rFonts w:ascii="Times New Roman" w:hAnsi="Times New Roman"/>
        <w:b/>
        <w:i/>
        <w:color w:val="FF0000"/>
        <w:sz w:val="20"/>
        <w:szCs w:val="20"/>
        <w:bdr w:val="single" w:sz="4" w:space="0" w:color="FF0000"/>
      </w:rPr>
      <w:t>NYJ</w:t>
    </w:r>
    <w:r>
      <w:rPr>
        <w:rFonts w:ascii="Times New Roman" w:hAnsi="Times New Roman" w:hint="eastAsia"/>
        <w:sz w:val="20"/>
        <w:szCs w:val="20"/>
        <w:lang w:val="en-US" w:eastAsia="zh-CN"/>
      </w:rPr>
      <w:t xml:space="preserve"> </w:t>
    </w:r>
    <w:r>
      <w:rPr>
        <w:rFonts w:hint="eastAsia"/>
        <w:sz w:val="20"/>
        <w:szCs w:val="20"/>
        <w:lang w:val="en-US" w:eastAsia="zh-CN"/>
      </w:rPr>
      <w:t xml:space="preserve">    </w:t>
    </w:r>
    <w:r>
      <w:rPr>
        <w:rFonts w:ascii="Times New Roman" w:hAnsi="Times New Roman" w:hint="eastAsia"/>
        <w:sz w:val="20"/>
        <w:szCs w:val="20"/>
        <w:lang w:val="en-US"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73F26"/>
    <w:multiLevelType w:val="multilevel"/>
    <w:tmpl w:val="54B73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hdrShapeDefaults>
    <o:shapedefaults v:ext="edit" spidmax="5122" fillcolor="white">
      <v:fill color="white"/>
    </o:shapedefaults>
    <o:shapelayout v:ext="edit">
      <o:idmap v:ext="edit" data="3"/>
    </o:shapelayout>
  </w:hdrShapeDefaults>
  <w:footnotePr>
    <w:numRestart w:val="eachPage"/>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yMDC1MDAxtjS3NDQ1NTJX0lEKTi0uzszPAykwsqwFAGZz58ktAAAA"/>
  </w:docVars>
  <w:rsids>
    <w:rsidRoot w:val="008E4B0B"/>
    <w:rsid w:val="00002EF5"/>
    <w:rsid w:val="0000685B"/>
    <w:rsid w:val="00007E4E"/>
    <w:rsid w:val="00011B4C"/>
    <w:rsid w:val="0001521B"/>
    <w:rsid w:val="00050271"/>
    <w:rsid w:val="00052E7F"/>
    <w:rsid w:val="00053FFA"/>
    <w:rsid w:val="00054303"/>
    <w:rsid w:val="0005508B"/>
    <w:rsid w:val="000558A7"/>
    <w:rsid w:val="0006249F"/>
    <w:rsid w:val="00063C16"/>
    <w:rsid w:val="00082891"/>
    <w:rsid w:val="000914C0"/>
    <w:rsid w:val="000933B5"/>
    <w:rsid w:val="000A046F"/>
    <w:rsid w:val="000A2DAA"/>
    <w:rsid w:val="000A4269"/>
    <w:rsid w:val="000A7FA9"/>
    <w:rsid w:val="000B0A2A"/>
    <w:rsid w:val="000B3CB6"/>
    <w:rsid w:val="000C1849"/>
    <w:rsid w:val="000C55CB"/>
    <w:rsid w:val="000C7F4E"/>
    <w:rsid w:val="000D0F9B"/>
    <w:rsid w:val="000D1FEE"/>
    <w:rsid w:val="000D33AC"/>
    <w:rsid w:val="000D44D2"/>
    <w:rsid w:val="000D614A"/>
    <w:rsid w:val="000D6283"/>
    <w:rsid w:val="000E1629"/>
    <w:rsid w:val="000E2589"/>
    <w:rsid w:val="000E38B4"/>
    <w:rsid w:val="000E66AC"/>
    <w:rsid w:val="000E7239"/>
    <w:rsid w:val="000E7D69"/>
    <w:rsid w:val="000F0E37"/>
    <w:rsid w:val="000F5039"/>
    <w:rsid w:val="000F6334"/>
    <w:rsid w:val="00102442"/>
    <w:rsid w:val="001058F3"/>
    <w:rsid w:val="00107564"/>
    <w:rsid w:val="00115361"/>
    <w:rsid w:val="001256EB"/>
    <w:rsid w:val="00130908"/>
    <w:rsid w:val="00133BB7"/>
    <w:rsid w:val="00135452"/>
    <w:rsid w:val="00135E5C"/>
    <w:rsid w:val="00136831"/>
    <w:rsid w:val="00136AF6"/>
    <w:rsid w:val="00144F27"/>
    <w:rsid w:val="00146D64"/>
    <w:rsid w:val="00147D98"/>
    <w:rsid w:val="00152E8E"/>
    <w:rsid w:val="00156249"/>
    <w:rsid w:val="00162107"/>
    <w:rsid w:val="0016528A"/>
    <w:rsid w:val="00181132"/>
    <w:rsid w:val="00182AFC"/>
    <w:rsid w:val="00186059"/>
    <w:rsid w:val="00191F08"/>
    <w:rsid w:val="00193B37"/>
    <w:rsid w:val="001950D8"/>
    <w:rsid w:val="0019589D"/>
    <w:rsid w:val="001A6EC1"/>
    <w:rsid w:val="001B270F"/>
    <w:rsid w:val="001B53B4"/>
    <w:rsid w:val="001C092C"/>
    <w:rsid w:val="001C11F0"/>
    <w:rsid w:val="001C2709"/>
    <w:rsid w:val="001C3C79"/>
    <w:rsid w:val="001C7C56"/>
    <w:rsid w:val="001D070E"/>
    <w:rsid w:val="001D3D12"/>
    <w:rsid w:val="001E0847"/>
    <w:rsid w:val="001E3736"/>
    <w:rsid w:val="001F2192"/>
    <w:rsid w:val="001F3EEE"/>
    <w:rsid w:val="001F5375"/>
    <w:rsid w:val="00204B05"/>
    <w:rsid w:val="00205F2D"/>
    <w:rsid w:val="00206C60"/>
    <w:rsid w:val="0021284B"/>
    <w:rsid w:val="002130D6"/>
    <w:rsid w:val="00223112"/>
    <w:rsid w:val="00224D7C"/>
    <w:rsid w:val="00231068"/>
    <w:rsid w:val="002415A4"/>
    <w:rsid w:val="0024518F"/>
    <w:rsid w:val="00245B66"/>
    <w:rsid w:val="00247F33"/>
    <w:rsid w:val="002516E1"/>
    <w:rsid w:val="00253219"/>
    <w:rsid w:val="00255E7D"/>
    <w:rsid w:val="00256647"/>
    <w:rsid w:val="00260496"/>
    <w:rsid w:val="00261FA8"/>
    <w:rsid w:val="002623CE"/>
    <w:rsid w:val="00262DAD"/>
    <w:rsid w:val="00264194"/>
    <w:rsid w:val="002671F0"/>
    <w:rsid w:val="00272042"/>
    <w:rsid w:val="002760A0"/>
    <w:rsid w:val="00276185"/>
    <w:rsid w:val="002777FA"/>
    <w:rsid w:val="00282C54"/>
    <w:rsid w:val="00283F52"/>
    <w:rsid w:val="00286D18"/>
    <w:rsid w:val="00287C24"/>
    <w:rsid w:val="00290A7F"/>
    <w:rsid w:val="0029180D"/>
    <w:rsid w:val="00292E5F"/>
    <w:rsid w:val="00295680"/>
    <w:rsid w:val="002A19B0"/>
    <w:rsid w:val="002A41F2"/>
    <w:rsid w:val="002A4576"/>
    <w:rsid w:val="002A71A3"/>
    <w:rsid w:val="002B0479"/>
    <w:rsid w:val="002B12C5"/>
    <w:rsid w:val="002B3179"/>
    <w:rsid w:val="002B4A76"/>
    <w:rsid w:val="002B7000"/>
    <w:rsid w:val="002B7177"/>
    <w:rsid w:val="002C7243"/>
    <w:rsid w:val="002D55F7"/>
    <w:rsid w:val="002E045C"/>
    <w:rsid w:val="002E15CF"/>
    <w:rsid w:val="002E57E0"/>
    <w:rsid w:val="002E6E3E"/>
    <w:rsid w:val="002E7BE0"/>
    <w:rsid w:val="002F218B"/>
    <w:rsid w:val="002F3BD2"/>
    <w:rsid w:val="0030107D"/>
    <w:rsid w:val="00301641"/>
    <w:rsid w:val="003016F0"/>
    <w:rsid w:val="003044B7"/>
    <w:rsid w:val="0030738C"/>
    <w:rsid w:val="00312135"/>
    <w:rsid w:val="00323ABE"/>
    <w:rsid w:val="00325AC9"/>
    <w:rsid w:val="00326260"/>
    <w:rsid w:val="003305DC"/>
    <w:rsid w:val="0033748B"/>
    <w:rsid w:val="003403B8"/>
    <w:rsid w:val="003406D7"/>
    <w:rsid w:val="003424D3"/>
    <w:rsid w:val="003432F6"/>
    <w:rsid w:val="003462B9"/>
    <w:rsid w:val="00346B29"/>
    <w:rsid w:val="00352706"/>
    <w:rsid w:val="0035676B"/>
    <w:rsid w:val="003579E5"/>
    <w:rsid w:val="00363FB2"/>
    <w:rsid w:val="00365C3C"/>
    <w:rsid w:val="0037044A"/>
    <w:rsid w:val="00373BCB"/>
    <w:rsid w:val="00376E2D"/>
    <w:rsid w:val="00380041"/>
    <w:rsid w:val="00381DEA"/>
    <w:rsid w:val="00382995"/>
    <w:rsid w:val="0038472E"/>
    <w:rsid w:val="003A0216"/>
    <w:rsid w:val="003A33A7"/>
    <w:rsid w:val="003B095F"/>
    <w:rsid w:val="003B63B9"/>
    <w:rsid w:val="003B6851"/>
    <w:rsid w:val="003C7D47"/>
    <w:rsid w:val="003D6A86"/>
    <w:rsid w:val="003D7945"/>
    <w:rsid w:val="003F156A"/>
    <w:rsid w:val="003F4558"/>
    <w:rsid w:val="00400D43"/>
    <w:rsid w:val="004129DB"/>
    <w:rsid w:val="00414EA0"/>
    <w:rsid w:val="00421C8F"/>
    <w:rsid w:val="00421EE5"/>
    <w:rsid w:val="0043020E"/>
    <w:rsid w:val="0043088F"/>
    <w:rsid w:val="0043134C"/>
    <w:rsid w:val="00433C78"/>
    <w:rsid w:val="0043610F"/>
    <w:rsid w:val="00442248"/>
    <w:rsid w:val="00442D5D"/>
    <w:rsid w:val="00442F47"/>
    <w:rsid w:val="00444C1E"/>
    <w:rsid w:val="00444D29"/>
    <w:rsid w:val="00445097"/>
    <w:rsid w:val="00450C95"/>
    <w:rsid w:val="00451D5D"/>
    <w:rsid w:val="004571E0"/>
    <w:rsid w:val="004600A0"/>
    <w:rsid w:val="00460A6E"/>
    <w:rsid w:val="004659CB"/>
    <w:rsid w:val="004715A9"/>
    <w:rsid w:val="0047312F"/>
    <w:rsid w:val="004779A9"/>
    <w:rsid w:val="00487C8D"/>
    <w:rsid w:val="004A0023"/>
    <w:rsid w:val="004A1CF0"/>
    <w:rsid w:val="004A240A"/>
    <w:rsid w:val="004A476B"/>
    <w:rsid w:val="004A54D2"/>
    <w:rsid w:val="004B2AA5"/>
    <w:rsid w:val="004C2F9E"/>
    <w:rsid w:val="004C4EF9"/>
    <w:rsid w:val="004C5184"/>
    <w:rsid w:val="004D372C"/>
    <w:rsid w:val="004D3EFB"/>
    <w:rsid w:val="004E7D23"/>
    <w:rsid w:val="004F3FDB"/>
    <w:rsid w:val="004F5502"/>
    <w:rsid w:val="004F5F02"/>
    <w:rsid w:val="004F6A70"/>
    <w:rsid w:val="00503298"/>
    <w:rsid w:val="00505459"/>
    <w:rsid w:val="005102BB"/>
    <w:rsid w:val="00511B0E"/>
    <w:rsid w:val="005129F1"/>
    <w:rsid w:val="005225FC"/>
    <w:rsid w:val="0052412B"/>
    <w:rsid w:val="005370AF"/>
    <w:rsid w:val="005372D0"/>
    <w:rsid w:val="00543CCF"/>
    <w:rsid w:val="005450D4"/>
    <w:rsid w:val="00552107"/>
    <w:rsid w:val="005544DA"/>
    <w:rsid w:val="00555683"/>
    <w:rsid w:val="00562214"/>
    <w:rsid w:val="00563571"/>
    <w:rsid w:val="00563831"/>
    <w:rsid w:val="00563C8E"/>
    <w:rsid w:val="00564472"/>
    <w:rsid w:val="0057755A"/>
    <w:rsid w:val="0059148E"/>
    <w:rsid w:val="00591C0C"/>
    <w:rsid w:val="00595AA9"/>
    <w:rsid w:val="005A082E"/>
    <w:rsid w:val="005A10F2"/>
    <w:rsid w:val="005C0FE3"/>
    <w:rsid w:val="005C1AE5"/>
    <w:rsid w:val="005C53C3"/>
    <w:rsid w:val="005D171A"/>
    <w:rsid w:val="005D5F48"/>
    <w:rsid w:val="005D6294"/>
    <w:rsid w:val="005D674E"/>
    <w:rsid w:val="005D77D6"/>
    <w:rsid w:val="005E07F4"/>
    <w:rsid w:val="005E0895"/>
    <w:rsid w:val="005E1943"/>
    <w:rsid w:val="005E19E2"/>
    <w:rsid w:val="005E2EB9"/>
    <w:rsid w:val="005E37E0"/>
    <w:rsid w:val="005E4900"/>
    <w:rsid w:val="005E7063"/>
    <w:rsid w:val="005F06B3"/>
    <w:rsid w:val="005F4464"/>
    <w:rsid w:val="005F4E16"/>
    <w:rsid w:val="006007E0"/>
    <w:rsid w:val="00600C6C"/>
    <w:rsid w:val="00602ADB"/>
    <w:rsid w:val="00603F34"/>
    <w:rsid w:val="00611064"/>
    <w:rsid w:val="00611D36"/>
    <w:rsid w:val="00622E73"/>
    <w:rsid w:val="00625E40"/>
    <w:rsid w:val="0063283F"/>
    <w:rsid w:val="00641AA3"/>
    <w:rsid w:val="00644C96"/>
    <w:rsid w:val="00644F8B"/>
    <w:rsid w:val="00650435"/>
    <w:rsid w:val="00653FB4"/>
    <w:rsid w:val="006545E5"/>
    <w:rsid w:val="00656BEA"/>
    <w:rsid w:val="00657C3A"/>
    <w:rsid w:val="00675D3D"/>
    <w:rsid w:val="0067614C"/>
    <w:rsid w:val="0067673E"/>
    <w:rsid w:val="00681F7C"/>
    <w:rsid w:val="006837AD"/>
    <w:rsid w:val="00687B9C"/>
    <w:rsid w:val="006901EA"/>
    <w:rsid w:val="00694318"/>
    <w:rsid w:val="00695C79"/>
    <w:rsid w:val="006974F3"/>
    <w:rsid w:val="006A0C73"/>
    <w:rsid w:val="006A120B"/>
    <w:rsid w:val="006A46D8"/>
    <w:rsid w:val="006B0E56"/>
    <w:rsid w:val="006B72B3"/>
    <w:rsid w:val="006C1269"/>
    <w:rsid w:val="006C218E"/>
    <w:rsid w:val="006C2C92"/>
    <w:rsid w:val="006D19BE"/>
    <w:rsid w:val="006D6C6E"/>
    <w:rsid w:val="00710174"/>
    <w:rsid w:val="00722746"/>
    <w:rsid w:val="007253F9"/>
    <w:rsid w:val="0072600F"/>
    <w:rsid w:val="007269E5"/>
    <w:rsid w:val="00736A19"/>
    <w:rsid w:val="00737303"/>
    <w:rsid w:val="00737F55"/>
    <w:rsid w:val="00742152"/>
    <w:rsid w:val="007422F1"/>
    <w:rsid w:val="007435C2"/>
    <w:rsid w:val="00746E45"/>
    <w:rsid w:val="00747124"/>
    <w:rsid w:val="00766580"/>
    <w:rsid w:val="007708AF"/>
    <w:rsid w:val="00773804"/>
    <w:rsid w:val="00773B0C"/>
    <w:rsid w:val="00776CFE"/>
    <w:rsid w:val="00776D9E"/>
    <w:rsid w:val="0078448C"/>
    <w:rsid w:val="00784C40"/>
    <w:rsid w:val="00786000"/>
    <w:rsid w:val="00786849"/>
    <w:rsid w:val="007B4535"/>
    <w:rsid w:val="007B565A"/>
    <w:rsid w:val="007B5BAD"/>
    <w:rsid w:val="007B715A"/>
    <w:rsid w:val="007B77A8"/>
    <w:rsid w:val="007C23E4"/>
    <w:rsid w:val="007C2E8B"/>
    <w:rsid w:val="007C6E6E"/>
    <w:rsid w:val="007D00F8"/>
    <w:rsid w:val="007D27C0"/>
    <w:rsid w:val="007D500A"/>
    <w:rsid w:val="007E1D4E"/>
    <w:rsid w:val="007E6849"/>
    <w:rsid w:val="007E7D2F"/>
    <w:rsid w:val="007F1F39"/>
    <w:rsid w:val="007F51B8"/>
    <w:rsid w:val="007F6F3C"/>
    <w:rsid w:val="00807D94"/>
    <w:rsid w:val="00813FC1"/>
    <w:rsid w:val="00816E94"/>
    <w:rsid w:val="00820BDA"/>
    <w:rsid w:val="00820C13"/>
    <w:rsid w:val="00824768"/>
    <w:rsid w:val="0082528D"/>
    <w:rsid w:val="0082562F"/>
    <w:rsid w:val="00826258"/>
    <w:rsid w:val="00827B94"/>
    <w:rsid w:val="00832C47"/>
    <w:rsid w:val="00832E04"/>
    <w:rsid w:val="00833D75"/>
    <w:rsid w:val="00855422"/>
    <w:rsid w:val="00856A47"/>
    <w:rsid w:val="00864290"/>
    <w:rsid w:val="00865345"/>
    <w:rsid w:val="00865632"/>
    <w:rsid w:val="00865EEE"/>
    <w:rsid w:val="0087414A"/>
    <w:rsid w:val="00876C10"/>
    <w:rsid w:val="00890DA8"/>
    <w:rsid w:val="0089365E"/>
    <w:rsid w:val="00894100"/>
    <w:rsid w:val="00894C79"/>
    <w:rsid w:val="008A1553"/>
    <w:rsid w:val="008A24B7"/>
    <w:rsid w:val="008B0426"/>
    <w:rsid w:val="008B2EB5"/>
    <w:rsid w:val="008B54CB"/>
    <w:rsid w:val="008C13EB"/>
    <w:rsid w:val="008D1453"/>
    <w:rsid w:val="008D37C5"/>
    <w:rsid w:val="008D6743"/>
    <w:rsid w:val="008D7C00"/>
    <w:rsid w:val="008E48A5"/>
    <w:rsid w:val="008E4B0B"/>
    <w:rsid w:val="008E6E0A"/>
    <w:rsid w:val="008E7F09"/>
    <w:rsid w:val="008F761B"/>
    <w:rsid w:val="00900D49"/>
    <w:rsid w:val="0090320B"/>
    <w:rsid w:val="0090365F"/>
    <w:rsid w:val="00904C04"/>
    <w:rsid w:val="009153F2"/>
    <w:rsid w:val="00921922"/>
    <w:rsid w:val="00921C03"/>
    <w:rsid w:val="00923C24"/>
    <w:rsid w:val="00925C7D"/>
    <w:rsid w:val="00927A18"/>
    <w:rsid w:val="00932A7F"/>
    <w:rsid w:val="00934C27"/>
    <w:rsid w:val="00940358"/>
    <w:rsid w:val="009414D2"/>
    <w:rsid w:val="00943F26"/>
    <w:rsid w:val="0095472D"/>
    <w:rsid w:val="00956931"/>
    <w:rsid w:val="00960332"/>
    <w:rsid w:val="00962033"/>
    <w:rsid w:val="00963A0B"/>
    <w:rsid w:val="00964EED"/>
    <w:rsid w:val="009661E4"/>
    <w:rsid w:val="00972CDC"/>
    <w:rsid w:val="00974245"/>
    <w:rsid w:val="00976700"/>
    <w:rsid w:val="00980DBB"/>
    <w:rsid w:val="00981798"/>
    <w:rsid w:val="00981B30"/>
    <w:rsid w:val="00982686"/>
    <w:rsid w:val="00982BFE"/>
    <w:rsid w:val="00986258"/>
    <w:rsid w:val="009872FA"/>
    <w:rsid w:val="009913E8"/>
    <w:rsid w:val="0099430B"/>
    <w:rsid w:val="009A0F71"/>
    <w:rsid w:val="009A50D4"/>
    <w:rsid w:val="009A5315"/>
    <w:rsid w:val="009A7CF3"/>
    <w:rsid w:val="009B0A2C"/>
    <w:rsid w:val="009B28BD"/>
    <w:rsid w:val="009B3266"/>
    <w:rsid w:val="009B61CE"/>
    <w:rsid w:val="009B69BF"/>
    <w:rsid w:val="009C4854"/>
    <w:rsid w:val="009C4D0D"/>
    <w:rsid w:val="009C5856"/>
    <w:rsid w:val="009C79CB"/>
    <w:rsid w:val="009F273D"/>
    <w:rsid w:val="009F34A1"/>
    <w:rsid w:val="009F4F0D"/>
    <w:rsid w:val="00A054AF"/>
    <w:rsid w:val="00A07842"/>
    <w:rsid w:val="00A13B22"/>
    <w:rsid w:val="00A16BA5"/>
    <w:rsid w:val="00A201AC"/>
    <w:rsid w:val="00A225D8"/>
    <w:rsid w:val="00A24052"/>
    <w:rsid w:val="00A244AD"/>
    <w:rsid w:val="00A30CEF"/>
    <w:rsid w:val="00A32929"/>
    <w:rsid w:val="00A34EC8"/>
    <w:rsid w:val="00A36A69"/>
    <w:rsid w:val="00A4519F"/>
    <w:rsid w:val="00A451D7"/>
    <w:rsid w:val="00A55B43"/>
    <w:rsid w:val="00A57770"/>
    <w:rsid w:val="00A57E34"/>
    <w:rsid w:val="00A601A6"/>
    <w:rsid w:val="00A63E68"/>
    <w:rsid w:val="00A706EF"/>
    <w:rsid w:val="00A75DEF"/>
    <w:rsid w:val="00A80C94"/>
    <w:rsid w:val="00A90340"/>
    <w:rsid w:val="00A91227"/>
    <w:rsid w:val="00A919D2"/>
    <w:rsid w:val="00A932D2"/>
    <w:rsid w:val="00A942A0"/>
    <w:rsid w:val="00A973D7"/>
    <w:rsid w:val="00A978CA"/>
    <w:rsid w:val="00AB201A"/>
    <w:rsid w:val="00AB315B"/>
    <w:rsid w:val="00AC1802"/>
    <w:rsid w:val="00AC1865"/>
    <w:rsid w:val="00AC688E"/>
    <w:rsid w:val="00AD0DDC"/>
    <w:rsid w:val="00AD31DC"/>
    <w:rsid w:val="00AD5A18"/>
    <w:rsid w:val="00AD757B"/>
    <w:rsid w:val="00AE38CC"/>
    <w:rsid w:val="00AE49B9"/>
    <w:rsid w:val="00B04495"/>
    <w:rsid w:val="00B05092"/>
    <w:rsid w:val="00B07042"/>
    <w:rsid w:val="00B07E79"/>
    <w:rsid w:val="00B23599"/>
    <w:rsid w:val="00B25CCE"/>
    <w:rsid w:val="00B27555"/>
    <w:rsid w:val="00B30AEF"/>
    <w:rsid w:val="00B32721"/>
    <w:rsid w:val="00B34DAA"/>
    <w:rsid w:val="00B3622E"/>
    <w:rsid w:val="00B36761"/>
    <w:rsid w:val="00B41056"/>
    <w:rsid w:val="00B44DAC"/>
    <w:rsid w:val="00B61F3D"/>
    <w:rsid w:val="00B667DF"/>
    <w:rsid w:val="00B67944"/>
    <w:rsid w:val="00B67F73"/>
    <w:rsid w:val="00B7211B"/>
    <w:rsid w:val="00B73CB0"/>
    <w:rsid w:val="00B76E5F"/>
    <w:rsid w:val="00B801D5"/>
    <w:rsid w:val="00B8226A"/>
    <w:rsid w:val="00B828DB"/>
    <w:rsid w:val="00B8417F"/>
    <w:rsid w:val="00B87632"/>
    <w:rsid w:val="00B95F46"/>
    <w:rsid w:val="00BA1C23"/>
    <w:rsid w:val="00BB23F2"/>
    <w:rsid w:val="00BB3182"/>
    <w:rsid w:val="00BB6608"/>
    <w:rsid w:val="00BB7D81"/>
    <w:rsid w:val="00BC01F7"/>
    <w:rsid w:val="00BC2D7B"/>
    <w:rsid w:val="00BC7F59"/>
    <w:rsid w:val="00BD06DF"/>
    <w:rsid w:val="00BD3DBC"/>
    <w:rsid w:val="00BD619D"/>
    <w:rsid w:val="00BE1737"/>
    <w:rsid w:val="00BE6BB3"/>
    <w:rsid w:val="00BF02DA"/>
    <w:rsid w:val="00BF0FD1"/>
    <w:rsid w:val="00BF16D3"/>
    <w:rsid w:val="00BF7AF5"/>
    <w:rsid w:val="00C0101F"/>
    <w:rsid w:val="00C034F6"/>
    <w:rsid w:val="00C063C5"/>
    <w:rsid w:val="00C1342B"/>
    <w:rsid w:val="00C15037"/>
    <w:rsid w:val="00C15B86"/>
    <w:rsid w:val="00C17B9E"/>
    <w:rsid w:val="00C22C75"/>
    <w:rsid w:val="00C2506D"/>
    <w:rsid w:val="00C37CCD"/>
    <w:rsid w:val="00C40188"/>
    <w:rsid w:val="00C40FE2"/>
    <w:rsid w:val="00C41366"/>
    <w:rsid w:val="00C41490"/>
    <w:rsid w:val="00C43C66"/>
    <w:rsid w:val="00C46884"/>
    <w:rsid w:val="00C5103E"/>
    <w:rsid w:val="00C57183"/>
    <w:rsid w:val="00C57848"/>
    <w:rsid w:val="00C64C5F"/>
    <w:rsid w:val="00C65614"/>
    <w:rsid w:val="00C6655A"/>
    <w:rsid w:val="00C71C71"/>
    <w:rsid w:val="00C76315"/>
    <w:rsid w:val="00C764F6"/>
    <w:rsid w:val="00C7697F"/>
    <w:rsid w:val="00C821FE"/>
    <w:rsid w:val="00C8410D"/>
    <w:rsid w:val="00C95D57"/>
    <w:rsid w:val="00CA35C3"/>
    <w:rsid w:val="00CA3AA5"/>
    <w:rsid w:val="00CA50C5"/>
    <w:rsid w:val="00CB2181"/>
    <w:rsid w:val="00CC0DAD"/>
    <w:rsid w:val="00CC68B8"/>
    <w:rsid w:val="00CD0006"/>
    <w:rsid w:val="00CD222C"/>
    <w:rsid w:val="00CD2EBB"/>
    <w:rsid w:val="00CD67E0"/>
    <w:rsid w:val="00CE26D4"/>
    <w:rsid w:val="00CE27E5"/>
    <w:rsid w:val="00CE6A45"/>
    <w:rsid w:val="00CF3BC7"/>
    <w:rsid w:val="00D01205"/>
    <w:rsid w:val="00D119C3"/>
    <w:rsid w:val="00D153D3"/>
    <w:rsid w:val="00D2547F"/>
    <w:rsid w:val="00D3133C"/>
    <w:rsid w:val="00D3292D"/>
    <w:rsid w:val="00D45588"/>
    <w:rsid w:val="00D51813"/>
    <w:rsid w:val="00D55572"/>
    <w:rsid w:val="00D5685A"/>
    <w:rsid w:val="00D6040A"/>
    <w:rsid w:val="00D611A8"/>
    <w:rsid w:val="00D6794A"/>
    <w:rsid w:val="00D73764"/>
    <w:rsid w:val="00D77A19"/>
    <w:rsid w:val="00D801E9"/>
    <w:rsid w:val="00D8496C"/>
    <w:rsid w:val="00D910AD"/>
    <w:rsid w:val="00D91D6C"/>
    <w:rsid w:val="00D9200E"/>
    <w:rsid w:val="00D92792"/>
    <w:rsid w:val="00D94BC4"/>
    <w:rsid w:val="00D94C30"/>
    <w:rsid w:val="00D95173"/>
    <w:rsid w:val="00DA21ED"/>
    <w:rsid w:val="00DA5C4B"/>
    <w:rsid w:val="00DA6631"/>
    <w:rsid w:val="00DB0EC9"/>
    <w:rsid w:val="00DB17AE"/>
    <w:rsid w:val="00DB4561"/>
    <w:rsid w:val="00DC06A9"/>
    <w:rsid w:val="00DC071D"/>
    <w:rsid w:val="00DC332E"/>
    <w:rsid w:val="00DC3518"/>
    <w:rsid w:val="00DC3AA8"/>
    <w:rsid w:val="00DD1E96"/>
    <w:rsid w:val="00DD6C54"/>
    <w:rsid w:val="00DE4350"/>
    <w:rsid w:val="00DE4A78"/>
    <w:rsid w:val="00DE4DCB"/>
    <w:rsid w:val="00DF1064"/>
    <w:rsid w:val="00DF6704"/>
    <w:rsid w:val="00DF69A9"/>
    <w:rsid w:val="00E008A0"/>
    <w:rsid w:val="00E07455"/>
    <w:rsid w:val="00E23FAC"/>
    <w:rsid w:val="00E32658"/>
    <w:rsid w:val="00E46F13"/>
    <w:rsid w:val="00E50849"/>
    <w:rsid w:val="00E54D8E"/>
    <w:rsid w:val="00E63452"/>
    <w:rsid w:val="00E642EB"/>
    <w:rsid w:val="00E64678"/>
    <w:rsid w:val="00E67236"/>
    <w:rsid w:val="00E72FD4"/>
    <w:rsid w:val="00E73782"/>
    <w:rsid w:val="00E74357"/>
    <w:rsid w:val="00E91258"/>
    <w:rsid w:val="00E91268"/>
    <w:rsid w:val="00E91C6D"/>
    <w:rsid w:val="00E92FA0"/>
    <w:rsid w:val="00E94D2F"/>
    <w:rsid w:val="00E94FDE"/>
    <w:rsid w:val="00E95938"/>
    <w:rsid w:val="00EA384D"/>
    <w:rsid w:val="00EA5777"/>
    <w:rsid w:val="00EA6F7A"/>
    <w:rsid w:val="00EA7082"/>
    <w:rsid w:val="00EB355A"/>
    <w:rsid w:val="00EB632D"/>
    <w:rsid w:val="00EC2544"/>
    <w:rsid w:val="00EC2AB7"/>
    <w:rsid w:val="00EC6905"/>
    <w:rsid w:val="00EE0A46"/>
    <w:rsid w:val="00EE10B6"/>
    <w:rsid w:val="00EE12E0"/>
    <w:rsid w:val="00EF22D7"/>
    <w:rsid w:val="00EF4970"/>
    <w:rsid w:val="00F02946"/>
    <w:rsid w:val="00F02A03"/>
    <w:rsid w:val="00F04B9E"/>
    <w:rsid w:val="00F137AE"/>
    <w:rsid w:val="00F3081F"/>
    <w:rsid w:val="00F32C29"/>
    <w:rsid w:val="00F33541"/>
    <w:rsid w:val="00F3426C"/>
    <w:rsid w:val="00F36B97"/>
    <w:rsid w:val="00F42908"/>
    <w:rsid w:val="00F43082"/>
    <w:rsid w:val="00F4584A"/>
    <w:rsid w:val="00F46D70"/>
    <w:rsid w:val="00F53513"/>
    <w:rsid w:val="00F579EE"/>
    <w:rsid w:val="00F626CE"/>
    <w:rsid w:val="00F6322E"/>
    <w:rsid w:val="00F64990"/>
    <w:rsid w:val="00F64B9C"/>
    <w:rsid w:val="00F6549E"/>
    <w:rsid w:val="00F65D42"/>
    <w:rsid w:val="00F66675"/>
    <w:rsid w:val="00F66C42"/>
    <w:rsid w:val="00F83CE7"/>
    <w:rsid w:val="00F84071"/>
    <w:rsid w:val="00F9154D"/>
    <w:rsid w:val="00F91EC6"/>
    <w:rsid w:val="00FA1C44"/>
    <w:rsid w:val="00FA2B8E"/>
    <w:rsid w:val="00FA2BCE"/>
    <w:rsid w:val="00FA3B0B"/>
    <w:rsid w:val="00FA3E1C"/>
    <w:rsid w:val="00FA557A"/>
    <w:rsid w:val="00FA5AED"/>
    <w:rsid w:val="00FB56CD"/>
    <w:rsid w:val="00FC3E2E"/>
    <w:rsid w:val="00FC402E"/>
    <w:rsid w:val="00FC4568"/>
    <w:rsid w:val="00FC6292"/>
    <w:rsid w:val="00FC7703"/>
    <w:rsid w:val="00FE059B"/>
    <w:rsid w:val="00FE27B3"/>
    <w:rsid w:val="00FE31D6"/>
    <w:rsid w:val="00FE34BD"/>
    <w:rsid w:val="00FE66AF"/>
    <w:rsid w:val="00FF4792"/>
    <w:rsid w:val="00FF4BB3"/>
    <w:rsid w:val="00FF5377"/>
    <w:rsid w:val="00FF5783"/>
    <w:rsid w:val="00FF68A0"/>
    <w:rsid w:val="6603657F"/>
    <w:rsid w:val="682506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43" type="connector" idref="#_x0000_s2121"/>
        <o:r id="V:Rule44" type="connector" idref="#_x0000_s2054"/>
        <o:r id="V:Rule45" type="connector" idref="#_x0000_s2118"/>
        <o:r id="V:Rule46" type="connector" idref="#_x0000_s2116"/>
        <o:r id="V:Rule47" type="connector" idref="#_x0000_s2063"/>
        <o:r id="V:Rule48" type="connector" idref="#_x0000_s2117"/>
        <o:r id="V:Rule49" type="connector" idref="#_x0000_s2062"/>
        <o:r id="V:Rule50" type="connector" idref="#_x0000_s2115"/>
        <o:r id="V:Rule51" type="connector" idref="#_x0000_s2122"/>
        <o:r id="V:Rule52" type="connector" idref="#_x0000_s2071"/>
        <o:r id="V:Rule53" type="connector" idref="#_x0000_s2092"/>
        <o:r id="V:Rule54" type="connector" idref="#_x0000_s2123"/>
        <o:r id="V:Rule55" type="connector" idref="#_x0000_s2070"/>
        <o:r id="V:Rule56" type="connector" idref="#_x0000_s2095"/>
        <o:r id="V:Rule57" type="connector" idref="#_x0000_s2110"/>
        <o:r id="V:Rule58" type="connector" idref="#_x0000_s2064"/>
        <o:r id="V:Rule59" type="connector" idref="#_x0000_s2128"/>
        <o:r id="V:Rule60" type="connector" idref="#_x0000_s2065"/>
        <o:r id="V:Rule61" type="connector" idref="#_x0000_s2127"/>
        <o:r id="V:Rule62" type="connector" idref="#_x0000_s2135"/>
        <o:r id="V:Rule63" type="connector" idref="#_x0000_s2078"/>
        <o:r id="V:Rule64" type="connector" idref="#_x0000_s2098"/>
        <o:r id="V:Rule65" type="connector" idref="#_x0000_s2096"/>
        <o:r id="V:Rule66" type="connector" idref="#_x0000_s2079"/>
        <o:r id="V:Rule67" type="connector" idref="#_x0000_s2102"/>
        <o:r id="V:Rule68" type="connector" idref="#_x0000_s2134"/>
        <o:r id="V:Rule69" type="connector" idref="#_x0000_s2083"/>
        <o:r id="V:Rule70" type="connector" idref="#_x0000_s2133"/>
        <o:r id="V:Rule71" type="connector" idref="#_x0000_s2082"/>
        <o:r id="V:Rule72" type="connector" idref="#_x0000_s2103"/>
        <o:r id="V:Rule73" type="connector" idref="#_x0000_s2108"/>
        <o:r id="V:Rule74" type="connector" idref="#_x0000_s2091"/>
        <o:r id="V:Rule75" type="connector" idref="#_x0000_s2076"/>
        <o:r id="V:Rule76" type="connector" idref="#_x0000_s2090"/>
        <o:r id="V:Rule77" type="connector" idref="#_x0000_s2077"/>
        <o:r id="V:Rule78" type="connector" idref="#_x0000_s2109"/>
        <o:r id="V:Rule79" type="connector" idref="#_x0000_s2085"/>
        <o:r id="V:Rule80" type="connector" idref="#_x0000_s2129"/>
        <o:r id="V:Rule81" type="connector" idref="#_x0000_s2105"/>
        <o:r id="V:Rule82" type="connector" idref="#_x0000_s2104"/>
        <o:r id="V:Rule83" type="connector" idref="#_x0000_s2089"/>
        <o:r id="V:Rule84" type="connector" idref="#_x0000_s2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4D"/>
    <w:pPr>
      <w:spacing w:after="160" w:line="259" w:lineRule="auto"/>
    </w:pPr>
    <w:rPr>
      <w:sz w:val="22"/>
      <w:szCs w:val="22"/>
      <w:lang w:val="ru-RU" w:eastAsia="en-US"/>
    </w:rPr>
  </w:style>
  <w:style w:type="paragraph" w:styleId="Heading1">
    <w:name w:val="heading 1"/>
    <w:basedOn w:val="Normal"/>
    <w:next w:val="Normal"/>
    <w:link w:val="Heading1Char"/>
    <w:uiPriority w:val="9"/>
    <w:qFormat/>
    <w:rsid w:val="00F9154D"/>
    <w:pPr>
      <w:keepNext/>
      <w:keepLines/>
      <w:spacing w:before="240" w:after="0"/>
      <w:outlineLvl w:val="0"/>
    </w:pPr>
    <w:rPr>
      <w:rFonts w:ascii="Calibri Light" w:eastAsia="Times New Roman" w:hAnsi="Calibri Light"/>
      <w:color w:val="2F5496"/>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54D"/>
    <w:pPr>
      <w:spacing w:after="0" w:line="240" w:lineRule="auto"/>
    </w:pPr>
    <w:rPr>
      <w:rFonts w:ascii="Tahoma" w:hAnsi="Tahoma" w:cs="Tahoma"/>
      <w:sz w:val="16"/>
      <w:szCs w:val="16"/>
    </w:rPr>
  </w:style>
  <w:style w:type="paragraph" w:styleId="Footer">
    <w:name w:val="footer"/>
    <w:basedOn w:val="Normal"/>
    <w:link w:val="FooterChar"/>
    <w:uiPriority w:val="99"/>
    <w:unhideWhenUsed/>
    <w:rsid w:val="00F9154D"/>
    <w:pPr>
      <w:tabs>
        <w:tab w:val="center" w:pos="4677"/>
        <w:tab w:val="right" w:pos="9355"/>
      </w:tabs>
    </w:pPr>
  </w:style>
  <w:style w:type="paragraph" w:styleId="Header">
    <w:name w:val="header"/>
    <w:basedOn w:val="Normal"/>
    <w:link w:val="HeaderChar"/>
    <w:uiPriority w:val="99"/>
    <w:unhideWhenUsed/>
    <w:rsid w:val="00F9154D"/>
    <w:pPr>
      <w:tabs>
        <w:tab w:val="center" w:pos="4677"/>
        <w:tab w:val="right" w:pos="9355"/>
      </w:tabs>
    </w:pPr>
  </w:style>
  <w:style w:type="paragraph" w:styleId="FootnoteText">
    <w:name w:val="footnote text"/>
    <w:basedOn w:val="Normal"/>
    <w:link w:val="FootnoteTextChar"/>
    <w:uiPriority w:val="99"/>
    <w:semiHidden/>
    <w:unhideWhenUsed/>
    <w:rsid w:val="00F9154D"/>
    <w:rPr>
      <w:sz w:val="20"/>
      <w:szCs w:val="20"/>
    </w:rPr>
  </w:style>
  <w:style w:type="paragraph" w:styleId="NormalWeb">
    <w:name w:val="Normal (Web)"/>
    <w:basedOn w:val="Normal"/>
    <w:uiPriority w:val="99"/>
    <w:unhideWhenUsed/>
    <w:rsid w:val="00F9154D"/>
    <w:rPr>
      <w:rFonts w:ascii="Times New Roman" w:hAnsi="Times New Roman"/>
      <w:sz w:val="24"/>
      <w:szCs w:val="24"/>
    </w:rPr>
  </w:style>
  <w:style w:type="table" w:styleId="TableGrid">
    <w:name w:val="Table Grid"/>
    <w:basedOn w:val="TableNormal"/>
    <w:uiPriority w:val="39"/>
    <w:rsid w:val="00F91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semiHidden/>
    <w:unhideWhenUsed/>
    <w:rsid w:val="00F9154D"/>
  </w:style>
  <w:style w:type="character" w:styleId="FollowedHyperlink">
    <w:name w:val="FollowedHyperlink"/>
    <w:uiPriority w:val="99"/>
    <w:semiHidden/>
    <w:unhideWhenUsed/>
    <w:rsid w:val="00F9154D"/>
    <w:rPr>
      <w:color w:val="954F72"/>
      <w:u w:val="single"/>
    </w:rPr>
  </w:style>
  <w:style w:type="character" w:styleId="Hyperlink">
    <w:name w:val="Hyperlink"/>
    <w:basedOn w:val="DefaultParagraphFont"/>
    <w:uiPriority w:val="99"/>
    <w:unhideWhenUsed/>
    <w:rsid w:val="00F9154D"/>
    <w:rPr>
      <w:color w:val="0563C1"/>
      <w:u w:val="single"/>
    </w:rPr>
  </w:style>
  <w:style w:type="character" w:styleId="FootnoteReference">
    <w:name w:val="footnote reference"/>
    <w:uiPriority w:val="99"/>
    <w:semiHidden/>
    <w:unhideWhenUsed/>
    <w:rsid w:val="00F9154D"/>
    <w:rPr>
      <w:vertAlign w:val="superscript"/>
    </w:rPr>
  </w:style>
  <w:style w:type="character" w:customStyle="1" w:styleId="FootnoteTextChar">
    <w:name w:val="Footnote Text Char"/>
    <w:link w:val="FootnoteText"/>
    <w:uiPriority w:val="99"/>
    <w:semiHidden/>
    <w:rsid w:val="00F9154D"/>
    <w:rPr>
      <w:lang w:eastAsia="en-US"/>
    </w:rPr>
  </w:style>
  <w:style w:type="character" w:customStyle="1" w:styleId="1">
    <w:name w:val="Неразрешенное упоминание1"/>
    <w:uiPriority w:val="99"/>
    <w:semiHidden/>
    <w:unhideWhenUsed/>
    <w:rsid w:val="00F9154D"/>
    <w:rPr>
      <w:color w:val="605E5C"/>
      <w:shd w:val="clear" w:color="auto" w:fill="E1DFDD"/>
    </w:rPr>
  </w:style>
  <w:style w:type="character" w:customStyle="1" w:styleId="i-">
    <w:name w:val="i-"/>
    <w:basedOn w:val="DefaultParagraphFont"/>
    <w:rsid w:val="00F9154D"/>
  </w:style>
  <w:style w:type="paragraph" w:customStyle="1" w:styleId="Default">
    <w:name w:val="Default"/>
    <w:rsid w:val="00F9154D"/>
    <w:pPr>
      <w:autoSpaceDE w:val="0"/>
      <w:autoSpaceDN w:val="0"/>
      <w:adjustRightInd w:val="0"/>
    </w:pPr>
    <w:rPr>
      <w:rFonts w:ascii="Times New Roman" w:hAnsi="Times New Roman"/>
      <w:color w:val="000000"/>
      <w:sz w:val="24"/>
      <w:szCs w:val="24"/>
      <w:lang w:val="ru-RU" w:eastAsia="ru-RU"/>
    </w:rPr>
  </w:style>
  <w:style w:type="character" w:customStyle="1" w:styleId="HeaderChar">
    <w:name w:val="Header Char"/>
    <w:link w:val="Header"/>
    <w:uiPriority w:val="99"/>
    <w:rsid w:val="00F9154D"/>
    <w:rPr>
      <w:sz w:val="22"/>
      <w:szCs w:val="22"/>
      <w:lang w:eastAsia="en-US"/>
    </w:rPr>
  </w:style>
  <w:style w:type="character" w:customStyle="1" w:styleId="FooterChar">
    <w:name w:val="Footer Char"/>
    <w:link w:val="Footer"/>
    <w:uiPriority w:val="99"/>
    <w:rsid w:val="00F9154D"/>
    <w:rPr>
      <w:sz w:val="22"/>
      <w:szCs w:val="22"/>
      <w:lang w:eastAsia="en-US"/>
    </w:rPr>
  </w:style>
  <w:style w:type="character" w:customStyle="1" w:styleId="BalloonTextChar">
    <w:name w:val="Balloon Text Char"/>
    <w:link w:val="BalloonText"/>
    <w:uiPriority w:val="99"/>
    <w:semiHidden/>
    <w:rsid w:val="00F9154D"/>
    <w:rPr>
      <w:rFonts w:ascii="Tahoma" w:hAnsi="Tahoma" w:cs="Tahoma"/>
      <w:sz w:val="16"/>
      <w:szCs w:val="16"/>
      <w:lang w:eastAsia="en-US"/>
    </w:rPr>
  </w:style>
  <w:style w:type="character" w:customStyle="1" w:styleId="Heading1Char">
    <w:name w:val="Heading 1 Char"/>
    <w:link w:val="Heading1"/>
    <w:uiPriority w:val="9"/>
    <w:rsid w:val="00F9154D"/>
    <w:rPr>
      <w:rFonts w:ascii="Calibri Light" w:eastAsia="Times New Roman" w:hAnsi="Calibri Light"/>
      <w:color w:val="2F5496"/>
      <w:sz w:val="32"/>
      <w:szCs w:val="32"/>
    </w:rPr>
  </w:style>
  <w:style w:type="paragraph" w:customStyle="1" w:styleId="Bibliography1">
    <w:name w:val="Bibliography1"/>
    <w:basedOn w:val="Normal"/>
    <w:next w:val="Normal"/>
    <w:uiPriority w:val="37"/>
    <w:unhideWhenUsed/>
    <w:rsid w:val="00F9154D"/>
  </w:style>
  <w:style w:type="character" w:customStyle="1" w:styleId="UnresolvedMention">
    <w:name w:val="Unresolved Mention"/>
    <w:basedOn w:val="DefaultParagraphFont"/>
    <w:uiPriority w:val="99"/>
    <w:semiHidden/>
    <w:unhideWhenUsed/>
    <w:rsid w:val="00F9154D"/>
    <w:rPr>
      <w:color w:val="605E5C"/>
      <w:shd w:val="clear" w:color="auto" w:fill="E1DFDD"/>
    </w:rPr>
  </w:style>
  <w:style w:type="paragraph" w:styleId="ListParagraph">
    <w:name w:val="List Paragraph"/>
    <w:basedOn w:val="Normal"/>
    <w:uiPriority w:val="34"/>
    <w:qFormat/>
    <w:rsid w:val="00F9154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hypergeo.e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x.doi.org/10.7537/marsnys150222.02"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newyor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diljon.tobirov@mail.r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nigmatov_an@mail.r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3" textRotate="1"/>
    <customShpInfo spid="_x0000_s3074" textRotate="1"/>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050"/>
  </customShpExts>
</s:customData>
</file>

<file path=customXml/item2.xml><?xml version="1.0" encoding="utf-8"?>
<b:Sources xmlns:b="http://schemas.openxmlformats.org/officeDocument/2006/bibliography" xmlns="http://schemas.openxmlformats.org/officeDocument/2006/bibliography" SelectedStyle="\CHICAGO.XSL" StyleName="Chicago" Version="15">
  <b:Source>
    <b:Tag>Nigрь</b:Tag>
    <b:SourceType>ConferenceProceedings</b:SourceType>
    <b:Guid>{7934037F-1BB3-47D8-B477-CC28A086A2C0}</b:Guid>
    <b:Title>Global va regional turistik rayonlashtirishda tabiiy geografik yondashuv zarurati</b:Title>
    <b:City>Нукус</b:City>
    <b:Year>2021</b:Year>
    <b:Volume>II</b:Volume>
    <b:Author>
      <b:Author>
        <b:NameList>
          <b:Person>
            <b:Last>Nigmatov</b:Last>
            <b:Middle>N.</b:Middle>
            <b:First>A.</b:First>
          </b:Person>
          <b:Person>
            <b:Last>Tobirov</b:Last>
            <b:Middle>Q.</b:Middle>
            <b:First>O.</b:First>
          </b:Person>
        </b:NameList>
      </b:Author>
    </b:Author>
    <b:ConferenceName>Замонавий географик тадқиқотларда ҳудудларнинг ижтимоий-иқтисодий ва инновацион ривожланиши, табиатдан оқилона фойдаланиш ва туризм масалалари</b:ConferenceName>
    <b:Pages>19-24</b:Pages>
    <b:RefOrder>1</b:RefOrder>
  </b:Source>
  <b:Source>
    <b:Tag>Ман111</b:Tag>
    <b:SourceType>Book</b:SourceType>
    <b:Guid>{365B8094-C8BE-4A5C-B6DD-725D6AC0B484}</b:Guid>
    <b:Title>Туристские регионы мира. География культурного наследия</b:Title>
    <b:Year>2011</b:Year>
    <b:City>Псков</b:City>
    <b:Publisher>«Изд-во ПГПУ»</b:Publisher>
    <b:Author>
      <b:Author>
        <b:NameList>
          <b:Person>
            <b:Last>Манаков</b:Last>
            <b:Middle>Г.</b:Middle>
            <b:First>А.</b:First>
          </b:Person>
        </b:NameList>
      </b:Author>
    </b:Author>
    <b:RefOrder>2</b:RefOrder>
  </b:Source>
  <b:Source>
    <b:Tag>Дми00</b:Tag>
    <b:SourceType>Book</b:SourceType>
    <b:Guid>{681EDF43-1BD3-410C-A076-7D0A465654FF}</b:Guid>
    <b:Title>Туристские районы мира</b:Title>
    <b:Year>2000</b:Year>
    <b:City>Смоленск</b:City>
    <b:Publisher>СГУ</b:Publisher>
    <b:Author>
      <b:Author>
        <b:NameList>
          <b:Person>
            <b:Last>Дмитриевский</b:Last>
            <b:Middle>Д.</b:Middle>
            <b:First>Ю.</b:First>
          </b:Person>
        </b:NameList>
      </b:Author>
    </b:Author>
    <b:RefOrder>3</b:RefOrder>
  </b:Source>
  <b:Source>
    <b:Tag>Сел15</b:Tag>
    <b:SourceType>Book</b:SourceType>
    <b:Guid>{9D6BD0E6-7097-4F77-8E1C-08444B53A190}</b:Guid>
    <b:Title>Международный морской туризм: основы организации и методология</b:Title>
    <b:Year>2015</b:Year>
    <b:City>Симферополь</b:City>
    <b:Publisher>«АРИАЛ»</b:Publisher>
    <b:Author>
      <b:Author>
        <b:NameList>
          <b:Person>
            <b:Last>Селиванов</b:Last>
            <b:Middle>В.</b:Middle>
            <b:First>В.</b:First>
          </b:Person>
        </b:NameList>
      </b:Author>
    </b:Author>
    <b:RefOrder>4</b:RefOrder>
  </b:Source>
  <b:Source>
    <b:Tag>Изо06</b:Tag>
    <b:SourceType>Book</b:SourceType>
    <b:Guid>{2F724DCD-BFEC-46CF-8EC8-5E785E398015}</b:Guid>
    <b:Title>Инновации в социокультурном сервисе и туризме</b:Title>
    <b:Year>2006</b:Year>
    <b:City>Москва</b:City>
    <b:Publisher>Научная книга</b:Publisher>
    <b:Author>
      <b:Author>
        <b:NameList>
          <b:Person>
            <b:Last>Изотова</b:Last>
            <b:Middle>А.</b:Middle>
            <b:First>М.</b:First>
          </b:Person>
          <b:Person>
            <b:Last>Матюхина</b:Last>
            <b:Middle>А.</b:Middle>
            <b:First>Ю.</b:First>
          </b:Person>
        </b:NameList>
      </b:Author>
    </b:Author>
    <b:RefOrder>5</b:RefOrder>
  </b:Source>
  <b:Source>
    <b:Tag>Мар20</b:Tag>
    <b:SourceType>JournalArticle</b:SourceType>
    <b:Guid>{633B727D-59D6-40C0-85B5-9C6B84493858}</b:Guid>
    <b:Title>Космический туризм: основные проблемы и перспективы развития</b:Title>
    <b:Year>2020</b:Year>
    <b:JournalName>Экономика и бизнес: теория и практика, №4-1</b:JournalName>
    <b:Pages>185-187</b:Pages>
    <b:Author>
      <b:Author>
        <b:NameList>
          <b:Person>
            <b:Last>Маркина</b:Last>
            <b:Middle>Н.</b:Middle>
            <b:First>А.</b:First>
          </b:Person>
        </b:NameList>
      </b:Author>
    </b:Author>
    <b:RefOrder>6</b:RefOrder>
  </b:Source>
  <b:Source>
    <b:Tag>Кан06</b:Tag>
    <b:SourceType>JournalArticle</b:SourceType>
    <b:Guid>{5C2559E8-300C-4D2D-AE30-4E152778E337}</b:Guid>
    <b:Title>Космический туризм – бизнес будущего</b:Title>
    <b:JournalName>Российский внешнеэкономический вестник, № 10</b:JournalName>
    <b:Year>2006</b:Year>
    <b:Pages>46-49</b:Pages>
    <b:Author>
      <b:Author>
        <b:NameList>
          <b:Person>
            <b:Last>Канищев</b:Last>
            <b:Middle>А.</b:Middle>
            <b:First>И.</b:First>
          </b:Person>
        </b:NameList>
      </b:Author>
    </b:Author>
    <b:RefOrder>7</b:RefOrder>
  </b:Source>
  <b:Source>
    <b:Tag>Баз12</b:Tag>
    <b:SourceType>Book</b:SourceType>
    <b:Guid>{D844C6EA-3D91-4C98-AA70-F700BEBCD9F8}</b:Guid>
    <b:Title>Космические путешествия. Коллективная монография. Том 2</b:Title>
    <b:Year>2012</b:Year>
    <b:City>Харьков</b:City>
    <b:Publisher>МФКО</b:Publisher>
    <b:Author>
      <b:Author>
        <b:NameList>
          <b:Person>
            <b:Last>Базалук</b:Last>
            <b:Middle>А.</b:Middle>
            <b:First>О.</b:First>
          </b:Person>
        </b:NameList>
      </b:Author>
    </b:Author>
    <b:RefOrder>8</b:RefOrder>
  </b:Source>
  <b:Source>
    <b:Tag>Леп10</b:Tag>
    <b:SourceType>ConferenceProceedings</b:SourceType>
    <b:Guid>{20F0DA09-7966-40A9-9C8B-FD0567DBC916}</b:Guid>
    <b:Title>Космический туризм</b:Title>
    <b:Pages>215-216</b:Pages>
    <b:Year>2010</b:Year>
    <b:ConferenceName>Актуальные проблемы авиации и космонавтики</b:ConferenceName>
    <b:City>Красноярск</b:City>
    <b:Author>
      <b:Author>
        <b:NameList>
          <b:Person>
            <b:Last>Лепехина</b:Last>
            <b:Middle>В.</b:Middle>
            <b:First>И.</b:First>
          </b:Person>
        </b:NameList>
      </b:Author>
    </b:Author>
    <b:RefOrder>9</b:RefOrder>
  </b:Source>
  <b:Source>
    <b:Tag>Зок99</b:Tag>
    <b:SourceType>Book</b:SourceType>
    <b:Guid>{6BC47563-5FC6-4994-B75B-084A51D02391}</b:Guid>
    <b:Title>Кичик ҳудудлар табиий географияси</b:Title>
    <b:Year>1999</b:Year>
    <b:City>Тошкент</b:City>
    <b:Publisher>«Университет»</b:Publisher>
    <b:Author>
      <b:Author>
        <b:NameList>
          <b:Person>
            <b:Last>Зокиров</b:Last>
            <b:Middle>С.</b:Middle>
            <b:First>Ш,</b:First>
          </b:Person>
        </b:NameList>
      </b:Author>
    </b:Author>
    <b:RefOrder>10</b:RefOrder>
  </b:Source>
  <b:Source>
    <b:Tag>Бре10</b:Tag>
    <b:SourceType>Book</b:SourceType>
    <b:Guid>{E9574862-8C21-446F-B9D1-68BE65885131}</b:Guid>
    <b:Title>Рекреационно-геоморфологические системы</b:Title>
    <b:Year>2010</b:Year>
    <b:City>Смоленск-Москва</b:City>
    <b:Publisher>Ойкумена, 324 с.</b:Publisher>
    <b:Author>
      <b:Author>
        <b:NameList>
          <b:Person>
            <b:Last>Бредихин</b:Last>
            <b:Middle>В.</b:Middle>
            <b:First>А.</b:First>
          </b:Person>
        </b:NameList>
      </b:Author>
    </b:Author>
    <b:RefOrder>11</b:RefOrder>
  </b:Source>
  <b:Source>
    <b:Tag>Про89</b:Tag>
    <b:SourceType>Book</b:SourceType>
    <b:Guid>{979909AE-E121-4E98-A61E-AE432011E175}</b:Guid>
    <b:Title>Советский энциклопедический словарь</b:Title>
    <b:Year>1989</b:Year>
    <b:City>Москва</b:City>
    <b:Publisher>«Советская энциклопедия»</b:Publisher>
    <b:Author>
      <b:Author>
        <b:NameList>
          <b:Person>
            <b:Last>Прохоров</b:Last>
            <b:Middle>М.</b:Middle>
            <b:First>А.</b:First>
          </b:Person>
        </b:NameList>
      </b:Author>
    </b:Author>
    <b:RefOrder>12</b:RefOrder>
  </b:Source>
  <b:Source>
    <b:Tag>Аре14</b:Tag>
    <b:SourceType>Book</b:SourceType>
    <b:Guid>{7EF95FDD-6E32-4E4D-AF11-52F856A51E8F}</b:Guid>
    <b:Title>Теоретические основы туризма</b:Title>
    <b:Year>2014</b:Year>
    <b:City>Барнаул</b:City>
    <b:Publisher>«Изд-во Альт. ун-та»</b:Publisher>
    <b:Author>
      <b:Author>
        <b:NameList>
          <b:Person>
            <b:Last>Арефьев</b:Last>
            <b:Middle>Е.</b:Middle>
            <b:First>В.</b:First>
          </b:Person>
        </b:NameList>
      </b:Author>
    </b:Author>
    <b:RefOrder>13</b:RefOrder>
  </b:Source>
  <b:Source>
    <b:Tag>Дол09</b:Tag>
    <b:SourceType>Book</b:SourceType>
    <b:Guid>{58278D1F-6C19-4D4A-AC65-A1C941E1F580}</b:Guid>
    <b:Title>Основы туризма</b:Title>
    <b:Year>2009</b:Year>
    <b:City>Москва</b:City>
    <b:Publisher>МарТ; Ростов-на-Дону : МарТ</b:Publisher>
    <b:Author>
      <b:Author>
        <b:NameList>
          <b:Person>
            <b:Last>Долженко</b:Last>
            <b:Middle>П.</b:Middle>
            <b:First>Г.</b:First>
          </b:Person>
        </b:NameList>
      </b:Author>
    </b:Author>
    <b:RefOrder>14</b:RefOrder>
  </b:Source>
  <b:Source>
    <b:Tag>Ерд00</b:Tag>
    <b:SourceType>Book</b:SourceType>
    <b:Guid>{F82CE815-6A1C-4B9D-835B-86BCD28831B6}</b:Guid>
    <b:Title>География туризма: история, теория, методы, практика</b:Title>
    <b:Year>2000</b:Year>
    <b:City>Алматы</b:City>
    <b:Publisher>Қазақ университеті</b:Publisher>
    <b:Author>
      <b:Author>
        <b:NameList>
          <b:Person>
            <b:Last>Ердавлетов</b:Last>
            <b:First>С.Р.</b:First>
          </b:Person>
        </b:NameList>
      </b:Author>
    </b:Author>
    <b:RefOrder>15</b:RefOrder>
  </b:Source>
  <b:Source>
    <b:Tag>Зор04</b:Tag>
    <b:SourceType>Book</b:SourceType>
    <b:Guid>{DB6F6369-88DC-48B7-9EEF-83CE312C9B2C}</b:Guid>
    <b:Title>Энциклопедия туризма</b:Title>
    <b:Year>2004</b:Year>
    <b:City>Москва</b:City>
    <b:Publisher>«Финансы и статистика»</b:Publisher>
    <b:Author>
      <b:Author>
        <b:NameList>
          <b:Person>
            <b:Last>Зорин</b:Last>
            <b:Middle>В.</b:Middle>
            <b:First>И.</b:First>
          </b:Person>
          <b:Person>
            <b:Last>Квартальнов</b:Last>
            <b:Middle>А.</b:Middle>
            <b:First>В.</b:First>
          </b:Person>
        </b:NameList>
      </b:Author>
    </b:Author>
    <b:RefOrder>16</b:RefOrder>
  </b:Source>
  <b:Source>
    <b:Tag>Кот13</b:Tag>
    <b:SourceType>Book</b:SourceType>
    <b:Guid>{CC713974-7F01-46D8-BF5B-38BB7C9EBB4A}</b:Guid>
    <b:Title>Туризм: природа–культура–путешествие. Русский (с краткими дефинициями), английский, французский, испанский, немецкий</b:Title>
    <b:Year>2013</b:Year>
    <b:City>Москва</b:City>
    <b:Publisher>«Кодекс»</b:Publisher>
    <b:Author>
      <b:Author>
        <b:NameList>
          <b:Person>
            <b:Last>Котляков</b:Last>
            <b:Middle>М.</b:Middle>
            <b:First>В.</b:First>
          </b:Person>
          <b:Person>
            <b:Last>Комарова</b:Last>
            <b:Middle>И.</b:Middle>
            <b:First>А.</b:First>
          </b:Person>
        </b:NameList>
      </b:Author>
    </b:Author>
    <b:RefOrder>17</b:RefOrder>
  </b:Source>
  <b:Source>
    <b:Tag>Арм75</b:Tag>
    <b:SourceType>Book</b:SourceType>
    <b:Guid>{DE044381-698D-43E1-B1B2-1F76E823E09A}</b:Guid>
    <b:Title>Наука о ландшафте: (основы теории и логико-математические методы)</b:Title>
    <b:Year>1975</b:Year>
    <b:City>Москва</b:City>
    <b:Publisher>Мысль</b:Publisher>
    <b:Author>
      <b:Author>
        <b:NameList>
          <b:Person>
            <b:Last>Арманд</b:Last>
            <b:Middle>Л.</b:Middle>
            <b:First>Д.</b:First>
          </b:Person>
        </b:NameList>
      </b:Author>
    </b:Author>
    <b:RefOrder>18</b:RefOrder>
  </b:Source>
  <b:Source>
    <b:Tag>Соч75</b:Tag>
    <b:SourceType>Book</b:SourceType>
    <b:Guid>{4C967197-16A7-4133-B2EA-B6142C565B4D}</b:Guid>
    <b:Title>Учение о геосистемах</b:Title>
    <b:Year>1975</b:Year>
    <b:City>Новосибирск</b:City>
    <b:Publisher>«Наука»</b:Publisher>
    <b:Author>
      <b:Author>
        <b:NameList>
          <b:Person>
            <b:Last>Сочава</b:Last>
            <b:Middle>Б.</b:Middle>
            <b:First>В.</b:First>
          </b:Person>
        </b:NameList>
      </b:Author>
    </b:Author>
    <b:RefOrder>19</b:RefOrder>
  </b:Source>
  <b:Source>
    <b:Tag>Сол81</b:Tag>
    <b:SourceType>Book</b:SourceType>
    <b:Guid>{39CDB56F-94D0-4ED1-8F5E-0856DEABFA5F}</b:Guid>
    <b:Title>Системная организация ландшафтов. Проблемы методологии и теории</b:Title>
    <b:Year>1981</b:Year>
    <b:City>Москва</b:City>
    <b:Publisher>«Мысль»</b:Publisher>
    <b:Author>
      <b:Author>
        <b:NameList>
          <b:Person>
            <b:Last>Солнцев</b:Last>
            <b:Middle>Н.</b:Middle>
            <b:First>В.</b:First>
          </b:Person>
        </b:NameList>
      </b:Author>
    </b:Author>
    <b:RefOrder>20</b:RefOrder>
  </b:Source>
  <b:Source>
    <b:Tag>Chr12</b:Tag>
    <b:SourceType>Book</b:SourceType>
    <b:Guid>{7AA1A021-6E8F-4E11-84B9-AC4EA64F017F}</b:Guid>
    <b:Title>Geosystems: An Introduction to Physical Geography, 8th Edition</b:Title>
    <b:Year>2012</b:Year>
    <b:Publisher>Prentice Hall</b:Publisher>
    <b:Author>
      <b:Author>
        <b:NameList>
          <b:Person>
            <b:Last>Christopherson</b:Last>
            <b:Middle>W.</b:Middle>
            <b:First>Robert.</b:First>
          </b:Person>
        </b:NameList>
      </b:Author>
    </b:Author>
    <b:City>Pearson</b:City>
    <b:RefOrder>21</b:RefOrder>
  </b:Source>
  <b:Source>
    <b:Tag>Зок16</b:Tag>
    <b:SourceType>Book</b:SourceType>
    <b:Guid>{CBB125E2-7460-4D5E-9D62-D6924424626D}</b:Guid>
    <b:Title>Ландшафтшуносли</b:Title>
    <b:Year>2016</b:Year>
    <b:City>Тошкент</b:City>
    <b:Author>
      <b:Author>
        <b:NameList>
          <b:Person>
            <b:Last>Зокиров</b:Last>
            <b:First>Ш.</b:First>
          </b:Person>
          <b:Person>
            <b:Last>Тошов</b:Last>
            <b:First>Х.</b:First>
          </b:Person>
        </b:NameList>
      </b:Author>
    </b:Author>
    <b:RefOrder>22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8DF69-E89C-4E37-A95D-913E095C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2915</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Odiljon Tobirov</dc:creator>
  <cp:lastModifiedBy>Administrator</cp:lastModifiedBy>
  <cp:revision>16</cp:revision>
  <cp:lastPrinted>2022-02-13T20:27:00Z</cp:lastPrinted>
  <dcterms:created xsi:type="dcterms:W3CDTF">2022-02-05T01:34:00Z</dcterms:created>
  <dcterms:modified xsi:type="dcterms:W3CDTF">2022-02-13T20:33:00Z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F8396D37A9C54C288C8DA10E5EBEAE11</vt:lpwstr>
  </property>
</Properties>
</file>