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E0C89" w14:textId="77777777" w:rsidR="003C3AE4" w:rsidRDefault="003C3AE4" w:rsidP="006B600C">
      <w:pPr>
        <w:adjustRightInd w:val="0"/>
        <w:snapToGrid w:val="0"/>
        <w:spacing w:after="0" w:line="240" w:lineRule="auto"/>
        <w:jc w:val="center"/>
        <w:rPr>
          <w:rFonts w:ascii="Times New Roman" w:hAnsi="Times New Roman" w:cs="Times New Roman"/>
          <w:b/>
          <w:bCs/>
          <w:sz w:val="20"/>
          <w:szCs w:val="20"/>
        </w:rPr>
      </w:pPr>
    </w:p>
    <w:p w14:paraId="4FA39A8B" w14:textId="77777777" w:rsidR="003C3AE4" w:rsidRDefault="008224A5" w:rsidP="006B600C">
      <w:pPr>
        <w:adjustRightInd w:val="0"/>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Study on family factors extracted from factor analysis of </w:t>
      </w:r>
      <w:proofErr w:type="spellStart"/>
      <w:r>
        <w:rPr>
          <w:rFonts w:ascii="Times New Roman" w:hAnsi="Times New Roman" w:cs="Times New Roman"/>
          <w:b/>
          <w:bCs/>
          <w:sz w:val="20"/>
          <w:szCs w:val="20"/>
        </w:rPr>
        <w:t>of</w:t>
      </w:r>
      <w:proofErr w:type="spellEnd"/>
      <w:r>
        <w:rPr>
          <w:rFonts w:ascii="Times New Roman" w:hAnsi="Times New Roman" w:cs="Times New Roman"/>
          <w:b/>
          <w:bCs/>
          <w:sz w:val="20"/>
          <w:szCs w:val="20"/>
        </w:rPr>
        <w:t xml:space="preserve"> post graduate students of Panjab University, Chandigarh (India)</w:t>
      </w:r>
    </w:p>
    <w:p w14:paraId="526C97DE" w14:textId="77777777" w:rsidR="003C3AE4" w:rsidRDefault="003C3AE4" w:rsidP="006B600C">
      <w:pPr>
        <w:adjustRightInd w:val="0"/>
        <w:snapToGrid w:val="0"/>
        <w:spacing w:after="0" w:line="240" w:lineRule="auto"/>
        <w:jc w:val="center"/>
        <w:rPr>
          <w:rFonts w:ascii="Times New Roman" w:hAnsi="Times New Roman" w:cs="Times New Roman"/>
          <w:b/>
          <w:bCs/>
          <w:sz w:val="20"/>
          <w:szCs w:val="20"/>
        </w:rPr>
      </w:pPr>
    </w:p>
    <w:p w14:paraId="2B0B0388" w14:textId="77777777" w:rsidR="003C3AE4" w:rsidRDefault="008224A5" w:rsidP="006B600C">
      <w:pPr>
        <w:pStyle w:val="aa"/>
        <w:widowControl w:val="0"/>
        <w:adjustRightInd w:val="0"/>
        <w:snapToGrid w:val="0"/>
        <w:rPr>
          <w:b w:val="0"/>
          <w:bCs/>
          <w:caps/>
          <w:color w:val="000000"/>
          <w:sz w:val="20"/>
          <w:szCs w:val="20"/>
        </w:rPr>
      </w:pPr>
      <w:r>
        <w:rPr>
          <w:b w:val="0"/>
          <w:bCs/>
          <w:caps/>
          <w:color w:val="000000"/>
          <w:sz w:val="20"/>
          <w:szCs w:val="20"/>
        </w:rPr>
        <w:t>D</w:t>
      </w:r>
      <w:r>
        <w:rPr>
          <w:b w:val="0"/>
          <w:bCs/>
          <w:color w:val="000000"/>
          <w:sz w:val="20"/>
          <w:szCs w:val="20"/>
        </w:rPr>
        <w:t>r</w:t>
      </w:r>
      <w:r>
        <w:rPr>
          <w:b w:val="0"/>
          <w:bCs/>
          <w:caps/>
          <w:color w:val="000000"/>
          <w:sz w:val="20"/>
          <w:szCs w:val="20"/>
        </w:rPr>
        <w:t>. Manju Antil</w:t>
      </w:r>
    </w:p>
    <w:p w14:paraId="609330C0" w14:textId="77777777" w:rsidR="003C3AE4" w:rsidRDefault="003C3AE4" w:rsidP="006B600C">
      <w:pPr>
        <w:pStyle w:val="aa"/>
        <w:widowControl w:val="0"/>
        <w:adjustRightInd w:val="0"/>
        <w:snapToGrid w:val="0"/>
        <w:rPr>
          <w:caps/>
          <w:color w:val="000000"/>
          <w:sz w:val="20"/>
          <w:szCs w:val="20"/>
        </w:rPr>
      </w:pPr>
    </w:p>
    <w:p w14:paraId="09C2265F" w14:textId="77777777" w:rsidR="003C3AE4" w:rsidRDefault="008224A5" w:rsidP="006B600C">
      <w:pPr>
        <w:pStyle w:val="aa"/>
        <w:widowControl w:val="0"/>
        <w:adjustRightInd w:val="0"/>
        <w:snapToGrid w:val="0"/>
        <w:rPr>
          <w:b w:val="0"/>
          <w:bCs/>
          <w:caps/>
          <w:color w:val="000000"/>
          <w:sz w:val="20"/>
          <w:szCs w:val="20"/>
        </w:rPr>
      </w:pPr>
      <w:r>
        <w:rPr>
          <w:b w:val="0"/>
          <w:bCs/>
          <w:color w:val="000000"/>
          <w:sz w:val="20"/>
          <w:szCs w:val="20"/>
        </w:rPr>
        <w:t xml:space="preserve">Counseling Psychologist, Sonipat, Haryana (India) </w:t>
      </w:r>
    </w:p>
    <w:p w14:paraId="7846BE36" w14:textId="77777777" w:rsidR="003C3AE4" w:rsidRDefault="008224A5" w:rsidP="006B600C">
      <w:pPr>
        <w:pStyle w:val="aa"/>
        <w:widowControl w:val="0"/>
        <w:adjustRightInd w:val="0"/>
        <w:snapToGrid w:val="0"/>
        <w:rPr>
          <w:b w:val="0"/>
          <w:bCs/>
          <w:color w:val="000000"/>
          <w:sz w:val="20"/>
          <w:szCs w:val="20"/>
        </w:rPr>
      </w:pPr>
      <w:r>
        <w:rPr>
          <w:b w:val="0"/>
          <w:bCs/>
          <w:caps/>
          <w:color w:val="000000"/>
          <w:sz w:val="20"/>
          <w:szCs w:val="20"/>
        </w:rPr>
        <w:t>E</w:t>
      </w:r>
      <w:r>
        <w:rPr>
          <w:b w:val="0"/>
          <w:bCs/>
          <w:color w:val="000000"/>
          <w:sz w:val="20"/>
          <w:szCs w:val="20"/>
        </w:rPr>
        <w:t>mail</w:t>
      </w:r>
      <w:r>
        <w:rPr>
          <w:b w:val="0"/>
          <w:bCs/>
          <w:caps/>
          <w:color w:val="000000"/>
          <w:sz w:val="20"/>
          <w:szCs w:val="20"/>
        </w:rPr>
        <w:t xml:space="preserve">- </w:t>
      </w:r>
      <w:hyperlink r:id="rId9" w:history="1">
        <w:r>
          <w:rPr>
            <w:rStyle w:val="ad"/>
            <w:b w:val="0"/>
            <w:bCs/>
            <w:sz w:val="20"/>
            <w:szCs w:val="20"/>
          </w:rPr>
          <w:t>manjuantil26@gmail.com</w:t>
        </w:r>
      </w:hyperlink>
    </w:p>
    <w:p w14:paraId="4CFC0432" w14:textId="77777777" w:rsidR="003C3AE4" w:rsidRDefault="003C3AE4" w:rsidP="006B600C">
      <w:pPr>
        <w:pStyle w:val="aa"/>
        <w:widowControl w:val="0"/>
        <w:adjustRightInd w:val="0"/>
        <w:snapToGrid w:val="0"/>
        <w:rPr>
          <w:b w:val="0"/>
          <w:bCs/>
          <w:caps/>
          <w:color w:val="000000"/>
          <w:sz w:val="20"/>
          <w:szCs w:val="20"/>
        </w:rPr>
      </w:pPr>
    </w:p>
    <w:p w14:paraId="7B39BF43" w14:textId="369016B1"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i/>
          <w:iCs/>
          <w:sz w:val="20"/>
          <w:szCs w:val="20"/>
        </w:rPr>
        <w:t xml:space="preserve">Abstract: </w:t>
      </w:r>
      <w:r>
        <w:rPr>
          <w:rFonts w:ascii="Times New Roman" w:hAnsi="Times New Roman" w:cs="Times New Roman"/>
          <w:sz w:val="20"/>
          <w:szCs w:val="20"/>
        </w:rPr>
        <w:t>In the present study, a total of 225 questionnaires were distributed of post graduate students of Panjab University, Chandigarh</w:t>
      </w:r>
      <w:r>
        <w:rPr>
          <w:rFonts w:ascii="Times New Roman" w:hAnsi="Times New Roman" w:cs="Times New Roman"/>
          <w:sz w:val="20"/>
          <w:szCs w:val="20"/>
        </w:rPr>
        <w:t>, and the response rate was 91.3%. Ultimately, w</w:t>
      </w:r>
      <w:r>
        <w:rPr>
          <w:rFonts w:ascii="Times New Roman" w:hAnsi="Times New Roman" w:cs="Times New Roman"/>
          <w:sz w:val="20"/>
          <w:szCs w:val="20"/>
        </w:rPr>
        <w:t>e collected 225 valid questionnaires after excluding invalid questionnaires. There were more males (58.97%) than females (41.03%) in the sample, which reflects the gender distribution among the general population. The average age of the participants was 21</w:t>
      </w:r>
      <w:r>
        <w:rPr>
          <w:rFonts w:ascii="Times New Roman" w:hAnsi="Times New Roman" w:cs="Times New Roman"/>
          <w:sz w:val="20"/>
          <w:szCs w:val="20"/>
        </w:rPr>
        <w:t>.32 years (SD = 2.02) and ranged from 17 to 25 years. The study sample was composed of 127 men and 108 women. Of this sample, 122 participants reported suicidal ideation, and 103 participants reported not having suicidal ideation. Furthermore, 30.96% stude</w:t>
      </w:r>
      <w:r>
        <w:rPr>
          <w:rFonts w:ascii="Times New Roman" w:hAnsi="Times New Roman" w:cs="Times New Roman"/>
          <w:sz w:val="20"/>
          <w:szCs w:val="20"/>
        </w:rPr>
        <w:t>nts were from regular students of university while 69.94% were distance education students of university; however, university type did not predict suicidal ideation among these Chinese university students. The characteristics of the subjects. Based on self</w:t>
      </w:r>
      <w:r>
        <w:rPr>
          <w:rFonts w:ascii="Times New Roman" w:hAnsi="Times New Roman" w:cs="Times New Roman"/>
          <w:sz w:val="20"/>
          <w:szCs w:val="20"/>
        </w:rPr>
        <w:t>-reports, 27.53% students had insomnia, 10.70% students were smokers, 25.17% students were alcohol abusers, 18.84% were affected by disease, and 17.37% had psychological problems. Sex, age, insomnia, drinking, disease and psychological problems were all as</w:t>
      </w:r>
      <w:r>
        <w:rPr>
          <w:rFonts w:ascii="Times New Roman" w:hAnsi="Times New Roman" w:cs="Times New Roman"/>
          <w:sz w:val="20"/>
          <w:szCs w:val="20"/>
        </w:rPr>
        <w:t>sociated with suicidal ideation. No family factors except being an only child were correlated with suicidal ideation among post graduate students of Panjab University, Chandigarh.</w:t>
      </w:r>
    </w:p>
    <w:p w14:paraId="716B6A05" w14:textId="77777777" w:rsidR="003C3AE4" w:rsidRDefault="008224A5" w:rsidP="006B600C">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Antil</w:t>
      </w:r>
      <w:proofErr w:type="spellEnd"/>
      <w:r>
        <w:rPr>
          <w:rFonts w:ascii="Times New Roman" w:hAnsi="Times New Roman" w:cs="Times New Roman"/>
          <w:sz w:val="20"/>
          <w:szCs w:val="20"/>
        </w:rPr>
        <w:t xml:space="preserve">, M. </w:t>
      </w:r>
      <w:r>
        <w:rPr>
          <w:rFonts w:ascii="Times New Roman" w:hAnsi="Times New Roman" w:cs="Times New Roman"/>
          <w:b/>
          <w:bCs/>
          <w:sz w:val="20"/>
          <w:szCs w:val="20"/>
        </w:rPr>
        <w:t xml:space="preserve">Study on family factors extracted from factor analysis of </w:t>
      </w:r>
      <w:proofErr w:type="spellStart"/>
      <w:r>
        <w:rPr>
          <w:rFonts w:ascii="Times New Roman" w:hAnsi="Times New Roman" w:cs="Times New Roman"/>
          <w:b/>
          <w:bCs/>
          <w:sz w:val="20"/>
          <w:szCs w:val="20"/>
        </w:rPr>
        <w:t>of</w:t>
      </w:r>
      <w:proofErr w:type="spellEnd"/>
      <w:r>
        <w:rPr>
          <w:rFonts w:ascii="Times New Roman" w:hAnsi="Times New Roman" w:cs="Times New Roman"/>
          <w:b/>
          <w:bCs/>
          <w:sz w:val="20"/>
          <w:szCs w:val="20"/>
        </w:rPr>
        <w:t xml:space="preserve"> post</w:t>
      </w:r>
      <w:r>
        <w:rPr>
          <w:rFonts w:ascii="Times New Roman" w:hAnsi="Times New Roman" w:cs="Times New Roman"/>
          <w:b/>
          <w:bCs/>
          <w:sz w:val="20"/>
          <w:szCs w:val="20"/>
        </w:rPr>
        <w:t xml:space="preserve"> graduate students of Panjab University, Chandigarh (India)</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hAnsi="Times New Roman" w:cs="Times New Roman"/>
          <w:bCs/>
          <w:i/>
          <w:sz w:val="20"/>
          <w:szCs w:val="20"/>
        </w:rPr>
        <w:t>N Y Sci J</w:t>
      </w:r>
      <w:r>
        <w:rPr>
          <w:rFonts w:ascii="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w:t>
      </w:r>
      <w:r>
        <w:rPr>
          <w:rFonts w:ascii="Times New Roman" w:hAnsi="Times New Roman" w:cs="Times New Roman"/>
          <w:iCs/>
          <w:sz w:val="20"/>
          <w:szCs w:val="20"/>
          <w:lang w:eastAsia="zh-CN"/>
        </w:rPr>
        <w:t>9</w:t>
      </w:r>
      <w:r>
        <w:rPr>
          <w:rFonts w:ascii="Times New Roman" w:hAnsi="Times New Roman" w:cs="Times New Roman"/>
          <w:sz w:val="20"/>
          <w:szCs w:val="20"/>
        </w:rPr>
        <w:t>):</w:t>
      </w:r>
      <w:r>
        <w:rPr>
          <w:rFonts w:ascii="Times New Roman" w:hAnsi="Times New Roman" w:cs="Times New Roman"/>
          <w:sz w:val="20"/>
          <w:szCs w:val="20"/>
          <w:lang w:eastAsia="zh-CN"/>
        </w:rPr>
        <w:t>7</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10</w:t>
      </w:r>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ISSN 1554-0200(print</w:t>
      </w:r>
      <w:proofErr w:type="gramStart"/>
      <w:r>
        <w:rPr>
          <w:rFonts w:ascii="Times New Roman" w:hAnsi="Times New Roman" w:cs="Times New Roman"/>
          <w:iCs/>
          <w:sz w:val="20"/>
          <w:szCs w:val="20"/>
          <w:lang w:eastAsia="zh-CN"/>
        </w:rPr>
        <w:t>);ISSN</w:t>
      </w:r>
      <w:proofErr w:type="gramEnd"/>
      <w:r>
        <w:rPr>
          <w:rFonts w:ascii="Times New Roman" w:hAnsi="Times New Roman" w:cs="Times New Roman"/>
          <w:iCs/>
          <w:sz w:val="20"/>
          <w:szCs w:val="20"/>
          <w:lang w:eastAsia="zh-CN"/>
        </w:rPr>
        <w:t xml:space="preserve"> 2375-723X (online) </w:t>
      </w:r>
      <w:hyperlink r:id="rId10" w:history="1">
        <w:r>
          <w:rPr>
            <w:rStyle w:val="ad"/>
            <w:rFonts w:ascii="Times New Roman" w:hAnsi="Times New Roman" w:cs="Times New Roman"/>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color w:val="0000FF"/>
          <w:sz w:val="20"/>
          <w:szCs w:val="20"/>
          <w:lang w:eastAsia="zh-CN"/>
        </w:rPr>
        <w:t xml:space="preserve"> </w:t>
      </w:r>
      <w:r>
        <w:rPr>
          <w:rFonts w:ascii="Times New Roman" w:hAnsi="Times New Roman" w:cs="Times New Roman"/>
          <w:sz w:val="20"/>
          <w:szCs w:val="20"/>
          <w:lang w:eastAsia="zh-CN"/>
        </w:rPr>
        <w:t>02</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r>
        <w:rPr>
          <w:rFonts w:ascii="Times New Roman" w:hAnsi="Times New Roman" w:cs="Times New Roman"/>
          <w:color w:val="3A42EF"/>
          <w:sz w:val="20"/>
          <w:szCs w:val="20"/>
          <w:u w:val="single"/>
          <w:shd w:val="clear" w:color="auto" w:fill="FFFFFF"/>
        </w:rPr>
        <w:t>doi:</w:t>
      </w:r>
      <w:hyperlink r:id="rId11" w:history="1">
        <w:r>
          <w:rPr>
            <w:rStyle w:val="ad"/>
            <w:rFonts w:ascii="Times New Roman" w:hAnsi="Times New Roman" w:cs="Times New Roman"/>
            <w:color w:val="3A42EF"/>
            <w:sz w:val="20"/>
            <w:szCs w:val="20"/>
            <w:shd w:val="clear" w:color="auto" w:fill="FFFFFF"/>
          </w:rPr>
          <w:t>10.7537/marsnys150922.02</w:t>
        </w:r>
      </w:hyperlink>
      <w:r>
        <w:rPr>
          <w:rFonts w:ascii="Times New Roman" w:hAnsi="Times New Roman" w:cs="Times New Roman"/>
          <w:color w:val="0000FF"/>
          <w:sz w:val="20"/>
          <w:szCs w:val="20"/>
          <w:lang w:eastAsia="zh-CN"/>
        </w:rPr>
        <w:t>.</w:t>
      </w:r>
      <w:r>
        <w:rPr>
          <w:rFonts w:ascii="Times New Roman" w:hAnsi="Times New Roman" w:cs="Times New Roman"/>
          <w:b/>
          <w:bCs/>
          <w:sz w:val="20"/>
          <w:szCs w:val="20"/>
        </w:rPr>
        <w:t xml:space="preserve"> </w:t>
      </w:r>
    </w:p>
    <w:p w14:paraId="40CF253F" w14:textId="77777777" w:rsidR="003C3AE4" w:rsidRDefault="003C3AE4" w:rsidP="006B600C">
      <w:pPr>
        <w:pStyle w:val="Style"/>
        <w:snapToGrid w:val="0"/>
        <w:jc w:val="both"/>
        <w:rPr>
          <w:rFonts w:ascii="Times New Roman" w:hAnsi="Times New Roman" w:cs="Times New Roman"/>
          <w:b/>
          <w:bCs/>
          <w:sz w:val="20"/>
          <w:szCs w:val="20"/>
        </w:rPr>
      </w:pPr>
    </w:p>
    <w:p w14:paraId="65D4BD39" w14:textId="77777777" w:rsidR="003C3AE4" w:rsidRDefault="008224A5" w:rsidP="006B600C">
      <w:pPr>
        <w:adjustRightInd w:val="0"/>
        <w:snapToGrid w:val="0"/>
        <w:spacing w:after="0" w:line="240" w:lineRule="auto"/>
        <w:rPr>
          <w:rFonts w:ascii="Times New Roman" w:hAnsi="Times New Roman" w:cs="Times New Roman"/>
          <w:bCs/>
          <w:sz w:val="20"/>
          <w:szCs w:val="20"/>
        </w:rPr>
        <w:sectPr w:rsidR="003C3AE4">
          <w:headerReference w:type="default" r:id="rId12"/>
          <w:footerReference w:type="default" r:id="rId13"/>
          <w:headerReference w:type="first" r:id="rId14"/>
          <w:footerReference w:type="first" r:id="rId15"/>
          <w:pgSz w:w="12240" w:h="15840"/>
          <w:pgMar w:top="1440" w:right="1440" w:bottom="1440" w:left="1440" w:header="720" w:footer="720" w:gutter="0"/>
          <w:pgNumType w:start="7"/>
          <w:cols w:space="720"/>
          <w:titlePg/>
          <w:docGrid w:linePitch="360"/>
        </w:sectPr>
      </w:pPr>
      <w:r>
        <w:rPr>
          <w:rFonts w:ascii="Times New Roman" w:hAnsi="Times New Roman" w:cs="Times New Roman"/>
          <w:b/>
          <w:sz w:val="20"/>
          <w:szCs w:val="20"/>
        </w:rPr>
        <w:t>Keywords</w:t>
      </w:r>
      <w:r>
        <w:rPr>
          <w:rFonts w:ascii="Times New Roman" w:hAnsi="Times New Roman" w:cs="Times New Roman"/>
          <w:bCs/>
          <w:sz w:val="20"/>
          <w:szCs w:val="20"/>
        </w:rPr>
        <w:t>: Family Factors, Post Graduate Student, Suicidal</w:t>
      </w:r>
    </w:p>
    <w:p w14:paraId="2D6C1DA8" w14:textId="77777777" w:rsidR="003C3AE4" w:rsidRDefault="008224A5" w:rsidP="006B600C">
      <w:pPr>
        <w:adjustRightInd w:val="0"/>
        <w:snapToGrid w:val="0"/>
        <w:spacing w:after="0" w:line="240" w:lineRule="auto"/>
        <w:jc w:val="both"/>
        <w:rPr>
          <w:rFonts w:ascii="Times New Roman" w:hAnsi="Times New Roman" w:cs="Times New Roman"/>
          <w:b/>
          <w:sz w:val="20"/>
          <w:szCs w:val="20"/>
        </w:rPr>
        <w:sectPr w:rsidR="003C3AE4">
          <w:type w:val="continuous"/>
          <w:pgSz w:w="12240" w:h="15840"/>
          <w:pgMar w:top="1440" w:right="1440" w:bottom="1440" w:left="1440" w:header="720" w:footer="720" w:gutter="0"/>
          <w:cols w:space="720"/>
          <w:docGrid w:linePitch="360"/>
        </w:sectPr>
      </w:pPr>
      <w:r>
        <w:rPr>
          <w:rFonts w:ascii="Times New Roman" w:hAnsi="Times New Roman" w:cs="Times New Roman"/>
          <w:b/>
          <w:sz w:val="20"/>
          <w:szCs w:val="20"/>
        </w:rPr>
        <w:t xml:space="preserve"> </w:t>
      </w:r>
    </w:p>
    <w:p w14:paraId="27BA89BA" w14:textId="77777777" w:rsidR="003C3AE4" w:rsidRDefault="008224A5" w:rsidP="006B600C">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Introduction:</w:t>
      </w:r>
    </w:p>
    <w:p w14:paraId="3A427A4A" w14:textId="77777777" w:rsidR="003C3AE4" w:rsidRDefault="008224A5" w:rsidP="006B600C">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 xml:space="preserve">Suicidal Ideation is more common than completed suicide. Suicidal behavior can be </w:t>
      </w:r>
      <w:r>
        <w:rPr>
          <w:rFonts w:ascii="Times New Roman" w:hAnsi="Times New Roman" w:cs="Times New Roman"/>
          <w:sz w:val="20"/>
          <w:szCs w:val="20"/>
        </w:rPr>
        <w:t>characterized as a spectrum that ranges from fleeting suicidal thoughts to completed suicide. A 1995 study found that 3.3 percent of patients in an urban primary care out-patient clinic reported suicidal ideation (</w:t>
      </w:r>
      <w:proofErr w:type="spellStart"/>
      <w:r>
        <w:rPr>
          <w:rFonts w:ascii="Times New Roman" w:hAnsi="Times New Roman" w:cs="Times New Roman"/>
          <w:sz w:val="20"/>
          <w:szCs w:val="20"/>
        </w:rPr>
        <w:t>Haimya</w:t>
      </w:r>
      <w:proofErr w:type="spellEnd"/>
      <w:r>
        <w:rPr>
          <w:rFonts w:ascii="Times New Roman" w:hAnsi="Times New Roman" w:cs="Times New Roman"/>
          <w:sz w:val="20"/>
          <w:szCs w:val="20"/>
        </w:rPr>
        <w:t>, 2012). There is considerable debat</w:t>
      </w:r>
      <w:r>
        <w:rPr>
          <w:rFonts w:ascii="Times New Roman" w:hAnsi="Times New Roman" w:cs="Times New Roman"/>
          <w:sz w:val="20"/>
          <w:szCs w:val="20"/>
        </w:rPr>
        <w:t xml:space="preserve">e all over the world as to why people commit suicide, since self-destruction of human beings has always been a matter of </w:t>
      </w:r>
      <w:proofErr w:type="gramStart"/>
      <w:r>
        <w:rPr>
          <w:rFonts w:ascii="Times New Roman" w:hAnsi="Times New Roman" w:cs="Times New Roman"/>
          <w:sz w:val="20"/>
          <w:szCs w:val="20"/>
        </w:rPr>
        <w:t>curiosity .</w:t>
      </w:r>
      <w:proofErr w:type="gramEnd"/>
      <w:r>
        <w:rPr>
          <w:rFonts w:ascii="Times New Roman" w:hAnsi="Times New Roman" w:cs="Times New Roman"/>
          <w:sz w:val="20"/>
          <w:szCs w:val="20"/>
        </w:rPr>
        <w:t xml:space="preserve"> Since suicide is an act of killing oneself performed by the person with his/her full knowledge, and knowing full well the r</w:t>
      </w:r>
      <w:r>
        <w:rPr>
          <w:rFonts w:ascii="Times New Roman" w:hAnsi="Times New Roman" w:cs="Times New Roman"/>
          <w:sz w:val="20"/>
          <w:szCs w:val="20"/>
        </w:rPr>
        <w:t>esults of the final outcome, it is always considered something very close to the person committing the act. The various causes for a suicide are by and large many and complex, ranging from social, economic, health, cultural, political, and religious and ot</w:t>
      </w:r>
      <w:r>
        <w:rPr>
          <w:rFonts w:ascii="Times New Roman" w:hAnsi="Times New Roman" w:cs="Times New Roman"/>
          <w:sz w:val="20"/>
          <w:szCs w:val="20"/>
        </w:rPr>
        <w:t>her areas of an individual's life. Recent research indicates that suicides are multidimensional in nature, cumulative due to number of causes which are progressive and operate over a period of time. A small percentage of impulsive suicides have been extrem</w:t>
      </w:r>
      <w:r>
        <w:rPr>
          <w:rFonts w:ascii="Times New Roman" w:hAnsi="Times New Roman" w:cs="Times New Roman"/>
          <w:sz w:val="20"/>
          <w:szCs w:val="20"/>
        </w:rPr>
        <w:t xml:space="preserve">ely difficult to </w:t>
      </w:r>
      <w:proofErr w:type="spellStart"/>
      <w:r>
        <w:rPr>
          <w:rFonts w:ascii="Times New Roman" w:hAnsi="Times New Roman" w:cs="Times New Roman"/>
          <w:sz w:val="20"/>
          <w:szCs w:val="20"/>
        </w:rPr>
        <w:t>poststand</w:t>
      </w:r>
      <w:proofErr w:type="spellEnd"/>
      <w:r>
        <w:rPr>
          <w:rFonts w:ascii="Times New Roman" w:hAnsi="Times New Roman" w:cs="Times New Roman"/>
          <w:sz w:val="20"/>
          <w:szCs w:val="20"/>
        </w:rPr>
        <w:t xml:space="preserve"> (Grewal, 1958).</w:t>
      </w:r>
    </w:p>
    <w:p w14:paraId="235A3AEE" w14:textId="77777777" w:rsidR="003C3AE4" w:rsidRDefault="008224A5" w:rsidP="006B600C">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creation and destruction of mankind has been a matter of intense intrigue for many years. In recent years, the emerging self-directed violence or </w:t>
      </w:r>
      <w:r>
        <w:rPr>
          <w:rFonts w:ascii="Times New Roman" w:hAnsi="Times New Roman" w:cs="Times New Roman"/>
          <w:sz w:val="20"/>
          <w:szCs w:val="20"/>
        </w:rPr>
        <w:t>suicides and destruction by others or homicides for a wide var</w:t>
      </w:r>
      <w:r>
        <w:rPr>
          <w:rFonts w:ascii="Times New Roman" w:hAnsi="Times New Roman" w:cs="Times New Roman"/>
          <w:sz w:val="20"/>
          <w:szCs w:val="20"/>
        </w:rPr>
        <w:t xml:space="preserve">iety of reasons has been a matter of debate across the world. Voices are emerging from every corner of the globe to </w:t>
      </w:r>
      <w:proofErr w:type="spellStart"/>
      <w:r>
        <w:rPr>
          <w:rFonts w:ascii="Times New Roman" w:hAnsi="Times New Roman" w:cs="Times New Roman"/>
          <w:sz w:val="20"/>
          <w:szCs w:val="20"/>
        </w:rPr>
        <w:t>poststand</w:t>
      </w:r>
      <w:proofErr w:type="spellEnd"/>
      <w:r>
        <w:rPr>
          <w:rFonts w:ascii="Times New Roman" w:hAnsi="Times New Roman" w:cs="Times New Roman"/>
          <w:sz w:val="20"/>
          <w:szCs w:val="20"/>
        </w:rPr>
        <w:t xml:space="preserve"> and prevent or reduce the same in every country. What drives a person to the ultimate state of self-destruction or deliberate self</w:t>
      </w:r>
      <w:r>
        <w:rPr>
          <w:rFonts w:ascii="Times New Roman" w:hAnsi="Times New Roman" w:cs="Times New Roman"/>
          <w:sz w:val="20"/>
          <w:szCs w:val="20"/>
        </w:rPr>
        <w:t xml:space="preserve">-harm has baffled scientists, researchers, priests, philosophers, lawyers, doctors, social workers and others for decades. Suicide as an entity has cut across </w:t>
      </w:r>
      <w:proofErr w:type="gramStart"/>
      <w:r>
        <w:rPr>
          <w:rFonts w:ascii="Times New Roman" w:hAnsi="Times New Roman" w:cs="Times New Roman"/>
          <w:sz w:val="20"/>
          <w:szCs w:val="20"/>
        </w:rPr>
        <w:t>countries ,</w:t>
      </w:r>
      <w:proofErr w:type="gramEnd"/>
      <w:r>
        <w:rPr>
          <w:rFonts w:ascii="Times New Roman" w:hAnsi="Times New Roman" w:cs="Times New Roman"/>
          <w:sz w:val="20"/>
          <w:szCs w:val="20"/>
        </w:rPr>
        <w:t xml:space="preserve"> societies and communities within geographical locations. No barriers of age, sex, cla</w:t>
      </w:r>
      <w:r>
        <w:rPr>
          <w:rFonts w:ascii="Times New Roman" w:hAnsi="Times New Roman" w:cs="Times New Roman"/>
          <w:sz w:val="20"/>
          <w:szCs w:val="20"/>
        </w:rPr>
        <w:t xml:space="preserve">ss, religion exist in suicides. Suicides or deliberate self-harm, an event considered as more of cultural or social phenomena is recently recognized as a public health problem in every country. Then phenomena of suicides in the recent years </w:t>
      </w:r>
      <w:proofErr w:type="gramStart"/>
      <w:r>
        <w:rPr>
          <w:rFonts w:ascii="Times New Roman" w:hAnsi="Times New Roman" w:cs="Times New Roman"/>
          <w:sz w:val="20"/>
          <w:szCs w:val="20"/>
        </w:rPr>
        <w:t>has</w:t>
      </w:r>
      <w:proofErr w:type="gramEnd"/>
      <w:r>
        <w:rPr>
          <w:rFonts w:ascii="Times New Roman" w:hAnsi="Times New Roman" w:cs="Times New Roman"/>
          <w:sz w:val="20"/>
          <w:szCs w:val="20"/>
        </w:rPr>
        <w:t xml:space="preserve"> become a so</w:t>
      </w:r>
      <w:r>
        <w:rPr>
          <w:rFonts w:ascii="Times New Roman" w:hAnsi="Times New Roman" w:cs="Times New Roman"/>
          <w:sz w:val="20"/>
          <w:szCs w:val="20"/>
        </w:rPr>
        <w:t xml:space="preserve"> common that no single day passes without reading, hearing or watching an act or attempt in the media (Gail, 2001). The field of suicide has attracted considerable attention in recent years. Several governments around the world have establishments suicide </w:t>
      </w:r>
      <w:r>
        <w:rPr>
          <w:rFonts w:ascii="Times New Roman" w:hAnsi="Times New Roman" w:cs="Times New Roman"/>
          <w:sz w:val="20"/>
          <w:szCs w:val="20"/>
        </w:rPr>
        <w:t xml:space="preserve">prevention programmers. The major reason for this has been the very large increase in suicide in young people especially males, seen in many countries. There is also increasing empirical interest in suicidal behavior in the elderly. The increased attitude </w:t>
      </w:r>
      <w:r>
        <w:rPr>
          <w:rFonts w:ascii="Times New Roman" w:hAnsi="Times New Roman" w:cs="Times New Roman"/>
          <w:sz w:val="20"/>
          <w:szCs w:val="20"/>
        </w:rPr>
        <w:t xml:space="preserve">to suicide and </w:t>
      </w:r>
      <w:r>
        <w:rPr>
          <w:rFonts w:ascii="Times New Roman" w:hAnsi="Times New Roman" w:cs="Times New Roman"/>
          <w:sz w:val="20"/>
          <w:szCs w:val="20"/>
        </w:rPr>
        <w:lastRenderedPageBreak/>
        <w:t xml:space="preserve">attempted suicide has resulted in a massive expansion in research, which has occurred on all fronts, including, psychiatry psychology, social sciences, </w:t>
      </w:r>
      <w:proofErr w:type="gramStart"/>
      <w:r>
        <w:rPr>
          <w:rFonts w:ascii="Times New Roman" w:hAnsi="Times New Roman" w:cs="Times New Roman"/>
          <w:sz w:val="20"/>
          <w:szCs w:val="20"/>
        </w:rPr>
        <w:t>Biology  and</w:t>
      </w:r>
      <w:proofErr w:type="gramEnd"/>
      <w:r>
        <w:rPr>
          <w:rFonts w:ascii="Times New Roman" w:hAnsi="Times New Roman" w:cs="Times New Roman"/>
          <w:sz w:val="20"/>
          <w:szCs w:val="20"/>
        </w:rPr>
        <w:t xml:space="preserve"> Genetics (</w:t>
      </w:r>
      <w:proofErr w:type="spellStart"/>
      <w:r>
        <w:rPr>
          <w:rFonts w:ascii="Times New Roman" w:hAnsi="Times New Roman" w:cs="Times New Roman"/>
          <w:sz w:val="20"/>
          <w:szCs w:val="20"/>
        </w:rPr>
        <w:t>Turcin</w:t>
      </w:r>
      <w:proofErr w:type="spellEnd"/>
      <w:r>
        <w:rPr>
          <w:rFonts w:ascii="Times New Roman" w:hAnsi="Times New Roman" w:cs="Times New Roman"/>
          <w:sz w:val="20"/>
          <w:szCs w:val="20"/>
        </w:rPr>
        <w:t>, 2005).</w:t>
      </w:r>
    </w:p>
    <w:p w14:paraId="57939254" w14:textId="73F8448E" w:rsidR="003C3AE4" w:rsidRDefault="008224A5" w:rsidP="006B600C">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Historically, the acceptance of suicide as either </w:t>
      </w:r>
      <w:r>
        <w:rPr>
          <w:rFonts w:ascii="Times New Roman" w:hAnsi="Times New Roman" w:cs="Times New Roman"/>
          <w:sz w:val="20"/>
          <w:szCs w:val="20"/>
        </w:rPr>
        <w:t xml:space="preserve">rational or irrational reflected the nature of prevailing spiritual guidance of a culture. Ancient Greece viewed the act with ambivalence. Neither Hinduism nor </w:t>
      </w:r>
      <w:proofErr w:type="spellStart"/>
      <w:r>
        <w:rPr>
          <w:rFonts w:ascii="Times New Roman" w:hAnsi="Times New Roman" w:cs="Times New Roman"/>
          <w:sz w:val="20"/>
          <w:szCs w:val="20"/>
        </w:rPr>
        <w:t>Bhuddhism</w:t>
      </w:r>
      <w:proofErr w:type="spellEnd"/>
      <w:r>
        <w:rPr>
          <w:rFonts w:ascii="Times New Roman" w:hAnsi="Times New Roman" w:cs="Times New Roman"/>
          <w:sz w:val="20"/>
          <w:szCs w:val="20"/>
        </w:rPr>
        <w:t xml:space="preserve"> takes a positive view of suicide and Islam strictly forbids the act while Rome appears</w:t>
      </w:r>
      <w:r>
        <w:rPr>
          <w:rFonts w:ascii="Times New Roman" w:hAnsi="Times New Roman" w:cs="Times New Roman"/>
          <w:sz w:val="20"/>
          <w:szCs w:val="20"/>
        </w:rPr>
        <w:t xml:space="preserve"> to have acceptable suicide either neutrally or perhaps even positively. In classical Rome, they gave emphasis on the quality of life. According to them, the wise man lives as well as he should, not as long as he can western thought changed radically in th</w:t>
      </w:r>
      <w:r>
        <w:rPr>
          <w:rFonts w:ascii="Times New Roman" w:hAnsi="Times New Roman" w:cs="Times New Roman"/>
          <w:sz w:val="20"/>
          <w:szCs w:val="20"/>
        </w:rPr>
        <w:t xml:space="preserve">e fourth century, when </w:t>
      </w:r>
      <w:proofErr w:type="spellStart"/>
      <w:r>
        <w:rPr>
          <w:rFonts w:ascii="Times New Roman" w:hAnsi="Times New Roman" w:cs="Times New Roman"/>
          <w:sz w:val="20"/>
          <w:szCs w:val="20"/>
        </w:rPr>
        <w:t>st.</w:t>
      </w:r>
      <w:proofErr w:type="spellEnd"/>
      <w:r>
        <w:rPr>
          <w:rFonts w:ascii="Times New Roman" w:hAnsi="Times New Roman" w:cs="Times New Roman"/>
          <w:sz w:val="20"/>
          <w:szCs w:val="20"/>
        </w:rPr>
        <w:t xml:space="preserve"> Augustine proclaimed suicide a crime. Later a </w:t>
      </w:r>
      <w:proofErr w:type="spellStart"/>
      <w:r>
        <w:rPr>
          <w:rFonts w:ascii="Times New Roman" w:hAnsi="Times New Roman" w:cs="Times New Roman"/>
          <w:sz w:val="20"/>
          <w:szCs w:val="20"/>
        </w:rPr>
        <w:t>st.</w:t>
      </w:r>
      <w:proofErr w:type="spellEnd"/>
      <w:r>
        <w:rPr>
          <w:rFonts w:ascii="Times New Roman" w:hAnsi="Times New Roman" w:cs="Times New Roman"/>
          <w:sz w:val="20"/>
          <w:szCs w:val="20"/>
        </w:rPr>
        <w:t xml:space="preserve"> Thomas </w:t>
      </w:r>
      <w:proofErr w:type="spellStart"/>
      <w:r>
        <w:rPr>
          <w:rFonts w:ascii="Times New Roman" w:hAnsi="Times New Roman" w:cs="Times New Roman"/>
          <w:sz w:val="20"/>
          <w:szCs w:val="20"/>
        </w:rPr>
        <w:t>Aquines</w:t>
      </w:r>
      <w:proofErr w:type="spellEnd"/>
      <w:r>
        <w:rPr>
          <w:rFonts w:ascii="Times New Roman" w:hAnsi="Times New Roman" w:cs="Times New Roman"/>
          <w:sz w:val="20"/>
          <w:szCs w:val="20"/>
        </w:rPr>
        <w:t xml:space="preserve"> suggested </w:t>
      </w:r>
      <w:proofErr w:type="gramStart"/>
      <w:r>
        <w:rPr>
          <w:rFonts w:ascii="Times New Roman" w:hAnsi="Times New Roman" w:cs="Times New Roman"/>
          <w:sz w:val="20"/>
          <w:szCs w:val="20"/>
        </w:rPr>
        <w:t>that  it</w:t>
      </w:r>
      <w:proofErr w:type="gramEnd"/>
      <w:r>
        <w:rPr>
          <w:rFonts w:ascii="Times New Roman" w:hAnsi="Times New Roman" w:cs="Times New Roman"/>
          <w:sz w:val="20"/>
          <w:szCs w:val="20"/>
        </w:rPr>
        <w:t xml:space="preserve"> is a form of murder because it usurped God's power over life and death. So, the western world came to regard it as crime and sin (Shneidman,1973)</w:t>
      </w:r>
      <w:r>
        <w:rPr>
          <w:rFonts w:ascii="Times New Roman" w:hAnsi="Times New Roman" w:cs="Times New Roman"/>
          <w:sz w:val="20"/>
          <w:szCs w:val="20"/>
        </w:rPr>
        <w:t>.</w:t>
      </w:r>
    </w:p>
    <w:p w14:paraId="166ADF05" w14:textId="77777777" w:rsidR="006B600C" w:rsidRDefault="006B600C" w:rsidP="006B600C">
      <w:pPr>
        <w:adjustRightInd w:val="0"/>
        <w:snapToGrid w:val="0"/>
        <w:spacing w:after="0" w:line="240" w:lineRule="auto"/>
        <w:jc w:val="both"/>
        <w:rPr>
          <w:rFonts w:ascii="Times New Roman" w:hAnsi="Times New Roman" w:cs="Times New Roman"/>
          <w:sz w:val="20"/>
          <w:szCs w:val="20"/>
        </w:rPr>
      </w:pPr>
    </w:p>
    <w:p w14:paraId="5361807F"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Materials and methods:</w:t>
      </w:r>
    </w:p>
    <w:p w14:paraId="5E8B7C20" w14:textId="77777777" w:rsidR="003C3AE4" w:rsidRDefault="008224A5" w:rsidP="006B600C">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Sample:</w:t>
      </w:r>
    </w:p>
    <w:p w14:paraId="2825B85C" w14:textId="77777777" w:rsidR="003C3AE4" w:rsidRDefault="008224A5" w:rsidP="006B600C">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sample   for the study consisted of 225 post graduate of Panjab University, Chandigarh (India). The age   range of subjects varies from </w:t>
      </w:r>
      <w:proofErr w:type="gramStart"/>
      <w:r>
        <w:rPr>
          <w:rFonts w:ascii="Times New Roman" w:hAnsi="Times New Roman" w:cs="Times New Roman"/>
          <w:sz w:val="20"/>
          <w:szCs w:val="20"/>
        </w:rPr>
        <w:t>17  to</w:t>
      </w:r>
      <w:proofErr w:type="gramEnd"/>
      <w:r>
        <w:rPr>
          <w:rFonts w:ascii="Times New Roman" w:hAnsi="Times New Roman" w:cs="Times New Roman"/>
          <w:sz w:val="20"/>
          <w:szCs w:val="20"/>
        </w:rPr>
        <w:t xml:space="preserve">   35 years (mean =21.5) . The selected sample consisted of </w:t>
      </w:r>
      <w:r>
        <w:rPr>
          <w:rFonts w:ascii="Times New Roman" w:hAnsi="Times New Roman" w:cs="Times New Roman"/>
          <w:sz w:val="20"/>
          <w:szCs w:val="20"/>
        </w:rPr>
        <w:t xml:space="preserve">participants from all walks of society from low to middle </w:t>
      </w:r>
      <w:proofErr w:type="spellStart"/>
      <w:r>
        <w:rPr>
          <w:rFonts w:ascii="Times New Roman" w:hAnsi="Times New Roman" w:cs="Times New Roman"/>
          <w:sz w:val="20"/>
          <w:szCs w:val="20"/>
        </w:rPr>
        <w:t>socioecomic</w:t>
      </w:r>
      <w:proofErr w:type="spellEnd"/>
      <w:r>
        <w:rPr>
          <w:rFonts w:ascii="Times New Roman" w:hAnsi="Times New Roman" w:cs="Times New Roman"/>
          <w:sz w:val="20"/>
          <w:szCs w:val="20"/>
        </w:rPr>
        <w:t xml:space="preserve">   status. Only those participants were included in sample that had </w:t>
      </w:r>
      <w:proofErr w:type="spellStart"/>
      <w:r>
        <w:rPr>
          <w:rFonts w:ascii="Times New Roman" w:hAnsi="Times New Roman" w:cs="Times New Roman"/>
          <w:sz w:val="20"/>
          <w:szCs w:val="20"/>
        </w:rPr>
        <w:t>give</w:t>
      </w:r>
      <w:proofErr w:type="spellEnd"/>
      <w:r>
        <w:rPr>
          <w:rFonts w:ascii="Times New Roman" w:hAnsi="Times New Roman" w:cs="Times New Roman"/>
          <w:sz w:val="20"/>
          <w:szCs w:val="20"/>
        </w:rPr>
        <w:t xml:space="preserve"> consent to participant. An exploratory design was employed to gather quantitative data from the universities. Part</w:t>
      </w:r>
      <w:r>
        <w:rPr>
          <w:rFonts w:ascii="Times New Roman" w:hAnsi="Times New Roman" w:cs="Times New Roman"/>
          <w:sz w:val="20"/>
          <w:szCs w:val="20"/>
        </w:rPr>
        <w:t xml:space="preserve">icipants who were identified as experiencing suicidal ideation were categorized into a suicidal </w:t>
      </w:r>
      <w:proofErr w:type="spellStart"/>
      <w:r>
        <w:rPr>
          <w:rFonts w:ascii="Times New Roman" w:hAnsi="Times New Roman" w:cs="Times New Roman"/>
          <w:sz w:val="20"/>
          <w:szCs w:val="20"/>
        </w:rPr>
        <w:t>ideator</w:t>
      </w:r>
      <w:proofErr w:type="spellEnd"/>
      <w:r>
        <w:rPr>
          <w:rFonts w:ascii="Times New Roman" w:hAnsi="Times New Roman" w:cs="Times New Roman"/>
          <w:sz w:val="20"/>
          <w:szCs w:val="20"/>
        </w:rPr>
        <w:t xml:space="preserve"> group (675 suicidal </w:t>
      </w:r>
      <w:proofErr w:type="spellStart"/>
      <w:r>
        <w:rPr>
          <w:rFonts w:ascii="Times New Roman" w:hAnsi="Times New Roman" w:cs="Times New Roman"/>
          <w:sz w:val="20"/>
          <w:szCs w:val="20"/>
        </w:rPr>
        <w:t>ideator</w:t>
      </w:r>
      <w:proofErr w:type="spellEnd"/>
      <w:r>
        <w:rPr>
          <w:rFonts w:ascii="Times New Roman" w:hAnsi="Times New Roman" w:cs="Times New Roman"/>
          <w:sz w:val="20"/>
          <w:szCs w:val="20"/>
        </w:rPr>
        <w:t xml:space="preserve"> students, out of them 225 post graduate, 225 post graduate students </w:t>
      </w:r>
      <w:r>
        <w:rPr>
          <w:rFonts w:ascii="Times New Roman" w:hAnsi="Times New Roman" w:cs="Times New Roman"/>
          <w:sz w:val="20"/>
          <w:szCs w:val="20"/>
        </w:rPr>
        <w:t>and 225 research scholars) These individuals were invite</w:t>
      </w:r>
      <w:r>
        <w:rPr>
          <w:rFonts w:ascii="Times New Roman" w:hAnsi="Times New Roman" w:cs="Times New Roman"/>
          <w:sz w:val="20"/>
          <w:szCs w:val="20"/>
        </w:rPr>
        <w:t>d to complete the social demographic and family-associated factor questionnaires and the Adolescent Self-Rating Life Events Checklist (ASLEC). None of the participants suffered from any type of personality/psychiatric disorder or organic brain lesions.</w:t>
      </w:r>
    </w:p>
    <w:p w14:paraId="534202C2" w14:textId="77777777" w:rsidR="006B600C" w:rsidRDefault="006B600C" w:rsidP="006B600C">
      <w:pPr>
        <w:adjustRightInd w:val="0"/>
        <w:snapToGrid w:val="0"/>
        <w:spacing w:after="0" w:line="240" w:lineRule="auto"/>
        <w:jc w:val="both"/>
        <w:rPr>
          <w:rFonts w:ascii="Times New Roman" w:hAnsi="Times New Roman" w:cs="Times New Roman"/>
          <w:b/>
          <w:bCs/>
          <w:sz w:val="20"/>
          <w:szCs w:val="20"/>
        </w:rPr>
      </w:pPr>
    </w:p>
    <w:p w14:paraId="4A7B452B" w14:textId="77777777" w:rsidR="006B600C" w:rsidRDefault="008224A5" w:rsidP="006B600C">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Mea</w:t>
      </w:r>
      <w:r>
        <w:rPr>
          <w:rFonts w:ascii="Times New Roman" w:hAnsi="Times New Roman" w:cs="Times New Roman"/>
          <w:b/>
          <w:bCs/>
          <w:sz w:val="20"/>
          <w:szCs w:val="20"/>
        </w:rPr>
        <w:t xml:space="preserve">sures: </w:t>
      </w:r>
    </w:p>
    <w:p w14:paraId="4A1E6801" w14:textId="2670A51E" w:rsidR="003C3AE4" w:rsidRDefault="008224A5" w:rsidP="006B600C">
      <w:pPr>
        <w:adjustRightInd w:val="0"/>
        <w:snapToGrid w:val="0"/>
        <w:spacing w:after="0" w:line="240" w:lineRule="auto"/>
        <w:ind w:firstLine="720"/>
        <w:jc w:val="both"/>
        <w:rPr>
          <w:rFonts w:ascii="Times New Roman" w:hAnsi="Times New Roman" w:cs="Times New Roman"/>
          <w:b/>
          <w:bCs/>
          <w:sz w:val="20"/>
          <w:szCs w:val="20"/>
        </w:rPr>
      </w:pPr>
      <w:r>
        <w:rPr>
          <w:rFonts w:ascii="Times New Roman" w:hAnsi="Times New Roman" w:cs="Times New Roman"/>
          <w:sz w:val="20"/>
          <w:szCs w:val="20"/>
        </w:rPr>
        <w:t>During the study participants socio-demographic, house hold and family associated factors among students, various number of family controlled variables (sex, age, insomnia, smoke, drink, disease affected, psychological affected, only child, economic</w:t>
      </w:r>
      <w:r>
        <w:rPr>
          <w:rFonts w:ascii="Times New Roman" w:hAnsi="Times New Roman" w:cs="Times New Roman"/>
          <w:sz w:val="20"/>
          <w:szCs w:val="20"/>
        </w:rPr>
        <w:t xml:space="preserve"> status, annual family income and father-mother educational level) and family associated factors (scolded and beaten by parents, learning pressure from parents, poor parental relationship, poor relationship with parents, parental divorce, unstable parental</w:t>
      </w:r>
      <w:r>
        <w:rPr>
          <w:rFonts w:ascii="Times New Roman" w:hAnsi="Times New Roman" w:cs="Times New Roman"/>
          <w:sz w:val="20"/>
          <w:szCs w:val="20"/>
        </w:rPr>
        <w:t xml:space="preserve"> divorce, unstable parental work and unstable maternal work) were also observed on the basis of </w:t>
      </w:r>
      <w:proofErr w:type="spellStart"/>
      <w:r>
        <w:rPr>
          <w:rFonts w:ascii="Times New Roman" w:hAnsi="Times New Roman" w:cs="Times New Roman"/>
          <w:sz w:val="20"/>
          <w:szCs w:val="20"/>
        </w:rPr>
        <w:t>Hiu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Zhai</w:t>
      </w:r>
      <w:proofErr w:type="spellEnd"/>
      <w:r>
        <w:rPr>
          <w:rFonts w:ascii="Times New Roman" w:hAnsi="Times New Roman" w:cs="Times New Roman"/>
          <w:sz w:val="20"/>
          <w:szCs w:val="20"/>
        </w:rPr>
        <w:t xml:space="preserve"> et al., 2015.</w:t>
      </w:r>
    </w:p>
    <w:p w14:paraId="444DBFF0" w14:textId="77777777" w:rsidR="006B600C" w:rsidRDefault="006B600C" w:rsidP="006B600C">
      <w:pPr>
        <w:adjustRightInd w:val="0"/>
        <w:snapToGrid w:val="0"/>
        <w:spacing w:after="0" w:line="240" w:lineRule="auto"/>
        <w:jc w:val="both"/>
        <w:rPr>
          <w:rFonts w:ascii="Times New Roman" w:hAnsi="Times New Roman" w:cs="Times New Roman"/>
          <w:b/>
          <w:sz w:val="20"/>
          <w:szCs w:val="20"/>
        </w:rPr>
      </w:pPr>
    </w:p>
    <w:p w14:paraId="0B88CC41" w14:textId="76195138" w:rsidR="003C3AE4" w:rsidRDefault="008224A5" w:rsidP="006B600C">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Results and Discussion:</w:t>
      </w:r>
    </w:p>
    <w:p w14:paraId="1A107D95"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Three factors with eigenvalues &gt;1.0 were identified and accounted for 70.12% of the overall variance. These fact</w:t>
      </w:r>
      <w:r>
        <w:rPr>
          <w:rFonts w:ascii="Times New Roman" w:hAnsi="Times New Roman" w:cs="Times New Roman"/>
          <w:sz w:val="20"/>
          <w:szCs w:val="20"/>
        </w:rPr>
        <w:t>ors explained 24.18%, 21.12% and 23.11% of the total variance. The factor loadings are shown in Table 1. Factor 1 was “poor family structure and relationships”, including poor parental relationships and parental divorce. The second factor referred to “pare</w:t>
      </w:r>
      <w:r>
        <w:rPr>
          <w:rFonts w:ascii="Times New Roman" w:hAnsi="Times New Roman" w:cs="Times New Roman"/>
          <w:sz w:val="20"/>
          <w:szCs w:val="20"/>
        </w:rPr>
        <w:t>nts’ unstable work”, including that of both fathers and mothers. The third factor (improper parenting style) included being scolded and beaten by parents, receiving learning pressure from parents and having poor relationships with parents.</w:t>
      </w:r>
    </w:p>
    <w:p w14:paraId="05AE77CD"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b/>
          <w:bCs/>
          <w:sz w:val="20"/>
          <w:szCs w:val="20"/>
        </w:rPr>
        <w:sectPr w:rsidR="003C3AE4">
          <w:type w:val="continuous"/>
          <w:pgSz w:w="12240" w:h="15840"/>
          <w:pgMar w:top="1440" w:right="1440" w:bottom="1440" w:left="1440" w:header="720" w:footer="720" w:gutter="0"/>
          <w:cols w:num="2" w:space="720"/>
          <w:docGrid w:linePitch="360"/>
        </w:sectPr>
      </w:pPr>
    </w:p>
    <w:p w14:paraId="6FC91639" w14:textId="77777777" w:rsidR="006B600C" w:rsidRDefault="006B600C" w:rsidP="006B600C">
      <w:pPr>
        <w:autoSpaceDE w:val="0"/>
        <w:autoSpaceDN w:val="0"/>
        <w:adjustRightInd w:val="0"/>
        <w:snapToGrid w:val="0"/>
        <w:spacing w:after="0" w:line="240" w:lineRule="auto"/>
        <w:jc w:val="both"/>
        <w:rPr>
          <w:rFonts w:ascii="Times New Roman" w:hAnsi="Times New Roman" w:cs="Times New Roman"/>
          <w:b/>
          <w:bCs/>
          <w:sz w:val="20"/>
          <w:szCs w:val="20"/>
        </w:rPr>
      </w:pPr>
    </w:p>
    <w:p w14:paraId="1136AF91" w14:textId="50C34F61"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Tabl</w:t>
      </w:r>
      <w:r>
        <w:rPr>
          <w:rFonts w:ascii="Times New Roman" w:hAnsi="Times New Roman" w:cs="Times New Roman"/>
          <w:b/>
          <w:bCs/>
          <w:sz w:val="20"/>
          <w:szCs w:val="20"/>
        </w:rPr>
        <w:t>e 1. Loadings on first rotated principal components for of post graduate student.</w:t>
      </w:r>
    </w:p>
    <w:tbl>
      <w:tblPr>
        <w:tblStyle w:val="ac"/>
        <w:tblW w:w="0" w:type="auto"/>
        <w:jc w:val="center"/>
        <w:tblLook w:val="04A0" w:firstRow="1" w:lastRow="0" w:firstColumn="1" w:lastColumn="0" w:noHBand="0" w:noVBand="1"/>
      </w:tblPr>
      <w:tblGrid>
        <w:gridCol w:w="3478"/>
        <w:gridCol w:w="1237"/>
        <w:gridCol w:w="1005"/>
        <w:gridCol w:w="1005"/>
      </w:tblGrid>
      <w:tr w:rsidR="003C3AE4" w14:paraId="21A90636" w14:textId="77777777">
        <w:trPr>
          <w:trHeight w:val="399"/>
          <w:jc w:val="center"/>
        </w:trPr>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A1B13"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Family factors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D9A19"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Factor1</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D5DAA"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Factor2</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F1F85"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Factor3</w:t>
            </w:r>
          </w:p>
        </w:tc>
      </w:tr>
      <w:tr w:rsidR="003C3AE4" w14:paraId="2C25D31A" w14:textId="77777777">
        <w:trPr>
          <w:trHeight w:val="431"/>
          <w:jc w:val="center"/>
        </w:trPr>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017BC"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Poor parental relationship</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B8A7F"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0.86</w:t>
            </w:r>
            <w:r>
              <w:rPr>
                <w:rFonts w:ascii="Times New Roman" w:hAnsi="Times New Roman" w:cs="Times New Roman"/>
                <w:b/>
                <w:bCs/>
                <w:sz w:val="20"/>
                <w:szCs w:val="20"/>
                <w:vertAlign w:val="superscript"/>
              </w:rPr>
              <w:t>a</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D0613"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-0.33</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EDBE0"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-0.09</w:t>
            </w:r>
          </w:p>
        </w:tc>
      </w:tr>
      <w:tr w:rsidR="003C3AE4" w14:paraId="08285095" w14:textId="77777777">
        <w:trPr>
          <w:trHeight w:val="447"/>
          <w:jc w:val="center"/>
        </w:trPr>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06529"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Parental divorce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5B221"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0.77</w:t>
            </w:r>
            <w:r>
              <w:rPr>
                <w:rFonts w:ascii="Times New Roman" w:hAnsi="Times New Roman" w:cs="Times New Roman"/>
                <w:b/>
                <w:bCs/>
                <w:sz w:val="20"/>
                <w:szCs w:val="20"/>
                <w:vertAlign w:val="superscript"/>
              </w:rPr>
              <w:t>a</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F8CD4"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-0.41</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A9022"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-0.09</w:t>
            </w:r>
          </w:p>
        </w:tc>
      </w:tr>
      <w:tr w:rsidR="003C3AE4" w14:paraId="3CDE54C7" w14:textId="77777777">
        <w:trPr>
          <w:trHeight w:val="431"/>
          <w:jc w:val="center"/>
        </w:trPr>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80AB8"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Unstable paternal work</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FFD3B"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0.31</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25F61"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0.81</w:t>
            </w:r>
            <w:r>
              <w:rPr>
                <w:rFonts w:ascii="Times New Roman" w:hAnsi="Times New Roman" w:cs="Times New Roman"/>
                <w:b/>
                <w:bCs/>
                <w:sz w:val="20"/>
                <w:szCs w:val="20"/>
                <w:vertAlign w:val="superscript"/>
              </w:rPr>
              <w:t>a</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1E6C0"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-0.38</w:t>
            </w:r>
          </w:p>
        </w:tc>
      </w:tr>
      <w:tr w:rsidR="003C3AE4" w14:paraId="2A556C9B" w14:textId="77777777">
        <w:trPr>
          <w:trHeight w:val="431"/>
          <w:jc w:val="center"/>
        </w:trPr>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7280A"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Unstable Maternal work</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7E7FD"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0.23</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BC560"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0.58</w:t>
            </w:r>
            <w:r>
              <w:rPr>
                <w:rFonts w:ascii="Times New Roman" w:hAnsi="Times New Roman" w:cs="Times New Roman"/>
                <w:b/>
                <w:bCs/>
                <w:sz w:val="20"/>
                <w:szCs w:val="20"/>
                <w:vertAlign w:val="superscript"/>
              </w:rPr>
              <w:t>a</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FE65D"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-0.39</w:t>
            </w:r>
          </w:p>
        </w:tc>
      </w:tr>
      <w:tr w:rsidR="003C3AE4" w14:paraId="1FF1994E" w14:textId="77777777">
        <w:trPr>
          <w:trHeight w:val="431"/>
          <w:jc w:val="center"/>
        </w:trPr>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442AA"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Scolded and beaten by parents</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E2AC2"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0.27</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B1465"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0.29</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A17D9"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0.66</w:t>
            </w:r>
            <w:r>
              <w:rPr>
                <w:rFonts w:ascii="Times New Roman" w:hAnsi="Times New Roman" w:cs="Times New Roman"/>
                <w:b/>
                <w:bCs/>
                <w:sz w:val="20"/>
                <w:szCs w:val="20"/>
                <w:vertAlign w:val="superscript"/>
              </w:rPr>
              <w:t>a</w:t>
            </w:r>
          </w:p>
        </w:tc>
      </w:tr>
      <w:tr w:rsidR="003C3AE4" w14:paraId="26D641A9" w14:textId="77777777">
        <w:trPr>
          <w:trHeight w:val="431"/>
          <w:jc w:val="center"/>
        </w:trPr>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30507"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Learning pressure from parents</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4A028"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029</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0E45D"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0.27</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5A8B6"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0.75</w:t>
            </w:r>
            <w:r>
              <w:rPr>
                <w:rFonts w:ascii="Times New Roman" w:hAnsi="Times New Roman" w:cs="Times New Roman"/>
                <w:b/>
                <w:bCs/>
                <w:sz w:val="20"/>
                <w:szCs w:val="20"/>
                <w:vertAlign w:val="superscript"/>
              </w:rPr>
              <w:t>a</w:t>
            </w:r>
          </w:p>
        </w:tc>
      </w:tr>
      <w:tr w:rsidR="003C3AE4" w14:paraId="02C23279" w14:textId="77777777">
        <w:trPr>
          <w:trHeight w:val="447"/>
          <w:jc w:val="center"/>
        </w:trPr>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1A779"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Poor relationship with parents</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26D7A"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0.19</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B4B8"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-0.01</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7B0B0"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0.39</w:t>
            </w:r>
            <w:r>
              <w:rPr>
                <w:rFonts w:ascii="Times New Roman" w:hAnsi="Times New Roman" w:cs="Times New Roman"/>
                <w:b/>
                <w:bCs/>
                <w:sz w:val="20"/>
                <w:szCs w:val="20"/>
                <w:vertAlign w:val="superscript"/>
              </w:rPr>
              <w:t>a</w:t>
            </w:r>
          </w:p>
        </w:tc>
      </w:tr>
    </w:tbl>
    <w:p w14:paraId="497C7A5C"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vertAlign w:val="superscript"/>
        </w:rPr>
        <w:tab/>
      </w:r>
      <w:r>
        <w:rPr>
          <w:rFonts w:ascii="Times New Roman" w:hAnsi="Times New Roman" w:cs="Times New Roman"/>
          <w:b/>
          <w:bCs/>
          <w:sz w:val="20"/>
          <w:szCs w:val="20"/>
          <w:vertAlign w:val="superscript"/>
        </w:rPr>
        <w:tab/>
      </w:r>
      <w:proofErr w:type="spellStart"/>
      <w:r>
        <w:rPr>
          <w:rFonts w:ascii="Times New Roman" w:hAnsi="Times New Roman" w:cs="Times New Roman"/>
          <w:b/>
          <w:bCs/>
          <w:sz w:val="20"/>
          <w:szCs w:val="20"/>
          <w:vertAlign w:val="superscript"/>
        </w:rPr>
        <w:t>a</w:t>
      </w:r>
      <w:r>
        <w:rPr>
          <w:rFonts w:ascii="Times New Roman" w:hAnsi="Times New Roman" w:cs="Times New Roman"/>
          <w:sz w:val="20"/>
          <w:szCs w:val="20"/>
        </w:rPr>
        <w:t>Indicate</w:t>
      </w:r>
      <w:proofErr w:type="spellEnd"/>
      <w:r>
        <w:rPr>
          <w:rFonts w:ascii="Times New Roman" w:hAnsi="Times New Roman" w:cs="Times New Roman"/>
          <w:sz w:val="20"/>
          <w:szCs w:val="20"/>
        </w:rPr>
        <w:t xml:space="preserve"> the largest loadings on each component.</w:t>
      </w:r>
      <w:r>
        <w:rPr>
          <w:rFonts w:ascii="Times New Roman" w:hAnsi="Times New Roman" w:cs="Times New Roman"/>
          <w:sz w:val="20"/>
          <w:szCs w:val="20"/>
        </w:rPr>
        <w:tab/>
      </w:r>
    </w:p>
    <w:p w14:paraId="2D209B56" w14:textId="77777777" w:rsidR="006B600C" w:rsidRDefault="006B600C" w:rsidP="006B600C">
      <w:pPr>
        <w:autoSpaceDE w:val="0"/>
        <w:autoSpaceDN w:val="0"/>
        <w:adjustRightInd w:val="0"/>
        <w:snapToGrid w:val="0"/>
        <w:spacing w:after="0" w:line="240" w:lineRule="auto"/>
        <w:jc w:val="both"/>
        <w:rPr>
          <w:rFonts w:ascii="Times New Roman" w:hAnsi="Times New Roman" w:cs="Times New Roman"/>
          <w:sz w:val="20"/>
          <w:szCs w:val="20"/>
        </w:rPr>
      </w:pPr>
    </w:p>
    <w:p w14:paraId="6F16F9F6" w14:textId="05230FC5" w:rsidR="006B600C" w:rsidRDefault="006B600C" w:rsidP="006B600C">
      <w:pPr>
        <w:autoSpaceDE w:val="0"/>
        <w:autoSpaceDN w:val="0"/>
        <w:adjustRightInd w:val="0"/>
        <w:snapToGrid w:val="0"/>
        <w:spacing w:after="0" w:line="240" w:lineRule="auto"/>
        <w:jc w:val="both"/>
        <w:rPr>
          <w:rFonts w:ascii="Times New Roman" w:hAnsi="Times New Roman" w:cs="Times New Roman"/>
          <w:sz w:val="20"/>
          <w:szCs w:val="20"/>
        </w:rPr>
        <w:sectPr w:rsidR="006B600C">
          <w:type w:val="continuous"/>
          <w:pgSz w:w="12240" w:h="15840"/>
          <w:pgMar w:top="1440" w:right="1440" w:bottom="1440" w:left="1440" w:header="720" w:footer="720" w:gutter="0"/>
          <w:cols w:space="720"/>
          <w:docGrid w:linePitch="360"/>
        </w:sectPr>
      </w:pPr>
    </w:p>
    <w:p w14:paraId="5F804070" w14:textId="77777777" w:rsidR="003C3AE4" w:rsidRDefault="008224A5" w:rsidP="006B600C">
      <w:pPr>
        <w:autoSpaceDE w:val="0"/>
        <w:autoSpaceDN w:val="0"/>
        <w:adjustRightInd w:val="0"/>
        <w:snapToGrid w:val="0"/>
        <w:spacing w:after="0" w:line="240" w:lineRule="auto"/>
        <w:ind w:firstLine="720"/>
        <w:jc w:val="both"/>
        <w:rPr>
          <w:rFonts w:ascii="Times New Roman" w:hAnsi="Times New Roman" w:cs="Times New Roman"/>
          <w:b/>
          <w:bCs/>
          <w:sz w:val="20"/>
          <w:szCs w:val="20"/>
        </w:rPr>
      </w:pPr>
      <w:r>
        <w:rPr>
          <w:rFonts w:ascii="Times New Roman" w:hAnsi="Times New Roman" w:cs="Times New Roman"/>
          <w:sz w:val="20"/>
          <w:szCs w:val="20"/>
        </w:rPr>
        <w:lastRenderedPageBreak/>
        <w:t xml:space="preserve">In </w:t>
      </w:r>
      <w:r>
        <w:rPr>
          <w:rFonts w:ascii="Times New Roman" w:hAnsi="Times New Roman" w:cs="Times New Roman"/>
          <w:sz w:val="20"/>
          <w:szCs w:val="20"/>
        </w:rPr>
        <w:t>order to meet out the objective of the study, the obtained data were processed with various statistical analyses. The data were analyzed by using Pearson's product moment correlation method, principal component method of factor analysis and multiple regres</w:t>
      </w:r>
      <w:r>
        <w:rPr>
          <w:rFonts w:ascii="Times New Roman" w:hAnsi="Times New Roman" w:cs="Times New Roman"/>
          <w:sz w:val="20"/>
          <w:szCs w:val="20"/>
        </w:rPr>
        <w:t>sion. The results are described as post:</w:t>
      </w:r>
    </w:p>
    <w:p w14:paraId="5634F302"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 Family factors associated with suicidal ideation among post graduate student. </w:t>
      </w:r>
    </w:p>
    <w:p w14:paraId="485B8A43"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Chi-Square Analysis</w:t>
      </w:r>
    </w:p>
    <w:p w14:paraId="7AD413D0"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As shown in Table 2, in a comparison of suicidal </w:t>
      </w:r>
      <w:proofErr w:type="spellStart"/>
      <w:r>
        <w:rPr>
          <w:rFonts w:ascii="Times New Roman" w:hAnsi="Times New Roman" w:cs="Times New Roman"/>
          <w:sz w:val="20"/>
          <w:szCs w:val="20"/>
        </w:rPr>
        <w:t>ideators</w:t>
      </w:r>
      <w:proofErr w:type="spellEnd"/>
      <w:r>
        <w:rPr>
          <w:rFonts w:ascii="Times New Roman" w:hAnsi="Times New Roman" w:cs="Times New Roman"/>
          <w:sz w:val="20"/>
          <w:szCs w:val="20"/>
        </w:rPr>
        <w:t xml:space="preserve"> and non-suicidal </w:t>
      </w:r>
      <w:proofErr w:type="spellStart"/>
      <w:r>
        <w:rPr>
          <w:rFonts w:ascii="Times New Roman" w:hAnsi="Times New Roman" w:cs="Times New Roman"/>
          <w:sz w:val="20"/>
          <w:szCs w:val="20"/>
        </w:rPr>
        <w:t>ideators</w:t>
      </w:r>
      <w:proofErr w:type="spellEnd"/>
      <w:r>
        <w:rPr>
          <w:rFonts w:ascii="Times New Roman" w:hAnsi="Times New Roman" w:cs="Times New Roman"/>
          <w:sz w:val="20"/>
          <w:szCs w:val="20"/>
        </w:rPr>
        <w:t>, family-related variables we</w:t>
      </w:r>
      <w:r>
        <w:rPr>
          <w:rFonts w:ascii="Times New Roman" w:hAnsi="Times New Roman" w:cs="Times New Roman"/>
          <w:sz w:val="20"/>
          <w:szCs w:val="20"/>
        </w:rPr>
        <w:t xml:space="preserve">re found to be common among all suicidal </w:t>
      </w:r>
      <w:proofErr w:type="spellStart"/>
      <w:r>
        <w:rPr>
          <w:rFonts w:ascii="Times New Roman" w:hAnsi="Times New Roman" w:cs="Times New Roman"/>
          <w:sz w:val="20"/>
          <w:szCs w:val="20"/>
        </w:rPr>
        <w:t>ideators</w:t>
      </w:r>
      <w:proofErr w:type="spellEnd"/>
      <w:r>
        <w:rPr>
          <w:rFonts w:ascii="Times New Roman" w:hAnsi="Times New Roman" w:cs="Times New Roman"/>
          <w:sz w:val="20"/>
          <w:szCs w:val="20"/>
        </w:rPr>
        <w:t xml:space="preserve"> among post graduate student.</w:t>
      </w:r>
    </w:p>
    <w:p w14:paraId="35090CD9"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b/>
          <w:bCs/>
          <w:sz w:val="20"/>
          <w:szCs w:val="20"/>
        </w:rPr>
        <w:sectPr w:rsidR="003C3AE4">
          <w:type w:val="continuous"/>
          <w:pgSz w:w="12240" w:h="15840"/>
          <w:pgMar w:top="1440" w:right="1440" w:bottom="1440" w:left="1440" w:header="720" w:footer="720" w:gutter="0"/>
          <w:cols w:num="2" w:space="720"/>
          <w:docGrid w:linePitch="360"/>
        </w:sectPr>
      </w:pPr>
    </w:p>
    <w:p w14:paraId="43733B7D" w14:textId="77777777" w:rsidR="006B600C" w:rsidRDefault="006B600C" w:rsidP="006B600C">
      <w:pPr>
        <w:autoSpaceDE w:val="0"/>
        <w:autoSpaceDN w:val="0"/>
        <w:adjustRightInd w:val="0"/>
        <w:snapToGrid w:val="0"/>
        <w:spacing w:after="0" w:line="240" w:lineRule="auto"/>
        <w:jc w:val="both"/>
        <w:rPr>
          <w:rFonts w:ascii="Times New Roman" w:hAnsi="Times New Roman" w:cs="Times New Roman"/>
          <w:b/>
          <w:bCs/>
          <w:sz w:val="20"/>
          <w:szCs w:val="20"/>
        </w:rPr>
      </w:pPr>
    </w:p>
    <w:p w14:paraId="373EA518" w14:textId="75C937EB"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Table 2. Family associated factors of post graduate student with and without suicidal ideations.</w:t>
      </w:r>
    </w:p>
    <w:tbl>
      <w:tblPr>
        <w:tblStyle w:val="ac"/>
        <w:tblW w:w="0" w:type="auto"/>
        <w:jc w:val="center"/>
        <w:tblLook w:val="04A0" w:firstRow="1" w:lastRow="0" w:firstColumn="1" w:lastColumn="0" w:noHBand="0" w:noVBand="1"/>
      </w:tblPr>
      <w:tblGrid>
        <w:gridCol w:w="2700"/>
        <w:gridCol w:w="1529"/>
        <w:gridCol w:w="1580"/>
        <w:gridCol w:w="1996"/>
        <w:gridCol w:w="666"/>
        <w:gridCol w:w="879"/>
      </w:tblGrid>
      <w:tr w:rsidR="003C3AE4" w14:paraId="5CC851E5" w14:textId="77777777" w:rsidTr="00236B3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504F66"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Family Factor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02F96A" w14:textId="77777777" w:rsidR="003C3AE4" w:rsidRDefault="008224A5" w:rsidP="006B600C">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b/>
                <w:bCs/>
                <w:sz w:val="20"/>
                <w:szCs w:val="20"/>
              </w:rPr>
              <w:t>Total (225)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2706A4" w14:textId="77777777" w:rsidR="003C3AE4" w:rsidRDefault="008224A5" w:rsidP="006B600C">
            <w:pPr>
              <w:autoSpaceDE w:val="0"/>
              <w:autoSpaceDN w:val="0"/>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Suicidal </w:t>
            </w:r>
            <w:proofErr w:type="spellStart"/>
            <w:r>
              <w:rPr>
                <w:rFonts w:ascii="Times New Roman" w:hAnsi="Times New Roman" w:cs="Times New Roman"/>
                <w:b/>
                <w:bCs/>
                <w:sz w:val="20"/>
                <w:szCs w:val="20"/>
              </w:rPr>
              <w:t>Ideator</w:t>
            </w:r>
            <w:proofErr w:type="spellEnd"/>
          </w:p>
          <w:p w14:paraId="4E367EB8" w14:textId="77777777" w:rsidR="003C3AE4" w:rsidRDefault="008224A5" w:rsidP="006B600C">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b/>
                <w:bCs/>
                <w:sz w:val="20"/>
                <w:szCs w:val="20"/>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A83B14" w14:textId="432CD86D" w:rsidR="003C3AE4" w:rsidRDefault="008224A5" w:rsidP="006B600C">
            <w:pPr>
              <w:autoSpaceDE w:val="0"/>
              <w:autoSpaceDN w:val="0"/>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Non-Suicidal </w:t>
            </w:r>
            <w:proofErr w:type="spellStart"/>
            <w:r>
              <w:rPr>
                <w:rFonts w:ascii="Times New Roman" w:hAnsi="Times New Roman" w:cs="Times New Roman"/>
                <w:b/>
                <w:bCs/>
                <w:sz w:val="20"/>
                <w:szCs w:val="20"/>
              </w:rPr>
              <w:t>Ideator</w:t>
            </w:r>
            <w:proofErr w:type="spellEnd"/>
            <w:r w:rsidR="00236B38">
              <w:rPr>
                <w:rFonts w:ascii="Times New Roman" w:hAnsi="Times New Roman" w:cs="Times New Roman"/>
                <w:b/>
                <w:bCs/>
                <w:sz w:val="20"/>
                <w:szCs w:val="20"/>
              </w:rPr>
              <w:t xml:space="preserve"> </w:t>
            </w:r>
          </w:p>
          <w:p w14:paraId="1FEF26C4" w14:textId="77777777" w:rsidR="003C3AE4" w:rsidRDefault="008224A5" w:rsidP="006B600C">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b/>
                <w:bCs/>
                <w:sz w:val="20"/>
                <w:szCs w:val="20"/>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AEDF08" w14:textId="77777777" w:rsidR="003C3AE4" w:rsidRDefault="008224A5" w:rsidP="006B600C">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b/>
                <w:bCs/>
                <w:sz w:val="20"/>
                <w:szCs w:val="20"/>
              </w:rPr>
              <w:t>χ</w:t>
            </w:r>
            <w:r>
              <w:rPr>
                <w:rFonts w:ascii="Times New Roman" w:hAnsi="Times New Roman" w:cs="Times New Roman"/>
                <w:b/>
                <w:bCs/>
                <w:sz w:val="20"/>
                <w:szCs w:val="20"/>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AF07BB" w14:textId="77777777" w:rsidR="003C3AE4" w:rsidRDefault="008224A5" w:rsidP="006B600C">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b/>
                <w:bCs/>
                <w:i/>
                <w:iCs/>
                <w:sz w:val="20"/>
                <w:szCs w:val="20"/>
              </w:rPr>
              <w:t>P</w:t>
            </w:r>
          </w:p>
        </w:tc>
      </w:tr>
      <w:tr w:rsidR="003C3AE4" w14:paraId="0FFFC72E" w14:textId="77777777" w:rsidTr="00236B3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AAA8B"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Scolded and beaten by parents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6D3CA3"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BBFE26"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11D5D7"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5715E"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24.86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1B224E"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&lt;0.0001</w:t>
            </w:r>
          </w:p>
        </w:tc>
      </w:tr>
      <w:tr w:rsidR="003C3AE4" w14:paraId="74283EB9" w14:textId="77777777" w:rsidTr="00236B3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8F611"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54D985"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86.18%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299A02"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78.12%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061EA2"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84.47%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D219E0"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3764F0"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r>
      <w:tr w:rsidR="003C3AE4" w14:paraId="37B8D3D2" w14:textId="77777777" w:rsidTr="00236B3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FB4301"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Yes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466AAF"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13.72%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7795F1"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11.88%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FF446"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15.53%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0B0455"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B22816"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r>
      <w:tr w:rsidR="003C3AE4" w14:paraId="0F702334" w14:textId="77777777" w:rsidTr="00236B3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2F4A2"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Learning pressure from parents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8FC06C"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D5B358"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4E1514"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8B7F80"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58.11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A7262C"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&lt;0.0001</w:t>
            </w:r>
          </w:p>
        </w:tc>
      </w:tr>
      <w:tr w:rsidR="003C3AE4" w14:paraId="74F37E17" w14:textId="77777777" w:rsidTr="00236B3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0344BA"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706E50"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66.18%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44A543"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52.84%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84F001"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68.01%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F82917"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CF8DA"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r>
      <w:tr w:rsidR="003C3AE4" w14:paraId="5CBDE106" w14:textId="77777777" w:rsidTr="00236B3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92059"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Yes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9AC587"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33.82%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98CC06"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47.16%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7BEF2"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31.99%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C52FAA"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C28039"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r>
      <w:tr w:rsidR="003C3AE4" w14:paraId="066EF01E" w14:textId="77777777" w:rsidTr="00236B3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E869B"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Poor </w:t>
            </w:r>
            <w:r>
              <w:rPr>
                <w:rFonts w:ascii="Times New Roman" w:hAnsi="Times New Roman" w:cs="Times New Roman"/>
                <w:sz w:val="20"/>
                <w:szCs w:val="20"/>
              </w:rPr>
              <w:t>parental relationship</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2EE9EF"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D158F4"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4E6E64"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DE5CB"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20.18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57324"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&lt;0.0001</w:t>
            </w:r>
          </w:p>
        </w:tc>
      </w:tr>
      <w:tr w:rsidR="003C3AE4" w14:paraId="51A2E755" w14:textId="77777777" w:rsidTr="00236B3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FE5FAD"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A95335"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91.12%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E9C62F"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92.60%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64E02D"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95.98%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F90141"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B1EB75"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r>
      <w:tr w:rsidR="003C3AE4" w14:paraId="26FDA127" w14:textId="77777777" w:rsidTr="00236B3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917D38"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Yes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7DC946"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9F6D0D"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2777D9"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2D7782"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E6821"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r>
      <w:tr w:rsidR="003C3AE4" w14:paraId="4949C87E" w14:textId="77777777" w:rsidTr="00236B3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1C1CB9"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Poor relationship with parents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86D0F5"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0B0246"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304E8"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C00B15"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60.12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75CD17"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&lt;0.001</w:t>
            </w:r>
          </w:p>
        </w:tc>
      </w:tr>
      <w:tr w:rsidR="003C3AE4" w14:paraId="22898120" w14:textId="77777777" w:rsidTr="00236B3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9D5B26"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BE7E52"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89.74%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00EE7F"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80.40%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CA6EC1"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91.72%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07BC2E"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CAF0ED"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r>
      <w:tr w:rsidR="003C3AE4" w14:paraId="6D4F089C" w14:textId="77777777" w:rsidTr="00236B3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2B77FA"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Yes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A67301"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96EE9E"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19.60%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4CE39C"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C4CB10"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AF0B3E"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r>
      <w:tr w:rsidR="003C3AE4" w14:paraId="0B98F2AE" w14:textId="77777777" w:rsidTr="00236B3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0A46A1"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Parental divorce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444F01"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979BE7"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44ABC9"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F0C35"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0428AC"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0.01</w:t>
            </w:r>
          </w:p>
        </w:tc>
      </w:tr>
      <w:tr w:rsidR="003C3AE4" w14:paraId="159A7446" w14:textId="77777777" w:rsidTr="00236B3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A2A66D"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D75354"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92.56%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A48C0B"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88.24%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9D4343"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92.67%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2A1CD6"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A0F9C3"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r>
      <w:tr w:rsidR="003C3AE4" w14:paraId="16EC5DE0" w14:textId="77777777" w:rsidTr="00236B3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B7160"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Yes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E968CE"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66AD7C"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11.96%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1A3142"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08831"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D5AA1F"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r>
      <w:tr w:rsidR="003C3AE4" w14:paraId="71F1ACC0" w14:textId="77777777" w:rsidTr="00236B3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DA2276"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Unstable paternal work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68B24E"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8D1EF9"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9F89E"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F3AE27"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6CBF40"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0.0156</w:t>
            </w:r>
          </w:p>
        </w:tc>
      </w:tr>
      <w:tr w:rsidR="003C3AE4" w14:paraId="67000E62" w14:textId="77777777" w:rsidTr="00236B3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D2BEC"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AE568"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96.14%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0FBD78"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94.12%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473A4"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96.40%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354C9E"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C934EB"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r>
      <w:tr w:rsidR="003C3AE4" w14:paraId="0F2DEB00" w14:textId="77777777" w:rsidTr="00236B3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34BED7"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Yes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89ED88"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A79C9"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5.88%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EE5C4"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517090"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580E6B"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r>
      <w:tr w:rsidR="003C3AE4" w14:paraId="31CF2059" w14:textId="77777777" w:rsidTr="00236B3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9D2774"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Unstable maternal work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FF7FC7"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D5F233"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B96093"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BABD46"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FBE00D"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0.0026</w:t>
            </w:r>
          </w:p>
        </w:tc>
      </w:tr>
      <w:tr w:rsidR="003C3AE4" w14:paraId="78F5D97D" w14:textId="77777777" w:rsidTr="00236B3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18D710"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FF6DC2"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91.80%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228984"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94.70%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023EDB"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94.40%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23059"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75A989"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r>
      <w:tr w:rsidR="003C3AE4" w14:paraId="0F4CD7E4" w14:textId="77777777" w:rsidTr="00236B3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57FD5"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Yes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25C5C1"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203981"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4AF322"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5E676C"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B26EAE"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sz w:val="20"/>
                <w:szCs w:val="20"/>
              </w:rPr>
            </w:pPr>
          </w:p>
        </w:tc>
      </w:tr>
    </w:tbl>
    <w:p w14:paraId="1202EEAB" w14:textId="77777777" w:rsidR="003C3AE4" w:rsidRDefault="003C3AE4" w:rsidP="006B600C">
      <w:pPr>
        <w:autoSpaceDE w:val="0"/>
        <w:autoSpaceDN w:val="0"/>
        <w:adjustRightInd w:val="0"/>
        <w:snapToGrid w:val="0"/>
        <w:spacing w:after="0" w:line="240" w:lineRule="auto"/>
        <w:rPr>
          <w:rFonts w:ascii="Times New Roman" w:hAnsi="Times New Roman" w:cs="Times New Roman"/>
          <w:b/>
          <w:bCs/>
          <w:sz w:val="20"/>
          <w:szCs w:val="20"/>
        </w:rPr>
      </w:pPr>
    </w:p>
    <w:p w14:paraId="158AC960"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b/>
          <w:bCs/>
          <w:sz w:val="20"/>
          <w:szCs w:val="20"/>
        </w:rPr>
        <w:sectPr w:rsidR="003C3AE4">
          <w:type w:val="continuous"/>
          <w:pgSz w:w="12240" w:h="15840"/>
          <w:pgMar w:top="1440" w:right="1440" w:bottom="1440" w:left="1440" w:header="720" w:footer="720" w:gutter="0"/>
          <w:cols w:space="720"/>
          <w:docGrid w:linePitch="360"/>
        </w:sectPr>
      </w:pPr>
    </w:p>
    <w:p w14:paraId="085C24A5"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3. Family factors </w:t>
      </w:r>
      <w:r>
        <w:rPr>
          <w:rFonts w:ascii="Times New Roman" w:hAnsi="Times New Roman" w:cs="Times New Roman"/>
          <w:b/>
          <w:bCs/>
          <w:sz w:val="20"/>
          <w:szCs w:val="20"/>
        </w:rPr>
        <w:t>associated with suicidal ideation among post graduate student: Logistic Regression Analysis</w:t>
      </w:r>
    </w:p>
    <w:p w14:paraId="51F68D54" w14:textId="77777777"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ab/>
        <w:t xml:space="preserve">Table 4.4 presents the logistic regression analysis results for suicidal ideation among post graduate student of Panjab University, </w:t>
      </w:r>
      <w:proofErr w:type="gramStart"/>
      <w:r>
        <w:rPr>
          <w:rFonts w:ascii="Times New Roman" w:hAnsi="Times New Roman" w:cs="Times New Roman"/>
          <w:sz w:val="20"/>
          <w:szCs w:val="20"/>
        </w:rPr>
        <w:t>Chandigarh  University</w:t>
      </w:r>
      <w:proofErr w:type="gramEnd"/>
      <w:r>
        <w:rPr>
          <w:rFonts w:ascii="Times New Roman" w:hAnsi="Times New Roman" w:cs="Times New Roman"/>
          <w:sz w:val="20"/>
          <w:szCs w:val="20"/>
        </w:rPr>
        <w:t xml:space="preserve">, Panjab </w:t>
      </w:r>
      <w:r>
        <w:rPr>
          <w:rFonts w:ascii="Times New Roman" w:hAnsi="Times New Roman" w:cs="Times New Roman"/>
          <w:sz w:val="20"/>
          <w:szCs w:val="20"/>
        </w:rPr>
        <w:t xml:space="preserve">University, Chandigarh . Group-specific odds ratios are shown in the second column of Table 3. In the third column, three factors were </w:t>
      </w:r>
      <w:r>
        <w:rPr>
          <w:rFonts w:ascii="Times New Roman" w:hAnsi="Times New Roman" w:cs="Times New Roman"/>
          <w:sz w:val="20"/>
          <w:szCs w:val="20"/>
        </w:rPr>
        <w:t xml:space="preserve">evaluated for their association with suicidal thoughts when demographic/family factors variables were controlled. In the </w:t>
      </w:r>
      <w:r>
        <w:rPr>
          <w:rFonts w:ascii="Times New Roman" w:hAnsi="Times New Roman" w:cs="Times New Roman"/>
          <w:sz w:val="20"/>
          <w:szCs w:val="20"/>
        </w:rPr>
        <w:t xml:space="preserve">fourth column, the three factors were not only adjusted for demographic/family factor variables but also adjusted for each other. After </w:t>
      </w:r>
      <w:proofErr w:type="gramStart"/>
      <w:r>
        <w:rPr>
          <w:rFonts w:ascii="Times New Roman" w:hAnsi="Times New Roman" w:cs="Times New Roman"/>
          <w:sz w:val="20"/>
          <w:szCs w:val="20"/>
        </w:rPr>
        <w:t>all</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confoposts</w:t>
      </w:r>
      <w:proofErr w:type="spellEnd"/>
      <w:r>
        <w:rPr>
          <w:rFonts w:ascii="Times New Roman" w:hAnsi="Times New Roman" w:cs="Times New Roman"/>
          <w:sz w:val="20"/>
          <w:szCs w:val="20"/>
        </w:rPr>
        <w:t xml:space="preserve"> and three family factors were added to the model, suicidal ideation was still associated with these three</w:t>
      </w:r>
      <w:r>
        <w:rPr>
          <w:rFonts w:ascii="Times New Roman" w:hAnsi="Times New Roman" w:cs="Times New Roman"/>
          <w:sz w:val="20"/>
          <w:szCs w:val="20"/>
        </w:rPr>
        <w:t xml:space="preserve"> factors.</w:t>
      </w:r>
    </w:p>
    <w:p w14:paraId="7A98C2FA"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b/>
          <w:bCs/>
          <w:sz w:val="20"/>
          <w:szCs w:val="20"/>
        </w:rPr>
      </w:pPr>
    </w:p>
    <w:p w14:paraId="517CED80"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b/>
          <w:bCs/>
          <w:sz w:val="20"/>
          <w:szCs w:val="20"/>
        </w:rPr>
        <w:sectPr w:rsidR="003C3AE4">
          <w:type w:val="continuous"/>
          <w:pgSz w:w="12240" w:h="15840"/>
          <w:pgMar w:top="1440" w:right="1440" w:bottom="1440" w:left="1440" w:header="720" w:footer="720" w:gutter="0"/>
          <w:cols w:num="2" w:space="720"/>
          <w:docGrid w:linePitch="360"/>
        </w:sectPr>
      </w:pPr>
    </w:p>
    <w:p w14:paraId="350BC206" w14:textId="77777777" w:rsidR="006B600C" w:rsidRDefault="006B600C" w:rsidP="006B600C">
      <w:pPr>
        <w:autoSpaceDE w:val="0"/>
        <w:autoSpaceDN w:val="0"/>
        <w:adjustRightInd w:val="0"/>
        <w:snapToGrid w:val="0"/>
        <w:spacing w:after="0" w:line="240" w:lineRule="auto"/>
        <w:jc w:val="both"/>
        <w:rPr>
          <w:rFonts w:ascii="Times New Roman" w:hAnsi="Times New Roman" w:cs="Times New Roman"/>
          <w:b/>
          <w:bCs/>
          <w:sz w:val="20"/>
          <w:szCs w:val="20"/>
        </w:rPr>
      </w:pPr>
    </w:p>
    <w:p w14:paraId="40B02AEE" w14:textId="36BE13D6" w:rsidR="003C3AE4" w:rsidRDefault="008224A5" w:rsidP="006B600C">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Table 3. Suicidal ideation and correlated family factors using univariate and multiple logistic regression analysis among post graduate student.</w:t>
      </w:r>
    </w:p>
    <w:tbl>
      <w:tblPr>
        <w:tblStyle w:val="ac"/>
        <w:tblW w:w="0" w:type="auto"/>
        <w:tblLook w:val="04A0" w:firstRow="1" w:lastRow="0" w:firstColumn="1" w:lastColumn="0" w:noHBand="0" w:noVBand="1"/>
      </w:tblPr>
      <w:tblGrid>
        <w:gridCol w:w="1512"/>
        <w:gridCol w:w="2199"/>
        <w:gridCol w:w="2723"/>
        <w:gridCol w:w="2916"/>
      </w:tblGrid>
      <w:tr w:rsidR="003C3AE4" w14:paraId="250338B4" w14:textId="77777777" w:rsidTr="00CB666C">
        <w:trPr>
          <w:trHeight w:val="371"/>
        </w:trPr>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BC7B9" w14:textId="77777777" w:rsidR="003C3AE4" w:rsidRDefault="008224A5" w:rsidP="006B600C">
            <w:pPr>
              <w:autoSpaceDE w:val="0"/>
              <w:autoSpaceDN w:val="0"/>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Family </w:t>
            </w:r>
          </w:p>
          <w:p w14:paraId="5ED9E730" w14:textId="77777777" w:rsidR="003C3AE4" w:rsidRDefault="008224A5" w:rsidP="006B600C">
            <w:pPr>
              <w:autoSpaceDE w:val="0"/>
              <w:autoSpaceDN w:val="0"/>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Factor</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6F440" w14:textId="77777777" w:rsidR="003C3AE4" w:rsidRDefault="008224A5" w:rsidP="006B600C">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b/>
                <w:bCs/>
                <w:sz w:val="20"/>
                <w:szCs w:val="20"/>
              </w:rPr>
              <w:t>Unadjusted Odds Ratios with 95%CI</w:t>
            </w:r>
          </w:p>
        </w:tc>
        <w:tc>
          <w:tcPr>
            <w:tcW w:w="56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536F6" w14:textId="505ECFF4" w:rsidR="003C3AE4" w:rsidRDefault="008224A5" w:rsidP="006B600C">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t>Adjusted Odds Ratios with 95% CI</w:t>
            </w:r>
          </w:p>
          <w:p w14:paraId="0C2A2A93" w14:textId="605C9696" w:rsidR="003C3AE4" w:rsidRDefault="00236B38" w:rsidP="006B600C">
            <w:pPr>
              <w:autoSpaceDE w:val="0"/>
              <w:autoSpaceDN w:val="0"/>
              <w:adjustRightInd w:val="0"/>
              <w:snapToGrid w:val="0"/>
              <w:spacing w:after="0" w:line="240" w:lineRule="auto"/>
              <w:rPr>
                <w:rFonts w:ascii="Times New Roman" w:hAnsi="Times New Roman" w:cs="Times New Roman"/>
                <w:b/>
                <w:bCs/>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E9668AF" wp14:editId="5E9D4E2A">
                      <wp:simplePos x="0" y="0"/>
                      <wp:positionH relativeFrom="column">
                        <wp:posOffset>64770</wp:posOffset>
                      </wp:positionH>
                      <wp:positionV relativeFrom="paragraph">
                        <wp:posOffset>79375</wp:posOffset>
                      </wp:positionV>
                      <wp:extent cx="3248025" cy="0"/>
                      <wp:effectExtent l="5715" t="12700" r="1333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straightConnector1">
                                <a:avLst/>
                              </a:prstGeom>
                              <a:noFill/>
                              <a:ln w="9525">
                                <a:solidFill>
                                  <a:srgbClr val="000000"/>
                                </a:solidFill>
                                <a:round/>
                              </a:ln>
                            </wps:spPr>
                            <wps:bodyPr/>
                          </wps:wsp>
                        </a:graphicData>
                      </a:graphic>
                    </wp:anchor>
                  </w:drawing>
                </mc:Choice>
                <mc:Fallback>
                  <w:pict>
                    <v:shapetype w14:anchorId="1A6C94C9" id="_x0000_t32" coordsize="21600,21600" o:spt="32" o:oned="t" path="m,l21600,21600e" filled="f">
                      <v:path arrowok="t" fillok="f" o:connecttype="none"/>
                      <o:lock v:ext="edit" shapetype="t"/>
                    </v:shapetype>
                    <v:shape id="AutoShape 2" o:spid="_x0000_s1026" type="#_x0000_t32" style="position:absolute;left:0;text-align:left;margin-left:5.1pt;margin-top:6.25pt;width:255.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"/>
                  </w:pict>
                </mc:Fallback>
              </mc:AlternateContent>
            </w:r>
          </w:p>
          <w:p w14:paraId="48B00D83" w14:textId="77777777" w:rsidR="003C3AE4" w:rsidRDefault="008224A5" w:rsidP="006B600C">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Demographic Model a </w:t>
            </w:r>
            <w:r>
              <w:rPr>
                <w:rFonts w:ascii="Times New Roman" w:hAnsi="Times New Roman" w:cs="Times New Roman"/>
                <w:sz w:val="20"/>
                <w:szCs w:val="20"/>
              </w:rPr>
              <w:t xml:space="preserve">             </w:t>
            </w:r>
            <w:r>
              <w:rPr>
                <w:rFonts w:ascii="Times New Roman" w:hAnsi="Times New Roman" w:cs="Times New Roman"/>
                <w:b/>
                <w:bCs/>
                <w:sz w:val="20"/>
                <w:szCs w:val="20"/>
              </w:rPr>
              <w:t>Family Factors Model b</w:t>
            </w:r>
          </w:p>
        </w:tc>
      </w:tr>
      <w:tr w:rsidR="003C3AE4" w14:paraId="2B5D2C82" w14:textId="77777777">
        <w:trPr>
          <w:trHeight w:val="231"/>
        </w:trPr>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30A44" w14:textId="77777777" w:rsidR="003C3AE4" w:rsidRDefault="008224A5" w:rsidP="006B600C">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Factor 1</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D8103" w14:textId="77777777" w:rsidR="003C3AE4" w:rsidRDefault="008224A5" w:rsidP="006B600C">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1.189 (1.088,1.</w:t>
            </w:r>
            <w:proofErr w:type="gramStart"/>
            <w:r>
              <w:rPr>
                <w:rFonts w:ascii="Times New Roman" w:hAnsi="Times New Roman" w:cs="Times New Roman"/>
                <w:sz w:val="20"/>
                <w:szCs w:val="20"/>
              </w:rPr>
              <w:t>256)</w:t>
            </w:r>
            <w:r>
              <w:rPr>
                <w:rFonts w:ascii="Times New Roman" w:hAnsi="Times New Roman" w:cs="Times New Roman"/>
                <w:sz w:val="20"/>
                <w:szCs w:val="20"/>
                <w:vertAlign w:val="superscript"/>
              </w:rPr>
              <w:t>c</w:t>
            </w:r>
            <w:proofErr w:type="gramEnd"/>
          </w:p>
        </w:tc>
        <w:tc>
          <w:tcPr>
            <w:tcW w:w="2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B0D4F" w14:textId="77777777" w:rsidR="003C3AE4" w:rsidRDefault="008224A5" w:rsidP="006B600C">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1.131 (1.037, </w:t>
            </w:r>
            <w:proofErr w:type="gramStart"/>
            <w:r>
              <w:rPr>
                <w:rFonts w:ascii="Times New Roman" w:hAnsi="Times New Roman" w:cs="Times New Roman"/>
                <w:sz w:val="20"/>
                <w:szCs w:val="20"/>
              </w:rPr>
              <w:t>1.318)</w:t>
            </w:r>
            <w:r>
              <w:rPr>
                <w:rFonts w:ascii="Times New Roman" w:hAnsi="Times New Roman" w:cs="Times New Roman"/>
                <w:sz w:val="20"/>
                <w:szCs w:val="20"/>
                <w:vertAlign w:val="superscript"/>
              </w:rPr>
              <w:t>d</w:t>
            </w:r>
            <w:proofErr w:type="gramEnd"/>
          </w:p>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A5289" w14:textId="77777777" w:rsidR="003C3AE4" w:rsidRDefault="008224A5" w:rsidP="006B600C">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1.131 (1.031, 1.219)</w:t>
            </w:r>
            <w:r>
              <w:rPr>
                <w:rFonts w:ascii="Times New Roman" w:hAnsi="Times New Roman" w:cs="Times New Roman"/>
                <w:sz w:val="20"/>
                <w:szCs w:val="20"/>
                <w:vertAlign w:val="superscript"/>
              </w:rPr>
              <w:t xml:space="preserve"> d</w:t>
            </w:r>
          </w:p>
        </w:tc>
      </w:tr>
      <w:tr w:rsidR="003C3AE4" w14:paraId="1377074F" w14:textId="77777777">
        <w:trPr>
          <w:trHeight w:val="231"/>
        </w:trPr>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14FCB" w14:textId="77777777" w:rsidR="003C3AE4" w:rsidRDefault="008224A5" w:rsidP="006B600C">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Factor 2</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EED0B" w14:textId="77777777" w:rsidR="003C3AE4" w:rsidRDefault="008224A5" w:rsidP="006B600C">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1.151 (1.098, 1.278)</w:t>
            </w:r>
            <w:r>
              <w:rPr>
                <w:rFonts w:ascii="Times New Roman" w:hAnsi="Times New Roman" w:cs="Times New Roman"/>
                <w:sz w:val="20"/>
                <w:szCs w:val="20"/>
                <w:vertAlign w:val="superscript"/>
              </w:rPr>
              <w:t xml:space="preserve"> c</w:t>
            </w:r>
          </w:p>
        </w:tc>
        <w:tc>
          <w:tcPr>
            <w:tcW w:w="2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8B814" w14:textId="77777777" w:rsidR="003C3AE4" w:rsidRDefault="008224A5" w:rsidP="006B600C">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1.098 (1.011, </w:t>
            </w:r>
            <w:proofErr w:type="gramStart"/>
            <w:r>
              <w:rPr>
                <w:rFonts w:ascii="Times New Roman" w:hAnsi="Times New Roman" w:cs="Times New Roman"/>
                <w:sz w:val="20"/>
                <w:szCs w:val="20"/>
              </w:rPr>
              <w:t>1.177)</w:t>
            </w:r>
            <w:r>
              <w:rPr>
                <w:rFonts w:ascii="Times New Roman" w:hAnsi="Times New Roman" w:cs="Times New Roman"/>
                <w:sz w:val="20"/>
                <w:szCs w:val="20"/>
                <w:vertAlign w:val="superscript"/>
              </w:rPr>
              <w:t>c</w:t>
            </w:r>
            <w:proofErr w:type="gramEnd"/>
          </w:p>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AC57C" w14:textId="77777777" w:rsidR="003C3AE4" w:rsidRDefault="008224A5" w:rsidP="006B600C">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1.021 (1.016, 1.098)</w:t>
            </w:r>
            <w:r>
              <w:rPr>
                <w:rFonts w:ascii="Times New Roman" w:hAnsi="Times New Roman" w:cs="Times New Roman"/>
                <w:sz w:val="20"/>
                <w:szCs w:val="20"/>
                <w:vertAlign w:val="superscript"/>
              </w:rPr>
              <w:t xml:space="preserve"> e</w:t>
            </w:r>
          </w:p>
        </w:tc>
      </w:tr>
      <w:tr w:rsidR="003C3AE4" w14:paraId="554A4DC4" w14:textId="77777777">
        <w:trPr>
          <w:trHeight w:val="256"/>
        </w:trPr>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00C55" w14:textId="77777777" w:rsidR="003C3AE4" w:rsidRDefault="008224A5" w:rsidP="006B600C">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Factor 3</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60047" w14:textId="77777777" w:rsidR="003C3AE4" w:rsidRDefault="008224A5" w:rsidP="006B600C">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1.356 (1.244, 1.652)</w:t>
            </w:r>
            <w:r>
              <w:rPr>
                <w:rFonts w:ascii="Times New Roman" w:hAnsi="Times New Roman" w:cs="Times New Roman"/>
                <w:sz w:val="20"/>
                <w:szCs w:val="20"/>
                <w:vertAlign w:val="superscript"/>
              </w:rPr>
              <w:t xml:space="preserve"> c</w:t>
            </w:r>
          </w:p>
        </w:tc>
        <w:tc>
          <w:tcPr>
            <w:tcW w:w="2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5971D" w14:textId="77777777" w:rsidR="003C3AE4" w:rsidRDefault="008224A5" w:rsidP="006B600C">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1.345 </w:t>
            </w:r>
            <w:r>
              <w:rPr>
                <w:rFonts w:ascii="Times New Roman" w:hAnsi="Times New Roman" w:cs="Times New Roman"/>
                <w:sz w:val="20"/>
                <w:szCs w:val="20"/>
              </w:rPr>
              <w:t xml:space="preserve">(1.282, </w:t>
            </w:r>
            <w:proofErr w:type="gramStart"/>
            <w:r>
              <w:rPr>
                <w:rFonts w:ascii="Times New Roman" w:hAnsi="Times New Roman" w:cs="Times New Roman"/>
                <w:sz w:val="20"/>
                <w:szCs w:val="20"/>
              </w:rPr>
              <w:t>1.524)</w:t>
            </w:r>
            <w:r>
              <w:rPr>
                <w:rFonts w:ascii="Times New Roman" w:hAnsi="Times New Roman" w:cs="Times New Roman"/>
                <w:sz w:val="20"/>
                <w:szCs w:val="20"/>
                <w:vertAlign w:val="superscript"/>
              </w:rPr>
              <w:t>c</w:t>
            </w:r>
            <w:proofErr w:type="gramEnd"/>
          </w:p>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2D5A1" w14:textId="77777777" w:rsidR="003C3AE4" w:rsidRDefault="008224A5" w:rsidP="006B600C">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1.501 (1.341, 1.531)</w:t>
            </w:r>
            <w:r>
              <w:rPr>
                <w:rFonts w:ascii="Times New Roman" w:hAnsi="Times New Roman" w:cs="Times New Roman"/>
                <w:sz w:val="20"/>
                <w:szCs w:val="20"/>
                <w:vertAlign w:val="superscript"/>
              </w:rPr>
              <w:t xml:space="preserve"> c</w:t>
            </w:r>
          </w:p>
        </w:tc>
      </w:tr>
    </w:tbl>
    <w:p w14:paraId="1E96459A" w14:textId="77777777" w:rsidR="003C3AE4" w:rsidRDefault="008224A5" w:rsidP="006B600C">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Notes: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The odds ratios for risk factors were adjusted only for demographic/family factors variables; b The odds ratios for risk factors were all adjusted for each other in addition to demographic/family factors var</w:t>
      </w:r>
      <w:r>
        <w:rPr>
          <w:rFonts w:ascii="Times New Roman" w:hAnsi="Times New Roman" w:cs="Times New Roman"/>
          <w:sz w:val="20"/>
          <w:szCs w:val="20"/>
        </w:rPr>
        <w:t xml:space="preserve">iables; c </w:t>
      </w:r>
      <w:r>
        <w:rPr>
          <w:rFonts w:ascii="Times New Roman" w:hAnsi="Times New Roman" w:cs="Times New Roman"/>
          <w:i/>
          <w:iCs/>
          <w:sz w:val="20"/>
          <w:szCs w:val="20"/>
        </w:rPr>
        <w:t xml:space="preserve">p </w:t>
      </w:r>
      <w:r>
        <w:rPr>
          <w:rFonts w:ascii="Times New Roman" w:hAnsi="Times New Roman" w:cs="Times New Roman"/>
          <w:sz w:val="20"/>
          <w:szCs w:val="20"/>
        </w:rPr>
        <w:t xml:space="preserve">&lt; 0.001; d </w:t>
      </w:r>
      <w:r>
        <w:rPr>
          <w:rFonts w:ascii="Times New Roman" w:hAnsi="Times New Roman" w:cs="Times New Roman"/>
          <w:i/>
          <w:iCs/>
          <w:sz w:val="20"/>
          <w:szCs w:val="20"/>
        </w:rPr>
        <w:t xml:space="preserve">p </w:t>
      </w:r>
      <w:r>
        <w:rPr>
          <w:rFonts w:ascii="Times New Roman" w:hAnsi="Times New Roman" w:cs="Times New Roman"/>
          <w:sz w:val="20"/>
          <w:szCs w:val="20"/>
        </w:rPr>
        <w:t xml:space="preserve">&lt; 0.01; e </w:t>
      </w:r>
      <w:r>
        <w:rPr>
          <w:rFonts w:ascii="Times New Roman" w:hAnsi="Times New Roman" w:cs="Times New Roman"/>
          <w:i/>
          <w:iCs/>
          <w:sz w:val="20"/>
          <w:szCs w:val="20"/>
        </w:rPr>
        <w:t xml:space="preserve">p </w:t>
      </w:r>
      <w:r>
        <w:rPr>
          <w:rFonts w:ascii="Times New Roman" w:hAnsi="Times New Roman" w:cs="Times New Roman"/>
          <w:sz w:val="20"/>
          <w:szCs w:val="20"/>
        </w:rPr>
        <w:t>&lt; 0.05.</w:t>
      </w:r>
    </w:p>
    <w:p w14:paraId="05F8DFEB"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b/>
          <w:bCs/>
          <w:sz w:val="20"/>
          <w:szCs w:val="20"/>
        </w:rPr>
      </w:pPr>
    </w:p>
    <w:p w14:paraId="37B2EBF9" w14:textId="77777777" w:rsidR="003C3AE4" w:rsidRDefault="003C3AE4" w:rsidP="006B600C">
      <w:pPr>
        <w:autoSpaceDE w:val="0"/>
        <w:autoSpaceDN w:val="0"/>
        <w:adjustRightInd w:val="0"/>
        <w:snapToGrid w:val="0"/>
        <w:spacing w:after="0" w:line="240" w:lineRule="auto"/>
        <w:jc w:val="both"/>
        <w:rPr>
          <w:rFonts w:ascii="Times New Roman" w:hAnsi="Times New Roman" w:cs="Times New Roman"/>
          <w:b/>
          <w:bCs/>
          <w:sz w:val="20"/>
          <w:szCs w:val="20"/>
        </w:rPr>
        <w:sectPr w:rsidR="003C3AE4">
          <w:type w:val="continuous"/>
          <w:pgSz w:w="12240" w:h="15840"/>
          <w:pgMar w:top="1440" w:right="1440" w:bottom="1440" w:left="1440" w:header="720" w:footer="720" w:gutter="0"/>
          <w:cols w:space="720"/>
          <w:docGrid w:linePitch="360"/>
        </w:sectPr>
      </w:pPr>
    </w:p>
    <w:p w14:paraId="661392BC" w14:textId="77777777" w:rsidR="003C3AE4" w:rsidRDefault="008224A5" w:rsidP="006B600C">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References:</w:t>
      </w:r>
    </w:p>
    <w:p w14:paraId="17F129FD" w14:textId="77777777" w:rsidR="003C3AE4" w:rsidRDefault="003C3AE4" w:rsidP="006B600C">
      <w:pPr>
        <w:tabs>
          <w:tab w:val="left" w:pos="7768"/>
        </w:tabs>
        <w:adjustRightInd w:val="0"/>
        <w:snapToGrid w:val="0"/>
        <w:spacing w:after="0" w:line="240" w:lineRule="auto"/>
        <w:jc w:val="center"/>
        <w:rPr>
          <w:rFonts w:ascii="Times New Roman" w:hAnsi="Times New Roman" w:cs="Times New Roman"/>
          <w:sz w:val="20"/>
          <w:szCs w:val="20"/>
        </w:rPr>
        <w:sectPr w:rsidR="003C3AE4">
          <w:type w:val="continuous"/>
          <w:pgSz w:w="12240" w:h="15840"/>
          <w:pgMar w:top="1440" w:right="1440" w:bottom="1440" w:left="1440" w:header="720" w:footer="720" w:gutter="0"/>
          <w:cols w:num="2" w:space="720"/>
          <w:docGrid w:linePitch="360"/>
        </w:sectPr>
      </w:pPr>
    </w:p>
    <w:p w14:paraId="19E493C6" w14:textId="77777777" w:rsidR="003C3AE4" w:rsidRDefault="008224A5" w:rsidP="00236B38">
      <w:pPr>
        <w:numPr>
          <w:ilvl w:val="0"/>
          <w:numId w:val="1"/>
        </w:numPr>
        <w:autoSpaceDE w:val="0"/>
        <w:autoSpaceDN w:val="0"/>
        <w:adjustRightInd w:val="0"/>
        <w:snapToGrid w:val="0"/>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Khokher</w:t>
      </w:r>
      <w:proofErr w:type="spellEnd"/>
      <w:r>
        <w:rPr>
          <w:rFonts w:ascii="Times New Roman" w:hAnsi="Times New Roman" w:cs="Times New Roman"/>
          <w:sz w:val="20"/>
          <w:szCs w:val="20"/>
        </w:rPr>
        <w:t>, S.; Khan, M.M. (2005). Suicidal ideation in Pakistani college students. Crisis, 26, 125–127.</w:t>
      </w:r>
    </w:p>
    <w:p w14:paraId="7105C3A1" w14:textId="77777777" w:rsidR="003C3AE4" w:rsidRDefault="008224A5" w:rsidP="00236B38">
      <w:pPr>
        <w:numPr>
          <w:ilvl w:val="0"/>
          <w:numId w:val="1"/>
        </w:numPr>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Kovacs, M.</w:t>
      </w:r>
      <w:proofErr w:type="gramStart"/>
      <w:r>
        <w:rPr>
          <w:rFonts w:ascii="Times New Roman" w:hAnsi="Times New Roman" w:cs="Times New Roman"/>
          <w:sz w:val="20"/>
          <w:szCs w:val="20"/>
        </w:rPr>
        <w:t>,  Goldstone</w:t>
      </w:r>
      <w:proofErr w:type="gramEnd"/>
      <w:r>
        <w:rPr>
          <w:rFonts w:ascii="Times New Roman" w:hAnsi="Times New Roman" w:cs="Times New Roman"/>
          <w:sz w:val="20"/>
          <w:szCs w:val="20"/>
        </w:rPr>
        <w:t>, D.,&amp;</w:t>
      </w:r>
      <w:proofErr w:type="spellStart"/>
      <w:r>
        <w:rPr>
          <w:rFonts w:ascii="Times New Roman" w:hAnsi="Times New Roman" w:cs="Times New Roman"/>
          <w:sz w:val="20"/>
          <w:szCs w:val="20"/>
        </w:rPr>
        <w:t>Gatsonis</w:t>
      </w:r>
      <w:proofErr w:type="spellEnd"/>
      <w:r>
        <w:rPr>
          <w:rFonts w:ascii="Times New Roman" w:hAnsi="Times New Roman" w:cs="Times New Roman"/>
          <w:sz w:val="20"/>
          <w:szCs w:val="20"/>
        </w:rPr>
        <w:t xml:space="preserve">, C. (1993). Suicidal behaviors and childhood-onset depressive disorder: A </w:t>
      </w:r>
      <w:r>
        <w:rPr>
          <w:rFonts w:ascii="Times New Roman" w:hAnsi="Times New Roman" w:cs="Times New Roman"/>
          <w:sz w:val="20"/>
          <w:szCs w:val="20"/>
        </w:rPr>
        <w:tab/>
        <w:t xml:space="preserve">longitudinal investigation. Journal </w:t>
      </w:r>
      <w:r>
        <w:rPr>
          <w:rFonts w:ascii="Times New Roman" w:hAnsi="Times New Roman" w:cs="Times New Roman"/>
          <w:sz w:val="20"/>
          <w:szCs w:val="20"/>
        </w:rPr>
        <w:tab/>
      </w:r>
      <w:proofErr w:type="gramStart"/>
      <w:r>
        <w:rPr>
          <w:rFonts w:ascii="Times New Roman" w:hAnsi="Times New Roman" w:cs="Times New Roman"/>
          <w:sz w:val="20"/>
          <w:szCs w:val="20"/>
        </w:rPr>
        <w:t>of  American</w:t>
      </w:r>
      <w:proofErr w:type="gramEnd"/>
      <w:r>
        <w:rPr>
          <w:rFonts w:ascii="Times New Roman" w:hAnsi="Times New Roman" w:cs="Times New Roman"/>
          <w:sz w:val="20"/>
          <w:szCs w:val="20"/>
        </w:rPr>
        <w:t xml:space="preserve"> Academy of Child and Adolescent psychiatry, 32, 8-</w:t>
      </w:r>
      <w:r>
        <w:rPr>
          <w:rFonts w:ascii="Times New Roman" w:hAnsi="Times New Roman" w:cs="Times New Roman"/>
          <w:sz w:val="20"/>
          <w:szCs w:val="20"/>
        </w:rPr>
        <w:tab/>
        <w:t xml:space="preserve">20. </w:t>
      </w:r>
    </w:p>
    <w:p w14:paraId="052EFA3E" w14:textId="77777777" w:rsidR="003C3AE4" w:rsidRDefault="008224A5" w:rsidP="00236B38">
      <w:pPr>
        <w:numPr>
          <w:ilvl w:val="0"/>
          <w:numId w:val="1"/>
        </w:numPr>
        <w:autoSpaceDE w:val="0"/>
        <w:autoSpaceDN w:val="0"/>
        <w:adjustRightInd w:val="0"/>
        <w:snapToGrid w:val="0"/>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Langhinrichsen-Rohling</w:t>
      </w:r>
      <w:proofErr w:type="spellEnd"/>
      <w:r>
        <w:rPr>
          <w:rFonts w:ascii="Times New Roman" w:hAnsi="Times New Roman" w:cs="Times New Roman"/>
          <w:sz w:val="20"/>
          <w:szCs w:val="20"/>
        </w:rPr>
        <w:t>, J.; Arata, C.;</w:t>
      </w:r>
      <w:r>
        <w:rPr>
          <w:rFonts w:ascii="Times New Roman" w:hAnsi="Times New Roman" w:cs="Times New Roman"/>
          <w:sz w:val="20"/>
          <w:szCs w:val="20"/>
        </w:rPr>
        <w:t xml:space="preserve"> Bowers, D.; O’Brien, N.; Morgan, A. Suicidal behavior, negative affect, </w:t>
      </w:r>
      <w:r>
        <w:rPr>
          <w:rFonts w:ascii="Times New Roman" w:hAnsi="Times New Roman" w:cs="Times New Roman"/>
          <w:sz w:val="20"/>
          <w:szCs w:val="20"/>
        </w:rPr>
        <w:tab/>
        <w:t xml:space="preserve">gender, and self-reported delinquency in college students. Suicide Life-Threatening </w:t>
      </w:r>
      <w:proofErr w:type="spellStart"/>
      <w:r>
        <w:rPr>
          <w:rFonts w:ascii="Times New Roman" w:hAnsi="Times New Roman" w:cs="Times New Roman"/>
          <w:sz w:val="20"/>
          <w:szCs w:val="20"/>
        </w:rPr>
        <w:t>Behav</w:t>
      </w:r>
      <w:proofErr w:type="spellEnd"/>
      <w:r>
        <w:rPr>
          <w:rFonts w:ascii="Times New Roman" w:hAnsi="Times New Roman" w:cs="Times New Roman"/>
          <w:sz w:val="20"/>
          <w:szCs w:val="20"/>
        </w:rPr>
        <w:t>. 2004, 34, 255–</w:t>
      </w:r>
      <w:r>
        <w:rPr>
          <w:rFonts w:ascii="Times New Roman" w:hAnsi="Times New Roman" w:cs="Times New Roman"/>
          <w:sz w:val="20"/>
          <w:szCs w:val="20"/>
        </w:rPr>
        <w:tab/>
        <w:t>266.</w:t>
      </w:r>
    </w:p>
    <w:p w14:paraId="7642CEA6" w14:textId="77777777" w:rsidR="003C3AE4" w:rsidRDefault="008224A5" w:rsidP="00236B38">
      <w:pPr>
        <w:numPr>
          <w:ilvl w:val="0"/>
          <w:numId w:val="1"/>
        </w:numPr>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Lester &amp;   David.   (1998).   Helplessness   and   </w:t>
      </w:r>
      <w:proofErr w:type="gramStart"/>
      <w:r>
        <w:rPr>
          <w:rFonts w:ascii="Times New Roman" w:hAnsi="Times New Roman" w:cs="Times New Roman"/>
          <w:sz w:val="20"/>
          <w:szCs w:val="20"/>
        </w:rPr>
        <w:t>hopelessness  and</w:t>
      </w:r>
      <w:proofErr w:type="gramEnd"/>
      <w:r>
        <w:rPr>
          <w:rFonts w:ascii="Times New Roman" w:hAnsi="Times New Roman" w:cs="Times New Roman"/>
          <w:sz w:val="20"/>
          <w:szCs w:val="20"/>
        </w:rPr>
        <w:t xml:space="preserve"> su</w:t>
      </w:r>
      <w:r>
        <w:rPr>
          <w:rFonts w:ascii="Times New Roman" w:hAnsi="Times New Roman" w:cs="Times New Roman"/>
          <w:sz w:val="20"/>
          <w:szCs w:val="20"/>
        </w:rPr>
        <w:t>icidality. Psychological Reports, 82, 946-952.</w:t>
      </w:r>
    </w:p>
    <w:p w14:paraId="7BFEA3FF" w14:textId="77777777" w:rsidR="003C3AE4" w:rsidRDefault="008224A5" w:rsidP="00236B38">
      <w:pPr>
        <w:numPr>
          <w:ilvl w:val="0"/>
          <w:numId w:val="1"/>
        </w:numPr>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Lester, D. (2014). College student stressors, depression, and suicidal ideation. Psychol. Rep., 114, 293–296. Int. J. </w:t>
      </w:r>
      <w:r>
        <w:rPr>
          <w:rFonts w:ascii="Times New Roman" w:hAnsi="Times New Roman" w:cs="Times New Roman"/>
          <w:sz w:val="20"/>
          <w:szCs w:val="20"/>
        </w:rPr>
        <w:tab/>
        <w:t>Environ. Res. Public Health, 12 1423</w:t>
      </w:r>
    </w:p>
    <w:p w14:paraId="72E66AD7" w14:textId="77777777" w:rsidR="003C3AE4" w:rsidRDefault="008224A5" w:rsidP="00236B38">
      <w:pPr>
        <w:numPr>
          <w:ilvl w:val="0"/>
          <w:numId w:val="1"/>
        </w:numPr>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Liang, Y.N.; Yang, L.Z. (2011). Epidemiological study</w:t>
      </w:r>
      <w:r>
        <w:rPr>
          <w:rFonts w:ascii="Times New Roman" w:hAnsi="Times New Roman" w:cs="Times New Roman"/>
          <w:sz w:val="20"/>
          <w:szCs w:val="20"/>
        </w:rPr>
        <w:t xml:space="preserve"> on suicidal ideation of college students. China J. Health </w:t>
      </w:r>
      <w:r>
        <w:rPr>
          <w:rFonts w:ascii="Times New Roman" w:hAnsi="Times New Roman" w:cs="Times New Roman"/>
          <w:sz w:val="20"/>
          <w:szCs w:val="20"/>
        </w:rPr>
        <w:tab/>
        <w:t>Psychol., 19, 1010–1012. (In Chinese)</w:t>
      </w:r>
    </w:p>
    <w:p w14:paraId="0C9DA807" w14:textId="77777777" w:rsidR="003C3AE4" w:rsidRDefault="008224A5" w:rsidP="00236B38">
      <w:pPr>
        <w:numPr>
          <w:ilvl w:val="0"/>
          <w:numId w:val="1"/>
        </w:numPr>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Lipschitz, D.S.; </w:t>
      </w:r>
      <w:proofErr w:type="spellStart"/>
      <w:r>
        <w:rPr>
          <w:rFonts w:ascii="Times New Roman" w:hAnsi="Times New Roman" w:cs="Times New Roman"/>
          <w:sz w:val="20"/>
          <w:szCs w:val="20"/>
        </w:rPr>
        <w:t>Winegar</w:t>
      </w:r>
      <w:proofErr w:type="spellEnd"/>
      <w:r>
        <w:rPr>
          <w:rFonts w:ascii="Times New Roman" w:hAnsi="Times New Roman" w:cs="Times New Roman"/>
          <w:sz w:val="20"/>
          <w:szCs w:val="20"/>
        </w:rPr>
        <w:t xml:space="preserve">, R.K.; Nicolaou, A.L.; </w:t>
      </w:r>
      <w:proofErr w:type="spellStart"/>
      <w:r>
        <w:rPr>
          <w:rFonts w:ascii="Times New Roman" w:hAnsi="Times New Roman" w:cs="Times New Roman"/>
          <w:sz w:val="20"/>
          <w:szCs w:val="20"/>
        </w:rPr>
        <w:t>Hartnick</w:t>
      </w:r>
      <w:proofErr w:type="spellEnd"/>
      <w:r>
        <w:rPr>
          <w:rFonts w:ascii="Times New Roman" w:hAnsi="Times New Roman" w:cs="Times New Roman"/>
          <w:sz w:val="20"/>
          <w:szCs w:val="20"/>
        </w:rPr>
        <w:t xml:space="preserve">, E.; Wolfson, M.; Southwick, S.M. (1999). Perceived </w:t>
      </w:r>
      <w:r>
        <w:rPr>
          <w:rFonts w:ascii="Times New Roman" w:hAnsi="Times New Roman" w:cs="Times New Roman"/>
          <w:sz w:val="20"/>
          <w:szCs w:val="20"/>
        </w:rPr>
        <w:tab/>
        <w:t>abuse and neglect as risk factors for suicidal b</w:t>
      </w:r>
      <w:r>
        <w:rPr>
          <w:rFonts w:ascii="Times New Roman" w:hAnsi="Times New Roman" w:cs="Times New Roman"/>
          <w:sz w:val="20"/>
          <w:szCs w:val="20"/>
        </w:rPr>
        <w:t xml:space="preserve">ehavior in adolescent inpatients. J. </w:t>
      </w:r>
      <w:proofErr w:type="spellStart"/>
      <w:r>
        <w:rPr>
          <w:rFonts w:ascii="Times New Roman" w:hAnsi="Times New Roman" w:cs="Times New Roman"/>
          <w:sz w:val="20"/>
          <w:szCs w:val="20"/>
        </w:rPr>
        <w:t>Nerv</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Ment</w:t>
      </w:r>
      <w:proofErr w:type="spellEnd"/>
      <w:r>
        <w:rPr>
          <w:rFonts w:ascii="Times New Roman" w:hAnsi="Times New Roman" w:cs="Times New Roman"/>
          <w:sz w:val="20"/>
          <w:szCs w:val="20"/>
        </w:rPr>
        <w:t xml:space="preserve">. Dis., 187, </w:t>
      </w:r>
      <w:r>
        <w:rPr>
          <w:rFonts w:ascii="Times New Roman" w:hAnsi="Times New Roman" w:cs="Times New Roman"/>
          <w:sz w:val="20"/>
          <w:szCs w:val="20"/>
        </w:rPr>
        <w:tab/>
        <w:t>32–39.</w:t>
      </w:r>
    </w:p>
    <w:p w14:paraId="1743DA01" w14:textId="77777777" w:rsidR="003C3AE4" w:rsidRDefault="008224A5" w:rsidP="00236B38">
      <w:pPr>
        <w:numPr>
          <w:ilvl w:val="0"/>
          <w:numId w:val="1"/>
        </w:numPr>
        <w:adjustRightInd w:val="0"/>
        <w:snapToGrid w:val="0"/>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Litman</w:t>
      </w:r>
      <w:proofErr w:type="spellEnd"/>
      <w:r>
        <w:rPr>
          <w:rFonts w:ascii="Times New Roman" w:hAnsi="Times New Roman" w:cs="Times New Roman"/>
          <w:sz w:val="20"/>
          <w:szCs w:val="20"/>
        </w:rPr>
        <w:t xml:space="preserve">, R. (1967). Sigmund Freud on Suicide. In Essays in Self-Destruction, ed. E. </w:t>
      </w:r>
      <w:proofErr w:type="spellStart"/>
      <w:r>
        <w:rPr>
          <w:rFonts w:ascii="Times New Roman" w:hAnsi="Times New Roman" w:cs="Times New Roman"/>
          <w:sz w:val="20"/>
          <w:szCs w:val="20"/>
        </w:rPr>
        <w:t>Shenidman</w:t>
      </w:r>
      <w:proofErr w:type="spellEnd"/>
      <w:r>
        <w:rPr>
          <w:rFonts w:ascii="Times New Roman" w:hAnsi="Times New Roman" w:cs="Times New Roman"/>
          <w:sz w:val="20"/>
          <w:szCs w:val="20"/>
        </w:rPr>
        <w:t>, PP, 324-344. New-</w:t>
      </w:r>
      <w:r>
        <w:rPr>
          <w:rFonts w:ascii="Times New Roman" w:hAnsi="Times New Roman" w:cs="Times New Roman"/>
          <w:sz w:val="20"/>
          <w:szCs w:val="20"/>
        </w:rPr>
        <w:tab/>
        <w:t>York: Jason Aronson.</w:t>
      </w:r>
    </w:p>
    <w:p w14:paraId="210F1A74" w14:textId="77777777" w:rsidR="003C3AE4" w:rsidRDefault="008224A5" w:rsidP="00236B38">
      <w:pPr>
        <w:numPr>
          <w:ilvl w:val="0"/>
          <w:numId w:val="1"/>
        </w:numPr>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Lowenstein, L.F. (2005). Youths who intentionally </w:t>
      </w:r>
      <w:proofErr w:type="spellStart"/>
      <w:r>
        <w:rPr>
          <w:rFonts w:ascii="Times New Roman" w:hAnsi="Times New Roman" w:cs="Times New Roman"/>
          <w:sz w:val="20"/>
          <w:szCs w:val="20"/>
        </w:rPr>
        <w:t>practise</w:t>
      </w:r>
      <w:proofErr w:type="spellEnd"/>
      <w:r>
        <w:rPr>
          <w:rFonts w:ascii="Times New Roman" w:hAnsi="Times New Roman" w:cs="Times New Roman"/>
          <w:sz w:val="20"/>
          <w:szCs w:val="20"/>
        </w:rPr>
        <w:t xml:space="preserve"> self-harm. Review of the recent research 2001–2004. </w:t>
      </w:r>
      <w:r>
        <w:rPr>
          <w:rFonts w:ascii="Times New Roman" w:hAnsi="Times New Roman" w:cs="Times New Roman"/>
          <w:sz w:val="20"/>
          <w:szCs w:val="20"/>
        </w:rPr>
        <w:tab/>
        <w:t xml:space="preserve">Int. J. </w:t>
      </w:r>
      <w:proofErr w:type="spellStart"/>
      <w:r>
        <w:rPr>
          <w:rFonts w:ascii="Times New Roman" w:hAnsi="Times New Roman" w:cs="Times New Roman"/>
          <w:sz w:val="20"/>
          <w:szCs w:val="20"/>
        </w:rPr>
        <w:t>Adolesc</w:t>
      </w:r>
      <w:proofErr w:type="spellEnd"/>
      <w:r>
        <w:rPr>
          <w:rFonts w:ascii="Times New Roman" w:hAnsi="Times New Roman" w:cs="Times New Roman"/>
          <w:sz w:val="20"/>
          <w:szCs w:val="20"/>
        </w:rPr>
        <w:t>. Med. Health 2005, 17, 225–230.</w:t>
      </w:r>
    </w:p>
    <w:p w14:paraId="5B768F8F" w14:textId="77777777" w:rsidR="003C3AE4" w:rsidRDefault="008224A5" w:rsidP="00236B38">
      <w:pPr>
        <w:numPr>
          <w:ilvl w:val="0"/>
          <w:numId w:val="1"/>
        </w:numPr>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Lynch, T.  R., </w:t>
      </w:r>
      <w:proofErr w:type="spellStart"/>
      <w:proofErr w:type="gramStart"/>
      <w:r>
        <w:rPr>
          <w:rFonts w:ascii="Times New Roman" w:hAnsi="Times New Roman" w:cs="Times New Roman"/>
          <w:sz w:val="20"/>
          <w:szCs w:val="20"/>
        </w:rPr>
        <w:t>Cheavens</w:t>
      </w:r>
      <w:proofErr w:type="spellEnd"/>
      <w:r>
        <w:rPr>
          <w:rFonts w:ascii="Times New Roman" w:hAnsi="Times New Roman" w:cs="Times New Roman"/>
          <w:sz w:val="20"/>
          <w:szCs w:val="20"/>
        </w:rPr>
        <w:t>,  J.</w:t>
      </w:r>
      <w:proofErr w:type="gramEnd"/>
      <w:r>
        <w:rPr>
          <w:rFonts w:ascii="Times New Roman" w:hAnsi="Times New Roman" w:cs="Times New Roman"/>
          <w:sz w:val="20"/>
          <w:szCs w:val="20"/>
        </w:rPr>
        <w:t xml:space="preserve"> S., Morse, J.Q. &amp; Rosenthal, M. (2004).  A   model </w:t>
      </w:r>
      <w:r>
        <w:rPr>
          <w:rFonts w:ascii="Times New Roman" w:hAnsi="Times New Roman" w:cs="Times New Roman"/>
          <w:sz w:val="20"/>
          <w:szCs w:val="20"/>
        </w:rPr>
        <w:tab/>
        <w:t>predicating sui</w:t>
      </w:r>
      <w:r>
        <w:rPr>
          <w:rFonts w:ascii="Times New Roman" w:hAnsi="Times New Roman" w:cs="Times New Roman"/>
          <w:sz w:val="20"/>
          <w:szCs w:val="20"/>
        </w:rPr>
        <w:t xml:space="preserve">cidal ideation and </w:t>
      </w:r>
      <w:r>
        <w:rPr>
          <w:rFonts w:ascii="Times New Roman" w:hAnsi="Times New Roman" w:cs="Times New Roman"/>
          <w:sz w:val="20"/>
          <w:szCs w:val="20"/>
        </w:rPr>
        <w:tab/>
      </w:r>
      <w:proofErr w:type="gramStart"/>
      <w:r>
        <w:rPr>
          <w:rFonts w:ascii="Times New Roman" w:hAnsi="Times New Roman" w:cs="Times New Roman"/>
          <w:sz w:val="20"/>
          <w:szCs w:val="20"/>
        </w:rPr>
        <w:t>hopelessness  in</w:t>
      </w:r>
      <w:proofErr w:type="gramEnd"/>
      <w:r>
        <w:rPr>
          <w:rFonts w:ascii="Times New Roman" w:hAnsi="Times New Roman" w:cs="Times New Roman"/>
          <w:sz w:val="20"/>
          <w:szCs w:val="20"/>
        </w:rPr>
        <w:t xml:space="preserve">  </w:t>
      </w:r>
      <w:r>
        <w:rPr>
          <w:rFonts w:ascii="Times New Roman" w:hAnsi="Times New Roman" w:cs="Times New Roman"/>
          <w:sz w:val="20"/>
          <w:szCs w:val="20"/>
        </w:rPr>
        <w:tab/>
        <w:t xml:space="preserve">depressed   older </w:t>
      </w:r>
      <w:r>
        <w:rPr>
          <w:rFonts w:ascii="Times New Roman" w:hAnsi="Times New Roman" w:cs="Times New Roman"/>
          <w:sz w:val="20"/>
          <w:szCs w:val="20"/>
        </w:rPr>
        <w:tab/>
        <w:t xml:space="preserve">adults.  </w:t>
      </w:r>
      <w:proofErr w:type="gramStart"/>
      <w:r>
        <w:rPr>
          <w:rFonts w:ascii="Times New Roman" w:hAnsi="Times New Roman" w:cs="Times New Roman"/>
          <w:sz w:val="20"/>
          <w:szCs w:val="20"/>
        </w:rPr>
        <w:t>The  Impact</w:t>
      </w:r>
      <w:proofErr w:type="gramEnd"/>
      <w:r>
        <w:rPr>
          <w:rFonts w:ascii="Times New Roman" w:hAnsi="Times New Roman" w:cs="Times New Roman"/>
          <w:sz w:val="20"/>
          <w:szCs w:val="20"/>
        </w:rPr>
        <w:t xml:space="preserve"> of Emotion  Inhibition  and Affect intensity Aging </w:t>
      </w:r>
      <w:r>
        <w:rPr>
          <w:rFonts w:ascii="Times New Roman" w:hAnsi="Times New Roman" w:cs="Times New Roman"/>
          <w:sz w:val="20"/>
          <w:szCs w:val="20"/>
        </w:rPr>
        <w:tab/>
        <w:t>&amp; Mental Health, 8(6), 486-497.</w:t>
      </w:r>
    </w:p>
    <w:p w14:paraId="6E6E3C5C" w14:textId="77777777" w:rsidR="003C3AE4" w:rsidRDefault="008224A5" w:rsidP="00236B38">
      <w:pPr>
        <w:numPr>
          <w:ilvl w:val="0"/>
          <w:numId w:val="1"/>
        </w:numPr>
        <w:autoSpaceDE w:val="0"/>
        <w:autoSpaceDN w:val="0"/>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Mackenzie, S.; </w:t>
      </w:r>
      <w:proofErr w:type="spellStart"/>
      <w:r>
        <w:rPr>
          <w:rFonts w:ascii="Times New Roman" w:hAnsi="Times New Roman" w:cs="Times New Roman"/>
          <w:sz w:val="20"/>
          <w:szCs w:val="20"/>
        </w:rPr>
        <w:t>Wiegel</w:t>
      </w:r>
      <w:proofErr w:type="spellEnd"/>
      <w:r>
        <w:rPr>
          <w:rFonts w:ascii="Times New Roman" w:hAnsi="Times New Roman" w:cs="Times New Roman"/>
          <w:sz w:val="20"/>
          <w:szCs w:val="20"/>
        </w:rPr>
        <w:t xml:space="preserve">, J.R.; Mundt, M.; Brown, D.; </w:t>
      </w:r>
      <w:proofErr w:type="spellStart"/>
      <w:r>
        <w:rPr>
          <w:rFonts w:ascii="Times New Roman" w:hAnsi="Times New Roman" w:cs="Times New Roman"/>
          <w:sz w:val="20"/>
          <w:szCs w:val="20"/>
        </w:rPr>
        <w:t>Saewyc</w:t>
      </w:r>
      <w:proofErr w:type="spellEnd"/>
      <w:r>
        <w:rPr>
          <w:rFonts w:ascii="Times New Roman" w:hAnsi="Times New Roman" w:cs="Times New Roman"/>
          <w:sz w:val="20"/>
          <w:szCs w:val="20"/>
        </w:rPr>
        <w:t xml:space="preserve">, E.; </w:t>
      </w:r>
      <w:proofErr w:type="spellStart"/>
      <w:r>
        <w:rPr>
          <w:rFonts w:ascii="Times New Roman" w:hAnsi="Times New Roman" w:cs="Times New Roman"/>
          <w:sz w:val="20"/>
          <w:szCs w:val="20"/>
        </w:rPr>
        <w:t>Heiligenstein</w:t>
      </w:r>
      <w:proofErr w:type="spellEnd"/>
      <w:r>
        <w:rPr>
          <w:rFonts w:ascii="Times New Roman" w:hAnsi="Times New Roman" w:cs="Times New Roman"/>
          <w:sz w:val="20"/>
          <w:szCs w:val="20"/>
        </w:rPr>
        <w:t xml:space="preserve">, </w:t>
      </w:r>
      <w:r>
        <w:rPr>
          <w:rFonts w:ascii="Times New Roman" w:hAnsi="Times New Roman" w:cs="Times New Roman"/>
          <w:sz w:val="20"/>
          <w:szCs w:val="20"/>
        </w:rPr>
        <w:tab/>
        <w:t>E.; Harahan, B</w:t>
      </w:r>
      <w:r>
        <w:rPr>
          <w:rFonts w:ascii="Times New Roman" w:hAnsi="Times New Roman" w:cs="Times New Roman"/>
          <w:sz w:val="20"/>
          <w:szCs w:val="20"/>
        </w:rPr>
        <w:t xml:space="preserve">.; Fleming, M. </w:t>
      </w:r>
      <w:r>
        <w:rPr>
          <w:rFonts w:ascii="Times New Roman" w:hAnsi="Times New Roman" w:cs="Times New Roman"/>
          <w:sz w:val="20"/>
          <w:szCs w:val="20"/>
        </w:rPr>
        <w:tab/>
        <w:t xml:space="preserve">(2011). Depression and suicide ideation among students accessing campus health care. Am. J. </w:t>
      </w:r>
      <w:r>
        <w:rPr>
          <w:rFonts w:ascii="Times New Roman" w:hAnsi="Times New Roman" w:cs="Times New Roman"/>
          <w:sz w:val="20"/>
          <w:szCs w:val="20"/>
        </w:rPr>
        <w:tab/>
        <w:t xml:space="preserve">Orthopsychiatry, </w:t>
      </w:r>
      <w:r>
        <w:rPr>
          <w:rFonts w:ascii="Times New Roman" w:hAnsi="Times New Roman" w:cs="Times New Roman"/>
          <w:sz w:val="20"/>
          <w:szCs w:val="20"/>
        </w:rPr>
        <w:tab/>
        <w:t>81, 101–107.</w:t>
      </w:r>
    </w:p>
    <w:p w14:paraId="160E8657" w14:textId="77777777" w:rsidR="003C3AE4" w:rsidRDefault="008224A5" w:rsidP="00236B38">
      <w:pPr>
        <w:numPr>
          <w:ilvl w:val="0"/>
          <w:numId w:val="1"/>
        </w:numPr>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Mann J. (2003). Neurobiology of suicidal behavior, National </w:t>
      </w:r>
      <w:proofErr w:type="gramStart"/>
      <w:r>
        <w:rPr>
          <w:rFonts w:ascii="Times New Roman" w:hAnsi="Times New Roman" w:cs="Times New Roman"/>
          <w:sz w:val="20"/>
          <w:szCs w:val="20"/>
        </w:rPr>
        <w:t>Review,  4</w:t>
      </w:r>
      <w:proofErr w:type="gramEnd"/>
      <w:r>
        <w:rPr>
          <w:rFonts w:ascii="Times New Roman" w:hAnsi="Times New Roman" w:cs="Times New Roman"/>
          <w:sz w:val="20"/>
          <w:szCs w:val="20"/>
        </w:rPr>
        <w:t xml:space="preserve">, 819-828. </w:t>
      </w:r>
    </w:p>
    <w:p w14:paraId="46448741" w14:textId="77777777" w:rsidR="003C3AE4" w:rsidRDefault="008224A5" w:rsidP="00236B38">
      <w:pPr>
        <w:numPr>
          <w:ilvl w:val="0"/>
          <w:numId w:val="1"/>
        </w:numPr>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Maris, R. W.</w:t>
      </w:r>
      <w:proofErr w:type="gramStart"/>
      <w:r>
        <w:rPr>
          <w:rFonts w:ascii="Times New Roman" w:hAnsi="Times New Roman" w:cs="Times New Roman"/>
          <w:sz w:val="20"/>
          <w:szCs w:val="20"/>
        </w:rPr>
        <w:t>,  Silverman</w:t>
      </w:r>
      <w:proofErr w:type="gramEnd"/>
      <w:r>
        <w:rPr>
          <w:rFonts w:ascii="Times New Roman" w:hAnsi="Times New Roman" w:cs="Times New Roman"/>
          <w:sz w:val="20"/>
          <w:szCs w:val="20"/>
        </w:rPr>
        <w:t xml:space="preserve">,  M  &amp;  </w:t>
      </w:r>
      <w:proofErr w:type="spellStart"/>
      <w:r>
        <w:rPr>
          <w:rFonts w:ascii="Times New Roman" w:hAnsi="Times New Roman" w:cs="Times New Roman"/>
          <w:sz w:val="20"/>
          <w:szCs w:val="20"/>
        </w:rPr>
        <w:t>C</w:t>
      </w:r>
      <w:r>
        <w:rPr>
          <w:rFonts w:ascii="Times New Roman" w:hAnsi="Times New Roman" w:cs="Times New Roman"/>
          <w:sz w:val="20"/>
          <w:szCs w:val="20"/>
        </w:rPr>
        <w:t>anett</w:t>
      </w:r>
      <w:proofErr w:type="spellEnd"/>
      <w:r>
        <w:rPr>
          <w:rFonts w:ascii="Times New Roman" w:hAnsi="Times New Roman" w:cs="Times New Roman"/>
          <w:sz w:val="20"/>
          <w:szCs w:val="20"/>
        </w:rPr>
        <w:t xml:space="preserve">, S. S. (1997). Review of suicidology, </w:t>
      </w:r>
      <w:r>
        <w:rPr>
          <w:rFonts w:ascii="Times New Roman" w:hAnsi="Times New Roman" w:cs="Times New Roman"/>
          <w:sz w:val="20"/>
          <w:szCs w:val="20"/>
        </w:rPr>
        <w:tab/>
        <w:t xml:space="preserve">1997.  </w:t>
      </w:r>
      <w:r>
        <w:rPr>
          <w:rFonts w:ascii="Times New Roman" w:hAnsi="Times New Roman" w:cs="Times New Roman"/>
          <w:sz w:val="20"/>
          <w:szCs w:val="20"/>
        </w:rPr>
        <w:tab/>
      </w:r>
      <w:proofErr w:type="gramStart"/>
      <w:r>
        <w:rPr>
          <w:rFonts w:ascii="Times New Roman" w:hAnsi="Times New Roman" w:cs="Times New Roman"/>
          <w:sz w:val="20"/>
          <w:szCs w:val="20"/>
        </w:rPr>
        <w:t>New  York</w:t>
      </w:r>
      <w:proofErr w:type="gramEnd"/>
      <w:r>
        <w:rPr>
          <w:rFonts w:ascii="Times New Roman" w:hAnsi="Times New Roman" w:cs="Times New Roman"/>
          <w:sz w:val="20"/>
          <w:szCs w:val="20"/>
        </w:rPr>
        <w:t>: Guilford.</w:t>
      </w:r>
    </w:p>
    <w:p w14:paraId="4E05A5AC" w14:textId="77777777" w:rsidR="003C3AE4" w:rsidRDefault="008224A5" w:rsidP="00236B38">
      <w:pPr>
        <w:numPr>
          <w:ilvl w:val="0"/>
          <w:numId w:val="1"/>
        </w:numPr>
        <w:adjustRightInd w:val="0"/>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McGee, R., William, S. &amp; Nada-Raja, S. (2001). Low self-esteem and </w:t>
      </w:r>
      <w:r>
        <w:rPr>
          <w:rFonts w:ascii="Times New Roman" w:hAnsi="Times New Roman" w:cs="Times New Roman"/>
          <w:sz w:val="20"/>
          <w:szCs w:val="20"/>
        </w:rPr>
        <w:tab/>
        <w:t xml:space="preserve">hopelessness in childhood and suicidal </w:t>
      </w:r>
      <w:r>
        <w:rPr>
          <w:rFonts w:ascii="Times New Roman" w:hAnsi="Times New Roman" w:cs="Times New Roman"/>
          <w:sz w:val="20"/>
          <w:szCs w:val="20"/>
        </w:rPr>
        <w:tab/>
        <w:t xml:space="preserve">ideation </w:t>
      </w:r>
      <w:proofErr w:type="gramStart"/>
      <w:r>
        <w:rPr>
          <w:rFonts w:ascii="Times New Roman" w:hAnsi="Times New Roman" w:cs="Times New Roman"/>
          <w:sz w:val="20"/>
          <w:szCs w:val="20"/>
        </w:rPr>
        <w:t>in  early</w:t>
      </w:r>
      <w:proofErr w:type="gramEnd"/>
      <w:r>
        <w:rPr>
          <w:rFonts w:ascii="Times New Roman" w:hAnsi="Times New Roman" w:cs="Times New Roman"/>
          <w:sz w:val="20"/>
          <w:szCs w:val="20"/>
        </w:rPr>
        <w:t xml:space="preserve">  adulthood.  Springer. Journal of applied Psychology. 5</w:t>
      </w:r>
      <w:r>
        <w:rPr>
          <w:rFonts w:ascii="Times New Roman" w:hAnsi="Times New Roman" w:cs="Times New Roman"/>
          <w:sz w:val="20"/>
          <w:szCs w:val="20"/>
        </w:rPr>
        <w:t>(7), 45-61.</w:t>
      </w:r>
    </w:p>
    <w:p w14:paraId="49B1A840" w14:textId="77777777" w:rsidR="003C3AE4" w:rsidRDefault="008224A5" w:rsidP="00236B38">
      <w:pPr>
        <w:numPr>
          <w:ilvl w:val="0"/>
          <w:numId w:val="1"/>
        </w:numPr>
        <w:adjustRightInd w:val="0"/>
        <w:snapToGrid w:val="0"/>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Mckeown</w:t>
      </w:r>
      <w:proofErr w:type="spellEnd"/>
      <w:r>
        <w:rPr>
          <w:rFonts w:ascii="Times New Roman" w:hAnsi="Times New Roman" w:cs="Times New Roman"/>
          <w:sz w:val="20"/>
          <w:szCs w:val="20"/>
        </w:rPr>
        <w:t xml:space="preserve">, R. E.,    </w:t>
      </w:r>
      <w:proofErr w:type="gramStart"/>
      <w:r>
        <w:rPr>
          <w:rFonts w:ascii="Times New Roman" w:hAnsi="Times New Roman" w:cs="Times New Roman"/>
          <w:sz w:val="20"/>
          <w:szCs w:val="20"/>
        </w:rPr>
        <w:t xml:space="preserve">Garrison,   </w:t>
      </w:r>
      <w:proofErr w:type="gramEnd"/>
      <w:r>
        <w:rPr>
          <w:rFonts w:ascii="Times New Roman" w:hAnsi="Times New Roman" w:cs="Times New Roman"/>
          <w:sz w:val="20"/>
          <w:szCs w:val="20"/>
        </w:rPr>
        <w:t xml:space="preserve"> C.    Z.,    &amp;   </w:t>
      </w:r>
      <w:proofErr w:type="gramStart"/>
      <w:r>
        <w:rPr>
          <w:rFonts w:ascii="Times New Roman" w:hAnsi="Times New Roman" w:cs="Times New Roman"/>
          <w:sz w:val="20"/>
          <w:szCs w:val="20"/>
        </w:rPr>
        <w:t xml:space="preserve">Cuffe,   </w:t>
      </w:r>
      <w:proofErr w:type="gramEnd"/>
      <w:r>
        <w:rPr>
          <w:rFonts w:ascii="Times New Roman" w:hAnsi="Times New Roman" w:cs="Times New Roman"/>
          <w:sz w:val="20"/>
          <w:szCs w:val="20"/>
        </w:rPr>
        <w:t xml:space="preserve"> S.P.   (1998). </w:t>
      </w:r>
      <w:proofErr w:type="gramStart"/>
      <w:r>
        <w:rPr>
          <w:rFonts w:ascii="Times New Roman" w:hAnsi="Times New Roman" w:cs="Times New Roman"/>
          <w:sz w:val="20"/>
          <w:szCs w:val="20"/>
        </w:rPr>
        <w:t xml:space="preserve">Incidence  </w:t>
      </w:r>
      <w:r>
        <w:rPr>
          <w:rFonts w:ascii="Times New Roman" w:hAnsi="Times New Roman" w:cs="Times New Roman"/>
          <w:sz w:val="20"/>
          <w:szCs w:val="20"/>
        </w:rPr>
        <w:tab/>
      </w:r>
      <w:proofErr w:type="gramEnd"/>
      <w:r>
        <w:rPr>
          <w:rFonts w:ascii="Times New Roman" w:hAnsi="Times New Roman" w:cs="Times New Roman"/>
          <w:sz w:val="20"/>
          <w:szCs w:val="20"/>
        </w:rPr>
        <w:t xml:space="preserve">and  </w:t>
      </w:r>
      <w:r>
        <w:rPr>
          <w:rFonts w:ascii="Times New Roman" w:hAnsi="Times New Roman" w:cs="Times New Roman"/>
          <w:sz w:val="20"/>
          <w:szCs w:val="20"/>
        </w:rPr>
        <w:tab/>
        <w:t xml:space="preserve">predictors   of   suicidal   </w:t>
      </w:r>
      <w:r>
        <w:rPr>
          <w:rFonts w:ascii="Times New Roman" w:hAnsi="Times New Roman" w:cs="Times New Roman"/>
          <w:sz w:val="20"/>
          <w:szCs w:val="20"/>
        </w:rPr>
        <w:tab/>
        <w:t xml:space="preserve">behaviors  in  a </w:t>
      </w:r>
      <w:r>
        <w:rPr>
          <w:rFonts w:ascii="Times New Roman" w:hAnsi="Times New Roman" w:cs="Times New Roman"/>
          <w:sz w:val="20"/>
          <w:szCs w:val="20"/>
        </w:rPr>
        <w:tab/>
        <w:t xml:space="preserve">longitudinal  sample  of  young adolescents.  </w:t>
      </w:r>
      <w:proofErr w:type="gramStart"/>
      <w:r>
        <w:rPr>
          <w:rFonts w:ascii="Times New Roman" w:hAnsi="Times New Roman" w:cs="Times New Roman"/>
          <w:sz w:val="20"/>
          <w:szCs w:val="20"/>
        </w:rPr>
        <w:t>Journal  of</w:t>
      </w:r>
      <w:proofErr w:type="gramEnd"/>
      <w:r>
        <w:rPr>
          <w:rFonts w:ascii="Times New Roman" w:hAnsi="Times New Roman" w:cs="Times New Roman"/>
          <w:sz w:val="20"/>
          <w:szCs w:val="20"/>
        </w:rPr>
        <w:t xml:space="preserve"> American Academy of Child and </w:t>
      </w:r>
      <w:r>
        <w:rPr>
          <w:rFonts w:ascii="Times New Roman" w:hAnsi="Times New Roman" w:cs="Times New Roman"/>
          <w:sz w:val="20"/>
          <w:szCs w:val="20"/>
        </w:rPr>
        <w:tab/>
        <w:t>Adolescent Psyc</w:t>
      </w:r>
      <w:r>
        <w:rPr>
          <w:rFonts w:ascii="Times New Roman" w:hAnsi="Times New Roman" w:cs="Times New Roman"/>
          <w:sz w:val="20"/>
          <w:szCs w:val="20"/>
        </w:rPr>
        <w:t>hiatry, 32, 8-20.</w:t>
      </w:r>
    </w:p>
    <w:p w14:paraId="3F908740" w14:textId="77777777" w:rsidR="003C3AE4" w:rsidRDefault="008224A5" w:rsidP="00236B38">
      <w:pPr>
        <w:numPr>
          <w:ilvl w:val="0"/>
          <w:numId w:val="1"/>
        </w:numPr>
        <w:autoSpaceDE w:val="0"/>
        <w:autoSpaceDN w:val="0"/>
        <w:adjustRightInd w:val="0"/>
        <w:snapToGrid w:val="0"/>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rPr>
        <w:t>McLoyd</w:t>
      </w:r>
      <w:proofErr w:type="spellEnd"/>
      <w:r>
        <w:rPr>
          <w:rFonts w:ascii="Times New Roman" w:hAnsi="Times New Roman" w:cs="Times New Roman"/>
          <w:sz w:val="20"/>
          <w:szCs w:val="20"/>
        </w:rPr>
        <w:t xml:space="preserve">, V.C.; Jayaratne, T.E.; </w:t>
      </w:r>
      <w:proofErr w:type="spellStart"/>
      <w:r>
        <w:rPr>
          <w:rFonts w:ascii="Times New Roman" w:hAnsi="Times New Roman" w:cs="Times New Roman"/>
          <w:sz w:val="20"/>
          <w:szCs w:val="20"/>
        </w:rPr>
        <w:t>Ceballo</w:t>
      </w:r>
      <w:proofErr w:type="spellEnd"/>
      <w:r>
        <w:rPr>
          <w:rFonts w:ascii="Times New Roman" w:hAnsi="Times New Roman" w:cs="Times New Roman"/>
          <w:sz w:val="20"/>
          <w:szCs w:val="20"/>
        </w:rPr>
        <w:t xml:space="preserve">, R.; </w:t>
      </w:r>
      <w:proofErr w:type="spellStart"/>
      <w:r>
        <w:rPr>
          <w:rFonts w:ascii="Times New Roman" w:hAnsi="Times New Roman" w:cs="Times New Roman"/>
          <w:sz w:val="20"/>
          <w:szCs w:val="20"/>
        </w:rPr>
        <w:t>Borquez</w:t>
      </w:r>
      <w:proofErr w:type="spellEnd"/>
      <w:r>
        <w:rPr>
          <w:rFonts w:ascii="Times New Roman" w:hAnsi="Times New Roman" w:cs="Times New Roman"/>
          <w:sz w:val="20"/>
          <w:szCs w:val="20"/>
        </w:rPr>
        <w:t xml:space="preserve">, J. (1994). Unemployment </w:t>
      </w:r>
      <w:r>
        <w:rPr>
          <w:rFonts w:ascii="Times New Roman" w:hAnsi="Times New Roman" w:cs="Times New Roman"/>
          <w:sz w:val="20"/>
          <w:szCs w:val="20"/>
        </w:rPr>
        <w:tab/>
        <w:t xml:space="preserve">and </w:t>
      </w:r>
      <w:r>
        <w:rPr>
          <w:rFonts w:ascii="Times New Roman" w:hAnsi="Times New Roman" w:cs="Times New Roman"/>
          <w:sz w:val="20"/>
          <w:szCs w:val="20"/>
        </w:rPr>
        <w:tab/>
        <w:t xml:space="preserve">work among African </w:t>
      </w:r>
      <w:r>
        <w:rPr>
          <w:rFonts w:ascii="Times New Roman" w:hAnsi="Times New Roman" w:cs="Times New Roman"/>
          <w:sz w:val="20"/>
          <w:szCs w:val="20"/>
        </w:rPr>
        <w:tab/>
        <w:t xml:space="preserve">American single mothers: Effects on parenting and </w:t>
      </w:r>
      <w:r>
        <w:rPr>
          <w:rFonts w:ascii="Times New Roman" w:hAnsi="Times New Roman" w:cs="Times New Roman"/>
          <w:sz w:val="20"/>
          <w:szCs w:val="20"/>
        </w:rPr>
        <w:tab/>
      </w:r>
      <w:r>
        <w:rPr>
          <w:rFonts w:ascii="Times New Roman" w:hAnsi="Times New Roman" w:cs="Times New Roman"/>
          <w:sz w:val="20"/>
          <w:szCs w:val="20"/>
        </w:rPr>
        <w:t xml:space="preserve">adolescent socio-emotional functioning. Child. </w:t>
      </w:r>
      <w:r>
        <w:rPr>
          <w:rFonts w:ascii="Times New Roman" w:hAnsi="Times New Roman" w:cs="Times New Roman"/>
          <w:sz w:val="20"/>
          <w:szCs w:val="20"/>
        </w:rPr>
        <w:tab/>
        <w:t>Development, 65, 562–589.</w:t>
      </w:r>
    </w:p>
    <w:p w14:paraId="26A18096" w14:textId="77777777" w:rsidR="003C3AE4" w:rsidRDefault="008224A5" w:rsidP="00236B38">
      <w:pPr>
        <w:numPr>
          <w:ilvl w:val="0"/>
          <w:numId w:val="1"/>
        </w:numPr>
        <w:adjustRightInd w:val="0"/>
        <w:snapToGrid w:val="0"/>
        <w:spacing w:after="0" w:line="240" w:lineRule="auto"/>
        <w:ind w:left="567" w:hanging="567"/>
        <w:jc w:val="both"/>
        <w:rPr>
          <w:rFonts w:ascii="Times New Roman" w:hAnsi="Times New Roman" w:cs="Times New Roman"/>
          <w:sz w:val="20"/>
          <w:szCs w:val="20"/>
        </w:rPr>
      </w:pPr>
      <w:proofErr w:type="gramStart"/>
      <w:r>
        <w:rPr>
          <w:rFonts w:ascii="Times New Roman" w:hAnsi="Times New Roman" w:cs="Times New Roman"/>
          <w:sz w:val="20"/>
          <w:szCs w:val="20"/>
        </w:rPr>
        <w:t xml:space="preserve">Menninger,   </w:t>
      </w:r>
      <w:proofErr w:type="gramEnd"/>
      <w:r>
        <w:rPr>
          <w:rFonts w:ascii="Times New Roman" w:hAnsi="Times New Roman" w:cs="Times New Roman"/>
          <w:sz w:val="20"/>
          <w:szCs w:val="20"/>
        </w:rPr>
        <w:t xml:space="preserve">  K.   (1938).   Man      against     himself.   New    York: </w:t>
      </w:r>
      <w:r>
        <w:rPr>
          <w:rFonts w:ascii="Times New Roman" w:hAnsi="Times New Roman" w:cs="Times New Roman"/>
          <w:sz w:val="20"/>
          <w:szCs w:val="20"/>
        </w:rPr>
        <w:tab/>
      </w:r>
      <w:proofErr w:type="gramStart"/>
      <w:r>
        <w:rPr>
          <w:rFonts w:ascii="Times New Roman" w:hAnsi="Times New Roman" w:cs="Times New Roman"/>
          <w:sz w:val="20"/>
          <w:szCs w:val="20"/>
        </w:rPr>
        <w:t>Harcourt,  Brace</w:t>
      </w:r>
      <w:proofErr w:type="gramEnd"/>
      <w:r>
        <w:rPr>
          <w:rFonts w:ascii="Times New Roman" w:hAnsi="Times New Roman" w:cs="Times New Roman"/>
          <w:sz w:val="20"/>
          <w:szCs w:val="20"/>
        </w:rPr>
        <w:t xml:space="preserve">  and  World.</w:t>
      </w:r>
    </w:p>
    <w:p w14:paraId="1CCEC845" w14:textId="77777777" w:rsidR="003C3AE4" w:rsidRDefault="003C3AE4" w:rsidP="006B600C">
      <w:pPr>
        <w:adjustRightInd w:val="0"/>
        <w:snapToGrid w:val="0"/>
        <w:spacing w:after="0" w:line="240" w:lineRule="auto"/>
        <w:jc w:val="both"/>
        <w:rPr>
          <w:rFonts w:ascii="Times New Roman" w:hAnsi="Times New Roman" w:cs="Times New Roman"/>
          <w:sz w:val="20"/>
          <w:szCs w:val="20"/>
        </w:rPr>
      </w:pPr>
    </w:p>
    <w:p w14:paraId="43E5C75F" w14:textId="77777777" w:rsidR="003C3AE4" w:rsidRDefault="003C3AE4" w:rsidP="006B600C">
      <w:pPr>
        <w:adjustRightInd w:val="0"/>
        <w:snapToGrid w:val="0"/>
        <w:spacing w:after="0" w:line="240" w:lineRule="auto"/>
        <w:jc w:val="both"/>
        <w:rPr>
          <w:rFonts w:ascii="Times New Roman" w:hAnsi="Times New Roman" w:cs="Times New Roman"/>
          <w:sz w:val="20"/>
          <w:szCs w:val="20"/>
        </w:rPr>
      </w:pPr>
    </w:p>
    <w:p w14:paraId="611E6C37" w14:textId="77777777" w:rsidR="003C3AE4" w:rsidRDefault="003C3AE4" w:rsidP="006B600C">
      <w:pPr>
        <w:adjustRightInd w:val="0"/>
        <w:snapToGrid w:val="0"/>
        <w:spacing w:after="0" w:line="240" w:lineRule="auto"/>
        <w:jc w:val="both"/>
        <w:rPr>
          <w:rFonts w:ascii="Times New Roman" w:hAnsi="Times New Roman" w:cs="Times New Roman"/>
          <w:sz w:val="20"/>
          <w:szCs w:val="20"/>
        </w:rPr>
      </w:pPr>
    </w:p>
    <w:p w14:paraId="672A589D" w14:textId="77777777" w:rsidR="003C3AE4" w:rsidRDefault="008224A5" w:rsidP="006B600C">
      <w:pPr>
        <w:adjustRightInd w:val="0"/>
        <w:snapToGrid w:val="0"/>
        <w:spacing w:after="0" w:line="240" w:lineRule="auto"/>
        <w:jc w:val="right"/>
        <w:rPr>
          <w:rFonts w:ascii="Times New Roman" w:hAnsi="Times New Roman" w:cs="Times New Roman"/>
          <w:sz w:val="20"/>
          <w:szCs w:val="20"/>
        </w:rPr>
      </w:pPr>
      <w:r>
        <w:rPr>
          <w:rFonts w:ascii="Times New Roman" w:eastAsia="楷体" w:hAnsi="Times New Roman" w:cs="Times New Roman"/>
          <w:sz w:val="20"/>
          <w:szCs w:val="20"/>
        </w:rPr>
        <w:t>9/22/2022</w:t>
      </w:r>
    </w:p>
    <w:sectPr w:rsidR="003C3AE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3777D" w14:textId="77777777" w:rsidR="008224A5" w:rsidRDefault="008224A5">
      <w:pPr>
        <w:spacing w:line="240" w:lineRule="auto"/>
      </w:pPr>
      <w:r>
        <w:separator/>
      </w:r>
    </w:p>
  </w:endnote>
  <w:endnote w:type="continuationSeparator" w:id="0">
    <w:p w14:paraId="255C67DA" w14:textId="77777777" w:rsidR="008224A5" w:rsidRDefault="008224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B412" w14:textId="77777777" w:rsidR="003C3AE4" w:rsidRDefault="008224A5">
    <w:pPr>
      <w:jc w:val="center"/>
    </w:pPr>
    <w:r>
      <w:rPr>
        <w:noProof/>
      </w:rPr>
      <mc:AlternateContent>
        <mc:Choice Requires="wps">
          <w:drawing>
            <wp:anchor distT="0" distB="0" distL="114300" distR="114300" simplePos="0" relativeHeight="251659264" behindDoc="0" locked="0" layoutInCell="1" allowOverlap="1" wp14:anchorId="2BD3FF21" wp14:editId="7D121859">
              <wp:simplePos x="0" y="0"/>
              <wp:positionH relativeFrom="margin">
                <wp:posOffset>2933700</wp:posOffset>
              </wp:positionH>
              <wp:positionV relativeFrom="paragraph">
                <wp:posOffset>635</wp:posOffset>
              </wp:positionV>
              <wp:extent cx="209550" cy="1905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09550" cy="190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B41DB" w14:textId="77777777" w:rsidR="003C3AE4" w:rsidRDefault="008224A5">
                          <w:pPr>
                            <w:pStyle w:val="a5"/>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BD3FF21" id="_x0000_t202" coordsize="21600,21600" o:spt="202" path="m,l,21600r21600,l21600,xe">
              <v:stroke joinstyle="miter"/>
              <v:path gradientshapeok="t" o:connecttype="rect"/>
            </v:shapetype>
            <v:shape id="文本框 3" o:spid="_x0000_s1026" type="#_x0000_t202" style="position:absolute;left:0;text-align:left;margin-left:231pt;margin-top:.05pt;width:16.5pt;height: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" filled="f" stroked="f" strokeweight=".5pt">
              <v:textbox inset="0,0,0,0">
                <w:txbxContent>
                  <w:p w14:paraId="47AB41DB" w14:textId="77777777" w:rsidR="003C3AE4" w:rsidRDefault="008224A5">
                    <w:pPr>
                      <w:pStyle w:val="a5"/>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ad"/>
          <w:rFonts w:cs="Calibri"/>
          <w:sz w:val="20"/>
          <w:szCs w:val="20"/>
        </w:rPr>
        <w:t>http://www.sciencepub.net</w:t>
      </w:r>
      <w:r>
        <w:rPr>
          <w:rStyle w:val="ad"/>
          <w:sz w:val="20"/>
          <w:szCs w:val="20"/>
        </w:rPr>
        <w:t>/newyork</w:t>
      </w:r>
    </w:hyperlink>
    <w:r>
      <w:rPr>
        <w:bCs/>
        <w:sz w:val="20"/>
      </w:rPr>
      <w:t xml:space="preserve">                        </w:t>
    </w:r>
    <w:r>
      <w:rPr>
        <w:bCs/>
        <w:sz w:val="20"/>
      </w:rPr>
      <w:tab/>
    </w:r>
    <w:r>
      <w:rPr>
        <w:bCs/>
        <w:sz w:val="20"/>
      </w:rPr>
      <w:tab/>
    </w:r>
    <w:r>
      <w:rPr>
        <w:bCs/>
        <w:sz w:val="20"/>
      </w:rPr>
      <w:tab/>
      <w:t xml:space="preserve">                   </w:t>
    </w:r>
    <w:bookmarkStart w:id="0" w:name="OLE_LINK13"/>
    <w:bookmarkStart w:id="1" w:name="OLE_LINK12"/>
    <w:r>
      <w:rPr>
        <w:bCs/>
        <w:sz w:val="20"/>
      </w:rPr>
      <w:fldChar w:fldCharType="begin"/>
    </w:r>
    <w:r>
      <w:rPr>
        <w:bCs/>
        <w:sz w:val="20"/>
      </w:rPr>
      <w:instrText xml:space="preserve"> HYPERLIN</w:instrText>
    </w:r>
    <w:r>
      <w:rPr>
        <w:bCs/>
        <w:sz w:val="20"/>
      </w:rPr>
      <w:instrText xml:space="preserve">K "mailto:newyorksci@gmail.com" </w:instrText>
    </w:r>
    <w:r>
      <w:rPr>
        <w:bCs/>
        <w:sz w:val="20"/>
      </w:rPr>
      <w:fldChar w:fldCharType="separate"/>
    </w:r>
    <w:r>
      <w:rPr>
        <w:rStyle w:val="ad"/>
        <w:bCs/>
        <w:sz w:val="20"/>
      </w:rPr>
      <w:t>newyorksci@gmail.com</w:t>
    </w:r>
    <w:bookmarkEnd w:id="0"/>
    <w:bookmarkEnd w:id="1"/>
    <w:r>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D11C" w14:textId="77777777" w:rsidR="003C3AE4" w:rsidRDefault="008224A5">
    <w:pPr>
      <w:jc w:val="center"/>
    </w:pPr>
    <w:r>
      <w:rPr>
        <w:noProof/>
      </w:rPr>
      <mc:AlternateContent>
        <mc:Choice Requires="wps">
          <w:drawing>
            <wp:anchor distT="0" distB="0" distL="114300" distR="114300" simplePos="0" relativeHeight="251660288" behindDoc="0" locked="0" layoutInCell="1" allowOverlap="1" wp14:anchorId="20F60D4D" wp14:editId="1A69018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CD84F" w14:textId="77777777" w:rsidR="003C3AE4" w:rsidRDefault="008224A5">
                          <w:pPr>
                            <w:pStyle w:val="a5"/>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F60D4D"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14:paraId="496CD84F" w14:textId="77777777" w:rsidR="003C3AE4" w:rsidRDefault="008224A5">
                    <w:pPr>
                      <w:pStyle w:val="a5"/>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ad"/>
          <w:rFonts w:cs="Calibri"/>
          <w:sz w:val="20"/>
          <w:szCs w:val="20"/>
        </w:rPr>
        <w:t>http://www.sciencepub.net</w:t>
      </w:r>
      <w:r>
        <w:rPr>
          <w:rStyle w:val="ad"/>
          <w:sz w:val="20"/>
          <w:szCs w:val="20"/>
        </w:rPr>
        <w:t>/newyork</w:t>
      </w:r>
    </w:hyperlink>
    <w:r>
      <w:rPr>
        <w:bCs/>
        <w:sz w:val="20"/>
      </w:rPr>
      <w:t xml:space="preserve">                        </w:t>
    </w:r>
    <w:r>
      <w:rPr>
        <w:bCs/>
        <w:sz w:val="20"/>
      </w:rPr>
      <w:tab/>
    </w:r>
    <w:r>
      <w:rPr>
        <w:bCs/>
        <w:sz w:val="20"/>
      </w:rPr>
      <w:tab/>
    </w:r>
    <w:r>
      <w:rPr>
        <w:bCs/>
        <w:sz w:val="20"/>
      </w:rPr>
      <w:tab/>
      <w:t xml:space="preserve">                   </w:t>
    </w:r>
    <w:hyperlink r:id="rId2" w:history="1">
      <w:r>
        <w:rPr>
          <w:rStyle w:val="ad"/>
          <w:bCs/>
          <w:sz w:val="20"/>
        </w:rPr>
        <w:t>newyorksci@gmail.com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466F" w14:textId="77777777" w:rsidR="008224A5" w:rsidRDefault="008224A5">
      <w:pPr>
        <w:spacing w:after="0"/>
      </w:pPr>
      <w:r>
        <w:separator/>
      </w:r>
    </w:p>
  </w:footnote>
  <w:footnote w:type="continuationSeparator" w:id="0">
    <w:p w14:paraId="58A337C2" w14:textId="77777777" w:rsidR="008224A5" w:rsidRDefault="008224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BB03" w14:textId="77777777" w:rsidR="003C3AE4" w:rsidRDefault="008224A5">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eastAsia="宋体" w:hAnsi="Times New Roman" w:cs="Times New Roman" w:hint="eastAsia"/>
        <w:sz w:val="20"/>
        <w:szCs w:val="20"/>
        <w:lang w:eastAsia="zh-CN"/>
      </w:rPr>
      <w:t>9</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hyperlink r:id="rId1" w:history="1">
      <w:r>
        <w:rPr>
          <w:rStyle w:val="ad"/>
          <w:rFonts w:ascii="Times New Roman" w:hAnsi="Times New Roman" w:cs="Times New Roman"/>
          <w:sz w:val="20"/>
          <w:szCs w:val="20"/>
        </w:rPr>
        <w:t>http://www.sciencepub.net/newyork</w:t>
      </w:r>
    </w:hyperlink>
    <w:r>
      <w:rPr>
        <w:rFonts w:ascii="Times New Roman" w:hAnsi="Times New Roman" w:cs="Times New Roman"/>
        <w:b/>
        <w:i/>
        <w:color w:val="FF0000"/>
        <w:sz w:val="20"/>
        <w:szCs w:val="20"/>
        <w:bdr w:val="single" w:sz="4" w:space="0" w:color="FF0000"/>
      </w:rPr>
      <w:t>NYJ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A4E4" w14:textId="77777777" w:rsidR="003C3AE4" w:rsidRDefault="008224A5">
    <w:pPr>
      <w:pStyle w:val="a7"/>
    </w:pPr>
    <w:r>
      <w:rPr>
        <w:noProof/>
        <w:szCs w:val="20"/>
        <w:lang w:eastAsia="zh-CN"/>
      </w:rPr>
      <w:drawing>
        <wp:inline distT="0" distB="0" distL="114300" distR="114300" wp14:anchorId="4205B1FD" wp14:editId="6F8A1FE2">
          <wp:extent cx="5967095" cy="779145"/>
          <wp:effectExtent l="0" t="0" r="14605" b="190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5967095" cy="779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6909F"/>
    <w:multiLevelType w:val="multilevel"/>
    <w:tmpl w:val="4CF6909F"/>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7A1726"/>
    <w:rsid w:val="0000017C"/>
    <w:rsid w:val="00021400"/>
    <w:rsid w:val="00024274"/>
    <w:rsid w:val="00041E8B"/>
    <w:rsid w:val="000A5199"/>
    <w:rsid w:val="000A6A38"/>
    <w:rsid w:val="000D177B"/>
    <w:rsid w:val="000E3AAF"/>
    <w:rsid w:val="000E5DA2"/>
    <w:rsid w:val="000F119A"/>
    <w:rsid w:val="00125260"/>
    <w:rsid w:val="00145B38"/>
    <w:rsid w:val="00157E59"/>
    <w:rsid w:val="00197D24"/>
    <w:rsid w:val="001A5E83"/>
    <w:rsid w:val="001B310C"/>
    <w:rsid w:val="001C7D06"/>
    <w:rsid w:val="001E60C9"/>
    <w:rsid w:val="00201E55"/>
    <w:rsid w:val="00220299"/>
    <w:rsid w:val="00220E01"/>
    <w:rsid w:val="002342F4"/>
    <w:rsid w:val="00236B38"/>
    <w:rsid w:val="002663AC"/>
    <w:rsid w:val="00275261"/>
    <w:rsid w:val="002B63D5"/>
    <w:rsid w:val="002E27C0"/>
    <w:rsid w:val="002F1F1D"/>
    <w:rsid w:val="003028A8"/>
    <w:rsid w:val="00373F5F"/>
    <w:rsid w:val="003A2D38"/>
    <w:rsid w:val="003A6A76"/>
    <w:rsid w:val="003C3AE4"/>
    <w:rsid w:val="003F680C"/>
    <w:rsid w:val="0040451D"/>
    <w:rsid w:val="0040769D"/>
    <w:rsid w:val="00416CAD"/>
    <w:rsid w:val="00433EB1"/>
    <w:rsid w:val="00441220"/>
    <w:rsid w:val="004513DA"/>
    <w:rsid w:val="00457200"/>
    <w:rsid w:val="00462EFD"/>
    <w:rsid w:val="004D1209"/>
    <w:rsid w:val="004F17D7"/>
    <w:rsid w:val="0051176E"/>
    <w:rsid w:val="00521303"/>
    <w:rsid w:val="0052171C"/>
    <w:rsid w:val="0053248C"/>
    <w:rsid w:val="005512AE"/>
    <w:rsid w:val="00560861"/>
    <w:rsid w:val="00561A56"/>
    <w:rsid w:val="005C027E"/>
    <w:rsid w:val="005C3601"/>
    <w:rsid w:val="005C5A8B"/>
    <w:rsid w:val="0060785D"/>
    <w:rsid w:val="0063150A"/>
    <w:rsid w:val="006361E0"/>
    <w:rsid w:val="0064627F"/>
    <w:rsid w:val="006667A8"/>
    <w:rsid w:val="00685490"/>
    <w:rsid w:val="0069077B"/>
    <w:rsid w:val="006B0BEA"/>
    <w:rsid w:val="006B600C"/>
    <w:rsid w:val="006D648F"/>
    <w:rsid w:val="0075149F"/>
    <w:rsid w:val="00752CEB"/>
    <w:rsid w:val="00766A3F"/>
    <w:rsid w:val="00774860"/>
    <w:rsid w:val="00780A70"/>
    <w:rsid w:val="00782EEC"/>
    <w:rsid w:val="007A1726"/>
    <w:rsid w:val="007C17F9"/>
    <w:rsid w:val="007C4051"/>
    <w:rsid w:val="007C4E3F"/>
    <w:rsid w:val="007F3A7D"/>
    <w:rsid w:val="00815CB3"/>
    <w:rsid w:val="008224A5"/>
    <w:rsid w:val="008579C3"/>
    <w:rsid w:val="0087332C"/>
    <w:rsid w:val="00884A3E"/>
    <w:rsid w:val="008A07AF"/>
    <w:rsid w:val="008A5596"/>
    <w:rsid w:val="008B4263"/>
    <w:rsid w:val="008B7B20"/>
    <w:rsid w:val="00902D68"/>
    <w:rsid w:val="00906DAB"/>
    <w:rsid w:val="009159C9"/>
    <w:rsid w:val="009266AC"/>
    <w:rsid w:val="00930D5E"/>
    <w:rsid w:val="00932208"/>
    <w:rsid w:val="00983082"/>
    <w:rsid w:val="009905D6"/>
    <w:rsid w:val="0099077A"/>
    <w:rsid w:val="00993743"/>
    <w:rsid w:val="009F709B"/>
    <w:rsid w:val="009F7B56"/>
    <w:rsid w:val="00A01FAF"/>
    <w:rsid w:val="00A30AFC"/>
    <w:rsid w:val="00A74744"/>
    <w:rsid w:val="00A9770B"/>
    <w:rsid w:val="00A97EEC"/>
    <w:rsid w:val="00B11BE8"/>
    <w:rsid w:val="00B174F2"/>
    <w:rsid w:val="00B31349"/>
    <w:rsid w:val="00B3583F"/>
    <w:rsid w:val="00B41CD1"/>
    <w:rsid w:val="00B93F68"/>
    <w:rsid w:val="00BD452F"/>
    <w:rsid w:val="00BE121D"/>
    <w:rsid w:val="00C0028E"/>
    <w:rsid w:val="00C05E82"/>
    <w:rsid w:val="00C171BE"/>
    <w:rsid w:val="00C23B71"/>
    <w:rsid w:val="00C243C9"/>
    <w:rsid w:val="00C303A6"/>
    <w:rsid w:val="00C3478D"/>
    <w:rsid w:val="00C3617B"/>
    <w:rsid w:val="00C51CCC"/>
    <w:rsid w:val="00C52309"/>
    <w:rsid w:val="00C9692D"/>
    <w:rsid w:val="00CA5A3C"/>
    <w:rsid w:val="00CB073A"/>
    <w:rsid w:val="00CB4AFB"/>
    <w:rsid w:val="00CB666C"/>
    <w:rsid w:val="00CC0B77"/>
    <w:rsid w:val="00CC3E73"/>
    <w:rsid w:val="00D1781E"/>
    <w:rsid w:val="00D21835"/>
    <w:rsid w:val="00D5683C"/>
    <w:rsid w:val="00D66B99"/>
    <w:rsid w:val="00D66C9B"/>
    <w:rsid w:val="00D838CA"/>
    <w:rsid w:val="00DE6F20"/>
    <w:rsid w:val="00DF6BA9"/>
    <w:rsid w:val="00E246C1"/>
    <w:rsid w:val="00E2578A"/>
    <w:rsid w:val="00E30926"/>
    <w:rsid w:val="00E323F5"/>
    <w:rsid w:val="00E87388"/>
    <w:rsid w:val="00E8787D"/>
    <w:rsid w:val="00EC5C5A"/>
    <w:rsid w:val="00ED500E"/>
    <w:rsid w:val="00F20D49"/>
    <w:rsid w:val="00F409D6"/>
    <w:rsid w:val="00F4345D"/>
    <w:rsid w:val="00F7191C"/>
    <w:rsid w:val="00F77BCF"/>
    <w:rsid w:val="00FA4DC7"/>
    <w:rsid w:val="00FF2769"/>
    <w:rsid w:val="00FF7DA4"/>
    <w:rsid w:val="0D752596"/>
    <w:rsid w:val="1A702AA8"/>
    <w:rsid w:val="33B30DB2"/>
    <w:rsid w:val="391A59D1"/>
    <w:rsid w:val="3A9C3AD9"/>
    <w:rsid w:val="3B6823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29DA88"/>
  <w15:docId w15:val="{F246D263-317D-4672-A7A8-FD4A0B23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footer"/>
    <w:basedOn w:val="a"/>
    <w:link w:val="a6"/>
    <w:uiPriority w:val="99"/>
    <w:unhideWhenUsed/>
    <w:qFormat/>
    <w:pPr>
      <w:tabs>
        <w:tab w:val="center" w:pos="4680"/>
        <w:tab w:val="right" w:pos="9360"/>
      </w:tabs>
      <w:spacing w:after="0" w:line="240" w:lineRule="auto"/>
    </w:pPr>
  </w:style>
  <w:style w:type="paragraph" w:styleId="a7">
    <w:name w:val="header"/>
    <w:basedOn w:val="a"/>
    <w:link w:val="a8"/>
    <w:unhideWhenUsed/>
    <w:pPr>
      <w:tabs>
        <w:tab w:val="center" w:pos="4680"/>
        <w:tab w:val="right" w:pos="9360"/>
      </w:tabs>
      <w:spacing w:after="0" w:line="240" w:lineRule="auto"/>
    </w:p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link w:val="ab"/>
    <w:qFormat/>
    <w:pPr>
      <w:spacing w:after="0" w:line="240" w:lineRule="auto"/>
      <w:jc w:val="center"/>
    </w:pPr>
    <w:rPr>
      <w:rFonts w:ascii="Times New Roman" w:eastAsia="Times New Roman" w:hAnsi="Times New Roman" w:cs="Times New Roman"/>
      <w:b/>
      <w:sz w:val="28"/>
      <w:szCs w:val="24"/>
    </w:rPr>
  </w:style>
  <w:style w:type="table" w:styleId="ac">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qFormat/>
    <w:rPr>
      <w:color w:val="0000FF"/>
      <w:u w:val="single"/>
    </w:rPr>
  </w:style>
  <w:style w:type="paragraph" w:styleId="ae">
    <w:name w:val="List Paragraph"/>
    <w:basedOn w:val="a"/>
    <w:uiPriority w:val="34"/>
    <w:qFormat/>
    <w:pPr>
      <w:ind w:left="720"/>
      <w:contextualSpacing/>
    </w:pPr>
    <w:rPr>
      <w:rFonts w:ascii="Calibri" w:eastAsia="Calibri" w:hAnsi="Calibri" w:cs="Times New Roman"/>
    </w:rPr>
  </w:style>
  <w:style w:type="character" w:customStyle="1" w:styleId="A10">
    <w:name w:val="A1"/>
    <w:uiPriority w:val="99"/>
    <w:rPr>
      <w:color w:val="000000"/>
      <w:sz w:val="22"/>
      <w:szCs w:val="22"/>
    </w:rPr>
  </w:style>
  <w:style w:type="character" w:customStyle="1" w:styleId="a4">
    <w:name w:val="批注框文本 字符"/>
    <w:basedOn w:val="a0"/>
    <w:link w:val="a3"/>
    <w:uiPriority w:val="99"/>
    <w:semiHidden/>
    <w:qFormat/>
    <w:rPr>
      <w:rFonts w:ascii="Tahoma" w:hAnsi="Tahoma" w:cs="Tahoma"/>
      <w:sz w:val="16"/>
      <w:szCs w:val="16"/>
    </w:rPr>
  </w:style>
  <w:style w:type="paragraph" w:customStyle="1" w:styleId="Pa3">
    <w:name w:val="Pa3"/>
    <w:basedOn w:val="a"/>
    <w:next w:val="a"/>
    <w:uiPriority w:val="99"/>
    <w:pPr>
      <w:autoSpaceDE w:val="0"/>
      <w:autoSpaceDN w:val="0"/>
      <w:adjustRightInd w:val="0"/>
      <w:spacing w:after="0" w:line="241" w:lineRule="atLeast"/>
    </w:pPr>
    <w:rPr>
      <w:rFonts w:ascii="Times New Roman" w:hAnsi="Times New Roman" w:cs="Times New Roman"/>
      <w:sz w:val="24"/>
      <w:szCs w:val="24"/>
    </w:rPr>
  </w:style>
  <w:style w:type="character" w:customStyle="1" w:styleId="citation">
    <w:name w:val="citation"/>
    <w:basedOn w:val="a0"/>
    <w:qFormat/>
  </w:style>
  <w:style w:type="character" w:customStyle="1" w:styleId="reference-accessdate">
    <w:name w:val="reference-accessdate"/>
    <w:basedOn w:val="a0"/>
    <w:qFormat/>
  </w:style>
  <w:style w:type="character" w:customStyle="1" w:styleId="ab">
    <w:name w:val="标题 字符"/>
    <w:basedOn w:val="a0"/>
    <w:link w:val="aa"/>
    <w:qFormat/>
    <w:rPr>
      <w:rFonts w:ascii="Times New Roman" w:eastAsia="Times New Roman" w:hAnsi="Times New Roman" w:cs="Times New Roman"/>
      <w:b/>
      <w:sz w:val="28"/>
      <w:szCs w:val="24"/>
    </w:rPr>
  </w:style>
  <w:style w:type="character" w:customStyle="1" w:styleId="a8">
    <w:name w:val="页眉 字符"/>
    <w:basedOn w:val="a0"/>
    <w:link w:val="a7"/>
    <w:qFormat/>
  </w:style>
  <w:style w:type="character" w:customStyle="1" w:styleId="a6">
    <w:name w:val="页脚 字符"/>
    <w:basedOn w:val="a0"/>
    <w:link w:val="a5"/>
    <w:uiPriority w:val="99"/>
    <w:semiHidden/>
    <w:qFormat/>
  </w:style>
  <w:style w:type="paragraph" w:customStyle="1" w:styleId="Style">
    <w:name w:val="Style"/>
    <w:uiPriority w:val="99"/>
    <w:qFormat/>
    <w:pPr>
      <w:widowControl w:val="0"/>
      <w:autoSpaceDE w:val="0"/>
      <w:autoSpaceDN w:val="0"/>
      <w:adjustRightInd w:val="0"/>
    </w:pPr>
    <w:rPr>
      <w:rFonts w:ascii="Arial" w:hAnsi="Arial" w:cs="Arial"/>
      <w:sz w:val="24"/>
      <w:szCs w:val="24"/>
      <w:lang w:eastAsia="en-US"/>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50922.0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newyork" TargetMode="External"/><Relationship Id="rId4" Type="http://schemas.openxmlformats.org/officeDocument/2006/relationships/styles" Target="styles.xml"/><Relationship Id="rId9" Type="http://schemas.openxmlformats.org/officeDocument/2006/relationships/hyperlink" Target="mailto:manjuantil26@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16C1532-742E-44E6-929D-9331DC240C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2176</Words>
  <Characters>12405</Characters>
  <Application>Microsoft Office Word</Application>
  <DocSecurity>0</DocSecurity>
  <Lines>103</Lines>
  <Paragraphs>29</Paragraphs>
  <ScaleCrop>false</ScaleCrop>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indora</dc:creator>
  <cp:lastModifiedBy>owner</cp:lastModifiedBy>
  <cp:revision>4</cp:revision>
  <cp:lastPrinted>2012-02-12T01:04:00Z</cp:lastPrinted>
  <dcterms:created xsi:type="dcterms:W3CDTF">2022-09-28T03:21:00Z</dcterms:created>
  <dcterms:modified xsi:type="dcterms:W3CDTF">2022-10-05T02:05:00Z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210F7C639A654413A481BB41DC75BD59</vt:lpwstr>
  </property>
</Properties>
</file>