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44C0"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p w14:paraId="71CC4FD7" w14:textId="3190111C"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The Estimation of Fishing Effort of the Most Important Fish Species Caught From the Egyptian Marine Fisheries </w:t>
      </w:r>
    </w:p>
    <w:p w14:paraId="461FEF5B"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p w14:paraId="522E4076" w14:textId="77777777" w:rsidR="00B52F04" w:rsidRDefault="00D97D70">
      <w:pPr>
        <w:tabs>
          <w:tab w:val="left" w:pos="849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Dr. Noura Mamdouh Tantawy</w:t>
      </w:r>
      <w:r>
        <w:rPr>
          <w:rFonts w:ascii="Times New Roman" w:hAnsi="Times New Roman" w:cs="Times New Roman"/>
          <w:sz w:val="20"/>
          <w:szCs w:val="20"/>
          <w:vertAlign w:val="superscript"/>
        </w:rPr>
        <w:t>1</w:t>
      </w:r>
      <w:r>
        <w:rPr>
          <w:rFonts w:ascii="Times New Roman" w:hAnsi="Times New Roman" w:cs="Times New Roman"/>
          <w:sz w:val="20"/>
          <w:szCs w:val="20"/>
        </w:rPr>
        <w:t>,</w:t>
      </w:r>
      <w:r>
        <w:rPr>
          <w:rFonts w:ascii="Times New Roman" w:hAnsi="Times New Roman" w:cs="Times New Roman"/>
          <w:sz w:val="20"/>
          <w:szCs w:val="20"/>
          <w:vertAlign w:val="superscript"/>
        </w:rPr>
        <w:t xml:space="preserve"> </w:t>
      </w:r>
      <w:r>
        <w:rPr>
          <w:rFonts w:ascii="Times New Roman" w:hAnsi="Times New Roman" w:cs="Times New Roman"/>
          <w:sz w:val="20"/>
          <w:szCs w:val="20"/>
        </w:rPr>
        <w:t>Dr. Mohamed Fawzy El- Dnasury</w:t>
      </w:r>
      <w:r>
        <w:rPr>
          <w:rFonts w:ascii="Times New Roman" w:hAnsi="Times New Roman" w:cs="Times New Roman"/>
          <w:sz w:val="20"/>
          <w:szCs w:val="20"/>
          <w:vertAlign w:val="superscript"/>
        </w:rPr>
        <w:t>1</w:t>
      </w:r>
      <w:r>
        <w:rPr>
          <w:rFonts w:ascii="Times New Roman" w:hAnsi="Times New Roman" w:cs="Times New Roman"/>
          <w:sz w:val="20"/>
          <w:szCs w:val="20"/>
        </w:rPr>
        <w:t>, Dr. Shaimaa Mohamed Haggag</w:t>
      </w:r>
      <w:r>
        <w:rPr>
          <w:rFonts w:ascii="Times New Roman" w:hAnsi="Times New Roman" w:cs="Times New Roman"/>
          <w:sz w:val="20"/>
          <w:szCs w:val="20"/>
          <w:vertAlign w:val="superscript"/>
        </w:rPr>
        <w:t>2</w:t>
      </w:r>
    </w:p>
    <w:p w14:paraId="536BD6DE" w14:textId="77777777" w:rsidR="00B52F04" w:rsidRDefault="00B52F04">
      <w:pPr>
        <w:tabs>
          <w:tab w:val="left" w:pos="8490"/>
        </w:tabs>
        <w:spacing w:after="0" w:line="240" w:lineRule="auto"/>
        <w:jc w:val="center"/>
        <w:rPr>
          <w:rFonts w:ascii="Times New Roman" w:hAnsi="Times New Roman" w:cs="Times New Roman"/>
          <w:sz w:val="20"/>
          <w:szCs w:val="20"/>
          <w:vertAlign w:val="superscript"/>
        </w:rPr>
      </w:pPr>
    </w:p>
    <w:p w14:paraId="6B1EE0FB" w14:textId="77777777" w:rsidR="00B52F04" w:rsidRDefault="00D97D70">
      <w:pPr>
        <w:tabs>
          <w:tab w:val="left" w:pos="8490"/>
        </w:tabs>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Agricultural Economics Research Institute- Agricultural Research Center, Egypt</w:t>
      </w:r>
    </w:p>
    <w:p w14:paraId="1AA9F153" w14:textId="77777777" w:rsidR="00B52F04" w:rsidRDefault="00D97D70">
      <w:pPr>
        <w:tabs>
          <w:tab w:val="left" w:pos="8490"/>
        </w:tabs>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eastAsia="Times New Roman" w:hAnsi="Times New Roman" w:cs="Times New Roman"/>
          <w:sz w:val="20"/>
          <w:szCs w:val="20"/>
          <w:lang w:bidi="ar-EG"/>
        </w:rPr>
        <w:t>National Institute of Oceanography and Fisheries (NIOF), Cairo, Egypt</w:t>
      </w:r>
    </w:p>
    <w:p w14:paraId="049BC59D" w14:textId="77777777" w:rsidR="00B52F04" w:rsidRDefault="00D97D70">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*Corresponding Author: </w:t>
      </w:r>
      <w:hyperlink r:id="rId9" w:history="1">
        <w:r>
          <w:rPr>
            <w:rStyle w:val="af4"/>
            <w:rFonts w:ascii="Times New Roman" w:hAnsi="Times New Roman" w:cs="Times New Roman"/>
            <w:color w:val="0000CC"/>
            <w:sz w:val="20"/>
            <w:szCs w:val="20"/>
            <w:u w:val="none"/>
            <w:lang w:bidi="ar-EG"/>
          </w:rPr>
          <w:t>noura.tantawy39</w:t>
        </w:r>
        <w:r>
          <w:rPr>
            <w:rStyle w:val="af4"/>
            <w:rFonts w:ascii="Times New Roman" w:hAnsi="Times New Roman" w:cs="Times New Roman"/>
            <w:color w:val="0000CC"/>
            <w:sz w:val="20"/>
            <w:szCs w:val="20"/>
            <w:u w:val="none"/>
          </w:rPr>
          <w:t>@gmail.com</w:t>
        </w:r>
      </w:hyperlink>
      <w:r>
        <w:rPr>
          <w:rStyle w:val="af4"/>
          <w:rFonts w:ascii="Times New Roman" w:hAnsi="Times New Roman" w:cs="Times New Roman"/>
          <w:color w:val="auto"/>
          <w:sz w:val="20"/>
          <w:szCs w:val="20"/>
        </w:rPr>
        <w:t xml:space="preserve"> </w:t>
      </w:r>
    </w:p>
    <w:p w14:paraId="66F8BDF2" w14:textId="77777777" w:rsidR="00B52F04" w:rsidRDefault="00B52F04">
      <w:pPr>
        <w:tabs>
          <w:tab w:val="left" w:pos="3497"/>
        </w:tabs>
        <w:spacing w:after="0" w:line="240" w:lineRule="auto"/>
        <w:jc w:val="both"/>
        <w:rPr>
          <w:rFonts w:ascii="Times New Roman" w:eastAsia="Times New Roman" w:hAnsi="Times New Roman" w:cs="Times New Roman"/>
          <w:b/>
          <w:bCs/>
          <w:sz w:val="20"/>
          <w:szCs w:val="20"/>
        </w:rPr>
      </w:pPr>
    </w:p>
    <w:p w14:paraId="6F9BE9AB" w14:textId="77777777" w:rsidR="00B52F04" w:rsidRDefault="00D97D70">
      <w:pPr>
        <w:tabs>
          <w:tab w:val="left" w:pos="3497"/>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Abstract:</w:t>
      </w:r>
      <w:r>
        <w:rPr>
          <w:rFonts w:ascii="Times New Roman" w:eastAsia="Times New Roman" w:hAnsi="Times New Roman" w:cs="Times New Roman"/>
          <w:sz w:val="20"/>
          <w:szCs w:val="20"/>
        </w:rPr>
        <w:t xml:space="preserve"> The research aimed to estimate the Maximum Sustainable Yield (MSY) and the level of Fishing effort (F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 that attainable for the sustainability of the most important fish species caught from the Egyptian marine fisheries (Mediterranean and Red sea), this can be achieved through the following sub-objectives: (1) A study of evolution of fish catch from the Egyptian marine fisheries during the period (2005-2020), (2) A study of evolution of the most important fish species with the highest catches from the Egyptian marine fisheries during the research period, (3) A study of evolution of standard boats for catching fish species in question, (4) Estimating of the Maximum Sustainable Yield (MSY) and the Fishing effort (F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 that attainable for the sustainability of the fish species in question. The research relied on the use of some descriptive and quantitative economic analysis methods in analyzing the published secondary data during the period (2005-2020) which is represented in the annual fishing, and the effort as a number of fishing boats in question (purse seine, Trawling and Trammel net), using surplus production models (SPM</w:t>
      </w:r>
      <w:r>
        <w:rPr>
          <w:rFonts w:ascii="Times New Roman" w:eastAsia="Times New Roman" w:hAnsi="Times New Roman" w:cs="Times New Roman"/>
          <w:sz w:val="20"/>
          <w:szCs w:val="20"/>
          <w:vertAlign w:val="subscript"/>
        </w:rPr>
        <w:t>S</w:t>
      </w:r>
      <w:r>
        <w:rPr>
          <w:rFonts w:ascii="Times New Roman" w:eastAsia="Times New Roman" w:hAnsi="Times New Roman" w:cs="Times New Roman"/>
          <w:sz w:val="20"/>
          <w:szCs w:val="20"/>
        </w:rPr>
        <w:t>) for Schaeffer and Fox, and the data was analyzed on the computer using program SPSS</w:t>
      </w:r>
      <w:r>
        <w:rPr>
          <w:rFonts w:ascii="Times New Roman" w:eastAsia="Times New Roman" w:hAnsi="Times New Roman" w:cs="Times New Roman"/>
          <w:sz w:val="20"/>
          <w:szCs w:val="20"/>
          <w:vertAlign w:val="subscript"/>
        </w:rPr>
        <w:t>V.16</w:t>
      </w:r>
      <w:r>
        <w:rPr>
          <w:rFonts w:ascii="Times New Roman" w:eastAsia="Times New Roman" w:hAnsi="Times New Roman" w:cs="Times New Roman"/>
          <w:sz w:val="20"/>
          <w:szCs w:val="20"/>
        </w:rPr>
        <w:t>.</w:t>
      </w:r>
    </w:p>
    <w:p w14:paraId="4B602F85" w14:textId="494552A3" w:rsidR="00B52F04" w:rsidRDefault="001D5920">
      <w:pPr>
        <w:snapToGrid w:val="0"/>
        <w:spacing w:after="0" w:line="240" w:lineRule="auto"/>
        <w:jc w:val="both"/>
        <w:rPr>
          <w:rFonts w:ascii="Times New Roman" w:hAnsi="Times New Roman" w:cs="Times New Roman"/>
          <w:color w:val="0000FF"/>
          <w:sz w:val="20"/>
          <w:szCs w:val="20"/>
          <w:lang w:eastAsia="zh-CN"/>
        </w:rPr>
      </w:pPr>
      <w:r>
        <w:rPr>
          <w:rFonts w:ascii="Times New Roman" w:hAnsi="Times New Roman" w:cs="Times New Roman"/>
          <w:sz w:val="20"/>
          <w:szCs w:val="20"/>
        </w:rPr>
        <w:t>[</w:t>
      </w:r>
      <w:r w:rsidR="00D97D70">
        <w:rPr>
          <w:rFonts w:ascii="Times New Roman" w:hAnsi="Times New Roman" w:cs="Times New Roman"/>
          <w:sz w:val="20"/>
          <w:szCs w:val="20"/>
        </w:rPr>
        <w:t>Noura Mamdouh Tantawy,</w:t>
      </w:r>
      <w:r w:rsidR="00D97D70">
        <w:rPr>
          <w:rFonts w:ascii="Times New Roman" w:hAnsi="Times New Roman" w:cs="Times New Roman"/>
          <w:sz w:val="20"/>
          <w:szCs w:val="20"/>
          <w:vertAlign w:val="superscript"/>
        </w:rPr>
        <w:t xml:space="preserve"> </w:t>
      </w:r>
      <w:r w:rsidR="00D97D70">
        <w:rPr>
          <w:rFonts w:ascii="Times New Roman" w:hAnsi="Times New Roman" w:cs="Times New Roman"/>
          <w:sz w:val="20"/>
          <w:szCs w:val="20"/>
        </w:rPr>
        <w:t>Mohamed Fawzy El- Dnasury, Shaimaa Mohamed Haggag</w:t>
      </w:r>
      <w:r w:rsidR="00D97D70">
        <w:rPr>
          <w:rFonts w:ascii="Times New Roman" w:eastAsia="Times New Roman" w:hAnsi="Times New Roman" w:cs="Times New Roman"/>
          <w:b/>
          <w:bCs/>
          <w:sz w:val="20"/>
          <w:szCs w:val="20"/>
        </w:rPr>
        <w:t>. The Estimation of Fishing Effort of the Most Important Fish Species Caught From the Egyptian Marine Fisheries.</w:t>
      </w:r>
      <w:r w:rsidR="00D97D70">
        <w:rPr>
          <w:rFonts w:ascii="Times New Roman" w:hAnsi="Times New Roman" w:cs="Times New Roman"/>
          <w:bCs/>
          <w:i/>
          <w:sz w:val="20"/>
          <w:szCs w:val="20"/>
        </w:rPr>
        <w:t xml:space="preserve"> N Y Sci J</w:t>
      </w:r>
      <w:r w:rsidR="00D97D70">
        <w:rPr>
          <w:rFonts w:ascii="Times New Roman" w:hAnsi="Times New Roman" w:cs="Times New Roman"/>
          <w:bCs/>
          <w:sz w:val="20"/>
          <w:szCs w:val="20"/>
        </w:rPr>
        <w:t xml:space="preserve"> </w:t>
      </w:r>
      <w:r w:rsidR="00D97D70">
        <w:rPr>
          <w:rFonts w:ascii="Times New Roman" w:hAnsi="Times New Roman" w:cs="Times New Roman"/>
          <w:sz w:val="20"/>
          <w:szCs w:val="20"/>
        </w:rPr>
        <w:t>20</w:t>
      </w:r>
      <w:r w:rsidR="00D97D70">
        <w:rPr>
          <w:rFonts w:ascii="Times New Roman" w:hAnsi="Times New Roman" w:cs="Times New Roman"/>
          <w:sz w:val="20"/>
          <w:szCs w:val="20"/>
          <w:lang w:eastAsia="zh-CN"/>
        </w:rPr>
        <w:t>22</w:t>
      </w:r>
      <w:r w:rsidR="00D97D70">
        <w:rPr>
          <w:rFonts w:ascii="Times New Roman" w:hAnsi="Times New Roman" w:cs="Times New Roman"/>
          <w:sz w:val="20"/>
          <w:szCs w:val="20"/>
        </w:rPr>
        <w:t>;1</w:t>
      </w:r>
      <w:r w:rsidR="00D97D70">
        <w:rPr>
          <w:rFonts w:ascii="Times New Roman" w:hAnsi="Times New Roman" w:cs="Times New Roman"/>
          <w:sz w:val="20"/>
          <w:szCs w:val="20"/>
          <w:lang w:eastAsia="zh-CN"/>
        </w:rPr>
        <w:t>5</w:t>
      </w:r>
      <w:r w:rsidR="00D97D70">
        <w:rPr>
          <w:rFonts w:ascii="Times New Roman" w:hAnsi="Times New Roman" w:cs="Times New Roman"/>
          <w:iCs/>
          <w:sz w:val="20"/>
          <w:szCs w:val="20"/>
          <w:lang w:eastAsia="zh-CN"/>
        </w:rPr>
        <w:t>(</w:t>
      </w:r>
      <w:r w:rsidR="00D97D70">
        <w:rPr>
          <w:rFonts w:ascii="Times New Roman" w:hAnsi="Times New Roman" w:cs="Times New Roman" w:hint="eastAsia"/>
          <w:iCs/>
          <w:sz w:val="20"/>
          <w:szCs w:val="20"/>
          <w:lang w:eastAsia="zh-CN"/>
        </w:rPr>
        <w:t>9</w:t>
      </w:r>
      <w:r w:rsidR="00D97D70">
        <w:rPr>
          <w:rFonts w:ascii="Times New Roman" w:hAnsi="Times New Roman" w:cs="Times New Roman"/>
          <w:sz w:val="20"/>
          <w:szCs w:val="20"/>
        </w:rPr>
        <w:t>):</w:t>
      </w:r>
      <w:r w:rsidR="00D97D70">
        <w:rPr>
          <w:rFonts w:ascii="Times New Roman" w:hAnsi="Times New Roman" w:cs="Times New Roman" w:hint="eastAsia"/>
          <w:sz w:val="20"/>
          <w:szCs w:val="20"/>
          <w:lang w:eastAsia="zh-CN"/>
        </w:rPr>
        <w:t>25</w:t>
      </w:r>
      <w:r w:rsidR="00D97D70">
        <w:rPr>
          <w:rFonts w:ascii="Times New Roman" w:hAnsi="Times New Roman" w:cs="Times New Roman"/>
          <w:sz w:val="20"/>
          <w:szCs w:val="20"/>
          <w:lang w:eastAsia="zh-CN"/>
        </w:rPr>
        <w:t>-</w:t>
      </w:r>
      <w:r w:rsidR="00D97D70">
        <w:rPr>
          <w:rFonts w:ascii="Times New Roman" w:hAnsi="Times New Roman" w:cs="Times New Roman" w:hint="eastAsia"/>
          <w:sz w:val="20"/>
          <w:szCs w:val="20"/>
          <w:lang w:eastAsia="zh-CN"/>
        </w:rPr>
        <w:t>43</w:t>
      </w:r>
      <w:r w:rsidR="00D97D70">
        <w:rPr>
          <w:rFonts w:ascii="Times New Roman" w:hAnsi="Times New Roman" w:cs="Times New Roman"/>
          <w:sz w:val="20"/>
          <w:szCs w:val="20"/>
        </w:rPr>
        <w:t>]</w:t>
      </w:r>
      <w:r w:rsidR="00D97D70">
        <w:rPr>
          <w:rFonts w:ascii="Times New Roman" w:hAnsi="Times New Roman" w:cs="Times New Roman"/>
          <w:sz w:val="20"/>
          <w:szCs w:val="20"/>
          <w:lang w:eastAsia="zh-CN"/>
        </w:rPr>
        <w:t xml:space="preserve"> </w:t>
      </w:r>
      <w:r w:rsidR="00D97D70">
        <w:rPr>
          <w:rFonts w:ascii="Times New Roman" w:hAnsi="Times New Roman" w:cs="Times New Roman"/>
          <w:iCs/>
          <w:sz w:val="20"/>
          <w:szCs w:val="20"/>
          <w:lang w:eastAsia="zh-CN"/>
        </w:rPr>
        <w:t xml:space="preserve">ISSN 1554-0200(print);ISSN 2375-723X (online) </w:t>
      </w:r>
      <w:hyperlink r:id="rId10" w:history="1">
        <w:r w:rsidRPr="00461C83">
          <w:rPr>
            <w:rStyle w:val="af4"/>
            <w:rFonts w:ascii="Times New Roman" w:hAnsi="Times New Roman" w:cs="Times New Roman"/>
            <w:sz w:val="20"/>
            <w:szCs w:val="20"/>
          </w:rPr>
          <w:t>http://www.sciencepub.net/newyork</w:t>
        </w:r>
        <w:r w:rsidRPr="00461C83">
          <w:rPr>
            <w:rStyle w:val="af4"/>
            <w:rFonts w:ascii="Times New Roman" w:hAnsi="Times New Roman" w:cs="Times New Roman"/>
            <w:sz w:val="20"/>
            <w:szCs w:val="20"/>
            <w:lang w:eastAsia="zh-CN"/>
          </w:rPr>
          <w:t>. 0</w:t>
        </w:r>
        <w:r w:rsidRPr="00461C83">
          <w:rPr>
            <w:rStyle w:val="af4"/>
            <w:rFonts w:ascii="Times New Roman" w:hAnsi="Times New Roman" w:cs="Times New Roman" w:hint="eastAsia"/>
            <w:sz w:val="20"/>
            <w:szCs w:val="20"/>
            <w:lang w:eastAsia="zh-CN"/>
          </w:rPr>
          <w:t>5</w:t>
        </w:r>
      </w:hyperlink>
      <w:r>
        <w:rPr>
          <w:rFonts w:ascii="Times New Roman" w:hAnsi="Times New Roman" w:cs="Times New Roman"/>
          <w:color w:val="0000FF"/>
          <w:sz w:val="20"/>
          <w:szCs w:val="20"/>
        </w:rPr>
        <w:t xml:space="preserve">. </w:t>
      </w:r>
    </w:p>
    <w:p w14:paraId="440BD875" w14:textId="423057EA" w:rsidR="00B52F04" w:rsidRDefault="00D97D70">
      <w:pPr>
        <w:snapToGrid w:val="0"/>
        <w:spacing w:after="0" w:line="240" w:lineRule="auto"/>
        <w:jc w:val="both"/>
        <w:rPr>
          <w:rFonts w:ascii="Times New Roman" w:hAnsi="Times New Roman" w:cs="Times New Roman"/>
          <w:b/>
          <w:bCs/>
          <w:sz w:val="20"/>
          <w:szCs w:val="20"/>
        </w:rPr>
      </w:pPr>
      <w:r>
        <w:rPr>
          <w:rFonts w:ascii="Times New Roman" w:hAnsi="Times New Roman" w:cs="Times New Roman"/>
          <w:color w:val="3A42EF"/>
          <w:sz w:val="20"/>
          <w:szCs w:val="20"/>
          <w:u w:val="single"/>
          <w:shd w:val="clear" w:color="auto" w:fill="FFFFFF"/>
        </w:rPr>
        <w:t>doi:</w:t>
      </w:r>
      <w:hyperlink r:id="rId11" w:history="1">
        <w:r>
          <w:rPr>
            <w:rStyle w:val="af4"/>
            <w:rFonts w:ascii="Times New Roman" w:hAnsi="Times New Roman" w:cs="Times New Roman"/>
            <w:color w:val="3A42EF"/>
            <w:sz w:val="20"/>
            <w:szCs w:val="20"/>
            <w:shd w:val="clear" w:color="auto" w:fill="FFFFFF"/>
          </w:rPr>
          <w:t>10.7537/marsnys150922.05</w:t>
        </w:r>
      </w:hyperlink>
      <w:r>
        <w:rPr>
          <w:rFonts w:ascii="Times New Roman" w:hAnsi="Times New Roman" w:cs="Times New Roman"/>
          <w:color w:val="0000FF"/>
          <w:sz w:val="20"/>
          <w:szCs w:val="20"/>
          <w:lang w:eastAsia="zh-CN"/>
        </w:rPr>
        <w:t>.</w:t>
      </w:r>
    </w:p>
    <w:p w14:paraId="157BE3DD" w14:textId="77777777" w:rsidR="00B52F04" w:rsidRDefault="00B52F04">
      <w:pPr>
        <w:spacing w:after="0" w:line="240" w:lineRule="auto"/>
        <w:jc w:val="both"/>
        <w:rPr>
          <w:rFonts w:ascii="Times New Roman" w:eastAsia="Times New Roman" w:hAnsi="Times New Roman" w:cs="Times New Roman"/>
          <w:b/>
          <w:bCs/>
          <w:sz w:val="20"/>
          <w:szCs w:val="20"/>
          <w:lang w:bidi="ar-EG"/>
        </w:rPr>
      </w:pPr>
    </w:p>
    <w:p w14:paraId="4CE14337" w14:textId="77777777" w:rsidR="00B52F04" w:rsidRDefault="00D97D70">
      <w:pPr>
        <w:spacing w:after="0" w:line="240" w:lineRule="auto"/>
        <w:jc w:val="both"/>
        <w:rPr>
          <w:rFonts w:ascii="Times New Roman" w:eastAsia="Times New Roman" w:hAnsi="Times New Roman" w:cs="Times New Roman"/>
          <w:b/>
          <w:bCs/>
          <w:sz w:val="20"/>
          <w:szCs w:val="20"/>
          <w:lang w:bidi="ar-EG"/>
        </w:rPr>
      </w:pPr>
      <w:r>
        <w:rPr>
          <w:rFonts w:ascii="Times New Roman" w:eastAsia="Times New Roman" w:hAnsi="Times New Roman" w:cs="Times New Roman"/>
          <w:b/>
          <w:bCs/>
          <w:sz w:val="20"/>
          <w:szCs w:val="20"/>
          <w:lang w:bidi="ar-EG"/>
        </w:rPr>
        <w:t xml:space="preserve">Key words: </w:t>
      </w:r>
      <w:r>
        <w:rPr>
          <w:rFonts w:ascii="Times New Roman" w:eastAsia="Times New Roman" w:hAnsi="Times New Roman" w:cs="Times New Roman"/>
          <w:sz w:val="20"/>
          <w:szCs w:val="20"/>
          <w:lang w:bidi="ar-EG"/>
        </w:rPr>
        <w:t>Fishing effort, Maximum Sustainable Yield, Schaefer model, Fox model, Marine fisheries and Egypt.</w:t>
      </w:r>
    </w:p>
    <w:p w14:paraId="78DC7C14"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3D910912"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sectPr w:rsidR="00B52F04">
          <w:headerReference w:type="default" r:id="rId12"/>
          <w:footerReference w:type="default" r:id="rId13"/>
          <w:headerReference w:type="first" r:id="rId14"/>
          <w:footerReference w:type="first" r:id="rId15"/>
          <w:type w:val="nextColumn"/>
          <w:pgSz w:w="12240" w:h="15840"/>
          <w:pgMar w:top="1440" w:right="1440" w:bottom="1440" w:left="1440" w:header="720" w:footer="720" w:gutter="0"/>
          <w:pgNumType w:start="25"/>
          <w:cols w:space="720"/>
          <w:titlePg/>
          <w:docGrid w:linePitch="360"/>
        </w:sectPr>
      </w:pPr>
    </w:p>
    <w:p w14:paraId="0015D07C"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Introduction:</w:t>
      </w:r>
    </w:p>
    <w:p w14:paraId="5FEBC976" w14:textId="77777777" w:rsidR="00B52F04" w:rsidRDefault="00D97D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Since the beginning of 2020, the world economy faced with two major crises, The first was Corona Virus (Covid-19) pandemic, which caused a severe recession as a result of closing the main markets, restaurants and hotels</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The second was the Russian invasion of Ukraine in February 2022, which led to an enormously increase in inflation throughout the world and a tremendous rise in the prices of all commodities, especially of the necessities commodity for the day life such as energy and foods in the third world countries, where the monthly food price index, which tracks the prices of globally traded food commodities, increased by about 12.6% between February and March 2022</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Pr>
        <w:t xml:space="preserve">In order to contain this inflation, countries had to adopt policies of support for food commodities and focuses on achieving sustainable development, especially for commodities that have the highest level of physical characteristics of production factor intensities, which is in Egypt, for example, is fish producing from marine fisheries, where these fisheries are characterized by basic components of fish production with all its productive resources (Vast fisheries with a surface area of about ​​11.2 million feddan, including the Mediterranean fisheries with an area of ​​6.8 million feddan and the Red Sea fisheries with an area of ​​4.4 </w:t>
      </w:r>
      <w:r>
        <w:rPr>
          <w:rFonts w:ascii="Times New Roman" w:eastAsia="Times New Roman" w:hAnsi="Times New Roman" w:cs="Times New Roman"/>
          <w:sz w:val="20"/>
          <w:szCs w:val="20"/>
        </w:rPr>
        <w:t>million feddan- fishing fleet- productive, marketing and manufacturing labor-fish management – society's pool fish knowledge), The reason which increase the importance of the marine fisheries area is the exploitation of fisheries based on the volume of water not on the basis of the surface area</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w:t>
      </w:r>
    </w:p>
    <w:p w14:paraId="739C9858" w14:textId="77777777" w:rsidR="00B52F04" w:rsidRDefault="00D97D70">
      <w:pPr>
        <w:pStyle w:val="HTML"/>
        <w:tabs>
          <w:tab w:val="left" w:pos="567"/>
        </w:tabs>
        <w:ind w:firstLine="567"/>
        <w:jc w:val="both"/>
        <w:rPr>
          <w:rFonts w:ascii="Times New Roman" w:eastAsia="Times New Roman" w:hAnsi="Times New Roman"/>
        </w:rPr>
      </w:pPr>
      <w:r>
        <w:rPr>
          <w:rFonts w:ascii="Times New Roman" w:eastAsia="Times New Roman" w:hAnsi="Times New Roman"/>
        </w:rPr>
        <w:t>Egyptian fish economy in general is considered an important sector of the Egyptian national economy, due to its basic role in producing animal protein for food security, In addition fish considerer as the alternative to livestock and chicken meat due to its highly nutrition value, cheap prices, variety of consumption purposes and lastly faster production. It is also characterized by being an important source of omega-3 acids and macro and micro nutrients such as vitamins and minerals</w:t>
      </w:r>
      <w:r>
        <w:rPr>
          <w:rFonts w:ascii="Times New Roman" w:eastAsia="Times New Roman" w:hAnsi="Times New Roman"/>
          <w:vertAlign w:val="superscript"/>
        </w:rPr>
        <w:t>(4)</w:t>
      </w:r>
      <w:r>
        <w:rPr>
          <w:rFonts w:ascii="Times New Roman" w:eastAsia="Times New Roman" w:hAnsi="Times New Roman"/>
        </w:rPr>
        <w:t>, and contributes by about 42.63% of the animal protein consumed in Egypt during the year 2020</w:t>
      </w:r>
      <w:r>
        <w:rPr>
          <w:rFonts w:ascii="Times New Roman" w:eastAsia="Times New Roman" w:hAnsi="Times New Roman"/>
          <w:vertAlign w:val="superscript"/>
        </w:rPr>
        <w:t>(5)</w:t>
      </w:r>
      <w:r>
        <w:rPr>
          <w:rFonts w:ascii="Times New Roman" w:eastAsia="Times New Roman" w:hAnsi="Times New Roman"/>
        </w:rPr>
        <w:t>.</w:t>
      </w:r>
    </w:p>
    <w:p w14:paraId="598D65B2" w14:textId="77777777" w:rsidR="00B52F04" w:rsidRDefault="00D97D70">
      <w:pPr>
        <w:pStyle w:val="HTML"/>
        <w:tabs>
          <w:tab w:val="left" w:pos="567"/>
        </w:tabs>
        <w:ind w:firstLine="567"/>
        <w:jc w:val="both"/>
        <w:rPr>
          <w:rFonts w:ascii="Times New Roman" w:eastAsia="Times New Roman" w:hAnsi="Times New Roman"/>
        </w:rPr>
      </w:pPr>
      <w:r>
        <w:rPr>
          <w:rFonts w:ascii="Times New Roman" w:eastAsia="Times New Roman" w:hAnsi="Times New Roman"/>
        </w:rPr>
        <w:t xml:space="preserve">Fish catching considered as one of the important factors affecting fisheries resources and fish production, because the sustainability of fisheries is essential in providing the fish resource for the next generations, so </w:t>
      </w:r>
      <w:r>
        <w:rPr>
          <w:rFonts w:ascii="Times New Roman" w:eastAsia="Times New Roman" w:hAnsi="Times New Roman"/>
          <w:lang w:bidi="ar-EG"/>
        </w:rPr>
        <w:t>catching</w:t>
      </w:r>
      <w:r>
        <w:rPr>
          <w:rFonts w:ascii="Times New Roman" w:eastAsia="Times New Roman" w:hAnsi="Times New Roman"/>
        </w:rPr>
        <w:t xml:space="preserve"> should be done in a balance form with regaining the fish resources (Growth and production) to ensure the minimum of fish stock which allows getting non-decreasing fish production for next </w:t>
      </w:r>
      <w:r>
        <w:rPr>
          <w:rFonts w:ascii="Times New Roman" w:eastAsia="Times New Roman" w:hAnsi="Times New Roman"/>
        </w:rPr>
        <w:lastRenderedPageBreak/>
        <w:t>generations in the long run</w:t>
      </w:r>
      <w:r>
        <w:rPr>
          <w:rFonts w:ascii="Times New Roman" w:eastAsia="Times New Roman" w:hAnsi="Times New Roman"/>
          <w:vertAlign w:val="superscript"/>
        </w:rPr>
        <w:t>(6)</w:t>
      </w:r>
      <w:r>
        <w:rPr>
          <w:rFonts w:ascii="Times New Roman" w:eastAsia="Times New Roman" w:hAnsi="Times New Roman"/>
        </w:rPr>
        <w:t>. Therefore, estimating the fish stock is of great importance of enhancement and development a strategy based on a scientific basis to preserve the fish mass from deterioration</w:t>
      </w:r>
      <w:r>
        <w:rPr>
          <w:rFonts w:ascii="Times New Roman" w:eastAsia="Times New Roman" w:hAnsi="Times New Roman"/>
          <w:vertAlign w:val="superscript"/>
        </w:rPr>
        <w:t xml:space="preserve"> (7)</w:t>
      </w:r>
      <w:r>
        <w:rPr>
          <w:rFonts w:ascii="Times New Roman" w:eastAsia="Times New Roman" w:hAnsi="Times New Roman"/>
        </w:rPr>
        <w:t>.</w:t>
      </w:r>
    </w:p>
    <w:p w14:paraId="20835613"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Context of the problem: </w:t>
      </w:r>
    </w:p>
    <w:p w14:paraId="6989ECC5" w14:textId="77777777" w:rsidR="00B52F04" w:rsidRDefault="00D97D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Although Egypt has a vast water area from marine fisheries which is about 11.2 million feddan, representing about 83% of the total water area in Egypt amounting to about 13.5 million feddan</w:t>
      </w:r>
      <w:r>
        <w:rPr>
          <w:rFonts w:ascii="Times New Roman" w:eastAsia="Times New Roman" w:hAnsi="Times New Roman" w:cs="Times New Roman"/>
          <w:sz w:val="20"/>
          <w:szCs w:val="20"/>
          <w:vertAlign w:val="superscript"/>
        </w:rPr>
        <w:t>(8)</w:t>
      </w:r>
      <w:r>
        <w:rPr>
          <w:rFonts w:ascii="Times New Roman" w:eastAsia="Times New Roman" w:hAnsi="Times New Roman" w:cs="Times New Roman"/>
          <w:sz w:val="20"/>
          <w:szCs w:val="20"/>
        </w:rPr>
        <w:t>, the fish production from the marine fisheries amounted to about 113.47 thousand tons only, representing only about 8% of the total fish production in Egypt which estimating  about 1.44 million tons during the period (2005-2020)</w:t>
      </w:r>
      <w:r>
        <w:rPr>
          <w:rFonts w:ascii="Times New Roman" w:eastAsia="Times New Roman" w:hAnsi="Times New Roman" w:cs="Times New Roman"/>
          <w:sz w:val="20"/>
          <w:szCs w:val="20"/>
          <w:vertAlign w:val="superscript"/>
        </w:rPr>
        <w:t>(9)</w:t>
      </w:r>
      <w:r>
        <w:rPr>
          <w:rFonts w:ascii="Times New Roman" w:eastAsia="Times New Roman" w:hAnsi="Times New Roman" w:cs="Times New Roman"/>
          <w:sz w:val="20"/>
          <w:szCs w:val="20"/>
        </w:rPr>
        <w:t>, This situation reflects the need to regulate the exploitation of fish aquatic resources in the Egyptian marine fisheries, by estimating the optimal Fishing effort (F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 needed to achieve Maximum Sustainable Yield (MSY) to achieve a balance between increasing production and fish stocks to the extent that protects them from decreasing and extinction in the long term.</w:t>
      </w:r>
    </w:p>
    <w:p w14:paraId="6B4D218C"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Research objectives:</w:t>
      </w:r>
    </w:p>
    <w:p w14:paraId="090CEBDA" w14:textId="77777777" w:rsidR="00B52F04" w:rsidRDefault="00D97D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The research mainly aimed to estimate the Fishing effort of the most important fish species caught from the Egyptian marine fisheries, this can be achieved through the following sub-objectives: (1) A study of evolution of fish catch from the Egyptian marine fisheries during the period (2005-2020), (2) A study of evolution of the most important fish species with the highest catches from the Egyptian marine fisheries during the research period, (3) A study of evolution of standard boats for catching fish species in question, (4) Estimating of the Maximum Sustainable Yield (MSY) and the Fishing effort (F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 that attainable for the sustainability of the fish species in question.</w:t>
      </w:r>
    </w:p>
    <w:p w14:paraId="4FC0C490"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Research method:</w:t>
      </w:r>
    </w:p>
    <w:p w14:paraId="3141B542" w14:textId="77777777" w:rsidR="00B52F04" w:rsidRDefault="00D97D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In achieving its objectives, the research relied on the use of some descriptive and quantitative economic analysis methods in analyzing data related to the subject of the research, and specifically the following economic methods and models were used: (1) Some statistical methods such as arithmetic averages, percentages, standard deviation and coefficient of variation, (2) The annual changes rates for economic variables using the growth function, </w:t>
      </w:r>
      <w:bookmarkStart w:id="0" w:name="_Hlk107045437"/>
      <w:r>
        <w:rPr>
          <w:rFonts w:ascii="Times New Roman" w:eastAsia="Times New Roman" w:hAnsi="Times New Roman" w:cs="Times New Roman"/>
          <w:sz w:val="20"/>
          <w:szCs w:val="20"/>
        </w:rPr>
        <w:t xml:space="preserve">(3) </w:t>
      </w:r>
      <w:bookmarkEnd w:id="0"/>
      <w:r>
        <w:rPr>
          <w:rFonts w:ascii="Times New Roman" w:eastAsia="Times New Roman" w:hAnsi="Times New Roman" w:cs="Times New Roman"/>
          <w:sz w:val="20"/>
          <w:szCs w:val="20"/>
        </w:rPr>
        <w:t>Surplus production models for Schaefer and Fox to estimate the maximum sustainable yield for the most important fish species with the highest yield caught from marine fisheries in Egypt and the fishing effort that attainable for sustainable fish yield.</w:t>
      </w:r>
    </w:p>
    <w:p w14:paraId="40D382DD" w14:textId="77777777" w:rsidR="00B52F04" w:rsidRDefault="00D97D70">
      <w:pPr>
        <w:spacing w:after="0" w:line="240" w:lineRule="auto"/>
        <w:jc w:val="both"/>
        <w:rPr>
          <w:rFonts w:ascii="Times New Roman" w:hAnsi="Times New Roman" w:cs="Times New Roman"/>
          <w:sz w:val="20"/>
          <w:szCs w:val="20"/>
          <w:lang w:bidi="ar-EG"/>
        </w:rPr>
      </w:pPr>
      <w:r>
        <w:rPr>
          <w:rFonts w:ascii="Times New Roman" w:hAnsi="Times New Roman" w:cs="Times New Roman"/>
          <w:b/>
          <w:bCs/>
          <w:sz w:val="20"/>
          <w:szCs w:val="20"/>
          <w:lang w:bidi="ar-EG"/>
        </w:rPr>
        <w:t>Data sources:</w:t>
      </w:r>
    </w:p>
    <w:p w14:paraId="0D50229E" w14:textId="77777777" w:rsidR="00B52F04" w:rsidRDefault="00D97D70">
      <w:pPr>
        <w:pStyle w:val="af6"/>
        <w:tabs>
          <w:tab w:val="left" w:pos="270"/>
          <w:tab w:val="left" w:pos="567"/>
        </w:tabs>
        <w:bidi w:val="0"/>
        <w:spacing w:after="0" w:line="240" w:lineRule="auto"/>
        <w:ind w:left="0"/>
        <w:jc w:val="both"/>
        <w:textAlignment w:val="baseline"/>
        <w:rPr>
          <w:rFonts w:ascii="Times New Roman" w:hAnsi="Times New Roman" w:cs="Times New Roman"/>
          <w:sz w:val="20"/>
          <w:szCs w:val="20"/>
        </w:rPr>
      </w:pPr>
      <w:r>
        <w:rPr>
          <w:rFonts w:ascii="Times New Roman" w:hAnsi="Times New Roman" w:cs="Times New Roman"/>
          <w:sz w:val="20"/>
          <w:szCs w:val="20"/>
          <w:lang w:bidi="ar-EG"/>
        </w:rPr>
        <w:tab/>
      </w:r>
      <w:r>
        <w:rPr>
          <w:rFonts w:ascii="Times New Roman" w:hAnsi="Times New Roman" w:cs="Times New Roman"/>
          <w:sz w:val="20"/>
          <w:szCs w:val="20"/>
          <w:lang w:bidi="ar-EG"/>
        </w:rPr>
        <w:tab/>
      </w:r>
      <w:r>
        <w:rPr>
          <w:rFonts w:ascii="Times New Roman" w:hAnsi="Times New Roman" w:cs="Times New Roman"/>
          <w:sz w:val="20"/>
          <w:szCs w:val="20"/>
          <w:lang w:bidi="ar-EG"/>
        </w:rPr>
        <w:tab/>
        <w:t xml:space="preserve">The research is based on published secondary data for the period from 2005 to 2020 were collected from </w:t>
      </w:r>
      <w:r>
        <w:rPr>
          <w:rFonts w:ascii="Times New Roman" w:hAnsi="Times New Roman" w:cs="Times New Roman"/>
          <w:sz w:val="20"/>
          <w:szCs w:val="20"/>
        </w:rPr>
        <w:t xml:space="preserve">Bulletin of food balance sheet, Fish statistics year book, Annual Bulletin of statistics fish production &amp; </w:t>
      </w:r>
      <w:r>
        <w:rPr>
          <w:rFonts w:ascii="Times New Roman" w:hAnsi="Times New Roman" w:cs="Times New Roman"/>
          <w:sz w:val="20"/>
          <w:szCs w:val="20"/>
        </w:rPr>
        <w:t>f</w:t>
      </w:r>
      <w:r>
        <w:rPr>
          <w:rFonts w:ascii="Times New Roman" w:hAnsi="Times New Roman" w:cs="Times New Roman"/>
          <w:sz w:val="20"/>
          <w:szCs w:val="20"/>
          <w:lang w:bidi="ar-EG"/>
        </w:rPr>
        <w:t xml:space="preserve">ood and </w:t>
      </w:r>
      <w:r>
        <w:rPr>
          <w:rFonts w:ascii="Times New Roman" w:hAnsi="Times New Roman" w:cs="Times New Roman"/>
          <w:sz w:val="20"/>
          <w:szCs w:val="20"/>
        </w:rPr>
        <w:t xml:space="preserve">Agricultural organization of United Nation by </w:t>
      </w:r>
      <w:hyperlink r:id="rId16" w:history="1">
        <w:r>
          <w:rPr>
            <w:rStyle w:val="af4"/>
            <w:rFonts w:ascii="Times New Roman" w:hAnsi="Times New Roman" w:cs="Times New Roman"/>
            <w:color w:val="auto"/>
            <w:sz w:val="20"/>
            <w:szCs w:val="20"/>
            <w:u w:val="none"/>
          </w:rPr>
          <w:t>http://www.fao.org</w:t>
        </w:r>
      </w:hyperlink>
      <w:r>
        <w:rPr>
          <w:rFonts w:ascii="Times New Roman" w:hAnsi="Times New Roman" w:cs="Times New Roman"/>
          <w:sz w:val="20"/>
          <w:szCs w:val="20"/>
        </w:rPr>
        <w:t xml:space="preserve">; </w:t>
      </w:r>
      <w:r>
        <w:rPr>
          <w:rFonts w:ascii="Times New Roman" w:hAnsi="Times New Roman" w:cs="Times New Roman"/>
          <w:sz w:val="20"/>
          <w:szCs w:val="20"/>
          <w:lang w:bidi="ar-EG"/>
        </w:rPr>
        <w:t>while the data was analyzed on the computer using SPSS</w:t>
      </w:r>
      <w:r>
        <w:rPr>
          <w:rFonts w:ascii="Times New Roman" w:hAnsi="Times New Roman" w:cs="Times New Roman"/>
          <w:sz w:val="20"/>
          <w:szCs w:val="20"/>
          <w:vertAlign w:val="subscript"/>
          <w:lang w:bidi="ar-EG"/>
        </w:rPr>
        <w:t>V.16</w:t>
      </w:r>
      <w:r>
        <w:rPr>
          <w:rFonts w:ascii="Times New Roman" w:hAnsi="Times New Roman" w:cs="Times New Roman"/>
          <w:sz w:val="20"/>
          <w:szCs w:val="20"/>
          <w:lang w:bidi="ar-EG"/>
        </w:rPr>
        <w:t xml:space="preserve"> Program.</w:t>
      </w:r>
    </w:p>
    <w:p w14:paraId="564CC211"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Previous studies and theoretical and analytical framework:</w:t>
      </w:r>
      <w:r>
        <w:rPr>
          <w:rFonts w:ascii="Times New Roman" w:eastAsia="Times New Roman" w:hAnsi="Times New Roman" w:cs="Times New Roman"/>
          <w:sz w:val="20"/>
          <w:szCs w:val="20"/>
        </w:rPr>
        <w:t xml:space="preserve"> </w:t>
      </w:r>
    </w:p>
    <w:p w14:paraId="59BDE8A1"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Previous studies:</w:t>
      </w:r>
    </w:p>
    <w:p w14:paraId="65925C40" w14:textId="77777777" w:rsidR="00B52F04" w:rsidRDefault="00D97D7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The Study (El-Kholei, 2008)</w:t>
      </w:r>
      <w:r>
        <w:rPr>
          <w:rFonts w:ascii="Times New Roman" w:hAnsi="Times New Roman" w:cs="Times New Roman"/>
          <w:sz w:val="20"/>
          <w:szCs w:val="20"/>
          <w:vertAlign w:val="superscript"/>
        </w:rPr>
        <w:t>(10)</w:t>
      </w:r>
      <w:r>
        <w:rPr>
          <w:rFonts w:ascii="Times New Roman" w:hAnsi="Times New Roman" w:cs="Times New Roman"/>
          <w:sz w:val="20"/>
          <w:szCs w:val="20"/>
        </w:rPr>
        <w:t xml:space="preserve"> aimed to estimate the maximum sustainable yield (MSY) and the corresponding fishing effort (F</w:t>
      </w:r>
      <w:r>
        <w:rPr>
          <w:rFonts w:ascii="Times New Roman" w:hAnsi="Times New Roman" w:cs="Times New Roman"/>
          <w:sz w:val="20"/>
          <w:szCs w:val="20"/>
          <w:vertAlign w:val="subscript"/>
        </w:rPr>
        <w:t>MSY</w:t>
      </w:r>
      <w:r>
        <w:rPr>
          <w:rFonts w:ascii="Times New Roman" w:hAnsi="Times New Roman" w:cs="Times New Roman"/>
          <w:sz w:val="20"/>
          <w:szCs w:val="20"/>
        </w:rPr>
        <w:t>) for Sardine, Mullet and Sole catch in the Egyptian Mediterranean by using Schaefer and Fox models during (1995-2006).The study Results indicated that the average (MSY) values for Previous fish species are about 19.4 and 1.6 thousand tons, and their corresponding (F</w:t>
      </w:r>
      <w:r>
        <w:rPr>
          <w:rFonts w:ascii="Times New Roman" w:hAnsi="Times New Roman" w:cs="Times New Roman"/>
          <w:sz w:val="20"/>
          <w:szCs w:val="20"/>
          <w:vertAlign w:val="subscript"/>
        </w:rPr>
        <w:t>MSY</w:t>
      </w:r>
      <w:r>
        <w:rPr>
          <w:rFonts w:ascii="Times New Roman" w:hAnsi="Times New Roman" w:cs="Times New Roman"/>
          <w:sz w:val="20"/>
          <w:szCs w:val="20"/>
        </w:rPr>
        <w:t>) average about 123.83 and 174 standard boats respectively. The results indicated that the rational exploitation for Sardine, Mullet and Sole (Catch purse seine, trammel and trawl respectively) required a reduction.</w:t>
      </w:r>
    </w:p>
    <w:p w14:paraId="3AE9F571" w14:textId="77777777" w:rsidR="00B52F04" w:rsidRDefault="00D97D70">
      <w:pPr>
        <w:pStyle w:val="HTML"/>
        <w:ind w:firstLine="567"/>
        <w:jc w:val="both"/>
        <w:rPr>
          <w:rFonts w:ascii="Times New Roman" w:eastAsia="Times New Roman" w:hAnsi="Times New Roman"/>
        </w:rPr>
      </w:pPr>
      <w:r>
        <w:rPr>
          <w:rFonts w:ascii="Times New Roman" w:eastAsia="Times New Roman" w:hAnsi="Times New Roman"/>
        </w:rPr>
        <w:t>The study (Wally et al., 2008)</w:t>
      </w:r>
      <w:r>
        <w:rPr>
          <w:rFonts w:ascii="Times New Roman" w:eastAsia="Times New Roman" w:hAnsi="Times New Roman"/>
          <w:vertAlign w:val="superscript"/>
        </w:rPr>
        <w:t>(11)</w:t>
      </w:r>
      <w:r>
        <w:rPr>
          <w:rFonts w:ascii="Times New Roman" w:eastAsia="Times New Roman" w:hAnsi="Times New Roman"/>
        </w:rPr>
        <w:t xml:space="preserve"> aimed to estimate the economic efficiency of the use of the Egyptian marine fishing fleet. The study relied on the use of the quantitative analysis method, especially the Schaefer model, to estimate the maximum allowed fishing rate in 2006, by dividing the categories of fishing boats according to the horsepower of the boat is divided into 15 categories. The results indicated that the value of the idle investments, which represent fishing boats in excess of the need for fish resources in the Mediterranean and Red Sea, is estimated at about 324.4 million LE, The study recommended the necessity of adopting scientific methods to preserve the Egyptian marine fish resources in order to reduce the fishing effort to achieve the appropriate bio-economic exploitation of those resources, and the necessity of providing alternative opportunities for the excess investments represented in the fishing boats that exceed the needs of the fleet.</w:t>
      </w:r>
    </w:p>
    <w:p w14:paraId="3C79C2FF"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study (Mazrou and El-Adawi, 2015)</w:t>
      </w:r>
      <w:r>
        <w:rPr>
          <w:rFonts w:ascii="Times New Roman" w:eastAsia="Times New Roman" w:hAnsi="Times New Roman" w:cs="Times New Roman"/>
          <w:sz w:val="20"/>
          <w:szCs w:val="20"/>
          <w:vertAlign w:val="superscript"/>
        </w:rPr>
        <w:t>(12)</w:t>
      </w:r>
      <w:r>
        <w:rPr>
          <w:rFonts w:ascii="Times New Roman" w:eastAsia="Times New Roman" w:hAnsi="Times New Roman" w:cs="Times New Roman"/>
          <w:sz w:val="20"/>
          <w:szCs w:val="20"/>
        </w:rPr>
        <w:t xml:space="preserve"> aimed to identify the reasons for the observed fluctuation in the fish production of Burullus Lake and to present some proposals to rationalize the use of natural resources in the lake. The study relied on the application of a surplus production model (SPM) by Schaefer (1954) and Fox (1970) to estimate the optimal level of fishing effort (F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 xml:space="preserve">) and the maximum sustainable yield (MSY) for the period from 1994 to 2013, The results indicated that the average of actual yield of the total fish production and tilapia production in the lake was lower than the maximum sustainable yield estimated by the two models. The results also showed a decrease in the actual fishing effort compared to its estimated counterparts of the two models, which indicates that there is no excessive fishing in the lake and that the observed fluctuation in production is a result of the pollution of the lake, where </w:t>
      </w:r>
      <w:r>
        <w:rPr>
          <w:rFonts w:ascii="Times New Roman" w:eastAsia="Times New Roman" w:hAnsi="Times New Roman" w:cs="Times New Roman"/>
          <w:sz w:val="20"/>
          <w:szCs w:val="20"/>
        </w:rPr>
        <w:lastRenderedPageBreak/>
        <w:t>the percentage of catfish production to the total lake production and tilapia production increased during the study period, and the study recommended the necessity of continuous follow-up in the treatment of agricultural drainage water incoming to the lake and continuous disinfection and guarding of the Burullus gas inlet.</w:t>
      </w:r>
    </w:p>
    <w:p w14:paraId="263A8D66" w14:textId="77777777" w:rsidR="00B52F04" w:rsidRDefault="00D97D70">
      <w:pPr>
        <w:spacing w:after="0" w:line="240" w:lineRule="auto"/>
        <w:ind w:firstLine="567"/>
        <w:jc w:val="both"/>
        <w:rPr>
          <w:rFonts w:ascii="Times New Roman" w:eastAsia="Times New Roman" w:hAnsi="Times New Roman" w:cs="Times New Roman"/>
          <w:b/>
          <w:bCs/>
          <w:sz w:val="20"/>
          <w:szCs w:val="20"/>
        </w:rPr>
      </w:pPr>
      <w:r>
        <w:rPr>
          <w:rFonts w:ascii="Times New Roman" w:hAnsi="Times New Roman" w:cs="Times New Roman"/>
          <w:sz w:val="20"/>
          <w:szCs w:val="20"/>
        </w:rPr>
        <w:t>The study (Maiyza, et al., 2020)</w:t>
      </w:r>
      <w:r>
        <w:rPr>
          <w:rFonts w:ascii="Times New Roman" w:eastAsia="Times New Roman" w:hAnsi="Times New Roman" w:cs="Times New Roman"/>
          <w:sz w:val="20"/>
          <w:szCs w:val="20"/>
          <w:vertAlign w:val="superscript"/>
        </w:rPr>
        <w:t>(7)</w:t>
      </w:r>
      <w:r>
        <w:rPr>
          <w:rFonts w:ascii="Times New Roman" w:hAnsi="Times New Roman" w:cs="Times New Roman"/>
          <w:sz w:val="20"/>
          <w:szCs w:val="20"/>
        </w:rPr>
        <w:t>aimed to estimate (MSY) and the corresponding level of (F</w:t>
      </w:r>
      <w:r>
        <w:rPr>
          <w:rFonts w:ascii="Times New Roman" w:hAnsi="Times New Roman" w:cs="Times New Roman"/>
          <w:sz w:val="20"/>
          <w:szCs w:val="20"/>
          <w:vertAlign w:val="subscript"/>
        </w:rPr>
        <w:t>MSY</w:t>
      </w:r>
      <w:r>
        <w:rPr>
          <w:rFonts w:ascii="Times New Roman" w:hAnsi="Times New Roman" w:cs="Times New Roman"/>
          <w:sz w:val="20"/>
          <w:szCs w:val="20"/>
        </w:rPr>
        <w:t>) for both the Med. and Red Sea, Egypt. With analyzing annual catch and effort data, The Schaefer model results indicated that, the value of MSY was estimated 730*10</w:t>
      </w:r>
      <w:r>
        <w:rPr>
          <w:rFonts w:ascii="Times New Roman" w:hAnsi="Times New Roman" w:cs="Times New Roman"/>
          <w:sz w:val="20"/>
          <w:szCs w:val="20"/>
          <w:vertAlign w:val="superscript"/>
        </w:rPr>
        <w:t>3</w:t>
      </w:r>
      <w:r>
        <w:rPr>
          <w:rFonts w:ascii="Times New Roman" w:hAnsi="Times New Roman" w:cs="Times New Roman"/>
          <w:sz w:val="20"/>
          <w:szCs w:val="20"/>
        </w:rPr>
        <w:t xml:space="preserve"> tons for Mediterranean Sea fisheries and at 63.1*10</w:t>
      </w:r>
      <w:r>
        <w:rPr>
          <w:rFonts w:ascii="Times New Roman" w:hAnsi="Times New Roman" w:cs="Times New Roman"/>
          <w:sz w:val="20"/>
          <w:szCs w:val="20"/>
          <w:vertAlign w:val="superscript"/>
        </w:rPr>
        <w:t>3</w:t>
      </w:r>
      <w:r>
        <w:rPr>
          <w:rFonts w:ascii="Times New Roman" w:hAnsi="Times New Roman" w:cs="Times New Roman"/>
          <w:sz w:val="20"/>
          <w:szCs w:val="20"/>
        </w:rPr>
        <w:t xml:space="preserve"> tons for Red Sea fisheries and these values of MSY were obtained at fishing effort of 3.5*10</w:t>
      </w:r>
      <w:r>
        <w:rPr>
          <w:rFonts w:ascii="Times New Roman" w:hAnsi="Times New Roman" w:cs="Times New Roman"/>
          <w:sz w:val="20"/>
          <w:szCs w:val="20"/>
          <w:vertAlign w:val="superscript"/>
        </w:rPr>
        <w:t>3</w:t>
      </w:r>
      <w:r>
        <w:rPr>
          <w:rFonts w:ascii="Times New Roman" w:hAnsi="Times New Roman" w:cs="Times New Roman"/>
          <w:sz w:val="20"/>
          <w:szCs w:val="20"/>
        </w:rPr>
        <w:t xml:space="preserve"> and 1.6*10</w:t>
      </w:r>
      <w:r>
        <w:rPr>
          <w:rFonts w:ascii="Times New Roman" w:hAnsi="Times New Roman" w:cs="Times New Roman"/>
          <w:sz w:val="20"/>
          <w:szCs w:val="20"/>
          <w:vertAlign w:val="superscript"/>
        </w:rPr>
        <w:t>3</w:t>
      </w:r>
      <w:r>
        <w:rPr>
          <w:rFonts w:ascii="Times New Roman" w:hAnsi="Times New Roman" w:cs="Times New Roman"/>
          <w:sz w:val="20"/>
          <w:szCs w:val="20"/>
        </w:rPr>
        <w:t xml:space="preserve"> standard boats in Med. and Red Sea respectively. The results indicated that the optimum exploitation in Egyptian Marine fisheries required an Urgent reduction in fishing effort and this confirmed the overexploitation situation of the Marine fish stocks in Egypt.</w:t>
      </w:r>
    </w:p>
    <w:p w14:paraId="2F4F56F3"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study (El-Zohery et al., 2020)</w:t>
      </w:r>
      <w:r>
        <w:rPr>
          <w:rFonts w:ascii="Times New Roman" w:eastAsia="Times New Roman" w:hAnsi="Times New Roman" w:cs="Times New Roman"/>
          <w:sz w:val="20"/>
          <w:szCs w:val="20"/>
          <w:vertAlign w:val="superscript"/>
        </w:rPr>
        <w:t>(13)</w:t>
      </w:r>
      <w:r>
        <w:rPr>
          <w:rFonts w:ascii="Times New Roman" w:eastAsia="Times New Roman" w:hAnsi="Times New Roman" w:cs="Times New Roman"/>
          <w:sz w:val="20"/>
          <w:szCs w:val="20"/>
        </w:rPr>
        <w:t xml:space="preserve"> aimed to identify the reasons for the observed fluctuation in fish production from Manzala Lake. The study depended on the use of quantitative analysis through the application of Schaefer and Fox surplus production models to estimate the level of fishing effort to achieve the Maximum Sustainable Yield, and the results indicated an increase in the pollution of Al-Manzala Lake during the period (1995-2017), which is due to the lack of non-resistance of fish species inside the lake to Noilacihporta E, which results from increased pollutants, high sedimentation and plankton rot, which led to a change in the crop composition, especially for the main production. The study recommended supporting the lake with an amphibious excavator to get rid of the density of aquatic plants, with the need to stop the policy of drying, backfilling and dredging in the lake's fisheries.</w:t>
      </w:r>
    </w:p>
    <w:p w14:paraId="11C77A67" w14:textId="77777777" w:rsidR="00B52F04" w:rsidRDefault="00D97D70">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The study (</w:t>
      </w:r>
      <w:r>
        <w:rPr>
          <w:rFonts w:ascii="Times New Roman" w:hAnsi="Times New Roman" w:cs="Times New Roman"/>
          <w:sz w:val="20"/>
          <w:szCs w:val="20"/>
          <w:shd w:val="clear" w:color="auto" w:fill="FFFFFF"/>
        </w:rPr>
        <w:t>Karim et al.,</w:t>
      </w:r>
      <w:r>
        <w:rPr>
          <w:rFonts w:ascii="Times New Roman" w:hAnsi="Times New Roman" w:cs="Times New Roman"/>
          <w:sz w:val="20"/>
          <w:szCs w:val="20"/>
        </w:rPr>
        <w:t>, 2020)</w:t>
      </w:r>
      <w:r>
        <w:rPr>
          <w:rFonts w:ascii="Times New Roman" w:hAnsi="Times New Roman" w:cs="Times New Roman"/>
          <w:sz w:val="20"/>
          <w:szCs w:val="20"/>
          <w:vertAlign w:val="superscript"/>
        </w:rPr>
        <w:t>(14)</w:t>
      </w:r>
      <w:r>
        <w:rPr>
          <w:rFonts w:ascii="Times New Roman" w:hAnsi="Times New Roman" w:cs="Times New Roman"/>
          <w:sz w:val="20"/>
          <w:szCs w:val="20"/>
        </w:rPr>
        <w:t xml:space="preserve"> aimed to estimate Maximum Sustainable Yield (MSY) Marine captured shrimp fishery of the bay of Bengal, Bangladesh by using surplus production models (SPM</w:t>
      </w:r>
      <w:r>
        <w:rPr>
          <w:rFonts w:ascii="Times New Roman" w:hAnsi="Times New Roman" w:cs="Times New Roman"/>
          <w:sz w:val="20"/>
          <w:szCs w:val="20"/>
          <w:vertAlign w:val="subscript"/>
        </w:rPr>
        <w:t>S</w:t>
      </w:r>
      <w:r>
        <w:rPr>
          <w:rFonts w:ascii="Times New Roman" w:hAnsi="Times New Roman" w:cs="Times New Roman"/>
          <w:sz w:val="20"/>
          <w:szCs w:val="20"/>
        </w:rPr>
        <w:t>) from (1991-2014). The results indicated that the maximum catch was found 4188 Mt in 1992 and the minimum was 2175 Mt in 2006. In CEDA, The MSY was estimated by using the initial proportion (IP) value of 0.7 because the starting catch was approximately 70% of the max. catch the estimated MSY values of Fox and Schaefer from CEDA with two error assumptions were 2527 MT and 2584 MT, 2794 Mt and 2655 Mt, respectively.</w:t>
      </w:r>
    </w:p>
    <w:p w14:paraId="2CAF77E4" w14:textId="77777777" w:rsidR="00B52F04" w:rsidRDefault="00D97D70">
      <w:pPr>
        <w:spacing w:after="0" w:line="240" w:lineRule="auto"/>
        <w:ind w:firstLine="567"/>
        <w:jc w:val="both"/>
        <w:rPr>
          <w:rFonts w:ascii="Times New Roman" w:hAnsi="Times New Roman" w:cs="Times New Roman"/>
          <w:b/>
          <w:bCs/>
          <w:sz w:val="20"/>
          <w:szCs w:val="20"/>
        </w:rPr>
      </w:pPr>
      <w:r>
        <w:rPr>
          <w:rFonts w:ascii="Times New Roman" w:hAnsi="Times New Roman" w:cs="Times New Roman"/>
          <w:sz w:val="20"/>
          <w:szCs w:val="20"/>
        </w:rPr>
        <w:t>The study (</w:t>
      </w:r>
      <w:r>
        <w:rPr>
          <w:rFonts w:ascii="Times New Roman" w:eastAsia="Times New Roman" w:hAnsi="Times New Roman" w:cs="Times New Roman"/>
          <w:sz w:val="20"/>
          <w:szCs w:val="20"/>
          <w:lang w:bidi="ar-EG"/>
        </w:rPr>
        <w:t>Rouf et al.</w:t>
      </w:r>
      <w:r>
        <w:rPr>
          <w:rFonts w:ascii="Times New Roman" w:hAnsi="Times New Roman" w:cs="Times New Roman"/>
          <w:sz w:val="20"/>
          <w:szCs w:val="20"/>
        </w:rPr>
        <w:t>, 2020)</w:t>
      </w:r>
      <w:r>
        <w:rPr>
          <w:rFonts w:ascii="Times New Roman" w:hAnsi="Times New Roman" w:cs="Times New Roman"/>
          <w:sz w:val="20"/>
          <w:szCs w:val="20"/>
          <w:vertAlign w:val="superscript"/>
        </w:rPr>
        <w:t>(15)</w:t>
      </w:r>
      <w:r>
        <w:rPr>
          <w:rFonts w:ascii="Times New Roman" w:hAnsi="Times New Roman" w:cs="Times New Roman"/>
          <w:sz w:val="20"/>
          <w:szCs w:val="20"/>
        </w:rPr>
        <w:t xml:space="preserve"> aimed to estimate (MSY), (F</w:t>
      </w:r>
      <w:r>
        <w:rPr>
          <w:rFonts w:ascii="Times New Roman" w:hAnsi="Times New Roman" w:cs="Times New Roman"/>
          <w:sz w:val="20"/>
          <w:szCs w:val="20"/>
          <w:vertAlign w:val="subscript"/>
        </w:rPr>
        <w:t>MSY</w:t>
      </w:r>
      <w:r>
        <w:rPr>
          <w:rFonts w:ascii="Times New Roman" w:hAnsi="Times New Roman" w:cs="Times New Roman"/>
          <w:sz w:val="20"/>
          <w:szCs w:val="20"/>
        </w:rPr>
        <w:t>) and total allowable catch of major fishery in the in the Passur river, Bangladesh using (SPM</w:t>
      </w:r>
      <w:r>
        <w:rPr>
          <w:rFonts w:ascii="Times New Roman" w:hAnsi="Times New Roman" w:cs="Times New Roman"/>
          <w:sz w:val="20"/>
          <w:szCs w:val="20"/>
          <w:vertAlign w:val="subscript"/>
        </w:rPr>
        <w:t>S</w:t>
      </w:r>
      <w:r>
        <w:rPr>
          <w:rFonts w:ascii="Times New Roman" w:hAnsi="Times New Roman" w:cs="Times New Roman"/>
          <w:sz w:val="20"/>
          <w:szCs w:val="20"/>
        </w:rPr>
        <w:t xml:space="preserve">) with observation – error estimate based </w:t>
      </w:r>
      <w:r>
        <w:rPr>
          <w:rFonts w:ascii="Times New Roman" w:hAnsi="Times New Roman" w:cs="Times New Roman"/>
          <w:sz w:val="20"/>
          <w:szCs w:val="20"/>
        </w:rPr>
        <w:t xml:space="preserve">on 4 years (2011-2014) catch and effort data. The results indicated that Fox model was especially highlighted in the study, the estimated value of </w:t>
      </w:r>
      <w:r>
        <w:rPr>
          <w:rFonts w:ascii="Times New Roman" w:hAnsi="Times New Roman" w:cs="Times New Roman"/>
          <w:sz w:val="20"/>
          <w:szCs w:val="20"/>
          <w:lang w:bidi="ar-EG"/>
        </w:rPr>
        <w:t>(</w:t>
      </w:r>
      <w:r>
        <w:rPr>
          <w:rFonts w:ascii="Times New Roman" w:hAnsi="Times New Roman" w:cs="Times New Roman"/>
          <w:sz w:val="20"/>
          <w:szCs w:val="20"/>
        </w:rPr>
        <w:t>MSY) was 4.6 kg with corresponding F</w:t>
      </w:r>
      <w:r>
        <w:rPr>
          <w:rFonts w:ascii="Times New Roman" w:hAnsi="Times New Roman" w:cs="Times New Roman"/>
          <w:sz w:val="20"/>
          <w:szCs w:val="20"/>
          <w:vertAlign w:val="subscript"/>
        </w:rPr>
        <w:t>MSY</w:t>
      </w:r>
      <w:r>
        <w:rPr>
          <w:rFonts w:ascii="Times New Roman" w:hAnsi="Times New Roman" w:cs="Times New Roman"/>
          <w:sz w:val="20"/>
          <w:szCs w:val="20"/>
        </w:rPr>
        <w:t xml:space="preserve"> of 13.5 units (200 m</w:t>
      </w:r>
      <w:r>
        <w:rPr>
          <w:rFonts w:ascii="Times New Roman" w:hAnsi="Times New Roman" w:cs="Times New Roman"/>
          <w:sz w:val="20"/>
          <w:szCs w:val="20"/>
          <w:vertAlign w:val="superscript"/>
        </w:rPr>
        <w:t>2</w:t>
      </w:r>
      <w:r>
        <w:rPr>
          <w:rFonts w:ascii="Times New Roman" w:hAnsi="Times New Roman" w:cs="Times New Roman"/>
          <w:sz w:val="20"/>
          <w:szCs w:val="20"/>
        </w:rPr>
        <w:t>SBN/day). The results provide clear evidence that the fishery of the Passur River is being overexploited in the months from December to March. The study results indicated that sustainable exploitation of the stock can be assured through reducing present fishing effort. In addition, TAC might be incorporated along with several existing fisheries management measures to ensure the compensation of the stock towards long-term sustainability.</w:t>
      </w:r>
    </w:p>
    <w:p w14:paraId="629741B0"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-Theoretical framework:</w:t>
      </w:r>
    </w:p>
    <w:p w14:paraId="5FBFF14D"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theoretical framework includes identifying some concepts related to the subject of the research, which are represented in the fish stock, fishing effort, the maximum sustainable output that achieves biological balance, and overfishing, in addition to identifying the types of fishing gear, as follows:</w:t>
      </w:r>
    </w:p>
    <w:p w14:paraId="6198F42F"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Fish stock: It is a group of fish of one species that ensures the repetition and continuity of fish production located at the same place</w:t>
      </w:r>
      <w:r>
        <w:rPr>
          <w:rFonts w:ascii="Times New Roman" w:eastAsia="Times New Roman" w:hAnsi="Times New Roman" w:cs="Times New Roman"/>
          <w:sz w:val="20"/>
          <w:szCs w:val="20"/>
          <w:vertAlign w:val="superscript"/>
        </w:rPr>
        <w:t>(16)</w:t>
      </w:r>
      <w:r>
        <w:rPr>
          <w:rFonts w:ascii="Times New Roman" w:eastAsia="Times New Roman" w:hAnsi="Times New Roman" w:cs="Times New Roman"/>
          <w:sz w:val="20"/>
          <w:szCs w:val="20"/>
        </w:rPr>
        <w:t>.</w:t>
      </w:r>
    </w:p>
    <w:p w14:paraId="43DC876A"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tl/>
        </w:rPr>
      </w:pPr>
      <w:r>
        <w:rPr>
          <w:rFonts w:ascii="Times New Roman" w:eastAsia="Times New Roman" w:hAnsi="Times New Roman" w:cs="Times New Roman"/>
          <w:sz w:val="20"/>
          <w:szCs w:val="20"/>
        </w:rPr>
        <w:t>2. Fishing effort: It is a measure of the effect for the fishing means used by fishermen to exploit the fish stock. The fishing effort may be represented by the fishing boat, the crew working on the fishing boat, or the equipment and tools used by the fishing boat during the real fishing period</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w:t>
      </w:r>
    </w:p>
    <w:p w14:paraId="7E43CD43"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Maximum Sustainable Yield (MSY): It is the maximum amount of fish production that can be caught during a period of time (a year) from the fish stock under the prevailing environmental conditions, which in turn maintains the ability of the fish stock to reproduce and survive, and it is also called the potential energy of fish stock to achieve biological balance, and it is estimated at (25-30%) of the fish stock in the case of fisheries that were not exposed to overfishing, while in the case of over-fishing, this percentage is much reduced</w:t>
      </w:r>
      <w:r>
        <w:rPr>
          <w:rFonts w:ascii="Times New Roman" w:eastAsia="Times New Roman" w:hAnsi="Times New Roman" w:cs="Times New Roman"/>
          <w:sz w:val="20"/>
          <w:szCs w:val="20"/>
          <w:vertAlign w:val="superscript"/>
        </w:rPr>
        <w:t>(16)</w:t>
      </w:r>
      <w:r>
        <w:rPr>
          <w:rFonts w:ascii="Times New Roman" w:eastAsia="Times New Roman" w:hAnsi="Times New Roman" w:cs="Times New Roman"/>
          <w:sz w:val="20"/>
          <w:szCs w:val="20"/>
        </w:rPr>
        <w:t>.</w:t>
      </w:r>
    </w:p>
    <w:p w14:paraId="0A2688CA"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Overfishing: It is the limit that exceeds the critical level of the maximum sustainable yield, and thus the minimum stock of fish decreases, which leads to a decrease in the ability to develop it</w:t>
      </w:r>
      <w:r>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w:t>
      </w:r>
    </w:p>
    <w:p w14:paraId="035A7432"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Types of fishing gear: The fishing boats where used in catching the fish from Egyptian marine fisheries varies according to the type of fish species</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 The fishing methods such as Trawling, Purse seine, Long liner, and Trammel net. While the mechanical power boats searching for fish to catch the light of Purse seine will attracts Sardinellas nei, Anchovy and small Sardine, while Shrimp are caught by Trawling and Trammel net from Mediterranean fisheries. Regarding, the Red Sea there is a fishing methods such as Trawling, purse seine, long liner, Trammel net and karakba &amp; crab net, The light will be shed in the </w:t>
      </w:r>
      <w:r>
        <w:rPr>
          <w:rFonts w:ascii="Times New Roman" w:eastAsia="Times New Roman" w:hAnsi="Times New Roman" w:cs="Times New Roman"/>
          <w:sz w:val="20"/>
          <w:szCs w:val="20"/>
        </w:rPr>
        <w:lastRenderedPageBreak/>
        <w:t xml:space="preserve">research on the machinery boats of </w:t>
      </w:r>
      <w:bookmarkStart w:id="1" w:name="_Hlk106811385"/>
      <w:r>
        <w:rPr>
          <w:rFonts w:ascii="Times New Roman" w:eastAsia="Times New Roman" w:hAnsi="Times New Roman" w:cs="Times New Roman"/>
          <w:sz w:val="20"/>
          <w:szCs w:val="20"/>
        </w:rPr>
        <w:t xml:space="preserve">the purse seine </w:t>
      </w:r>
      <w:bookmarkEnd w:id="1"/>
      <w:r>
        <w:rPr>
          <w:rFonts w:ascii="Times New Roman" w:eastAsia="Times New Roman" w:hAnsi="Times New Roman" w:cs="Times New Roman"/>
          <w:sz w:val="20"/>
          <w:szCs w:val="20"/>
        </w:rPr>
        <w:t>and Trawling, due to their specialization in catching the fish in question from the Red Sea fisheries, where the purse seine nets work on catching Blue runner and Sardinellas nei, and the Trawling nets work on catching Brushtooth lizardfish</w:t>
      </w:r>
      <w:r>
        <w:rPr>
          <w:rFonts w:ascii="Times New Roman" w:eastAsia="Times New Roman" w:hAnsi="Times New Roman" w:cs="Times New Roman"/>
          <w:sz w:val="20"/>
          <w:szCs w:val="20"/>
          <w:vertAlign w:val="superscript"/>
        </w:rPr>
        <w:t>(9)</w:t>
      </w:r>
      <w:r>
        <w:rPr>
          <w:rFonts w:ascii="Times New Roman" w:eastAsia="Times New Roman" w:hAnsi="Times New Roman" w:cs="Times New Roman"/>
          <w:sz w:val="20"/>
          <w:szCs w:val="20"/>
        </w:rPr>
        <w:t>.</w:t>
      </w:r>
    </w:p>
    <w:p w14:paraId="4028483A" w14:textId="77777777" w:rsidR="00B52F04" w:rsidRDefault="00D97D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fishing fleet consists of fishing boats that form different groups in their engine horse power, and because fishing boats are not homogeneous, it was necessary to unify the power of the machinery boats in question with an average engine 175 H.P. for each standard boat, as follows:</w:t>
      </w:r>
    </w:p>
    <w:p w14:paraId="6467BD66"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Number of standard boats converted from machinery boats =</w:t>
      </w:r>
    </w:p>
    <w:p w14:paraId="7AD9D435"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(num. of operating machinery boats) × (Engine in H.P.) / (175 H.P.).</w:t>
      </w:r>
    </w:p>
    <w:p w14:paraId="11AEF383"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Methodology:</w:t>
      </w:r>
    </w:p>
    <w:p w14:paraId="7FC09E9C"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Estimating the fish stock to determining the level of its exploitation is important to preserve the fish mass in a sustainable manner. The following methods of estimating fish stock are:</w:t>
      </w:r>
    </w:p>
    <w:p w14:paraId="1B91C574"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Direct methods (surveys): A method for estimating fish production by measuring live fish from stock surveys.</w:t>
      </w:r>
    </w:p>
    <w:p w14:paraId="4250B381"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Indirect methods (Surplus production models): As known Biomass dynamics models (BDM</w:t>
      </w:r>
      <w:r>
        <w:rPr>
          <w:rFonts w:ascii="Times New Roman" w:eastAsia="Times New Roman" w:hAnsi="Times New Roman" w:cs="Times New Roman"/>
          <w:sz w:val="20"/>
          <w:szCs w:val="20"/>
          <w:vertAlign w:val="subscript"/>
        </w:rPr>
        <w:t>S</w:t>
      </w:r>
      <w:r>
        <w:rPr>
          <w:rFonts w:ascii="Times New Roman" w:eastAsia="Times New Roman" w:hAnsi="Times New Roman" w:cs="Times New Roman"/>
          <w:sz w:val="20"/>
          <w:szCs w:val="20"/>
        </w:rPr>
        <w:t>) It is considered one of the fastest methods and gives an estimate of the Maximum Sustainable Yield and the corresponding fishing effort level. The research relied on estimating the models of surplus production models for Schaefer and Fox, as follows:</w:t>
      </w:r>
    </w:p>
    <w:p w14:paraId="2D0336D4"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Surplus production models for Schaefer and Fox: </w:t>
      </w:r>
    </w:p>
    <w:p w14:paraId="6F5B2A1F"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hAnsi="Times New Roman" w:cs="Times New Roman"/>
          <w:sz w:val="20"/>
          <w:szCs w:val="20"/>
        </w:rPr>
        <w:t>The Surplus production models for Schaefer (1954) and Fox (1970) are used to estimate the maximum sustainable yield (MSY) and their corresponding fishing effort level (F</w:t>
      </w:r>
      <w:r>
        <w:rPr>
          <w:rFonts w:ascii="Times New Roman" w:hAnsi="Times New Roman" w:cs="Times New Roman"/>
          <w:sz w:val="20"/>
          <w:szCs w:val="20"/>
          <w:vertAlign w:val="subscript"/>
        </w:rPr>
        <w:t>MSY</w:t>
      </w:r>
      <w:r>
        <w:rPr>
          <w:rFonts w:ascii="Times New Roman" w:hAnsi="Times New Roman" w:cs="Times New Roman"/>
          <w:sz w:val="20"/>
          <w:szCs w:val="20"/>
        </w:rPr>
        <w:t>), as follows:</w:t>
      </w:r>
    </w:p>
    <w:p w14:paraId="176BCF91"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 Schaefer model</w:t>
      </w:r>
      <w:r>
        <w:rPr>
          <w:rFonts w:ascii="Times New Roman" w:eastAsia="Times New Roman" w:hAnsi="Times New Roman" w:cs="Times New Roman"/>
          <w:b/>
          <w:bCs/>
          <w:sz w:val="20"/>
          <w:szCs w:val="20"/>
          <w:vertAlign w:val="superscript"/>
        </w:rPr>
        <w:t xml:space="preserve"> (17)</w:t>
      </w:r>
      <w:r>
        <w:rPr>
          <w:rFonts w:ascii="Times New Roman" w:eastAsia="Times New Roman" w:hAnsi="Times New Roman" w:cs="Times New Roman"/>
          <w:b/>
          <w:bCs/>
          <w:sz w:val="20"/>
          <w:szCs w:val="20"/>
        </w:rPr>
        <w:t>:</w:t>
      </w:r>
    </w:p>
    <w:p w14:paraId="1E069B29" w14:textId="77777777" w:rsidR="00B52F04" w:rsidRDefault="00D97D70">
      <w:pPr>
        <w:spacing w:after="0" w:line="240" w:lineRule="auto"/>
        <w:ind w:firstLine="720"/>
        <w:jc w:val="both"/>
        <w:rPr>
          <w:rFonts w:ascii="Times New Roman" w:hAnsi="Times New Roman" w:cs="Times New Roman"/>
          <w:sz w:val="20"/>
          <w:szCs w:val="20"/>
          <w:rtl/>
        </w:rPr>
      </w:pPr>
      <w:r>
        <w:rPr>
          <w:rFonts w:ascii="Times New Roman" w:hAnsi="Times New Roman" w:cs="Times New Roman"/>
          <w:sz w:val="20"/>
          <w:szCs w:val="20"/>
        </w:rPr>
        <w:t>Surplus production model for Schaefer ex</w:t>
      </w:r>
      <w:r>
        <w:rPr>
          <w:rFonts w:ascii="Times New Roman" w:hAnsi="Times New Roman" w:cs="Times New Roman"/>
          <w:sz w:val="20"/>
          <w:szCs w:val="20"/>
          <w:lang w:bidi="ar-EG"/>
        </w:rPr>
        <w:t>cess</w:t>
      </w:r>
      <w:r>
        <w:rPr>
          <w:rFonts w:ascii="Times New Roman" w:hAnsi="Times New Roman" w:cs="Times New Roman"/>
          <w:sz w:val="20"/>
          <w:szCs w:val="20"/>
        </w:rPr>
        <w:t xml:space="preserve"> the yield (Catch in weight) per unit of fishing effort (Y/F) as a function of fishing effort (F) as follows: </w:t>
      </w:r>
    </w:p>
    <w:p w14:paraId="7E7B312F" w14:textId="77777777" w:rsidR="00B52F04" w:rsidRDefault="00D97D70">
      <w:pPr>
        <w:spacing w:after="0" w:line="240" w:lineRule="auto"/>
        <w:rPr>
          <w:rFonts w:ascii="Times New Roman" w:hAnsi="Times New Roman" w:cs="Times New Roman"/>
          <w:sz w:val="20"/>
          <w:szCs w:val="20"/>
          <w:lang w:bidi="ar-EG"/>
        </w:rPr>
      </w:pPr>
      <w:r>
        <w:rPr>
          <w:rFonts w:ascii="Times New Roman" w:hAnsi="Times New Roman" w:cs="Times New Roman"/>
          <w:sz w:val="20"/>
          <w:szCs w:val="20"/>
          <w:lang w:bidi="ar-EG"/>
        </w:rPr>
        <w:t>Y</w:t>
      </w:r>
      <w:r>
        <w:rPr>
          <w:rFonts w:ascii="Times New Roman" w:hAnsi="Times New Roman" w:cs="Times New Roman"/>
          <w:sz w:val="20"/>
          <w:szCs w:val="20"/>
          <w:vertAlign w:val="subscript"/>
          <w:lang w:bidi="ar-EG"/>
        </w:rPr>
        <w:t>i</w:t>
      </w:r>
      <w:r>
        <w:rPr>
          <w:rFonts w:ascii="Times New Roman" w:hAnsi="Times New Roman" w:cs="Times New Roman"/>
          <w:sz w:val="20"/>
          <w:szCs w:val="20"/>
          <w:lang w:bidi="ar-EG"/>
        </w:rPr>
        <w:t>/F</w:t>
      </w:r>
      <w:r>
        <w:rPr>
          <w:rFonts w:ascii="Times New Roman" w:hAnsi="Times New Roman" w:cs="Times New Roman"/>
          <w:sz w:val="20"/>
          <w:szCs w:val="20"/>
          <w:vertAlign w:val="subscript"/>
          <w:lang w:bidi="ar-EG"/>
        </w:rPr>
        <w:t>i</w:t>
      </w:r>
      <w:r>
        <w:rPr>
          <w:rFonts w:ascii="Times New Roman" w:hAnsi="Times New Roman" w:cs="Times New Roman"/>
          <w:sz w:val="20"/>
          <w:szCs w:val="20"/>
          <w:lang w:bidi="ar-EG"/>
        </w:rPr>
        <w:t xml:space="preserve"> = a+ b F</w:t>
      </w:r>
      <w:r>
        <w:rPr>
          <w:rFonts w:ascii="Times New Roman" w:hAnsi="Times New Roman" w:cs="Times New Roman"/>
          <w:sz w:val="20"/>
          <w:szCs w:val="20"/>
          <w:vertAlign w:val="subscript"/>
          <w:lang w:bidi="ar-EG"/>
        </w:rPr>
        <w:t>i</w:t>
      </w:r>
      <w:r>
        <w:rPr>
          <w:rFonts w:ascii="Times New Roman" w:hAnsi="Times New Roman" w:cs="Times New Roman"/>
          <w:sz w:val="20"/>
          <w:szCs w:val="20"/>
          <w:lang w:bidi="ar-EG"/>
        </w:rPr>
        <w:tab/>
        <w:t>if,  F</w:t>
      </w:r>
      <w:r>
        <w:rPr>
          <w:rFonts w:ascii="Times New Roman" w:hAnsi="Times New Roman" w:cs="Times New Roman"/>
          <w:sz w:val="20"/>
          <w:szCs w:val="20"/>
          <w:vertAlign w:val="subscript"/>
          <w:lang w:bidi="ar-EG"/>
        </w:rPr>
        <w:t>i</w:t>
      </w:r>
      <w:r>
        <w:rPr>
          <w:rFonts w:ascii="Times New Roman" w:hAnsi="Times New Roman" w:cs="Times New Roman"/>
          <w:sz w:val="20"/>
          <w:szCs w:val="20"/>
          <w:lang w:bidi="ar-EG"/>
        </w:rPr>
        <w:t xml:space="preserve"> ≤ - a/b </w:t>
      </w:r>
      <w:r>
        <w:rPr>
          <w:rFonts w:ascii="Times New Roman" w:hAnsi="Times New Roman" w:cs="Times New Roman"/>
          <w:sz w:val="20"/>
          <w:szCs w:val="20"/>
          <w:lang w:bidi="ar-EG"/>
        </w:rPr>
        <w:fldChar w:fldCharType="begin"/>
      </w:r>
      <w:r>
        <w:rPr>
          <w:rFonts w:ascii="Times New Roman" w:hAnsi="Times New Roman" w:cs="Times New Roman"/>
          <w:sz w:val="20"/>
          <w:szCs w:val="20"/>
          <w:lang w:bidi="ar-EG"/>
        </w:rPr>
        <w:instrText xml:space="preserve"> QUOTE </w:instrText>
      </w:r>
      <m:oMath>
        <m:f>
          <m:fPr>
            <m:ctrlPr>
              <w:rPr>
                <w:rFonts w:ascii="Cambria Math" w:hAnsi="Cambria Math" w:cs="Times New Roman"/>
                <w:i/>
                <w:sz w:val="20"/>
                <w:szCs w:val="20"/>
                <w:lang w:bidi="ar-EG"/>
              </w:rPr>
            </m:ctrlPr>
          </m:fPr>
          <m:num>
            <m:r>
              <m:rPr>
                <m:sty m:val="p"/>
              </m:rPr>
              <w:rPr>
                <w:rFonts w:ascii="Cambria Math" w:hAnsi="Cambria Math" w:cs="Times New Roman"/>
                <w:sz w:val="20"/>
                <w:szCs w:val="20"/>
                <w:lang w:bidi="ar-EG"/>
              </w:rPr>
              <m:t>a</m:t>
            </m:r>
          </m:num>
          <m:den>
            <m:r>
              <m:rPr>
                <m:sty m:val="p"/>
              </m:rPr>
              <w:rPr>
                <w:rFonts w:ascii="Cambria Math" w:hAnsi="Cambria Math" w:cs="Times New Roman"/>
                <w:sz w:val="20"/>
                <w:szCs w:val="20"/>
                <w:lang w:bidi="ar-EG"/>
              </w:rPr>
              <m:t>b</m:t>
            </m:r>
          </m:den>
        </m:f>
      </m:oMath>
      <w:r>
        <w:rPr>
          <w:rFonts w:ascii="Times New Roman" w:hAnsi="Times New Roman" w:cs="Times New Roman"/>
          <w:sz w:val="20"/>
          <w:szCs w:val="20"/>
          <w:lang w:bidi="ar-EG"/>
        </w:rPr>
        <w:instrText xml:space="preserve"> </w:instrText>
      </w:r>
      <w:r>
        <w:rPr>
          <w:rFonts w:ascii="Times New Roman" w:hAnsi="Times New Roman" w:cs="Times New Roman"/>
          <w:sz w:val="20"/>
          <w:szCs w:val="20"/>
          <w:lang w:bidi="ar-EG"/>
        </w:rPr>
        <w:fldChar w:fldCharType="end"/>
      </w:r>
    </w:p>
    <w:p w14:paraId="571AC83E" w14:textId="77777777" w:rsidR="00B52F04" w:rsidRDefault="00D97D70">
      <w:pPr>
        <w:tabs>
          <w:tab w:val="left" w:pos="5595"/>
        </w:tabs>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Where:</w:t>
      </w:r>
    </w:p>
    <w:p w14:paraId="3980C937" w14:textId="77777777" w:rsidR="00B52F04" w:rsidRDefault="00D97D70">
      <w:pPr>
        <w:tabs>
          <w:tab w:val="left" w:pos="5595"/>
        </w:tabs>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Y</w:t>
      </w:r>
      <w:r>
        <w:rPr>
          <w:rFonts w:ascii="Times New Roman" w:hAnsi="Times New Roman" w:cs="Times New Roman"/>
          <w:sz w:val="20"/>
          <w:szCs w:val="20"/>
          <w:vertAlign w:val="subscript"/>
          <w:lang w:bidi="ar-EG"/>
        </w:rPr>
        <w:t>i</w:t>
      </w:r>
      <w:r>
        <w:rPr>
          <w:rFonts w:ascii="Times New Roman" w:hAnsi="Times New Roman" w:cs="Times New Roman"/>
          <w:sz w:val="20"/>
          <w:szCs w:val="20"/>
          <w:lang w:bidi="ar-EG"/>
        </w:rPr>
        <w:t>: Yield in year i (catch in weight).</w:t>
      </w:r>
    </w:p>
    <w:p w14:paraId="1CB422E4" w14:textId="77777777" w:rsidR="00B52F04" w:rsidRDefault="00D97D70">
      <w:pPr>
        <w:tabs>
          <w:tab w:val="left" w:pos="5595"/>
        </w:tabs>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F</w:t>
      </w:r>
      <w:r>
        <w:rPr>
          <w:rFonts w:ascii="Times New Roman" w:hAnsi="Times New Roman" w:cs="Times New Roman"/>
          <w:sz w:val="20"/>
          <w:szCs w:val="20"/>
          <w:vertAlign w:val="subscript"/>
          <w:lang w:bidi="ar-EG"/>
        </w:rPr>
        <w:t>i</w:t>
      </w:r>
      <w:r>
        <w:rPr>
          <w:rFonts w:ascii="Times New Roman" w:hAnsi="Times New Roman" w:cs="Times New Roman"/>
          <w:sz w:val="20"/>
          <w:szCs w:val="20"/>
          <w:lang w:bidi="ar-EG"/>
        </w:rPr>
        <w:t>: Fishing effort in year i, where i= 1, 2, 3 …. n.</w:t>
      </w:r>
    </w:p>
    <w:p w14:paraId="45AB4B7C" w14:textId="77777777" w:rsidR="00B52F04" w:rsidRDefault="00D97D70">
      <w:pPr>
        <w:tabs>
          <w:tab w:val="left" w:pos="5595"/>
        </w:tabs>
        <w:spacing w:after="0" w:line="240" w:lineRule="auto"/>
        <w:rPr>
          <w:rFonts w:ascii="Times New Roman" w:hAnsi="Times New Roman" w:cs="Times New Roman"/>
          <w:sz w:val="20"/>
          <w:szCs w:val="20"/>
          <w:rtl/>
        </w:rPr>
      </w:pPr>
      <w:r>
        <w:rPr>
          <w:rFonts w:ascii="Times New Roman" w:hAnsi="Times New Roman" w:cs="Times New Roman"/>
          <w:sz w:val="20"/>
          <w:szCs w:val="20"/>
        </w:rPr>
        <w:t>a, b: Parameters.</w:t>
      </w:r>
    </w:p>
    <w:p w14:paraId="577BB8E6"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Estimating the previous equation by the method of ordinary least squares (OLS), a, b parameters were obtained, which are used in estimating 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 xml:space="preserve"> and then MSY, where it is noted that the slope b must be negative because Y/F decreases for each increase of (F), and the constant (a) is the value of (Y/F) and we get it only after the first catch on the stock first, so (a) must be positive.</w:t>
      </w:r>
    </w:p>
    <w:p w14:paraId="40713C20"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function can be written as:</w:t>
      </w:r>
    </w:p>
    <w:p w14:paraId="531C7908"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 a F ± b F</w:t>
      </w:r>
      <w:r>
        <w:rPr>
          <w:rFonts w:ascii="Times New Roman" w:eastAsia="Times New Roman" w:hAnsi="Times New Roman" w:cs="Times New Roman"/>
          <w:sz w:val="20"/>
          <w:szCs w:val="20"/>
          <w:vertAlign w:val="superscript"/>
        </w:rPr>
        <w:t>2</w:t>
      </w:r>
    </w:p>
    <w:p w14:paraId="065C06D8"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differentiating the previous function with respect to the fishing effort to get the marginal product and equal it to zero to find the maximum point, which is (F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 as shown in Table (1) as follows:</w:t>
      </w:r>
    </w:p>
    <w:p w14:paraId="137F4544"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z w:val="20"/>
          <w:szCs w:val="20"/>
          <w:vertAlign w:val="subscript"/>
        </w:rPr>
        <w:t xml:space="preserve">MSY </w:t>
      </w:r>
      <w:r>
        <w:rPr>
          <w:rFonts w:ascii="Times New Roman" w:eastAsia="Times New Roman" w:hAnsi="Times New Roman" w:cs="Times New Roman"/>
          <w:sz w:val="20"/>
          <w:szCs w:val="20"/>
        </w:rPr>
        <w:t>= - a/2b</w:t>
      </w:r>
    </w:p>
    <w:p w14:paraId="14910F68"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Substituting the value of (F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 into the production function, (MSY) was obtained, and it can be calculated as follows:</w:t>
      </w:r>
    </w:p>
    <w:p w14:paraId="1C08CA1F"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MSY = - a</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 4b</w:t>
      </w:r>
    </w:p>
    <w:p w14:paraId="183EC9BA"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Fox model</w:t>
      </w:r>
      <w:r>
        <w:rPr>
          <w:rFonts w:ascii="Times New Roman" w:eastAsia="Times New Roman" w:hAnsi="Times New Roman" w:cs="Times New Roman"/>
          <w:b/>
          <w:bCs/>
          <w:sz w:val="20"/>
          <w:szCs w:val="20"/>
          <w:vertAlign w:val="superscript"/>
        </w:rPr>
        <w:t xml:space="preserve"> (18)</w:t>
      </w:r>
      <w:r>
        <w:rPr>
          <w:rFonts w:ascii="Times New Roman" w:eastAsia="Times New Roman" w:hAnsi="Times New Roman" w:cs="Times New Roman"/>
          <w:b/>
          <w:bCs/>
          <w:sz w:val="20"/>
          <w:szCs w:val="20"/>
        </w:rPr>
        <w:t>:</w:t>
      </w:r>
    </w:p>
    <w:p w14:paraId="3BCD9C78" w14:textId="77777777" w:rsidR="00B52F04" w:rsidRDefault="00D97D70">
      <w:pPr>
        <w:spacing w:after="0" w:line="240" w:lineRule="auto"/>
        <w:ind w:firstLine="567"/>
        <w:rPr>
          <w:rFonts w:ascii="Times New Roman" w:hAnsi="Times New Roman" w:cs="Times New Roman"/>
          <w:sz w:val="20"/>
          <w:szCs w:val="20"/>
          <w:lang w:bidi="ar-EG"/>
        </w:rPr>
      </w:pPr>
      <w:r>
        <w:rPr>
          <w:rFonts w:ascii="Times New Roman" w:hAnsi="Times New Roman" w:cs="Times New Roman"/>
          <w:sz w:val="20"/>
          <w:szCs w:val="20"/>
          <w:lang w:bidi="ar-EG"/>
        </w:rPr>
        <w:t xml:space="preserve">Fox model express the log of yield per unit of fishing effort as a function of effort as follows: </w:t>
      </w:r>
    </w:p>
    <w:p w14:paraId="59F86E66" w14:textId="77777777" w:rsidR="00B52F04" w:rsidRDefault="00D97D70">
      <w:pPr>
        <w:spacing w:after="0" w:line="240" w:lineRule="auto"/>
        <w:rPr>
          <w:rFonts w:ascii="Times New Roman" w:hAnsi="Times New Roman" w:cs="Times New Roman"/>
          <w:sz w:val="20"/>
          <w:szCs w:val="20"/>
          <w:vertAlign w:val="superscript"/>
          <w:lang w:bidi="ar-EG"/>
        </w:rPr>
      </w:pPr>
      <w:r>
        <w:rPr>
          <w:rFonts w:ascii="Times New Roman" w:hAnsi="Times New Roman" w:cs="Times New Roman"/>
          <w:sz w:val="20"/>
          <w:szCs w:val="20"/>
          <w:lang w:bidi="ar-EG"/>
        </w:rPr>
        <w:t xml:space="preserve"> Y</w:t>
      </w:r>
      <w:r>
        <w:rPr>
          <w:rFonts w:ascii="Times New Roman" w:hAnsi="Times New Roman" w:cs="Times New Roman"/>
          <w:sz w:val="20"/>
          <w:szCs w:val="20"/>
          <w:vertAlign w:val="subscript"/>
          <w:lang w:bidi="ar-EG"/>
        </w:rPr>
        <w:t>i</w:t>
      </w:r>
      <w:r>
        <w:rPr>
          <w:rFonts w:ascii="Times New Roman" w:hAnsi="Times New Roman" w:cs="Times New Roman"/>
          <w:sz w:val="20"/>
          <w:szCs w:val="20"/>
          <w:lang w:bidi="ar-EG"/>
        </w:rPr>
        <w:t>/F</w:t>
      </w:r>
      <w:r>
        <w:rPr>
          <w:rFonts w:ascii="Times New Roman" w:hAnsi="Times New Roman" w:cs="Times New Roman"/>
          <w:sz w:val="20"/>
          <w:szCs w:val="20"/>
          <w:vertAlign w:val="subscript"/>
          <w:lang w:bidi="ar-EG"/>
        </w:rPr>
        <w:t>i</w:t>
      </w:r>
      <w:r>
        <w:rPr>
          <w:rFonts w:ascii="Times New Roman" w:hAnsi="Times New Roman" w:cs="Times New Roman"/>
          <w:sz w:val="20"/>
          <w:szCs w:val="20"/>
          <w:lang w:bidi="ar-EG"/>
        </w:rPr>
        <w:t xml:space="preserve"> = exp </w:t>
      </w:r>
      <w:r>
        <w:rPr>
          <w:rFonts w:ascii="Times New Roman" w:hAnsi="Times New Roman" w:cs="Times New Roman"/>
          <w:sz w:val="20"/>
          <w:szCs w:val="20"/>
          <w:vertAlign w:val="superscript"/>
          <w:lang w:bidi="ar-EG"/>
        </w:rPr>
        <w:t>c + d F</w:t>
      </w:r>
      <w:r>
        <w:rPr>
          <w:rFonts w:ascii="Times New Roman" w:hAnsi="Times New Roman" w:cs="Times New Roman"/>
          <w:sz w:val="20"/>
          <w:szCs w:val="20"/>
          <w:vertAlign w:val="superscript"/>
          <w:lang w:bidi="ar-EG"/>
        </w:rPr>
        <w:fldChar w:fldCharType="begin"/>
      </w:r>
      <w:r>
        <w:rPr>
          <w:rFonts w:ascii="Times New Roman" w:hAnsi="Times New Roman" w:cs="Times New Roman"/>
          <w:sz w:val="20"/>
          <w:szCs w:val="20"/>
          <w:vertAlign w:val="superscript"/>
          <w:lang w:bidi="ar-EG"/>
        </w:rPr>
        <w:instrText xml:space="preserve"> QUOTE </w:instrText>
      </w:r>
      <m:oMath>
        <m:r>
          <m:rPr>
            <m:sty m:val="p"/>
          </m:rPr>
          <w:rPr>
            <w:rFonts w:ascii="Cambria Math" w:hAnsi="Cambria Math" w:cs="Times New Roman"/>
            <w:sz w:val="20"/>
            <w:szCs w:val="20"/>
            <w:lang w:bidi="ar-EG"/>
          </w:rPr>
          <m:t>=</m:t>
        </m:r>
        <m:func>
          <m:funcPr>
            <m:ctrlPr>
              <w:rPr>
                <w:rFonts w:ascii="Cambria Math" w:hAnsi="Cambria Math" w:cs="Times New Roman"/>
                <w:i/>
                <w:sz w:val="20"/>
                <w:szCs w:val="20"/>
                <w:lang w:bidi="ar-EG"/>
              </w:rPr>
            </m:ctrlPr>
          </m:funcPr>
          <m:fName>
            <m:sSup>
              <m:sSupPr>
                <m:ctrlPr>
                  <w:rPr>
                    <w:rFonts w:ascii="Cambria Math" w:hAnsi="Cambria Math" w:cs="Times New Roman"/>
                    <w:i/>
                    <w:sz w:val="20"/>
                    <w:szCs w:val="20"/>
                    <w:lang w:bidi="ar-EG"/>
                  </w:rPr>
                </m:ctrlPr>
              </m:sSupPr>
              <m:e>
                <m:r>
                  <m:rPr>
                    <m:sty m:val="p"/>
                  </m:rPr>
                  <w:rPr>
                    <w:rFonts w:ascii="Cambria Math" w:hAnsi="Cambria Math" w:cs="Times New Roman"/>
                    <w:sz w:val="20"/>
                    <w:szCs w:val="20"/>
                    <w:lang w:bidi="ar-EG"/>
                  </w:rPr>
                  <m:t>exp</m:t>
                </m:r>
              </m:e>
              <m:sup>
                <m:r>
                  <m:rPr>
                    <m:sty m:val="p"/>
                  </m:rPr>
                  <w:rPr>
                    <w:rFonts w:ascii="Cambria Math" w:hAnsi="Cambria Math" w:cs="Times New Roman"/>
                    <w:sz w:val="20"/>
                    <w:szCs w:val="20"/>
                    <w:lang w:bidi="ar-EG"/>
                  </w:rPr>
                  <m:t>c+dF</m:t>
                </m:r>
              </m:sup>
            </m:sSup>
          </m:fName>
          <m:e/>
        </m:func>
      </m:oMath>
      <w:r>
        <w:rPr>
          <w:rFonts w:ascii="Times New Roman" w:hAnsi="Times New Roman" w:cs="Times New Roman"/>
          <w:sz w:val="20"/>
          <w:szCs w:val="20"/>
          <w:vertAlign w:val="superscript"/>
          <w:lang w:bidi="ar-EG"/>
        </w:rPr>
        <w:instrText xml:space="preserve"> </w:instrText>
      </w:r>
      <w:r>
        <w:rPr>
          <w:rFonts w:ascii="Times New Roman" w:hAnsi="Times New Roman" w:cs="Times New Roman"/>
          <w:sz w:val="20"/>
          <w:szCs w:val="20"/>
          <w:vertAlign w:val="superscript"/>
          <w:lang w:bidi="ar-EG"/>
        </w:rPr>
        <w:fldChar w:fldCharType="end"/>
      </w:r>
    </w:p>
    <w:p w14:paraId="2AB031D9"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previous function can also be written in semi-logarithmic form as follows:</w:t>
      </w:r>
    </w:p>
    <w:p w14:paraId="44750FCC" w14:textId="77777777" w:rsidR="00B52F04" w:rsidRDefault="00D97D70">
      <w:pPr>
        <w:spacing w:after="0" w:line="240" w:lineRule="auto"/>
        <w:rPr>
          <w:rFonts w:ascii="Times New Roman" w:hAnsi="Times New Roman" w:cs="Times New Roman"/>
          <w:sz w:val="20"/>
          <w:szCs w:val="20"/>
          <w:rtl/>
          <w:lang w:bidi="ar-EG"/>
        </w:rPr>
      </w:pPr>
      <w:r>
        <w:rPr>
          <w:rFonts w:ascii="Times New Roman" w:hAnsi="Times New Roman" w:cs="Times New Roman"/>
          <w:sz w:val="20"/>
          <w:szCs w:val="20"/>
          <w:lang w:bidi="ar-EG"/>
        </w:rPr>
        <w:t>In (Y</w:t>
      </w:r>
      <w:r>
        <w:rPr>
          <w:rFonts w:ascii="Times New Roman" w:hAnsi="Times New Roman" w:cs="Times New Roman"/>
          <w:sz w:val="20"/>
          <w:szCs w:val="20"/>
          <w:vertAlign w:val="subscript"/>
          <w:lang w:bidi="ar-EG"/>
        </w:rPr>
        <w:t>i</w:t>
      </w:r>
      <w:r>
        <w:rPr>
          <w:rFonts w:ascii="Times New Roman" w:hAnsi="Times New Roman" w:cs="Times New Roman"/>
          <w:sz w:val="20"/>
          <w:szCs w:val="20"/>
          <w:lang w:bidi="ar-EG"/>
        </w:rPr>
        <w:t>/ F</w:t>
      </w:r>
      <w:r>
        <w:rPr>
          <w:rFonts w:ascii="Times New Roman" w:hAnsi="Times New Roman" w:cs="Times New Roman"/>
          <w:sz w:val="20"/>
          <w:szCs w:val="20"/>
          <w:vertAlign w:val="subscript"/>
          <w:lang w:bidi="ar-EG"/>
        </w:rPr>
        <w:t>i</w:t>
      </w:r>
      <w:r>
        <w:rPr>
          <w:rFonts w:ascii="Times New Roman" w:hAnsi="Times New Roman" w:cs="Times New Roman"/>
          <w:sz w:val="20"/>
          <w:szCs w:val="20"/>
          <w:lang w:bidi="ar-EG"/>
        </w:rPr>
        <w:t>) = c+ d F</w:t>
      </w:r>
    </w:p>
    <w:p w14:paraId="59EBE744" w14:textId="77777777" w:rsidR="00B52F04" w:rsidRDefault="00D97D70">
      <w:pPr>
        <w:tabs>
          <w:tab w:val="left" w:pos="5595"/>
        </w:tabs>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Where:</w:t>
      </w:r>
    </w:p>
    <w:p w14:paraId="4A13F398" w14:textId="77777777" w:rsidR="00B52F04" w:rsidRDefault="00D97D70">
      <w:pPr>
        <w:tabs>
          <w:tab w:val="left" w:pos="5595"/>
        </w:tabs>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Y</w:t>
      </w:r>
      <w:r>
        <w:rPr>
          <w:rFonts w:ascii="Times New Roman" w:hAnsi="Times New Roman" w:cs="Times New Roman"/>
          <w:sz w:val="20"/>
          <w:szCs w:val="20"/>
          <w:vertAlign w:val="subscript"/>
          <w:lang w:bidi="ar-EG"/>
        </w:rPr>
        <w:t>i</w:t>
      </w:r>
      <w:r>
        <w:rPr>
          <w:rFonts w:ascii="Times New Roman" w:hAnsi="Times New Roman" w:cs="Times New Roman"/>
          <w:sz w:val="20"/>
          <w:szCs w:val="20"/>
          <w:lang w:bidi="ar-EG"/>
        </w:rPr>
        <w:t>: Yield in year i (catch in weight).</w:t>
      </w:r>
    </w:p>
    <w:p w14:paraId="7A74EA87" w14:textId="77777777" w:rsidR="00B52F04" w:rsidRDefault="00D97D70">
      <w:pPr>
        <w:tabs>
          <w:tab w:val="left" w:pos="5595"/>
        </w:tabs>
        <w:spacing w:after="0" w:line="240" w:lineRule="auto"/>
        <w:jc w:val="both"/>
        <w:rPr>
          <w:rFonts w:ascii="Times New Roman" w:hAnsi="Times New Roman" w:cs="Times New Roman"/>
          <w:sz w:val="20"/>
          <w:szCs w:val="20"/>
          <w:lang w:bidi="ar-EG"/>
        </w:rPr>
      </w:pPr>
      <w:r>
        <w:rPr>
          <w:rFonts w:ascii="Times New Roman" w:hAnsi="Times New Roman" w:cs="Times New Roman"/>
          <w:sz w:val="20"/>
          <w:szCs w:val="20"/>
          <w:lang w:bidi="ar-EG"/>
        </w:rPr>
        <w:t>F</w:t>
      </w:r>
      <w:r>
        <w:rPr>
          <w:rFonts w:ascii="Times New Roman" w:hAnsi="Times New Roman" w:cs="Times New Roman"/>
          <w:sz w:val="20"/>
          <w:szCs w:val="20"/>
          <w:vertAlign w:val="subscript"/>
          <w:lang w:bidi="ar-EG"/>
        </w:rPr>
        <w:t>i</w:t>
      </w:r>
      <w:r>
        <w:rPr>
          <w:rFonts w:ascii="Times New Roman" w:hAnsi="Times New Roman" w:cs="Times New Roman"/>
          <w:sz w:val="20"/>
          <w:szCs w:val="20"/>
          <w:lang w:bidi="ar-EG"/>
        </w:rPr>
        <w:t>: Fishing effort in year i, where i= 1, 2, 3, …., n.</w:t>
      </w:r>
    </w:p>
    <w:p w14:paraId="725634DA" w14:textId="77777777" w:rsidR="00B52F04" w:rsidRDefault="00D97D70">
      <w:pPr>
        <w:tabs>
          <w:tab w:val="left" w:pos="5595"/>
        </w:tabs>
        <w:spacing w:after="0" w:line="240" w:lineRule="auto"/>
        <w:jc w:val="both"/>
        <w:rPr>
          <w:rFonts w:ascii="Times New Roman" w:hAnsi="Times New Roman" w:cs="Times New Roman"/>
          <w:sz w:val="20"/>
          <w:szCs w:val="20"/>
          <w:rtl/>
        </w:rPr>
      </w:pPr>
      <w:r>
        <w:rPr>
          <w:rFonts w:ascii="Times New Roman" w:hAnsi="Times New Roman" w:cs="Times New Roman"/>
          <w:sz w:val="20"/>
          <w:szCs w:val="20"/>
        </w:rPr>
        <w:t>c, d: Parameters.</w:t>
      </w:r>
    </w:p>
    <w:p w14:paraId="70367A1E"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performing differentiation with respect to (F</w:t>
      </w:r>
      <w:r>
        <w:rPr>
          <w:rFonts w:ascii="Times New Roman" w:eastAsia="Times New Roman" w:hAnsi="Times New Roman" w:cs="Times New Roman"/>
          <w:sz w:val="20"/>
          <w:szCs w:val="20"/>
          <w:vertAlign w:val="subscript"/>
        </w:rPr>
        <w:t>i</w:t>
      </w:r>
      <w:r>
        <w:rPr>
          <w:rFonts w:ascii="Times New Roman" w:eastAsia="Times New Roman" w:hAnsi="Times New Roman" w:cs="Times New Roman"/>
          <w:sz w:val="20"/>
          <w:szCs w:val="20"/>
        </w:rPr>
        <w:t>), it is possible to obtain the marginal product equation and set it equal to zero to find the value of (F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 that achieves MSY, as shown in Table (1):</w:t>
      </w:r>
    </w:p>
    <w:p w14:paraId="74F7B287"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z w:val="20"/>
          <w:szCs w:val="20"/>
          <w:vertAlign w:val="subscript"/>
        </w:rPr>
        <w:t xml:space="preserve">MSY </w:t>
      </w:r>
      <w:r>
        <w:rPr>
          <w:rFonts w:ascii="Times New Roman" w:eastAsia="Times New Roman" w:hAnsi="Times New Roman" w:cs="Times New Roman"/>
          <w:sz w:val="20"/>
          <w:szCs w:val="20"/>
        </w:rPr>
        <w:t>= - 1/d</w:t>
      </w:r>
    </w:p>
    <w:p w14:paraId="5D88D8F5"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Substituting the value of 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 xml:space="preserve"> into the production function, we get MSY, and it can also be calculated as follows:</w:t>
      </w:r>
    </w:p>
    <w:p w14:paraId="65F808D7"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MSY = - 1/d . exp</w:t>
      </w:r>
      <w:r>
        <w:rPr>
          <w:rFonts w:ascii="Times New Roman" w:eastAsia="Times New Roman" w:hAnsi="Times New Roman" w:cs="Times New Roman"/>
          <w:sz w:val="20"/>
          <w:szCs w:val="20"/>
          <w:vertAlign w:val="superscript"/>
        </w:rPr>
        <w:t>(c-1)</w:t>
      </w:r>
    </w:p>
    <w:p w14:paraId="77781823"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5542F677"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Table (1): Fishing effort and Maximum Sustainable Yield using surplus production models for Schaefer and Fox.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2"/>
        <w:gridCol w:w="1441"/>
      </w:tblGrid>
      <w:tr w:rsidR="00B52F04" w14:paraId="63BFB59D" w14:textId="77777777">
        <w:tc>
          <w:tcPr>
            <w:tcW w:w="1667" w:type="pct"/>
            <w:vMerge w:val="restart"/>
            <w:tcBorders>
              <w:left w:val="nil"/>
              <w:right w:val="nil"/>
            </w:tcBorders>
            <w:vAlign w:val="center"/>
          </w:tcPr>
          <w:p w14:paraId="04F627E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Schaefer model</w:t>
            </w:r>
          </w:p>
        </w:tc>
        <w:tc>
          <w:tcPr>
            <w:tcW w:w="1667" w:type="pct"/>
            <w:tcBorders>
              <w:left w:val="nil"/>
              <w:right w:val="nil"/>
            </w:tcBorders>
            <w:vAlign w:val="center"/>
          </w:tcPr>
          <w:p w14:paraId="72654EE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MSY</w:t>
            </w:r>
          </w:p>
        </w:tc>
        <w:tc>
          <w:tcPr>
            <w:tcW w:w="1666" w:type="pct"/>
            <w:tcBorders>
              <w:left w:val="nil"/>
              <w:right w:val="nil"/>
            </w:tcBorders>
            <w:vAlign w:val="center"/>
          </w:tcPr>
          <w:p w14:paraId="33912EDD" w14:textId="77777777" w:rsidR="00B52F04" w:rsidRDefault="00D97D70">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 a/2b</w:t>
            </w:r>
          </w:p>
        </w:tc>
      </w:tr>
      <w:tr w:rsidR="00B52F04" w14:paraId="19B477BA" w14:textId="77777777">
        <w:tc>
          <w:tcPr>
            <w:tcW w:w="1667" w:type="pct"/>
            <w:vMerge/>
            <w:tcBorders>
              <w:left w:val="nil"/>
              <w:bottom w:val="single" w:sz="4" w:space="0" w:color="auto"/>
              <w:right w:val="nil"/>
            </w:tcBorders>
            <w:vAlign w:val="center"/>
          </w:tcPr>
          <w:p w14:paraId="4CA7465D" w14:textId="77777777" w:rsidR="00B52F04" w:rsidRDefault="00B52F04">
            <w:pPr>
              <w:spacing w:after="0" w:line="240" w:lineRule="auto"/>
              <w:jc w:val="center"/>
              <w:rPr>
                <w:rFonts w:ascii="Times New Roman" w:hAnsi="Times New Roman" w:cs="Times New Roman"/>
                <w:sz w:val="20"/>
                <w:szCs w:val="20"/>
              </w:rPr>
            </w:pPr>
          </w:p>
        </w:tc>
        <w:tc>
          <w:tcPr>
            <w:tcW w:w="1667" w:type="pct"/>
            <w:tcBorders>
              <w:left w:val="nil"/>
              <w:bottom w:val="single" w:sz="4" w:space="0" w:color="auto"/>
              <w:right w:val="nil"/>
            </w:tcBorders>
            <w:vAlign w:val="center"/>
          </w:tcPr>
          <w:p w14:paraId="4843411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MSY</w:t>
            </w:r>
          </w:p>
        </w:tc>
        <w:tc>
          <w:tcPr>
            <w:tcW w:w="1666" w:type="pct"/>
            <w:tcBorders>
              <w:left w:val="nil"/>
              <w:bottom w:val="single" w:sz="4" w:space="0" w:color="auto"/>
              <w:right w:val="nil"/>
            </w:tcBorders>
            <w:vAlign w:val="center"/>
          </w:tcPr>
          <w:p w14:paraId="5723F680" w14:textId="77777777" w:rsidR="00B52F04" w:rsidRDefault="00D97D70">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 a</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 4b</w:t>
            </w:r>
          </w:p>
        </w:tc>
      </w:tr>
      <w:tr w:rsidR="00B52F04" w14:paraId="51EC0A55" w14:textId="77777777">
        <w:tc>
          <w:tcPr>
            <w:tcW w:w="1667" w:type="pct"/>
            <w:vMerge w:val="restart"/>
            <w:tcBorders>
              <w:top w:val="single" w:sz="4" w:space="0" w:color="auto"/>
              <w:left w:val="nil"/>
              <w:right w:val="nil"/>
            </w:tcBorders>
            <w:vAlign w:val="center"/>
          </w:tcPr>
          <w:p w14:paraId="3B61CB4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Fox model</w:t>
            </w:r>
          </w:p>
        </w:tc>
        <w:tc>
          <w:tcPr>
            <w:tcW w:w="1667" w:type="pct"/>
            <w:tcBorders>
              <w:top w:val="single" w:sz="4" w:space="0" w:color="auto"/>
              <w:left w:val="nil"/>
              <w:right w:val="nil"/>
            </w:tcBorders>
            <w:vAlign w:val="center"/>
          </w:tcPr>
          <w:p w14:paraId="31C018D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MSY</w:t>
            </w:r>
          </w:p>
        </w:tc>
        <w:tc>
          <w:tcPr>
            <w:tcW w:w="1666" w:type="pct"/>
            <w:tcBorders>
              <w:top w:val="single" w:sz="4" w:space="0" w:color="auto"/>
              <w:left w:val="nil"/>
              <w:right w:val="nil"/>
            </w:tcBorders>
            <w:vAlign w:val="center"/>
          </w:tcPr>
          <w:p w14:paraId="3184E258" w14:textId="77777777" w:rsidR="00B52F04" w:rsidRDefault="00D97D70">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- 1/d</w:t>
            </w:r>
          </w:p>
        </w:tc>
      </w:tr>
      <w:tr w:rsidR="00B52F04" w14:paraId="0047CA3D" w14:textId="77777777">
        <w:tc>
          <w:tcPr>
            <w:tcW w:w="1667" w:type="pct"/>
            <w:vMerge/>
            <w:tcBorders>
              <w:left w:val="nil"/>
              <w:right w:val="nil"/>
            </w:tcBorders>
            <w:vAlign w:val="center"/>
          </w:tcPr>
          <w:p w14:paraId="675539D7" w14:textId="77777777" w:rsidR="00B52F04" w:rsidRDefault="00B52F04">
            <w:pPr>
              <w:spacing w:after="0" w:line="240" w:lineRule="auto"/>
              <w:jc w:val="center"/>
              <w:rPr>
                <w:rFonts w:ascii="Times New Roman" w:hAnsi="Times New Roman" w:cs="Times New Roman"/>
                <w:sz w:val="20"/>
                <w:szCs w:val="20"/>
              </w:rPr>
            </w:pPr>
          </w:p>
        </w:tc>
        <w:tc>
          <w:tcPr>
            <w:tcW w:w="1667" w:type="pct"/>
            <w:tcBorders>
              <w:left w:val="nil"/>
              <w:right w:val="nil"/>
            </w:tcBorders>
            <w:vAlign w:val="center"/>
          </w:tcPr>
          <w:p w14:paraId="4B98DA9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MSY</w:t>
            </w:r>
          </w:p>
        </w:tc>
        <w:tc>
          <w:tcPr>
            <w:tcW w:w="1666" w:type="pct"/>
            <w:tcBorders>
              <w:left w:val="nil"/>
              <w:right w:val="nil"/>
            </w:tcBorders>
            <w:vAlign w:val="center"/>
          </w:tcPr>
          <w:p w14:paraId="420621B4" w14:textId="77777777" w:rsidR="00B52F04" w:rsidRDefault="00D97D70">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 xml:space="preserve">- 1/d . exp </w:t>
            </w:r>
            <w:r>
              <w:rPr>
                <w:rFonts w:ascii="Times New Roman" w:eastAsia="Times New Roman" w:hAnsi="Times New Roman" w:cs="Times New Roman"/>
                <w:sz w:val="20"/>
                <w:szCs w:val="20"/>
                <w:vertAlign w:val="superscript"/>
              </w:rPr>
              <w:t>(c-1)</w:t>
            </w:r>
          </w:p>
        </w:tc>
      </w:tr>
    </w:tbl>
    <w:p w14:paraId="5D264373" w14:textId="77777777" w:rsidR="00B52F04" w:rsidRDefault="00D97D70">
      <w:pPr>
        <w:pStyle w:val="af6"/>
        <w:tabs>
          <w:tab w:val="left" w:pos="270"/>
          <w:tab w:val="left" w:pos="450"/>
        </w:tabs>
        <w:bidi w:val="0"/>
        <w:spacing w:after="0" w:line="240" w:lineRule="auto"/>
        <w:ind w:left="0"/>
        <w:jc w:val="both"/>
        <w:textAlignment w:val="baseline"/>
        <w:rPr>
          <w:rFonts w:ascii="Times New Roman" w:eastAsia="Times New Roman" w:hAnsi="Times New Roman" w:cs="Times New Roman"/>
          <w:sz w:val="20"/>
          <w:szCs w:val="20"/>
          <w:lang w:bidi="ar-EG"/>
        </w:rPr>
      </w:pPr>
      <w:r>
        <w:rPr>
          <w:rFonts w:ascii="Times New Roman" w:hAnsi="Times New Roman" w:cs="Times New Roman"/>
          <w:b/>
          <w:bCs/>
          <w:sz w:val="20"/>
          <w:szCs w:val="20"/>
          <w:lang w:bidi="ar-EG"/>
        </w:rPr>
        <w:t xml:space="preserve">Source: - </w:t>
      </w:r>
      <w:r>
        <w:rPr>
          <w:rFonts w:ascii="Times New Roman" w:eastAsia="Times New Roman" w:hAnsi="Times New Roman" w:cs="Times New Roman"/>
          <w:sz w:val="20"/>
          <w:szCs w:val="20"/>
          <w:lang w:bidi="ar-EG"/>
        </w:rPr>
        <w:t xml:space="preserve">Schaefer, M. B. (1954), Some Aspects of the Dynamics of population Important to the management of the Commercial Marine Fishers, Bulletin of the Inter- American tropical Tuna Commission, 1(2) pp: 27-56.  </w:t>
      </w:r>
    </w:p>
    <w:p w14:paraId="1FF682F3" w14:textId="03800D29" w:rsidR="00B52F04" w:rsidRDefault="00D97D70">
      <w:pPr>
        <w:pStyle w:val="af6"/>
        <w:tabs>
          <w:tab w:val="left" w:pos="270"/>
          <w:tab w:val="left" w:pos="450"/>
        </w:tabs>
        <w:bidi w:val="0"/>
        <w:spacing w:after="0" w:line="240" w:lineRule="auto"/>
        <w:ind w:left="0"/>
        <w:jc w:val="both"/>
        <w:textAlignment w:val="baseline"/>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tl/>
          <w:lang w:bidi="ar-EG"/>
        </w:rPr>
        <w:t>-</w:t>
      </w:r>
      <w:hyperlink r:id="rId17" w:history="1">
        <w:r>
          <w:rPr>
            <w:rFonts w:ascii="Times New Roman" w:eastAsia="Times New Roman" w:hAnsi="Times New Roman" w:cs="Times New Roman"/>
            <w:sz w:val="20"/>
            <w:szCs w:val="20"/>
            <w:lang w:bidi="ar-EG"/>
          </w:rPr>
          <w:t>William W., Fox Jr.</w:t>
        </w:r>
      </w:hyperlink>
      <w:r>
        <w:rPr>
          <w:rFonts w:ascii="Times New Roman" w:eastAsia="Times New Roman" w:hAnsi="Times New Roman" w:cs="Times New Roman"/>
          <w:sz w:val="20"/>
          <w:szCs w:val="20"/>
          <w:lang w:bidi="ar-EG"/>
        </w:rPr>
        <w:t xml:space="preserve"> (1970), An Exponential Surplus -Yield Model for Optimizing Exploited Fish Populations, American Fishers Society Journal, Vol. 99 (1), pp: 80-88.</w:t>
      </w:r>
    </w:p>
    <w:p w14:paraId="62859E7B" w14:textId="77777777" w:rsidR="001D5920" w:rsidRDefault="001D5920" w:rsidP="001D5920">
      <w:pPr>
        <w:pStyle w:val="af6"/>
        <w:tabs>
          <w:tab w:val="left" w:pos="270"/>
          <w:tab w:val="left" w:pos="450"/>
        </w:tabs>
        <w:bidi w:val="0"/>
        <w:spacing w:after="0" w:line="240" w:lineRule="auto"/>
        <w:ind w:left="0"/>
        <w:jc w:val="both"/>
        <w:textAlignment w:val="baseline"/>
        <w:rPr>
          <w:rFonts w:ascii="Times New Roman" w:eastAsia="Times New Roman" w:hAnsi="Times New Roman" w:cs="Times New Roman"/>
          <w:sz w:val="20"/>
          <w:szCs w:val="20"/>
          <w:lang w:bidi="ar-EG"/>
        </w:rPr>
      </w:pPr>
    </w:p>
    <w:p w14:paraId="4F0A62EB"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Both models share their hypothesis that there is an inverse relationship between the productivity of a unit of effort and the amount of the fishing effort used, and in the absence of fishing effort, the fish production is called unexploited biomass as indicated by point (a), while they differ in that Schaefer model assumes the existence of a level for fishing, all the fish stocks are depleted, which is the point (-a/b), so the fishing effort </w:t>
      </w:r>
      <w:r>
        <w:rPr>
          <w:rFonts w:ascii="Times New Roman" w:eastAsia="Times New Roman" w:hAnsi="Times New Roman" w:cs="Times New Roman"/>
          <w:sz w:val="20"/>
          <w:szCs w:val="20"/>
        </w:rPr>
        <w:lastRenderedPageBreak/>
        <w:t>must always be less than this point, while the Fox model does not assume this - Figure (1).</w:t>
      </w:r>
    </w:p>
    <w:p w14:paraId="5C81A584"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drawing>
          <wp:inline distT="0" distB="0" distL="0" distR="0" wp14:anchorId="1C6F3E97" wp14:editId="72C0D89B">
            <wp:extent cx="2386330" cy="1498600"/>
            <wp:effectExtent l="0" t="0" r="13970" b="635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a:extLst>
                        <a:ext uri="{28A0092B-C50C-407E-A947-70E740481C1C}">
                          <a14:useLocalDpi xmlns:a14="http://schemas.microsoft.com/office/drawing/2010/main" val="0"/>
                        </a:ext>
                      </a:extLst>
                    </a:blip>
                    <a:srcRect/>
                    <a:stretch>
                      <a:fillRect/>
                    </a:stretch>
                  </pic:blipFill>
                  <pic:spPr>
                    <a:xfrm>
                      <a:off x="0" y="0"/>
                      <a:ext cx="2386330" cy="1498600"/>
                    </a:xfrm>
                    <a:prstGeom prst="rect">
                      <a:avLst/>
                    </a:prstGeom>
                    <a:noFill/>
                    <a:ln>
                      <a:noFill/>
                    </a:ln>
                  </pic:spPr>
                </pic:pic>
              </a:graphicData>
            </a:graphic>
          </wp:inline>
        </w:drawing>
      </w:r>
    </w:p>
    <w:p w14:paraId="74B7921D" w14:textId="77777777" w:rsidR="00B52F04" w:rsidRDefault="00D97D70">
      <w:pPr>
        <w:spacing w:after="0" w:line="240" w:lineRule="auto"/>
        <w:jc w:val="both"/>
        <w:rPr>
          <w:rFonts w:ascii="Times New Roman" w:hAnsi="Times New Roman" w:cs="Times New Roman"/>
          <w:sz w:val="20"/>
          <w:szCs w:val="20"/>
          <w:lang w:bidi="ar-EG"/>
        </w:rPr>
      </w:pPr>
      <w:r>
        <w:rPr>
          <w:rFonts w:ascii="Times New Roman" w:hAnsi="Times New Roman" w:cs="Times New Roman"/>
          <w:b/>
          <w:bCs/>
          <w:sz w:val="20"/>
          <w:szCs w:val="20"/>
          <w:lang w:bidi="ar-EG"/>
        </w:rPr>
        <w:t xml:space="preserve">Figure (1): </w:t>
      </w:r>
      <w:r>
        <w:rPr>
          <w:rFonts w:ascii="Times New Roman" w:hAnsi="Times New Roman" w:cs="Times New Roman"/>
          <w:sz w:val="20"/>
          <w:szCs w:val="20"/>
          <w:lang w:bidi="ar-EG"/>
        </w:rPr>
        <w:t>Illustration of the different assumptions behind Schaefer and Fox models.</w:t>
      </w:r>
    </w:p>
    <w:p w14:paraId="416D6895" w14:textId="153F1839" w:rsidR="00B52F04" w:rsidRDefault="00D97D70">
      <w:pPr>
        <w:tabs>
          <w:tab w:val="left" w:pos="270"/>
          <w:tab w:val="left" w:pos="450"/>
        </w:tabs>
        <w:spacing w:after="0" w:line="240" w:lineRule="auto"/>
        <w:jc w:val="both"/>
        <w:textAlignment w:val="baseline"/>
        <w:rPr>
          <w:rFonts w:ascii="Times New Roman" w:eastAsia="Times New Roman" w:hAnsi="Times New Roman" w:cs="Times New Roman"/>
          <w:sz w:val="20"/>
          <w:szCs w:val="20"/>
          <w:lang w:bidi="ar-EG"/>
        </w:rPr>
      </w:pPr>
      <w:r>
        <w:rPr>
          <w:rFonts w:ascii="Times New Roman" w:eastAsia="Times New Roman" w:hAnsi="Times New Roman" w:cs="Times New Roman"/>
          <w:b/>
          <w:bCs/>
          <w:sz w:val="20"/>
          <w:szCs w:val="20"/>
          <w:lang w:bidi="ar-EG"/>
        </w:rPr>
        <w:t xml:space="preserve">Source: </w:t>
      </w:r>
      <w:r>
        <w:rPr>
          <w:rFonts w:ascii="Times New Roman" w:eastAsia="Times New Roman" w:hAnsi="Times New Roman" w:cs="Times New Roman"/>
          <w:sz w:val="20"/>
          <w:szCs w:val="20"/>
          <w:lang w:bidi="ar-EG"/>
        </w:rPr>
        <w:t>Defeo, O</w:t>
      </w:r>
      <w:r>
        <w:rPr>
          <w:rFonts w:ascii="Times New Roman" w:eastAsia="Times New Roman" w:hAnsi="Times New Roman" w:cs="Times New Roman"/>
          <w:sz w:val="20"/>
          <w:szCs w:val="20"/>
          <w:rtl/>
          <w:lang w:bidi="ar-EG"/>
        </w:rPr>
        <w:t>.</w:t>
      </w:r>
      <w:r>
        <w:rPr>
          <w:rFonts w:ascii="Times New Roman" w:eastAsia="Times New Roman" w:hAnsi="Times New Roman" w:cs="Times New Roman"/>
          <w:sz w:val="20"/>
          <w:szCs w:val="20"/>
          <w:lang w:bidi="ar-EG"/>
        </w:rPr>
        <w:t xml:space="preserve"> and Caddy, J</w:t>
      </w:r>
      <w:r>
        <w:rPr>
          <w:rFonts w:ascii="Times New Roman" w:eastAsia="Times New Roman" w:hAnsi="Times New Roman" w:cs="Times New Roman"/>
          <w:sz w:val="20"/>
          <w:szCs w:val="20"/>
          <w:rtl/>
          <w:lang w:bidi="ar-EG"/>
        </w:rPr>
        <w:t>.</w:t>
      </w:r>
      <w:r>
        <w:rPr>
          <w:rFonts w:ascii="Times New Roman" w:eastAsia="Times New Roman" w:hAnsi="Times New Roman" w:cs="Times New Roman"/>
          <w:sz w:val="20"/>
          <w:szCs w:val="20"/>
          <w:lang w:bidi="ar-EG"/>
        </w:rPr>
        <w:t>, (2001), Evaluation a Dynamic Approach to Yield- Mortality Models, ICES Journal of Marine Science, Vol. 58 (6), PP: 1253–1260.</w:t>
      </w:r>
    </w:p>
    <w:p w14:paraId="3090EE04" w14:textId="77777777" w:rsidR="001D5920" w:rsidRDefault="001D5920">
      <w:pPr>
        <w:tabs>
          <w:tab w:val="left" w:pos="270"/>
          <w:tab w:val="left" w:pos="450"/>
        </w:tabs>
        <w:spacing w:after="0" w:line="240" w:lineRule="auto"/>
        <w:jc w:val="both"/>
        <w:textAlignment w:val="baseline"/>
        <w:rPr>
          <w:rFonts w:ascii="Times New Roman" w:eastAsia="Times New Roman" w:hAnsi="Times New Roman" w:cs="Times New Roman"/>
          <w:sz w:val="20"/>
          <w:szCs w:val="20"/>
          <w:lang w:bidi="ar-EG"/>
        </w:rPr>
      </w:pPr>
    </w:p>
    <w:p w14:paraId="1D51F452"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Results and Discussion:</w:t>
      </w:r>
    </w:p>
    <w:p w14:paraId="6C16BF9C"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First: Evolution of fish catches from the Egyptian marine fisheries during the period (2005-2020):</w:t>
      </w:r>
    </w:p>
    <w:p w14:paraId="3FC1AB00"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fish catch from the Egyptian marine fisheries includes both the catch of the Mediterranean and Red Sea fisheries, and it is clear from the data in tables (2, 3) that:</w:t>
      </w:r>
    </w:p>
    <w:p w14:paraId="03C9E510"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average year catch from the Egyptian marine fisheries was about 113.47 thousand tons </w:t>
      </w:r>
      <w:r>
        <w:rPr>
          <w:rFonts w:ascii="Times New Roman" w:eastAsia="Times New Roman" w:hAnsi="Times New Roman" w:cs="Times New Roman"/>
          <w:sz w:val="20"/>
          <w:szCs w:val="20"/>
        </w:rPr>
        <w:t>represents about 7.88% of the total Egyptian fish catch, during the period (2005-2020), also fish catch from Med. and Red Sea was about 58.18% and 41.83%, respectively- Table (2), Figure (2).</w:t>
      </w:r>
    </w:p>
    <w:p w14:paraId="736543EB"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The total fish catch in Egypt during the research period ranged between a minimum of about 889.30 thousand tons in 2005, and a maximum of about 2.04 million tons in 2019, and it increased at a statistically significant growth rate of about 5.6% of the average during the period of the research, and by an annual increase of about 80.63 thousand tons.</w:t>
      </w:r>
    </w:p>
    <w:p w14:paraId="0EEB758D"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tl/>
        </w:rPr>
      </w:pPr>
      <w:r>
        <w:rPr>
          <w:rFonts w:ascii="Times New Roman" w:eastAsia="Times New Roman" w:hAnsi="Times New Roman" w:cs="Times New Roman"/>
          <w:sz w:val="20"/>
          <w:szCs w:val="20"/>
        </w:rPr>
        <w:t>The catch of marine fisheries in Egypt ranged between a minimum of about 98.95 thousand tons in 2019 and a maximum of about 136.24 thousand tons in 2008, and decreased at a statistically significant rate of decrease that amounted to about 1.5% of the average during the research period, and by an annual decrease of about 1.70 thousand tons.</w:t>
      </w:r>
    </w:p>
    <w:p w14:paraId="7A095A57"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fish catch from the Mediterranean fisheries ranged between a minimum of about 48.02 thousand tons in 2019 and a maximum of about 88.88 thousand tons in 2008, and decreased by a statistically significant decrease rate of about 3% from the average during the research period of about 66.02 thousand tons, and by an annual decrease of about 1.98 thousand tons.</w:t>
      </w:r>
    </w:p>
    <w:p w14:paraId="53DBBDAE"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0"/>
          <w:szCs w:val="20"/>
        </w:rPr>
        <w:sectPr w:rsidR="00B52F04">
          <w:type w:val="continuous"/>
          <w:pgSz w:w="12240" w:h="15840"/>
          <w:pgMar w:top="1440" w:right="1440" w:bottom="1440" w:left="1440" w:header="720" w:footer="720" w:gutter="0"/>
          <w:cols w:num="2" w:space="709"/>
          <w:titlePg/>
          <w:docGrid w:linePitch="360"/>
        </w:sectPr>
      </w:pPr>
    </w:p>
    <w:p w14:paraId="3008A2A4"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0"/>
          <w:szCs w:val="20"/>
        </w:rPr>
      </w:pPr>
    </w:p>
    <w:p w14:paraId="56542CAB"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Table (2): </w:t>
      </w:r>
      <w:r>
        <w:rPr>
          <w:rFonts w:ascii="Times New Roman" w:eastAsia="Times New Roman" w:hAnsi="Times New Roman" w:cs="Times New Roman"/>
          <w:sz w:val="20"/>
          <w:szCs w:val="20"/>
        </w:rPr>
        <w:t>The relative importance of catch from the Egyptian marine fisheries during the period (2005-2020). (Thousand tons)</w:t>
      </w:r>
    </w:p>
    <w:tbl>
      <w:tblPr>
        <w:tblW w:w="4855"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30"/>
        <w:gridCol w:w="1606"/>
        <w:gridCol w:w="1346"/>
        <w:gridCol w:w="1009"/>
        <w:gridCol w:w="1212"/>
        <w:gridCol w:w="829"/>
        <w:gridCol w:w="1212"/>
        <w:gridCol w:w="845"/>
      </w:tblGrid>
      <w:tr w:rsidR="00B52F04" w14:paraId="2563604E" w14:textId="77777777">
        <w:trPr>
          <w:trHeight w:val="156"/>
          <w:jc w:val="center"/>
        </w:trPr>
        <w:tc>
          <w:tcPr>
            <w:tcW w:w="566" w:type="pct"/>
            <w:vMerge w:val="restart"/>
            <w:vAlign w:val="center"/>
          </w:tcPr>
          <w:p w14:paraId="764273B6" w14:textId="77777777" w:rsidR="00B52F04" w:rsidRDefault="00D97D70">
            <w:pPr>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Years</w:t>
            </w:r>
          </w:p>
        </w:tc>
        <w:tc>
          <w:tcPr>
            <w:tcW w:w="4433" w:type="pct"/>
            <w:gridSpan w:val="7"/>
            <w:vAlign w:val="center"/>
          </w:tcPr>
          <w:p w14:paraId="6E5DF3EB" w14:textId="77777777" w:rsidR="00B52F04" w:rsidRDefault="00D97D70">
            <w:pPr>
              <w:spacing w:after="0" w:line="240" w:lineRule="auto"/>
              <w:jc w:val="center"/>
              <w:rPr>
                <w:rFonts w:ascii="Times New Roman" w:hAnsi="Times New Roman" w:cs="Times New Roman"/>
                <w:b/>
                <w:bCs/>
                <w:sz w:val="19"/>
                <w:szCs w:val="19"/>
                <w:rtl/>
                <w:lang w:bidi="ar-EG"/>
              </w:rPr>
            </w:pPr>
            <w:r>
              <w:rPr>
                <w:rFonts w:ascii="Times New Roman" w:hAnsi="Times New Roman" w:cs="Times New Roman"/>
                <w:b/>
                <w:bCs/>
                <w:sz w:val="19"/>
                <w:szCs w:val="19"/>
                <w:lang w:bidi="ar-EG"/>
              </w:rPr>
              <w:t>Catch</w:t>
            </w:r>
          </w:p>
        </w:tc>
      </w:tr>
      <w:tr w:rsidR="00B52F04" w14:paraId="1046E368" w14:textId="77777777">
        <w:trPr>
          <w:trHeight w:val="156"/>
          <w:jc w:val="center"/>
        </w:trPr>
        <w:tc>
          <w:tcPr>
            <w:tcW w:w="566" w:type="pct"/>
            <w:vMerge/>
            <w:vAlign w:val="center"/>
          </w:tcPr>
          <w:p w14:paraId="70725365" w14:textId="77777777" w:rsidR="00B52F04" w:rsidRDefault="00B52F04">
            <w:pPr>
              <w:spacing w:after="0" w:line="240" w:lineRule="auto"/>
              <w:jc w:val="center"/>
              <w:rPr>
                <w:rFonts w:ascii="Times New Roman" w:hAnsi="Times New Roman" w:cs="Times New Roman"/>
                <w:b/>
                <w:bCs/>
                <w:sz w:val="19"/>
                <w:szCs w:val="19"/>
              </w:rPr>
            </w:pPr>
          </w:p>
        </w:tc>
        <w:tc>
          <w:tcPr>
            <w:tcW w:w="883" w:type="pct"/>
            <w:vMerge w:val="restart"/>
            <w:vAlign w:val="center"/>
          </w:tcPr>
          <w:p w14:paraId="6CF63955" w14:textId="77777777" w:rsidR="00B52F04" w:rsidRDefault="00D97D70">
            <w:pPr>
              <w:spacing w:after="0" w:line="240" w:lineRule="auto"/>
              <w:jc w:val="center"/>
              <w:rPr>
                <w:rFonts w:ascii="Times New Roman" w:hAnsi="Times New Roman" w:cs="Times New Roman"/>
                <w:b/>
                <w:bCs/>
                <w:sz w:val="19"/>
                <w:szCs w:val="19"/>
                <w:rtl/>
                <w:lang w:bidi="ar-EG"/>
              </w:rPr>
            </w:pPr>
            <w:r>
              <w:rPr>
                <w:rFonts w:ascii="Times New Roman" w:hAnsi="Times New Roman" w:cs="Times New Roman"/>
                <w:b/>
                <w:bCs/>
                <w:sz w:val="19"/>
                <w:szCs w:val="19"/>
                <w:lang w:bidi="ar-EG"/>
              </w:rPr>
              <w:t>Total</w:t>
            </w:r>
          </w:p>
        </w:tc>
        <w:tc>
          <w:tcPr>
            <w:tcW w:w="1295" w:type="pct"/>
            <w:gridSpan w:val="2"/>
            <w:vAlign w:val="center"/>
          </w:tcPr>
          <w:p w14:paraId="3D026498" w14:textId="77777777" w:rsidR="00B52F04" w:rsidRDefault="00D97D70">
            <w:pPr>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Marine fisheries</w:t>
            </w:r>
          </w:p>
        </w:tc>
        <w:tc>
          <w:tcPr>
            <w:tcW w:w="1123" w:type="pct"/>
            <w:gridSpan w:val="2"/>
            <w:vAlign w:val="center"/>
          </w:tcPr>
          <w:p w14:paraId="1FD9F8A8" w14:textId="77777777" w:rsidR="00B52F04" w:rsidRDefault="00D97D70">
            <w:pPr>
              <w:spacing w:after="0" w:line="240" w:lineRule="auto"/>
              <w:jc w:val="center"/>
              <w:rPr>
                <w:rFonts w:ascii="Times New Roman" w:hAnsi="Times New Roman" w:cs="Times New Roman"/>
                <w:b/>
                <w:bCs/>
                <w:sz w:val="19"/>
                <w:szCs w:val="19"/>
                <w:lang w:bidi="ar-EG"/>
              </w:rPr>
            </w:pPr>
            <w:r>
              <w:rPr>
                <w:rFonts w:ascii="Times New Roman" w:hAnsi="Times New Roman" w:cs="Times New Roman"/>
                <w:b/>
                <w:bCs/>
                <w:sz w:val="19"/>
                <w:szCs w:val="19"/>
                <w:lang w:bidi="ar-EG"/>
              </w:rPr>
              <w:t>Med. Sea</w:t>
            </w:r>
          </w:p>
        </w:tc>
        <w:tc>
          <w:tcPr>
            <w:tcW w:w="1129" w:type="pct"/>
            <w:gridSpan w:val="2"/>
            <w:vAlign w:val="center"/>
          </w:tcPr>
          <w:p w14:paraId="08250BEB" w14:textId="77777777" w:rsidR="00B52F04" w:rsidRDefault="00D97D70">
            <w:pPr>
              <w:spacing w:after="0" w:line="240" w:lineRule="auto"/>
              <w:jc w:val="center"/>
              <w:rPr>
                <w:rFonts w:ascii="Times New Roman" w:hAnsi="Times New Roman" w:cs="Times New Roman"/>
                <w:b/>
                <w:bCs/>
                <w:sz w:val="19"/>
                <w:szCs w:val="19"/>
                <w:rtl/>
                <w:lang w:bidi="ar-EG"/>
              </w:rPr>
            </w:pPr>
            <w:r>
              <w:rPr>
                <w:rFonts w:ascii="Times New Roman" w:hAnsi="Times New Roman" w:cs="Times New Roman"/>
                <w:b/>
                <w:bCs/>
                <w:sz w:val="19"/>
                <w:szCs w:val="19"/>
                <w:lang w:bidi="ar-EG"/>
              </w:rPr>
              <w:t>Red sea</w:t>
            </w:r>
          </w:p>
        </w:tc>
      </w:tr>
      <w:tr w:rsidR="00B52F04" w14:paraId="6FD96A7C" w14:textId="77777777">
        <w:trPr>
          <w:trHeight w:val="156"/>
          <w:jc w:val="center"/>
        </w:trPr>
        <w:tc>
          <w:tcPr>
            <w:tcW w:w="566" w:type="pct"/>
            <w:vMerge/>
            <w:vAlign w:val="center"/>
          </w:tcPr>
          <w:p w14:paraId="0A8EC6A1" w14:textId="77777777" w:rsidR="00B52F04" w:rsidRDefault="00B52F04">
            <w:pPr>
              <w:spacing w:after="0" w:line="240" w:lineRule="auto"/>
              <w:jc w:val="center"/>
              <w:rPr>
                <w:rFonts w:ascii="Times New Roman" w:hAnsi="Times New Roman" w:cs="Times New Roman"/>
                <w:b/>
                <w:bCs/>
                <w:sz w:val="19"/>
                <w:szCs w:val="19"/>
              </w:rPr>
            </w:pPr>
          </w:p>
        </w:tc>
        <w:tc>
          <w:tcPr>
            <w:tcW w:w="883" w:type="pct"/>
            <w:vMerge/>
            <w:vAlign w:val="center"/>
          </w:tcPr>
          <w:p w14:paraId="2266CAA8" w14:textId="77777777" w:rsidR="00B52F04" w:rsidRDefault="00B52F04">
            <w:pPr>
              <w:spacing w:after="0" w:line="240" w:lineRule="auto"/>
              <w:jc w:val="center"/>
              <w:rPr>
                <w:rFonts w:ascii="Times New Roman" w:hAnsi="Times New Roman" w:cs="Times New Roman"/>
                <w:b/>
                <w:bCs/>
                <w:sz w:val="19"/>
                <w:szCs w:val="19"/>
              </w:rPr>
            </w:pPr>
          </w:p>
        </w:tc>
        <w:tc>
          <w:tcPr>
            <w:tcW w:w="740" w:type="pct"/>
            <w:vAlign w:val="center"/>
          </w:tcPr>
          <w:p w14:paraId="5C796366" w14:textId="77777777" w:rsidR="00B52F04" w:rsidRDefault="00D97D70">
            <w:pPr>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Qty.</w:t>
            </w:r>
          </w:p>
        </w:tc>
        <w:tc>
          <w:tcPr>
            <w:tcW w:w="554" w:type="pct"/>
            <w:vAlign w:val="center"/>
          </w:tcPr>
          <w:p w14:paraId="37E72E20" w14:textId="77777777" w:rsidR="00B52F04" w:rsidRDefault="00D97D70">
            <w:pPr>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w:t>
            </w:r>
          </w:p>
        </w:tc>
        <w:tc>
          <w:tcPr>
            <w:tcW w:w="667" w:type="pct"/>
            <w:vAlign w:val="center"/>
          </w:tcPr>
          <w:p w14:paraId="3AE154F2" w14:textId="77777777" w:rsidR="00B52F04" w:rsidRDefault="00D97D70">
            <w:pPr>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Qty.</w:t>
            </w:r>
          </w:p>
        </w:tc>
        <w:tc>
          <w:tcPr>
            <w:tcW w:w="455" w:type="pct"/>
            <w:vAlign w:val="center"/>
          </w:tcPr>
          <w:p w14:paraId="7184A127" w14:textId="77777777" w:rsidR="00B52F04" w:rsidRDefault="00D97D70">
            <w:pPr>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w:t>
            </w:r>
          </w:p>
        </w:tc>
        <w:tc>
          <w:tcPr>
            <w:tcW w:w="667" w:type="pct"/>
            <w:vAlign w:val="center"/>
          </w:tcPr>
          <w:p w14:paraId="08273BD3" w14:textId="77777777" w:rsidR="00B52F04" w:rsidRDefault="00D97D70">
            <w:pPr>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Qty.</w:t>
            </w:r>
          </w:p>
        </w:tc>
        <w:tc>
          <w:tcPr>
            <w:tcW w:w="461" w:type="pct"/>
            <w:vAlign w:val="center"/>
          </w:tcPr>
          <w:p w14:paraId="642EBB6F" w14:textId="77777777" w:rsidR="00B52F04" w:rsidRDefault="00D97D70">
            <w:pPr>
              <w:spacing w:after="0" w:line="240" w:lineRule="auto"/>
              <w:jc w:val="center"/>
              <w:rPr>
                <w:rFonts w:ascii="Times New Roman" w:hAnsi="Times New Roman" w:cs="Times New Roman"/>
                <w:b/>
                <w:bCs/>
                <w:sz w:val="19"/>
                <w:szCs w:val="19"/>
              </w:rPr>
            </w:pPr>
            <w:r>
              <w:rPr>
                <w:rFonts w:ascii="Times New Roman" w:hAnsi="Times New Roman" w:cs="Times New Roman"/>
                <w:b/>
                <w:bCs/>
                <w:sz w:val="19"/>
                <w:szCs w:val="19"/>
              </w:rPr>
              <w:t>(%)</w:t>
            </w:r>
          </w:p>
        </w:tc>
      </w:tr>
      <w:tr w:rsidR="00B52F04" w14:paraId="122E511C" w14:textId="77777777">
        <w:trPr>
          <w:trHeight w:val="156"/>
          <w:jc w:val="center"/>
        </w:trPr>
        <w:tc>
          <w:tcPr>
            <w:tcW w:w="566" w:type="pct"/>
            <w:vAlign w:val="center"/>
          </w:tcPr>
          <w:p w14:paraId="02D71D1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2005</w:t>
            </w:r>
          </w:p>
        </w:tc>
        <w:tc>
          <w:tcPr>
            <w:tcW w:w="883" w:type="pct"/>
            <w:vAlign w:val="center"/>
          </w:tcPr>
          <w:p w14:paraId="1183F9EA"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889.30</w:t>
            </w:r>
          </w:p>
        </w:tc>
        <w:tc>
          <w:tcPr>
            <w:tcW w:w="740" w:type="pct"/>
            <w:vAlign w:val="center"/>
          </w:tcPr>
          <w:p w14:paraId="0F17317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107.45</w:t>
            </w:r>
          </w:p>
        </w:tc>
        <w:tc>
          <w:tcPr>
            <w:tcW w:w="554" w:type="pct"/>
            <w:vAlign w:val="center"/>
          </w:tcPr>
          <w:p w14:paraId="07D1A090"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12.08</w:t>
            </w:r>
          </w:p>
        </w:tc>
        <w:tc>
          <w:tcPr>
            <w:tcW w:w="667" w:type="pct"/>
            <w:vAlign w:val="center"/>
          </w:tcPr>
          <w:p w14:paraId="1009713C"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56.72</w:t>
            </w:r>
          </w:p>
        </w:tc>
        <w:tc>
          <w:tcPr>
            <w:tcW w:w="455" w:type="pct"/>
            <w:vAlign w:val="center"/>
          </w:tcPr>
          <w:p w14:paraId="5549B1C2"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52.79</w:t>
            </w:r>
          </w:p>
        </w:tc>
        <w:tc>
          <w:tcPr>
            <w:tcW w:w="667" w:type="pct"/>
            <w:vAlign w:val="center"/>
          </w:tcPr>
          <w:p w14:paraId="07354AB4"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50.73</w:t>
            </w:r>
          </w:p>
        </w:tc>
        <w:tc>
          <w:tcPr>
            <w:tcW w:w="461" w:type="pct"/>
            <w:vAlign w:val="center"/>
          </w:tcPr>
          <w:p w14:paraId="227F8C1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47.21</w:t>
            </w:r>
          </w:p>
        </w:tc>
      </w:tr>
      <w:tr w:rsidR="00B52F04" w14:paraId="72F5C0A9" w14:textId="77777777">
        <w:trPr>
          <w:trHeight w:val="156"/>
          <w:jc w:val="center"/>
        </w:trPr>
        <w:tc>
          <w:tcPr>
            <w:tcW w:w="566" w:type="pct"/>
            <w:vAlign w:val="center"/>
          </w:tcPr>
          <w:p w14:paraId="15EA513A"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2006</w:t>
            </w:r>
          </w:p>
        </w:tc>
        <w:tc>
          <w:tcPr>
            <w:tcW w:w="883" w:type="pct"/>
            <w:vAlign w:val="center"/>
          </w:tcPr>
          <w:p w14:paraId="593ADE6F"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970.92</w:t>
            </w:r>
          </w:p>
        </w:tc>
        <w:tc>
          <w:tcPr>
            <w:tcW w:w="740" w:type="pct"/>
            <w:vAlign w:val="center"/>
          </w:tcPr>
          <w:p w14:paraId="4274234A"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119.61</w:t>
            </w:r>
          </w:p>
        </w:tc>
        <w:tc>
          <w:tcPr>
            <w:tcW w:w="554" w:type="pct"/>
            <w:vAlign w:val="center"/>
          </w:tcPr>
          <w:p w14:paraId="7C7A94FD"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12.32</w:t>
            </w:r>
          </w:p>
        </w:tc>
        <w:tc>
          <w:tcPr>
            <w:tcW w:w="667" w:type="pct"/>
            <w:vAlign w:val="center"/>
          </w:tcPr>
          <w:p w14:paraId="05B29637"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72.67</w:t>
            </w:r>
          </w:p>
        </w:tc>
        <w:tc>
          <w:tcPr>
            <w:tcW w:w="455" w:type="pct"/>
            <w:vAlign w:val="center"/>
          </w:tcPr>
          <w:p w14:paraId="2F396977"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60.76</w:t>
            </w:r>
          </w:p>
        </w:tc>
        <w:tc>
          <w:tcPr>
            <w:tcW w:w="667" w:type="pct"/>
            <w:vAlign w:val="center"/>
          </w:tcPr>
          <w:p w14:paraId="488FB786"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46.94</w:t>
            </w:r>
          </w:p>
        </w:tc>
        <w:tc>
          <w:tcPr>
            <w:tcW w:w="461" w:type="pct"/>
            <w:vAlign w:val="center"/>
          </w:tcPr>
          <w:p w14:paraId="4C80597C"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39.24</w:t>
            </w:r>
          </w:p>
        </w:tc>
      </w:tr>
      <w:tr w:rsidR="00B52F04" w14:paraId="619316FF" w14:textId="77777777">
        <w:trPr>
          <w:trHeight w:val="156"/>
          <w:jc w:val="center"/>
        </w:trPr>
        <w:tc>
          <w:tcPr>
            <w:tcW w:w="566" w:type="pct"/>
            <w:vAlign w:val="center"/>
          </w:tcPr>
          <w:p w14:paraId="58ED12B2"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2007</w:t>
            </w:r>
          </w:p>
        </w:tc>
        <w:tc>
          <w:tcPr>
            <w:tcW w:w="883" w:type="pct"/>
            <w:vAlign w:val="center"/>
          </w:tcPr>
          <w:p w14:paraId="19F327E2"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1008.01</w:t>
            </w:r>
          </w:p>
        </w:tc>
        <w:tc>
          <w:tcPr>
            <w:tcW w:w="740" w:type="pct"/>
            <w:vAlign w:val="center"/>
          </w:tcPr>
          <w:p w14:paraId="204DCE30"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130.75</w:t>
            </w:r>
          </w:p>
        </w:tc>
        <w:tc>
          <w:tcPr>
            <w:tcW w:w="554" w:type="pct"/>
            <w:vAlign w:val="center"/>
          </w:tcPr>
          <w:p w14:paraId="63EBCD0B"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12.97</w:t>
            </w:r>
          </w:p>
        </w:tc>
        <w:tc>
          <w:tcPr>
            <w:tcW w:w="667" w:type="pct"/>
            <w:vAlign w:val="center"/>
          </w:tcPr>
          <w:p w14:paraId="68261561"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83.76</w:t>
            </w:r>
          </w:p>
        </w:tc>
        <w:tc>
          <w:tcPr>
            <w:tcW w:w="455" w:type="pct"/>
            <w:vAlign w:val="center"/>
          </w:tcPr>
          <w:p w14:paraId="180F2A25"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64.06</w:t>
            </w:r>
          </w:p>
        </w:tc>
        <w:tc>
          <w:tcPr>
            <w:tcW w:w="667" w:type="pct"/>
            <w:vAlign w:val="center"/>
          </w:tcPr>
          <w:p w14:paraId="18D0833E"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46.99</w:t>
            </w:r>
          </w:p>
        </w:tc>
        <w:tc>
          <w:tcPr>
            <w:tcW w:w="461" w:type="pct"/>
            <w:vAlign w:val="center"/>
          </w:tcPr>
          <w:p w14:paraId="1247A50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35.94</w:t>
            </w:r>
          </w:p>
        </w:tc>
      </w:tr>
      <w:tr w:rsidR="00B52F04" w14:paraId="0B5ACF28" w14:textId="77777777">
        <w:trPr>
          <w:trHeight w:val="156"/>
          <w:jc w:val="center"/>
        </w:trPr>
        <w:tc>
          <w:tcPr>
            <w:tcW w:w="566" w:type="pct"/>
            <w:vAlign w:val="center"/>
          </w:tcPr>
          <w:p w14:paraId="62E60E7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2008</w:t>
            </w:r>
          </w:p>
        </w:tc>
        <w:tc>
          <w:tcPr>
            <w:tcW w:w="883" w:type="pct"/>
            <w:vAlign w:val="center"/>
          </w:tcPr>
          <w:p w14:paraId="2EC62FFE"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1067.63</w:t>
            </w:r>
          </w:p>
        </w:tc>
        <w:tc>
          <w:tcPr>
            <w:tcW w:w="740" w:type="pct"/>
            <w:vAlign w:val="center"/>
          </w:tcPr>
          <w:p w14:paraId="042BFCAB"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136.24</w:t>
            </w:r>
          </w:p>
        </w:tc>
        <w:tc>
          <w:tcPr>
            <w:tcW w:w="554" w:type="pct"/>
            <w:vAlign w:val="center"/>
          </w:tcPr>
          <w:p w14:paraId="2688D3FC"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12.76</w:t>
            </w:r>
          </w:p>
        </w:tc>
        <w:tc>
          <w:tcPr>
            <w:tcW w:w="667" w:type="pct"/>
            <w:vAlign w:val="center"/>
          </w:tcPr>
          <w:p w14:paraId="6A39364C"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88.88</w:t>
            </w:r>
          </w:p>
        </w:tc>
        <w:tc>
          <w:tcPr>
            <w:tcW w:w="455" w:type="pct"/>
            <w:vAlign w:val="center"/>
          </w:tcPr>
          <w:p w14:paraId="2FE4F3F4"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65.24</w:t>
            </w:r>
          </w:p>
        </w:tc>
        <w:tc>
          <w:tcPr>
            <w:tcW w:w="667" w:type="pct"/>
            <w:vAlign w:val="center"/>
          </w:tcPr>
          <w:p w14:paraId="7D6F9228"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47.36</w:t>
            </w:r>
          </w:p>
        </w:tc>
        <w:tc>
          <w:tcPr>
            <w:tcW w:w="461" w:type="pct"/>
            <w:vAlign w:val="center"/>
          </w:tcPr>
          <w:p w14:paraId="3C47036A"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34.76</w:t>
            </w:r>
          </w:p>
        </w:tc>
      </w:tr>
      <w:tr w:rsidR="00B52F04" w14:paraId="2C51AECF" w14:textId="77777777">
        <w:trPr>
          <w:trHeight w:val="156"/>
          <w:jc w:val="center"/>
        </w:trPr>
        <w:tc>
          <w:tcPr>
            <w:tcW w:w="566" w:type="pct"/>
            <w:vAlign w:val="center"/>
          </w:tcPr>
          <w:p w14:paraId="35C9D63F"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2009</w:t>
            </w:r>
          </w:p>
        </w:tc>
        <w:tc>
          <w:tcPr>
            <w:tcW w:w="883" w:type="pct"/>
            <w:vAlign w:val="center"/>
          </w:tcPr>
          <w:p w14:paraId="1B2D08E1"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1092.89</w:t>
            </w:r>
          </w:p>
        </w:tc>
        <w:tc>
          <w:tcPr>
            <w:tcW w:w="740" w:type="pct"/>
            <w:vAlign w:val="center"/>
          </w:tcPr>
          <w:p w14:paraId="29BA58FC"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127.82</w:t>
            </w:r>
          </w:p>
        </w:tc>
        <w:tc>
          <w:tcPr>
            <w:tcW w:w="554" w:type="pct"/>
            <w:vAlign w:val="center"/>
          </w:tcPr>
          <w:p w14:paraId="6CF48CB1"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11.70</w:t>
            </w:r>
          </w:p>
        </w:tc>
        <w:tc>
          <w:tcPr>
            <w:tcW w:w="667" w:type="pct"/>
            <w:vAlign w:val="center"/>
          </w:tcPr>
          <w:p w14:paraId="7CC657A3"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78.79</w:t>
            </w:r>
          </w:p>
        </w:tc>
        <w:tc>
          <w:tcPr>
            <w:tcW w:w="455" w:type="pct"/>
            <w:vAlign w:val="center"/>
          </w:tcPr>
          <w:p w14:paraId="601CF370"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61.64</w:t>
            </w:r>
          </w:p>
        </w:tc>
        <w:tc>
          <w:tcPr>
            <w:tcW w:w="667" w:type="pct"/>
            <w:vAlign w:val="center"/>
          </w:tcPr>
          <w:p w14:paraId="51B3E6D4"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49.03</w:t>
            </w:r>
          </w:p>
        </w:tc>
        <w:tc>
          <w:tcPr>
            <w:tcW w:w="461" w:type="pct"/>
            <w:vAlign w:val="center"/>
          </w:tcPr>
          <w:p w14:paraId="7DAB365E"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38.36</w:t>
            </w:r>
          </w:p>
        </w:tc>
      </w:tr>
      <w:tr w:rsidR="00B52F04" w14:paraId="0EDD64D6" w14:textId="77777777">
        <w:trPr>
          <w:trHeight w:val="156"/>
          <w:jc w:val="center"/>
        </w:trPr>
        <w:tc>
          <w:tcPr>
            <w:tcW w:w="566" w:type="pct"/>
            <w:vAlign w:val="center"/>
          </w:tcPr>
          <w:p w14:paraId="54ABFC03"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2010</w:t>
            </w:r>
          </w:p>
        </w:tc>
        <w:tc>
          <w:tcPr>
            <w:tcW w:w="883" w:type="pct"/>
            <w:vAlign w:val="center"/>
          </w:tcPr>
          <w:p w14:paraId="64EFDD7F"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1304.79</w:t>
            </w:r>
          </w:p>
        </w:tc>
        <w:tc>
          <w:tcPr>
            <w:tcW w:w="740" w:type="pct"/>
            <w:vAlign w:val="center"/>
          </w:tcPr>
          <w:p w14:paraId="61114C3E"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121.36</w:t>
            </w:r>
          </w:p>
        </w:tc>
        <w:tc>
          <w:tcPr>
            <w:tcW w:w="554" w:type="pct"/>
            <w:vAlign w:val="center"/>
          </w:tcPr>
          <w:p w14:paraId="6FA6D112"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9.30</w:t>
            </w:r>
          </w:p>
        </w:tc>
        <w:tc>
          <w:tcPr>
            <w:tcW w:w="667" w:type="pct"/>
            <w:vAlign w:val="center"/>
          </w:tcPr>
          <w:p w14:paraId="6DAF849D"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77.39</w:t>
            </w:r>
          </w:p>
        </w:tc>
        <w:tc>
          <w:tcPr>
            <w:tcW w:w="455" w:type="pct"/>
            <w:vAlign w:val="center"/>
          </w:tcPr>
          <w:p w14:paraId="017F7C97"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63.77</w:t>
            </w:r>
          </w:p>
        </w:tc>
        <w:tc>
          <w:tcPr>
            <w:tcW w:w="667" w:type="pct"/>
            <w:vAlign w:val="center"/>
          </w:tcPr>
          <w:p w14:paraId="12DB6295"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43.97</w:t>
            </w:r>
          </w:p>
        </w:tc>
        <w:tc>
          <w:tcPr>
            <w:tcW w:w="461" w:type="pct"/>
            <w:vAlign w:val="center"/>
          </w:tcPr>
          <w:p w14:paraId="0561AAAD"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36.23</w:t>
            </w:r>
          </w:p>
        </w:tc>
      </w:tr>
      <w:tr w:rsidR="00B52F04" w14:paraId="0ACFE1B1" w14:textId="77777777">
        <w:trPr>
          <w:trHeight w:val="156"/>
          <w:jc w:val="center"/>
        </w:trPr>
        <w:tc>
          <w:tcPr>
            <w:tcW w:w="566" w:type="pct"/>
            <w:vAlign w:val="center"/>
          </w:tcPr>
          <w:p w14:paraId="5E72277D"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2011</w:t>
            </w:r>
          </w:p>
        </w:tc>
        <w:tc>
          <w:tcPr>
            <w:tcW w:w="883" w:type="pct"/>
            <w:vAlign w:val="center"/>
          </w:tcPr>
          <w:p w14:paraId="5C61E261"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1362.17</w:t>
            </w:r>
          </w:p>
        </w:tc>
        <w:tc>
          <w:tcPr>
            <w:tcW w:w="740" w:type="pct"/>
            <w:vAlign w:val="center"/>
          </w:tcPr>
          <w:p w14:paraId="32367E0D"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122.30</w:t>
            </w:r>
          </w:p>
        </w:tc>
        <w:tc>
          <w:tcPr>
            <w:tcW w:w="554" w:type="pct"/>
            <w:vAlign w:val="center"/>
          </w:tcPr>
          <w:p w14:paraId="6F8E9841"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8.98</w:t>
            </w:r>
          </w:p>
        </w:tc>
        <w:tc>
          <w:tcPr>
            <w:tcW w:w="667" w:type="pct"/>
            <w:vAlign w:val="center"/>
          </w:tcPr>
          <w:p w14:paraId="4C73E628"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77.80</w:t>
            </w:r>
          </w:p>
        </w:tc>
        <w:tc>
          <w:tcPr>
            <w:tcW w:w="455" w:type="pct"/>
            <w:vAlign w:val="center"/>
          </w:tcPr>
          <w:p w14:paraId="15515FC8"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63.61</w:t>
            </w:r>
          </w:p>
        </w:tc>
        <w:tc>
          <w:tcPr>
            <w:tcW w:w="667" w:type="pct"/>
            <w:vAlign w:val="center"/>
          </w:tcPr>
          <w:p w14:paraId="6DD42790"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44.50</w:t>
            </w:r>
          </w:p>
        </w:tc>
        <w:tc>
          <w:tcPr>
            <w:tcW w:w="461" w:type="pct"/>
            <w:vAlign w:val="center"/>
          </w:tcPr>
          <w:p w14:paraId="7EFEAA15"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36.39</w:t>
            </w:r>
          </w:p>
        </w:tc>
      </w:tr>
      <w:tr w:rsidR="00B52F04" w14:paraId="4625667E" w14:textId="77777777">
        <w:trPr>
          <w:trHeight w:val="156"/>
          <w:jc w:val="center"/>
        </w:trPr>
        <w:tc>
          <w:tcPr>
            <w:tcW w:w="566" w:type="pct"/>
            <w:vAlign w:val="center"/>
          </w:tcPr>
          <w:p w14:paraId="6411F2BB"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2012</w:t>
            </w:r>
          </w:p>
        </w:tc>
        <w:tc>
          <w:tcPr>
            <w:tcW w:w="883" w:type="pct"/>
            <w:vAlign w:val="center"/>
          </w:tcPr>
          <w:p w14:paraId="1F99C8F3"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1371.98</w:t>
            </w:r>
          </w:p>
        </w:tc>
        <w:tc>
          <w:tcPr>
            <w:tcW w:w="740" w:type="pct"/>
            <w:vAlign w:val="center"/>
          </w:tcPr>
          <w:p w14:paraId="69BEE406"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114.20</w:t>
            </w:r>
          </w:p>
        </w:tc>
        <w:tc>
          <w:tcPr>
            <w:tcW w:w="554" w:type="pct"/>
            <w:vAlign w:val="center"/>
          </w:tcPr>
          <w:p w14:paraId="5B3E9A8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8.32</w:t>
            </w:r>
          </w:p>
        </w:tc>
        <w:tc>
          <w:tcPr>
            <w:tcW w:w="667" w:type="pct"/>
            <w:vAlign w:val="center"/>
          </w:tcPr>
          <w:p w14:paraId="0BBB6A3E"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69.33</w:t>
            </w:r>
          </w:p>
        </w:tc>
        <w:tc>
          <w:tcPr>
            <w:tcW w:w="455" w:type="pct"/>
            <w:vAlign w:val="center"/>
          </w:tcPr>
          <w:p w14:paraId="2FE7724A"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60.71</w:t>
            </w:r>
          </w:p>
        </w:tc>
        <w:tc>
          <w:tcPr>
            <w:tcW w:w="667" w:type="pct"/>
            <w:vAlign w:val="center"/>
          </w:tcPr>
          <w:p w14:paraId="5D184956"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44.87</w:t>
            </w:r>
          </w:p>
        </w:tc>
        <w:tc>
          <w:tcPr>
            <w:tcW w:w="461" w:type="pct"/>
            <w:vAlign w:val="center"/>
          </w:tcPr>
          <w:p w14:paraId="07C25AE3"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39.29</w:t>
            </w:r>
          </w:p>
        </w:tc>
      </w:tr>
      <w:tr w:rsidR="00B52F04" w14:paraId="52E09A72" w14:textId="77777777">
        <w:trPr>
          <w:trHeight w:val="156"/>
          <w:jc w:val="center"/>
        </w:trPr>
        <w:tc>
          <w:tcPr>
            <w:tcW w:w="566" w:type="pct"/>
            <w:vAlign w:val="center"/>
          </w:tcPr>
          <w:p w14:paraId="23D9DA2C"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2013</w:t>
            </w:r>
          </w:p>
        </w:tc>
        <w:tc>
          <w:tcPr>
            <w:tcW w:w="883" w:type="pct"/>
            <w:vAlign w:val="center"/>
          </w:tcPr>
          <w:p w14:paraId="7793A11F"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1454.40</w:t>
            </w:r>
          </w:p>
        </w:tc>
        <w:tc>
          <w:tcPr>
            <w:tcW w:w="740" w:type="pct"/>
            <w:vAlign w:val="center"/>
          </w:tcPr>
          <w:p w14:paraId="75992BFA"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106.66</w:t>
            </w:r>
          </w:p>
        </w:tc>
        <w:tc>
          <w:tcPr>
            <w:tcW w:w="554" w:type="pct"/>
            <w:vAlign w:val="center"/>
          </w:tcPr>
          <w:p w14:paraId="103910A2"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7.33</w:t>
            </w:r>
          </w:p>
        </w:tc>
        <w:tc>
          <w:tcPr>
            <w:tcW w:w="667" w:type="pct"/>
            <w:vAlign w:val="center"/>
          </w:tcPr>
          <w:p w14:paraId="783FBF3C"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63.03</w:t>
            </w:r>
          </w:p>
        </w:tc>
        <w:tc>
          <w:tcPr>
            <w:tcW w:w="455" w:type="pct"/>
            <w:vAlign w:val="center"/>
          </w:tcPr>
          <w:p w14:paraId="40985D54"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59.09</w:t>
            </w:r>
          </w:p>
        </w:tc>
        <w:tc>
          <w:tcPr>
            <w:tcW w:w="667" w:type="pct"/>
            <w:vAlign w:val="center"/>
          </w:tcPr>
          <w:p w14:paraId="3041352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43.63</w:t>
            </w:r>
          </w:p>
        </w:tc>
        <w:tc>
          <w:tcPr>
            <w:tcW w:w="461" w:type="pct"/>
            <w:vAlign w:val="center"/>
          </w:tcPr>
          <w:p w14:paraId="50A130F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40.91</w:t>
            </w:r>
          </w:p>
        </w:tc>
      </w:tr>
      <w:tr w:rsidR="00B52F04" w14:paraId="0F68247B" w14:textId="77777777">
        <w:trPr>
          <w:trHeight w:val="156"/>
          <w:jc w:val="center"/>
        </w:trPr>
        <w:tc>
          <w:tcPr>
            <w:tcW w:w="566" w:type="pct"/>
            <w:vAlign w:val="center"/>
          </w:tcPr>
          <w:p w14:paraId="0D91E707"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2014</w:t>
            </w:r>
          </w:p>
        </w:tc>
        <w:tc>
          <w:tcPr>
            <w:tcW w:w="883" w:type="pct"/>
            <w:vAlign w:val="center"/>
          </w:tcPr>
          <w:p w14:paraId="3158A254"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1481.88</w:t>
            </w:r>
          </w:p>
        </w:tc>
        <w:tc>
          <w:tcPr>
            <w:tcW w:w="740" w:type="pct"/>
            <w:vAlign w:val="center"/>
          </w:tcPr>
          <w:p w14:paraId="30583F7E"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107.80</w:t>
            </w:r>
          </w:p>
        </w:tc>
        <w:tc>
          <w:tcPr>
            <w:tcW w:w="554" w:type="pct"/>
            <w:vAlign w:val="center"/>
          </w:tcPr>
          <w:p w14:paraId="4488897C"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7.27</w:t>
            </w:r>
          </w:p>
        </w:tc>
        <w:tc>
          <w:tcPr>
            <w:tcW w:w="667" w:type="pct"/>
            <w:vAlign w:val="center"/>
          </w:tcPr>
          <w:p w14:paraId="450F232D"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62.75</w:t>
            </w:r>
          </w:p>
        </w:tc>
        <w:tc>
          <w:tcPr>
            <w:tcW w:w="455" w:type="pct"/>
            <w:vAlign w:val="center"/>
          </w:tcPr>
          <w:p w14:paraId="70C559F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58.21</w:t>
            </w:r>
          </w:p>
        </w:tc>
        <w:tc>
          <w:tcPr>
            <w:tcW w:w="667" w:type="pct"/>
            <w:vAlign w:val="center"/>
          </w:tcPr>
          <w:p w14:paraId="5E19A37C"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45.05</w:t>
            </w:r>
          </w:p>
        </w:tc>
        <w:tc>
          <w:tcPr>
            <w:tcW w:w="461" w:type="pct"/>
            <w:vAlign w:val="center"/>
          </w:tcPr>
          <w:p w14:paraId="18A1B9F8"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41.79</w:t>
            </w:r>
          </w:p>
        </w:tc>
      </w:tr>
      <w:tr w:rsidR="00B52F04" w14:paraId="7D563E91" w14:textId="77777777">
        <w:trPr>
          <w:trHeight w:val="156"/>
          <w:jc w:val="center"/>
        </w:trPr>
        <w:tc>
          <w:tcPr>
            <w:tcW w:w="566" w:type="pct"/>
            <w:vAlign w:val="center"/>
          </w:tcPr>
          <w:p w14:paraId="294C3DCE"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2015</w:t>
            </w:r>
          </w:p>
        </w:tc>
        <w:tc>
          <w:tcPr>
            <w:tcW w:w="883" w:type="pct"/>
            <w:vAlign w:val="center"/>
          </w:tcPr>
          <w:p w14:paraId="6CEBC75F"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1518.94</w:t>
            </w:r>
          </w:p>
        </w:tc>
        <w:tc>
          <w:tcPr>
            <w:tcW w:w="740" w:type="pct"/>
            <w:vAlign w:val="center"/>
          </w:tcPr>
          <w:p w14:paraId="2C4C88EA"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102.93</w:t>
            </w:r>
          </w:p>
        </w:tc>
        <w:tc>
          <w:tcPr>
            <w:tcW w:w="554" w:type="pct"/>
            <w:vAlign w:val="center"/>
          </w:tcPr>
          <w:p w14:paraId="0F2D472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6.78</w:t>
            </w:r>
          </w:p>
        </w:tc>
        <w:tc>
          <w:tcPr>
            <w:tcW w:w="667" w:type="pct"/>
            <w:vAlign w:val="center"/>
          </w:tcPr>
          <w:p w14:paraId="570FB4AD"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57.60</w:t>
            </w:r>
          </w:p>
        </w:tc>
        <w:tc>
          <w:tcPr>
            <w:tcW w:w="455" w:type="pct"/>
            <w:vAlign w:val="center"/>
          </w:tcPr>
          <w:p w14:paraId="10934750"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55.96</w:t>
            </w:r>
          </w:p>
        </w:tc>
        <w:tc>
          <w:tcPr>
            <w:tcW w:w="667" w:type="pct"/>
            <w:vAlign w:val="center"/>
          </w:tcPr>
          <w:p w14:paraId="7D238234"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45.33</w:t>
            </w:r>
          </w:p>
        </w:tc>
        <w:tc>
          <w:tcPr>
            <w:tcW w:w="461" w:type="pct"/>
            <w:vAlign w:val="center"/>
          </w:tcPr>
          <w:p w14:paraId="5647034B"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44.04</w:t>
            </w:r>
          </w:p>
        </w:tc>
      </w:tr>
      <w:tr w:rsidR="00B52F04" w14:paraId="2F20D249" w14:textId="77777777">
        <w:trPr>
          <w:trHeight w:val="156"/>
          <w:jc w:val="center"/>
        </w:trPr>
        <w:tc>
          <w:tcPr>
            <w:tcW w:w="566" w:type="pct"/>
            <w:vAlign w:val="center"/>
          </w:tcPr>
          <w:p w14:paraId="70AB3736"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2016</w:t>
            </w:r>
          </w:p>
        </w:tc>
        <w:tc>
          <w:tcPr>
            <w:tcW w:w="883" w:type="pct"/>
            <w:vAlign w:val="center"/>
          </w:tcPr>
          <w:p w14:paraId="7371FA3D"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1706.27</w:t>
            </w:r>
          </w:p>
        </w:tc>
        <w:tc>
          <w:tcPr>
            <w:tcW w:w="740" w:type="pct"/>
            <w:vAlign w:val="center"/>
          </w:tcPr>
          <w:p w14:paraId="7699FE74"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103.65</w:t>
            </w:r>
          </w:p>
        </w:tc>
        <w:tc>
          <w:tcPr>
            <w:tcW w:w="554" w:type="pct"/>
            <w:vAlign w:val="center"/>
          </w:tcPr>
          <w:p w14:paraId="0CC39191"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6.07</w:t>
            </w:r>
          </w:p>
        </w:tc>
        <w:tc>
          <w:tcPr>
            <w:tcW w:w="667" w:type="pct"/>
            <w:vAlign w:val="center"/>
          </w:tcPr>
          <w:p w14:paraId="45B43108"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53.96</w:t>
            </w:r>
          </w:p>
        </w:tc>
        <w:tc>
          <w:tcPr>
            <w:tcW w:w="455" w:type="pct"/>
            <w:vAlign w:val="center"/>
          </w:tcPr>
          <w:p w14:paraId="2CC9D314"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52.06</w:t>
            </w:r>
          </w:p>
        </w:tc>
        <w:tc>
          <w:tcPr>
            <w:tcW w:w="667" w:type="pct"/>
            <w:vAlign w:val="center"/>
          </w:tcPr>
          <w:p w14:paraId="55B37191"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49.69</w:t>
            </w:r>
          </w:p>
        </w:tc>
        <w:tc>
          <w:tcPr>
            <w:tcW w:w="461" w:type="pct"/>
            <w:vAlign w:val="center"/>
          </w:tcPr>
          <w:p w14:paraId="6018B691"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47.94</w:t>
            </w:r>
          </w:p>
        </w:tc>
      </w:tr>
      <w:tr w:rsidR="00B52F04" w14:paraId="71CA88B3" w14:textId="77777777">
        <w:trPr>
          <w:trHeight w:val="156"/>
          <w:jc w:val="center"/>
        </w:trPr>
        <w:tc>
          <w:tcPr>
            <w:tcW w:w="566" w:type="pct"/>
            <w:vAlign w:val="center"/>
          </w:tcPr>
          <w:p w14:paraId="19300CCB"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2017</w:t>
            </w:r>
          </w:p>
        </w:tc>
        <w:tc>
          <w:tcPr>
            <w:tcW w:w="883" w:type="pct"/>
            <w:vAlign w:val="center"/>
          </w:tcPr>
          <w:p w14:paraId="63678C27"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1822.80</w:t>
            </w:r>
          </w:p>
        </w:tc>
        <w:tc>
          <w:tcPr>
            <w:tcW w:w="740" w:type="pct"/>
            <w:vAlign w:val="center"/>
          </w:tcPr>
          <w:p w14:paraId="1678AE27"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109.76</w:t>
            </w:r>
          </w:p>
        </w:tc>
        <w:tc>
          <w:tcPr>
            <w:tcW w:w="554" w:type="pct"/>
            <w:vAlign w:val="center"/>
          </w:tcPr>
          <w:p w14:paraId="2EBDDCEB"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6.02</w:t>
            </w:r>
          </w:p>
        </w:tc>
        <w:tc>
          <w:tcPr>
            <w:tcW w:w="667" w:type="pct"/>
            <w:vAlign w:val="center"/>
          </w:tcPr>
          <w:p w14:paraId="44D0F98A"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58.93</w:t>
            </w:r>
          </w:p>
        </w:tc>
        <w:tc>
          <w:tcPr>
            <w:tcW w:w="455" w:type="pct"/>
            <w:vAlign w:val="center"/>
          </w:tcPr>
          <w:p w14:paraId="2001F8A1"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53.69</w:t>
            </w:r>
          </w:p>
        </w:tc>
        <w:tc>
          <w:tcPr>
            <w:tcW w:w="667" w:type="pct"/>
            <w:vAlign w:val="center"/>
          </w:tcPr>
          <w:p w14:paraId="06ABF5A2"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50.84</w:t>
            </w:r>
          </w:p>
        </w:tc>
        <w:tc>
          <w:tcPr>
            <w:tcW w:w="461" w:type="pct"/>
            <w:vAlign w:val="center"/>
          </w:tcPr>
          <w:p w14:paraId="0DFB03B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46.32</w:t>
            </w:r>
          </w:p>
        </w:tc>
      </w:tr>
      <w:tr w:rsidR="00B52F04" w14:paraId="5F2DF654" w14:textId="77777777">
        <w:trPr>
          <w:trHeight w:val="156"/>
          <w:jc w:val="center"/>
        </w:trPr>
        <w:tc>
          <w:tcPr>
            <w:tcW w:w="566" w:type="pct"/>
            <w:vAlign w:val="center"/>
          </w:tcPr>
          <w:p w14:paraId="01EB3996"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2018</w:t>
            </w:r>
          </w:p>
        </w:tc>
        <w:tc>
          <w:tcPr>
            <w:tcW w:w="883" w:type="pct"/>
            <w:vAlign w:val="center"/>
          </w:tcPr>
          <w:p w14:paraId="380CDB07"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1934.74</w:t>
            </w:r>
          </w:p>
        </w:tc>
        <w:tc>
          <w:tcPr>
            <w:tcW w:w="740" w:type="pct"/>
            <w:vAlign w:val="center"/>
          </w:tcPr>
          <w:p w14:paraId="603B637A"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104.70</w:t>
            </w:r>
          </w:p>
        </w:tc>
        <w:tc>
          <w:tcPr>
            <w:tcW w:w="554" w:type="pct"/>
            <w:vAlign w:val="center"/>
          </w:tcPr>
          <w:p w14:paraId="6164182F"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5.41</w:t>
            </w:r>
          </w:p>
        </w:tc>
        <w:tc>
          <w:tcPr>
            <w:tcW w:w="667" w:type="pct"/>
            <w:vAlign w:val="center"/>
          </w:tcPr>
          <w:p w14:paraId="5800AD3F"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56.73</w:t>
            </w:r>
          </w:p>
        </w:tc>
        <w:tc>
          <w:tcPr>
            <w:tcW w:w="455" w:type="pct"/>
            <w:vAlign w:val="center"/>
          </w:tcPr>
          <w:p w14:paraId="2D03327D"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54.18</w:t>
            </w:r>
          </w:p>
        </w:tc>
        <w:tc>
          <w:tcPr>
            <w:tcW w:w="667" w:type="pct"/>
            <w:vAlign w:val="center"/>
          </w:tcPr>
          <w:p w14:paraId="6EB4AEC3"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47.96</w:t>
            </w:r>
          </w:p>
        </w:tc>
        <w:tc>
          <w:tcPr>
            <w:tcW w:w="461" w:type="pct"/>
            <w:vAlign w:val="center"/>
          </w:tcPr>
          <w:p w14:paraId="24A16860"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45.81</w:t>
            </w:r>
          </w:p>
        </w:tc>
      </w:tr>
      <w:tr w:rsidR="00B52F04" w14:paraId="1F2B2E59" w14:textId="77777777">
        <w:trPr>
          <w:trHeight w:val="156"/>
          <w:jc w:val="center"/>
        </w:trPr>
        <w:tc>
          <w:tcPr>
            <w:tcW w:w="566" w:type="pct"/>
            <w:vAlign w:val="center"/>
          </w:tcPr>
          <w:p w14:paraId="014FCAFD"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2019</w:t>
            </w:r>
          </w:p>
        </w:tc>
        <w:tc>
          <w:tcPr>
            <w:tcW w:w="883" w:type="pct"/>
            <w:vAlign w:val="center"/>
          </w:tcPr>
          <w:p w14:paraId="6D2AF08C"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2038.99</w:t>
            </w:r>
          </w:p>
        </w:tc>
        <w:tc>
          <w:tcPr>
            <w:tcW w:w="740" w:type="pct"/>
            <w:vAlign w:val="center"/>
          </w:tcPr>
          <w:p w14:paraId="235B243F"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98.953</w:t>
            </w:r>
          </w:p>
        </w:tc>
        <w:tc>
          <w:tcPr>
            <w:tcW w:w="554" w:type="pct"/>
            <w:vAlign w:val="center"/>
          </w:tcPr>
          <w:p w14:paraId="7A8A4DCA"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4.85</w:t>
            </w:r>
          </w:p>
        </w:tc>
        <w:tc>
          <w:tcPr>
            <w:tcW w:w="667" w:type="pct"/>
            <w:vAlign w:val="center"/>
          </w:tcPr>
          <w:p w14:paraId="26D7347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48.02</w:t>
            </w:r>
          </w:p>
        </w:tc>
        <w:tc>
          <w:tcPr>
            <w:tcW w:w="455" w:type="pct"/>
            <w:vAlign w:val="center"/>
          </w:tcPr>
          <w:p w14:paraId="2904C3A0"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48.53</w:t>
            </w:r>
          </w:p>
        </w:tc>
        <w:tc>
          <w:tcPr>
            <w:tcW w:w="667" w:type="pct"/>
            <w:vAlign w:val="center"/>
          </w:tcPr>
          <w:p w14:paraId="36D1976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50.94</w:t>
            </w:r>
          </w:p>
        </w:tc>
        <w:tc>
          <w:tcPr>
            <w:tcW w:w="461" w:type="pct"/>
            <w:vAlign w:val="center"/>
          </w:tcPr>
          <w:p w14:paraId="21AA592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51.48</w:t>
            </w:r>
          </w:p>
        </w:tc>
      </w:tr>
      <w:tr w:rsidR="00B52F04" w14:paraId="45088939" w14:textId="77777777">
        <w:trPr>
          <w:trHeight w:val="156"/>
          <w:jc w:val="center"/>
        </w:trPr>
        <w:tc>
          <w:tcPr>
            <w:tcW w:w="566" w:type="pct"/>
            <w:vAlign w:val="center"/>
          </w:tcPr>
          <w:p w14:paraId="569DC580"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2020</w:t>
            </w:r>
          </w:p>
        </w:tc>
        <w:tc>
          <w:tcPr>
            <w:tcW w:w="883" w:type="pct"/>
            <w:vAlign w:val="center"/>
          </w:tcPr>
          <w:p w14:paraId="7DAEB00A"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2010.57</w:t>
            </w:r>
          </w:p>
        </w:tc>
        <w:tc>
          <w:tcPr>
            <w:tcW w:w="740" w:type="pct"/>
            <w:vAlign w:val="center"/>
          </w:tcPr>
          <w:p w14:paraId="31A46918"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101.38</w:t>
            </w:r>
          </w:p>
        </w:tc>
        <w:tc>
          <w:tcPr>
            <w:tcW w:w="554" w:type="pct"/>
            <w:vAlign w:val="center"/>
          </w:tcPr>
          <w:p w14:paraId="0B608222"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5.04</w:t>
            </w:r>
          </w:p>
        </w:tc>
        <w:tc>
          <w:tcPr>
            <w:tcW w:w="667" w:type="pct"/>
            <w:vAlign w:val="center"/>
          </w:tcPr>
          <w:p w14:paraId="106CFF9D"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49.89</w:t>
            </w:r>
          </w:p>
        </w:tc>
        <w:tc>
          <w:tcPr>
            <w:tcW w:w="455" w:type="pct"/>
            <w:vAlign w:val="center"/>
          </w:tcPr>
          <w:p w14:paraId="4096D26C"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49.21</w:t>
            </w:r>
          </w:p>
        </w:tc>
        <w:tc>
          <w:tcPr>
            <w:tcW w:w="667" w:type="pct"/>
            <w:vAlign w:val="center"/>
          </w:tcPr>
          <w:p w14:paraId="75134F66"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51.49</w:t>
            </w:r>
          </w:p>
        </w:tc>
        <w:tc>
          <w:tcPr>
            <w:tcW w:w="461" w:type="pct"/>
            <w:vAlign w:val="center"/>
          </w:tcPr>
          <w:p w14:paraId="00D9F7EA"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50.78</w:t>
            </w:r>
          </w:p>
        </w:tc>
      </w:tr>
      <w:tr w:rsidR="00B52F04" w14:paraId="3792B377" w14:textId="77777777">
        <w:trPr>
          <w:trHeight w:val="166"/>
          <w:jc w:val="center"/>
        </w:trPr>
        <w:tc>
          <w:tcPr>
            <w:tcW w:w="566" w:type="pct"/>
            <w:vAlign w:val="center"/>
          </w:tcPr>
          <w:p w14:paraId="738538E8"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Mean</w:t>
            </w:r>
          </w:p>
        </w:tc>
        <w:tc>
          <w:tcPr>
            <w:tcW w:w="883" w:type="pct"/>
            <w:vAlign w:val="center"/>
          </w:tcPr>
          <w:p w14:paraId="58E5027B"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1439.77</w:t>
            </w:r>
          </w:p>
        </w:tc>
        <w:tc>
          <w:tcPr>
            <w:tcW w:w="740" w:type="pct"/>
            <w:vAlign w:val="center"/>
          </w:tcPr>
          <w:p w14:paraId="649D1F98"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113.47</w:t>
            </w:r>
          </w:p>
        </w:tc>
        <w:tc>
          <w:tcPr>
            <w:tcW w:w="554" w:type="pct"/>
            <w:vAlign w:val="center"/>
          </w:tcPr>
          <w:p w14:paraId="7AD1EE2B"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7.88</w:t>
            </w:r>
          </w:p>
        </w:tc>
        <w:tc>
          <w:tcPr>
            <w:tcW w:w="667" w:type="pct"/>
            <w:vAlign w:val="center"/>
          </w:tcPr>
          <w:p w14:paraId="62AAF3A9"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66.02</w:t>
            </w:r>
          </w:p>
        </w:tc>
        <w:tc>
          <w:tcPr>
            <w:tcW w:w="455" w:type="pct"/>
            <w:vAlign w:val="center"/>
          </w:tcPr>
          <w:p w14:paraId="535286F7"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58.18</w:t>
            </w:r>
          </w:p>
        </w:tc>
        <w:tc>
          <w:tcPr>
            <w:tcW w:w="667" w:type="pct"/>
            <w:vAlign w:val="center"/>
          </w:tcPr>
          <w:p w14:paraId="20109324"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47.46</w:t>
            </w:r>
          </w:p>
        </w:tc>
        <w:tc>
          <w:tcPr>
            <w:tcW w:w="461" w:type="pct"/>
            <w:vAlign w:val="center"/>
          </w:tcPr>
          <w:p w14:paraId="36E984A6" w14:textId="77777777" w:rsidR="00B52F04" w:rsidRDefault="00D97D70">
            <w:pPr>
              <w:spacing w:after="0" w:line="240" w:lineRule="auto"/>
              <w:jc w:val="center"/>
              <w:rPr>
                <w:rFonts w:ascii="Times New Roman" w:hAnsi="Times New Roman" w:cs="Times New Roman"/>
                <w:sz w:val="19"/>
                <w:szCs w:val="19"/>
              </w:rPr>
            </w:pPr>
            <w:r>
              <w:rPr>
                <w:rFonts w:ascii="Times New Roman" w:hAnsi="Times New Roman" w:cs="Times New Roman"/>
                <w:sz w:val="19"/>
                <w:szCs w:val="19"/>
              </w:rPr>
              <w:t>41.83</w:t>
            </w:r>
          </w:p>
        </w:tc>
      </w:tr>
    </w:tbl>
    <w:p w14:paraId="11FBA9EF" w14:textId="3B1DC48D" w:rsidR="00B52F04" w:rsidRDefault="00D97D70">
      <w:pPr>
        <w:pStyle w:val="af6"/>
        <w:tabs>
          <w:tab w:val="left" w:pos="270"/>
          <w:tab w:val="left" w:pos="450"/>
        </w:tabs>
        <w:bidi w:val="0"/>
        <w:spacing w:after="0" w:line="240" w:lineRule="auto"/>
        <w:ind w:left="0"/>
        <w:jc w:val="both"/>
        <w:rPr>
          <w:rFonts w:ascii="Times New Roman" w:hAnsi="Times New Roman" w:cs="Times New Roman"/>
          <w:sz w:val="20"/>
          <w:szCs w:val="20"/>
        </w:rPr>
      </w:pPr>
      <w:r>
        <w:rPr>
          <w:rFonts w:ascii="Times New Roman" w:hAnsi="Times New Roman" w:cs="Times New Roman"/>
          <w:b/>
          <w:bCs/>
          <w:sz w:val="20"/>
          <w:szCs w:val="20"/>
        </w:rPr>
        <w:t xml:space="preserve">Source: </w:t>
      </w:r>
      <w:r>
        <w:rPr>
          <w:rFonts w:ascii="Times New Roman" w:hAnsi="Times New Roman" w:cs="Times New Roman"/>
          <w:sz w:val="20"/>
          <w:szCs w:val="20"/>
        </w:rPr>
        <w:t>Compiled and calculated from: Ministry of Agriculture and land reclamation, General Authority for Fish Resources Development (GAFRD), Fish Statistics Year Book (</w:t>
      </w:r>
      <w:r>
        <w:rPr>
          <w:rFonts w:ascii="Times New Roman" w:hAnsi="Times New Roman" w:cs="Times New Roman"/>
          <w:sz w:val="20"/>
          <w:szCs w:val="20"/>
          <w:lang w:bidi="ar-EG"/>
        </w:rPr>
        <w:t>2007-2022</w:t>
      </w:r>
      <w:r>
        <w:rPr>
          <w:rFonts w:ascii="Times New Roman" w:hAnsi="Times New Roman" w:cs="Times New Roman"/>
          <w:sz w:val="20"/>
          <w:szCs w:val="20"/>
        </w:rPr>
        <w:t>), Cairo, Egypt.</w:t>
      </w:r>
    </w:p>
    <w:p w14:paraId="000A3655" w14:textId="4307E8D8" w:rsidR="001D5920" w:rsidRDefault="001D5920" w:rsidP="001D5920">
      <w:pPr>
        <w:pStyle w:val="af6"/>
        <w:tabs>
          <w:tab w:val="left" w:pos="270"/>
          <w:tab w:val="left" w:pos="450"/>
        </w:tabs>
        <w:bidi w:val="0"/>
        <w:spacing w:after="0" w:line="240" w:lineRule="auto"/>
        <w:ind w:left="0"/>
        <w:jc w:val="both"/>
        <w:rPr>
          <w:rFonts w:ascii="Times New Roman" w:hAnsi="Times New Roman" w:cs="Times New Roman"/>
          <w:sz w:val="20"/>
          <w:szCs w:val="20"/>
        </w:rPr>
      </w:pPr>
    </w:p>
    <w:p w14:paraId="217C74B2" w14:textId="77777777" w:rsidR="001D5920" w:rsidRDefault="001D5920" w:rsidP="001D5920">
      <w:pPr>
        <w:pStyle w:val="af6"/>
        <w:tabs>
          <w:tab w:val="left" w:pos="270"/>
          <w:tab w:val="left" w:pos="450"/>
        </w:tabs>
        <w:bidi w:val="0"/>
        <w:spacing w:after="0" w:line="240" w:lineRule="auto"/>
        <w:ind w:left="0"/>
        <w:jc w:val="both"/>
        <w:rPr>
          <w:rFonts w:ascii="Times New Roman" w:hAnsi="Times New Roman" w:cs="Times New Roman"/>
          <w:sz w:val="20"/>
          <w:szCs w:val="20"/>
        </w:rPr>
      </w:pPr>
    </w:p>
    <w:p w14:paraId="18306FD6" w14:textId="77777777" w:rsidR="001D5920" w:rsidRDefault="001D5920" w:rsidP="001D5920">
      <w:pPr>
        <w:pStyle w:val="af6"/>
        <w:tabs>
          <w:tab w:val="left" w:pos="270"/>
          <w:tab w:val="left" w:pos="450"/>
        </w:tabs>
        <w:bidi w:val="0"/>
        <w:spacing w:after="0" w:line="240" w:lineRule="auto"/>
        <w:ind w:left="0"/>
        <w:jc w:val="both"/>
        <w:rPr>
          <w:rFonts w:ascii="Times New Roman" w:hAnsi="Times New Roman" w:cs="Times New Roman"/>
          <w:sz w:val="20"/>
          <w:szCs w:val="20"/>
        </w:rPr>
      </w:pPr>
    </w:p>
    <w:p w14:paraId="7EB2F728"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lastRenderedPageBreak/>
        <w:drawing>
          <wp:inline distT="0" distB="0" distL="0" distR="0" wp14:anchorId="6B42A386" wp14:editId="76883733">
            <wp:extent cx="2671445" cy="143637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extLst>
                        <a:ext uri="{28A0092B-C50C-407E-A947-70E740481C1C}">
                          <a14:useLocalDpi xmlns:a14="http://schemas.microsoft.com/office/drawing/2010/main" val="0"/>
                        </a:ext>
                      </a:extLst>
                    </a:blip>
                    <a:srcRect/>
                    <a:stretch>
                      <a:fillRect/>
                    </a:stretch>
                  </pic:blipFill>
                  <pic:spPr>
                    <a:xfrm>
                      <a:off x="0" y="0"/>
                      <a:ext cx="2689020" cy="1446095"/>
                    </a:xfrm>
                    <a:prstGeom prst="rect">
                      <a:avLst/>
                    </a:prstGeom>
                    <a:noFill/>
                    <a:ln>
                      <a:noFill/>
                    </a:ln>
                  </pic:spPr>
                </pic:pic>
              </a:graphicData>
            </a:graphic>
          </wp:inline>
        </w:drawing>
      </w:r>
    </w:p>
    <w:p w14:paraId="32C0C8B8"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Figure (2): </w:t>
      </w:r>
      <w:r>
        <w:rPr>
          <w:rFonts w:ascii="Times New Roman" w:eastAsia="Times New Roman" w:hAnsi="Times New Roman" w:cs="Times New Roman"/>
          <w:sz w:val="20"/>
          <w:szCs w:val="20"/>
        </w:rPr>
        <w:t>The relative importance of catch from the Egyptian marine fisheries during the period (2005-2020).</w:t>
      </w:r>
    </w:p>
    <w:p w14:paraId="28E1192E" w14:textId="77777777" w:rsidR="00B52F04" w:rsidRDefault="00D97D70">
      <w:pPr>
        <w:spacing w:after="0" w:line="240" w:lineRule="auto"/>
        <w:jc w:val="both"/>
        <w:rPr>
          <w:rFonts w:ascii="Times New Roman" w:hAnsi="Times New Roman" w:cs="Times New Roman"/>
          <w:b/>
          <w:bCs/>
          <w:sz w:val="20"/>
          <w:szCs w:val="20"/>
          <w:lang w:bidi="ar-EG"/>
        </w:rPr>
      </w:pPr>
      <w:r>
        <w:rPr>
          <w:rFonts w:ascii="Times New Roman" w:hAnsi="Times New Roman" w:cs="Times New Roman"/>
          <w:b/>
          <w:bCs/>
          <w:sz w:val="20"/>
          <w:szCs w:val="20"/>
          <w:lang w:bidi="ar-EG"/>
        </w:rPr>
        <w:t>Source: Table (2).</w:t>
      </w:r>
    </w:p>
    <w:p w14:paraId="5E8FC77C"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4CE4CEB7"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Table (3): </w:t>
      </w:r>
      <w:r>
        <w:rPr>
          <w:rFonts w:ascii="Times New Roman" w:eastAsia="Times New Roman" w:hAnsi="Times New Roman" w:cs="Times New Roman"/>
          <w:sz w:val="20"/>
          <w:szCs w:val="20"/>
        </w:rPr>
        <w:t>The most important descriptive statistical indicators of catches fish from the Egyptian marine fisheries during the period (2005-2020).</w:t>
      </w:r>
    </w:p>
    <w:tbl>
      <w:tblPr>
        <w:tblW w:w="4918"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42"/>
        <w:gridCol w:w="1533"/>
        <w:gridCol w:w="1387"/>
        <w:gridCol w:w="1770"/>
        <w:gridCol w:w="1438"/>
        <w:gridCol w:w="1536"/>
      </w:tblGrid>
      <w:tr w:rsidR="00B52F04" w14:paraId="16645225" w14:textId="77777777">
        <w:trPr>
          <w:trHeight w:val="238"/>
          <w:jc w:val="center"/>
        </w:trPr>
        <w:tc>
          <w:tcPr>
            <w:tcW w:w="837" w:type="pct"/>
            <w:vMerge w:val="restart"/>
            <w:vAlign w:val="center"/>
          </w:tcPr>
          <w:p w14:paraId="00DB2730" w14:textId="77777777" w:rsidR="00B52F04" w:rsidRDefault="00D97D70">
            <w:pPr>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Variable</w:t>
            </w:r>
          </w:p>
        </w:tc>
        <w:tc>
          <w:tcPr>
            <w:tcW w:w="832" w:type="pct"/>
            <w:vMerge w:val="restart"/>
            <w:vAlign w:val="center"/>
          </w:tcPr>
          <w:p w14:paraId="727B14B5" w14:textId="77777777" w:rsidR="00B52F04" w:rsidRDefault="00D97D70">
            <w:pPr>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Unit</w:t>
            </w:r>
          </w:p>
        </w:tc>
        <w:tc>
          <w:tcPr>
            <w:tcW w:w="3329" w:type="pct"/>
            <w:gridSpan w:val="4"/>
            <w:vAlign w:val="center"/>
          </w:tcPr>
          <w:p w14:paraId="76D64D67" w14:textId="77777777" w:rsidR="00B52F04" w:rsidRDefault="00D97D70">
            <w:pPr>
              <w:spacing w:after="0" w:line="240" w:lineRule="auto"/>
              <w:jc w:val="center"/>
              <w:rPr>
                <w:rFonts w:ascii="Times New Roman" w:hAnsi="Times New Roman" w:cs="Times New Roman"/>
                <w:b/>
                <w:bCs/>
                <w:sz w:val="20"/>
                <w:szCs w:val="20"/>
                <w:rtl/>
                <w:lang w:bidi="ar-EG"/>
              </w:rPr>
            </w:pPr>
            <w:r>
              <w:rPr>
                <w:rFonts w:ascii="Times New Roman" w:hAnsi="Times New Roman" w:cs="Times New Roman"/>
                <w:b/>
                <w:bCs/>
                <w:sz w:val="20"/>
                <w:szCs w:val="20"/>
                <w:lang w:bidi="ar-EG"/>
              </w:rPr>
              <w:t>Catch</w:t>
            </w:r>
          </w:p>
        </w:tc>
      </w:tr>
      <w:tr w:rsidR="00B52F04" w14:paraId="693EA8C3" w14:textId="77777777">
        <w:trPr>
          <w:trHeight w:val="238"/>
          <w:jc w:val="center"/>
        </w:trPr>
        <w:tc>
          <w:tcPr>
            <w:tcW w:w="837" w:type="pct"/>
            <w:vMerge/>
            <w:vAlign w:val="center"/>
          </w:tcPr>
          <w:p w14:paraId="21B0144F" w14:textId="77777777" w:rsidR="00B52F04" w:rsidRDefault="00B52F04">
            <w:pPr>
              <w:spacing w:after="0" w:line="240" w:lineRule="auto"/>
              <w:jc w:val="center"/>
              <w:rPr>
                <w:rFonts w:ascii="Times New Roman" w:hAnsi="Times New Roman" w:cs="Times New Roman"/>
                <w:b/>
                <w:bCs/>
                <w:sz w:val="20"/>
                <w:szCs w:val="20"/>
                <w:lang w:bidi="ar-EG"/>
              </w:rPr>
            </w:pPr>
          </w:p>
        </w:tc>
        <w:tc>
          <w:tcPr>
            <w:tcW w:w="832" w:type="pct"/>
            <w:vMerge/>
            <w:vAlign w:val="center"/>
          </w:tcPr>
          <w:p w14:paraId="7B07DD62" w14:textId="77777777" w:rsidR="00B52F04" w:rsidRDefault="00B52F04">
            <w:pPr>
              <w:spacing w:after="0" w:line="240" w:lineRule="auto"/>
              <w:jc w:val="center"/>
              <w:rPr>
                <w:rFonts w:ascii="Times New Roman" w:hAnsi="Times New Roman" w:cs="Times New Roman"/>
                <w:b/>
                <w:bCs/>
                <w:sz w:val="20"/>
                <w:szCs w:val="20"/>
                <w:rtl/>
                <w:lang w:bidi="ar-EG"/>
              </w:rPr>
            </w:pPr>
          </w:p>
        </w:tc>
        <w:tc>
          <w:tcPr>
            <w:tcW w:w="753" w:type="pct"/>
            <w:vAlign w:val="center"/>
          </w:tcPr>
          <w:p w14:paraId="77C4EBC3" w14:textId="77777777" w:rsidR="00B52F04" w:rsidRDefault="00D97D70">
            <w:pPr>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Total</w:t>
            </w:r>
          </w:p>
        </w:tc>
        <w:tc>
          <w:tcPr>
            <w:tcW w:w="961" w:type="pct"/>
            <w:vAlign w:val="center"/>
          </w:tcPr>
          <w:p w14:paraId="58959F16"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Marine fisheries</w:t>
            </w:r>
          </w:p>
        </w:tc>
        <w:tc>
          <w:tcPr>
            <w:tcW w:w="781" w:type="pct"/>
            <w:vAlign w:val="center"/>
          </w:tcPr>
          <w:p w14:paraId="7F04E395" w14:textId="77777777" w:rsidR="00B52F04" w:rsidRDefault="00D97D70">
            <w:pPr>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 xml:space="preserve">Med. </w:t>
            </w:r>
          </w:p>
        </w:tc>
        <w:tc>
          <w:tcPr>
            <w:tcW w:w="832" w:type="pct"/>
            <w:vAlign w:val="center"/>
          </w:tcPr>
          <w:p w14:paraId="799BCE1A" w14:textId="77777777" w:rsidR="00B52F04" w:rsidRDefault="00D97D70">
            <w:pPr>
              <w:spacing w:after="0" w:line="240" w:lineRule="auto"/>
              <w:jc w:val="center"/>
              <w:rPr>
                <w:rFonts w:ascii="Times New Roman" w:hAnsi="Times New Roman" w:cs="Times New Roman"/>
                <w:b/>
                <w:bCs/>
                <w:sz w:val="20"/>
                <w:szCs w:val="20"/>
                <w:lang w:bidi="ar-EG"/>
              </w:rPr>
            </w:pPr>
            <w:r>
              <w:rPr>
                <w:rFonts w:ascii="Times New Roman" w:hAnsi="Times New Roman" w:cs="Times New Roman"/>
                <w:b/>
                <w:bCs/>
                <w:sz w:val="20"/>
                <w:szCs w:val="20"/>
                <w:lang w:bidi="ar-EG"/>
              </w:rPr>
              <w:t>Red Sea</w:t>
            </w:r>
          </w:p>
        </w:tc>
      </w:tr>
      <w:tr w:rsidR="00B52F04" w14:paraId="5BF0A3C2" w14:textId="77777777">
        <w:trPr>
          <w:trHeight w:val="238"/>
          <w:jc w:val="center"/>
        </w:trPr>
        <w:tc>
          <w:tcPr>
            <w:tcW w:w="837" w:type="pct"/>
            <w:vAlign w:val="center"/>
          </w:tcPr>
          <w:p w14:paraId="23DD41A5"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Min</w:t>
            </w:r>
          </w:p>
        </w:tc>
        <w:tc>
          <w:tcPr>
            <w:tcW w:w="832" w:type="pct"/>
            <w:vAlign w:val="center"/>
          </w:tcPr>
          <w:p w14:paraId="7A2C13A1"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1000 Ton</w:t>
            </w:r>
          </w:p>
        </w:tc>
        <w:tc>
          <w:tcPr>
            <w:tcW w:w="753" w:type="pct"/>
            <w:vAlign w:val="center"/>
          </w:tcPr>
          <w:p w14:paraId="07FA0CA4"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889</w:t>
            </w:r>
            <w:r>
              <w:rPr>
                <w:rFonts w:ascii="Times New Roman" w:hAnsi="Times New Roman" w:cs="Times New Roman"/>
                <w:sz w:val="20"/>
                <w:szCs w:val="20"/>
                <w:rtl/>
                <w:lang w:bidi="ar-EG"/>
              </w:rPr>
              <w:t>.</w:t>
            </w:r>
            <w:r>
              <w:rPr>
                <w:rFonts w:ascii="Times New Roman" w:hAnsi="Times New Roman" w:cs="Times New Roman"/>
                <w:sz w:val="20"/>
                <w:szCs w:val="20"/>
                <w:lang w:bidi="ar-EG"/>
              </w:rPr>
              <w:t>30</w:t>
            </w:r>
          </w:p>
        </w:tc>
        <w:tc>
          <w:tcPr>
            <w:tcW w:w="961" w:type="pct"/>
            <w:vAlign w:val="center"/>
          </w:tcPr>
          <w:p w14:paraId="1EC39A84"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98</w:t>
            </w:r>
            <w:r>
              <w:rPr>
                <w:rFonts w:ascii="Times New Roman" w:hAnsi="Times New Roman" w:cs="Times New Roman"/>
                <w:sz w:val="20"/>
                <w:szCs w:val="20"/>
                <w:rtl/>
                <w:lang w:bidi="ar-EG"/>
              </w:rPr>
              <w:t>.</w:t>
            </w:r>
            <w:r>
              <w:rPr>
                <w:rFonts w:ascii="Times New Roman" w:hAnsi="Times New Roman" w:cs="Times New Roman"/>
                <w:sz w:val="20"/>
                <w:szCs w:val="20"/>
                <w:lang w:bidi="ar-EG"/>
              </w:rPr>
              <w:t>95</w:t>
            </w:r>
          </w:p>
        </w:tc>
        <w:tc>
          <w:tcPr>
            <w:tcW w:w="781" w:type="pct"/>
            <w:vAlign w:val="center"/>
          </w:tcPr>
          <w:p w14:paraId="510B7080"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48</w:t>
            </w:r>
            <w:r>
              <w:rPr>
                <w:rFonts w:ascii="Times New Roman" w:hAnsi="Times New Roman" w:cs="Times New Roman"/>
                <w:sz w:val="20"/>
                <w:szCs w:val="20"/>
                <w:rtl/>
                <w:lang w:bidi="ar-EG"/>
              </w:rPr>
              <w:t>.</w:t>
            </w:r>
            <w:r>
              <w:rPr>
                <w:rFonts w:ascii="Times New Roman" w:hAnsi="Times New Roman" w:cs="Times New Roman"/>
                <w:sz w:val="20"/>
                <w:szCs w:val="20"/>
                <w:lang w:bidi="ar-EG"/>
              </w:rPr>
              <w:t>02</w:t>
            </w:r>
          </w:p>
        </w:tc>
        <w:tc>
          <w:tcPr>
            <w:tcW w:w="832" w:type="pct"/>
            <w:vAlign w:val="center"/>
          </w:tcPr>
          <w:p w14:paraId="3EE7C155"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43.63</w:t>
            </w:r>
          </w:p>
        </w:tc>
      </w:tr>
      <w:tr w:rsidR="00B52F04" w14:paraId="0C19D2E2" w14:textId="77777777">
        <w:trPr>
          <w:trHeight w:val="238"/>
          <w:jc w:val="center"/>
        </w:trPr>
        <w:tc>
          <w:tcPr>
            <w:tcW w:w="837" w:type="pct"/>
            <w:vAlign w:val="center"/>
          </w:tcPr>
          <w:p w14:paraId="39C72710"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Max</w:t>
            </w:r>
          </w:p>
        </w:tc>
        <w:tc>
          <w:tcPr>
            <w:tcW w:w="832" w:type="pct"/>
            <w:vAlign w:val="center"/>
          </w:tcPr>
          <w:p w14:paraId="283265A2"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1000 Ton</w:t>
            </w:r>
          </w:p>
        </w:tc>
        <w:tc>
          <w:tcPr>
            <w:tcW w:w="753" w:type="pct"/>
            <w:vAlign w:val="center"/>
          </w:tcPr>
          <w:p w14:paraId="3071C302"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2038</w:t>
            </w:r>
            <w:r>
              <w:rPr>
                <w:rFonts w:ascii="Times New Roman" w:hAnsi="Times New Roman" w:cs="Times New Roman"/>
                <w:sz w:val="20"/>
                <w:szCs w:val="20"/>
                <w:rtl/>
                <w:lang w:bidi="ar-EG"/>
              </w:rPr>
              <w:t>.</w:t>
            </w:r>
            <w:r>
              <w:rPr>
                <w:rFonts w:ascii="Times New Roman" w:hAnsi="Times New Roman" w:cs="Times New Roman"/>
                <w:sz w:val="20"/>
                <w:szCs w:val="20"/>
                <w:lang w:bidi="ar-EG"/>
              </w:rPr>
              <w:t>99</w:t>
            </w:r>
          </w:p>
        </w:tc>
        <w:tc>
          <w:tcPr>
            <w:tcW w:w="961" w:type="pct"/>
            <w:vAlign w:val="center"/>
          </w:tcPr>
          <w:p w14:paraId="1752DE53"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136</w:t>
            </w:r>
            <w:r>
              <w:rPr>
                <w:rFonts w:ascii="Times New Roman" w:hAnsi="Times New Roman" w:cs="Times New Roman"/>
                <w:sz w:val="20"/>
                <w:szCs w:val="20"/>
                <w:rtl/>
                <w:lang w:bidi="ar-EG"/>
              </w:rPr>
              <w:t>.</w:t>
            </w:r>
            <w:r>
              <w:rPr>
                <w:rFonts w:ascii="Times New Roman" w:hAnsi="Times New Roman" w:cs="Times New Roman"/>
                <w:sz w:val="20"/>
                <w:szCs w:val="20"/>
                <w:lang w:bidi="ar-EG"/>
              </w:rPr>
              <w:t>24</w:t>
            </w:r>
          </w:p>
        </w:tc>
        <w:tc>
          <w:tcPr>
            <w:tcW w:w="781" w:type="pct"/>
            <w:vAlign w:val="center"/>
          </w:tcPr>
          <w:p w14:paraId="6127CB46"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88.88</w:t>
            </w:r>
          </w:p>
        </w:tc>
        <w:tc>
          <w:tcPr>
            <w:tcW w:w="832" w:type="pct"/>
            <w:vAlign w:val="center"/>
          </w:tcPr>
          <w:p w14:paraId="4EAE3450"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51.49</w:t>
            </w:r>
          </w:p>
        </w:tc>
      </w:tr>
      <w:tr w:rsidR="00B52F04" w14:paraId="0ED1F2C0" w14:textId="77777777">
        <w:trPr>
          <w:trHeight w:val="238"/>
          <w:jc w:val="center"/>
        </w:trPr>
        <w:tc>
          <w:tcPr>
            <w:tcW w:w="837" w:type="pct"/>
            <w:vAlign w:val="center"/>
          </w:tcPr>
          <w:p w14:paraId="55BBD834"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St. Dev</w:t>
            </w:r>
          </w:p>
        </w:tc>
        <w:tc>
          <w:tcPr>
            <w:tcW w:w="832" w:type="pct"/>
            <w:vAlign w:val="center"/>
          </w:tcPr>
          <w:p w14:paraId="22623442" w14:textId="77777777" w:rsidR="00B52F04" w:rsidRDefault="00D97D70">
            <w:pPr>
              <w:spacing w:after="0" w:line="240" w:lineRule="auto"/>
              <w:jc w:val="center"/>
              <w:rPr>
                <w:rFonts w:ascii="Times New Roman" w:hAnsi="Times New Roman" w:cs="Times New Roman"/>
                <w:sz w:val="20"/>
                <w:szCs w:val="20"/>
                <w:rtl/>
                <w:lang w:bidi="ar-EG"/>
              </w:rPr>
            </w:pPr>
            <w:r>
              <w:rPr>
                <w:rFonts w:ascii="Times New Roman" w:hAnsi="Times New Roman" w:cs="Times New Roman"/>
                <w:sz w:val="20"/>
                <w:szCs w:val="20"/>
                <w:rtl/>
                <w:lang w:bidi="ar-EG"/>
              </w:rPr>
              <w:t>-</w:t>
            </w:r>
          </w:p>
        </w:tc>
        <w:tc>
          <w:tcPr>
            <w:tcW w:w="753" w:type="pct"/>
            <w:vAlign w:val="center"/>
          </w:tcPr>
          <w:p w14:paraId="2C7B9B00"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378.84</w:t>
            </w:r>
          </w:p>
        </w:tc>
        <w:tc>
          <w:tcPr>
            <w:tcW w:w="961" w:type="pct"/>
            <w:vAlign w:val="center"/>
          </w:tcPr>
          <w:p w14:paraId="1CF60C5E"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11.46</w:t>
            </w:r>
          </w:p>
        </w:tc>
        <w:tc>
          <w:tcPr>
            <w:tcW w:w="781" w:type="pct"/>
            <w:vAlign w:val="center"/>
          </w:tcPr>
          <w:p w14:paraId="264542EC"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12.56</w:t>
            </w:r>
          </w:p>
        </w:tc>
        <w:tc>
          <w:tcPr>
            <w:tcW w:w="832" w:type="pct"/>
            <w:vAlign w:val="center"/>
          </w:tcPr>
          <w:p w14:paraId="4A252A3B"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2.72</w:t>
            </w:r>
          </w:p>
        </w:tc>
      </w:tr>
      <w:tr w:rsidR="00B52F04" w14:paraId="26CE01B0" w14:textId="77777777">
        <w:trPr>
          <w:trHeight w:val="238"/>
          <w:jc w:val="center"/>
        </w:trPr>
        <w:tc>
          <w:tcPr>
            <w:tcW w:w="837" w:type="pct"/>
            <w:vAlign w:val="center"/>
          </w:tcPr>
          <w:p w14:paraId="275A7702"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C.V</w:t>
            </w:r>
            <w:r>
              <w:rPr>
                <w:rFonts w:ascii="Times New Roman" w:hAnsi="Times New Roman" w:cs="Times New Roman"/>
                <w:sz w:val="20"/>
                <w:szCs w:val="20"/>
                <w:vertAlign w:val="superscript"/>
                <w:lang w:bidi="ar-EG"/>
              </w:rPr>
              <w:t>(1)</w:t>
            </w:r>
          </w:p>
        </w:tc>
        <w:tc>
          <w:tcPr>
            <w:tcW w:w="832" w:type="pct"/>
            <w:vAlign w:val="center"/>
          </w:tcPr>
          <w:p w14:paraId="54945799"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w:t>
            </w:r>
          </w:p>
        </w:tc>
        <w:tc>
          <w:tcPr>
            <w:tcW w:w="753" w:type="pct"/>
            <w:vAlign w:val="center"/>
          </w:tcPr>
          <w:p w14:paraId="59F17A8C"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26.31</w:t>
            </w:r>
          </w:p>
        </w:tc>
        <w:tc>
          <w:tcPr>
            <w:tcW w:w="961" w:type="pct"/>
            <w:vAlign w:val="center"/>
          </w:tcPr>
          <w:p w14:paraId="1FF73144"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10.10</w:t>
            </w:r>
          </w:p>
        </w:tc>
        <w:tc>
          <w:tcPr>
            <w:tcW w:w="781" w:type="pct"/>
            <w:vAlign w:val="center"/>
          </w:tcPr>
          <w:p w14:paraId="6929C076"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19.02</w:t>
            </w:r>
          </w:p>
        </w:tc>
        <w:tc>
          <w:tcPr>
            <w:tcW w:w="832" w:type="pct"/>
            <w:vAlign w:val="center"/>
          </w:tcPr>
          <w:p w14:paraId="01C96901"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5.73</w:t>
            </w:r>
          </w:p>
        </w:tc>
      </w:tr>
      <w:tr w:rsidR="00B52F04" w14:paraId="6BF05565" w14:textId="77777777">
        <w:trPr>
          <w:trHeight w:val="238"/>
          <w:jc w:val="center"/>
        </w:trPr>
        <w:tc>
          <w:tcPr>
            <w:tcW w:w="837" w:type="pct"/>
            <w:vAlign w:val="center"/>
          </w:tcPr>
          <w:p w14:paraId="48238ADD"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Change Rate</w:t>
            </w:r>
          </w:p>
        </w:tc>
        <w:tc>
          <w:tcPr>
            <w:tcW w:w="832" w:type="pct"/>
            <w:vAlign w:val="center"/>
          </w:tcPr>
          <w:p w14:paraId="16932D89"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w:t>
            </w:r>
          </w:p>
        </w:tc>
        <w:tc>
          <w:tcPr>
            <w:tcW w:w="753" w:type="pct"/>
            <w:vAlign w:val="center"/>
          </w:tcPr>
          <w:p w14:paraId="27468DCE"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5.6</w:t>
            </w:r>
            <w:r>
              <w:rPr>
                <w:rFonts w:ascii="Times New Roman" w:hAnsi="Times New Roman" w:cs="Times New Roman"/>
                <w:sz w:val="20"/>
                <w:szCs w:val="20"/>
                <w:vertAlign w:val="superscript"/>
                <w:lang w:bidi="ar-EG"/>
              </w:rPr>
              <w:t>**</w:t>
            </w:r>
          </w:p>
        </w:tc>
        <w:tc>
          <w:tcPr>
            <w:tcW w:w="961" w:type="pct"/>
            <w:vAlign w:val="center"/>
          </w:tcPr>
          <w:p w14:paraId="58BAD1AE"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-1.5</w:t>
            </w:r>
            <w:r>
              <w:rPr>
                <w:rFonts w:ascii="Times New Roman" w:hAnsi="Times New Roman" w:cs="Times New Roman"/>
                <w:sz w:val="20"/>
                <w:szCs w:val="20"/>
                <w:vertAlign w:val="superscript"/>
                <w:lang w:bidi="ar-EG"/>
              </w:rPr>
              <w:t>**</w:t>
            </w:r>
          </w:p>
        </w:tc>
        <w:tc>
          <w:tcPr>
            <w:tcW w:w="781" w:type="pct"/>
            <w:vAlign w:val="center"/>
          </w:tcPr>
          <w:p w14:paraId="120AE2BF"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-3.00</w:t>
            </w:r>
            <w:r>
              <w:rPr>
                <w:rFonts w:ascii="Times New Roman" w:hAnsi="Times New Roman" w:cs="Times New Roman"/>
                <w:sz w:val="20"/>
                <w:szCs w:val="20"/>
                <w:vertAlign w:val="superscript"/>
                <w:lang w:bidi="ar-EG"/>
              </w:rPr>
              <w:t>**</w:t>
            </w:r>
          </w:p>
        </w:tc>
        <w:tc>
          <w:tcPr>
            <w:tcW w:w="832" w:type="pct"/>
            <w:vAlign w:val="center"/>
          </w:tcPr>
          <w:p w14:paraId="46A96765"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0. 4</w:t>
            </w:r>
            <w:r>
              <w:rPr>
                <w:rFonts w:ascii="Times New Roman" w:hAnsi="Times New Roman" w:cs="Times New Roman"/>
                <w:sz w:val="20"/>
                <w:szCs w:val="20"/>
                <w:vertAlign w:val="superscript"/>
                <w:lang w:bidi="ar-EG"/>
              </w:rPr>
              <w:t>n.s</w:t>
            </w:r>
          </w:p>
        </w:tc>
      </w:tr>
      <w:tr w:rsidR="00B52F04" w14:paraId="026B038B" w14:textId="77777777">
        <w:trPr>
          <w:trHeight w:val="248"/>
          <w:jc w:val="center"/>
        </w:trPr>
        <w:tc>
          <w:tcPr>
            <w:tcW w:w="837" w:type="pct"/>
            <w:vAlign w:val="center"/>
          </w:tcPr>
          <w:p w14:paraId="7E08FD5F" w14:textId="77777777" w:rsidR="00B52F04" w:rsidRDefault="00D97D70">
            <w:pPr>
              <w:spacing w:after="0" w:line="240" w:lineRule="auto"/>
              <w:jc w:val="center"/>
              <w:rPr>
                <w:rFonts w:ascii="Times New Roman" w:hAnsi="Times New Roman" w:cs="Times New Roman"/>
                <w:sz w:val="20"/>
                <w:szCs w:val="20"/>
                <w:rtl/>
                <w:lang w:bidi="ar-EG"/>
              </w:rPr>
            </w:pPr>
            <w:r>
              <w:rPr>
                <w:rFonts w:ascii="Times New Roman" w:hAnsi="Times New Roman" w:cs="Times New Roman"/>
                <w:sz w:val="20"/>
                <w:szCs w:val="20"/>
                <w:lang w:bidi="ar-EG"/>
              </w:rPr>
              <w:t>Trend Value</w:t>
            </w:r>
          </w:p>
        </w:tc>
        <w:tc>
          <w:tcPr>
            <w:tcW w:w="832" w:type="pct"/>
            <w:vAlign w:val="center"/>
          </w:tcPr>
          <w:p w14:paraId="39ED251E"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1000 Ton</w:t>
            </w:r>
          </w:p>
        </w:tc>
        <w:tc>
          <w:tcPr>
            <w:tcW w:w="753" w:type="pct"/>
            <w:vAlign w:val="center"/>
          </w:tcPr>
          <w:p w14:paraId="59B5B043"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80.63</w:t>
            </w:r>
          </w:p>
        </w:tc>
        <w:tc>
          <w:tcPr>
            <w:tcW w:w="961" w:type="pct"/>
            <w:vAlign w:val="center"/>
          </w:tcPr>
          <w:p w14:paraId="2A37D54E"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-1.70</w:t>
            </w:r>
          </w:p>
        </w:tc>
        <w:tc>
          <w:tcPr>
            <w:tcW w:w="781" w:type="pct"/>
            <w:vAlign w:val="center"/>
          </w:tcPr>
          <w:p w14:paraId="3AFED872" w14:textId="77777777" w:rsidR="00B52F04" w:rsidRDefault="00D97D70">
            <w:pPr>
              <w:spacing w:after="0" w:line="240" w:lineRule="auto"/>
              <w:jc w:val="center"/>
              <w:rPr>
                <w:rFonts w:ascii="Times New Roman" w:hAnsi="Times New Roman" w:cs="Times New Roman"/>
                <w:sz w:val="20"/>
                <w:szCs w:val="20"/>
                <w:lang w:bidi="ar-EG"/>
              </w:rPr>
            </w:pPr>
            <w:r>
              <w:rPr>
                <w:rFonts w:ascii="Times New Roman" w:hAnsi="Times New Roman" w:cs="Times New Roman"/>
                <w:sz w:val="20"/>
                <w:szCs w:val="20"/>
                <w:lang w:bidi="ar-EG"/>
              </w:rPr>
              <w:t>-1.98</w:t>
            </w:r>
          </w:p>
        </w:tc>
        <w:tc>
          <w:tcPr>
            <w:tcW w:w="832" w:type="pct"/>
            <w:vAlign w:val="center"/>
          </w:tcPr>
          <w:p w14:paraId="5DC24F59" w14:textId="77777777" w:rsidR="00B52F04" w:rsidRDefault="00D97D70">
            <w:pPr>
              <w:spacing w:after="0" w:line="240" w:lineRule="auto"/>
              <w:jc w:val="center"/>
              <w:rPr>
                <w:rFonts w:ascii="Times New Roman" w:hAnsi="Times New Roman" w:cs="Times New Roman"/>
                <w:sz w:val="20"/>
                <w:szCs w:val="20"/>
                <w:rtl/>
                <w:lang w:bidi="ar-EG"/>
              </w:rPr>
            </w:pPr>
            <w:r>
              <w:rPr>
                <w:rFonts w:ascii="Times New Roman" w:hAnsi="Times New Roman" w:cs="Times New Roman"/>
                <w:sz w:val="20"/>
                <w:szCs w:val="20"/>
                <w:lang w:bidi="ar-EG"/>
              </w:rPr>
              <w:t>-</w:t>
            </w:r>
          </w:p>
        </w:tc>
      </w:tr>
    </w:tbl>
    <w:p w14:paraId="5E73A8C9" w14:textId="77777777" w:rsidR="00B52F04" w:rsidRDefault="00D97D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Coefficient of Variation</w:t>
      </w:r>
      <w:r>
        <w:rPr>
          <w:rFonts w:ascii="Times New Roman" w:eastAsia="Times New Roman" w:hAnsi="Times New Roman" w:cs="Times New Roman"/>
          <w:sz w:val="20"/>
          <w:szCs w:val="20"/>
          <w:rtl/>
        </w:rPr>
        <w:t xml:space="preserve"> = </w:t>
      </w:r>
      <w:r>
        <w:rPr>
          <w:rFonts w:ascii="Times New Roman" w:eastAsia="Times New Roman" w:hAnsi="Times New Roman" w:cs="Times New Roman"/>
          <w:sz w:val="20"/>
          <w:szCs w:val="20"/>
        </w:rPr>
        <w:t xml:space="preserve"> Stander deviation/ Mean*100</w:t>
      </w:r>
    </w:p>
    <w:p w14:paraId="161F1731" w14:textId="77777777" w:rsidR="00B52F04" w:rsidRDefault="00D97D7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indicates statistical significant at the 0.01 level.                                (n.s) non-sign.</w:t>
      </w:r>
    </w:p>
    <w:p w14:paraId="41C97A0F" w14:textId="77777777" w:rsidR="00B52F04" w:rsidRDefault="00D97D70">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Source: The results of analyzing the data contained in Table (2) on computer using SPSS</w:t>
      </w:r>
      <w:r>
        <w:rPr>
          <w:rFonts w:ascii="Times New Roman" w:eastAsia="Times New Roman" w:hAnsi="Times New Roman" w:cs="Times New Roman"/>
          <w:sz w:val="20"/>
          <w:szCs w:val="20"/>
          <w:vertAlign w:val="subscript"/>
        </w:rPr>
        <w:t>V.16</w:t>
      </w:r>
      <w:r>
        <w:rPr>
          <w:rFonts w:ascii="Times New Roman" w:eastAsia="Times New Roman" w:hAnsi="Times New Roman" w:cs="Times New Roman"/>
          <w:sz w:val="20"/>
          <w:szCs w:val="20"/>
        </w:rPr>
        <w:t xml:space="preserve"> Program.</w:t>
      </w:r>
    </w:p>
    <w:p w14:paraId="695C6152"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p>
    <w:p w14:paraId="180E78C2"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sectPr w:rsidR="00B52F04">
          <w:type w:val="continuous"/>
          <w:pgSz w:w="12240" w:h="15840"/>
          <w:pgMar w:top="1440" w:right="1440" w:bottom="1440" w:left="1440" w:header="720" w:footer="720" w:gutter="0"/>
          <w:cols w:space="720"/>
          <w:titlePg/>
          <w:docGrid w:linePitch="360"/>
        </w:sectPr>
      </w:pPr>
    </w:p>
    <w:p w14:paraId="7E3B6884"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fish catch from the Red Sea fisheries ranged between a minimum of about 43.63 thousand tons in 2013 and a maximum of about 51.49 thousand tons in 2020, with an average of about 47.46 thousand tons, while the statistical significance of the rate of change has not been established, which indicates the fluctuation of fish production about the average during the research period.</w:t>
      </w:r>
    </w:p>
    <w:p w14:paraId="48257914"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clear from the above that the statistical significant increase in the total fish catch is not due to production of marine fisheries, as the fish production in the Med. decreased at a statistically sign. rate of decreasing, and the significance of the fish production from the Red Sea was not proven, and therefore the increase is due to the output from the rest of the fisheries, whether natural or aquaculture, which requires a great need to pay attention to directing the economic exploitation of marine fisheries.</w:t>
      </w:r>
    </w:p>
    <w:p w14:paraId="60A2C81C"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5FE3BDD3"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Second: Evolution of the most important fish species with the highest catches from Egyptian marine fisheries during the period (2005-2020):</w:t>
      </w:r>
    </w:p>
    <w:p w14:paraId="3EF637D2"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 Evolution of the most important fish species with the highest catches from Med. in Egypt:</w:t>
      </w:r>
    </w:p>
    <w:p w14:paraId="06C849E9"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clear from the data in Tables (4, 5) that:</w:t>
      </w:r>
      <w:r>
        <w:rPr>
          <w:rFonts w:ascii="Times New Roman" w:eastAsia="Times New Roman" w:hAnsi="Times New Roman" w:cs="Times New Roman"/>
          <w:sz w:val="20"/>
          <w:szCs w:val="20"/>
        </w:rPr>
        <w:tab/>
      </w:r>
    </w:p>
    <w:p w14:paraId="4CC82238"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The average fish catch of the most important fish species with the highest catches (Sardinellas nei, </w:t>
      </w:r>
      <w:r>
        <w:rPr>
          <w:rFonts w:ascii="Times New Roman" w:eastAsia="Times New Roman" w:hAnsi="Times New Roman" w:cs="Times New Roman"/>
          <w:sz w:val="20"/>
          <w:szCs w:val="20"/>
        </w:rPr>
        <w:t>Anchovy &amp; small Sardine and Shrimp) from the Med. was about 22 thousand tons, represent about 33.32% of the total fish production from the Med. fisheries, which amounts to about 66.02 thousand tons, which represented by the sardinellas nei, which ranked first with a rate about 16.75% of the total, followed by Shrimp with a rate of about 10.63% of the total, followed by Anchovy &amp; small Sardine at a rate about 5.92% of the total, and the fish production of Sardinellas nei, Anchovy &amp; small Sardine was combined for their catch with the same type of nets (purse seine boats)- Table (4).</w:t>
      </w:r>
    </w:p>
    <w:p w14:paraId="34D5AF7D"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was found that the fish catch of Sardinellas nei, Anchovy &amp; small Sardine from the Med. ranged between a min. of about 9.88 thousand tons in 2011, and a max. of about 25.45 thousand tons in 2007, and by an annual decrease of about 4.2% from the average about 11.06 thousand tons, and by decrease about 630 tons during the research period.</w:t>
      </w:r>
    </w:p>
    <w:p w14:paraId="04BA0C88"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fish catch of Shrimp from the Med. ranged between min. of about 2.95 thousand tons in 2005, and max. of about 10.80 thousand tons in 2011, with an average about 7.02 thousand tons, the statistical significance of Shrimp production has not been proven, which means that its production fluctuated around the average during the period search.</w:t>
      </w:r>
    </w:p>
    <w:p w14:paraId="707F60C5"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sectPr w:rsidR="00B52F04">
          <w:type w:val="continuous"/>
          <w:pgSz w:w="12240" w:h="15840"/>
          <w:pgMar w:top="1440" w:right="1440" w:bottom="1440" w:left="1440" w:header="720" w:footer="720" w:gutter="0"/>
          <w:cols w:num="2" w:space="709"/>
          <w:titlePg/>
          <w:docGrid w:linePitch="360"/>
        </w:sectPr>
      </w:pPr>
    </w:p>
    <w:p w14:paraId="61B05B94"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 xml:space="preserve">Table (4): </w:t>
      </w:r>
      <w:r>
        <w:rPr>
          <w:rFonts w:ascii="Times New Roman" w:eastAsia="Times New Roman" w:hAnsi="Times New Roman" w:cs="Times New Roman"/>
          <w:sz w:val="20"/>
          <w:szCs w:val="20"/>
        </w:rPr>
        <w:t>The relative importance of the most important fish species with the highest catch of fish from the Med. in Egypt during the period (2005-2020).                                                                                 (Thousand tons)</w:t>
      </w:r>
    </w:p>
    <w:tbl>
      <w:tblPr>
        <w:tblW w:w="5000" w:type="pct"/>
        <w:tblLook w:val="04A0" w:firstRow="1" w:lastRow="0" w:firstColumn="1" w:lastColumn="0" w:noHBand="0" w:noVBand="1"/>
      </w:tblPr>
      <w:tblGrid>
        <w:gridCol w:w="1240"/>
        <w:gridCol w:w="964"/>
        <w:gridCol w:w="751"/>
        <w:gridCol w:w="753"/>
        <w:gridCol w:w="751"/>
        <w:gridCol w:w="753"/>
        <w:gridCol w:w="661"/>
        <w:gridCol w:w="636"/>
        <w:gridCol w:w="1340"/>
        <w:gridCol w:w="764"/>
        <w:gridCol w:w="747"/>
      </w:tblGrid>
      <w:tr w:rsidR="00B52F04" w14:paraId="6A384B6E" w14:textId="77777777">
        <w:trPr>
          <w:trHeight w:val="178"/>
        </w:trPr>
        <w:tc>
          <w:tcPr>
            <w:tcW w:w="663" w:type="pct"/>
            <w:vMerge w:val="restart"/>
            <w:tcBorders>
              <w:top w:val="single" w:sz="8" w:space="0" w:color="auto"/>
              <w:bottom w:val="single" w:sz="8" w:space="0" w:color="auto"/>
              <w:right w:val="single" w:sz="8" w:space="0" w:color="auto"/>
              <w:tl2br w:val="single" w:sz="4" w:space="0" w:color="auto"/>
            </w:tcBorders>
            <w:shd w:val="clear" w:color="auto" w:fill="auto"/>
            <w:vAlign w:val="center"/>
          </w:tcPr>
          <w:p w14:paraId="45B619E7" w14:textId="77777777" w:rsidR="00B52F04" w:rsidRDefault="00D97D70">
            <w:pPr>
              <w:spacing w:after="0" w:line="240" w:lineRule="auto"/>
              <w:jc w:val="right"/>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Statement</w:t>
            </w:r>
          </w:p>
          <w:p w14:paraId="760C844A" w14:textId="77777777" w:rsidR="00B52F04" w:rsidRDefault="00B52F04">
            <w:pPr>
              <w:spacing w:after="0" w:line="240" w:lineRule="auto"/>
              <w:jc w:val="center"/>
              <w:rPr>
                <w:rFonts w:ascii="Times New Roman" w:eastAsia="Times New Roman" w:hAnsi="Times New Roman" w:cs="Times New Roman"/>
                <w:b/>
                <w:bCs/>
                <w:sz w:val="20"/>
                <w:szCs w:val="20"/>
              </w:rPr>
            </w:pPr>
          </w:p>
          <w:p w14:paraId="593BEEC3" w14:textId="77777777" w:rsidR="00B52F04" w:rsidRDefault="00B52F04">
            <w:pPr>
              <w:spacing w:after="0" w:line="240" w:lineRule="auto"/>
              <w:rPr>
                <w:rFonts w:ascii="Times New Roman" w:eastAsia="Times New Roman" w:hAnsi="Times New Roman" w:cs="Times New Roman"/>
                <w:b/>
                <w:bCs/>
                <w:sz w:val="20"/>
                <w:szCs w:val="20"/>
              </w:rPr>
            </w:pPr>
          </w:p>
          <w:p w14:paraId="6B438D9F" w14:textId="77777777" w:rsidR="00B52F04" w:rsidRDefault="00B52F04">
            <w:pPr>
              <w:spacing w:after="0" w:line="240" w:lineRule="auto"/>
              <w:rPr>
                <w:rFonts w:ascii="Times New Roman" w:eastAsia="Times New Roman" w:hAnsi="Times New Roman" w:cs="Times New Roman"/>
                <w:b/>
                <w:bCs/>
                <w:sz w:val="20"/>
                <w:szCs w:val="20"/>
              </w:rPr>
            </w:pPr>
          </w:p>
          <w:p w14:paraId="199D045A" w14:textId="77777777" w:rsidR="00B52F04" w:rsidRDefault="00B52F04">
            <w:pPr>
              <w:spacing w:after="0" w:line="240" w:lineRule="auto"/>
              <w:rPr>
                <w:rFonts w:ascii="Times New Roman" w:eastAsia="Times New Roman" w:hAnsi="Times New Roman" w:cs="Times New Roman"/>
                <w:b/>
                <w:bCs/>
                <w:sz w:val="20"/>
                <w:szCs w:val="20"/>
                <w:rtl/>
              </w:rPr>
            </w:pPr>
          </w:p>
          <w:p w14:paraId="37BCA047" w14:textId="77777777" w:rsidR="00B52F04" w:rsidRDefault="00B52F04">
            <w:pPr>
              <w:spacing w:after="0" w:line="240" w:lineRule="auto"/>
              <w:jc w:val="center"/>
              <w:rPr>
                <w:rFonts w:ascii="Times New Roman" w:eastAsia="Times New Roman" w:hAnsi="Times New Roman" w:cs="Times New Roman"/>
                <w:b/>
                <w:bCs/>
                <w:sz w:val="20"/>
                <w:szCs w:val="20"/>
                <w:rtl/>
              </w:rPr>
            </w:pPr>
          </w:p>
          <w:p w14:paraId="5A5D8461" w14:textId="77777777" w:rsidR="00B52F04" w:rsidRDefault="00B52F04">
            <w:pPr>
              <w:spacing w:after="0" w:line="240" w:lineRule="auto"/>
              <w:jc w:val="center"/>
              <w:rPr>
                <w:rFonts w:ascii="Times New Roman" w:eastAsia="Times New Roman" w:hAnsi="Times New Roman" w:cs="Times New Roman"/>
                <w:b/>
                <w:bCs/>
                <w:sz w:val="20"/>
                <w:szCs w:val="20"/>
                <w:rtl/>
              </w:rPr>
            </w:pPr>
          </w:p>
          <w:p w14:paraId="50AC6D1B"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Year</w:t>
            </w:r>
          </w:p>
        </w:tc>
        <w:tc>
          <w:tcPr>
            <w:tcW w:w="4337" w:type="pct"/>
            <w:gridSpan w:val="10"/>
            <w:tcBorders>
              <w:top w:val="single" w:sz="8" w:space="0" w:color="auto"/>
              <w:bottom w:val="single" w:sz="8" w:space="0" w:color="auto"/>
            </w:tcBorders>
            <w:vAlign w:val="center"/>
          </w:tcPr>
          <w:p w14:paraId="01E285EB" w14:textId="77777777" w:rsidR="00B52F04" w:rsidRDefault="00D97D70">
            <w:pPr>
              <w:spacing w:after="0" w:line="240" w:lineRule="auto"/>
              <w:jc w:val="center"/>
              <w:rPr>
                <w:rFonts w:ascii="Times New Roman" w:hAnsi="Times New Roman" w:cs="Times New Roman"/>
                <w:b/>
                <w:bCs/>
                <w:sz w:val="20"/>
                <w:szCs w:val="20"/>
                <w:rtl/>
                <w:lang w:bidi="ar-EG"/>
              </w:rPr>
            </w:pPr>
            <w:r>
              <w:rPr>
                <w:rFonts w:ascii="Times New Roman" w:hAnsi="Times New Roman" w:cs="Times New Roman"/>
                <w:b/>
                <w:bCs/>
                <w:sz w:val="20"/>
                <w:szCs w:val="20"/>
                <w:lang w:bidi="ar-EG"/>
              </w:rPr>
              <w:t>Catch</w:t>
            </w:r>
          </w:p>
        </w:tc>
      </w:tr>
      <w:tr w:rsidR="00B52F04" w14:paraId="67E3C97D" w14:textId="77777777">
        <w:trPr>
          <w:trHeight w:val="448"/>
        </w:trPr>
        <w:tc>
          <w:tcPr>
            <w:tcW w:w="663" w:type="pct"/>
            <w:vMerge/>
            <w:tcBorders>
              <w:bottom w:val="single" w:sz="8" w:space="0" w:color="auto"/>
              <w:right w:val="single" w:sz="8" w:space="0" w:color="auto"/>
            </w:tcBorders>
            <w:shd w:val="clear" w:color="auto" w:fill="auto"/>
            <w:vAlign w:val="center"/>
          </w:tcPr>
          <w:p w14:paraId="0CB2AA9C" w14:textId="77777777" w:rsidR="00B52F04" w:rsidRDefault="00B52F04">
            <w:pPr>
              <w:spacing w:after="0" w:line="240" w:lineRule="auto"/>
              <w:jc w:val="center"/>
              <w:rPr>
                <w:rFonts w:ascii="Times New Roman" w:eastAsia="Times New Roman" w:hAnsi="Times New Roman" w:cs="Times New Roman"/>
                <w:b/>
                <w:bCs/>
                <w:sz w:val="20"/>
                <w:szCs w:val="20"/>
              </w:rPr>
            </w:pPr>
          </w:p>
        </w:tc>
        <w:tc>
          <w:tcPr>
            <w:tcW w:w="515" w:type="pct"/>
            <w:vMerge w:val="restart"/>
            <w:tcBorders>
              <w:top w:val="nil"/>
              <w:left w:val="single" w:sz="8" w:space="0" w:color="auto"/>
              <w:bottom w:val="single" w:sz="8" w:space="0" w:color="000000"/>
              <w:right w:val="single" w:sz="8" w:space="0" w:color="auto"/>
            </w:tcBorders>
            <w:shd w:val="clear" w:color="auto" w:fill="auto"/>
            <w:vAlign w:val="center"/>
          </w:tcPr>
          <w:p w14:paraId="3D47DF84"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Marine Med. </w:t>
            </w:r>
          </w:p>
        </w:tc>
        <w:tc>
          <w:tcPr>
            <w:tcW w:w="2299" w:type="pct"/>
            <w:gridSpan w:val="6"/>
            <w:tcBorders>
              <w:top w:val="single" w:sz="8" w:space="0" w:color="auto"/>
              <w:left w:val="nil"/>
              <w:bottom w:val="single" w:sz="8" w:space="0" w:color="auto"/>
              <w:right w:val="single" w:sz="8" w:space="0" w:color="000000"/>
            </w:tcBorders>
            <w:shd w:val="clear" w:color="auto" w:fill="auto"/>
            <w:vAlign w:val="center"/>
          </w:tcPr>
          <w:p w14:paraId="09569151"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the most important fish species with the highest catch of  Med. </w:t>
            </w:r>
          </w:p>
        </w:tc>
        <w:tc>
          <w:tcPr>
            <w:tcW w:w="716" w:type="pct"/>
            <w:vMerge w:val="restart"/>
            <w:tcBorders>
              <w:top w:val="single" w:sz="8" w:space="0" w:color="auto"/>
              <w:left w:val="nil"/>
              <w:right w:val="single" w:sz="4" w:space="0" w:color="auto"/>
            </w:tcBorders>
            <w:vAlign w:val="center"/>
          </w:tcPr>
          <w:p w14:paraId="5911730B" w14:textId="77777777" w:rsidR="00B52F04" w:rsidRDefault="00D97D70">
            <w:pPr>
              <w:spacing w:after="0" w:line="240" w:lineRule="auto"/>
              <w:jc w:val="center"/>
              <w:rPr>
                <w:rFonts w:ascii="Times New Roman" w:eastAsia="宋体" w:hAnsi="Times New Roman" w:cs="Times New Roman"/>
                <w:b/>
                <w:bCs/>
                <w:sz w:val="20"/>
                <w:szCs w:val="20"/>
                <w:lang w:eastAsia="zh-CN"/>
              </w:rPr>
            </w:pPr>
            <w:r>
              <w:rPr>
                <w:rFonts w:ascii="Times New Roman" w:eastAsia="Times New Roman" w:hAnsi="Times New Roman" w:cs="Times New Roman"/>
                <w:b/>
                <w:bCs/>
                <w:sz w:val="20"/>
                <w:szCs w:val="20"/>
              </w:rPr>
              <w:t xml:space="preserve">Sardinellas nei, Anchovy </w:t>
            </w:r>
          </w:p>
          <w:p w14:paraId="0D7743B1" w14:textId="77777777" w:rsidR="00B52F04" w:rsidRDefault="00D97D70">
            <w:pPr>
              <w:spacing w:after="0" w:line="240" w:lineRule="auto"/>
              <w:jc w:val="center"/>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&amp; small Sardine</w:t>
            </w:r>
            <w:r>
              <w:rPr>
                <w:rFonts w:ascii="Times New Roman" w:eastAsia="Times New Roman" w:hAnsi="Times New Roman" w:cs="Times New Roman"/>
                <w:b/>
                <w:bCs/>
                <w:sz w:val="20"/>
                <w:szCs w:val="20"/>
                <w:vertAlign w:val="superscript"/>
              </w:rPr>
              <w:t>(1)</w:t>
            </w:r>
          </w:p>
        </w:tc>
        <w:tc>
          <w:tcPr>
            <w:tcW w:w="808" w:type="pct"/>
            <w:gridSpan w:val="2"/>
            <w:tcBorders>
              <w:top w:val="single" w:sz="8" w:space="0" w:color="auto"/>
              <w:left w:val="single" w:sz="4" w:space="0" w:color="auto"/>
              <w:bottom w:val="single" w:sz="8" w:space="0" w:color="auto"/>
            </w:tcBorders>
            <w:shd w:val="clear" w:color="auto" w:fill="auto"/>
            <w:vAlign w:val="center"/>
          </w:tcPr>
          <w:p w14:paraId="336C96D9"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eastAsia="en-GB"/>
              </w:rPr>
              <w:t>Total species</w:t>
            </w:r>
          </w:p>
        </w:tc>
      </w:tr>
      <w:tr w:rsidR="00B52F04" w14:paraId="0A5726D1" w14:textId="77777777">
        <w:trPr>
          <w:trHeight w:val="637"/>
        </w:trPr>
        <w:tc>
          <w:tcPr>
            <w:tcW w:w="663" w:type="pct"/>
            <w:vMerge/>
            <w:tcBorders>
              <w:bottom w:val="single" w:sz="8" w:space="0" w:color="auto"/>
              <w:right w:val="single" w:sz="8" w:space="0" w:color="auto"/>
            </w:tcBorders>
            <w:shd w:val="clear" w:color="auto" w:fill="auto"/>
            <w:vAlign w:val="center"/>
          </w:tcPr>
          <w:p w14:paraId="28B5A544" w14:textId="77777777" w:rsidR="00B52F04" w:rsidRDefault="00B52F04">
            <w:pPr>
              <w:spacing w:after="0" w:line="240" w:lineRule="auto"/>
              <w:jc w:val="center"/>
              <w:rPr>
                <w:rFonts w:ascii="Times New Roman" w:eastAsia="Times New Roman" w:hAnsi="Times New Roman" w:cs="Times New Roman"/>
                <w:b/>
                <w:bCs/>
                <w:sz w:val="20"/>
                <w:szCs w:val="20"/>
              </w:rPr>
            </w:pPr>
          </w:p>
        </w:tc>
        <w:tc>
          <w:tcPr>
            <w:tcW w:w="515" w:type="pct"/>
            <w:vMerge/>
            <w:tcBorders>
              <w:top w:val="nil"/>
              <w:left w:val="single" w:sz="8" w:space="0" w:color="auto"/>
              <w:bottom w:val="single" w:sz="8" w:space="0" w:color="000000"/>
              <w:right w:val="single" w:sz="8" w:space="0" w:color="auto"/>
            </w:tcBorders>
            <w:vAlign w:val="center"/>
          </w:tcPr>
          <w:p w14:paraId="5B91E7E9" w14:textId="77777777" w:rsidR="00B52F04" w:rsidRDefault="00B52F04">
            <w:pPr>
              <w:spacing w:after="0" w:line="240" w:lineRule="auto"/>
              <w:jc w:val="center"/>
              <w:rPr>
                <w:rFonts w:ascii="Times New Roman" w:eastAsia="Times New Roman" w:hAnsi="Times New Roman" w:cs="Times New Roman"/>
                <w:b/>
                <w:bCs/>
                <w:sz w:val="20"/>
                <w:szCs w:val="20"/>
              </w:rPr>
            </w:pPr>
          </w:p>
        </w:tc>
        <w:tc>
          <w:tcPr>
            <w:tcW w:w="803" w:type="pct"/>
            <w:gridSpan w:val="2"/>
            <w:tcBorders>
              <w:top w:val="single" w:sz="8" w:space="0" w:color="auto"/>
              <w:left w:val="nil"/>
              <w:bottom w:val="single" w:sz="8" w:space="0" w:color="auto"/>
              <w:right w:val="single" w:sz="8" w:space="0" w:color="000000"/>
            </w:tcBorders>
            <w:shd w:val="clear" w:color="auto" w:fill="auto"/>
            <w:vAlign w:val="center"/>
          </w:tcPr>
          <w:p w14:paraId="077AB70E"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Sardinellas nei</w:t>
            </w:r>
          </w:p>
        </w:tc>
        <w:tc>
          <w:tcPr>
            <w:tcW w:w="803" w:type="pct"/>
            <w:gridSpan w:val="2"/>
            <w:tcBorders>
              <w:top w:val="single" w:sz="8" w:space="0" w:color="auto"/>
              <w:left w:val="nil"/>
              <w:bottom w:val="single" w:sz="8" w:space="0" w:color="auto"/>
              <w:right w:val="single" w:sz="8" w:space="0" w:color="000000"/>
            </w:tcBorders>
            <w:shd w:val="clear" w:color="auto" w:fill="auto"/>
            <w:vAlign w:val="center"/>
          </w:tcPr>
          <w:p w14:paraId="09CD4CA9"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Shrimp</w:t>
            </w:r>
          </w:p>
        </w:tc>
        <w:tc>
          <w:tcPr>
            <w:tcW w:w="693" w:type="pct"/>
            <w:gridSpan w:val="2"/>
            <w:tcBorders>
              <w:top w:val="single" w:sz="8" w:space="0" w:color="auto"/>
              <w:left w:val="nil"/>
              <w:bottom w:val="single" w:sz="8" w:space="0" w:color="auto"/>
              <w:right w:val="single" w:sz="8" w:space="0" w:color="000000"/>
            </w:tcBorders>
            <w:shd w:val="clear" w:color="auto" w:fill="auto"/>
            <w:vAlign w:val="center"/>
          </w:tcPr>
          <w:p w14:paraId="2402A831" w14:textId="77777777" w:rsidR="00B52F04" w:rsidRDefault="00D97D70">
            <w:pPr>
              <w:spacing w:after="0" w:line="240" w:lineRule="auto"/>
              <w:jc w:val="center"/>
              <w:rPr>
                <w:rFonts w:ascii="Times New Roman" w:eastAsia="宋体" w:hAnsi="Times New Roman" w:cs="Times New Roman"/>
                <w:b/>
                <w:bCs/>
                <w:sz w:val="20"/>
                <w:szCs w:val="20"/>
                <w:lang w:eastAsia="zh-CN"/>
              </w:rPr>
            </w:pPr>
            <w:r>
              <w:rPr>
                <w:rFonts w:ascii="Times New Roman" w:eastAsia="Times New Roman" w:hAnsi="Times New Roman" w:cs="Times New Roman"/>
                <w:b/>
                <w:bCs/>
                <w:sz w:val="20"/>
                <w:szCs w:val="20"/>
              </w:rPr>
              <w:t>Anchovy</w:t>
            </w:r>
          </w:p>
          <w:p w14:paraId="14FB2D81"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&amp; small Sardine</w:t>
            </w:r>
          </w:p>
        </w:tc>
        <w:tc>
          <w:tcPr>
            <w:tcW w:w="716" w:type="pct"/>
            <w:vMerge/>
            <w:tcBorders>
              <w:left w:val="single" w:sz="8" w:space="0" w:color="auto"/>
              <w:bottom w:val="single" w:sz="8" w:space="0" w:color="000000"/>
              <w:right w:val="single" w:sz="8" w:space="0" w:color="auto"/>
            </w:tcBorders>
            <w:vAlign w:val="center"/>
          </w:tcPr>
          <w:p w14:paraId="030D6F34" w14:textId="77777777" w:rsidR="00B52F04" w:rsidRDefault="00B52F04">
            <w:pPr>
              <w:spacing w:after="0" w:line="240" w:lineRule="auto"/>
              <w:jc w:val="center"/>
              <w:rPr>
                <w:rFonts w:ascii="Times New Roman" w:eastAsia="Times New Roman" w:hAnsi="Times New Roman" w:cs="Times New Roman"/>
                <w:b/>
                <w:bCs/>
                <w:sz w:val="20"/>
                <w:szCs w:val="20"/>
                <w:rtl/>
              </w:rPr>
            </w:pPr>
          </w:p>
        </w:tc>
        <w:tc>
          <w:tcPr>
            <w:tcW w:w="408" w:type="pct"/>
            <w:vMerge w:val="restart"/>
            <w:tcBorders>
              <w:top w:val="nil"/>
              <w:left w:val="single" w:sz="8" w:space="0" w:color="auto"/>
              <w:bottom w:val="single" w:sz="8" w:space="0" w:color="000000"/>
              <w:right w:val="single" w:sz="8" w:space="0" w:color="auto"/>
            </w:tcBorders>
            <w:shd w:val="clear" w:color="auto" w:fill="auto"/>
            <w:vAlign w:val="center"/>
          </w:tcPr>
          <w:p w14:paraId="356FE05A"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Qty.</w:t>
            </w:r>
          </w:p>
        </w:tc>
        <w:tc>
          <w:tcPr>
            <w:tcW w:w="400" w:type="pct"/>
            <w:vMerge w:val="restart"/>
            <w:tcBorders>
              <w:top w:val="nil"/>
              <w:left w:val="single" w:sz="8" w:space="0" w:color="auto"/>
              <w:bottom w:val="single" w:sz="8" w:space="0" w:color="000000"/>
            </w:tcBorders>
            <w:shd w:val="clear" w:color="auto" w:fill="auto"/>
            <w:vAlign w:val="center"/>
          </w:tcPr>
          <w:p w14:paraId="1FFEBAF6"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r>
      <w:tr w:rsidR="00B52F04" w14:paraId="7752734F" w14:textId="77777777">
        <w:trPr>
          <w:trHeight w:val="223"/>
        </w:trPr>
        <w:tc>
          <w:tcPr>
            <w:tcW w:w="663" w:type="pct"/>
            <w:vMerge/>
            <w:tcBorders>
              <w:bottom w:val="single" w:sz="8" w:space="0" w:color="auto"/>
              <w:right w:val="single" w:sz="8" w:space="0" w:color="auto"/>
            </w:tcBorders>
            <w:shd w:val="clear" w:color="auto" w:fill="auto"/>
            <w:vAlign w:val="center"/>
          </w:tcPr>
          <w:p w14:paraId="4C78E349" w14:textId="77777777" w:rsidR="00B52F04" w:rsidRDefault="00B52F04">
            <w:pPr>
              <w:spacing w:after="0" w:line="240" w:lineRule="auto"/>
              <w:jc w:val="center"/>
              <w:rPr>
                <w:rFonts w:ascii="Times New Roman" w:eastAsia="Times New Roman" w:hAnsi="Times New Roman" w:cs="Times New Roman"/>
                <w:b/>
                <w:bCs/>
                <w:sz w:val="20"/>
                <w:szCs w:val="20"/>
              </w:rPr>
            </w:pPr>
          </w:p>
        </w:tc>
        <w:tc>
          <w:tcPr>
            <w:tcW w:w="515" w:type="pct"/>
            <w:vMerge/>
            <w:tcBorders>
              <w:top w:val="nil"/>
              <w:left w:val="single" w:sz="8" w:space="0" w:color="auto"/>
              <w:bottom w:val="single" w:sz="8" w:space="0" w:color="000000"/>
              <w:right w:val="single" w:sz="8" w:space="0" w:color="auto"/>
            </w:tcBorders>
            <w:vAlign w:val="center"/>
          </w:tcPr>
          <w:p w14:paraId="54B44CAC" w14:textId="77777777" w:rsidR="00B52F04" w:rsidRDefault="00B52F04">
            <w:pPr>
              <w:spacing w:after="0" w:line="240" w:lineRule="auto"/>
              <w:jc w:val="center"/>
              <w:rPr>
                <w:rFonts w:ascii="Times New Roman" w:eastAsia="Times New Roman" w:hAnsi="Times New Roman" w:cs="Times New Roman"/>
                <w:b/>
                <w:bCs/>
                <w:sz w:val="20"/>
                <w:szCs w:val="20"/>
              </w:rPr>
            </w:pPr>
          </w:p>
        </w:tc>
        <w:tc>
          <w:tcPr>
            <w:tcW w:w="401" w:type="pct"/>
            <w:tcBorders>
              <w:top w:val="nil"/>
              <w:left w:val="nil"/>
              <w:bottom w:val="single" w:sz="8" w:space="0" w:color="auto"/>
              <w:right w:val="nil"/>
            </w:tcBorders>
            <w:shd w:val="clear" w:color="auto" w:fill="auto"/>
            <w:vAlign w:val="center"/>
          </w:tcPr>
          <w:p w14:paraId="23EE4491"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Qty.</w:t>
            </w:r>
          </w:p>
        </w:tc>
        <w:tc>
          <w:tcPr>
            <w:tcW w:w="402" w:type="pct"/>
            <w:tcBorders>
              <w:top w:val="nil"/>
              <w:left w:val="single" w:sz="8" w:space="0" w:color="auto"/>
              <w:bottom w:val="single" w:sz="8" w:space="0" w:color="auto"/>
              <w:right w:val="nil"/>
            </w:tcBorders>
            <w:shd w:val="clear" w:color="auto" w:fill="auto"/>
            <w:vAlign w:val="center"/>
          </w:tcPr>
          <w:p w14:paraId="06C93F9A"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401" w:type="pct"/>
            <w:tcBorders>
              <w:top w:val="nil"/>
              <w:left w:val="single" w:sz="8" w:space="0" w:color="auto"/>
              <w:bottom w:val="single" w:sz="8" w:space="0" w:color="auto"/>
              <w:right w:val="nil"/>
            </w:tcBorders>
            <w:shd w:val="clear" w:color="auto" w:fill="auto"/>
            <w:vAlign w:val="center"/>
          </w:tcPr>
          <w:p w14:paraId="7199B103"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Qty.</w:t>
            </w:r>
          </w:p>
        </w:tc>
        <w:tc>
          <w:tcPr>
            <w:tcW w:w="402" w:type="pct"/>
            <w:tcBorders>
              <w:top w:val="nil"/>
              <w:left w:val="single" w:sz="8" w:space="0" w:color="auto"/>
              <w:bottom w:val="single" w:sz="8" w:space="0" w:color="auto"/>
              <w:right w:val="nil"/>
            </w:tcBorders>
            <w:shd w:val="clear" w:color="auto" w:fill="auto"/>
            <w:vAlign w:val="center"/>
          </w:tcPr>
          <w:p w14:paraId="3028B787"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353" w:type="pct"/>
            <w:tcBorders>
              <w:top w:val="nil"/>
              <w:left w:val="single" w:sz="8" w:space="0" w:color="auto"/>
              <w:bottom w:val="single" w:sz="8" w:space="0" w:color="auto"/>
              <w:right w:val="nil"/>
            </w:tcBorders>
            <w:shd w:val="clear" w:color="auto" w:fill="auto"/>
            <w:vAlign w:val="center"/>
          </w:tcPr>
          <w:p w14:paraId="25157E33"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Qty.</w:t>
            </w:r>
          </w:p>
        </w:tc>
        <w:tc>
          <w:tcPr>
            <w:tcW w:w="340" w:type="pct"/>
            <w:tcBorders>
              <w:top w:val="nil"/>
              <w:left w:val="single" w:sz="8" w:space="0" w:color="auto"/>
              <w:bottom w:val="single" w:sz="8" w:space="0" w:color="auto"/>
              <w:right w:val="nil"/>
            </w:tcBorders>
            <w:shd w:val="clear" w:color="auto" w:fill="auto"/>
            <w:vAlign w:val="center"/>
          </w:tcPr>
          <w:p w14:paraId="4497414B"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716" w:type="pct"/>
            <w:tcBorders>
              <w:top w:val="nil"/>
              <w:left w:val="single" w:sz="8" w:space="0" w:color="auto"/>
              <w:bottom w:val="single" w:sz="8" w:space="0" w:color="000000"/>
              <w:right w:val="single" w:sz="8" w:space="0" w:color="auto"/>
            </w:tcBorders>
            <w:vAlign w:val="center"/>
          </w:tcPr>
          <w:p w14:paraId="79B0C11F" w14:textId="77777777" w:rsidR="00B52F04" w:rsidRDefault="00D97D70">
            <w:pPr>
              <w:spacing w:after="0" w:line="240" w:lineRule="auto"/>
              <w:jc w:val="center"/>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Quantity</w:t>
            </w:r>
          </w:p>
        </w:tc>
        <w:tc>
          <w:tcPr>
            <w:tcW w:w="408" w:type="pct"/>
            <w:vMerge/>
            <w:tcBorders>
              <w:top w:val="nil"/>
              <w:left w:val="single" w:sz="8" w:space="0" w:color="auto"/>
              <w:bottom w:val="single" w:sz="8" w:space="0" w:color="000000"/>
              <w:right w:val="single" w:sz="8" w:space="0" w:color="auto"/>
            </w:tcBorders>
            <w:vAlign w:val="center"/>
          </w:tcPr>
          <w:p w14:paraId="0CEDAB2A" w14:textId="77777777" w:rsidR="00B52F04" w:rsidRDefault="00B52F04">
            <w:pPr>
              <w:spacing w:after="0" w:line="240" w:lineRule="auto"/>
              <w:jc w:val="center"/>
              <w:rPr>
                <w:rFonts w:ascii="Times New Roman" w:eastAsia="Times New Roman" w:hAnsi="Times New Roman" w:cs="Times New Roman"/>
                <w:b/>
                <w:bCs/>
                <w:sz w:val="20"/>
                <w:szCs w:val="20"/>
              </w:rPr>
            </w:pPr>
          </w:p>
        </w:tc>
        <w:tc>
          <w:tcPr>
            <w:tcW w:w="400" w:type="pct"/>
            <w:vMerge/>
            <w:tcBorders>
              <w:top w:val="nil"/>
              <w:left w:val="single" w:sz="8" w:space="0" w:color="auto"/>
              <w:bottom w:val="single" w:sz="8" w:space="0" w:color="000000"/>
            </w:tcBorders>
            <w:vAlign w:val="center"/>
          </w:tcPr>
          <w:p w14:paraId="14CC2920" w14:textId="77777777" w:rsidR="00B52F04" w:rsidRDefault="00B52F04">
            <w:pPr>
              <w:spacing w:after="0" w:line="240" w:lineRule="auto"/>
              <w:jc w:val="center"/>
              <w:rPr>
                <w:rFonts w:ascii="Times New Roman" w:eastAsia="Times New Roman" w:hAnsi="Times New Roman" w:cs="Times New Roman"/>
                <w:b/>
                <w:bCs/>
                <w:sz w:val="20"/>
                <w:szCs w:val="20"/>
              </w:rPr>
            </w:pPr>
          </w:p>
        </w:tc>
      </w:tr>
      <w:tr w:rsidR="00B52F04" w14:paraId="51F9EE8A" w14:textId="77777777">
        <w:trPr>
          <w:trHeight w:val="315"/>
        </w:trPr>
        <w:tc>
          <w:tcPr>
            <w:tcW w:w="663" w:type="pct"/>
            <w:tcBorders>
              <w:top w:val="nil"/>
              <w:bottom w:val="single" w:sz="8" w:space="0" w:color="auto"/>
              <w:right w:val="single" w:sz="8" w:space="0" w:color="auto"/>
            </w:tcBorders>
            <w:shd w:val="clear" w:color="auto" w:fill="auto"/>
            <w:vAlign w:val="center"/>
          </w:tcPr>
          <w:p w14:paraId="311E90D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2005</w:t>
            </w:r>
          </w:p>
        </w:tc>
        <w:tc>
          <w:tcPr>
            <w:tcW w:w="515" w:type="pct"/>
            <w:tcBorders>
              <w:top w:val="nil"/>
              <w:left w:val="nil"/>
              <w:bottom w:val="single" w:sz="8" w:space="0" w:color="auto"/>
              <w:right w:val="nil"/>
            </w:tcBorders>
            <w:shd w:val="clear" w:color="auto" w:fill="auto"/>
            <w:vAlign w:val="center"/>
          </w:tcPr>
          <w:p w14:paraId="7CA84F2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56.72</w:t>
            </w:r>
          </w:p>
        </w:tc>
        <w:tc>
          <w:tcPr>
            <w:tcW w:w="401" w:type="pct"/>
            <w:tcBorders>
              <w:top w:val="nil"/>
              <w:left w:val="single" w:sz="8" w:space="0" w:color="auto"/>
              <w:bottom w:val="single" w:sz="8" w:space="0" w:color="auto"/>
              <w:right w:val="nil"/>
            </w:tcBorders>
            <w:shd w:val="clear" w:color="auto" w:fill="auto"/>
            <w:vAlign w:val="center"/>
          </w:tcPr>
          <w:p w14:paraId="5FF1F92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14.98</w:t>
            </w:r>
          </w:p>
        </w:tc>
        <w:tc>
          <w:tcPr>
            <w:tcW w:w="402" w:type="pct"/>
            <w:tcBorders>
              <w:top w:val="nil"/>
              <w:left w:val="single" w:sz="8" w:space="0" w:color="auto"/>
              <w:bottom w:val="single" w:sz="8" w:space="0" w:color="auto"/>
              <w:right w:val="nil"/>
            </w:tcBorders>
            <w:shd w:val="clear" w:color="auto" w:fill="auto"/>
            <w:vAlign w:val="center"/>
          </w:tcPr>
          <w:p w14:paraId="60EFAFB8"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26.41</w:t>
            </w:r>
          </w:p>
        </w:tc>
        <w:tc>
          <w:tcPr>
            <w:tcW w:w="401" w:type="pct"/>
            <w:tcBorders>
              <w:top w:val="nil"/>
              <w:left w:val="single" w:sz="8" w:space="0" w:color="auto"/>
              <w:bottom w:val="single" w:sz="8" w:space="0" w:color="auto"/>
              <w:right w:val="nil"/>
            </w:tcBorders>
            <w:shd w:val="clear" w:color="auto" w:fill="auto"/>
            <w:vAlign w:val="center"/>
          </w:tcPr>
          <w:p w14:paraId="66351748"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2.95</w:t>
            </w:r>
          </w:p>
        </w:tc>
        <w:tc>
          <w:tcPr>
            <w:tcW w:w="402" w:type="pct"/>
            <w:tcBorders>
              <w:top w:val="nil"/>
              <w:left w:val="single" w:sz="8" w:space="0" w:color="auto"/>
              <w:bottom w:val="single" w:sz="8" w:space="0" w:color="auto"/>
              <w:right w:val="nil"/>
            </w:tcBorders>
            <w:shd w:val="clear" w:color="auto" w:fill="auto"/>
            <w:vAlign w:val="center"/>
          </w:tcPr>
          <w:p w14:paraId="1DCB258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5.20</w:t>
            </w:r>
          </w:p>
        </w:tc>
        <w:tc>
          <w:tcPr>
            <w:tcW w:w="353" w:type="pct"/>
            <w:tcBorders>
              <w:top w:val="nil"/>
              <w:left w:val="single" w:sz="8" w:space="0" w:color="auto"/>
              <w:bottom w:val="single" w:sz="8" w:space="0" w:color="auto"/>
              <w:right w:val="nil"/>
            </w:tcBorders>
            <w:shd w:val="clear" w:color="auto" w:fill="auto"/>
            <w:vAlign w:val="center"/>
          </w:tcPr>
          <w:p w14:paraId="156ACBD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5.06</w:t>
            </w:r>
          </w:p>
        </w:tc>
        <w:tc>
          <w:tcPr>
            <w:tcW w:w="340" w:type="pct"/>
            <w:tcBorders>
              <w:top w:val="nil"/>
              <w:left w:val="single" w:sz="8" w:space="0" w:color="auto"/>
              <w:bottom w:val="single" w:sz="8" w:space="0" w:color="auto"/>
              <w:right w:val="nil"/>
            </w:tcBorders>
            <w:shd w:val="clear" w:color="auto" w:fill="auto"/>
            <w:vAlign w:val="center"/>
          </w:tcPr>
          <w:p w14:paraId="3D1AA1E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8.91</w:t>
            </w:r>
          </w:p>
        </w:tc>
        <w:tc>
          <w:tcPr>
            <w:tcW w:w="716" w:type="pct"/>
            <w:tcBorders>
              <w:top w:val="nil"/>
              <w:left w:val="single" w:sz="8" w:space="0" w:color="auto"/>
              <w:bottom w:val="single" w:sz="8" w:space="0" w:color="auto"/>
              <w:right w:val="single" w:sz="8" w:space="0" w:color="auto"/>
            </w:tcBorders>
            <w:vAlign w:val="center"/>
          </w:tcPr>
          <w:p w14:paraId="41C176C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20.04</w:t>
            </w:r>
          </w:p>
        </w:tc>
        <w:tc>
          <w:tcPr>
            <w:tcW w:w="408" w:type="pct"/>
            <w:tcBorders>
              <w:top w:val="nil"/>
              <w:left w:val="single" w:sz="8" w:space="0" w:color="auto"/>
              <w:bottom w:val="single" w:sz="8" w:space="0" w:color="auto"/>
              <w:right w:val="nil"/>
            </w:tcBorders>
            <w:shd w:val="clear" w:color="auto" w:fill="auto"/>
            <w:vAlign w:val="center"/>
          </w:tcPr>
          <w:p w14:paraId="35F7818C"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22.98</w:t>
            </w:r>
          </w:p>
        </w:tc>
        <w:tc>
          <w:tcPr>
            <w:tcW w:w="400" w:type="pct"/>
            <w:tcBorders>
              <w:top w:val="nil"/>
              <w:left w:val="single" w:sz="8" w:space="0" w:color="auto"/>
              <w:bottom w:val="single" w:sz="8" w:space="0" w:color="auto"/>
            </w:tcBorders>
            <w:shd w:val="clear" w:color="auto" w:fill="auto"/>
            <w:vAlign w:val="center"/>
          </w:tcPr>
          <w:p w14:paraId="7331A0F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40.52</w:t>
            </w:r>
          </w:p>
        </w:tc>
      </w:tr>
      <w:tr w:rsidR="00B52F04" w14:paraId="2477277C" w14:textId="77777777">
        <w:trPr>
          <w:trHeight w:val="315"/>
        </w:trPr>
        <w:tc>
          <w:tcPr>
            <w:tcW w:w="663" w:type="pct"/>
            <w:tcBorders>
              <w:top w:val="nil"/>
              <w:bottom w:val="single" w:sz="8" w:space="0" w:color="auto"/>
              <w:right w:val="single" w:sz="8" w:space="0" w:color="auto"/>
            </w:tcBorders>
            <w:shd w:val="clear" w:color="auto" w:fill="auto"/>
            <w:vAlign w:val="center"/>
          </w:tcPr>
          <w:p w14:paraId="7C40FBD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2006</w:t>
            </w:r>
          </w:p>
        </w:tc>
        <w:tc>
          <w:tcPr>
            <w:tcW w:w="515" w:type="pct"/>
            <w:tcBorders>
              <w:top w:val="nil"/>
              <w:left w:val="nil"/>
              <w:bottom w:val="single" w:sz="8" w:space="0" w:color="auto"/>
              <w:right w:val="nil"/>
            </w:tcBorders>
            <w:shd w:val="clear" w:color="auto" w:fill="auto"/>
            <w:vAlign w:val="center"/>
          </w:tcPr>
          <w:p w14:paraId="640B8EC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72.67</w:t>
            </w:r>
          </w:p>
        </w:tc>
        <w:tc>
          <w:tcPr>
            <w:tcW w:w="401" w:type="pct"/>
            <w:tcBorders>
              <w:top w:val="nil"/>
              <w:left w:val="single" w:sz="8" w:space="0" w:color="auto"/>
              <w:bottom w:val="single" w:sz="8" w:space="0" w:color="auto"/>
              <w:right w:val="nil"/>
            </w:tcBorders>
            <w:shd w:val="clear" w:color="auto" w:fill="auto"/>
            <w:vAlign w:val="center"/>
          </w:tcPr>
          <w:p w14:paraId="2A70359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14.76</w:t>
            </w:r>
          </w:p>
        </w:tc>
        <w:tc>
          <w:tcPr>
            <w:tcW w:w="402" w:type="pct"/>
            <w:tcBorders>
              <w:top w:val="nil"/>
              <w:left w:val="single" w:sz="8" w:space="0" w:color="auto"/>
              <w:bottom w:val="single" w:sz="8" w:space="0" w:color="auto"/>
              <w:right w:val="nil"/>
            </w:tcBorders>
            <w:shd w:val="clear" w:color="auto" w:fill="auto"/>
            <w:vAlign w:val="center"/>
          </w:tcPr>
          <w:p w14:paraId="2DC4B38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20.32</w:t>
            </w:r>
          </w:p>
        </w:tc>
        <w:tc>
          <w:tcPr>
            <w:tcW w:w="401" w:type="pct"/>
            <w:tcBorders>
              <w:top w:val="nil"/>
              <w:left w:val="single" w:sz="8" w:space="0" w:color="auto"/>
              <w:bottom w:val="single" w:sz="8" w:space="0" w:color="auto"/>
              <w:right w:val="nil"/>
            </w:tcBorders>
            <w:shd w:val="clear" w:color="auto" w:fill="auto"/>
            <w:vAlign w:val="center"/>
          </w:tcPr>
          <w:p w14:paraId="6E281B6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3.27</w:t>
            </w:r>
          </w:p>
        </w:tc>
        <w:tc>
          <w:tcPr>
            <w:tcW w:w="402" w:type="pct"/>
            <w:tcBorders>
              <w:top w:val="nil"/>
              <w:left w:val="single" w:sz="8" w:space="0" w:color="auto"/>
              <w:bottom w:val="single" w:sz="8" w:space="0" w:color="auto"/>
              <w:right w:val="nil"/>
            </w:tcBorders>
            <w:shd w:val="clear" w:color="auto" w:fill="auto"/>
            <w:vAlign w:val="center"/>
          </w:tcPr>
          <w:p w14:paraId="13B13F8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c>
          <w:tcPr>
            <w:tcW w:w="353" w:type="pct"/>
            <w:tcBorders>
              <w:top w:val="nil"/>
              <w:left w:val="single" w:sz="8" w:space="0" w:color="auto"/>
              <w:bottom w:val="single" w:sz="8" w:space="0" w:color="auto"/>
              <w:right w:val="nil"/>
            </w:tcBorders>
            <w:shd w:val="clear" w:color="auto" w:fill="auto"/>
            <w:vAlign w:val="center"/>
          </w:tcPr>
          <w:p w14:paraId="11DFCFF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5.78</w:t>
            </w:r>
          </w:p>
        </w:tc>
        <w:tc>
          <w:tcPr>
            <w:tcW w:w="340" w:type="pct"/>
            <w:tcBorders>
              <w:top w:val="nil"/>
              <w:left w:val="single" w:sz="8" w:space="0" w:color="auto"/>
              <w:bottom w:val="single" w:sz="8" w:space="0" w:color="auto"/>
              <w:right w:val="nil"/>
            </w:tcBorders>
            <w:shd w:val="clear" w:color="auto" w:fill="auto"/>
            <w:vAlign w:val="center"/>
          </w:tcPr>
          <w:p w14:paraId="523A75CC"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7.95</w:t>
            </w:r>
          </w:p>
        </w:tc>
        <w:tc>
          <w:tcPr>
            <w:tcW w:w="716" w:type="pct"/>
            <w:tcBorders>
              <w:top w:val="nil"/>
              <w:left w:val="single" w:sz="8" w:space="0" w:color="auto"/>
              <w:bottom w:val="single" w:sz="8" w:space="0" w:color="auto"/>
              <w:right w:val="single" w:sz="8" w:space="0" w:color="auto"/>
            </w:tcBorders>
            <w:vAlign w:val="center"/>
          </w:tcPr>
          <w:p w14:paraId="27C5F3F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20.54</w:t>
            </w:r>
          </w:p>
        </w:tc>
        <w:tc>
          <w:tcPr>
            <w:tcW w:w="408" w:type="pct"/>
            <w:tcBorders>
              <w:top w:val="nil"/>
              <w:left w:val="single" w:sz="8" w:space="0" w:color="auto"/>
              <w:bottom w:val="single" w:sz="8" w:space="0" w:color="auto"/>
              <w:right w:val="nil"/>
            </w:tcBorders>
            <w:shd w:val="clear" w:color="auto" w:fill="auto"/>
            <w:vAlign w:val="center"/>
          </w:tcPr>
          <w:p w14:paraId="702E2BC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23.81</w:t>
            </w:r>
          </w:p>
        </w:tc>
        <w:tc>
          <w:tcPr>
            <w:tcW w:w="400" w:type="pct"/>
            <w:tcBorders>
              <w:top w:val="nil"/>
              <w:left w:val="single" w:sz="8" w:space="0" w:color="auto"/>
              <w:bottom w:val="single" w:sz="8" w:space="0" w:color="auto"/>
            </w:tcBorders>
            <w:shd w:val="clear" w:color="auto" w:fill="auto"/>
            <w:vAlign w:val="center"/>
          </w:tcPr>
          <w:p w14:paraId="3652E06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32.77</w:t>
            </w:r>
          </w:p>
        </w:tc>
      </w:tr>
      <w:tr w:rsidR="00B52F04" w14:paraId="05EB47C5" w14:textId="77777777">
        <w:trPr>
          <w:trHeight w:val="315"/>
        </w:trPr>
        <w:tc>
          <w:tcPr>
            <w:tcW w:w="663" w:type="pct"/>
            <w:tcBorders>
              <w:top w:val="nil"/>
              <w:bottom w:val="single" w:sz="8" w:space="0" w:color="auto"/>
              <w:right w:val="single" w:sz="8" w:space="0" w:color="auto"/>
            </w:tcBorders>
            <w:shd w:val="clear" w:color="auto" w:fill="auto"/>
            <w:vAlign w:val="center"/>
          </w:tcPr>
          <w:p w14:paraId="0A327AA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2007</w:t>
            </w:r>
          </w:p>
        </w:tc>
        <w:tc>
          <w:tcPr>
            <w:tcW w:w="515" w:type="pct"/>
            <w:tcBorders>
              <w:top w:val="nil"/>
              <w:left w:val="nil"/>
              <w:bottom w:val="single" w:sz="8" w:space="0" w:color="auto"/>
              <w:right w:val="nil"/>
            </w:tcBorders>
            <w:shd w:val="clear" w:color="auto" w:fill="auto"/>
            <w:vAlign w:val="center"/>
          </w:tcPr>
          <w:p w14:paraId="4D97C111"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83.76</w:t>
            </w:r>
          </w:p>
        </w:tc>
        <w:tc>
          <w:tcPr>
            <w:tcW w:w="401" w:type="pct"/>
            <w:tcBorders>
              <w:top w:val="nil"/>
              <w:left w:val="single" w:sz="8" w:space="0" w:color="auto"/>
              <w:bottom w:val="single" w:sz="8" w:space="0" w:color="auto"/>
              <w:right w:val="nil"/>
            </w:tcBorders>
            <w:shd w:val="clear" w:color="auto" w:fill="auto"/>
            <w:vAlign w:val="center"/>
          </w:tcPr>
          <w:p w14:paraId="51D67AB2"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402" w:type="pct"/>
            <w:tcBorders>
              <w:top w:val="nil"/>
              <w:left w:val="single" w:sz="8" w:space="0" w:color="auto"/>
              <w:bottom w:val="single" w:sz="8" w:space="0" w:color="auto"/>
              <w:right w:val="nil"/>
            </w:tcBorders>
            <w:shd w:val="clear" w:color="auto" w:fill="auto"/>
            <w:vAlign w:val="center"/>
          </w:tcPr>
          <w:p w14:paraId="2C2DF07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24.11</w:t>
            </w:r>
          </w:p>
        </w:tc>
        <w:tc>
          <w:tcPr>
            <w:tcW w:w="401" w:type="pct"/>
            <w:tcBorders>
              <w:top w:val="nil"/>
              <w:left w:val="single" w:sz="8" w:space="0" w:color="auto"/>
              <w:bottom w:val="single" w:sz="8" w:space="0" w:color="auto"/>
              <w:right w:val="nil"/>
            </w:tcBorders>
            <w:shd w:val="clear" w:color="auto" w:fill="auto"/>
            <w:vAlign w:val="center"/>
          </w:tcPr>
          <w:p w14:paraId="796F752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4.81</w:t>
            </w:r>
          </w:p>
        </w:tc>
        <w:tc>
          <w:tcPr>
            <w:tcW w:w="402" w:type="pct"/>
            <w:tcBorders>
              <w:top w:val="nil"/>
              <w:left w:val="single" w:sz="8" w:space="0" w:color="auto"/>
              <w:bottom w:val="single" w:sz="8" w:space="0" w:color="auto"/>
              <w:right w:val="nil"/>
            </w:tcBorders>
            <w:shd w:val="clear" w:color="auto" w:fill="auto"/>
            <w:vAlign w:val="center"/>
          </w:tcPr>
          <w:p w14:paraId="43EE242C"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5.74</w:t>
            </w:r>
          </w:p>
        </w:tc>
        <w:tc>
          <w:tcPr>
            <w:tcW w:w="353" w:type="pct"/>
            <w:tcBorders>
              <w:top w:val="nil"/>
              <w:left w:val="single" w:sz="8" w:space="0" w:color="auto"/>
              <w:bottom w:val="single" w:sz="8" w:space="0" w:color="auto"/>
              <w:right w:val="nil"/>
            </w:tcBorders>
            <w:shd w:val="clear" w:color="auto" w:fill="auto"/>
            <w:vAlign w:val="center"/>
          </w:tcPr>
          <w:p w14:paraId="21EE7F1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5.26</w:t>
            </w:r>
          </w:p>
        </w:tc>
        <w:tc>
          <w:tcPr>
            <w:tcW w:w="340" w:type="pct"/>
            <w:tcBorders>
              <w:top w:val="nil"/>
              <w:left w:val="single" w:sz="8" w:space="0" w:color="auto"/>
              <w:bottom w:val="single" w:sz="8" w:space="0" w:color="auto"/>
              <w:right w:val="nil"/>
            </w:tcBorders>
            <w:shd w:val="clear" w:color="auto" w:fill="auto"/>
            <w:vAlign w:val="center"/>
          </w:tcPr>
          <w:p w14:paraId="558E0CF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6.27</w:t>
            </w:r>
          </w:p>
        </w:tc>
        <w:tc>
          <w:tcPr>
            <w:tcW w:w="716" w:type="pct"/>
            <w:tcBorders>
              <w:top w:val="nil"/>
              <w:left w:val="single" w:sz="8" w:space="0" w:color="auto"/>
              <w:bottom w:val="single" w:sz="8" w:space="0" w:color="auto"/>
              <w:right w:val="single" w:sz="8" w:space="0" w:color="auto"/>
            </w:tcBorders>
            <w:vAlign w:val="center"/>
          </w:tcPr>
          <w:p w14:paraId="45942C62"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25.45</w:t>
            </w:r>
          </w:p>
        </w:tc>
        <w:tc>
          <w:tcPr>
            <w:tcW w:w="408" w:type="pct"/>
            <w:tcBorders>
              <w:top w:val="nil"/>
              <w:left w:val="single" w:sz="8" w:space="0" w:color="auto"/>
              <w:bottom w:val="single" w:sz="8" w:space="0" w:color="auto"/>
              <w:right w:val="nil"/>
            </w:tcBorders>
            <w:shd w:val="clear" w:color="auto" w:fill="auto"/>
            <w:vAlign w:val="center"/>
          </w:tcPr>
          <w:p w14:paraId="60777E78"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30.25</w:t>
            </w:r>
          </w:p>
        </w:tc>
        <w:tc>
          <w:tcPr>
            <w:tcW w:w="400" w:type="pct"/>
            <w:tcBorders>
              <w:top w:val="nil"/>
              <w:left w:val="single" w:sz="8" w:space="0" w:color="auto"/>
              <w:bottom w:val="single" w:sz="8" w:space="0" w:color="auto"/>
            </w:tcBorders>
            <w:shd w:val="clear" w:color="auto" w:fill="auto"/>
            <w:vAlign w:val="center"/>
          </w:tcPr>
          <w:p w14:paraId="633BBDC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36.12</w:t>
            </w:r>
          </w:p>
        </w:tc>
      </w:tr>
      <w:tr w:rsidR="00B52F04" w14:paraId="37353BC0" w14:textId="77777777">
        <w:trPr>
          <w:trHeight w:val="315"/>
        </w:trPr>
        <w:tc>
          <w:tcPr>
            <w:tcW w:w="663" w:type="pct"/>
            <w:tcBorders>
              <w:top w:val="nil"/>
              <w:bottom w:val="single" w:sz="8" w:space="0" w:color="auto"/>
              <w:right w:val="single" w:sz="8" w:space="0" w:color="auto"/>
            </w:tcBorders>
            <w:shd w:val="clear" w:color="auto" w:fill="auto"/>
            <w:vAlign w:val="center"/>
          </w:tcPr>
          <w:p w14:paraId="2E2CFBF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2008</w:t>
            </w:r>
          </w:p>
        </w:tc>
        <w:tc>
          <w:tcPr>
            <w:tcW w:w="515" w:type="pct"/>
            <w:tcBorders>
              <w:top w:val="nil"/>
              <w:left w:val="nil"/>
              <w:bottom w:val="single" w:sz="8" w:space="0" w:color="auto"/>
              <w:right w:val="nil"/>
            </w:tcBorders>
            <w:shd w:val="clear" w:color="auto" w:fill="auto"/>
            <w:vAlign w:val="center"/>
          </w:tcPr>
          <w:p w14:paraId="0ECA79A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88.88</w:t>
            </w:r>
          </w:p>
        </w:tc>
        <w:tc>
          <w:tcPr>
            <w:tcW w:w="401" w:type="pct"/>
            <w:tcBorders>
              <w:top w:val="nil"/>
              <w:left w:val="single" w:sz="8" w:space="0" w:color="auto"/>
              <w:bottom w:val="single" w:sz="8" w:space="0" w:color="auto"/>
              <w:right w:val="nil"/>
            </w:tcBorders>
            <w:shd w:val="clear" w:color="auto" w:fill="auto"/>
            <w:vAlign w:val="center"/>
          </w:tcPr>
          <w:p w14:paraId="08A92C5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17.39</w:t>
            </w:r>
          </w:p>
        </w:tc>
        <w:tc>
          <w:tcPr>
            <w:tcW w:w="402" w:type="pct"/>
            <w:tcBorders>
              <w:top w:val="nil"/>
              <w:left w:val="single" w:sz="8" w:space="0" w:color="auto"/>
              <w:bottom w:val="single" w:sz="8" w:space="0" w:color="auto"/>
              <w:right w:val="nil"/>
            </w:tcBorders>
            <w:shd w:val="clear" w:color="auto" w:fill="auto"/>
            <w:vAlign w:val="center"/>
          </w:tcPr>
          <w:p w14:paraId="5D1611E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19.56</w:t>
            </w:r>
          </w:p>
        </w:tc>
        <w:tc>
          <w:tcPr>
            <w:tcW w:w="401" w:type="pct"/>
            <w:tcBorders>
              <w:top w:val="nil"/>
              <w:left w:val="single" w:sz="8" w:space="0" w:color="auto"/>
              <w:bottom w:val="single" w:sz="8" w:space="0" w:color="auto"/>
              <w:right w:val="nil"/>
            </w:tcBorders>
            <w:shd w:val="clear" w:color="auto" w:fill="auto"/>
            <w:vAlign w:val="center"/>
          </w:tcPr>
          <w:p w14:paraId="32BA2CD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10.75</w:t>
            </w:r>
          </w:p>
        </w:tc>
        <w:tc>
          <w:tcPr>
            <w:tcW w:w="402" w:type="pct"/>
            <w:tcBorders>
              <w:top w:val="nil"/>
              <w:left w:val="single" w:sz="8" w:space="0" w:color="auto"/>
              <w:bottom w:val="single" w:sz="8" w:space="0" w:color="auto"/>
              <w:right w:val="nil"/>
            </w:tcBorders>
            <w:shd w:val="clear" w:color="auto" w:fill="auto"/>
            <w:vAlign w:val="center"/>
          </w:tcPr>
          <w:p w14:paraId="2B568D4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12.09</w:t>
            </w:r>
          </w:p>
        </w:tc>
        <w:tc>
          <w:tcPr>
            <w:tcW w:w="353" w:type="pct"/>
            <w:tcBorders>
              <w:top w:val="nil"/>
              <w:left w:val="single" w:sz="8" w:space="0" w:color="auto"/>
              <w:bottom w:val="single" w:sz="8" w:space="0" w:color="auto"/>
              <w:right w:val="nil"/>
            </w:tcBorders>
            <w:shd w:val="clear" w:color="auto" w:fill="auto"/>
            <w:vAlign w:val="center"/>
          </w:tcPr>
          <w:p w14:paraId="32774CA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4.86</w:t>
            </w:r>
          </w:p>
        </w:tc>
        <w:tc>
          <w:tcPr>
            <w:tcW w:w="340" w:type="pct"/>
            <w:tcBorders>
              <w:top w:val="nil"/>
              <w:left w:val="single" w:sz="8" w:space="0" w:color="auto"/>
              <w:bottom w:val="single" w:sz="8" w:space="0" w:color="auto"/>
              <w:right w:val="nil"/>
            </w:tcBorders>
            <w:shd w:val="clear" w:color="auto" w:fill="auto"/>
            <w:vAlign w:val="center"/>
          </w:tcPr>
          <w:p w14:paraId="25C3F39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5.47</w:t>
            </w:r>
          </w:p>
        </w:tc>
        <w:tc>
          <w:tcPr>
            <w:tcW w:w="716" w:type="pct"/>
            <w:tcBorders>
              <w:top w:val="nil"/>
              <w:left w:val="single" w:sz="8" w:space="0" w:color="auto"/>
              <w:bottom w:val="single" w:sz="8" w:space="0" w:color="auto"/>
              <w:right w:val="single" w:sz="8" w:space="0" w:color="auto"/>
            </w:tcBorders>
            <w:vAlign w:val="center"/>
          </w:tcPr>
          <w:p w14:paraId="6965A52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22.25</w:t>
            </w:r>
          </w:p>
        </w:tc>
        <w:tc>
          <w:tcPr>
            <w:tcW w:w="408" w:type="pct"/>
            <w:tcBorders>
              <w:top w:val="nil"/>
              <w:left w:val="single" w:sz="8" w:space="0" w:color="auto"/>
              <w:bottom w:val="single" w:sz="8" w:space="0" w:color="auto"/>
              <w:right w:val="nil"/>
            </w:tcBorders>
            <w:shd w:val="clear" w:color="auto" w:fill="auto"/>
            <w:vAlign w:val="center"/>
          </w:tcPr>
          <w:p w14:paraId="7B7E92B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33.00</w:t>
            </w:r>
          </w:p>
        </w:tc>
        <w:tc>
          <w:tcPr>
            <w:tcW w:w="400" w:type="pct"/>
            <w:tcBorders>
              <w:top w:val="nil"/>
              <w:left w:val="single" w:sz="8" w:space="0" w:color="auto"/>
              <w:bottom w:val="single" w:sz="8" w:space="0" w:color="auto"/>
            </w:tcBorders>
            <w:shd w:val="clear" w:color="auto" w:fill="auto"/>
            <w:vAlign w:val="center"/>
          </w:tcPr>
          <w:p w14:paraId="41CED7A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37.13</w:t>
            </w:r>
          </w:p>
        </w:tc>
      </w:tr>
      <w:tr w:rsidR="00B52F04" w14:paraId="3D39AC9A" w14:textId="77777777">
        <w:trPr>
          <w:trHeight w:val="315"/>
        </w:trPr>
        <w:tc>
          <w:tcPr>
            <w:tcW w:w="663" w:type="pct"/>
            <w:tcBorders>
              <w:top w:val="nil"/>
              <w:bottom w:val="single" w:sz="8" w:space="0" w:color="auto"/>
              <w:right w:val="single" w:sz="8" w:space="0" w:color="auto"/>
            </w:tcBorders>
            <w:shd w:val="clear" w:color="auto" w:fill="auto"/>
            <w:vAlign w:val="center"/>
          </w:tcPr>
          <w:p w14:paraId="1042132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2009</w:t>
            </w:r>
          </w:p>
        </w:tc>
        <w:tc>
          <w:tcPr>
            <w:tcW w:w="515" w:type="pct"/>
            <w:tcBorders>
              <w:top w:val="nil"/>
              <w:left w:val="nil"/>
              <w:bottom w:val="single" w:sz="8" w:space="0" w:color="auto"/>
              <w:right w:val="nil"/>
            </w:tcBorders>
            <w:shd w:val="clear" w:color="auto" w:fill="auto"/>
            <w:vAlign w:val="center"/>
          </w:tcPr>
          <w:p w14:paraId="51E5E0A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78.79</w:t>
            </w:r>
          </w:p>
        </w:tc>
        <w:tc>
          <w:tcPr>
            <w:tcW w:w="401" w:type="pct"/>
            <w:tcBorders>
              <w:top w:val="nil"/>
              <w:left w:val="single" w:sz="8" w:space="0" w:color="auto"/>
              <w:bottom w:val="single" w:sz="8" w:space="0" w:color="auto"/>
              <w:right w:val="nil"/>
            </w:tcBorders>
            <w:shd w:val="clear" w:color="auto" w:fill="auto"/>
            <w:vAlign w:val="center"/>
          </w:tcPr>
          <w:p w14:paraId="7AE7B7C2"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11.92</w:t>
            </w:r>
          </w:p>
        </w:tc>
        <w:tc>
          <w:tcPr>
            <w:tcW w:w="402" w:type="pct"/>
            <w:tcBorders>
              <w:top w:val="nil"/>
              <w:left w:val="single" w:sz="8" w:space="0" w:color="auto"/>
              <w:bottom w:val="single" w:sz="8" w:space="0" w:color="auto"/>
              <w:right w:val="nil"/>
            </w:tcBorders>
            <w:shd w:val="clear" w:color="auto" w:fill="auto"/>
            <w:vAlign w:val="center"/>
          </w:tcPr>
          <w:p w14:paraId="268198EC"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15.13</w:t>
            </w:r>
          </w:p>
        </w:tc>
        <w:tc>
          <w:tcPr>
            <w:tcW w:w="401" w:type="pct"/>
            <w:tcBorders>
              <w:top w:val="nil"/>
              <w:left w:val="single" w:sz="8" w:space="0" w:color="auto"/>
              <w:bottom w:val="single" w:sz="8" w:space="0" w:color="auto"/>
              <w:right w:val="nil"/>
            </w:tcBorders>
            <w:shd w:val="clear" w:color="auto" w:fill="auto"/>
            <w:vAlign w:val="center"/>
          </w:tcPr>
          <w:p w14:paraId="54D44A8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10.63</w:t>
            </w:r>
          </w:p>
        </w:tc>
        <w:tc>
          <w:tcPr>
            <w:tcW w:w="402" w:type="pct"/>
            <w:tcBorders>
              <w:top w:val="nil"/>
              <w:left w:val="single" w:sz="8" w:space="0" w:color="auto"/>
              <w:bottom w:val="single" w:sz="8" w:space="0" w:color="auto"/>
              <w:right w:val="nil"/>
            </w:tcBorders>
            <w:shd w:val="clear" w:color="auto" w:fill="auto"/>
            <w:vAlign w:val="center"/>
          </w:tcPr>
          <w:p w14:paraId="6F3D2BF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13.49</w:t>
            </w:r>
          </w:p>
        </w:tc>
        <w:tc>
          <w:tcPr>
            <w:tcW w:w="353" w:type="pct"/>
            <w:tcBorders>
              <w:top w:val="nil"/>
              <w:left w:val="single" w:sz="8" w:space="0" w:color="auto"/>
              <w:bottom w:val="single" w:sz="8" w:space="0" w:color="auto"/>
              <w:right w:val="nil"/>
            </w:tcBorders>
            <w:shd w:val="clear" w:color="auto" w:fill="auto"/>
            <w:vAlign w:val="center"/>
          </w:tcPr>
          <w:p w14:paraId="18CC584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w:t>
            </w:r>
          </w:p>
        </w:tc>
        <w:tc>
          <w:tcPr>
            <w:tcW w:w="340" w:type="pct"/>
            <w:tcBorders>
              <w:top w:val="nil"/>
              <w:left w:val="single" w:sz="8" w:space="0" w:color="auto"/>
              <w:bottom w:val="single" w:sz="8" w:space="0" w:color="auto"/>
              <w:right w:val="nil"/>
            </w:tcBorders>
            <w:shd w:val="clear" w:color="auto" w:fill="auto"/>
            <w:vAlign w:val="center"/>
          </w:tcPr>
          <w:p w14:paraId="72647D6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4.02</w:t>
            </w:r>
          </w:p>
        </w:tc>
        <w:tc>
          <w:tcPr>
            <w:tcW w:w="716" w:type="pct"/>
            <w:tcBorders>
              <w:top w:val="nil"/>
              <w:left w:val="single" w:sz="8" w:space="0" w:color="auto"/>
              <w:bottom w:val="single" w:sz="8" w:space="0" w:color="auto"/>
              <w:right w:val="single" w:sz="8" w:space="0" w:color="auto"/>
            </w:tcBorders>
            <w:vAlign w:val="center"/>
          </w:tcPr>
          <w:p w14:paraId="142AD24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15.09</w:t>
            </w:r>
          </w:p>
        </w:tc>
        <w:tc>
          <w:tcPr>
            <w:tcW w:w="408" w:type="pct"/>
            <w:tcBorders>
              <w:top w:val="nil"/>
              <w:left w:val="single" w:sz="8" w:space="0" w:color="auto"/>
              <w:bottom w:val="single" w:sz="8" w:space="0" w:color="auto"/>
              <w:right w:val="nil"/>
            </w:tcBorders>
            <w:shd w:val="clear" w:color="auto" w:fill="auto"/>
            <w:vAlign w:val="center"/>
          </w:tcPr>
          <w:p w14:paraId="49D2825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25.72</w:t>
            </w:r>
          </w:p>
        </w:tc>
        <w:tc>
          <w:tcPr>
            <w:tcW w:w="400" w:type="pct"/>
            <w:tcBorders>
              <w:top w:val="nil"/>
              <w:left w:val="single" w:sz="8" w:space="0" w:color="auto"/>
              <w:bottom w:val="single" w:sz="8" w:space="0" w:color="auto"/>
            </w:tcBorders>
            <w:shd w:val="clear" w:color="auto" w:fill="auto"/>
            <w:vAlign w:val="center"/>
          </w:tcPr>
          <w:p w14:paraId="2BDFA13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32.64</w:t>
            </w:r>
          </w:p>
        </w:tc>
      </w:tr>
      <w:tr w:rsidR="00B52F04" w14:paraId="4B3DFEBE" w14:textId="77777777">
        <w:trPr>
          <w:trHeight w:val="315"/>
        </w:trPr>
        <w:tc>
          <w:tcPr>
            <w:tcW w:w="663" w:type="pct"/>
            <w:tcBorders>
              <w:top w:val="nil"/>
              <w:bottom w:val="single" w:sz="8" w:space="0" w:color="auto"/>
              <w:right w:val="single" w:sz="8" w:space="0" w:color="auto"/>
            </w:tcBorders>
            <w:shd w:val="clear" w:color="auto" w:fill="auto"/>
            <w:vAlign w:val="center"/>
          </w:tcPr>
          <w:p w14:paraId="689F6B0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c>
          <w:tcPr>
            <w:tcW w:w="515" w:type="pct"/>
            <w:tcBorders>
              <w:top w:val="nil"/>
              <w:left w:val="nil"/>
              <w:bottom w:val="single" w:sz="8" w:space="0" w:color="auto"/>
              <w:right w:val="nil"/>
            </w:tcBorders>
            <w:shd w:val="clear" w:color="auto" w:fill="auto"/>
            <w:vAlign w:val="center"/>
          </w:tcPr>
          <w:p w14:paraId="46DAF37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77.39</w:t>
            </w:r>
          </w:p>
        </w:tc>
        <w:tc>
          <w:tcPr>
            <w:tcW w:w="401" w:type="pct"/>
            <w:tcBorders>
              <w:top w:val="nil"/>
              <w:left w:val="single" w:sz="8" w:space="0" w:color="auto"/>
              <w:bottom w:val="single" w:sz="8" w:space="0" w:color="auto"/>
              <w:right w:val="nil"/>
            </w:tcBorders>
            <w:shd w:val="clear" w:color="auto" w:fill="auto"/>
            <w:vAlign w:val="center"/>
          </w:tcPr>
          <w:p w14:paraId="58BC08D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w:t>
            </w:r>
          </w:p>
        </w:tc>
        <w:tc>
          <w:tcPr>
            <w:tcW w:w="402" w:type="pct"/>
            <w:tcBorders>
              <w:top w:val="nil"/>
              <w:left w:val="single" w:sz="8" w:space="0" w:color="auto"/>
              <w:bottom w:val="single" w:sz="8" w:space="0" w:color="auto"/>
              <w:right w:val="nil"/>
            </w:tcBorders>
            <w:shd w:val="clear" w:color="auto" w:fill="auto"/>
            <w:vAlign w:val="center"/>
          </w:tcPr>
          <w:p w14:paraId="40ABA7F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11.59</w:t>
            </w:r>
          </w:p>
        </w:tc>
        <w:tc>
          <w:tcPr>
            <w:tcW w:w="401" w:type="pct"/>
            <w:tcBorders>
              <w:top w:val="nil"/>
              <w:left w:val="single" w:sz="8" w:space="0" w:color="auto"/>
              <w:bottom w:val="single" w:sz="8" w:space="0" w:color="auto"/>
              <w:right w:val="nil"/>
            </w:tcBorders>
            <w:shd w:val="clear" w:color="auto" w:fill="auto"/>
            <w:vAlign w:val="center"/>
          </w:tcPr>
          <w:p w14:paraId="1457D812"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10.56</w:t>
            </w:r>
          </w:p>
        </w:tc>
        <w:tc>
          <w:tcPr>
            <w:tcW w:w="402" w:type="pct"/>
            <w:tcBorders>
              <w:top w:val="nil"/>
              <w:left w:val="single" w:sz="8" w:space="0" w:color="auto"/>
              <w:bottom w:val="single" w:sz="8" w:space="0" w:color="auto"/>
              <w:right w:val="nil"/>
            </w:tcBorders>
            <w:shd w:val="clear" w:color="auto" w:fill="auto"/>
            <w:vAlign w:val="center"/>
          </w:tcPr>
          <w:p w14:paraId="0908F18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13.65</w:t>
            </w:r>
          </w:p>
        </w:tc>
        <w:tc>
          <w:tcPr>
            <w:tcW w:w="353" w:type="pct"/>
            <w:tcBorders>
              <w:top w:val="nil"/>
              <w:left w:val="single" w:sz="8" w:space="0" w:color="auto"/>
              <w:bottom w:val="single" w:sz="8" w:space="0" w:color="auto"/>
              <w:right w:val="nil"/>
            </w:tcBorders>
            <w:shd w:val="clear" w:color="auto" w:fill="auto"/>
            <w:vAlign w:val="center"/>
          </w:tcPr>
          <w:p w14:paraId="37256F8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w:t>
            </w:r>
          </w:p>
        </w:tc>
        <w:tc>
          <w:tcPr>
            <w:tcW w:w="340" w:type="pct"/>
            <w:tcBorders>
              <w:top w:val="nil"/>
              <w:left w:val="single" w:sz="8" w:space="0" w:color="auto"/>
              <w:bottom w:val="single" w:sz="8" w:space="0" w:color="auto"/>
              <w:right w:val="nil"/>
            </w:tcBorders>
            <w:shd w:val="clear" w:color="auto" w:fill="auto"/>
            <w:vAlign w:val="center"/>
          </w:tcPr>
          <w:p w14:paraId="32335D9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w:t>
            </w:r>
          </w:p>
        </w:tc>
        <w:tc>
          <w:tcPr>
            <w:tcW w:w="716" w:type="pct"/>
            <w:tcBorders>
              <w:top w:val="nil"/>
              <w:left w:val="single" w:sz="8" w:space="0" w:color="auto"/>
              <w:bottom w:val="single" w:sz="8" w:space="0" w:color="auto"/>
              <w:right w:val="single" w:sz="8" w:space="0" w:color="auto"/>
            </w:tcBorders>
            <w:vAlign w:val="center"/>
          </w:tcPr>
          <w:p w14:paraId="779A266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11.96</w:t>
            </w:r>
          </w:p>
        </w:tc>
        <w:tc>
          <w:tcPr>
            <w:tcW w:w="408" w:type="pct"/>
            <w:tcBorders>
              <w:top w:val="nil"/>
              <w:left w:val="single" w:sz="8" w:space="0" w:color="auto"/>
              <w:bottom w:val="single" w:sz="8" w:space="0" w:color="auto"/>
              <w:right w:val="nil"/>
            </w:tcBorders>
            <w:shd w:val="clear" w:color="auto" w:fill="auto"/>
            <w:vAlign w:val="center"/>
          </w:tcPr>
          <w:p w14:paraId="6FBFE7E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22.52</w:t>
            </w:r>
          </w:p>
        </w:tc>
        <w:tc>
          <w:tcPr>
            <w:tcW w:w="400" w:type="pct"/>
            <w:tcBorders>
              <w:top w:val="nil"/>
              <w:left w:val="single" w:sz="8" w:space="0" w:color="auto"/>
              <w:bottom w:val="single" w:sz="8" w:space="0" w:color="auto"/>
            </w:tcBorders>
            <w:shd w:val="clear" w:color="auto" w:fill="auto"/>
            <w:vAlign w:val="center"/>
          </w:tcPr>
          <w:p w14:paraId="3030627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29.10</w:t>
            </w:r>
          </w:p>
        </w:tc>
      </w:tr>
      <w:tr w:rsidR="00B52F04" w14:paraId="32C93E87" w14:textId="77777777">
        <w:trPr>
          <w:trHeight w:val="315"/>
        </w:trPr>
        <w:tc>
          <w:tcPr>
            <w:tcW w:w="663" w:type="pct"/>
            <w:tcBorders>
              <w:top w:val="nil"/>
              <w:bottom w:val="single" w:sz="8" w:space="0" w:color="auto"/>
              <w:right w:val="single" w:sz="8" w:space="0" w:color="auto"/>
            </w:tcBorders>
            <w:shd w:val="clear" w:color="auto" w:fill="auto"/>
            <w:vAlign w:val="center"/>
          </w:tcPr>
          <w:p w14:paraId="24628981"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2011</w:t>
            </w:r>
          </w:p>
        </w:tc>
        <w:tc>
          <w:tcPr>
            <w:tcW w:w="515" w:type="pct"/>
            <w:tcBorders>
              <w:top w:val="nil"/>
              <w:left w:val="nil"/>
              <w:bottom w:val="single" w:sz="8" w:space="0" w:color="auto"/>
              <w:right w:val="nil"/>
            </w:tcBorders>
            <w:shd w:val="clear" w:color="auto" w:fill="auto"/>
            <w:vAlign w:val="center"/>
          </w:tcPr>
          <w:p w14:paraId="7341E27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77.80</w:t>
            </w:r>
          </w:p>
        </w:tc>
        <w:tc>
          <w:tcPr>
            <w:tcW w:w="401" w:type="pct"/>
            <w:tcBorders>
              <w:top w:val="nil"/>
              <w:left w:val="single" w:sz="8" w:space="0" w:color="auto"/>
              <w:bottom w:val="single" w:sz="8" w:space="0" w:color="auto"/>
              <w:right w:val="nil"/>
            </w:tcBorders>
            <w:shd w:val="clear" w:color="auto" w:fill="auto"/>
            <w:vAlign w:val="center"/>
          </w:tcPr>
          <w:p w14:paraId="4199EFC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7.88</w:t>
            </w:r>
          </w:p>
        </w:tc>
        <w:tc>
          <w:tcPr>
            <w:tcW w:w="402" w:type="pct"/>
            <w:tcBorders>
              <w:top w:val="nil"/>
              <w:left w:val="single" w:sz="8" w:space="0" w:color="auto"/>
              <w:bottom w:val="single" w:sz="8" w:space="0" w:color="auto"/>
              <w:right w:val="nil"/>
            </w:tcBorders>
            <w:shd w:val="clear" w:color="auto" w:fill="auto"/>
            <w:vAlign w:val="center"/>
          </w:tcPr>
          <w:p w14:paraId="4991A65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10.13</w:t>
            </w:r>
          </w:p>
        </w:tc>
        <w:tc>
          <w:tcPr>
            <w:tcW w:w="401" w:type="pct"/>
            <w:tcBorders>
              <w:top w:val="nil"/>
              <w:left w:val="single" w:sz="8" w:space="0" w:color="auto"/>
              <w:bottom w:val="single" w:sz="8" w:space="0" w:color="auto"/>
              <w:right w:val="nil"/>
            </w:tcBorders>
            <w:shd w:val="clear" w:color="auto" w:fill="auto"/>
            <w:vAlign w:val="center"/>
          </w:tcPr>
          <w:p w14:paraId="73A78F7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10.80</w:t>
            </w:r>
          </w:p>
        </w:tc>
        <w:tc>
          <w:tcPr>
            <w:tcW w:w="402" w:type="pct"/>
            <w:tcBorders>
              <w:top w:val="nil"/>
              <w:left w:val="single" w:sz="8" w:space="0" w:color="auto"/>
              <w:bottom w:val="single" w:sz="8" w:space="0" w:color="auto"/>
              <w:right w:val="nil"/>
            </w:tcBorders>
            <w:shd w:val="clear" w:color="auto" w:fill="auto"/>
            <w:vAlign w:val="center"/>
          </w:tcPr>
          <w:p w14:paraId="7E3831C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13.88</w:t>
            </w:r>
          </w:p>
        </w:tc>
        <w:tc>
          <w:tcPr>
            <w:tcW w:w="353" w:type="pct"/>
            <w:tcBorders>
              <w:top w:val="nil"/>
              <w:left w:val="single" w:sz="8" w:space="0" w:color="auto"/>
              <w:bottom w:val="single" w:sz="8" w:space="0" w:color="auto"/>
              <w:right w:val="nil"/>
            </w:tcBorders>
            <w:shd w:val="clear" w:color="auto" w:fill="auto"/>
            <w:vAlign w:val="center"/>
          </w:tcPr>
          <w:p w14:paraId="4CDAA63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340" w:type="pct"/>
            <w:tcBorders>
              <w:top w:val="nil"/>
              <w:left w:val="single" w:sz="8" w:space="0" w:color="auto"/>
              <w:bottom w:val="single" w:sz="8" w:space="0" w:color="auto"/>
              <w:right w:val="nil"/>
            </w:tcBorders>
            <w:shd w:val="clear" w:color="auto" w:fill="auto"/>
            <w:vAlign w:val="center"/>
          </w:tcPr>
          <w:p w14:paraId="7B28513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w:t>
            </w:r>
          </w:p>
        </w:tc>
        <w:tc>
          <w:tcPr>
            <w:tcW w:w="716" w:type="pct"/>
            <w:tcBorders>
              <w:top w:val="nil"/>
              <w:left w:val="single" w:sz="8" w:space="0" w:color="auto"/>
              <w:bottom w:val="single" w:sz="8" w:space="0" w:color="auto"/>
              <w:right w:val="single" w:sz="8" w:space="0" w:color="auto"/>
            </w:tcBorders>
            <w:vAlign w:val="center"/>
          </w:tcPr>
          <w:p w14:paraId="54C1A49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9.88</w:t>
            </w:r>
          </w:p>
        </w:tc>
        <w:tc>
          <w:tcPr>
            <w:tcW w:w="408" w:type="pct"/>
            <w:tcBorders>
              <w:top w:val="nil"/>
              <w:left w:val="single" w:sz="8" w:space="0" w:color="auto"/>
              <w:bottom w:val="single" w:sz="8" w:space="0" w:color="auto"/>
              <w:right w:val="nil"/>
            </w:tcBorders>
            <w:shd w:val="clear" w:color="auto" w:fill="auto"/>
            <w:vAlign w:val="center"/>
          </w:tcPr>
          <w:p w14:paraId="23D52D3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20.68</w:t>
            </w:r>
          </w:p>
        </w:tc>
        <w:tc>
          <w:tcPr>
            <w:tcW w:w="400" w:type="pct"/>
            <w:tcBorders>
              <w:top w:val="nil"/>
              <w:left w:val="single" w:sz="8" w:space="0" w:color="auto"/>
              <w:bottom w:val="single" w:sz="8" w:space="0" w:color="auto"/>
            </w:tcBorders>
            <w:shd w:val="clear" w:color="auto" w:fill="auto"/>
            <w:vAlign w:val="center"/>
          </w:tcPr>
          <w:p w14:paraId="4434A5C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26.58</w:t>
            </w:r>
          </w:p>
        </w:tc>
      </w:tr>
      <w:tr w:rsidR="00B52F04" w14:paraId="1CD6342E" w14:textId="77777777">
        <w:trPr>
          <w:trHeight w:val="315"/>
        </w:trPr>
        <w:tc>
          <w:tcPr>
            <w:tcW w:w="663" w:type="pct"/>
            <w:tcBorders>
              <w:top w:val="nil"/>
              <w:bottom w:val="single" w:sz="8" w:space="0" w:color="auto"/>
              <w:right w:val="single" w:sz="8" w:space="0" w:color="auto"/>
            </w:tcBorders>
            <w:shd w:val="clear" w:color="auto" w:fill="auto"/>
            <w:vAlign w:val="center"/>
          </w:tcPr>
          <w:p w14:paraId="6D709C7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2012</w:t>
            </w:r>
          </w:p>
        </w:tc>
        <w:tc>
          <w:tcPr>
            <w:tcW w:w="515" w:type="pct"/>
            <w:tcBorders>
              <w:top w:val="nil"/>
              <w:left w:val="nil"/>
              <w:bottom w:val="single" w:sz="8" w:space="0" w:color="auto"/>
              <w:right w:val="nil"/>
            </w:tcBorders>
            <w:shd w:val="clear" w:color="auto" w:fill="auto"/>
            <w:vAlign w:val="center"/>
          </w:tcPr>
          <w:p w14:paraId="142EFF1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69.33</w:t>
            </w:r>
          </w:p>
        </w:tc>
        <w:tc>
          <w:tcPr>
            <w:tcW w:w="401" w:type="pct"/>
            <w:tcBorders>
              <w:top w:val="nil"/>
              <w:left w:val="single" w:sz="8" w:space="0" w:color="auto"/>
              <w:bottom w:val="single" w:sz="8" w:space="0" w:color="auto"/>
              <w:right w:val="nil"/>
            </w:tcBorders>
            <w:shd w:val="clear" w:color="auto" w:fill="auto"/>
            <w:vAlign w:val="center"/>
          </w:tcPr>
          <w:p w14:paraId="69FBB21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10.63</w:t>
            </w:r>
          </w:p>
        </w:tc>
        <w:tc>
          <w:tcPr>
            <w:tcW w:w="402" w:type="pct"/>
            <w:tcBorders>
              <w:top w:val="nil"/>
              <w:left w:val="single" w:sz="8" w:space="0" w:color="auto"/>
              <w:bottom w:val="single" w:sz="8" w:space="0" w:color="auto"/>
              <w:right w:val="nil"/>
            </w:tcBorders>
            <w:shd w:val="clear" w:color="auto" w:fill="auto"/>
            <w:vAlign w:val="center"/>
          </w:tcPr>
          <w:p w14:paraId="77EC462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15.34</w:t>
            </w:r>
          </w:p>
        </w:tc>
        <w:tc>
          <w:tcPr>
            <w:tcW w:w="401" w:type="pct"/>
            <w:tcBorders>
              <w:top w:val="nil"/>
              <w:left w:val="single" w:sz="8" w:space="0" w:color="auto"/>
              <w:bottom w:val="single" w:sz="8" w:space="0" w:color="auto"/>
              <w:right w:val="nil"/>
            </w:tcBorders>
            <w:shd w:val="clear" w:color="auto" w:fill="auto"/>
            <w:vAlign w:val="center"/>
          </w:tcPr>
          <w:p w14:paraId="3E4BC3D8"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6.64</w:t>
            </w:r>
          </w:p>
        </w:tc>
        <w:tc>
          <w:tcPr>
            <w:tcW w:w="402" w:type="pct"/>
            <w:tcBorders>
              <w:top w:val="nil"/>
              <w:left w:val="single" w:sz="8" w:space="0" w:color="auto"/>
              <w:bottom w:val="single" w:sz="8" w:space="0" w:color="auto"/>
              <w:right w:val="nil"/>
            </w:tcBorders>
            <w:shd w:val="clear" w:color="auto" w:fill="auto"/>
            <w:vAlign w:val="center"/>
          </w:tcPr>
          <w:p w14:paraId="7BA51D8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9.57</w:t>
            </w:r>
          </w:p>
        </w:tc>
        <w:tc>
          <w:tcPr>
            <w:tcW w:w="353" w:type="pct"/>
            <w:tcBorders>
              <w:top w:val="nil"/>
              <w:left w:val="single" w:sz="8" w:space="0" w:color="auto"/>
              <w:bottom w:val="single" w:sz="8" w:space="0" w:color="auto"/>
              <w:right w:val="nil"/>
            </w:tcBorders>
            <w:shd w:val="clear" w:color="auto" w:fill="auto"/>
            <w:vAlign w:val="center"/>
          </w:tcPr>
          <w:p w14:paraId="086B42C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w:t>
            </w:r>
          </w:p>
        </w:tc>
        <w:tc>
          <w:tcPr>
            <w:tcW w:w="340" w:type="pct"/>
            <w:tcBorders>
              <w:top w:val="nil"/>
              <w:left w:val="single" w:sz="8" w:space="0" w:color="auto"/>
              <w:bottom w:val="single" w:sz="8" w:space="0" w:color="auto"/>
              <w:right w:val="nil"/>
            </w:tcBorders>
            <w:shd w:val="clear" w:color="auto" w:fill="auto"/>
            <w:vAlign w:val="center"/>
          </w:tcPr>
          <w:p w14:paraId="15EE7C21"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4.19</w:t>
            </w:r>
          </w:p>
        </w:tc>
        <w:tc>
          <w:tcPr>
            <w:tcW w:w="716" w:type="pct"/>
            <w:tcBorders>
              <w:top w:val="nil"/>
              <w:left w:val="single" w:sz="8" w:space="0" w:color="auto"/>
              <w:bottom w:val="single" w:sz="8" w:space="0" w:color="auto"/>
              <w:right w:val="single" w:sz="8" w:space="0" w:color="auto"/>
            </w:tcBorders>
            <w:vAlign w:val="center"/>
          </w:tcPr>
          <w:p w14:paraId="791CC6A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13.53</w:t>
            </w:r>
          </w:p>
        </w:tc>
        <w:tc>
          <w:tcPr>
            <w:tcW w:w="408" w:type="pct"/>
            <w:tcBorders>
              <w:top w:val="nil"/>
              <w:left w:val="single" w:sz="8" w:space="0" w:color="auto"/>
              <w:bottom w:val="single" w:sz="8" w:space="0" w:color="auto"/>
              <w:right w:val="nil"/>
            </w:tcBorders>
            <w:shd w:val="clear" w:color="auto" w:fill="auto"/>
            <w:vAlign w:val="center"/>
          </w:tcPr>
          <w:p w14:paraId="5FFE6F4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400" w:type="pct"/>
            <w:tcBorders>
              <w:top w:val="nil"/>
              <w:left w:val="single" w:sz="8" w:space="0" w:color="auto"/>
              <w:bottom w:val="single" w:sz="8" w:space="0" w:color="auto"/>
            </w:tcBorders>
            <w:shd w:val="clear" w:color="auto" w:fill="auto"/>
            <w:vAlign w:val="center"/>
          </w:tcPr>
          <w:p w14:paraId="3F00CD71"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29.09</w:t>
            </w:r>
          </w:p>
        </w:tc>
      </w:tr>
      <w:tr w:rsidR="00B52F04" w14:paraId="1DDE84FF" w14:textId="77777777">
        <w:trPr>
          <w:trHeight w:val="315"/>
        </w:trPr>
        <w:tc>
          <w:tcPr>
            <w:tcW w:w="663" w:type="pct"/>
            <w:tcBorders>
              <w:top w:val="nil"/>
              <w:bottom w:val="single" w:sz="8" w:space="0" w:color="auto"/>
              <w:right w:val="single" w:sz="8" w:space="0" w:color="auto"/>
            </w:tcBorders>
            <w:shd w:val="clear" w:color="auto" w:fill="auto"/>
            <w:vAlign w:val="center"/>
          </w:tcPr>
          <w:p w14:paraId="609C912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2013</w:t>
            </w:r>
          </w:p>
        </w:tc>
        <w:tc>
          <w:tcPr>
            <w:tcW w:w="515" w:type="pct"/>
            <w:tcBorders>
              <w:top w:val="nil"/>
              <w:left w:val="nil"/>
              <w:bottom w:val="single" w:sz="8" w:space="0" w:color="auto"/>
              <w:right w:val="nil"/>
            </w:tcBorders>
            <w:shd w:val="clear" w:color="auto" w:fill="auto"/>
            <w:vAlign w:val="center"/>
          </w:tcPr>
          <w:p w14:paraId="7179EAE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63.03</w:t>
            </w:r>
          </w:p>
        </w:tc>
        <w:tc>
          <w:tcPr>
            <w:tcW w:w="401" w:type="pct"/>
            <w:tcBorders>
              <w:top w:val="nil"/>
              <w:left w:val="single" w:sz="8" w:space="0" w:color="auto"/>
              <w:bottom w:val="single" w:sz="8" w:space="0" w:color="auto"/>
              <w:right w:val="nil"/>
            </w:tcBorders>
            <w:shd w:val="clear" w:color="auto" w:fill="auto"/>
            <w:vAlign w:val="center"/>
          </w:tcPr>
          <w:p w14:paraId="6D354FF2"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10.24</w:t>
            </w:r>
          </w:p>
        </w:tc>
        <w:tc>
          <w:tcPr>
            <w:tcW w:w="402" w:type="pct"/>
            <w:tcBorders>
              <w:top w:val="nil"/>
              <w:left w:val="single" w:sz="8" w:space="0" w:color="auto"/>
              <w:bottom w:val="single" w:sz="8" w:space="0" w:color="auto"/>
              <w:right w:val="nil"/>
            </w:tcBorders>
            <w:shd w:val="clear" w:color="auto" w:fill="auto"/>
            <w:vAlign w:val="center"/>
          </w:tcPr>
          <w:p w14:paraId="3148E16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16.25</w:t>
            </w:r>
          </w:p>
        </w:tc>
        <w:tc>
          <w:tcPr>
            <w:tcW w:w="401" w:type="pct"/>
            <w:tcBorders>
              <w:top w:val="nil"/>
              <w:left w:val="single" w:sz="8" w:space="0" w:color="auto"/>
              <w:bottom w:val="single" w:sz="8" w:space="0" w:color="auto"/>
              <w:right w:val="nil"/>
            </w:tcBorders>
            <w:shd w:val="clear" w:color="auto" w:fill="auto"/>
            <w:vAlign w:val="center"/>
          </w:tcPr>
          <w:p w14:paraId="53FB712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5.95</w:t>
            </w:r>
          </w:p>
        </w:tc>
        <w:tc>
          <w:tcPr>
            <w:tcW w:w="402" w:type="pct"/>
            <w:tcBorders>
              <w:top w:val="nil"/>
              <w:left w:val="single" w:sz="8" w:space="0" w:color="auto"/>
              <w:bottom w:val="single" w:sz="8" w:space="0" w:color="auto"/>
              <w:right w:val="nil"/>
            </w:tcBorders>
            <w:shd w:val="clear" w:color="auto" w:fill="auto"/>
            <w:vAlign w:val="center"/>
          </w:tcPr>
          <w:p w14:paraId="7030A501"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9.45</w:t>
            </w:r>
          </w:p>
        </w:tc>
        <w:tc>
          <w:tcPr>
            <w:tcW w:w="353" w:type="pct"/>
            <w:tcBorders>
              <w:top w:val="nil"/>
              <w:left w:val="single" w:sz="8" w:space="0" w:color="auto"/>
              <w:bottom w:val="single" w:sz="8" w:space="0" w:color="auto"/>
              <w:right w:val="nil"/>
            </w:tcBorders>
            <w:shd w:val="clear" w:color="auto" w:fill="auto"/>
            <w:vAlign w:val="center"/>
          </w:tcPr>
          <w:p w14:paraId="15370E4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c>
          <w:tcPr>
            <w:tcW w:w="340" w:type="pct"/>
            <w:tcBorders>
              <w:top w:val="nil"/>
              <w:left w:val="single" w:sz="8" w:space="0" w:color="auto"/>
              <w:bottom w:val="single" w:sz="8" w:space="0" w:color="auto"/>
              <w:right w:val="nil"/>
            </w:tcBorders>
            <w:shd w:val="clear" w:color="auto" w:fill="auto"/>
            <w:vAlign w:val="center"/>
          </w:tcPr>
          <w:p w14:paraId="7C2B777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5.72</w:t>
            </w:r>
          </w:p>
        </w:tc>
        <w:tc>
          <w:tcPr>
            <w:tcW w:w="716" w:type="pct"/>
            <w:tcBorders>
              <w:top w:val="nil"/>
              <w:left w:val="single" w:sz="8" w:space="0" w:color="auto"/>
              <w:bottom w:val="single" w:sz="8" w:space="0" w:color="auto"/>
              <w:right w:val="single" w:sz="8" w:space="0" w:color="auto"/>
            </w:tcBorders>
            <w:vAlign w:val="center"/>
          </w:tcPr>
          <w:p w14:paraId="2A92B02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13.84</w:t>
            </w:r>
          </w:p>
        </w:tc>
        <w:tc>
          <w:tcPr>
            <w:tcW w:w="408" w:type="pct"/>
            <w:tcBorders>
              <w:top w:val="nil"/>
              <w:left w:val="single" w:sz="8" w:space="0" w:color="auto"/>
              <w:bottom w:val="single" w:sz="8" w:space="0" w:color="auto"/>
              <w:right w:val="nil"/>
            </w:tcBorders>
            <w:shd w:val="clear" w:color="auto" w:fill="auto"/>
            <w:vAlign w:val="center"/>
          </w:tcPr>
          <w:p w14:paraId="587C8A5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19.80</w:t>
            </w:r>
          </w:p>
        </w:tc>
        <w:tc>
          <w:tcPr>
            <w:tcW w:w="400" w:type="pct"/>
            <w:tcBorders>
              <w:top w:val="nil"/>
              <w:left w:val="single" w:sz="8" w:space="0" w:color="auto"/>
              <w:bottom w:val="single" w:sz="8" w:space="0" w:color="auto"/>
            </w:tcBorders>
            <w:shd w:val="clear" w:color="auto" w:fill="auto"/>
            <w:vAlign w:val="center"/>
          </w:tcPr>
          <w:p w14:paraId="3CD3A14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31.42</w:t>
            </w:r>
          </w:p>
        </w:tc>
      </w:tr>
      <w:tr w:rsidR="00B52F04" w14:paraId="00882738" w14:textId="77777777">
        <w:trPr>
          <w:trHeight w:val="315"/>
        </w:trPr>
        <w:tc>
          <w:tcPr>
            <w:tcW w:w="663" w:type="pct"/>
            <w:tcBorders>
              <w:top w:val="nil"/>
              <w:bottom w:val="single" w:sz="8" w:space="0" w:color="auto"/>
              <w:right w:val="single" w:sz="8" w:space="0" w:color="auto"/>
            </w:tcBorders>
            <w:shd w:val="clear" w:color="auto" w:fill="auto"/>
            <w:vAlign w:val="center"/>
          </w:tcPr>
          <w:p w14:paraId="7CA0F59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w:t>
            </w:r>
          </w:p>
        </w:tc>
        <w:tc>
          <w:tcPr>
            <w:tcW w:w="515" w:type="pct"/>
            <w:tcBorders>
              <w:top w:val="nil"/>
              <w:left w:val="nil"/>
              <w:bottom w:val="single" w:sz="8" w:space="0" w:color="auto"/>
              <w:right w:val="nil"/>
            </w:tcBorders>
            <w:shd w:val="clear" w:color="auto" w:fill="auto"/>
            <w:vAlign w:val="center"/>
          </w:tcPr>
          <w:p w14:paraId="45F987B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62.75</w:t>
            </w:r>
          </w:p>
        </w:tc>
        <w:tc>
          <w:tcPr>
            <w:tcW w:w="401" w:type="pct"/>
            <w:tcBorders>
              <w:top w:val="nil"/>
              <w:left w:val="single" w:sz="8" w:space="0" w:color="auto"/>
              <w:bottom w:val="single" w:sz="8" w:space="0" w:color="auto"/>
              <w:right w:val="nil"/>
            </w:tcBorders>
            <w:shd w:val="clear" w:color="auto" w:fill="auto"/>
            <w:vAlign w:val="center"/>
          </w:tcPr>
          <w:p w14:paraId="10D8D28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10.10</w:t>
            </w:r>
          </w:p>
        </w:tc>
        <w:tc>
          <w:tcPr>
            <w:tcW w:w="402" w:type="pct"/>
            <w:tcBorders>
              <w:top w:val="nil"/>
              <w:left w:val="single" w:sz="8" w:space="0" w:color="auto"/>
              <w:bottom w:val="single" w:sz="8" w:space="0" w:color="auto"/>
              <w:right w:val="nil"/>
            </w:tcBorders>
            <w:shd w:val="clear" w:color="auto" w:fill="auto"/>
            <w:vAlign w:val="center"/>
          </w:tcPr>
          <w:p w14:paraId="6910298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16.10</w:t>
            </w:r>
          </w:p>
        </w:tc>
        <w:tc>
          <w:tcPr>
            <w:tcW w:w="401" w:type="pct"/>
            <w:tcBorders>
              <w:top w:val="nil"/>
              <w:left w:val="single" w:sz="8" w:space="0" w:color="auto"/>
              <w:bottom w:val="single" w:sz="8" w:space="0" w:color="auto"/>
              <w:right w:val="nil"/>
            </w:tcBorders>
            <w:shd w:val="clear" w:color="auto" w:fill="auto"/>
            <w:vAlign w:val="center"/>
          </w:tcPr>
          <w:p w14:paraId="2C150BC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8.06</w:t>
            </w:r>
          </w:p>
        </w:tc>
        <w:tc>
          <w:tcPr>
            <w:tcW w:w="402" w:type="pct"/>
            <w:tcBorders>
              <w:top w:val="nil"/>
              <w:left w:val="single" w:sz="8" w:space="0" w:color="auto"/>
              <w:bottom w:val="single" w:sz="8" w:space="0" w:color="auto"/>
              <w:right w:val="nil"/>
            </w:tcBorders>
            <w:shd w:val="clear" w:color="auto" w:fill="auto"/>
            <w:vAlign w:val="center"/>
          </w:tcPr>
          <w:p w14:paraId="3E70FFC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12.85</w:t>
            </w:r>
          </w:p>
        </w:tc>
        <w:tc>
          <w:tcPr>
            <w:tcW w:w="353" w:type="pct"/>
            <w:tcBorders>
              <w:top w:val="nil"/>
              <w:left w:val="single" w:sz="8" w:space="0" w:color="auto"/>
              <w:bottom w:val="single" w:sz="8" w:space="0" w:color="auto"/>
              <w:right w:val="nil"/>
            </w:tcBorders>
            <w:shd w:val="clear" w:color="auto" w:fill="auto"/>
            <w:vAlign w:val="center"/>
          </w:tcPr>
          <w:p w14:paraId="101110C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3.64</w:t>
            </w:r>
          </w:p>
        </w:tc>
        <w:tc>
          <w:tcPr>
            <w:tcW w:w="340" w:type="pct"/>
            <w:tcBorders>
              <w:top w:val="nil"/>
              <w:left w:val="single" w:sz="8" w:space="0" w:color="auto"/>
              <w:bottom w:val="single" w:sz="8" w:space="0" w:color="auto"/>
              <w:right w:val="nil"/>
            </w:tcBorders>
            <w:shd w:val="clear" w:color="auto" w:fill="auto"/>
            <w:vAlign w:val="center"/>
          </w:tcPr>
          <w:p w14:paraId="79BE089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716" w:type="pct"/>
            <w:tcBorders>
              <w:top w:val="nil"/>
              <w:left w:val="single" w:sz="8" w:space="0" w:color="auto"/>
              <w:bottom w:val="single" w:sz="8" w:space="0" w:color="auto"/>
              <w:right w:val="single" w:sz="8" w:space="0" w:color="auto"/>
            </w:tcBorders>
            <w:vAlign w:val="center"/>
          </w:tcPr>
          <w:p w14:paraId="0A5DA38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13.74</w:t>
            </w:r>
          </w:p>
        </w:tc>
        <w:tc>
          <w:tcPr>
            <w:tcW w:w="408" w:type="pct"/>
            <w:tcBorders>
              <w:top w:val="nil"/>
              <w:left w:val="single" w:sz="8" w:space="0" w:color="auto"/>
              <w:bottom w:val="single" w:sz="8" w:space="0" w:color="auto"/>
              <w:right w:val="nil"/>
            </w:tcBorders>
            <w:shd w:val="clear" w:color="auto" w:fill="auto"/>
            <w:vAlign w:val="center"/>
          </w:tcPr>
          <w:p w14:paraId="4557AEA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21.81</w:t>
            </w:r>
          </w:p>
        </w:tc>
        <w:tc>
          <w:tcPr>
            <w:tcW w:w="400" w:type="pct"/>
            <w:tcBorders>
              <w:top w:val="nil"/>
              <w:left w:val="single" w:sz="8" w:space="0" w:color="auto"/>
              <w:bottom w:val="single" w:sz="8" w:space="0" w:color="auto"/>
            </w:tcBorders>
            <w:shd w:val="clear" w:color="auto" w:fill="auto"/>
            <w:vAlign w:val="center"/>
          </w:tcPr>
          <w:p w14:paraId="4FD38452"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34.75</w:t>
            </w:r>
          </w:p>
        </w:tc>
      </w:tr>
      <w:tr w:rsidR="00B52F04" w14:paraId="6FB20F09" w14:textId="77777777">
        <w:trPr>
          <w:trHeight w:val="315"/>
        </w:trPr>
        <w:tc>
          <w:tcPr>
            <w:tcW w:w="663" w:type="pct"/>
            <w:tcBorders>
              <w:top w:val="nil"/>
              <w:bottom w:val="single" w:sz="8" w:space="0" w:color="auto"/>
              <w:right w:val="single" w:sz="8" w:space="0" w:color="auto"/>
            </w:tcBorders>
            <w:shd w:val="clear" w:color="auto" w:fill="auto"/>
            <w:vAlign w:val="center"/>
          </w:tcPr>
          <w:p w14:paraId="0255324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c>
          <w:tcPr>
            <w:tcW w:w="515" w:type="pct"/>
            <w:tcBorders>
              <w:top w:val="nil"/>
              <w:left w:val="nil"/>
              <w:bottom w:val="single" w:sz="8" w:space="0" w:color="auto"/>
              <w:right w:val="nil"/>
            </w:tcBorders>
            <w:shd w:val="clear" w:color="auto" w:fill="auto"/>
            <w:vAlign w:val="center"/>
          </w:tcPr>
          <w:p w14:paraId="1976008C"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57.60</w:t>
            </w:r>
          </w:p>
        </w:tc>
        <w:tc>
          <w:tcPr>
            <w:tcW w:w="401" w:type="pct"/>
            <w:tcBorders>
              <w:top w:val="nil"/>
              <w:left w:val="single" w:sz="8" w:space="0" w:color="auto"/>
              <w:bottom w:val="single" w:sz="8" w:space="0" w:color="auto"/>
              <w:right w:val="nil"/>
            </w:tcBorders>
            <w:shd w:val="clear" w:color="auto" w:fill="auto"/>
            <w:vAlign w:val="center"/>
          </w:tcPr>
          <w:p w14:paraId="5EFFAF6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9.94</w:t>
            </w:r>
          </w:p>
        </w:tc>
        <w:tc>
          <w:tcPr>
            <w:tcW w:w="402" w:type="pct"/>
            <w:tcBorders>
              <w:top w:val="nil"/>
              <w:left w:val="single" w:sz="8" w:space="0" w:color="auto"/>
              <w:bottom w:val="single" w:sz="8" w:space="0" w:color="auto"/>
              <w:right w:val="nil"/>
            </w:tcBorders>
            <w:shd w:val="clear" w:color="auto" w:fill="auto"/>
            <w:vAlign w:val="center"/>
          </w:tcPr>
          <w:p w14:paraId="11F9820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17.26</w:t>
            </w:r>
          </w:p>
        </w:tc>
        <w:tc>
          <w:tcPr>
            <w:tcW w:w="401" w:type="pct"/>
            <w:tcBorders>
              <w:top w:val="nil"/>
              <w:left w:val="single" w:sz="8" w:space="0" w:color="auto"/>
              <w:bottom w:val="single" w:sz="8" w:space="0" w:color="auto"/>
              <w:right w:val="nil"/>
            </w:tcBorders>
            <w:shd w:val="clear" w:color="auto" w:fill="auto"/>
            <w:vAlign w:val="center"/>
          </w:tcPr>
          <w:p w14:paraId="2BFE737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7.07</w:t>
            </w:r>
          </w:p>
        </w:tc>
        <w:tc>
          <w:tcPr>
            <w:tcW w:w="402" w:type="pct"/>
            <w:tcBorders>
              <w:top w:val="nil"/>
              <w:left w:val="single" w:sz="8" w:space="0" w:color="auto"/>
              <w:bottom w:val="single" w:sz="8" w:space="0" w:color="auto"/>
              <w:right w:val="nil"/>
            </w:tcBorders>
            <w:shd w:val="clear" w:color="auto" w:fill="auto"/>
            <w:vAlign w:val="center"/>
          </w:tcPr>
          <w:p w14:paraId="5BA0F1D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12.28</w:t>
            </w:r>
          </w:p>
        </w:tc>
        <w:tc>
          <w:tcPr>
            <w:tcW w:w="353" w:type="pct"/>
            <w:tcBorders>
              <w:top w:val="nil"/>
              <w:left w:val="single" w:sz="8" w:space="0" w:color="auto"/>
              <w:bottom w:val="single" w:sz="8" w:space="0" w:color="auto"/>
              <w:right w:val="nil"/>
            </w:tcBorders>
            <w:shd w:val="clear" w:color="auto" w:fill="auto"/>
            <w:vAlign w:val="center"/>
          </w:tcPr>
          <w:p w14:paraId="486B0C9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3.24</w:t>
            </w:r>
          </w:p>
        </w:tc>
        <w:tc>
          <w:tcPr>
            <w:tcW w:w="340" w:type="pct"/>
            <w:tcBorders>
              <w:top w:val="nil"/>
              <w:left w:val="single" w:sz="8" w:space="0" w:color="auto"/>
              <w:bottom w:val="single" w:sz="8" w:space="0" w:color="auto"/>
              <w:right w:val="nil"/>
            </w:tcBorders>
            <w:shd w:val="clear" w:color="auto" w:fill="auto"/>
            <w:vAlign w:val="center"/>
          </w:tcPr>
          <w:p w14:paraId="4DCDDE62"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5.63</w:t>
            </w:r>
          </w:p>
        </w:tc>
        <w:tc>
          <w:tcPr>
            <w:tcW w:w="716" w:type="pct"/>
            <w:tcBorders>
              <w:top w:val="nil"/>
              <w:left w:val="single" w:sz="8" w:space="0" w:color="auto"/>
              <w:bottom w:val="single" w:sz="8" w:space="0" w:color="auto"/>
              <w:right w:val="single" w:sz="8" w:space="0" w:color="auto"/>
            </w:tcBorders>
            <w:vAlign w:val="center"/>
          </w:tcPr>
          <w:p w14:paraId="6DD928E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13.18</w:t>
            </w:r>
          </w:p>
        </w:tc>
        <w:tc>
          <w:tcPr>
            <w:tcW w:w="408" w:type="pct"/>
            <w:tcBorders>
              <w:top w:val="nil"/>
              <w:left w:val="single" w:sz="8" w:space="0" w:color="auto"/>
              <w:bottom w:val="single" w:sz="8" w:space="0" w:color="auto"/>
              <w:right w:val="nil"/>
            </w:tcBorders>
            <w:shd w:val="clear" w:color="auto" w:fill="auto"/>
            <w:vAlign w:val="center"/>
          </w:tcPr>
          <w:p w14:paraId="3F03BEF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400" w:type="pct"/>
            <w:tcBorders>
              <w:top w:val="nil"/>
              <w:left w:val="single" w:sz="8" w:space="0" w:color="auto"/>
              <w:bottom w:val="single" w:sz="8" w:space="0" w:color="auto"/>
            </w:tcBorders>
            <w:shd w:val="clear" w:color="auto" w:fill="auto"/>
            <w:vAlign w:val="center"/>
          </w:tcPr>
          <w:p w14:paraId="0DC23D3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35.17</w:t>
            </w:r>
          </w:p>
        </w:tc>
      </w:tr>
      <w:tr w:rsidR="00B52F04" w14:paraId="4C35EF2E" w14:textId="77777777">
        <w:trPr>
          <w:trHeight w:val="315"/>
        </w:trPr>
        <w:tc>
          <w:tcPr>
            <w:tcW w:w="663" w:type="pct"/>
            <w:tcBorders>
              <w:top w:val="nil"/>
              <w:bottom w:val="single" w:sz="8" w:space="0" w:color="auto"/>
              <w:right w:val="single" w:sz="8" w:space="0" w:color="auto"/>
            </w:tcBorders>
            <w:shd w:val="clear" w:color="auto" w:fill="auto"/>
            <w:vAlign w:val="center"/>
          </w:tcPr>
          <w:p w14:paraId="1CF7B9B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515" w:type="pct"/>
            <w:tcBorders>
              <w:top w:val="nil"/>
              <w:left w:val="nil"/>
              <w:bottom w:val="single" w:sz="8" w:space="0" w:color="auto"/>
              <w:right w:val="nil"/>
            </w:tcBorders>
            <w:shd w:val="clear" w:color="auto" w:fill="auto"/>
            <w:vAlign w:val="center"/>
          </w:tcPr>
          <w:p w14:paraId="669D700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53.96</w:t>
            </w:r>
          </w:p>
        </w:tc>
        <w:tc>
          <w:tcPr>
            <w:tcW w:w="401" w:type="pct"/>
            <w:tcBorders>
              <w:top w:val="nil"/>
              <w:left w:val="single" w:sz="8" w:space="0" w:color="auto"/>
              <w:bottom w:val="single" w:sz="8" w:space="0" w:color="auto"/>
              <w:right w:val="nil"/>
            </w:tcBorders>
            <w:shd w:val="clear" w:color="auto" w:fill="auto"/>
            <w:vAlign w:val="center"/>
          </w:tcPr>
          <w:p w14:paraId="40DFE41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9.15</w:t>
            </w:r>
          </w:p>
        </w:tc>
        <w:tc>
          <w:tcPr>
            <w:tcW w:w="402" w:type="pct"/>
            <w:tcBorders>
              <w:top w:val="nil"/>
              <w:left w:val="single" w:sz="8" w:space="0" w:color="auto"/>
              <w:bottom w:val="single" w:sz="8" w:space="0" w:color="auto"/>
              <w:right w:val="nil"/>
            </w:tcBorders>
            <w:shd w:val="clear" w:color="auto" w:fill="auto"/>
            <w:vAlign w:val="center"/>
          </w:tcPr>
          <w:p w14:paraId="683DD92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16.95</w:t>
            </w:r>
          </w:p>
        </w:tc>
        <w:tc>
          <w:tcPr>
            <w:tcW w:w="401" w:type="pct"/>
            <w:tcBorders>
              <w:top w:val="nil"/>
              <w:left w:val="single" w:sz="8" w:space="0" w:color="auto"/>
              <w:bottom w:val="single" w:sz="8" w:space="0" w:color="auto"/>
              <w:right w:val="nil"/>
            </w:tcBorders>
            <w:shd w:val="clear" w:color="auto" w:fill="auto"/>
            <w:vAlign w:val="center"/>
          </w:tcPr>
          <w:p w14:paraId="27C0EA7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6.43</w:t>
            </w:r>
          </w:p>
        </w:tc>
        <w:tc>
          <w:tcPr>
            <w:tcW w:w="402" w:type="pct"/>
            <w:tcBorders>
              <w:top w:val="nil"/>
              <w:left w:val="single" w:sz="8" w:space="0" w:color="auto"/>
              <w:bottom w:val="single" w:sz="8" w:space="0" w:color="auto"/>
              <w:right w:val="nil"/>
            </w:tcBorders>
            <w:shd w:val="clear" w:color="auto" w:fill="auto"/>
            <w:vAlign w:val="center"/>
          </w:tcPr>
          <w:p w14:paraId="2EEE9DC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11.92</w:t>
            </w:r>
          </w:p>
        </w:tc>
        <w:tc>
          <w:tcPr>
            <w:tcW w:w="353" w:type="pct"/>
            <w:tcBorders>
              <w:top w:val="nil"/>
              <w:left w:val="single" w:sz="8" w:space="0" w:color="auto"/>
              <w:bottom w:val="single" w:sz="8" w:space="0" w:color="auto"/>
              <w:right w:val="nil"/>
            </w:tcBorders>
            <w:shd w:val="clear" w:color="auto" w:fill="auto"/>
            <w:vAlign w:val="center"/>
          </w:tcPr>
          <w:p w14:paraId="1327EC5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2.66</w:t>
            </w:r>
          </w:p>
        </w:tc>
        <w:tc>
          <w:tcPr>
            <w:tcW w:w="340" w:type="pct"/>
            <w:tcBorders>
              <w:top w:val="nil"/>
              <w:left w:val="single" w:sz="8" w:space="0" w:color="auto"/>
              <w:bottom w:val="single" w:sz="8" w:space="0" w:color="auto"/>
              <w:right w:val="nil"/>
            </w:tcBorders>
            <w:shd w:val="clear" w:color="auto" w:fill="auto"/>
            <w:vAlign w:val="center"/>
          </w:tcPr>
          <w:p w14:paraId="7DA32BB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4.92</w:t>
            </w:r>
          </w:p>
        </w:tc>
        <w:tc>
          <w:tcPr>
            <w:tcW w:w="716" w:type="pct"/>
            <w:tcBorders>
              <w:top w:val="nil"/>
              <w:left w:val="single" w:sz="8" w:space="0" w:color="auto"/>
              <w:bottom w:val="single" w:sz="8" w:space="0" w:color="auto"/>
              <w:right w:val="single" w:sz="8" w:space="0" w:color="auto"/>
            </w:tcBorders>
            <w:vAlign w:val="center"/>
          </w:tcPr>
          <w:p w14:paraId="77D0B7FC"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11.81</w:t>
            </w:r>
          </w:p>
        </w:tc>
        <w:tc>
          <w:tcPr>
            <w:tcW w:w="408" w:type="pct"/>
            <w:tcBorders>
              <w:top w:val="nil"/>
              <w:left w:val="single" w:sz="8" w:space="0" w:color="auto"/>
              <w:bottom w:val="single" w:sz="8" w:space="0" w:color="auto"/>
              <w:right w:val="nil"/>
            </w:tcBorders>
            <w:shd w:val="clear" w:color="auto" w:fill="auto"/>
            <w:vAlign w:val="center"/>
          </w:tcPr>
          <w:p w14:paraId="1D2F3AD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18.24</w:t>
            </w:r>
          </w:p>
        </w:tc>
        <w:tc>
          <w:tcPr>
            <w:tcW w:w="400" w:type="pct"/>
            <w:tcBorders>
              <w:top w:val="nil"/>
              <w:left w:val="single" w:sz="8" w:space="0" w:color="auto"/>
              <w:bottom w:val="single" w:sz="8" w:space="0" w:color="auto"/>
            </w:tcBorders>
            <w:shd w:val="clear" w:color="auto" w:fill="auto"/>
            <w:vAlign w:val="center"/>
          </w:tcPr>
          <w:p w14:paraId="37F1A43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33.79</w:t>
            </w:r>
          </w:p>
        </w:tc>
      </w:tr>
      <w:tr w:rsidR="00B52F04" w14:paraId="10015B0F" w14:textId="77777777">
        <w:trPr>
          <w:trHeight w:val="315"/>
        </w:trPr>
        <w:tc>
          <w:tcPr>
            <w:tcW w:w="663" w:type="pct"/>
            <w:tcBorders>
              <w:top w:val="nil"/>
              <w:bottom w:val="single" w:sz="8" w:space="0" w:color="auto"/>
              <w:right w:val="single" w:sz="8" w:space="0" w:color="auto"/>
            </w:tcBorders>
            <w:shd w:val="clear" w:color="auto" w:fill="auto"/>
            <w:vAlign w:val="center"/>
          </w:tcPr>
          <w:p w14:paraId="4C2594B2"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515" w:type="pct"/>
            <w:tcBorders>
              <w:top w:val="nil"/>
              <w:left w:val="nil"/>
              <w:bottom w:val="single" w:sz="8" w:space="0" w:color="auto"/>
              <w:right w:val="nil"/>
            </w:tcBorders>
            <w:shd w:val="clear" w:color="auto" w:fill="auto"/>
            <w:vAlign w:val="center"/>
          </w:tcPr>
          <w:p w14:paraId="58C65A7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58.93</w:t>
            </w:r>
          </w:p>
        </w:tc>
        <w:tc>
          <w:tcPr>
            <w:tcW w:w="401" w:type="pct"/>
            <w:tcBorders>
              <w:top w:val="nil"/>
              <w:left w:val="single" w:sz="8" w:space="0" w:color="auto"/>
              <w:bottom w:val="single" w:sz="8" w:space="0" w:color="auto"/>
              <w:right w:val="nil"/>
            </w:tcBorders>
            <w:shd w:val="clear" w:color="auto" w:fill="auto"/>
            <w:vAlign w:val="center"/>
          </w:tcPr>
          <w:p w14:paraId="4C894CF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8.58</w:t>
            </w:r>
          </w:p>
        </w:tc>
        <w:tc>
          <w:tcPr>
            <w:tcW w:w="402" w:type="pct"/>
            <w:tcBorders>
              <w:top w:val="nil"/>
              <w:left w:val="single" w:sz="8" w:space="0" w:color="auto"/>
              <w:bottom w:val="single" w:sz="8" w:space="0" w:color="auto"/>
              <w:right w:val="nil"/>
            </w:tcBorders>
            <w:shd w:val="clear" w:color="auto" w:fill="auto"/>
            <w:vAlign w:val="center"/>
          </w:tcPr>
          <w:p w14:paraId="4A5B63D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14.56</w:t>
            </w:r>
          </w:p>
        </w:tc>
        <w:tc>
          <w:tcPr>
            <w:tcW w:w="401" w:type="pct"/>
            <w:tcBorders>
              <w:top w:val="nil"/>
              <w:left w:val="single" w:sz="8" w:space="0" w:color="auto"/>
              <w:bottom w:val="single" w:sz="8" w:space="0" w:color="auto"/>
              <w:right w:val="nil"/>
            </w:tcBorders>
            <w:shd w:val="clear" w:color="auto" w:fill="auto"/>
            <w:vAlign w:val="center"/>
          </w:tcPr>
          <w:p w14:paraId="2F13334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8.07</w:t>
            </w:r>
          </w:p>
        </w:tc>
        <w:tc>
          <w:tcPr>
            <w:tcW w:w="402" w:type="pct"/>
            <w:tcBorders>
              <w:top w:val="nil"/>
              <w:left w:val="single" w:sz="8" w:space="0" w:color="auto"/>
              <w:bottom w:val="single" w:sz="8" w:space="0" w:color="auto"/>
              <w:right w:val="nil"/>
            </w:tcBorders>
            <w:shd w:val="clear" w:color="auto" w:fill="auto"/>
            <w:vAlign w:val="center"/>
          </w:tcPr>
          <w:p w14:paraId="0EA43A9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13.69</w:t>
            </w:r>
          </w:p>
        </w:tc>
        <w:tc>
          <w:tcPr>
            <w:tcW w:w="353" w:type="pct"/>
            <w:tcBorders>
              <w:top w:val="nil"/>
              <w:left w:val="single" w:sz="8" w:space="0" w:color="auto"/>
              <w:bottom w:val="single" w:sz="8" w:space="0" w:color="auto"/>
              <w:right w:val="nil"/>
            </w:tcBorders>
            <w:shd w:val="clear" w:color="auto" w:fill="auto"/>
            <w:vAlign w:val="center"/>
          </w:tcPr>
          <w:p w14:paraId="4D69558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3.45</w:t>
            </w:r>
          </w:p>
        </w:tc>
        <w:tc>
          <w:tcPr>
            <w:tcW w:w="340" w:type="pct"/>
            <w:tcBorders>
              <w:top w:val="nil"/>
              <w:left w:val="single" w:sz="8" w:space="0" w:color="auto"/>
              <w:bottom w:val="single" w:sz="8" w:space="0" w:color="auto"/>
              <w:right w:val="nil"/>
            </w:tcBorders>
            <w:shd w:val="clear" w:color="auto" w:fill="auto"/>
            <w:vAlign w:val="center"/>
          </w:tcPr>
          <w:p w14:paraId="5D01FFB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w:t>
            </w:r>
          </w:p>
        </w:tc>
        <w:tc>
          <w:tcPr>
            <w:tcW w:w="716" w:type="pct"/>
            <w:tcBorders>
              <w:top w:val="nil"/>
              <w:left w:val="single" w:sz="8" w:space="0" w:color="auto"/>
              <w:bottom w:val="single" w:sz="8" w:space="0" w:color="auto"/>
              <w:right w:val="single" w:sz="8" w:space="0" w:color="auto"/>
            </w:tcBorders>
            <w:vAlign w:val="center"/>
          </w:tcPr>
          <w:p w14:paraId="30BCF99C"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12.03</w:t>
            </w:r>
          </w:p>
        </w:tc>
        <w:tc>
          <w:tcPr>
            <w:tcW w:w="408" w:type="pct"/>
            <w:tcBorders>
              <w:top w:val="nil"/>
              <w:left w:val="single" w:sz="8" w:space="0" w:color="auto"/>
              <w:bottom w:val="single" w:sz="8" w:space="0" w:color="auto"/>
              <w:right w:val="nil"/>
            </w:tcBorders>
            <w:shd w:val="clear" w:color="auto" w:fill="auto"/>
            <w:vAlign w:val="center"/>
          </w:tcPr>
          <w:p w14:paraId="5CC0AA7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c>
          <w:tcPr>
            <w:tcW w:w="400" w:type="pct"/>
            <w:tcBorders>
              <w:top w:val="nil"/>
              <w:left w:val="single" w:sz="8" w:space="0" w:color="auto"/>
              <w:bottom w:val="single" w:sz="8" w:space="0" w:color="auto"/>
            </w:tcBorders>
            <w:shd w:val="clear" w:color="auto" w:fill="auto"/>
            <w:vAlign w:val="center"/>
          </w:tcPr>
          <w:p w14:paraId="66596EE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34.11</w:t>
            </w:r>
          </w:p>
        </w:tc>
      </w:tr>
      <w:tr w:rsidR="00B52F04" w14:paraId="5C62A4DD" w14:textId="77777777">
        <w:trPr>
          <w:trHeight w:val="315"/>
        </w:trPr>
        <w:tc>
          <w:tcPr>
            <w:tcW w:w="663" w:type="pct"/>
            <w:tcBorders>
              <w:top w:val="nil"/>
              <w:bottom w:val="single" w:sz="8" w:space="0" w:color="auto"/>
              <w:right w:val="single" w:sz="8" w:space="0" w:color="auto"/>
            </w:tcBorders>
            <w:shd w:val="clear" w:color="auto" w:fill="auto"/>
            <w:vAlign w:val="center"/>
          </w:tcPr>
          <w:p w14:paraId="1F0F039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515" w:type="pct"/>
            <w:tcBorders>
              <w:top w:val="nil"/>
              <w:left w:val="nil"/>
              <w:bottom w:val="single" w:sz="8" w:space="0" w:color="auto"/>
              <w:right w:val="nil"/>
            </w:tcBorders>
            <w:shd w:val="clear" w:color="auto" w:fill="auto"/>
            <w:vAlign w:val="center"/>
          </w:tcPr>
          <w:p w14:paraId="1E08EFE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56.73</w:t>
            </w:r>
          </w:p>
        </w:tc>
        <w:tc>
          <w:tcPr>
            <w:tcW w:w="401" w:type="pct"/>
            <w:tcBorders>
              <w:top w:val="nil"/>
              <w:left w:val="single" w:sz="8" w:space="0" w:color="auto"/>
              <w:bottom w:val="single" w:sz="8" w:space="0" w:color="auto"/>
              <w:right w:val="nil"/>
            </w:tcBorders>
            <w:shd w:val="clear" w:color="auto" w:fill="auto"/>
            <w:vAlign w:val="center"/>
          </w:tcPr>
          <w:p w14:paraId="57E9228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w:t>
            </w:r>
          </w:p>
        </w:tc>
        <w:tc>
          <w:tcPr>
            <w:tcW w:w="402" w:type="pct"/>
            <w:tcBorders>
              <w:top w:val="nil"/>
              <w:left w:val="single" w:sz="8" w:space="0" w:color="auto"/>
              <w:bottom w:val="single" w:sz="8" w:space="0" w:color="auto"/>
              <w:right w:val="nil"/>
            </w:tcBorders>
            <w:shd w:val="clear" w:color="auto" w:fill="auto"/>
            <w:vAlign w:val="center"/>
          </w:tcPr>
          <w:p w14:paraId="25DF51B1"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15.69</w:t>
            </w:r>
          </w:p>
        </w:tc>
        <w:tc>
          <w:tcPr>
            <w:tcW w:w="401" w:type="pct"/>
            <w:tcBorders>
              <w:top w:val="nil"/>
              <w:left w:val="single" w:sz="8" w:space="0" w:color="auto"/>
              <w:bottom w:val="single" w:sz="8" w:space="0" w:color="auto"/>
              <w:right w:val="nil"/>
            </w:tcBorders>
            <w:shd w:val="clear" w:color="auto" w:fill="auto"/>
            <w:vAlign w:val="center"/>
          </w:tcPr>
          <w:p w14:paraId="034DBE4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w:t>
            </w:r>
          </w:p>
        </w:tc>
        <w:tc>
          <w:tcPr>
            <w:tcW w:w="402" w:type="pct"/>
            <w:tcBorders>
              <w:top w:val="nil"/>
              <w:left w:val="single" w:sz="8" w:space="0" w:color="auto"/>
              <w:bottom w:val="single" w:sz="8" w:space="0" w:color="auto"/>
              <w:right w:val="nil"/>
            </w:tcBorders>
            <w:shd w:val="clear" w:color="auto" w:fill="auto"/>
            <w:vAlign w:val="center"/>
          </w:tcPr>
          <w:p w14:paraId="588A895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9.89</w:t>
            </w:r>
          </w:p>
        </w:tc>
        <w:tc>
          <w:tcPr>
            <w:tcW w:w="353" w:type="pct"/>
            <w:tcBorders>
              <w:top w:val="nil"/>
              <w:left w:val="single" w:sz="8" w:space="0" w:color="auto"/>
              <w:bottom w:val="single" w:sz="8" w:space="0" w:color="auto"/>
              <w:right w:val="nil"/>
            </w:tcBorders>
            <w:shd w:val="clear" w:color="auto" w:fill="auto"/>
            <w:vAlign w:val="center"/>
          </w:tcPr>
          <w:p w14:paraId="55C44BC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4.57</w:t>
            </w:r>
          </w:p>
        </w:tc>
        <w:tc>
          <w:tcPr>
            <w:tcW w:w="340" w:type="pct"/>
            <w:tcBorders>
              <w:top w:val="nil"/>
              <w:left w:val="single" w:sz="8" w:space="0" w:color="auto"/>
              <w:bottom w:val="single" w:sz="8" w:space="0" w:color="auto"/>
              <w:right w:val="nil"/>
            </w:tcBorders>
            <w:shd w:val="clear" w:color="auto" w:fill="auto"/>
            <w:vAlign w:val="center"/>
          </w:tcPr>
          <w:p w14:paraId="669C6C28"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8.06</w:t>
            </w:r>
          </w:p>
        </w:tc>
        <w:tc>
          <w:tcPr>
            <w:tcW w:w="716" w:type="pct"/>
            <w:tcBorders>
              <w:top w:val="nil"/>
              <w:left w:val="single" w:sz="8" w:space="0" w:color="auto"/>
              <w:bottom w:val="single" w:sz="8" w:space="0" w:color="auto"/>
              <w:right w:val="single" w:sz="8" w:space="0" w:color="auto"/>
            </w:tcBorders>
            <w:vAlign w:val="center"/>
          </w:tcPr>
          <w:p w14:paraId="19EE2A5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13.47</w:t>
            </w:r>
          </w:p>
        </w:tc>
        <w:tc>
          <w:tcPr>
            <w:tcW w:w="408" w:type="pct"/>
            <w:tcBorders>
              <w:top w:val="nil"/>
              <w:left w:val="single" w:sz="8" w:space="0" w:color="auto"/>
              <w:bottom w:val="single" w:sz="8" w:space="0" w:color="auto"/>
              <w:right w:val="nil"/>
            </w:tcBorders>
            <w:shd w:val="clear" w:color="auto" w:fill="auto"/>
            <w:vAlign w:val="center"/>
          </w:tcPr>
          <w:p w14:paraId="60DA8C4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19.08</w:t>
            </w:r>
          </w:p>
        </w:tc>
        <w:tc>
          <w:tcPr>
            <w:tcW w:w="400" w:type="pct"/>
            <w:tcBorders>
              <w:top w:val="nil"/>
              <w:left w:val="single" w:sz="8" w:space="0" w:color="auto"/>
              <w:bottom w:val="single" w:sz="8" w:space="0" w:color="auto"/>
            </w:tcBorders>
            <w:shd w:val="clear" w:color="auto" w:fill="auto"/>
            <w:vAlign w:val="center"/>
          </w:tcPr>
          <w:p w14:paraId="3B44E06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33.64</w:t>
            </w:r>
          </w:p>
        </w:tc>
      </w:tr>
      <w:tr w:rsidR="00B52F04" w14:paraId="7AE57495" w14:textId="77777777">
        <w:trPr>
          <w:trHeight w:val="315"/>
        </w:trPr>
        <w:tc>
          <w:tcPr>
            <w:tcW w:w="663" w:type="pct"/>
            <w:tcBorders>
              <w:top w:val="nil"/>
              <w:bottom w:val="single" w:sz="8" w:space="0" w:color="auto"/>
              <w:right w:val="single" w:sz="8" w:space="0" w:color="auto"/>
            </w:tcBorders>
            <w:shd w:val="clear" w:color="auto" w:fill="auto"/>
            <w:vAlign w:val="center"/>
          </w:tcPr>
          <w:p w14:paraId="4F5BA85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515" w:type="pct"/>
            <w:tcBorders>
              <w:top w:val="nil"/>
              <w:left w:val="nil"/>
              <w:bottom w:val="single" w:sz="8" w:space="0" w:color="auto"/>
              <w:right w:val="nil"/>
            </w:tcBorders>
            <w:shd w:val="clear" w:color="auto" w:fill="auto"/>
            <w:vAlign w:val="center"/>
          </w:tcPr>
          <w:p w14:paraId="0A57288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48.02</w:t>
            </w:r>
          </w:p>
        </w:tc>
        <w:tc>
          <w:tcPr>
            <w:tcW w:w="401" w:type="pct"/>
            <w:tcBorders>
              <w:top w:val="nil"/>
              <w:left w:val="single" w:sz="8" w:space="0" w:color="auto"/>
              <w:bottom w:val="single" w:sz="8" w:space="0" w:color="auto"/>
              <w:right w:val="nil"/>
            </w:tcBorders>
            <w:shd w:val="clear" w:color="auto" w:fill="auto"/>
            <w:vAlign w:val="center"/>
          </w:tcPr>
          <w:p w14:paraId="4CBB22C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6.56</w:t>
            </w:r>
          </w:p>
        </w:tc>
        <w:tc>
          <w:tcPr>
            <w:tcW w:w="402" w:type="pct"/>
            <w:tcBorders>
              <w:top w:val="nil"/>
              <w:left w:val="single" w:sz="8" w:space="0" w:color="auto"/>
              <w:bottom w:val="single" w:sz="8" w:space="0" w:color="auto"/>
              <w:right w:val="nil"/>
            </w:tcBorders>
            <w:shd w:val="clear" w:color="auto" w:fill="auto"/>
            <w:vAlign w:val="center"/>
          </w:tcPr>
          <w:p w14:paraId="423214A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13.66</w:t>
            </w:r>
          </w:p>
        </w:tc>
        <w:tc>
          <w:tcPr>
            <w:tcW w:w="401" w:type="pct"/>
            <w:tcBorders>
              <w:top w:val="nil"/>
              <w:left w:val="single" w:sz="8" w:space="0" w:color="auto"/>
              <w:bottom w:val="single" w:sz="8" w:space="0" w:color="auto"/>
              <w:right w:val="nil"/>
            </w:tcBorders>
            <w:shd w:val="clear" w:color="auto" w:fill="auto"/>
            <w:vAlign w:val="center"/>
          </w:tcPr>
          <w:p w14:paraId="164FBEF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4.67</w:t>
            </w:r>
          </w:p>
        </w:tc>
        <w:tc>
          <w:tcPr>
            <w:tcW w:w="402" w:type="pct"/>
            <w:tcBorders>
              <w:top w:val="nil"/>
              <w:left w:val="single" w:sz="8" w:space="0" w:color="auto"/>
              <w:bottom w:val="single" w:sz="8" w:space="0" w:color="auto"/>
              <w:right w:val="nil"/>
            </w:tcBorders>
            <w:shd w:val="clear" w:color="auto" w:fill="auto"/>
            <w:vAlign w:val="center"/>
          </w:tcPr>
          <w:p w14:paraId="0C5CB65C"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9.72</w:t>
            </w:r>
          </w:p>
        </w:tc>
        <w:tc>
          <w:tcPr>
            <w:tcW w:w="353" w:type="pct"/>
            <w:tcBorders>
              <w:top w:val="nil"/>
              <w:left w:val="single" w:sz="8" w:space="0" w:color="auto"/>
              <w:bottom w:val="single" w:sz="8" w:space="0" w:color="auto"/>
              <w:right w:val="nil"/>
            </w:tcBorders>
            <w:shd w:val="clear" w:color="auto" w:fill="auto"/>
            <w:vAlign w:val="center"/>
          </w:tcPr>
          <w:p w14:paraId="5BCCB19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4.49</w:t>
            </w:r>
          </w:p>
        </w:tc>
        <w:tc>
          <w:tcPr>
            <w:tcW w:w="340" w:type="pct"/>
            <w:tcBorders>
              <w:top w:val="nil"/>
              <w:left w:val="single" w:sz="8" w:space="0" w:color="auto"/>
              <w:bottom w:val="single" w:sz="8" w:space="0" w:color="auto"/>
              <w:right w:val="nil"/>
            </w:tcBorders>
            <w:shd w:val="clear" w:color="auto" w:fill="auto"/>
            <w:vAlign w:val="center"/>
          </w:tcPr>
          <w:p w14:paraId="56C6340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9.35</w:t>
            </w:r>
          </w:p>
        </w:tc>
        <w:tc>
          <w:tcPr>
            <w:tcW w:w="716" w:type="pct"/>
            <w:tcBorders>
              <w:top w:val="nil"/>
              <w:left w:val="single" w:sz="8" w:space="0" w:color="auto"/>
              <w:bottom w:val="single" w:sz="8" w:space="0" w:color="auto"/>
              <w:right w:val="single" w:sz="8" w:space="0" w:color="auto"/>
            </w:tcBorders>
            <w:vAlign w:val="center"/>
          </w:tcPr>
          <w:p w14:paraId="0CC74E5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11.05</w:t>
            </w:r>
          </w:p>
        </w:tc>
        <w:tc>
          <w:tcPr>
            <w:tcW w:w="408" w:type="pct"/>
            <w:tcBorders>
              <w:top w:val="nil"/>
              <w:left w:val="single" w:sz="8" w:space="0" w:color="auto"/>
              <w:bottom w:val="single" w:sz="8" w:space="0" w:color="auto"/>
              <w:right w:val="nil"/>
            </w:tcBorders>
            <w:shd w:val="clear" w:color="auto" w:fill="auto"/>
            <w:vAlign w:val="center"/>
          </w:tcPr>
          <w:p w14:paraId="5514DF88"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15.71</w:t>
            </w:r>
          </w:p>
        </w:tc>
        <w:tc>
          <w:tcPr>
            <w:tcW w:w="400" w:type="pct"/>
            <w:tcBorders>
              <w:top w:val="nil"/>
              <w:left w:val="single" w:sz="8" w:space="0" w:color="auto"/>
              <w:bottom w:val="single" w:sz="8" w:space="0" w:color="auto"/>
            </w:tcBorders>
            <w:shd w:val="clear" w:color="auto" w:fill="auto"/>
            <w:vAlign w:val="center"/>
          </w:tcPr>
          <w:p w14:paraId="1CD03748"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32.73</w:t>
            </w:r>
          </w:p>
        </w:tc>
      </w:tr>
      <w:tr w:rsidR="00B52F04" w14:paraId="2D5B15F3" w14:textId="77777777">
        <w:trPr>
          <w:trHeight w:val="315"/>
        </w:trPr>
        <w:tc>
          <w:tcPr>
            <w:tcW w:w="663" w:type="pct"/>
            <w:tcBorders>
              <w:top w:val="nil"/>
              <w:bottom w:val="single" w:sz="8" w:space="0" w:color="auto"/>
              <w:right w:val="single" w:sz="8" w:space="0" w:color="auto"/>
            </w:tcBorders>
            <w:shd w:val="clear" w:color="auto" w:fill="auto"/>
            <w:vAlign w:val="center"/>
          </w:tcPr>
          <w:p w14:paraId="4FB67782"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515" w:type="pct"/>
            <w:tcBorders>
              <w:top w:val="nil"/>
              <w:left w:val="nil"/>
              <w:bottom w:val="single" w:sz="8" w:space="0" w:color="auto"/>
              <w:right w:val="nil"/>
            </w:tcBorders>
            <w:shd w:val="clear" w:color="auto" w:fill="auto"/>
            <w:vAlign w:val="center"/>
          </w:tcPr>
          <w:p w14:paraId="261387F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49.89</w:t>
            </w:r>
          </w:p>
        </w:tc>
        <w:tc>
          <w:tcPr>
            <w:tcW w:w="401" w:type="pct"/>
            <w:tcBorders>
              <w:top w:val="nil"/>
              <w:left w:val="single" w:sz="8" w:space="0" w:color="auto"/>
              <w:bottom w:val="single" w:sz="8" w:space="0" w:color="auto"/>
              <w:right w:val="nil"/>
            </w:tcBorders>
            <w:shd w:val="clear" w:color="auto" w:fill="auto"/>
            <w:vAlign w:val="center"/>
          </w:tcPr>
          <w:p w14:paraId="56543BD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6.80</w:t>
            </w:r>
          </w:p>
        </w:tc>
        <w:tc>
          <w:tcPr>
            <w:tcW w:w="402" w:type="pct"/>
            <w:tcBorders>
              <w:top w:val="nil"/>
              <w:left w:val="single" w:sz="8" w:space="0" w:color="auto"/>
              <w:bottom w:val="single" w:sz="8" w:space="0" w:color="auto"/>
              <w:right w:val="nil"/>
            </w:tcBorders>
            <w:shd w:val="clear" w:color="auto" w:fill="auto"/>
            <w:vAlign w:val="center"/>
          </w:tcPr>
          <w:p w14:paraId="78878B0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13.62</w:t>
            </w:r>
          </w:p>
        </w:tc>
        <w:tc>
          <w:tcPr>
            <w:tcW w:w="401" w:type="pct"/>
            <w:tcBorders>
              <w:top w:val="nil"/>
              <w:left w:val="single" w:sz="8" w:space="0" w:color="auto"/>
              <w:bottom w:val="single" w:sz="8" w:space="0" w:color="auto"/>
              <w:right w:val="nil"/>
            </w:tcBorders>
            <w:shd w:val="clear" w:color="auto" w:fill="auto"/>
            <w:vAlign w:val="center"/>
          </w:tcPr>
          <w:p w14:paraId="02ED7E0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6.06</w:t>
            </w:r>
          </w:p>
        </w:tc>
        <w:tc>
          <w:tcPr>
            <w:tcW w:w="402" w:type="pct"/>
            <w:tcBorders>
              <w:top w:val="nil"/>
              <w:left w:val="single" w:sz="8" w:space="0" w:color="auto"/>
              <w:bottom w:val="single" w:sz="8" w:space="0" w:color="auto"/>
              <w:right w:val="nil"/>
            </w:tcBorders>
            <w:shd w:val="clear" w:color="auto" w:fill="auto"/>
            <w:vAlign w:val="center"/>
          </w:tcPr>
          <w:p w14:paraId="6C08E7B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12.14</w:t>
            </w:r>
          </w:p>
        </w:tc>
        <w:tc>
          <w:tcPr>
            <w:tcW w:w="353" w:type="pct"/>
            <w:tcBorders>
              <w:top w:val="nil"/>
              <w:left w:val="single" w:sz="8" w:space="0" w:color="auto"/>
              <w:bottom w:val="single" w:sz="8" w:space="0" w:color="auto"/>
              <w:right w:val="nil"/>
            </w:tcBorders>
            <w:shd w:val="clear" w:color="auto" w:fill="auto"/>
            <w:vAlign w:val="center"/>
          </w:tcPr>
          <w:p w14:paraId="2CAE96D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4.96</w:t>
            </w:r>
          </w:p>
        </w:tc>
        <w:tc>
          <w:tcPr>
            <w:tcW w:w="340" w:type="pct"/>
            <w:tcBorders>
              <w:top w:val="nil"/>
              <w:left w:val="single" w:sz="8" w:space="0" w:color="auto"/>
              <w:bottom w:val="single" w:sz="8" w:space="0" w:color="auto"/>
              <w:right w:val="nil"/>
            </w:tcBorders>
            <w:shd w:val="clear" w:color="auto" w:fill="auto"/>
            <w:vAlign w:val="center"/>
          </w:tcPr>
          <w:p w14:paraId="40DDF04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9.94</w:t>
            </w:r>
          </w:p>
        </w:tc>
        <w:tc>
          <w:tcPr>
            <w:tcW w:w="716" w:type="pct"/>
            <w:tcBorders>
              <w:top w:val="nil"/>
              <w:left w:val="single" w:sz="8" w:space="0" w:color="auto"/>
              <w:bottom w:val="single" w:sz="8" w:space="0" w:color="auto"/>
              <w:right w:val="single" w:sz="8" w:space="0" w:color="auto"/>
            </w:tcBorders>
            <w:vAlign w:val="center"/>
          </w:tcPr>
          <w:p w14:paraId="1D58A24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11.76</w:t>
            </w:r>
          </w:p>
        </w:tc>
        <w:tc>
          <w:tcPr>
            <w:tcW w:w="408" w:type="pct"/>
            <w:tcBorders>
              <w:top w:val="nil"/>
              <w:left w:val="single" w:sz="8" w:space="0" w:color="auto"/>
              <w:bottom w:val="single" w:sz="8" w:space="0" w:color="auto"/>
              <w:right w:val="nil"/>
            </w:tcBorders>
            <w:shd w:val="clear" w:color="auto" w:fill="auto"/>
            <w:vAlign w:val="center"/>
          </w:tcPr>
          <w:p w14:paraId="6C562B4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17.82</w:t>
            </w:r>
          </w:p>
        </w:tc>
        <w:tc>
          <w:tcPr>
            <w:tcW w:w="400" w:type="pct"/>
            <w:tcBorders>
              <w:top w:val="nil"/>
              <w:left w:val="single" w:sz="8" w:space="0" w:color="auto"/>
              <w:bottom w:val="single" w:sz="8" w:space="0" w:color="auto"/>
            </w:tcBorders>
            <w:shd w:val="clear" w:color="auto" w:fill="auto"/>
            <w:vAlign w:val="center"/>
          </w:tcPr>
          <w:p w14:paraId="40C7001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35.71</w:t>
            </w:r>
          </w:p>
        </w:tc>
      </w:tr>
      <w:tr w:rsidR="00B52F04" w14:paraId="5F8B54EC" w14:textId="77777777">
        <w:trPr>
          <w:trHeight w:val="315"/>
        </w:trPr>
        <w:tc>
          <w:tcPr>
            <w:tcW w:w="663" w:type="pct"/>
            <w:tcBorders>
              <w:top w:val="nil"/>
              <w:bottom w:val="single" w:sz="8" w:space="0" w:color="auto"/>
              <w:right w:val="single" w:sz="8" w:space="0" w:color="auto"/>
            </w:tcBorders>
            <w:shd w:val="clear" w:color="auto" w:fill="auto"/>
            <w:vAlign w:val="center"/>
          </w:tcPr>
          <w:p w14:paraId="1A65C978" w14:textId="77777777" w:rsidR="00B52F04" w:rsidRDefault="00D97D70">
            <w:pPr>
              <w:spacing w:after="0" w:line="240" w:lineRule="auto"/>
              <w:jc w:val="center"/>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Mean</w:t>
            </w:r>
          </w:p>
        </w:tc>
        <w:tc>
          <w:tcPr>
            <w:tcW w:w="515" w:type="pct"/>
            <w:tcBorders>
              <w:top w:val="nil"/>
              <w:left w:val="nil"/>
              <w:bottom w:val="single" w:sz="8" w:space="0" w:color="auto"/>
              <w:right w:val="nil"/>
            </w:tcBorders>
            <w:shd w:val="clear" w:color="auto" w:fill="auto"/>
            <w:vAlign w:val="center"/>
          </w:tcPr>
          <w:p w14:paraId="4DEED14A" w14:textId="77777777" w:rsidR="00B52F04" w:rsidRDefault="00D97D70">
            <w:pPr>
              <w:spacing w:after="0" w:line="240" w:lineRule="auto"/>
              <w:jc w:val="center"/>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66.02</w:t>
            </w:r>
          </w:p>
        </w:tc>
        <w:tc>
          <w:tcPr>
            <w:tcW w:w="401" w:type="pct"/>
            <w:tcBorders>
              <w:top w:val="nil"/>
              <w:left w:val="single" w:sz="8" w:space="0" w:color="auto"/>
              <w:bottom w:val="single" w:sz="8" w:space="0" w:color="auto"/>
              <w:right w:val="nil"/>
            </w:tcBorders>
            <w:shd w:val="clear" w:color="auto" w:fill="auto"/>
            <w:vAlign w:val="center"/>
          </w:tcPr>
          <w:p w14:paraId="5DDFF5C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11.06</w:t>
            </w:r>
          </w:p>
        </w:tc>
        <w:tc>
          <w:tcPr>
            <w:tcW w:w="402" w:type="pct"/>
            <w:tcBorders>
              <w:top w:val="nil"/>
              <w:left w:val="single" w:sz="8" w:space="0" w:color="auto"/>
              <w:bottom w:val="single" w:sz="8" w:space="0" w:color="auto"/>
              <w:right w:val="nil"/>
            </w:tcBorders>
            <w:shd w:val="clear" w:color="auto" w:fill="auto"/>
            <w:vAlign w:val="center"/>
          </w:tcPr>
          <w:p w14:paraId="73E48A5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16.75</w:t>
            </w:r>
          </w:p>
        </w:tc>
        <w:tc>
          <w:tcPr>
            <w:tcW w:w="401" w:type="pct"/>
            <w:tcBorders>
              <w:top w:val="nil"/>
              <w:left w:val="single" w:sz="8" w:space="0" w:color="auto"/>
              <w:bottom w:val="single" w:sz="8" w:space="0" w:color="auto"/>
              <w:right w:val="nil"/>
            </w:tcBorders>
            <w:shd w:val="clear" w:color="auto" w:fill="auto"/>
            <w:vAlign w:val="center"/>
          </w:tcPr>
          <w:p w14:paraId="219CFF08"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w:t>
            </w:r>
          </w:p>
        </w:tc>
        <w:tc>
          <w:tcPr>
            <w:tcW w:w="402" w:type="pct"/>
            <w:tcBorders>
              <w:top w:val="nil"/>
              <w:left w:val="single" w:sz="8" w:space="0" w:color="auto"/>
              <w:bottom w:val="single" w:sz="8" w:space="0" w:color="auto"/>
              <w:right w:val="nil"/>
            </w:tcBorders>
            <w:shd w:val="clear" w:color="auto" w:fill="auto"/>
            <w:vAlign w:val="center"/>
          </w:tcPr>
          <w:p w14:paraId="1EF0A97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10.63</w:t>
            </w:r>
          </w:p>
        </w:tc>
        <w:tc>
          <w:tcPr>
            <w:tcW w:w="353" w:type="pct"/>
            <w:tcBorders>
              <w:top w:val="nil"/>
              <w:left w:val="single" w:sz="8" w:space="0" w:color="auto"/>
              <w:bottom w:val="single" w:sz="8" w:space="0" w:color="auto"/>
              <w:right w:val="nil"/>
            </w:tcBorders>
            <w:shd w:val="clear" w:color="auto" w:fill="auto"/>
            <w:vAlign w:val="center"/>
          </w:tcPr>
          <w:p w14:paraId="11A18EE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3.91</w:t>
            </w:r>
          </w:p>
        </w:tc>
        <w:tc>
          <w:tcPr>
            <w:tcW w:w="340" w:type="pct"/>
            <w:tcBorders>
              <w:top w:val="nil"/>
              <w:left w:val="single" w:sz="8" w:space="0" w:color="auto"/>
              <w:bottom w:val="single" w:sz="8" w:space="0" w:color="auto"/>
              <w:right w:val="nil"/>
            </w:tcBorders>
            <w:shd w:val="clear" w:color="auto" w:fill="auto"/>
            <w:vAlign w:val="center"/>
          </w:tcPr>
          <w:p w14:paraId="7DF4CE0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5.92</w:t>
            </w:r>
          </w:p>
        </w:tc>
        <w:tc>
          <w:tcPr>
            <w:tcW w:w="716" w:type="pct"/>
            <w:tcBorders>
              <w:top w:val="nil"/>
              <w:left w:val="single" w:sz="8" w:space="0" w:color="auto"/>
              <w:bottom w:val="single" w:sz="8" w:space="0" w:color="auto"/>
              <w:right w:val="single" w:sz="8" w:space="0" w:color="auto"/>
            </w:tcBorders>
            <w:vAlign w:val="center"/>
          </w:tcPr>
          <w:p w14:paraId="3390914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14.98</w:t>
            </w:r>
          </w:p>
        </w:tc>
        <w:tc>
          <w:tcPr>
            <w:tcW w:w="408" w:type="pct"/>
            <w:tcBorders>
              <w:top w:val="nil"/>
              <w:left w:val="single" w:sz="8" w:space="0" w:color="auto"/>
              <w:bottom w:val="single" w:sz="8" w:space="0" w:color="auto"/>
              <w:right w:val="nil"/>
            </w:tcBorders>
            <w:shd w:val="clear" w:color="auto" w:fill="auto"/>
            <w:vAlign w:val="center"/>
          </w:tcPr>
          <w:p w14:paraId="4C22F7A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400" w:type="pct"/>
            <w:tcBorders>
              <w:top w:val="nil"/>
              <w:left w:val="single" w:sz="8" w:space="0" w:color="auto"/>
              <w:bottom w:val="single" w:sz="8" w:space="0" w:color="auto"/>
            </w:tcBorders>
            <w:shd w:val="clear" w:color="auto" w:fill="auto"/>
            <w:vAlign w:val="center"/>
          </w:tcPr>
          <w:p w14:paraId="7482F8A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33.32</w:t>
            </w:r>
          </w:p>
        </w:tc>
      </w:tr>
    </w:tbl>
    <w:p w14:paraId="7F45CB9B" w14:textId="77777777" w:rsidR="00B52F04" w:rsidRDefault="00D97D70">
      <w:pPr>
        <w:pStyle w:val="HTML"/>
        <w:jc w:val="both"/>
        <w:rPr>
          <w:rFonts w:ascii="Times New Roman" w:eastAsia="Times New Roman" w:hAnsi="Times New Roman"/>
        </w:rPr>
      </w:pPr>
      <w:r>
        <w:rPr>
          <w:rFonts w:ascii="Times New Roman" w:eastAsia="Times New Roman" w:hAnsi="Times New Roman"/>
        </w:rPr>
        <w:t>(1) The fish catch of Sardinellas nei, Anchovy &amp; small Sardine were collected for fishing with the same type of nets (</w:t>
      </w:r>
      <w:bookmarkStart w:id="2" w:name="_Hlk106814246"/>
      <w:r>
        <w:rPr>
          <w:rFonts w:ascii="Times New Roman" w:eastAsia="Times New Roman" w:hAnsi="Times New Roman"/>
        </w:rPr>
        <w:t>purse sein</w:t>
      </w:r>
      <w:bookmarkEnd w:id="2"/>
      <w:r>
        <w:rPr>
          <w:rFonts w:ascii="Times New Roman" w:eastAsia="Times New Roman" w:hAnsi="Times New Roman"/>
        </w:rPr>
        <w:t>e boats).</w:t>
      </w:r>
    </w:p>
    <w:p w14:paraId="33A0EC66" w14:textId="77777777" w:rsidR="00B52F04" w:rsidRDefault="00D97D70">
      <w:pPr>
        <w:pStyle w:val="af6"/>
        <w:tabs>
          <w:tab w:val="left" w:pos="270"/>
          <w:tab w:val="left" w:pos="450"/>
        </w:tabs>
        <w:bidi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Source: Compiled and calculated from: Ministry of Agriculture and land reclamation, General Authority for Fish Resources Development (GAFRD), Fish Statistics Year Book (</w:t>
      </w:r>
      <w:r>
        <w:rPr>
          <w:rFonts w:ascii="Times New Roman" w:hAnsi="Times New Roman" w:cs="Times New Roman"/>
          <w:sz w:val="20"/>
          <w:szCs w:val="20"/>
          <w:lang w:bidi="ar-EG"/>
        </w:rPr>
        <w:t>2007-2022</w:t>
      </w:r>
      <w:r>
        <w:rPr>
          <w:rFonts w:ascii="Times New Roman" w:hAnsi="Times New Roman" w:cs="Times New Roman"/>
          <w:sz w:val="20"/>
          <w:szCs w:val="20"/>
        </w:rPr>
        <w:t>), Cairo, Egypt.</w:t>
      </w:r>
    </w:p>
    <w:p w14:paraId="3F99DEE5"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0D08C8DE"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Table (5): </w:t>
      </w:r>
      <w:r>
        <w:rPr>
          <w:rFonts w:ascii="Times New Roman" w:eastAsia="Times New Roman" w:hAnsi="Times New Roman" w:cs="Times New Roman"/>
          <w:sz w:val="20"/>
          <w:szCs w:val="20"/>
        </w:rPr>
        <w:t>The most important descriptive statistical indicators of the fish species in question caught from the Med. in Egypt during the period (2005-2020).</w:t>
      </w:r>
    </w:p>
    <w:tbl>
      <w:tblPr>
        <w:tblW w:w="4990" w:type="pct"/>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456"/>
        <w:gridCol w:w="1934"/>
        <w:gridCol w:w="2754"/>
        <w:gridCol w:w="2197"/>
      </w:tblGrid>
      <w:tr w:rsidR="00B52F04" w14:paraId="63257B02" w14:textId="77777777">
        <w:trPr>
          <w:trHeight w:val="274"/>
        </w:trPr>
        <w:tc>
          <w:tcPr>
            <w:tcW w:w="1314" w:type="pct"/>
            <w:vMerge w:val="restart"/>
            <w:shd w:val="clear" w:color="auto" w:fill="auto"/>
            <w:noWrap/>
            <w:vAlign w:val="center"/>
          </w:tcPr>
          <w:p w14:paraId="250E9FAD"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Statement</w:t>
            </w:r>
          </w:p>
        </w:tc>
        <w:tc>
          <w:tcPr>
            <w:tcW w:w="1035" w:type="pct"/>
            <w:vMerge w:val="restart"/>
            <w:vAlign w:val="center"/>
          </w:tcPr>
          <w:p w14:paraId="3D107E13"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Unit</w:t>
            </w:r>
          </w:p>
        </w:tc>
        <w:tc>
          <w:tcPr>
            <w:tcW w:w="2649" w:type="pct"/>
            <w:gridSpan w:val="2"/>
            <w:vAlign w:val="center"/>
          </w:tcPr>
          <w:p w14:paraId="3CC16AA8"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Catch</w:t>
            </w:r>
          </w:p>
        </w:tc>
      </w:tr>
      <w:tr w:rsidR="00B52F04" w14:paraId="37947931" w14:textId="77777777">
        <w:trPr>
          <w:trHeight w:val="516"/>
        </w:trPr>
        <w:tc>
          <w:tcPr>
            <w:tcW w:w="1314" w:type="pct"/>
            <w:vMerge/>
            <w:shd w:val="clear" w:color="auto" w:fill="auto"/>
            <w:noWrap/>
            <w:vAlign w:val="center"/>
          </w:tcPr>
          <w:p w14:paraId="2FECDC9C" w14:textId="77777777" w:rsidR="00B52F04" w:rsidRDefault="00B52F04">
            <w:pPr>
              <w:spacing w:after="0" w:line="240" w:lineRule="auto"/>
              <w:jc w:val="center"/>
              <w:rPr>
                <w:rFonts w:ascii="Times New Roman" w:eastAsia="Times New Roman" w:hAnsi="Times New Roman" w:cs="Times New Roman"/>
                <w:b/>
                <w:bCs/>
                <w:sz w:val="20"/>
                <w:szCs w:val="20"/>
              </w:rPr>
            </w:pPr>
          </w:p>
        </w:tc>
        <w:tc>
          <w:tcPr>
            <w:tcW w:w="1035" w:type="pct"/>
            <w:vMerge/>
            <w:vAlign w:val="center"/>
          </w:tcPr>
          <w:p w14:paraId="2CD82131" w14:textId="77777777" w:rsidR="00B52F04" w:rsidRDefault="00B52F04">
            <w:pPr>
              <w:spacing w:after="0" w:line="240" w:lineRule="auto"/>
              <w:jc w:val="center"/>
              <w:rPr>
                <w:rFonts w:ascii="Times New Roman" w:eastAsia="Times New Roman" w:hAnsi="Times New Roman" w:cs="Times New Roman"/>
                <w:b/>
                <w:bCs/>
                <w:sz w:val="20"/>
                <w:szCs w:val="20"/>
                <w:rtl/>
              </w:rPr>
            </w:pPr>
          </w:p>
        </w:tc>
        <w:tc>
          <w:tcPr>
            <w:tcW w:w="1473" w:type="pct"/>
            <w:vAlign w:val="center"/>
          </w:tcPr>
          <w:p w14:paraId="7A7E2A71" w14:textId="77777777" w:rsidR="00B52F04" w:rsidRDefault="00D97D70">
            <w:pPr>
              <w:spacing w:after="0" w:line="240" w:lineRule="auto"/>
              <w:jc w:val="center"/>
              <w:rPr>
                <w:rFonts w:ascii="Times New Roman" w:eastAsia="宋体" w:hAnsi="Times New Roman" w:cs="Times New Roman"/>
                <w:b/>
                <w:bCs/>
                <w:sz w:val="20"/>
                <w:szCs w:val="20"/>
                <w:lang w:eastAsia="zh-CN"/>
              </w:rPr>
            </w:pPr>
            <w:r>
              <w:rPr>
                <w:rFonts w:ascii="Times New Roman" w:eastAsia="Times New Roman" w:hAnsi="Times New Roman" w:cs="Times New Roman"/>
                <w:b/>
                <w:bCs/>
                <w:sz w:val="20"/>
                <w:szCs w:val="20"/>
              </w:rPr>
              <w:t xml:space="preserve">Sardinellas nei, Anchovy </w:t>
            </w:r>
          </w:p>
          <w:p w14:paraId="552F227E" w14:textId="77777777" w:rsidR="00B52F04" w:rsidRDefault="00D97D70">
            <w:pPr>
              <w:spacing w:after="0" w:line="240" w:lineRule="auto"/>
              <w:jc w:val="center"/>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&amp; small Sardine</w:t>
            </w:r>
          </w:p>
        </w:tc>
        <w:tc>
          <w:tcPr>
            <w:tcW w:w="1176" w:type="pct"/>
            <w:shd w:val="clear" w:color="auto" w:fill="auto"/>
            <w:noWrap/>
            <w:vAlign w:val="center"/>
          </w:tcPr>
          <w:p w14:paraId="0C4B15EA"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Shrimp</w:t>
            </w:r>
          </w:p>
        </w:tc>
      </w:tr>
      <w:tr w:rsidR="00B52F04" w14:paraId="239E9511" w14:textId="77777777">
        <w:trPr>
          <w:trHeight w:val="297"/>
        </w:trPr>
        <w:tc>
          <w:tcPr>
            <w:tcW w:w="1314" w:type="pct"/>
            <w:shd w:val="clear" w:color="auto" w:fill="auto"/>
            <w:noWrap/>
            <w:vAlign w:val="center"/>
          </w:tcPr>
          <w:p w14:paraId="55FA15B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w:t>
            </w:r>
          </w:p>
        </w:tc>
        <w:tc>
          <w:tcPr>
            <w:tcW w:w="1035" w:type="pct"/>
            <w:vAlign w:val="center"/>
          </w:tcPr>
          <w:p w14:paraId="761F907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 Ton</w:t>
            </w:r>
          </w:p>
        </w:tc>
        <w:tc>
          <w:tcPr>
            <w:tcW w:w="1473" w:type="pct"/>
            <w:vAlign w:val="center"/>
          </w:tcPr>
          <w:p w14:paraId="33F67C5A" w14:textId="77777777" w:rsidR="00B52F04" w:rsidRDefault="00D97D70">
            <w:pPr>
              <w:spacing w:after="0" w:line="240" w:lineRule="auto"/>
              <w:jc w:val="center"/>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9.88</w:t>
            </w:r>
          </w:p>
        </w:tc>
        <w:tc>
          <w:tcPr>
            <w:tcW w:w="1176" w:type="pct"/>
            <w:shd w:val="clear" w:color="auto" w:fill="auto"/>
            <w:noWrap/>
            <w:vAlign w:val="center"/>
          </w:tcPr>
          <w:p w14:paraId="120D4F0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2.95</w:t>
            </w:r>
          </w:p>
        </w:tc>
      </w:tr>
      <w:tr w:rsidR="00B52F04" w14:paraId="2B4DAF6A" w14:textId="77777777">
        <w:trPr>
          <w:trHeight w:val="341"/>
        </w:trPr>
        <w:tc>
          <w:tcPr>
            <w:tcW w:w="1314" w:type="pct"/>
            <w:shd w:val="clear" w:color="auto" w:fill="auto"/>
            <w:noWrap/>
            <w:vAlign w:val="center"/>
          </w:tcPr>
          <w:p w14:paraId="15C983D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w:t>
            </w:r>
          </w:p>
        </w:tc>
        <w:tc>
          <w:tcPr>
            <w:tcW w:w="1035" w:type="pct"/>
            <w:vAlign w:val="center"/>
          </w:tcPr>
          <w:p w14:paraId="6ED4BB8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 Ton</w:t>
            </w:r>
          </w:p>
        </w:tc>
        <w:tc>
          <w:tcPr>
            <w:tcW w:w="1473" w:type="pct"/>
            <w:vAlign w:val="center"/>
          </w:tcPr>
          <w:p w14:paraId="722C239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25.45</w:t>
            </w:r>
          </w:p>
        </w:tc>
        <w:tc>
          <w:tcPr>
            <w:tcW w:w="1176" w:type="pct"/>
            <w:shd w:val="clear" w:color="auto" w:fill="auto"/>
            <w:noWrap/>
            <w:vAlign w:val="center"/>
          </w:tcPr>
          <w:p w14:paraId="225ED63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10.80</w:t>
            </w:r>
          </w:p>
        </w:tc>
      </w:tr>
      <w:tr w:rsidR="00B52F04" w14:paraId="4F4718B9" w14:textId="77777777">
        <w:trPr>
          <w:trHeight w:val="263"/>
        </w:trPr>
        <w:tc>
          <w:tcPr>
            <w:tcW w:w="1314" w:type="pct"/>
            <w:shd w:val="clear" w:color="auto" w:fill="auto"/>
            <w:noWrap/>
            <w:vAlign w:val="center"/>
          </w:tcPr>
          <w:p w14:paraId="5E4F336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 Dev</w:t>
            </w:r>
          </w:p>
        </w:tc>
        <w:tc>
          <w:tcPr>
            <w:tcW w:w="1035" w:type="pct"/>
            <w:vAlign w:val="center"/>
          </w:tcPr>
          <w:p w14:paraId="1F73AB3F" w14:textId="77777777" w:rsidR="00B52F04" w:rsidRDefault="00D97D70">
            <w:pPr>
              <w:spacing w:after="0" w:line="240" w:lineRule="auto"/>
              <w:jc w:val="center"/>
              <w:rPr>
                <w:rFonts w:ascii="Times New Roman" w:eastAsia="Times New Roman" w:hAnsi="Times New Roman" w:cs="Times New Roman"/>
                <w:sz w:val="20"/>
                <w:szCs w:val="20"/>
                <w:rtl/>
              </w:rPr>
            </w:pPr>
            <w:r>
              <w:rPr>
                <w:rFonts w:ascii="Times New Roman" w:eastAsia="Times New Roman" w:hAnsi="Times New Roman" w:cs="Times New Roman"/>
                <w:sz w:val="20"/>
                <w:szCs w:val="20"/>
                <w:rtl/>
              </w:rPr>
              <w:t>-</w:t>
            </w:r>
          </w:p>
        </w:tc>
        <w:tc>
          <w:tcPr>
            <w:tcW w:w="1473" w:type="pct"/>
            <w:vAlign w:val="center"/>
          </w:tcPr>
          <w:p w14:paraId="337D458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4.54</w:t>
            </w:r>
          </w:p>
        </w:tc>
        <w:tc>
          <w:tcPr>
            <w:tcW w:w="1176" w:type="pct"/>
            <w:shd w:val="clear" w:color="auto" w:fill="auto"/>
            <w:noWrap/>
            <w:vAlign w:val="center"/>
          </w:tcPr>
          <w:p w14:paraId="67E174B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r>
      <w:tr w:rsidR="00B52F04" w14:paraId="4F46FDCE" w14:textId="77777777">
        <w:trPr>
          <w:trHeight w:val="263"/>
        </w:trPr>
        <w:tc>
          <w:tcPr>
            <w:tcW w:w="1314" w:type="pct"/>
            <w:shd w:val="clear" w:color="auto" w:fill="auto"/>
            <w:noWrap/>
            <w:vAlign w:val="center"/>
          </w:tcPr>
          <w:p w14:paraId="758C4A4B" w14:textId="77777777" w:rsidR="00B52F04" w:rsidRDefault="00D97D70">
            <w:pPr>
              <w:spacing w:after="0" w:line="240" w:lineRule="auto"/>
              <w:jc w:val="center"/>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Pr>
              <w:t>C.V</w:t>
            </w:r>
          </w:p>
        </w:tc>
        <w:tc>
          <w:tcPr>
            <w:tcW w:w="1035" w:type="pct"/>
            <w:vAlign w:val="center"/>
          </w:tcPr>
          <w:p w14:paraId="220B1E5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73" w:type="pct"/>
            <w:vAlign w:val="center"/>
          </w:tcPr>
          <w:p w14:paraId="1F97326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30.31</w:t>
            </w:r>
          </w:p>
        </w:tc>
        <w:tc>
          <w:tcPr>
            <w:tcW w:w="1176" w:type="pct"/>
            <w:shd w:val="clear" w:color="auto" w:fill="auto"/>
            <w:noWrap/>
            <w:vAlign w:val="center"/>
          </w:tcPr>
          <w:p w14:paraId="0674F0D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37.04</w:t>
            </w:r>
          </w:p>
        </w:tc>
      </w:tr>
      <w:tr w:rsidR="00B52F04" w14:paraId="166286AD" w14:textId="77777777">
        <w:trPr>
          <w:trHeight w:val="263"/>
        </w:trPr>
        <w:tc>
          <w:tcPr>
            <w:tcW w:w="1314" w:type="pct"/>
            <w:shd w:val="clear" w:color="auto" w:fill="auto"/>
            <w:noWrap/>
            <w:vAlign w:val="center"/>
          </w:tcPr>
          <w:p w14:paraId="7183A20C"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Change Rate</w:t>
            </w:r>
          </w:p>
        </w:tc>
        <w:tc>
          <w:tcPr>
            <w:tcW w:w="1035" w:type="pct"/>
            <w:vAlign w:val="center"/>
          </w:tcPr>
          <w:p w14:paraId="61EC9AD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73" w:type="pct"/>
            <w:vAlign w:val="center"/>
          </w:tcPr>
          <w:p w14:paraId="4CFE483C"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r>
              <w:rPr>
                <w:rFonts w:ascii="Times New Roman" w:eastAsia="Times New Roman" w:hAnsi="Times New Roman" w:cs="Times New Roman"/>
                <w:sz w:val="20"/>
                <w:szCs w:val="20"/>
                <w:vertAlign w:val="superscript"/>
              </w:rPr>
              <w:t>**</w:t>
            </w:r>
          </w:p>
        </w:tc>
        <w:tc>
          <w:tcPr>
            <w:tcW w:w="1176" w:type="pct"/>
            <w:shd w:val="clear" w:color="auto" w:fill="auto"/>
            <w:noWrap/>
            <w:vAlign w:val="center"/>
          </w:tcPr>
          <w:p w14:paraId="5225FCD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Pr>
                <w:rFonts w:ascii="Times New Roman" w:eastAsia="Times New Roman" w:hAnsi="Times New Roman" w:cs="Times New Roman"/>
                <w:sz w:val="20"/>
                <w:szCs w:val="20"/>
                <w:vertAlign w:val="superscript"/>
              </w:rPr>
              <w:t>n.s</w:t>
            </w:r>
          </w:p>
        </w:tc>
      </w:tr>
      <w:tr w:rsidR="00B52F04" w14:paraId="7AF26930" w14:textId="77777777" w:rsidTr="001D5920">
        <w:trPr>
          <w:trHeight w:val="175"/>
        </w:trPr>
        <w:tc>
          <w:tcPr>
            <w:tcW w:w="1314" w:type="pct"/>
            <w:shd w:val="clear" w:color="auto" w:fill="auto"/>
            <w:noWrap/>
            <w:vAlign w:val="center"/>
          </w:tcPr>
          <w:p w14:paraId="5CD54CE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Trend Value</w:t>
            </w:r>
          </w:p>
        </w:tc>
        <w:tc>
          <w:tcPr>
            <w:tcW w:w="1035" w:type="pct"/>
            <w:vAlign w:val="center"/>
          </w:tcPr>
          <w:p w14:paraId="7DF3FA4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 Ton</w:t>
            </w:r>
          </w:p>
        </w:tc>
        <w:tc>
          <w:tcPr>
            <w:tcW w:w="1473" w:type="pct"/>
            <w:vAlign w:val="center"/>
          </w:tcPr>
          <w:p w14:paraId="13D5771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-0.63</w:t>
            </w:r>
          </w:p>
        </w:tc>
        <w:tc>
          <w:tcPr>
            <w:tcW w:w="1176" w:type="pct"/>
            <w:shd w:val="clear" w:color="auto" w:fill="auto"/>
            <w:noWrap/>
            <w:vAlign w:val="center"/>
          </w:tcPr>
          <w:p w14:paraId="7F47A78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40BA488E" w14:textId="77777777" w:rsidR="00B52F04" w:rsidRDefault="00D97D7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indicates statistical significant. at the 0.01 level.                                (n.s) non-sign.</w:t>
      </w:r>
    </w:p>
    <w:p w14:paraId="457E3BA3" w14:textId="77777777" w:rsidR="00B52F04" w:rsidRDefault="00D97D70">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Source: The results of analyzing the data contained in Table (4). </w:t>
      </w:r>
    </w:p>
    <w:p w14:paraId="24967200"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16C2C411" w14:textId="37C1E5B7" w:rsidR="001D5920" w:rsidRDefault="001D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sectPr w:rsidR="001D5920">
          <w:headerReference w:type="first" r:id="rId20"/>
          <w:type w:val="continuous"/>
          <w:pgSz w:w="12240" w:h="15840"/>
          <w:pgMar w:top="1440" w:right="1440" w:bottom="1440" w:left="1440" w:header="720" w:footer="720" w:gutter="0"/>
          <w:cols w:space="720"/>
          <w:titlePg/>
          <w:docGrid w:linePitch="360"/>
        </w:sectPr>
      </w:pPr>
    </w:p>
    <w:p w14:paraId="48E89093"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(B) Evolution of the most important fish species with the highest catches from Red Sea fisheries in Egypt:</w:t>
      </w:r>
    </w:p>
    <w:p w14:paraId="047E4FCB"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clear from the data in tables (6, 7) that:</w:t>
      </w:r>
    </w:p>
    <w:p w14:paraId="7CC7E420"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average fish catch of the most important fish species catches (Blue runner, Sardinellas nei and Brushtooth lizardfish) from the Red Sea fisheries was about 16.93 thousand tons, represent about 35.67% of the total fish production in the Red Sea, which amounted to about 47.46 thousand tons during the research period, by represented by the Blue runner, which ranked first with a rate about 16.60% of the total, followed by Sardinellas nei with a percentage of about 11.34% of the total, followed by Brushtooth lizardfish with a percentage of about 7.73% of the total, and the fish product of Blue runner and sardinellas nei was combined to catch them with the same type of nets purse seine boats- Table (6).</w:t>
      </w:r>
    </w:p>
    <w:p w14:paraId="1B87A779"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was found that the fish catch of Blue runner and Sardinellas nei from the Red sea fisheries ranged between a minimum of about 8.19 thousand tons in 2008, and a maximum of about 18.75 thousand tons in 2019, and increased at a statistically significant annual growth rate about 5.2% of the average of about 13.26 thousand tons, and an increase of about 690 tons during the research period.</w:t>
      </w:r>
    </w:p>
    <w:p w14:paraId="3E308C92"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The fish catch of Brushtooth lizardfish fish from the Red sea fisheries ranged between a minimum of about 2.19 thousand tons in 2005 and a maximum of about 4.50 thousand tons in 2016 with an average about 3.67 thousand tons, while the statistical significance of the Brushtooth lizardfish yield was not proven, which means that its output fluctuated around average over the research period.</w:t>
      </w:r>
    </w:p>
    <w:p w14:paraId="678D9F0B"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sectPr w:rsidR="00B52F04">
          <w:type w:val="continuous"/>
          <w:pgSz w:w="12240" w:h="15840"/>
          <w:pgMar w:top="1440" w:right="1440" w:bottom="1440" w:left="1440" w:header="720" w:footer="720" w:gutter="0"/>
          <w:cols w:num="2" w:space="709"/>
          <w:titlePg/>
          <w:docGrid w:linePitch="360"/>
        </w:sectPr>
      </w:pPr>
    </w:p>
    <w:p w14:paraId="3F1B5950"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14:paraId="173E369E"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Table (6): </w:t>
      </w:r>
      <w:r>
        <w:rPr>
          <w:rFonts w:ascii="Times New Roman" w:eastAsia="Times New Roman" w:hAnsi="Times New Roman" w:cs="Times New Roman"/>
          <w:sz w:val="20"/>
          <w:szCs w:val="20"/>
        </w:rPr>
        <w:t>The relative importance of the most important fish species with the highest catches from the Egyptian Red Sea fisheries during the period (2005-2020).                                                            (Thousand tons)</w:t>
      </w:r>
    </w:p>
    <w:tbl>
      <w:tblPr>
        <w:tblW w:w="4991" w:type="pct"/>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197"/>
        <w:gridCol w:w="977"/>
        <w:gridCol w:w="729"/>
        <w:gridCol w:w="731"/>
        <w:gridCol w:w="639"/>
        <w:gridCol w:w="731"/>
        <w:gridCol w:w="684"/>
        <w:gridCol w:w="637"/>
        <w:gridCol w:w="1543"/>
        <w:gridCol w:w="729"/>
        <w:gridCol w:w="746"/>
      </w:tblGrid>
      <w:tr w:rsidR="00B52F04" w14:paraId="387F2474" w14:textId="77777777">
        <w:trPr>
          <w:trHeight w:val="295"/>
        </w:trPr>
        <w:tc>
          <w:tcPr>
            <w:tcW w:w="640" w:type="pct"/>
            <w:vMerge w:val="restart"/>
            <w:tcBorders>
              <w:top w:val="single" w:sz="8" w:space="0" w:color="auto"/>
              <w:bottom w:val="single" w:sz="4" w:space="0" w:color="auto"/>
              <w:tl2br w:val="single" w:sz="4" w:space="0" w:color="auto"/>
            </w:tcBorders>
            <w:shd w:val="clear" w:color="auto" w:fill="auto"/>
            <w:vAlign w:val="center"/>
          </w:tcPr>
          <w:p w14:paraId="48C21C19" w14:textId="77777777" w:rsidR="00B52F04" w:rsidRDefault="00D97D70">
            <w:pPr>
              <w:spacing w:after="0" w:line="240" w:lineRule="auto"/>
              <w:jc w:val="right"/>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Statement</w:t>
            </w:r>
          </w:p>
          <w:p w14:paraId="59BCB69C" w14:textId="77777777" w:rsidR="00B52F04" w:rsidRDefault="00B52F04">
            <w:pPr>
              <w:spacing w:after="0" w:line="240" w:lineRule="auto"/>
              <w:jc w:val="center"/>
              <w:rPr>
                <w:rFonts w:ascii="Times New Roman" w:eastAsia="Times New Roman" w:hAnsi="Times New Roman" w:cs="Times New Roman"/>
                <w:b/>
                <w:bCs/>
                <w:sz w:val="21"/>
                <w:szCs w:val="21"/>
              </w:rPr>
            </w:pPr>
          </w:p>
          <w:p w14:paraId="37B65C1C" w14:textId="77777777" w:rsidR="00B52F04" w:rsidRDefault="00B52F04">
            <w:pPr>
              <w:spacing w:after="0" w:line="240" w:lineRule="auto"/>
              <w:jc w:val="center"/>
              <w:rPr>
                <w:rFonts w:ascii="Times New Roman" w:eastAsia="Times New Roman" w:hAnsi="Times New Roman" w:cs="Times New Roman"/>
                <w:b/>
                <w:bCs/>
                <w:sz w:val="21"/>
                <w:szCs w:val="21"/>
              </w:rPr>
            </w:pPr>
          </w:p>
          <w:p w14:paraId="69F8650D" w14:textId="77777777" w:rsidR="00B52F04" w:rsidRDefault="00B52F04">
            <w:pPr>
              <w:spacing w:after="0" w:line="240" w:lineRule="auto"/>
              <w:jc w:val="center"/>
              <w:rPr>
                <w:rFonts w:ascii="Times New Roman" w:eastAsia="Times New Roman" w:hAnsi="Times New Roman" w:cs="Times New Roman"/>
                <w:b/>
                <w:bCs/>
                <w:sz w:val="21"/>
                <w:szCs w:val="21"/>
                <w:rtl/>
              </w:rPr>
            </w:pPr>
          </w:p>
          <w:p w14:paraId="79499D7A" w14:textId="77777777" w:rsidR="00B52F04" w:rsidRDefault="00B52F04">
            <w:pPr>
              <w:spacing w:after="0" w:line="240" w:lineRule="auto"/>
              <w:jc w:val="center"/>
              <w:rPr>
                <w:rFonts w:ascii="Times New Roman" w:eastAsia="Times New Roman" w:hAnsi="Times New Roman" w:cs="Times New Roman"/>
                <w:b/>
                <w:bCs/>
                <w:sz w:val="21"/>
                <w:szCs w:val="21"/>
                <w:rtl/>
              </w:rPr>
            </w:pPr>
          </w:p>
          <w:p w14:paraId="182B57E5" w14:textId="77777777" w:rsidR="00B52F04" w:rsidRDefault="00B52F04">
            <w:pPr>
              <w:spacing w:after="0" w:line="240" w:lineRule="auto"/>
              <w:jc w:val="center"/>
              <w:rPr>
                <w:rFonts w:ascii="Times New Roman" w:eastAsia="Times New Roman" w:hAnsi="Times New Roman" w:cs="Times New Roman"/>
                <w:b/>
                <w:bCs/>
                <w:sz w:val="21"/>
                <w:szCs w:val="21"/>
                <w:rtl/>
              </w:rPr>
            </w:pPr>
          </w:p>
          <w:p w14:paraId="51D7A85C" w14:textId="77777777" w:rsidR="00B52F04" w:rsidRDefault="00D97D70">
            <w:pPr>
              <w:spacing w:after="0" w:line="240" w:lineRule="auto"/>
              <w:jc w:val="center"/>
              <w:rPr>
                <w:rFonts w:ascii="Times New Roman" w:eastAsia="Times New Roman" w:hAnsi="Times New Roman" w:cs="Times New Roman"/>
                <w:b/>
                <w:bCs/>
                <w:sz w:val="21"/>
                <w:szCs w:val="21"/>
                <w:rtl/>
              </w:rPr>
            </w:pPr>
            <w:r>
              <w:rPr>
                <w:rFonts w:ascii="Times New Roman" w:eastAsia="Times New Roman" w:hAnsi="Times New Roman" w:cs="Times New Roman"/>
                <w:b/>
                <w:bCs/>
                <w:sz w:val="21"/>
                <w:szCs w:val="21"/>
              </w:rPr>
              <w:t>Year</w:t>
            </w:r>
          </w:p>
        </w:tc>
        <w:tc>
          <w:tcPr>
            <w:tcW w:w="4359" w:type="pct"/>
            <w:gridSpan w:val="10"/>
            <w:vAlign w:val="center"/>
          </w:tcPr>
          <w:p w14:paraId="5962A5CA" w14:textId="77777777" w:rsidR="00B52F04" w:rsidRDefault="00D97D70">
            <w:pPr>
              <w:spacing w:after="0" w:line="240" w:lineRule="auto"/>
              <w:jc w:val="center"/>
              <w:rPr>
                <w:rFonts w:ascii="Times New Roman" w:hAnsi="Times New Roman" w:cs="Times New Roman"/>
                <w:b/>
                <w:bCs/>
                <w:sz w:val="21"/>
                <w:szCs w:val="21"/>
              </w:rPr>
            </w:pPr>
            <w:r>
              <w:rPr>
                <w:rFonts w:ascii="Times New Roman" w:hAnsi="Times New Roman" w:cs="Times New Roman"/>
                <w:b/>
                <w:bCs/>
                <w:sz w:val="21"/>
                <w:szCs w:val="21"/>
                <w:lang w:bidi="ar-EG"/>
              </w:rPr>
              <w:t>Catch</w:t>
            </w:r>
          </w:p>
        </w:tc>
      </w:tr>
      <w:tr w:rsidR="00B52F04" w14:paraId="3A7E5C6E" w14:textId="77777777">
        <w:trPr>
          <w:trHeight w:val="784"/>
        </w:trPr>
        <w:tc>
          <w:tcPr>
            <w:tcW w:w="640" w:type="pct"/>
            <w:vMerge/>
            <w:tcBorders>
              <w:top w:val="single" w:sz="4" w:space="0" w:color="auto"/>
              <w:bottom w:val="single" w:sz="4" w:space="0" w:color="auto"/>
              <w:tl2br w:val="single" w:sz="4" w:space="0" w:color="auto"/>
            </w:tcBorders>
            <w:shd w:val="clear" w:color="auto" w:fill="auto"/>
            <w:vAlign w:val="center"/>
          </w:tcPr>
          <w:p w14:paraId="00A64977" w14:textId="77777777" w:rsidR="00B52F04" w:rsidRDefault="00B52F04">
            <w:pPr>
              <w:spacing w:after="0" w:line="240" w:lineRule="auto"/>
              <w:jc w:val="center"/>
              <w:rPr>
                <w:rFonts w:ascii="Times New Roman" w:eastAsia="Times New Roman" w:hAnsi="Times New Roman" w:cs="Times New Roman"/>
                <w:b/>
                <w:bCs/>
                <w:sz w:val="21"/>
                <w:szCs w:val="21"/>
              </w:rPr>
            </w:pPr>
          </w:p>
        </w:tc>
        <w:tc>
          <w:tcPr>
            <w:tcW w:w="523" w:type="pct"/>
            <w:vMerge w:val="restart"/>
            <w:shd w:val="clear" w:color="auto" w:fill="auto"/>
            <w:vAlign w:val="center"/>
          </w:tcPr>
          <w:p w14:paraId="065D0D1C"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Marine</w:t>
            </w:r>
          </w:p>
          <w:p w14:paraId="3ACCAB76"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Red Sea</w:t>
            </w:r>
          </w:p>
        </w:tc>
        <w:tc>
          <w:tcPr>
            <w:tcW w:w="2221" w:type="pct"/>
            <w:gridSpan w:val="6"/>
            <w:shd w:val="clear" w:color="auto" w:fill="auto"/>
            <w:vAlign w:val="center"/>
          </w:tcPr>
          <w:p w14:paraId="58DAAD5C"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the most important fish species with the highest catches of  Red sea </w:t>
            </w:r>
          </w:p>
        </w:tc>
        <w:tc>
          <w:tcPr>
            <w:tcW w:w="826" w:type="pct"/>
            <w:vMerge w:val="restart"/>
            <w:vAlign w:val="center"/>
          </w:tcPr>
          <w:p w14:paraId="583974B1" w14:textId="77777777" w:rsidR="00B52F04" w:rsidRDefault="00D97D70">
            <w:pPr>
              <w:spacing w:after="0" w:line="240" w:lineRule="auto"/>
              <w:jc w:val="center"/>
              <w:rPr>
                <w:rFonts w:ascii="Times New Roman" w:eastAsia="宋体" w:hAnsi="Times New Roman" w:cs="Times New Roman"/>
                <w:b/>
                <w:bCs/>
                <w:sz w:val="21"/>
                <w:szCs w:val="21"/>
                <w:lang w:eastAsia="zh-CN"/>
              </w:rPr>
            </w:pPr>
            <w:r>
              <w:rPr>
                <w:rFonts w:ascii="Times New Roman" w:eastAsia="Times New Roman" w:hAnsi="Times New Roman" w:cs="Times New Roman"/>
                <w:b/>
                <w:bCs/>
                <w:sz w:val="21"/>
                <w:szCs w:val="21"/>
              </w:rPr>
              <w:t>Blue runner and</w:t>
            </w:r>
          </w:p>
          <w:p w14:paraId="2F3E9513"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Sardinellas nei</w:t>
            </w:r>
          </w:p>
        </w:tc>
        <w:tc>
          <w:tcPr>
            <w:tcW w:w="787" w:type="pct"/>
            <w:gridSpan w:val="2"/>
            <w:vMerge w:val="restart"/>
            <w:shd w:val="clear" w:color="auto" w:fill="auto"/>
            <w:vAlign w:val="center"/>
          </w:tcPr>
          <w:p w14:paraId="0EE9CD87"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Total</w:t>
            </w:r>
          </w:p>
        </w:tc>
      </w:tr>
      <w:tr w:rsidR="00B52F04" w14:paraId="43B2A242" w14:textId="77777777">
        <w:trPr>
          <w:trHeight w:val="529"/>
        </w:trPr>
        <w:tc>
          <w:tcPr>
            <w:tcW w:w="640" w:type="pct"/>
            <w:vMerge/>
            <w:tcBorders>
              <w:top w:val="single" w:sz="4" w:space="0" w:color="auto"/>
              <w:bottom w:val="single" w:sz="4" w:space="0" w:color="auto"/>
              <w:tl2br w:val="single" w:sz="4" w:space="0" w:color="auto"/>
            </w:tcBorders>
            <w:vAlign w:val="center"/>
          </w:tcPr>
          <w:p w14:paraId="1CACBE22" w14:textId="77777777" w:rsidR="00B52F04" w:rsidRDefault="00B52F04">
            <w:pPr>
              <w:spacing w:after="0" w:line="240" w:lineRule="auto"/>
              <w:jc w:val="center"/>
              <w:rPr>
                <w:rFonts w:ascii="Times New Roman" w:eastAsia="Times New Roman" w:hAnsi="Times New Roman" w:cs="Times New Roman"/>
                <w:b/>
                <w:bCs/>
                <w:sz w:val="21"/>
                <w:szCs w:val="21"/>
              </w:rPr>
            </w:pPr>
          </w:p>
        </w:tc>
        <w:tc>
          <w:tcPr>
            <w:tcW w:w="523" w:type="pct"/>
            <w:vMerge/>
            <w:vAlign w:val="center"/>
          </w:tcPr>
          <w:p w14:paraId="2A06CD7C" w14:textId="77777777" w:rsidR="00B52F04" w:rsidRDefault="00B52F04">
            <w:pPr>
              <w:spacing w:after="0" w:line="240" w:lineRule="auto"/>
              <w:jc w:val="center"/>
              <w:rPr>
                <w:rFonts w:ascii="Times New Roman" w:eastAsia="Times New Roman" w:hAnsi="Times New Roman" w:cs="Times New Roman"/>
                <w:b/>
                <w:bCs/>
                <w:sz w:val="21"/>
                <w:szCs w:val="21"/>
              </w:rPr>
            </w:pPr>
          </w:p>
        </w:tc>
        <w:tc>
          <w:tcPr>
            <w:tcW w:w="781" w:type="pct"/>
            <w:gridSpan w:val="2"/>
            <w:shd w:val="clear" w:color="auto" w:fill="auto"/>
            <w:noWrap/>
            <w:vAlign w:val="center"/>
          </w:tcPr>
          <w:p w14:paraId="6205CB30"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Blue runner</w:t>
            </w:r>
          </w:p>
        </w:tc>
        <w:tc>
          <w:tcPr>
            <w:tcW w:w="733" w:type="pct"/>
            <w:gridSpan w:val="2"/>
            <w:shd w:val="clear" w:color="auto" w:fill="auto"/>
            <w:vAlign w:val="center"/>
          </w:tcPr>
          <w:p w14:paraId="1350D2AC"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Sardinellas nei</w:t>
            </w:r>
          </w:p>
        </w:tc>
        <w:tc>
          <w:tcPr>
            <w:tcW w:w="706" w:type="pct"/>
            <w:gridSpan w:val="2"/>
            <w:shd w:val="clear" w:color="auto" w:fill="auto"/>
            <w:noWrap/>
            <w:vAlign w:val="center"/>
          </w:tcPr>
          <w:p w14:paraId="1EAEC8FC" w14:textId="77777777" w:rsidR="00B52F04" w:rsidRDefault="00D97D70">
            <w:pPr>
              <w:spacing w:after="0" w:line="240" w:lineRule="auto"/>
              <w:jc w:val="center"/>
              <w:rPr>
                <w:rFonts w:ascii="Times New Roman" w:eastAsia="宋体" w:hAnsi="Times New Roman" w:cs="Times New Roman"/>
                <w:b/>
                <w:bCs/>
                <w:sz w:val="21"/>
                <w:szCs w:val="21"/>
                <w:lang w:eastAsia="zh-CN"/>
              </w:rPr>
            </w:pPr>
            <w:r>
              <w:rPr>
                <w:rFonts w:ascii="Times New Roman" w:eastAsia="Times New Roman" w:hAnsi="Times New Roman" w:cs="Times New Roman"/>
                <w:b/>
                <w:bCs/>
                <w:sz w:val="21"/>
                <w:szCs w:val="21"/>
              </w:rPr>
              <w:t>Brushtooth</w:t>
            </w:r>
          </w:p>
          <w:p w14:paraId="32611D60"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Lizardfish</w:t>
            </w:r>
          </w:p>
        </w:tc>
        <w:tc>
          <w:tcPr>
            <w:tcW w:w="826" w:type="pct"/>
            <w:vMerge/>
            <w:vAlign w:val="center"/>
          </w:tcPr>
          <w:p w14:paraId="52B0BDB2" w14:textId="77777777" w:rsidR="00B52F04" w:rsidRDefault="00B52F04">
            <w:pPr>
              <w:spacing w:after="0" w:line="240" w:lineRule="auto"/>
              <w:jc w:val="center"/>
              <w:rPr>
                <w:rFonts w:ascii="Times New Roman" w:eastAsia="Times New Roman" w:hAnsi="Times New Roman" w:cs="Times New Roman"/>
                <w:b/>
                <w:bCs/>
                <w:sz w:val="21"/>
                <w:szCs w:val="21"/>
              </w:rPr>
            </w:pPr>
          </w:p>
        </w:tc>
        <w:tc>
          <w:tcPr>
            <w:tcW w:w="787" w:type="pct"/>
            <w:gridSpan w:val="2"/>
            <w:vMerge/>
            <w:vAlign w:val="center"/>
          </w:tcPr>
          <w:p w14:paraId="616A3CFD" w14:textId="77777777" w:rsidR="00B52F04" w:rsidRDefault="00B52F04">
            <w:pPr>
              <w:spacing w:after="0" w:line="240" w:lineRule="auto"/>
              <w:jc w:val="center"/>
              <w:rPr>
                <w:rFonts w:ascii="Times New Roman" w:eastAsia="Times New Roman" w:hAnsi="Times New Roman" w:cs="Times New Roman"/>
                <w:b/>
                <w:bCs/>
                <w:sz w:val="21"/>
                <w:szCs w:val="21"/>
              </w:rPr>
            </w:pPr>
          </w:p>
        </w:tc>
      </w:tr>
      <w:tr w:rsidR="00B52F04" w14:paraId="11193026" w14:textId="77777777">
        <w:trPr>
          <w:trHeight w:val="328"/>
        </w:trPr>
        <w:tc>
          <w:tcPr>
            <w:tcW w:w="640" w:type="pct"/>
            <w:vMerge/>
            <w:tcBorders>
              <w:top w:val="single" w:sz="4" w:space="0" w:color="auto"/>
              <w:bottom w:val="single" w:sz="4" w:space="0" w:color="auto"/>
              <w:tl2br w:val="single" w:sz="4" w:space="0" w:color="auto"/>
            </w:tcBorders>
            <w:shd w:val="clear" w:color="auto" w:fill="auto"/>
            <w:noWrap/>
            <w:vAlign w:val="center"/>
          </w:tcPr>
          <w:p w14:paraId="37078A7B" w14:textId="77777777" w:rsidR="00B52F04" w:rsidRDefault="00B52F04">
            <w:pPr>
              <w:spacing w:after="0" w:line="240" w:lineRule="auto"/>
              <w:jc w:val="center"/>
              <w:rPr>
                <w:rFonts w:ascii="Times New Roman" w:eastAsia="Times New Roman" w:hAnsi="Times New Roman" w:cs="Times New Roman"/>
                <w:b/>
                <w:bCs/>
                <w:sz w:val="21"/>
                <w:szCs w:val="21"/>
              </w:rPr>
            </w:pPr>
          </w:p>
        </w:tc>
        <w:tc>
          <w:tcPr>
            <w:tcW w:w="523" w:type="pct"/>
            <w:vMerge/>
            <w:vAlign w:val="center"/>
          </w:tcPr>
          <w:p w14:paraId="3758559E" w14:textId="77777777" w:rsidR="00B52F04" w:rsidRDefault="00B52F04">
            <w:pPr>
              <w:spacing w:after="0" w:line="240" w:lineRule="auto"/>
              <w:jc w:val="center"/>
              <w:rPr>
                <w:rFonts w:ascii="Times New Roman" w:eastAsia="Times New Roman" w:hAnsi="Times New Roman" w:cs="Times New Roman"/>
                <w:b/>
                <w:bCs/>
                <w:sz w:val="21"/>
                <w:szCs w:val="21"/>
              </w:rPr>
            </w:pPr>
          </w:p>
        </w:tc>
        <w:tc>
          <w:tcPr>
            <w:tcW w:w="390" w:type="pct"/>
            <w:shd w:val="clear" w:color="auto" w:fill="auto"/>
            <w:noWrap/>
            <w:vAlign w:val="center"/>
          </w:tcPr>
          <w:p w14:paraId="52D96C6F"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Qty.</w:t>
            </w:r>
          </w:p>
        </w:tc>
        <w:tc>
          <w:tcPr>
            <w:tcW w:w="391" w:type="pct"/>
            <w:shd w:val="clear" w:color="auto" w:fill="auto"/>
            <w:noWrap/>
            <w:vAlign w:val="center"/>
          </w:tcPr>
          <w:p w14:paraId="7A21B696"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w:t>
            </w:r>
          </w:p>
        </w:tc>
        <w:tc>
          <w:tcPr>
            <w:tcW w:w="342" w:type="pct"/>
            <w:shd w:val="clear" w:color="auto" w:fill="auto"/>
            <w:noWrap/>
            <w:vAlign w:val="center"/>
          </w:tcPr>
          <w:p w14:paraId="7A6697A4"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Qty.</w:t>
            </w:r>
          </w:p>
        </w:tc>
        <w:tc>
          <w:tcPr>
            <w:tcW w:w="391" w:type="pct"/>
            <w:shd w:val="clear" w:color="auto" w:fill="auto"/>
            <w:noWrap/>
            <w:vAlign w:val="center"/>
          </w:tcPr>
          <w:p w14:paraId="4CD47839"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w:t>
            </w:r>
          </w:p>
        </w:tc>
        <w:tc>
          <w:tcPr>
            <w:tcW w:w="366" w:type="pct"/>
            <w:shd w:val="clear" w:color="auto" w:fill="auto"/>
            <w:noWrap/>
            <w:vAlign w:val="center"/>
          </w:tcPr>
          <w:p w14:paraId="0E14F01D"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Qty.</w:t>
            </w:r>
          </w:p>
        </w:tc>
        <w:tc>
          <w:tcPr>
            <w:tcW w:w="339" w:type="pct"/>
            <w:shd w:val="clear" w:color="auto" w:fill="auto"/>
            <w:noWrap/>
            <w:vAlign w:val="center"/>
          </w:tcPr>
          <w:p w14:paraId="544C2E00"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w:t>
            </w:r>
          </w:p>
        </w:tc>
        <w:tc>
          <w:tcPr>
            <w:tcW w:w="826" w:type="pct"/>
            <w:vAlign w:val="center"/>
          </w:tcPr>
          <w:p w14:paraId="098D88F3"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Qty.</w:t>
            </w:r>
          </w:p>
        </w:tc>
        <w:tc>
          <w:tcPr>
            <w:tcW w:w="390" w:type="pct"/>
            <w:shd w:val="clear" w:color="auto" w:fill="auto"/>
            <w:noWrap/>
            <w:vAlign w:val="center"/>
          </w:tcPr>
          <w:p w14:paraId="15CB88AE"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Qty.</w:t>
            </w:r>
          </w:p>
        </w:tc>
        <w:tc>
          <w:tcPr>
            <w:tcW w:w="396" w:type="pct"/>
            <w:shd w:val="clear" w:color="auto" w:fill="auto"/>
            <w:vAlign w:val="center"/>
          </w:tcPr>
          <w:p w14:paraId="3C4729BE" w14:textId="77777777" w:rsidR="00B52F04" w:rsidRDefault="00D97D70">
            <w:pPr>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w:t>
            </w:r>
          </w:p>
        </w:tc>
      </w:tr>
      <w:tr w:rsidR="00B52F04" w14:paraId="4CDB612D" w14:textId="77777777">
        <w:trPr>
          <w:trHeight w:val="353"/>
        </w:trPr>
        <w:tc>
          <w:tcPr>
            <w:tcW w:w="640" w:type="pct"/>
            <w:tcBorders>
              <w:top w:val="single" w:sz="4" w:space="0" w:color="auto"/>
            </w:tcBorders>
            <w:shd w:val="clear" w:color="auto" w:fill="auto"/>
            <w:noWrap/>
            <w:vAlign w:val="center"/>
          </w:tcPr>
          <w:p w14:paraId="0E58D84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2005</w:t>
            </w:r>
          </w:p>
        </w:tc>
        <w:tc>
          <w:tcPr>
            <w:tcW w:w="523" w:type="pct"/>
            <w:shd w:val="clear" w:color="auto" w:fill="auto"/>
            <w:noWrap/>
            <w:vAlign w:val="center"/>
          </w:tcPr>
          <w:p w14:paraId="016DF7A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73</w:t>
            </w:r>
          </w:p>
        </w:tc>
        <w:tc>
          <w:tcPr>
            <w:tcW w:w="390" w:type="pct"/>
            <w:shd w:val="clear" w:color="auto" w:fill="auto"/>
            <w:noWrap/>
            <w:vAlign w:val="center"/>
          </w:tcPr>
          <w:p w14:paraId="72C2B607"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7.94</w:t>
            </w:r>
          </w:p>
        </w:tc>
        <w:tc>
          <w:tcPr>
            <w:tcW w:w="391" w:type="pct"/>
            <w:shd w:val="clear" w:color="auto" w:fill="auto"/>
            <w:noWrap/>
            <w:vAlign w:val="center"/>
          </w:tcPr>
          <w:p w14:paraId="32CE2E1F"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15.64</w:t>
            </w:r>
          </w:p>
        </w:tc>
        <w:tc>
          <w:tcPr>
            <w:tcW w:w="342" w:type="pct"/>
            <w:shd w:val="clear" w:color="auto" w:fill="auto"/>
            <w:noWrap/>
            <w:vAlign w:val="center"/>
          </w:tcPr>
          <w:p w14:paraId="2ACC18C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2.89</w:t>
            </w:r>
          </w:p>
        </w:tc>
        <w:tc>
          <w:tcPr>
            <w:tcW w:w="391" w:type="pct"/>
            <w:shd w:val="clear" w:color="auto" w:fill="auto"/>
            <w:noWrap/>
            <w:vAlign w:val="center"/>
          </w:tcPr>
          <w:p w14:paraId="72DF6900"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5.69</w:t>
            </w:r>
          </w:p>
        </w:tc>
        <w:tc>
          <w:tcPr>
            <w:tcW w:w="366" w:type="pct"/>
            <w:shd w:val="clear" w:color="auto" w:fill="auto"/>
            <w:noWrap/>
            <w:vAlign w:val="center"/>
          </w:tcPr>
          <w:p w14:paraId="7FCC159D"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2.19</w:t>
            </w:r>
          </w:p>
        </w:tc>
        <w:tc>
          <w:tcPr>
            <w:tcW w:w="339" w:type="pct"/>
            <w:shd w:val="clear" w:color="auto" w:fill="auto"/>
            <w:noWrap/>
            <w:vAlign w:val="center"/>
          </w:tcPr>
          <w:p w14:paraId="5366288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4.31</w:t>
            </w:r>
          </w:p>
        </w:tc>
        <w:tc>
          <w:tcPr>
            <w:tcW w:w="826" w:type="pct"/>
            <w:vAlign w:val="center"/>
          </w:tcPr>
          <w:p w14:paraId="112DFD6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10.83</w:t>
            </w:r>
          </w:p>
        </w:tc>
        <w:tc>
          <w:tcPr>
            <w:tcW w:w="390" w:type="pct"/>
            <w:shd w:val="clear" w:color="auto" w:fill="auto"/>
            <w:noWrap/>
            <w:vAlign w:val="center"/>
          </w:tcPr>
          <w:p w14:paraId="2C5EB534"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13.01</w:t>
            </w:r>
          </w:p>
        </w:tc>
        <w:tc>
          <w:tcPr>
            <w:tcW w:w="396" w:type="pct"/>
            <w:shd w:val="clear" w:color="auto" w:fill="auto"/>
            <w:noWrap/>
            <w:vAlign w:val="center"/>
          </w:tcPr>
          <w:p w14:paraId="485A577E"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25.64</w:t>
            </w:r>
          </w:p>
        </w:tc>
      </w:tr>
      <w:tr w:rsidR="00B52F04" w14:paraId="38400003" w14:textId="77777777">
        <w:trPr>
          <w:trHeight w:val="274"/>
        </w:trPr>
        <w:tc>
          <w:tcPr>
            <w:tcW w:w="640" w:type="pct"/>
            <w:shd w:val="clear" w:color="auto" w:fill="auto"/>
            <w:noWrap/>
            <w:vAlign w:val="center"/>
          </w:tcPr>
          <w:p w14:paraId="172BE47A"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2006</w:t>
            </w:r>
          </w:p>
        </w:tc>
        <w:tc>
          <w:tcPr>
            <w:tcW w:w="523" w:type="pct"/>
            <w:shd w:val="clear" w:color="auto" w:fill="auto"/>
            <w:noWrap/>
            <w:vAlign w:val="center"/>
          </w:tcPr>
          <w:p w14:paraId="09E8C9BB"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46</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94</w:t>
            </w:r>
          </w:p>
        </w:tc>
        <w:tc>
          <w:tcPr>
            <w:tcW w:w="390" w:type="pct"/>
            <w:shd w:val="clear" w:color="auto" w:fill="auto"/>
            <w:noWrap/>
            <w:vAlign w:val="center"/>
          </w:tcPr>
          <w:p w14:paraId="428FC14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5.94</w:t>
            </w:r>
          </w:p>
        </w:tc>
        <w:tc>
          <w:tcPr>
            <w:tcW w:w="391" w:type="pct"/>
            <w:shd w:val="clear" w:color="auto" w:fill="auto"/>
            <w:noWrap/>
            <w:vAlign w:val="center"/>
          </w:tcPr>
          <w:p w14:paraId="1FF5CEE7"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12.65</w:t>
            </w:r>
          </w:p>
        </w:tc>
        <w:tc>
          <w:tcPr>
            <w:tcW w:w="342" w:type="pct"/>
            <w:shd w:val="clear" w:color="auto" w:fill="auto"/>
            <w:noWrap/>
            <w:vAlign w:val="center"/>
          </w:tcPr>
          <w:p w14:paraId="340F4A2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2.37</w:t>
            </w:r>
          </w:p>
        </w:tc>
        <w:tc>
          <w:tcPr>
            <w:tcW w:w="391" w:type="pct"/>
            <w:shd w:val="clear" w:color="auto" w:fill="auto"/>
            <w:noWrap/>
            <w:vAlign w:val="center"/>
          </w:tcPr>
          <w:p w14:paraId="499CE35B"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5.04</w:t>
            </w:r>
          </w:p>
        </w:tc>
        <w:tc>
          <w:tcPr>
            <w:tcW w:w="366" w:type="pct"/>
            <w:shd w:val="clear" w:color="auto" w:fill="auto"/>
            <w:noWrap/>
            <w:vAlign w:val="center"/>
          </w:tcPr>
          <w:p w14:paraId="22CAF97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4.16</w:t>
            </w:r>
          </w:p>
        </w:tc>
        <w:tc>
          <w:tcPr>
            <w:tcW w:w="339" w:type="pct"/>
            <w:shd w:val="clear" w:color="auto" w:fill="auto"/>
            <w:noWrap/>
            <w:vAlign w:val="center"/>
          </w:tcPr>
          <w:p w14:paraId="5FD046A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8.87</w:t>
            </w:r>
          </w:p>
        </w:tc>
        <w:tc>
          <w:tcPr>
            <w:tcW w:w="826" w:type="pct"/>
            <w:vAlign w:val="center"/>
          </w:tcPr>
          <w:p w14:paraId="5433765E"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8.31</w:t>
            </w:r>
          </w:p>
        </w:tc>
        <w:tc>
          <w:tcPr>
            <w:tcW w:w="390" w:type="pct"/>
            <w:shd w:val="clear" w:color="auto" w:fill="auto"/>
            <w:noWrap/>
            <w:vAlign w:val="center"/>
          </w:tcPr>
          <w:p w14:paraId="5550DE1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12.47</w:t>
            </w:r>
          </w:p>
        </w:tc>
        <w:tc>
          <w:tcPr>
            <w:tcW w:w="396" w:type="pct"/>
            <w:shd w:val="clear" w:color="auto" w:fill="auto"/>
            <w:noWrap/>
            <w:vAlign w:val="center"/>
          </w:tcPr>
          <w:p w14:paraId="1A6538C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26.56</w:t>
            </w:r>
          </w:p>
        </w:tc>
      </w:tr>
      <w:tr w:rsidR="00B52F04" w14:paraId="02A78A47" w14:textId="77777777">
        <w:trPr>
          <w:trHeight w:val="274"/>
        </w:trPr>
        <w:tc>
          <w:tcPr>
            <w:tcW w:w="640" w:type="pct"/>
            <w:shd w:val="clear" w:color="auto" w:fill="auto"/>
            <w:noWrap/>
            <w:vAlign w:val="center"/>
          </w:tcPr>
          <w:p w14:paraId="0A4D4524"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2007</w:t>
            </w:r>
          </w:p>
        </w:tc>
        <w:tc>
          <w:tcPr>
            <w:tcW w:w="523" w:type="pct"/>
            <w:shd w:val="clear" w:color="auto" w:fill="auto"/>
            <w:noWrap/>
            <w:vAlign w:val="center"/>
          </w:tcPr>
          <w:p w14:paraId="5162259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46</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99</w:t>
            </w:r>
          </w:p>
        </w:tc>
        <w:tc>
          <w:tcPr>
            <w:tcW w:w="390" w:type="pct"/>
            <w:shd w:val="clear" w:color="auto" w:fill="auto"/>
            <w:noWrap/>
            <w:vAlign w:val="center"/>
          </w:tcPr>
          <w:p w14:paraId="3D48A51D"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6.52</w:t>
            </w:r>
          </w:p>
        </w:tc>
        <w:tc>
          <w:tcPr>
            <w:tcW w:w="391" w:type="pct"/>
            <w:shd w:val="clear" w:color="auto" w:fill="auto"/>
            <w:noWrap/>
            <w:vAlign w:val="center"/>
          </w:tcPr>
          <w:p w14:paraId="26F3172A"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13.88</w:t>
            </w:r>
          </w:p>
        </w:tc>
        <w:tc>
          <w:tcPr>
            <w:tcW w:w="342" w:type="pct"/>
            <w:shd w:val="clear" w:color="auto" w:fill="auto"/>
            <w:noWrap/>
            <w:vAlign w:val="center"/>
          </w:tcPr>
          <w:p w14:paraId="56CC60A0"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2.19</w:t>
            </w:r>
          </w:p>
        </w:tc>
        <w:tc>
          <w:tcPr>
            <w:tcW w:w="391" w:type="pct"/>
            <w:shd w:val="clear" w:color="auto" w:fill="auto"/>
            <w:noWrap/>
            <w:vAlign w:val="center"/>
          </w:tcPr>
          <w:p w14:paraId="79A3C71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4.67</w:t>
            </w:r>
          </w:p>
        </w:tc>
        <w:tc>
          <w:tcPr>
            <w:tcW w:w="366" w:type="pct"/>
            <w:shd w:val="clear" w:color="auto" w:fill="auto"/>
            <w:noWrap/>
            <w:vAlign w:val="center"/>
          </w:tcPr>
          <w:p w14:paraId="1B18DB6D"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3.15</w:t>
            </w:r>
          </w:p>
        </w:tc>
        <w:tc>
          <w:tcPr>
            <w:tcW w:w="339" w:type="pct"/>
            <w:shd w:val="clear" w:color="auto" w:fill="auto"/>
            <w:noWrap/>
            <w:vAlign w:val="center"/>
          </w:tcPr>
          <w:p w14:paraId="23A6AF0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6.71</w:t>
            </w:r>
          </w:p>
        </w:tc>
        <w:tc>
          <w:tcPr>
            <w:tcW w:w="826" w:type="pct"/>
            <w:vAlign w:val="center"/>
          </w:tcPr>
          <w:p w14:paraId="4C947B00"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8.71</w:t>
            </w:r>
          </w:p>
        </w:tc>
        <w:tc>
          <w:tcPr>
            <w:tcW w:w="390" w:type="pct"/>
            <w:shd w:val="clear" w:color="auto" w:fill="auto"/>
            <w:noWrap/>
            <w:vAlign w:val="center"/>
          </w:tcPr>
          <w:p w14:paraId="773F8D5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11.87</w:t>
            </w:r>
          </w:p>
        </w:tc>
        <w:tc>
          <w:tcPr>
            <w:tcW w:w="396" w:type="pct"/>
            <w:shd w:val="clear" w:color="auto" w:fill="auto"/>
            <w:noWrap/>
            <w:vAlign w:val="center"/>
          </w:tcPr>
          <w:p w14:paraId="5C1DEA04"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25.25</w:t>
            </w:r>
          </w:p>
        </w:tc>
      </w:tr>
      <w:tr w:rsidR="00B52F04" w14:paraId="3FAF00FF" w14:textId="77777777">
        <w:trPr>
          <w:trHeight w:val="274"/>
        </w:trPr>
        <w:tc>
          <w:tcPr>
            <w:tcW w:w="640" w:type="pct"/>
            <w:shd w:val="clear" w:color="auto" w:fill="auto"/>
            <w:noWrap/>
            <w:vAlign w:val="center"/>
          </w:tcPr>
          <w:p w14:paraId="70706BB4"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2008</w:t>
            </w:r>
          </w:p>
        </w:tc>
        <w:tc>
          <w:tcPr>
            <w:tcW w:w="523" w:type="pct"/>
            <w:shd w:val="clear" w:color="auto" w:fill="auto"/>
            <w:noWrap/>
            <w:vAlign w:val="center"/>
          </w:tcPr>
          <w:p w14:paraId="23E0D527"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47</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36</w:t>
            </w:r>
          </w:p>
        </w:tc>
        <w:tc>
          <w:tcPr>
            <w:tcW w:w="390" w:type="pct"/>
            <w:shd w:val="clear" w:color="auto" w:fill="auto"/>
            <w:noWrap/>
            <w:vAlign w:val="center"/>
          </w:tcPr>
          <w:p w14:paraId="035DEDD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4.91</w:t>
            </w:r>
          </w:p>
        </w:tc>
        <w:tc>
          <w:tcPr>
            <w:tcW w:w="391" w:type="pct"/>
            <w:shd w:val="clear" w:color="auto" w:fill="auto"/>
            <w:noWrap/>
            <w:vAlign w:val="center"/>
          </w:tcPr>
          <w:p w14:paraId="457A458B"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10.37</w:t>
            </w:r>
          </w:p>
        </w:tc>
        <w:tc>
          <w:tcPr>
            <w:tcW w:w="342" w:type="pct"/>
            <w:shd w:val="clear" w:color="auto" w:fill="auto"/>
            <w:noWrap/>
            <w:vAlign w:val="center"/>
          </w:tcPr>
          <w:p w14:paraId="7ECAC9AC"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3.28</w:t>
            </w:r>
          </w:p>
        </w:tc>
        <w:tc>
          <w:tcPr>
            <w:tcW w:w="391" w:type="pct"/>
            <w:shd w:val="clear" w:color="auto" w:fill="auto"/>
            <w:noWrap/>
            <w:vAlign w:val="center"/>
          </w:tcPr>
          <w:p w14:paraId="44A7C61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6.93</w:t>
            </w:r>
          </w:p>
        </w:tc>
        <w:tc>
          <w:tcPr>
            <w:tcW w:w="366" w:type="pct"/>
            <w:shd w:val="clear" w:color="auto" w:fill="auto"/>
            <w:noWrap/>
            <w:vAlign w:val="center"/>
          </w:tcPr>
          <w:p w14:paraId="73665A4E"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4.12</w:t>
            </w:r>
          </w:p>
        </w:tc>
        <w:tc>
          <w:tcPr>
            <w:tcW w:w="339" w:type="pct"/>
            <w:shd w:val="clear" w:color="auto" w:fill="auto"/>
            <w:noWrap/>
            <w:vAlign w:val="center"/>
          </w:tcPr>
          <w:p w14:paraId="38A36443"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8.69</w:t>
            </w:r>
          </w:p>
        </w:tc>
        <w:tc>
          <w:tcPr>
            <w:tcW w:w="826" w:type="pct"/>
            <w:vAlign w:val="center"/>
          </w:tcPr>
          <w:p w14:paraId="6F4A36FA"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8.19</w:t>
            </w:r>
          </w:p>
        </w:tc>
        <w:tc>
          <w:tcPr>
            <w:tcW w:w="390" w:type="pct"/>
            <w:shd w:val="clear" w:color="auto" w:fill="auto"/>
            <w:noWrap/>
            <w:vAlign w:val="center"/>
          </w:tcPr>
          <w:p w14:paraId="0D2C107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12.31</w:t>
            </w:r>
          </w:p>
        </w:tc>
        <w:tc>
          <w:tcPr>
            <w:tcW w:w="396" w:type="pct"/>
            <w:shd w:val="clear" w:color="auto" w:fill="auto"/>
            <w:noWrap/>
            <w:vAlign w:val="center"/>
          </w:tcPr>
          <w:p w14:paraId="6E8000E3"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25.98</w:t>
            </w:r>
          </w:p>
        </w:tc>
      </w:tr>
      <w:tr w:rsidR="00B52F04" w14:paraId="21A8D938" w14:textId="77777777">
        <w:trPr>
          <w:trHeight w:val="274"/>
        </w:trPr>
        <w:tc>
          <w:tcPr>
            <w:tcW w:w="640" w:type="pct"/>
            <w:shd w:val="clear" w:color="auto" w:fill="auto"/>
            <w:noWrap/>
            <w:vAlign w:val="center"/>
          </w:tcPr>
          <w:p w14:paraId="37C60C4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2009</w:t>
            </w:r>
          </w:p>
        </w:tc>
        <w:tc>
          <w:tcPr>
            <w:tcW w:w="523" w:type="pct"/>
            <w:shd w:val="clear" w:color="auto" w:fill="auto"/>
            <w:noWrap/>
            <w:vAlign w:val="center"/>
          </w:tcPr>
          <w:p w14:paraId="43D1F13C"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49</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03</w:t>
            </w:r>
          </w:p>
        </w:tc>
        <w:tc>
          <w:tcPr>
            <w:tcW w:w="390" w:type="pct"/>
            <w:shd w:val="clear" w:color="auto" w:fill="auto"/>
            <w:noWrap/>
            <w:vAlign w:val="center"/>
          </w:tcPr>
          <w:p w14:paraId="682064C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7.93</w:t>
            </w:r>
          </w:p>
        </w:tc>
        <w:tc>
          <w:tcPr>
            <w:tcW w:w="391" w:type="pct"/>
            <w:shd w:val="clear" w:color="auto" w:fill="auto"/>
            <w:noWrap/>
            <w:vAlign w:val="center"/>
          </w:tcPr>
          <w:p w14:paraId="3DC752A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16.18</w:t>
            </w:r>
          </w:p>
        </w:tc>
        <w:tc>
          <w:tcPr>
            <w:tcW w:w="342" w:type="pct"/>
            <w:shd w:val="clear" w:color="auto" w:fill="auto"/>
            <w:noWrap/>
            <w:vAlign w:val="center"/>
          </w:tcPr>
          <w:p w14:paraId="22B9BBA3"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7.30</w:t>
            </w:r>
          </w:p>
        </w:tc>
        <w:tc>
          <w:tcPr>
            <w:tcW w:w="391" w:type="pct"/>
            <w:shd w:val="clear" w:color="auto" w:fill="auto"/>
            <w:noWrap/>
            <w:vAlign w:val="center"/>
          </w:tcPr>
          <w:p w14:paraId="4A602B30"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14.88</w:t>
            </w:r>
          </w:p>
        </w:tc>
        <w:tc>
          <w:tcPr>
            <w:tcW w:w="366" w:type="pct"/>
            <w:shd w:val="clear" w:color="auto" w:fill="auto"/>
            <w:noWrap/>
            <w:vAlign w:val="center"/>
          </w:tcPr>
          <w:p w14:paraId="6665BB8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4.38</w:t>
            </w:r>
          </w:p>
        </w:tc>
        <w:tc>
          <w:tcPr>
            <w:tcW w:w="339" w:type="pct"/>
            <w:shd w:val="clear" w:color="auto" w:fill="auto"/>
            <w:noWrap/>
            <w:vAlign w:val="center"/>
          </w:tcPr>
          <w:p w14:paraId="67D759B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8.94</w:t>
            </w:r>
          </w:p>
        </w:tc>
        <w:tc>
          <w:tcPr>
            <w:tcW w:w="826" w:type="pct"/>
            <w:vAlign w:val="center"/>
          </w:tcPr>
          <w:p w14:paraId="4B99CC7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15.23</w:t>
            </w:r>
          </w:p>
        </w:tc>
        <w:tc>
          <w:tcPr>
            <w:tcW w:w="390" w:type="pct"/>
            <w:shd w:val="clear" w:color="auto" w:fill="auto"/>
            <w:noWrap/>
            <w:vAlign w:val="center"/>
          </w:tcPr>
          <w:p w14:paraId="6646159F"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19.61</w:t>
            </w:r>
          </w:p>
        </w:tc>
        <w:tc>
          <w:tcPr>
            <w:tcW w:w="396" w:type="pct"/>
            <w:shd w:val="clear" w:color="auto" w:fill="auto"/>
            <w:noWrap/>
            <w:vAlign w:val="center"/>
          </w:tcPr>
          <w:p w14:paraId="29B8628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39.99</w:t>
            </w:r>
          </w:p>
        </w:tc>
      </w:tr>
      <w:tr w:rsidR="00B52F04" w14:paraId="6A8E012E" w14:textId="77777777">
        <w:trPr>
          <w:trHeight w:val="274"/>
        </w:trPr>
        <w:tc>
          <w:tcPr>
            <w:tcW w:w="640" w:type="pct"/>
            <w:shd w:val="clear" w:color="auto" w:fill="auto"/>
            <w:noWrap/>
            <w:vAlign w:val="center"/>
          </w:tcPr>
          <w:p w14:paraId="65A1FCB4"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2010</w:t>
            </w:r>
          </w:p>
        </w:tc>
        <w:tc>
          <w:tcPr>
            <w:tcW w:w="523" w:type="pct"/>
            <w:shd w:val="clear" w:color="auto" w:fill="auto"/>
            <w:noWrap/>
            <w:vAlign w:val="center"/>
          </w:tcPr>
          <w:p w14:paraId="12686A8C"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43</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97</w:t>
            </w:r>
          </w:p>
        </w:tc>
        <w:tc>
          <w:tcPr>
            <w:tcW w:w="390" w:type="pct"/>
            <w:shd w:val="clear" w:color="auto" w:fill="auto"/>
            <w:noWrap/>
            <w:vAlign w:val="center"/>
          </w:tcPr>
          <w:p w14:paraId="4ACC3894"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6.15</w:t>
            </w:r>
          </w:p>
        </w:tc>
        <w:tc>
          <w:tcPr>
            <w:tcW w:w="391" w:type="pct"/>
            <w:shd w:val="clear" w:color="auto" w:fill="auto"/>
            <w:noWrap/>
            <w:vAlign w:val="center"/>
          </w:tcPr>
          <w:p w14:paraId="17A356B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13.99</w:t>
            </w:r>
          </w:p>
        </w:tc>
        <w:tc>
          <w:tcPr>
            <w:tcW w:w="342" w:type="pct"/>
            <w:shd w:val="clear" w:color="auto" w:fill="auto"/>
            <w:noWrap/>
            <w:vAlign w:val="center"/>
          </w:tcPr>
          <w:p w14:paraId="70417E5E"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4.70</w:t>
            </w:r>
          </w:p>
        </w:tc>
        <w:tc>
          <w:tcPr>
            <w:tcW w:w="391" w:type="pct"/>
            <w:shd w:val="clear" w:color="auto" w:fill="auto"/>
            <w:noWrap/>
            <w:vAlign w:val="center"/>
          </w:tcPr>
          <w:p w14:paraId="1B99D396"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10.69</w:t>
            </w:r>
          </w:p>
        </w:tc>
        <w:tc>
          <w:tcPr>
            <w:tcW w:w="366" w:type="pct"/>
            <w:shd w:val="clear" w:color="auto" w:fill="auto"/>
            <w:noWrap/>
            <w:vAlign w:val="center"/>
          </w:tcPr>
          <w:p w14:paraId="7756E9A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3.92</w:t>
            </w:r>
          </w:p>
        </w:tc>
        <w:tc>
          <w:tcPr>
            <w:tcW w:w="339" w:type="pct"/>
            <w:shd w:val="clear" w:color="auto" w:fill="auto"/>
            <w:noWrap/>
            <w:vAlign w:val="center"/>
          </w:tcPr>
          <w:p w14:paraId="5C4E5C1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8.92</w:t>
            </w:r>
          </w:p>
        </w:tc>
        <w:tc>
          <w:tcPr>
            <w:tcW w:w="826" w:type="pct"/>
            <w:vAlign w:val="center"/>
          </w:tcPr>
          <w:p w14:paraId="452F059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10.85</w:t>
            </w:r>
          </w:p>
        </w:tc>
        <w:tc>
          <w:tcPr>
            <w:tcW w:w="390" w:type="pct"/>
            <w:shd w:val="clear" w:color="auto" w:fill="auto"/>
            <w:noWrap/>
            <w:vAlign w:val="center"/>
          </w:tcPr>
          <w:p w14:paraId="37F55C26"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14.77</w:t>
            </w:r>
          </w:p>
        </w:tc>
        <w:tc>
          <w:tcPr>
            <w:tcW w:w="396" w:type="pct"/>
            <w:shd w:val="clear" w:color="auto" w:fill="auto"/>
            <w:noWrap/>
            <w:vAlign w:val="center"/>
          </w:tcPr>
          <w:p w14:paraId="5ADCFACA"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33.58</w:t>
            </w:r>
          </w:p>
        </w:tc>
      </w:tr>
      <w:tr w:rsidR="00B52F04" w14:paraId="5B19F724" w14:textId="77777777">
        <w:trPr>
          <w:trHeight w:val="274"/>
        </w:trPr>
        <w:tc>
          <w:tcPr>
            <w:tcW w:w="640" w:type="pct"/>
            <w:shd w:val="clear" w:color="auto" w:fill="auto"/>
            <w:noWrap/>
            <w:vAlign w:val="center"/>
          </w:tcPr>
          <w:p w14:paraId="64D02DD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2011</w:t>
            </w:r>
          </w:p>
        </w:tc>
        <w:tc>
          <w:tcPr>
            <w:tcW w:w="523" w:type="pct"/>
            <w:shd w:val="clear" w:color="auto" w:fill="auto"/>
            <w:noWrap/>
            <w:vAlign w:val="center"/>
          </w:tcPr>
          <w:p w14:paraId="217B2257"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44</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50</w:t>
            </w:r>
          </w:p>
        </w:tc>
        <w:tc>
          <w:tcPr>
            <w:tcW w:w="390" w:type="pct"/>
            <w:shd w:val="clear" w:color="auto" w:fill="auto"/>
            <w:noWrap/>
            <w:vAlign w:val="center"/>
          </w:tcPr>
          <w:p w14:paraId="0BE134E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5.91</w:t>
            </w:r>
          </w:p>
        </w:tc>
        <w:tc>
          <w:tcPr>
            <w:tcW w:w="391" w:type="pct"/>
            <w:shd w:val="clear" w:color="auto" w:fill="auto"/>
            <w:noWrap/>
            <w:vAlign w:val="center"/>
          </w:tcPr>
          <w:p w14:paraId="59B75ED4"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13.29</w:t>
            </w:r>
          </w:p>
        </w:tc>
        <w:tc>
          <w:tcPr>
            <w:tcW w:w="342" w:type="pct"/>
            <w:shd w:val="clear" w:color="auto" w:fill="auto"/>
            <w:noWrap/>
            <w:vAlign w:val="center"/>
          </w:tcPr>
          <w:p w14:paraId="6ABDCDD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4.84</w:t>
            </w:r>
          </w:p>
        </w:tc>
        <w:tc>
          <w:tcPr>
            <w:tcW w:w="391" w:type="pct"/>
            <w:shd w:val="clear" w:color="auto" w:fill="auto"/>
            <w:noWrap/>
            <w:vAlign w:val="center"/>
          </w:tcPr>
          <w:p w14:paraId="0E8EC7B7"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10.88</w:t>
            </w:r>
          </w:p>
        </w:tc>
        <w:tc>
          <w:tcPr>
            <w:tcW w:w="366" w:type="pct"/>
            <w:shd w:val="clear" w:color="auto" w:fill="auto"/>
            <w:noWrap/>
            <w:vAlign w:val="center"/>
          </w:tcPr>
          <w:p w14:paraId="16906EB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3.88</w:t>
            </w:r>
          </w:p>
        </w:tc>
        <w:tc>
          <w:tcPr>
            <w:tcW w:w="339" w:type="pct"/>
            <w:shd w:val="clear" w:color="auto" w:fill="auto"/>
            <w:noWrap/>
            <w:vAlign w:val="center"/>
          </w:tcPr>
          <w:p w14:paraId="3DF3C436"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8.73</w:t>
            </w:r>
          </w:p>
        </w:tc>
        <w:tc>
          <w:tcPr>
            <w:tcW w:w="826" w:type="pct"/>
            <w:vAlign w:val="center"/>
          </w:tcPr>
          <w:p w14:paraId="4BBB16C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10.75</w:t>
            </w:r>
          </w:p>
        </w:tc>
        <w:tc>
          <w:tcPr>
            <w:tcW w:w="390" w:type="pct"/>
            <w:shd w:val="clear" w:color="auto" w:fill="auto"/>
            <w:noWrap/>
            <w:vAlign w:val="center"/>
          </w:tcPr>
          <w:p w14:paraId="63656486"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14.64</w:t>
            </w:r>
          </w:p>
        </w:tc>
        <w:tc>
          <w:tcPr>
            <w:tcW w:w="396" w:type="pct"/>
            <w:shd w:val="clear" w:color="auto" w:fill="auto"/>
            <w:noWrap/>
            <w:vAlign w:val="center"/>
          </w:tcPr>
          <w:p w14:paraId="43CE442B"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32.89</w:t>
            </w:r>
          </w:p>
        </w:tc>
      </w:tr>
      <w:tr w:rsidR="00B52F04" w14:paraId="205F7F23" w14:textId="77777777">
        <w:trPr>
          <w:trHeight w:val="274"/>
        </w:trPr>
        <w:tc>
          <w:tcPr>
            <w:tcW w:w="640" w:type="pct"/>
            <w:shd w:val="clear" w:color="auto" w:fill="auto"/>
            <w:noWrap/>
            <w:vAlign w:val="center"/>
          </w:tcPr>
          <w:p w14:paraId="0E2B11E6"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2012</w:t>
            </w:r>
          </w:p>
        </w:tc>
        <w:tc>
          <w:tcPr>
            <w:tcW w:w="523" w:type="pct"/>
            <w:shd w:val="clear" w:color="auto" w:fill="auto"/>
            <w:noWrap/>
            <w:vAlign w:val="center"/>
          </w:tcPr>
          <w:p w14:paraId="255A54A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44</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87</w:t>
            </w:r>
          </w:p>
        </w:tc>
        <w:tc>
          <w:tcPr>
            <w:tcW w:w="390" w:type="pct"/>
            <w:shd w:val="clear" w:color="auto" w:fill="auto"/>
            <w:noWrap/>
            <w:vAlign w:val="center"/>
          </w:tcPr>
          <w:p w14:paraId="156EA267"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8.06</w:t>
            </w:r>
          </w:p>
        </w:tc>
        <w:tc>
          <w:tcPr>
            <w:tcW w:w="391" w:type="pct"/>
            <w:shd w:val="clear" w:color="auto" w:fill="auto"/>
            <w:noWrap/>
            <w:vAlign w:val="center"/>
          </w:tcPr>
          <w:p w14:paraId="5058F613"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17.96</w:t>
            </w:r>
          </w:p>
        </w:tc>
        <w:tc>
          <w:tcPr>
            <w:tcW w:w="342" w:type="pct"/>
            <w:shd w:val="clear" w:color="auto" w:fill="auto"/>
            <w:noWrap/>
            <w:vAlign w:val="center"/>
          </w:tcPr>
          <w:p w14:paraId="7FE51AA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5.33</w:t>
            </w:r>
          </w:p>
        </w:tc>
        <w:tc>
          <w:tcPr>
            <w:tcW w:w="391" w:type="pct"/>
            <w:shd w:val="clear" w:color="auto" w:fill="auto"/>
            <w:noWrap/>
            <w:vAlign w:val="center"/>
          </w:tcPr>
          <w:p w14:paraId="133B89A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11.88</w:t>
            </w:r>
          </w:p>
        </w:tc>
        <w:tc>
          <w:tcPr>
            <w:tcW w:w="366" w:type="pct"/>
            <w:shd w:val="clear" w:color="auto" w:fill="auto"/>
            <w:noWrap/>
            <w:vAlign w:val="center"/>
          </w:tcPr>
          <w:p w14:paraId="6E1B91C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3.88</w:t>
            </w:r>
          </w:p>
        </w:tc>
        <w:tc>
          <w:tcPr>
            <w:tcW w:w="339" w:type="pct"/>
            <w:shd w:val="clear" w:color="auto" w:fill="auto"/>
            <w:noWrap/>
            <w:vAlign w:val="center"/>
          </w:tcPr>
          <w:p w14:paraId="32B419D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8.64</w:t>
            </w:r>
          </w:p>
        </w:tc>
        <w:tc>
          <w:tcPr>
            <w:tcW w:w="826" w:type="pct"/>
            <w:vAlign w:val="center"/>
          </w:tcPr>
          <w:p w14:paraId="424F4C74"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13.39</w:t>
            </w:r>
          </w:p>
        </w:tc>
        <w:tc>
          <w:tcPr>
            <w:tcW w:w="390" w:type="pct"/>
            <w:shd w:val="clear" w:color="auto" w:fill="auto"/>
            <w:noWrap/>
            <w:vAlign w:val="center"/>
          </w:tcPr>
          <w:p w14:paraId="7734DCB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17.26</w:t>
            </w:r>
          </w:p>
        </w:tc>
        <w:tc>
          <w:tcPr>
            <w:tcW w:w="396" w:type="pct"/>
            <w:shd w:val="clear" w:color="auto" w:fill="auto"/>
            <w:noWrap/>
            <w:vAlign w:val="center"/>
          </w:tcPr>
          <w:p w14:paraId="4203A1B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38.47</w:t>
            </w:r>
          </w:p>
        </w:tc>
      </w:tr>
      <w:tr w:rsidR="00B52F04" w14:paraId="75BAC270" w14:textId="77777777">
        <w:trPr>
          <w:trHeight w:val="274"/>
        </w:trPr>
        <w:tc>
          <w:tcPr>
            <w:tcW w:w="640" w:type="pct"/>
            <w:shd w:val="clear" w:color="auto" w:fill="auto"/>
            <w:noWrap/>
            <w:vAlign w:val="center"/>
          </w:tcPr>
          <w:p w14:paraId="0A9D2827"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2013</w:t>
            </w:r>
          </w:p>
        </w:tc>
        <w:tc>
          <w:tcPr>
            <w:tcW w:w="523" w:type="pct"/>
            <w:shd w:val="clear" w:color="auto" w:fill="auto"/>
            <w:noWrap/>
            <w:vAlign w:val="center"/>
          </w:tcPr>
          <w:p w14:paraId="4A1A09C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43</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63</w:t>
            </w:r>
          </w:p>
        </w:tc>
        <w:tc>
          <w:tcPr>
            <w:tcW w:w="390" w:type="pct"/>
            <w:shd w:val="clear" w:color="auto" w:fill="auto"/>
            <w:noWrap/>
            <w:vAlign w:val="center"/>
          </w:tcPr>
          <w:p w14:paraId="63F503AF"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7.09</w:t>
            </w:r>
          </w:p>
        </w:tc>
        <w:tc>
          <w:tcPr>
            <w:tcW w:w="391" w:type="pct"/>
            <w:shd w:val="clear" w:color="auto" w:fill="auto"/>
            <w:noWrap/>
            <w:vAlign w:val="center"/>
          </w:tcPr>
          <w:p w14:paraId="499B30DB"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16.25</w:t>
            </w:r>
          </w:p>
        </w:tc>
        <w:tc>
          <w:tcPr>
            <w:tcW w:w="342" w:type="pct"/>
            <w:shd w:val="clear" w:color="auto" w:fill="auto"/>
            <w:noWrap/>
            <w:vAlign w:val="center"/>
          </w:tcPr>
          <w:p w14:paraId="61AE2B0E"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4.15</w:t>
            </w:r>
          </w:p>
        </w:tc>
        <w:tc>
          <w:tcPr>
            <w:tcW w:w="391" w:type="pct"/>
            <w:shd w:val="clear" w:color="auto" w:fill="auto"/>
            <w:noWrap/>
            <w:vAlign w:val="center"/>
          </w:tcPr>
          <w:p w14:paraId="71B6AEB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9.51</w:t>
            </w:r>
          </w:p>
        </w:tc>
        <w:tc>
          <w:tcPr>
            <w:tcW w:w="366" w:type="pct"/>
            <w:shd w:val="clear" w:color="auto" w:fill="auto"/>
            <w:noWrap/>
            <w:vAlign w:val="center"/>
          </w:tcPr>
          <w:p w14:paraId="0858D11D"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3.60</w:t>
            </w:r>
          </w:p>
        </w:tc>
        <w:tc>
          <w:tcPr>
            <w:tcW w:w="339" w:type="pct"/>
            <w:shd w:val="clear" w:color="auto" w:fill="auto"/>
            <w:noWrap/>
            <w:vAlign w:val="center"/>
          </w:tcPr>
          <w:p w14:paraId="525AEF1F"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8.26</w:t>
            </w:r>
          </w:p>
        </w:tc>
        <w:tc>
          <w:tcPr>
            <w:tcW w:w="826" w:type="pct"/>
            <w:vAlign w:val="center"/>
          </w:tcPr>
          <w:p w14:paraId="05944AD6"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11.24</w:t>
            </w:r>
          </w:p>
        </w:tc>
        <w:tc>
          <w:tcPr>
            <w:tcW w:w="390" w:type="pct"/>
            <w:shd w:val="clear" w:color="auto" w:fill="auto"/>
            <w:noWrap/>
            <w:vAlign w:val="center"/>
          </w:tcPr>
          <w:p w14:paraId="2507ADAA"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14.84</w:t>
            </w:r>
          </w:p>
        </w:tc>
        <w:tc>
          <w:tcPr>
            <w:tcW w:w="396" w:type="pct"/>
            <w:shd w:val="clear" w:color="auto" w:fill="auto"/>
            <w:noWrap/>
            <w:vAlign w:val="center"/>
          </w:tcPr>
          <w:p w14:paraId="329E15E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34.02</w:t>
            </w:r>
          </w:p>
        </w:tc>
      </w:tr>
      <w:tr w:rsidR="00B52F04" w14:paraId="05EFCCA5" w14:textId="77777777">
        <w:trPr>
          <w:trHeight w:val="274"/>
        </w:trPr>
        <w:tc>
          <w:tcPr>
            <w:tcW w:w="640" w:type="pct"/>
            <w:shd w:val="clear" w:color="auto" w:fill="auto"/>
            <w:noWrap/>
            <w:vAlign w:val="center"/>
          </w:tcPr>
          <w:p w14:paraId="18C2312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2014</w:t>
            </w:r>
          </w:p>
        </w:tc>
        <w:tc>
          <w:tcPr>
            <w:tcW w:w="523" w:type="pct"/>
            <w:shd w:val="clear" w:color="auto" w:fill="auto"/>
            <w:noWrap/>
            <w:vAlign w:val="center"/>
          </w:tcPr>
          <w:p w14:paraId="6CE3B54C"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05</w:t>
            </w:r>
          </w:p>
        </w:tc>
        <w:tc>
          <w:tcPr>
            <w:tcW w:w="390" w:type="pct"/>
            <w:shd w:val="clear" w:color="auto" w:fill="auto"/>
            <w:noWrap/>
            <w:vAlign w:val="center"/>
          </w:tcPr>
          <w:p w14:paraId="76AF1D8A"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7.83</w:t>
            </w:r>
          </w:p>
        </w:tc>
        <w:tc>
          <w:tcPr>
            <w:tcW w:w="391" w:type="pct"/>
            <w:shd w:val="clear" w:color="auto" w:fill="auto"/>
            <w:noWrap/>
            <w:vAlign w:val="center"/>
          </w:tcPr>
          <w:p w14:paraId="370D3DEE"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17.37</w:t>
            </w:r>
          </w:p>
        </w:tc>
        <w:tc>
          <w:tcPr>
            <w:tcW w:w="342" w:type="pct"/>
            <w:shd w:val="clear" w:color="auto" w:fill="auto"/>
            <w:noWrap/>
            <w:vAlign w:val="center"/>
          </w:tcPr>
          <w:p w14:paraId="120DA49D"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4.59</w:t>
            </w:r>
          </w:p>
        </w:tc>
        <w:tc>
          <w:tcPr>
            <w:tcW w:w="391" w:type="pct"/>
            <w:shd w:val="clear" w:color="auto" w:fill="auto"/>
            <w:noWrap/>
            <w:vAlign w:val="center"/>
          </w:tcPr>
          <w:p w14:paraId="3070C3A6"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10.18</w:t>
            </w:r>
          </w:p>
        </w:tc>
        <w:tc>
          <w:tcPr>
            <w:tcW w:w="366" w:type="pct"/>
            <w:shd w:val="clear" w:color="auto" w:fill="auto"/>
            <w:noWrap/>
            <w:vAlign w:val="center"/>
          </w:tcPr>
          <w:p w14:paraId="710E7C03"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3.90</w:t>
            </w:r>
          </w:p>
        </w:tc>
        <w:tc>
          <w:tcPr>
            <w:tcW w:w="339" w:type="pct"/>
            <w:shd w:val="clear" w:color="auto" w:fill="auto"/>
            <w:noWrap/>
            <w:vAlign w:val="center"/>
          </w:tcPr>
          <w:p w14:paraId="53B86E9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8.66</w:t>
            </w:r>
          </w:p>
        </w:tc>
        <w:tc>
          <w:tcPr>
            <w:tcW w:w="826" w:type="pct"/>
            <w:vAlign w:val="center"/>
          </w:tcPr>
          <w:p w14:paraId="65772EC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12.42</w:t>
            </w:r>
          </w:p>
        </w:tc>
        <w:tc>
          <w:tcPr>
            <w:tcW w:w="390" w:type="pct"/>
            <w:shd w:val="clear" w:color="auto" w:fill="auto"/>
            <w:noWrap/>
            <w:vAlign w:val="center"/>
          </w:tcPr>
          <w:p w14:paraId="2849A02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16.31</w:t>
            </w:r>
          </w:p>
        </w:tc>
        <w:tc>
          <w:tcPr>
            <w:tcW w:w="396" w:type="pct"/>
            <w:shd w:val="clear" w:color="auto" w:fill="auto"/>
            <w:noWrap/>
            <w:vAlign w:val="center"/>
          </w:tcPr>
          <w:p w14:paraId="2B9172DA"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36.21</w:t>
            </w:r>
          </w:p>
        </w:tc>
      </w:tr>
      <w:tr w:rsidR="00B52F04" w14:paraId="464E2114" w14:textId="77777777">
        <w:trPr>
          <w:trHeight w:val="274"/>
        </w:trPr>
        <w:tc>
          <w:tcPr>
            <w:tcW w:w="640" w:type="pct"/>
            <w:shd w:val="clear" w:color="auto" w:fill="auto"/>
            <w:noWrap/>
            <w:vAlign w:val="center"/>
          </w:tcPr>
          <w:p w14:paraId="5B8A994D"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2015</w:t>
            </w:r>
          </w:p>
        </w:tc>
        <w:tc>
          <w:tcPr>
            <w:tcW w:w="523" w:type="pct"/>
            <w:shd w:val="clear" w:color="auto" w:fill="auto"/>
            <w:noWrap/>
            <w:vAlign w:val="center"/>
          </w:tcPr>
          <w:p w14:paraId="6F280420"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33</w:t>
            </w:r>
          </w:p>
        </w:tc>
        <w:tc>
          <w:tcPr>
            <w:tcW w:w="390" w:type="pct"/>
            <w:shd w:val="clear" w:color="auto" w:fill="auto"/>
            <w:noWrap/>
            <w:vAlign w:val="center"/>
          </w:tcPr>
          <w:p w14:paraId="6D3321B4"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7.20</w:t>
            </w:r>
          </w:p>
        </w:tc>
        <w:tc>
          <w:tcPr>
            <w:tcW w:w="391" w:type="pct"/>
            <w:shd w:val="clear" w:color="auto" w:fill="auto"/>
            <w:noWrap/>
            <w:vAlign w:val="center"/>
          </w:tcPr>
          <w:p w14:paraId="5DA0EDC0"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15.87</w:t>
            </w:r>
          </w:p>
        </w:tc>
        <w:tc>
          <w:tcPr>
            <w:tcW w:w="342" w:type="pct"/>
            <w:shd w:val="clear" w:color="auto" w:fill="auto"/>
            <w:noWrap/>
            <w:vAlign w:val="center"/>
          </w:tcPr>
          <w:p w14:paraId="01CDC63B"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5.09</w:t>
            </w:r>
          </w:p>
        </w:tc>
        <w:tc>
          <w:tcPr>
            <w:tcW w:w="391" w:type="pct"/>
            <w:shd w:val="clear" w:color="auto" w:fill="auto"/>
            <w:noWrap/>
            <w:vAlign w:val="center"/>
          </w:tcPr>
          <w:p w14:paraId="4E3A72FD"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11.23</w:t>
            </w:r>
          </w:p>
        </w:tc>
        <w:tc>
          <w:tcPr>
            <w:tcW w:w="366" w:type="pct"/>
            <w:shd w:val="clear" w:color="auto" w:fill="auto"/>
            <w:noWrap/>
            <w:vAlign w:val="center"/>
          </w:tcPr>
          <w:p w14:paraId="335A3E8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3.68</w:t>
            </w:r>
          </w:p>
        </w:tc>
        <w:tc>
          <w:tcPr>
            <w:tcW w:w="339" w:type="pct"/>
            <w:shd w:val="clear" w:color="auto" w:fill="auto"/>
            <w:noWrap/>
            <w:vAlign w:val="center"/>
          </w:tcPr>
          <w:p w14:paraId="281DEA7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8.12</w:t>
            </w:r>
          </w:p>
        </w:tc>
        <w:tc>
          <w:tcPr>
            <w:tcW w:w="826" w:type="pct"/>
            <w:vAlign w:val="center"/>
          </w:tcPr>
          <w:p w14:paraId="1EB8586F"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12.29</w:t>
            </w:r>
          </w:p>
        </w:tc>
        <w:tc>
          <w:tcPr>
            <w:tcW w:w="390" w:type="pct"/>
            <w:shd w:val="clear" w:color="auto" w:fill="auto"/>
            <w:noWrap/>
            <w:vAlign w:val="center"/>
          </w:tcPr>
          <w:p w14:paraId="21254A3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15.97</w:t>
            </w:r>
          </w:p>
        </w:tc>
        <w:tc>
          <w:tcPr>
            <w:tcW w:w="396" w:type="pct"/>
            <w:shd w:val="clear" w:color="auto" w:fill="auto"/>
            <w:noWrap/>
            <w:vAlign w:val="center"/>
          </w:tcPr>
          <w:p w14:paraId="2E9C895B"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35.22</w:t>
            </w:r>
          </w:p>
        </w:tc>
      </w:tr>
      <w:tr w:rsidR="00B52F04" w14:paraId="1BB88087" w14:textId="77777777">
        <w:trPr>
          <w:trHeight w:val="274"/>
        </w:trPr>
        <w:tc>
          <w:tcPr>
            <w:tcW w:w="640" w:type="pct"/>
            <w:shd w:val="clear" w:color="auto" w:fill="auto"/>
            <w:noWrap/>
            <w:vAlign w:val="center"/>
          </w:tcPr>
          <w:p w14:paraId="3E57DEDF"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2016</w:t>
            </w:r>
          </w:p>
        </w:tc>
        <w:tc>
          <w:tcPr>
            <w:tcW w:w="523" w:type="pct"/>
            <w:shd w:val="clear" w:color="auto" w:fill="auto"/>
            <w:noWrap/>
            <w:vAlign w:val="center"/>
          </w:tcPr>
          <w:p w14:paraId="4C0DEC5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49</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69</w:t>
            </w:r>
          </w:p>
        </w:tc>
        <w:tc>
          <w:tcPr>
            <w:tcW w:w="390" w:type="pct"/>
            <w:shd w:val="clear" w:color="auto" w:fill="auto"/>
            <w:noWrap/>
            <w:vAlign w:val="center"/>
          </w:tcPr>
          <w:p w14:paraId="4D30FC4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9.80</w:t>
            </w:r>
          </w:p>
        </w:tc>
        <w:tc>
          <w:tcPr>
            <w:tcW w:w="391" w:type="pct"/>
            <w:shd w:val="clear" w:color="auto" w:fill="auto"/>
            <w:noWrap/>
            <w:vAlign w:val="center"/>
          </w:tcPr>
          <w:p w14:paraId="6B4B29D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19.73</w:t>
            </w:r>
          </w:p>
        </w:tc>
        <w:tc>
          <w:tcPr>
            <w:tcW w:w="342" w:type="pct"/>
            <w:shd w:val="clear" w:color="auto" w:fill="auto"/>
            <w:noWrap/>
            <w:vAlign w:val="center"/>
          </w:tcPr>
          <w:p w14:paraId="3D9165EA"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6.89</w:t>
            </w:r>
          </w:p>
        </w:tc>
        <w:tc>
          <w:tcPr>
            <w:tcW w:w="391" w:type="pct"/>
            <w:shd w:val="clear" w:color="auto" w:fill="auto"/>
            <w:noWrap/>
            <w:vAlign w:val="center"/>
          </w:tcPr>
          <w:p w14:paraId="0DFF940F"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13.86</w:t>
            </w:r>
          </w:p>
        </w:tc>
        <w:tc>
          <w:tcPr>
            <w:tcW w:w="366" w:type="pct"/>
            <w:shd w:val="clear" w:color="auto" w:fill="auto"/>
            <w:noWrap/>
            <w:vAlign w:val="center"/>
          </w:tcPr>
          <w:p w14:paraId="20DFB2F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4.50</w:t>
            </w:r>
          </w:p>
        </w:tc>
        <w:tc>
          <w:tcPr>
            <w:tcW w:w="339" w:type="pct"/>
            <w:shd w:val="clear" w:color="auto" w:fill="auto"/>
            <w:noWrap/>
            <w:vAlign w:val="center"/>
          </w:tcPr>
          <w:p w14:paraId="40E11AA0"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9.06</w:t>
            </w:r>
          </w:p>
        </w:tc>
        <w:tc>
          <w:tcPr>
            <w:tcW w:w="826" w:type="pct"/>
            <w:vAlign w:val="center"/>
          </w:tcPr>
          <w:p w14:paraId="16C739C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16.69</w:t>
            </w:r>
          </w:p>
        </w:tc>
        <w:tc>
          <w:tcPr>
            <w:tcW w:w="390" w:type="pct"/>
            <w:shd w:val="clear" w:color="auto" w:fill="auto"/>
            <w:noWrap/>
            <w:vAlign w:val="center"/>
          </w:tcPr>
          <w:p w14:paraId="73FF5B7B"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21.20</w:t>
            </w:r>
          </w:p>
        </w:tc>
        <w:tc>
          <w:tcPr>
            <w:tcW w:w="396" w:type="pct"/>
            <w:shd w:val="clear" w:color="auto" w:fill="auto"/>
            <w:noWrap/>
            <w:vAlign w:val="center"/>
          </w:tcPr>
          <w:p w14:paraId="26656AA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42.66</w:t>
            </w:r>
          </w:p>
        </w:tc>
      </w:tr>
      <w:tr w:rsidR="00B52F04" w14:paraId="03C66FEA" w14:textId="77777777">
        <w:trPr>
          <w:trHeight w:val="274"/>
        </w:trPr>
        <w:tc>
          <w:tcPr>
            <w:tcW w:w="640" w:type="pct"/>
            <w:shd w:val="clear" w:color="auto" w:fill="auto"/>
            <w:noWrap/>
            <w:vAlign w:val="center"/>
          </w:tcPr>
          <w:p w14:paraId="10276CF3"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2017</w:t>
            </w:r>
          </w:p>
        </w:tc>
        <w:tc>
          <w:tcPr>
            <w:tcW w:w="523" w:type="pct"/>
            <w:shd w:val="clear" w:color="auto" w:fill="auto"/>
            <w:noWrap/>
            <w:vAlign w:val="center"/>
          </w:tcPr>
          <w:p w14:paraId="538B58B4"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84</w:t>
            </w:r>
          </w:p>
        </w:tc>
        <w:tc>
          <w:tcPr>
            <w:tcW w:w="390" w:type="pct"/>
            <w:shd w:val="clear" w:color="auto" w:fill="auto"/>
            <w:noWrap/>
            <w:vAlign w:val="center"/>
          </w:tcPr>
          <w:p w14:paraId="23D6D49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9.61</w:t>
            </w:r>
          </w:p>
        </w:tc>
        <w:tc>
          <w:tcPr>
            <w:tcW w:w="391" w:type="pct"/>
            <w:shd w:val="clear" w:color="auto" w:fill="auto"/>
            <w:noWrap/>
            <w:vAlign w:val="center"/>
          </w:tcPr>
          <w:p w14:paraId="03A6B7F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18.91</w:t>
            </w:r>
          </w:p>
        </w:tc>
        <w:tc>
          <w:tcPr>
            <w:tcW w:w="342" w:type="pct"/>
            <w:shd w:val="clear" w:color="auto" w:fill="auto"/>
            <w:noWrap/>
            <w:vAlign w:val="center"/>
          </w:tcPr>
          <w:p w14:paraId="2DEB618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7.92</w:t>
            </w:r>
          </w:p>
        </w:tc>
        <w:tc>
          <w:tcPr>
            <w:tcW w:w="391" w:type="pct"/>
            <w:shd w:val="clear" w:color="auto" w:fill="auto"/>
            <w:noWrap/>
            <w:vAlign w:val="center"/>
          </w:tcPr>
          <w:p w14:paraId="3A09751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15.58</w:t>
            </w:r>
          </w:p>
        </w:tc>
        <w:tc>
          <w:tcPr>
            <w:tcW w:w="366" w:type="pct"/>
            <w:shd w:val="clear" w:color="auto" w:fill="auto"/>
            <w:noWrap/>
            <w:vAlign w:val="center"/>
          </w:tcPr>
          <w:p w14:paraId="17DE1FFE"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4.08</w:t>
            </w:r>
          </w:p>
        </w:tc>
        <w:tc>
          <w:tcPr>
            <w:tcW w:w="339" w:type="pct"/>
            <w:shd w:val="clear" w:color="auto" w:fill="auto"/>
            <w:noWrap/>
            <w:vAlign w:val="center"/>
          </w:tcPr>
          <w:p w14:paraId="3F7E19EE"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8.04</w:t>
            </w:r>
          </w:p>
        </w:tc>
        <w:tc>
          <w:tcPr>
            <w:tcW w:w="826" w:type="pct"/>
            <w:vAlign w:val="center"/>
          </w:tcPr>
          <w:p w14:paraId="63B5A450"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17.53</w:t>
            </w:r>
          </w:p>
        </w:tc>
        <w:tc>
          <w:tcPr>
            <w:tcW w:w="390" w:type="pct"/>
            <w:shd w:val="clear" w:color="auto" w:fill="auto"/>
            <w:noWrap/>
            <w:vAlign w:val="center"/>
          </w:tcPr>
          <w:p w14:paraId="4A6D7DA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21.62</w:t>
            </w:r>
          </w:p>
        </w:tc>
        <w:tc>
          <w:tcPr>
            <w:tcW w:w="396" w:type="pct"/>
            <w:shd w:val="clear" w:color="auto" w:fill="auto"/>
            <w:noWrap/>
            <w:vAlign w:val="center"/>
          </w:tcPr>
          <w:p w14:paraId="6579914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42.53</w:t>
            </w:r>
          </w:p>
        </w:tc>
      </w:tr>
      <w:tr w:rsidR="00B52F04" w14:paraId="5C47ED34" w14:textId="77777777">
        <w:trPr>
          <w:trHeight w:val="274"/>
        </w:trPr>
        <w:tc>
          <w:tcPr>
            <w:tcW w:w="640" w:type="pct"/>
            <w:shd w:val="clear" w:color="auto" w:fill="auto"/>
            <w:noWrap/>
            <w:vAlign w:val="center"/>
          </w:tcPr>
          <w:p w14:paraId="6EC01CCD"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2018</w:t>
            </w:r>
          </w:p>
        </w:tc>
        <w:tc>
          <w:tcPr>
            <w:tcW w:w="523" w:type="pct"/>
            <w:shd w:val="clear" w:color="auto" w:fill="auto"/>
            <w:noWrap/>
            <w:vAlign w:val="center"/>
          </w:tcPr>
          <w:p w14:paraId="5B1DD88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47</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96</w:t>
            </w:r>
          </w:p>
        </w:tc>
        <w:tc>
          <w:tcPr>
            <w:tcW w:w="390" w:type="pct"/>
            <w:shd w:val="clear" w:color="auto" w:fill="auto"/>
            <w:noWrap/>
            <w:vAlign w:val="center"/>
          </w:tcPr>
          <w:p w14:paraId="2308E78C"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9.15</w:t>
            </w:r>
          </w:p>
        </w:tc>
        <w:tc>
          <w:tcPr>
            <w:tcW w:w="391" w:type="pct"/>
            <w:shd w:val="clear" w:color="auto" w:fill="auto"/>
            <w:noWrap/>
            <w:vAlign w:val="center"/>
          </w:tcPr>
          <w:p w14:paraId="27A7AF4A"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19.08</w:t>
            </w:r>
          </w:p>
        </w:tc>
        <w:tc>
          <w:tcPr>
            <w:tcW w:w="342" w:type="pct"/>
            <w:shd w:val="clear" w:color="auto" w:fill="auto"/>
            <w:noWrap/>
            <w:vAlign w:val="center"/>
          </w:tcPr>
          <w:p w14:paraId="66FC8405"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9.50</w:t>
            </w:r>
          </w:p>
        </w:tc>
        <w:tc>
          <w:tcPr>
            <w:tcW w:w="391" w:type="pct"/>
            <w:shd w:val="clear" w:color="auto" w:fill="auto"/>
            <w:noWrap/>
            <w:vAlign w:val="center"/>
          </w:tcPr>
          <w:p w14:paraId="0061A15E"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19.81</w:t>
            </w:r>
          </w:p>
        </w:tc>
        <w:tc>
          <w:tcPr>
            <w:tcW w:w="366" w:type="pct"/>
            <w:shd w:val="clear" w:color="auto" w:fill="auto"/>
            <w:noWrap/>
            <w:vAlign w:val="center"/>
          </w:tcPr>
          <w:p w14:paraId="3C7835B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3.29</w:t>
            </w:r>
          </w:p>
        </w:tc>
        <w:tc>
          <w:tcPr>
            <w:tcW w:w="339" w:type="pct"/>
            <w:shd w:val="clear" w:color="auto" w:fill="auto"/>
            <w:noWrap/>
            <w:vAlign w:val="center"/>
          </w:tcPr>
          <w:p w14:paraId="6AB09706"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6.87</w:t>
            </w:r>
          </w:p>
        </w:tc>
        <w:tc>
          <w:tcPr>
            <w:tcW w:w="826" w:type="pct"/>
            <w:vAlign w:val="center"/>
          </w:tcPr>
          <w:p w14:paraId="139EB39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18.65</w:t>
            </w:r>
          </w:p>
        </w:tc>
        <w:tc>
          <w:tcPr>
            <w:tcW w:w="390" w:type="pct"/>
            <w:shd w:val="clear" w:color="auto" w:fill="auto"/>
            <w:noWrap/>
            <w:vAlign w:val="center"/>
          </w:tcPr>
          <w:p w14:paraId="4A5CB61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21.94</w:t>
            </w:r>
          </w:p>
        </w:tc>
        <w:tc>
          <w:tcPr>
            <w:tcW w:w="396" w:type="pct"/>
            <w:shd w:val="clear" w:color="auto" w:fill="auto"/>
            <w:noWrap/>
            <w:vAlign w:val="center"/>
          </w:tcPr>
          <w:p w14:paraId="61C1A0EF"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45.75</w:t>
            </w:r>
          </w:p>
        </w:tc>
      </w:tr>
      <w:tr w:rsidR="00B52F04" w14:paraId="1361DB2C" w14:textId="77777777">
        <w:trPr>
          <w:trHeight w:val="274"/>
        </w:trPr>
        <w:tc>
          <w:tcPr>
            <w:tcW w:w="640" w:type="pct"/>
            <w:shd w:val="clear" w:color="auto" w:fill="auto"/>
            <w:noWrap/>
            <w:vAlign w:val="center"/>
          </w:tcPr>
          <w:p w14:paraId="4E63D1CF"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2019</w:t>
            </w:r>
          </w:p>
        </w:tc>
        <w:tc>
          <w:tcPr>
            <w:tcW w:w="523" w:type="pct"/>
            <w:shd w:val="clear" w:color="auto" w:fill="auto"/>
            <w:noWrap/>
            <w:vAlign w:val="center"/>
          </w:tcPr>
          <w:p w14:paraId="6674DDF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r>
              <w:rPr>
                <w:rFonts w:ascii="Times New Roman" w:eastAsia="Times New Roman" w:hAnsi="Times New Roman" w:cs="Times New Roman"/>
                <w:sz w:val="21"/>
                <w:szCs w:val="21"/>
                <w:rtl/>
              </w:rPr>
              <w:t>.</w:t>
            </w:r>
            <w:r>
              <w:rPr>
                <w:rFonts w:ascii="Times New Roman" w:eastAsia="Times New Roman" w:hAnsi="Times New Roman" w:cs="Times New Roman"/>
                <w:sz w:val="21"/>
                <w:szCs w:val="21"/>
              </w:rPr>
              <w:t>94</w:t>
            </w:r>
          </w:p>
        </w:tc>
        <w:tc>
          <w:tcPr>
            <w:tcW w:w="390" w:type="pct"/>
            <w:shd w:val="clear" w:color="auto" w:fill="auto"/>
            <w:noWrap/>
            <w:vAlign w:val="center"/>
          </w:tcPr>
          <w:p w14:paraId="2C736E66"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10.78</w:t>
            </w:r>
          </w:p>
        </w:tc>
        <w:tc>
          <w:tcPr>
            <w:tcW w:w="391" w:type="pct"/>
            <w:shd w:val="clear" w:color="auto" w:fill="auto"/>
            <w:noWrap/>
            <w:vAlign w:val="center"/>
          </w:tcPr>
          <w:p w14:paraId="635EFE9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21.17</w:t>
            </w:r>
          </w:p>
        </w:tc>
        <w:tc>
          <w:tcPr>
            <w:tcW w:w="342" w:type="pct"/>
            <w:shd w:val="clear" w:color="auto" w:fill="auto"/>
            <w:noWrap/>
            <w:vAlign w:val="center"/>
          </w:tcPr>
          <w:p w14:paraId="4E59E84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7.97</w:t>
            </w:r>
          </w:p>
        </w:tc>
        <w:tc>
          <w:tcPr>
            <w:tcW w:w="391" w:type="pct"/>
            <w:shd w:val="clear" w:color="auto" w:fill="auto"/>
            <w:noWrap/>
            <w:vAlign w:val="center"/>
          </w:tcPr>
          <w:p w14:paraId="6A2FFA0D"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15.65</w:t>
            </w:r>
          </w:p>
        </w:tc>
        <w:tc>
          <w:tcPr>
            <w:tcW w:w="366" w:type="pct"/>
            <w:shd w:val="clear" w:color="auto" w:fill="auto"/>
            <w:noWrap/>
            <w:vAlign w:val="center"/>
          </w:tcPr>
          <w:p w14:paraId="4D98A8E7"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3.27</w:t>
            </w:r>
          </w:p>
        </w:tc>
        <w:tc>
          <w:tcPr>
            <w:tcW w:w="339" w:type="pct"/>
            <w:shd w:val="clear" w:color="auto" w:fill="auto"/>
            <w:noWrap/>
            <w:vAlign w:val="center"/>
          </w:tcPr>
          <w:p w14:paraId="74947A22"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6.43</w:t>
            </w:r>
          </w:p>
        </w:tc>
        <w:tc>
          <w:tcPr>
            <w:tcW w:w="826" w:type="pct"/>
            <w:vAlign w:val="center"/>
          </w:tcPr>
          <w:p w14:paraId="7F1E70D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18.75</w:t>
            </w:r>
          </w:p>
        </w:tc>
        <w:tc>
          <w:tcPr>
            <w:tcW w:w="390" w:type="pct"/>
            <w:shd w:val="clear" w:color="auto" w:fill="auto"/>
            <w:noWrap/>
            <w:vAlign w:val="center"/>
          </w:tcPr>
          <w:p w14:paraId="4DDC107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22.03</w:t>
            </w:r>
          </w:p>
        </w:tc>
        <w:tc>
          <w:tcPr>
            <w:tcW w:w="396" w:type="pct"/>
            <w:shd w:val="clear" w:color="auto" w:fill="auto"/>
            <w:noWrap/>
            <w:vAlign w:val="center"/>
          </w:tcPr>
          <w:p w14:paraId="0E70AB2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43.24</w:t>
            </w:r>
          </w:p>
        </w:tc>
      </w:tr>
      <w:tr w:rsidR="00B52F04" w14:paraId="23F82146" w14:textId="77777777">
        <w:trPr>
          <w:trHeight w:val="274"/>
        </w:trPr>
        <w:tc>
          <w:tcPr>
            <w:tcW w:w="640" w:type="pct"/>
            <w:shd w:val="clear" w:color="auto" w:fill="auto"/>
            <w:noWrap/>
            <w:vAlign w:val="center"/>
          </w:tcPr>
          <w:p w14:paraId="2C21D3B8"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2020</w:t>
            </w:r>
          </w:p>
        </w:tc>
        <w:tc>
          <w:tcPr>
            <w:tcW w:w="523" w:type="pct"/>
            <w:shd w:val="clear" w:color="auto" w:fill="auto"/>
            <w:noWrap/>
            <w:vAlign w:val="center"/>
          </w:tcPr>
          <w:p w14:paraId="28C3FE2E"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51.49</w:t>
            </w:r>
          </w:p>
        </w:tc>
        <w:tc>
          <w:tcPr>
            <w:tcW w:w="390" w:type="pct"/>
            <w:shd w:val="clear" w:color="auto" w:fill="auto"/>
            <w:noWrap/>
            <w:vAlign w:val="center"/>
          </w:tcPr>
          <w:p w14:paraId="01FAF75E"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11.18</w:t>
            </w:r>
          </w:p>
        </w:tc>
        <w:tc>
          <w:tcPr>
            <w:tcW w:w="391" w:type="pct"/>
            <w:shd w:val="clear" w:color="auto" w:fill="auto"/>
            <w:noWrap/>
            <w:vAlign w:val="center"/>
          </w:tcPr>
          <w:p w14:paraId="13F07DA9"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21.71</w:t>
            </w:r>
          </w:p>
        </w:tc>
        <w:tc>
          <w:tcPr>
            <w:tcW w:w="342" w:type="pct"/>
            <w:shd w:val="clear" w:color="auto" w:fill="auto"/>
            <w:noWrap/>
            <w:vAlign w:val="center"/>
          </w:tcPr>
          <w:p w14:paraId="0C116BD4"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7.10</w:t>
            </w:r>
          </w:p>
        </w:tc>
        <w:tc>
          <w:tcPr>
            <w:tcW w:w="391" w:type="pct"/>
            <w:shd w:val="clear" w:color="auto" w:fill="auto"/>
            <w:noWrap/>
            <w:vAlign w:val="center"/>
          </w:tcPr>
          <w:p w14:paraId="13626DAC"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13.78</w:t>
            </w:r>
          </w:p>
        </w:tc>
        <w:tc>
          <w:tcPr>
            <w:tcW w:w="366" w:type="pct"/>
            <w:shd w:val="clear" w:color="auto" w:fill="auto"/>
            <w:noWrap/>
            <w:vAlign w:val="center"/>
          </w:tcPr>
          <w:p w14:paraId="4216282A"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2.72</w:t>
            </w:r>
          </w:p>
        </w:tc>
        <w:tc>
          <w:tcPr>
            <w:tcW w:w="339" w:type="pct"/>
            <w:shd w:val="clear" w:color="auto" w:fill="auto"/>
            <w:noWrap/>
            <w:vAlign w:val="center"/>
          </w:tcPr>
          <w:p w14:paraId="670FB470"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5.28</w:t>
            </w:r>
          </w:p>
        </w:tc>
        <w:tc>
          <w:tcPr>
            <w:tcW w:w="826" w:type="pct"/>
            <w:vAlign w:val="center"/>
          </w:tcPr>
          <w:p w14:paraId="608A1D14"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18.28</w:t>
            </w:r>
          </w:p>
        </w:tc>
        <w:tc>
          <w:tcPr>
            <w:tcW w:w="390" w:type="pct"/>
            <w:shd w:val="clear" w:color="auto" w:fill="auto"/>
            <w:noWrap/>
            <w:vAlign w:val="center"/>
          </w:tcPr>
          <w:p w14:paraId="2D8A73CA"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21.00</w:t>
            </w:r>
          </w:p>
        </w:tc>
        <w:tc>
          <w:tcPr>
            <w:tcW w:w="396" w:type="pct"/>
            <w:shd w:val="clear" w:color="auto" w:fill="auto"/>
            <w:noWrap/>
            <w:vAlign w:val="center"/>
          </w:tcPr>
          <w:p w14:paraId="3388D8F6"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40.78</w:t>
            </w:r>
          </w:p>
        </w:tc>
      </w:tr>
      <w:tr w:rsidR="00B52F04" w14:paraId="75A994C5" w14:textId="77777777">
        <w:trPr>
          <w:trHeight w:val="317"/>
        </w:trPr>
        <w:tc>
          <w:tcPr>
            <w:tcW w:w="640" w:type="pct"/>
            <w:shd w:val="clear" w:color="auto" w:fill="auto"/>
            <w:noWrap/>
            <w:vAlign w:val="center"/>
          </w:tcPr>
          <w:p w14:paraId="01212DFC"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Mean</w:t>
            </w:r>
          </w:p>
        </w:tc>
        <w:tc>
          <w:tcPr>
            <w:tcW w:w="523" w:type="pct"/>
            <w:shd w:val="clear" w:color="auto" w:fill="auto"/>
            <w:noWrap/>
            <w:vAlign w:val="center"/>
          </w:tcPr>
          <w:p w14:paraId="70EDCED2" w14:textId="77777777" w:rsidR="00B52F04" w:rsidRDefault="00D97D70">
            <w:pPr>
              <w:spacing w:after="0" w:line="240" w:lineRule="auto"/>
              <w:jc w:val="center"/>
              <w:rPr>
                <w:rFonts w:ascii="Times New Roman" w:eastAsia="Times New Roman" w:hAnsi="Times New Roman" w:cs="Times New Roman"/>
                <w:sz w:val="21"/>
                <w:szCs w:val="21"/>
                <w:lang w:bidi="ar-EG"/>
              </w:rPr>
            </w:pPr>
            <w:r>
              <w:rPr>
                <w:rFonts w:ascii="Times New Roman" w:eastAsia="Times New Roman" w:hAnsi="Times New Roman" w:cs="Times New Roman"/>
                <w:sz w:val="21"/>
                <w:szCs w:val="21"/>
                <w:lang w:bidi="ar-EG"/>
              </w:rPr>
              <w:t>47.46</w:t>
            </w:r>
          </w:p>
        </w:tc>
        <w:tc>
          <w:tcPr>
            <w:tcW w:w="390" w:type="pct"/>
            <w:shd w:val="clear" w:color="auto" w:fill="auto"/>
            <w:noWrap/>
            <w:vAlign w:val="center"/>
          </w:tcPr>
          <w:p w14:paraId="6E2449EB"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7.88</w:t>
            </w:r>
          </w:p>
        </w:tc>
        <w:tc>
          <w:tcPr>
            <w:tcW w:w="391" w:type="pct"/>
            <w:shd w:val="clear" w:color="auto" w:fill="auto"/>
            <w:noWrap/>
            <w:vAlign w:val="center"/>
          </w:tcPr>
          <w:p w14:paraId="0134BCE1" w14:textId="77777777" w:rsidR="00B52F04" w:rsidRDefault="00D97D70">
            <w:pPr>
              <w:spacing w:after="0" w:line="240" w:lineRule="auto"/>
              <w:jc w:val="center"/>
              <w:rPr>
                <w:rFonts w:ascii="Times New Roman" w:eastAsia="Times New Roman" w:hAnsi="Times New Roman" w:cs="Times New Roman"/>
                <w:sz w:val="21"/>
                <w:szCs w:val="21"/>
                <w:lang w:bidi="ar-EG"/>
              </w:rPr>
            </w:pPr>
            <w:r>
              <w:rPr>
                <w:rFonts w:ascii="Times New Roman" w:eastAsia="Times New Roman" w:hAnsi="Times New Roman" w:cs="Times New Roman"/>
                <w:sz w:val="21"/>
                <w:szCs w:val="21"/>
                <w:lang w:bidi="ar-EG"/>
              </w:rPr>
              <w:t>16.60</w:t>
            </w:r>
          </w:p>
        </w:tc>
        <w:tc>
          <w:tcPr>
            <w:tcW w:w="342" w:type="pct"/>
            <w:shd w:val="clear" w:color="auto" w:fill="auto"/>
            <w:noWrap/>
            <w:vAlign w:val="center"/>
          </w:tcPr>
          <w:p w14:paraId="5F3EA4A1"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5.38</w:t>
            </w:r>
          </w:p>
        </w:tc>
        <w:tc>
          <w:tcPr>
            <w:tcW w:w="391" w:type="pct"/>
            <w:shd w:val="clear" w:color="auto" w:fill="auto"/>
            <w:noWrap/>
            <w:vAlign w:val="center"/>
          </w:tcPr>
          <w:p w14:paraId="013EAABB"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11.34</w:t>
            </w:r>
          </w:p>
        </w:tc>
        <w:tc>
          <w:tcPr>
            <w:tcW w:w="366" w:type="pct"/>
            <w:shd w:val="clear" w:color="auto" w:fill="auto"/>
            <w:noWrap/>
            <w:vAlign w:val="center"/>
          </w:tcPr>
          <w:p w14:paraId="5C2878A3"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3.67</w:t>
            </w:r>
          </w:p>
        </w:tc>
        <w:tc>
          <w:tcPr>
            <w:tcW w:w="339" w:type="pct"/>
            <w:shd w:val="clear" w:color="auto" w:fill="auto"/>
            <w:noWrap/>
            <w:vAlign w:val="center"/>
          </w:tcPr>
          <w:p w14:paraId="17A8E19B"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7.73</w:t>
            </w:r>
          </w:p>
        </w:tc>
        <w:tc>
          <w:tcPr>
            <w:tcW w:w="826" w:type="pct"/>
            <w:vAlign w:val="center"/>
          </w:tcPr>
          <w:p w14:paraId="44E3B4D3" w14:textId="77777777" w:rsidR="00B52F04" w:rsidRDefault="00D97D70">
            <w:pPr>
              <w:spacing w:after="0" w:line="240" w:lineRule="auto"/>
              <w:jc w:val="center"/>
              <w:rPr>
                <w:rFonts w:ascii="Times New Roman" w:eastAsia="Times New Roman" w:hAnsi="Times New Roman" w:cs="Times New Roman"/>
                <w:sz w:val="21"/>
                <w:szCs w:val="21"/>
                <w:lang w:bidi="ar-EG"/>
              </w:rPr>
            </w:pPr>
            <w:r>
              <w:rPr>
                <w:rFonts w:ascii="Times New Roman" w:eastAsia="Times New Roman" w:hAnsi="Times New Roman" w:cs="Times New Roman"/>
                <w:sz w:val="21"/>
                <w:szCs w:val="21"/>
                <w:lang w:bidi="ar-EG"/>
              </w:rPr>
              <w:t>13.26</w:t>
            </w:r>
          </w:p>
        </w:tc>
        <w:tc>
          <w:tcPr>
            <w:tcW w:w="390" w:type="pct"/>
            <w:shd w:val="clear" w:color="auto" w:fill="auto"/>
            <w:noWrap/>
            <w:vAlign w:val="center"/>
          </w:tcPr>
          <w:p w14:paraId="6E9CE15C"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16.93</w:t>
            </w:r>
          </w:p>
        </w:tc>
        <w:tc>
          <w:tcPr>
            <w:tcW w:w="396" w:type="pct"/>
            <w:shd w:val="clear" w:color="auto" w:fill="auto"/>
            <w:noWrap/>
            <w:vAlign w:val="center"/>
          </w:tcPr>
          <w:p w14:paraId="137E770B" w14:textId="77777777" w:rsidR="00B52F04" w:rsidRDefault="00D97D7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35.67</w:t>
            </w:r>
          </w:p>
        </w:tc>
      </w:tr>
    </w:tbl>
    <w:p w14:paraId="05BD371E"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The fish catch of Sardinellas nei and Blue runner were collected to catch them with the same type of nets (purse seine boats).</w:t>
      </w:r>
    </w:p>
    <w:p w14:paraId="46F81C97" w14:textId="77777777" w:rsidR="00B52F04" w:rsidRDefault="00D97D70">
      <w:pPr>
        <w:pStyle w:val="af6"/>
        <w:tabs>
          <w:tab w:val="left" w:pos="270"/>
          <w:tab w:val="left" w:pos="450"/>
        </w:tabs>
        <w:bidi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Source: Compiled and calculated from: Ministry of Agriculture and land reclamation, General Authority for Fish Resources Development (GAFRD), Fish Statistics Year Book (</w:t>
      </w:r>
      <w:r>
        <w:rPr>
          <w:rFonts w:ascii="Times New Roman" w:hAnsi="Times New Roman" w:cs="Times New Roman"/>
          <w:sz w:val="20"/>
          <w:szCs w:val="20"/>
          <w:lang w:bidi="ar-EG"/>
        </w:rPr>
        <w:t>2007-2022</w:t>
      </w:r>
      <w:r>
        <w:rPr>
          <w:rFonts w:ascii="Times New Roman" w:hAnsi="Times New Roman" w:cs="Times New Roman"/>
          <w:sz w:val="20"/>
          <w:szCs w:val="20"/>
        </w:rPr>
        <w:t>), Cairo, Egypt.</w:t>
      </w:r>
    </w:p>
    <w:p w14:paraId="376DAA84"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053365BF"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 xml:space="preserve">Table (7): </w:t>
      </w:r>
      <w:r>
        <w:rPr>
          <w:rFonts w:ascii="Times New Roman" w:eastAsia="Times New Roman" w:hAnsi="Times New Roman" w:cs="Times New Roman"/>
          <w:sz w:val="20"/>
          <w:szCs w:val="20"/>
        </w:rPr>
        <w:t>The most important descriptive statistical indicators of the fish species in question catches from the Egyptian Red sea fisheries during the period (2005-2020).</w:t>
      </w:r>
    </w:p>
    <w:tbl>
      <w:tblPr>
        <w:tblW w:w="5039" w:type="pct"/>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661"/>
        <w:gridCol w:w="2156"/>
        <w:gridCol w:w="2156"/>
        <w:gridCol w:w="2460"/>
      </w:tblGrid>
      <w:tr w:rsidR="00B52F04" w14:paraId="1FA5542D" w14:textId="77777777">
        <w:trPr>
          <w:trHeight w:val="263"/>
        </w:trPr>
        <w:tc>
          <w:tcPr>
            <w:tcW w:w="1410" w:type="pct"/>
            <w:vMerge w:val="restart"/>
            <w:shd w:val="clear" w:color="auto" w:fill="auto"/>
            <w:noWrap/>
            <w:vAlign w:val="center"/>
          </w:tcPr>
          <w:p w14:paraId="1FD2F10F"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Statement</w:t>
            </w:r>
          </w:p>
        </w:tc>
        <w:tc>
          <w:tcPr>
            <w:tcW w:w="1143" w:type="pct"/>
            <w:vMerge w:val="restart"/>
            <w:vAlign w:val="center"/>
          </w:tcPr>
          <w:p w14:paraId="7A76876A"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Unit</w:t>
            </w:r>
          </w:p>
        </w:tc>
        <w:tc>
          <w:tcPr>
            <w:tcW w:w="2447" w:type="pct"/>
            <w:gridSpan w:val="2"/>
            <w:vAlign w:val="center"/>
          </w:tcPr>
          <w:p w14:paraId="3035EBD7"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Catch</w:t>
            </w:r>
          </w:p>
        </w:tc>
      </w:tr>
      <w:tr w:rsidR="00B52F04" w14:paraId="23D9BCCA" w14:textId="77777777">
        <w:trPr>
          <w:trHeight w:val="263"/>
        </w:trPr>
        <w:tc>
          <w:tcPr>
            <w:tcW w:w="1410" w:type="pct"/>
            <w:vMerge/>
            <w:shd w:val="clear" w:color="auto" w:fill="auto"/>
            <w:noWrap/>
            <w:vAlign w:val="center"/>
          </w:tcPr>
          <w:p w14:paraId="249AF740" w14:textId="77777777" w:rsidR="00B52F04" w:rsidRDefault="00B52F04">
            <w:pPr>
              <w:spacing w:after="0" w:line="240" w:lineRule="auto"/>
              <w:jc w:val="center"/>
              <w:rPr>
                <w:rFonts w:ascii="Times New Roman" w:eastAsia="Times New Roman" w:hAnsi="Times New Roman" w:cs="Times New Roman"/>
                <w:b/>
                <w:bCs/>
                <w:sz w:val="20"/>
                <w:szCs w:val="20"/>
              </w:rPr>
            </w:pPr>
          </w:p>
        </w:tc>
        <w:tc>
          <w:tcPr>
            <w:tcW w:w="1143" w:type="pct"/>
            <w:vMerge/>
            <w:vAlign w:val="center"/>
          </w:tcPr>
          <w:p w14:paraId="680C0EDD" w14:textId="77777777" w:rsidR="00B52F04" w:rsidRDefault="00B52F04">
            <w:pPr>
              <w:spacing w:after="0" w:line="240" w:lineRule="auto"/>
              <w:jc w:val="center"/>
              <w:rPr>
                <w:rFonts w:ascii="Times New Roman" w:eastAsia="Times New Roman" w:hAnsi="Times New Roman" w:cs="Times New Roman"/>
                <w:b/>
                <w:bCs/>
                <w:sz w:val="20"/>
                <w:szCs w:val="20"/>
                <w:rtl/>
              </w:rPr>
            </w:pPr>
          </w:p>
        </w:tc>
        <w:tc>
          <w:tcPr>
            <w:tcW w:w="1143" w:type="pct"/>
            <w:vAlign w:val="center"/>
          </w:tcPr>
          <w:p w14:paraId="31A33277" w14:textId="77777777" w:rsidR="00B52F04" w:rsidRDefault="00D97D70">
            <w:pPr>
              <w:spacing w:after="0" w:line="240" w:lineRule="auto"/>
              <w:jc w:val="center"/>
              <w:rPr>
                <w:rFonts w:ascii="Times New Roman" w:eastAsia="宋体" w:hAnsi="Times New Roman" w:cs="Times New Roman"/>
                <w:b/>
                <w:bCs/>
                <w:sz w:val="20"/>
                <w:szCs w:val="20"/>
                <w:lang w:eastAsia="zh-CN"/>
              </w:rPr>
            </w:pPr>
            <w:r>
              <w:rPr>
                <w:rFonts w:ascii="Times New Roman" w:eastAsia="Times New Roman" w:hAnsi="Times New Roman" w:cs="Times New Roman"/>
                <w:b/>
                <w:bCs/>
                <w:sz w:val="20"/>
                <w:szCs w:val="20"/>
              </w:rPr>
              <w:t>Blue runner and</w:t>
            </w:r>
          </w:p>
          <w:p w14:paraId="5CD3D493"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Sardinellas nei</w:t>
            </w:r>
          </w:p>
        </w:tc>
        <w:tc>
          <w:tcPr>
            <w:tcW w:w="1304" w:type="pct"/>
            <w:shd w:val="clear" w:color="auto" w:fill="auto"/>
            <w:vAlign w:val="center"/>
          </w:tcPr>
          <w:p w14:paraId="458EE0F8" w14:textId="77777777" w:rsidR="00B52F04" w:rsidRDefault="00D97D70">
            <w:pPr>
              <w:spacing w:after="0" w:line="240" w:lineRule="auto"/>
              <w:jc w:val="center"/>
              <w:rPr>
                <w:rFonts w:ascii="Times New Roman" w:eastAsia="宋体" w:hAnsi="Times New Roman" w:cs="Times New Roman"/>
                <w:b/>
                <w:bCs/>
                <w:sz w:val="20"/>
                <w:szCs w:val="20"/>
                <w:lang w:eastAsia="zh-CN"/>
              </w:rPr>
            </w:pPr>
            <w:r>
              <w:rPr>
                <w:rFonts w:ascii="Times New Roman" w:eastAsia="Times New Roman" w:hAnsi="Times New Roman" w:cs="Times New Roman"/>
                <w:b/>
                <w:bCs/>
                <w:sz w:val="20"/>
                <w:szCs w:val="20"/>
              </w:rPr>
              <w:t>Brushtooth</w:t>
            </w:r>
          </w:p>
          <w:p w14:paraId="15597492" w14:textId="77777777" w:rsidR="00B52F04" w:rsidRDefault="00D97D70">
            <w:pPr>
              <w:spacing w:after="0" w:line="240" w:lineRule="auto"/>
              <w:jc w:val="center"/>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lizardfish</w:t>
            </w:r>
          </w:p>
        </w:tc>
      </w:tr>
      <w:tr w:rsidR="00B52F04" w14:paraId="5A7670A8" w14:textId="77777777">
        <w:trPr>
          <w:trHeight w:val="250"/>
        </w:trPr>
        <w:tc>
          <w:tcPr>
            <w:tcW w:w="1410" w:type="pct"/>
            <w:shd w:val="clear" w:color="auto" w:fill="auto"/>
            <w:noWrap/>
            <w:vAlign w:val="center"/>
          </w:tcPr>
          <w:p w14:paraId="732C4A4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w:t>
            </w:r>
          </w:p>
        </w:tc>
        <w:tc>
          <w:tcPr>
            <w:tcW w:w="1143" w:type="pct"/>
            <w:vAlign w:val="center"/>
          </w:tcPr>
          <w:p w14:paraId="0529744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 Ton</w:t>
            </w:r>
          </w:p>
        </w:tc>
        <w:tc>
          <w:tcPr>
            <w:tcW w:w="1143" w:type="pct"/>
            <w:vAlign w:val="center"/>
          </w:tcPr>
          <w:p w14:paraId="225ED1E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8.19</w:t>
            </w:r>
          </w:p>
        </w:tc>
        <w:tc>
          <w:tcPr>
            <w:tcW w:w="1304" w:type="pct"/>
            <w:shd w:val="clear" w:color="auto" w:fill="auto"/>
            <w:noWrap/>
            <w:vAlign w:val="center"/>
          </w:tcPr>
          <w:p w14:paraId="2AA6C23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2.19</w:t>
            </w:r>
          </w:p>
        </w:tc>
      </w:tr>
      <w:tr w:rsidR="00B52F04" w14:paraId="7603702C" w14:textId="77777777">
        <w:trPr>
          <w:trHeight w:val="250"/>
        </w:trPr>
        <w:tc>
          <w:tcPr>
            <w:tcW w:w="1410" w:type="pct"/>
            <w:shd w:val="clear" w:color="auto" w:fill="auto"/>
            <w:noWrap/>
            <w:vAlign w:val="center"/>
          </w:tcPr>
          <w:p w14:paraId="0CCCB65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w:t>
            </w:r>
          </w:p>
        </w:tc>
        <w:tc>
          <w:tcPr>
            <w:tcW w:w="1143" w:type="pct"/>
            <w:vAlign w:val="center"/>
          </w:tcPr>
          <w:p w14:paraId="247C3B9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 Ton</w:t>
            </w:r>
          </w:p>
        </w:tc>
        <w:tc>
          <w:tcPr>
            <w:tcW w:w="1143" w:type="pct"/>
            <w:vAlign w:val="center"/>
          </w:tcPr>
          <w:p w14:paraId="4D06DFB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18.75</w:t>
            </w:r>
          </w:p>
        </w:tc>
        <w:tc>
          <w:tcPr>
            <w:tcW w:w="1304" w:type="pct"/>
            <w:shd w:val="clear" w:color="auto" w:fill="auto"/>
            <w:noWrap/>
            <w:vAlign w:val="center"/>
          </w:tcPr>
          <w:p w14:paraId="1BC1D48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4.50</w:t>
            </w:r>
          </w:p>
        </w:tc>
      </w:tr>
      <w:tr w:rsidR="00B52F04" w14:paraId="1B0D2A55" w14:textId="77777777">
        <w:trPr>
          <w:trHeight w:val="250"/>
        </w:trPr>
        <w:tc>
          <w:tcPr>
            <w:tcW w:w="1410" w:type="pct"/>
            <w:shd w:val="clear" w:color="auto" w:fill="auto"/>
            <w:noWrap/>
            <w:vAlign w:val="center"/>
          </w:tcPr>
          <w:p w14:paraId="7CF3311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 Dev</w:t>
            </w:r>
          </w:p>
        </w:tc>
        <w:tc>
          <w:tcPr>
            <w:tcW w:w="1143" w:type="pct"/>
            <w:vAlign w:val="center"/>
          </w:tcPr>
          <w:p w14:paraId="18AFD305" w14:textId="77777777" w:rsidR="00B52F04" w:rsidRDefault="00D97D70">
            <w:pPr>
              <w:spacing w:after="0" w:line="240" w:lineRule="auto"/>
              <w:jc w:val="center"/>
              <w:rPr>
                <w:rFonts w:ascii="Times New Roman" w:eastAsia="Times New Roman" w:hAnsi="Times New Roman" w:cs="Times New Roman"/>
                <w:sz w:val="20"/>
                <w:szCs w:val="20"/>
                <w:rtl/>
              </w:rPr>
            </w:pPr>
            <w:r>
              <w:rPr>
                <w:rFonts w:ascii="Times New Roman" w:eastAsia="Times New Roman" w:hAnsi="Times New Roman" w:cs="Times New Roman"/>
                <w:sz w:val="20"/>
                <w:szCs w:val="20"/>
                <w:rtl/>
              </w:rPr>
              <w:t>-</w:t>
            </w:r>
          </w:p>
        </w:tc>
        <w:tc>
          <w:tcPr>
            <w:tcW w:w="1143" w:type="pct"/>
            <w:vAlign w:val="center"/>
          </w:tcPr>
          <w:p w14:paraId="2C3F242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3.77</w:t>
            </w:r>
          </w:p>
        </w:tc>
        <w:tc>
          <w:tcPr>
            <w:tcW w:w="1304" w:type="pct"/>
            <w:shd w:val="clear" w:color="auto" w:fill="auto"/>
            <w:noWrap/>
            <w:vAlign w:val="center"/>
          </w:tcPr>
          <w:p w14:paraId="0D5BEFD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0.62</w:t>
            </w:r>
          </w:p>
        </w:tc>
      </w:tr>
      <w:tr w:rsidR="00B52F04" w14:paraId="50CFA468" w14:textId="77777777">
        <w:trPr>
          <w:trHeight w:val="250"/>
        </w:trPr>
        <w:tc>
          <w:tcPr>
            <w:tcW w:w="1410" w:type="pct"/>
            <w:shd w:val="clear" w:color="auto" w:fill="auto"/>
            <w:noWrap/>
            <w:vAlign w:val="center"/>
          </w:tcPr>
          <w:p w14:paraId="631DB1D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C.V</w:t>
            </w:r>
          </w:p>
        </w:tc>
        <w:tc>
          <w:tcPr>
            <w:tcW w:w="1143" w:type="pct"/>
            <w:vAlign w:val="center"/>
          </w:tcPr>
          <w:p w14:paraId="053BFFA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3" w:type="pct"/>
            <w:vAlign w:val="center"/>
          </w:tcPr>
          <w:p w14:paraId="69CAE01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28.43</w:t>
            </w:r>
          </w:p>
        </w:tc>
        <w:tc>
          <w:tcPr>
            <w:tcW w:w="1304" w:type="pct"/>
            <w:shd w:val="clear" w:color="auto" w:fill="auto"/>
            <w:noWrap/>
            <w:vAlign w:val="center"/>
          </w:tcPr>
          <w:p w14:paraId="27039DF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16.89</w:t>
            </w:r>
          </w:p>
        </w:tc>
      </w:tr>
      <w:tr w:rsidR="00B52F04" w14:paraId="6BAADBC7" w14:textId="77777777">
        <w:trPr>
          <w:trHeight w:val="250"/>
        </w:trPr>
        <w:tc>
          <w:tcPr>
            <w:tcW w:w="1410" w:type="pct"/>
            <w:shd w:val="clear" w:color="auto" w:fill="auto"/>
            <w:noWrap/>
            <w:vAlign w:val="center"/>
          </w:tcPr>
          <w:p w14:paraId="48E312E8"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Change Rate</w:t>
            </w:r>
          </w:p>
        </w:tc>
        <w:tc>
          <w:tcPr>
            <w:tcW w:w="1143" w:type="pct"/>
            <w:vAlign w:val="center"/>
          </w:tcPr>
          <w:p w14:paraId="4A59220D"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43" w:type="pct"/>
            <w:vAlign w:val="center"/>
          </w:tcPr>
          <w:p w14:paraId="587C2968"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r>
              <w:rPr>
                <w:rFonts w:ascii="Times New Roman" w:eastAsia="Times New Roman" w:hAnsi="Times New Roman" w:cs="Times New Roman"/>
                <w:sz w:val="20"/>
                <w:szCs w:val="20"/>
                <w:vertAlign w:val="superscript"/>
              </w:rPr>
              <w:t>**</w:t>
            </w:r>
          </w:p>
        </w:tc>
        <w:tc>
          <w:tcPr>
            <w:tcW w:w="1304" w:type="pct"/>
            <w:shd w:val="clear" w:color="auto" w:fill="auto"/>
            <w:noWrap/>
            <w:vAlign w:val="center"/>
          </w:tcPr>
          <w:p w14:paraId="2E4D6F12"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r>
              <w:rPr>
                <w:rFonts w:ascii="Times New Roman" w:eastAsia="Times New Roman" w:hAnsi="Times New Roman" w:cs="Times New Roman"/>
                <w:sz w:val="20"/>
                <w:szCs w:val="20"/>
                <w:vertAlign w:val="superscript"/>
              </w:rPr>
              <w:t>n.s</w:t>
            </w:r>
          </w:p>
        </w:tc>
      </w:tr>
      <w:tr w:rsidR="00B52F04" w14:paraId="6EF212C6" w14:textId="77777777">
        <w:trPr>
          <w:trHeight w:val="250"/>
        </w:trPr>
        <w:tc>
          <w:tcPr>
            <w:tcW w:w="1410" w:type="pct"/>
            <w:shd w:val="clear" w:color="auto" w:fill="auto"/>
            <w:noWrap/>
            <w:vAlign w:val="center"/>
          </w:tcPr>
          <w:p w14:paraId="14BE641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Trend Value</w:t>
            </w:r>
          </w:p>
        </w:tc>
        <w:tc>
          <w:tcPr>
            <w:tcW w:w="1143" w:type="pct"/>
            <w:vAlign w:val="center"/>
          </w:tcPr>
          <w:p w14:paraId="6713B26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 Ton</w:t>
            </w:r>
          </w:p>
        </w:tc>
        <w:tc>
          <w:tcPr>
            <w:tcW w:w="1143" w:type="pct"/>
            <w:vAlign w:val="center"/>
          </w:tcPr>
          <w:p w14:paraId="79B1168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0.69</w:t>
            </w:r>
          </w:p>
        </w:tc>
        <w:tc>
          <w:tcPr>
            <w:tcW w:w="1304" w:type="pct"/>
            <w:shd w:val="clear" w:color="auto" w:fill="auto"/>
            <w:noWrap/>
            <w:vAlign w:val="center"/>
          </w:tcPr>
          <w:p w14:paraId="19B925F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57C72FE9" w14:textId="77777777" w:rsidR="00B52F04" w:rsidRDefault="00D97D70">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indicate statistical significant. at the 0.01 level.                      (n.s) non-sign.</w:t>
      </w:r>
    </w:p>
    <w:p w14:paraId="0F85F2C3" w14:textId="77777777" w:rsidR="00B52F04" w:rsidRDefault="00D97D70">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Source: The results of analyzing the data contained in Table (6). </w:t>
      </w:r>
    </w:p>
    <w:p w14:paraId="20BED2A5"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53A3D96F"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sectPr w:rsidR="00B52F04">
          <w:type w:val="continuous"/>
          <w:pgSz w:w="12240" w:h="15840"/>
          <w:pgMar w:top="1440" w:right="1440" w:bottom="1440" w:left="1440" w:header="720" w:footer="720" w:gutter="0"/>
          <w:cols w:space="720"/>
          <w:titlePg/>
          <w:docGrid w:linePitch="360"/>
        </w:sectPr>
      </w:pPr>
    </w:p>
    <w:p w14:paraId="4FD95AD4"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Third: Evolution of fishing standard boats related to the corresponding fish species caught from the Egyptian marine fisheries during the period (2005-2020):</w:t>
      </w:r>
    </w:p>
    <w:p w14:paraId="607E593F"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clear from the data in tables (8, 9) that:</w:t>
      </w:r>
    </w:p>
    <w:p w14:paraId="6A32A4BE"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number of purse seine boats in the Med. ranged between a minimum of about 195 standard boats in 2005, and a maximum of about 420 standard boats in 2019, and increased at a statistically significant annual growth rate of about 5.5% of the </w:t>
      </w:r>
      <w:r>
        <w:rPr>
          <w:rFonts w:ascii="Times New Roman" w:eastAsia="Times New Roman" w:hAnsi="Times New Roman" w:cs="Times New Roman"/>
          <w:sz w:val="20"/>
          <w:szCs w:val="20"/>
        </w:rPr>
        <w:t>average of about 302 standard boats, and an increase of about 17 standard boats.</w:t>
      </w:r>
    </w:p>
    <w:p w14:paraId="33E70B94"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sectPr w:rsidR="00B52F04">
          <w:type w:val="continuous"/>
          <w:pgSz w:w="12240" w:h="15840"/>
          <w:pgMar w:top="1440" w:right="1440" w:bottom="1440" w:left="1440" w:header="720" w:footer="720" w:gutter="0"/>
          <w:cols w:num="2" w:space="709"/>
          <w:titlePg/>
          <w:docGrid w:linePitch="360"/>
        </w:sectPr>
      </w:pPr>
      <w:r>
        <w:rPr>
          <w:rFonts w:ascii="Times New Roman" w:eastAsia="Times New Roman" w:hAnsi="Times New Roman" w:cs="Times New Roman"/>
          <w:sz w:val="20"/>
          <w:szCs w:val="20"/>
        </w:rPr>
        <w:t>The number of trawling and trammel nets in the Med. fisheries ranged between a min. of about 1231 standard boats in 2009 and a max. of about 1745 standard boats in 2018, and increased at a statistically significant annual growth rate of about 2.3% of the average of about 1476 standard boats, and an increase of about 34 standard boats.</w:t>
      </w:r>
    </w:p>
    <w:p w14:paraId="41B3FE96"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p>
    <w:p w14:paraId="313AA7D2"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Table (8): </w:t>
      </w:r>
      <w:r>
        <w:rPr>
          <w:rFonts w:ascii="Times New Roman" w:eastAsia="Times New Roman" w:hAnsi="Times New Roman" w:cs="Times New Roman"/>
          <w:sz w:val="20"/>
          <w:szCs w:val="20"/>
        </w:rPr>
        <w:t>Standard boats for fishing the fish species in question caught from the Egyptian marine fisheries during the period (2005-2020).                                                                                                 (Engine in = 175 H.P.)</w:t>
      </w:r>
    </w:p>
    <w:tbl>
      <w:tblPr>
        <w:tblW w:w="4918" w:type="pct"/>
        <w:tblLook w:val="04A0" w:firstRow="1" w:lastRow="0" w:firstColumn="1" w:lastColumn="0" w:noHBand="0" w:noVBand="1"/>
      </w:tblPr>
      <w:tblGrid>
        <w:gridCol w:w="1758"/>
        <w:gridCol w:w="2320"/>
        <w:gridCol w:w="1742"/>
        <w:gridCol w:w="1819"/>
        <w:gridCol w:w="1567"/>
      </w:tblGrid>
      <w:tr w:rsidR="00B52F04" w14:paraId="07EA6748" w14:textId="77777777">
        <w:trPr>
          <w:trHeight w:val="234"/>
        </w:trPr>
        <w:tc>
          <w:tcPr>
            <w:tcW w:w="954" w:type="pct"/>
            <w:vMerge w:val="restart"/>
            <w:tcBorders>
              <w:top w:val="single" w:sz="8" w:space="0" w:color="auto"/>
              <w:right w:val="single" w:sz="8" w:space="0" w:color="auto"/>
              <w:tl2br w:val="single" w:sz="4" w:space="0" w:color="auto"/>
            </w:tcBorders>
            <w:shd w:val="clear" w:color="auto" w:fill="auto"/>
            <w:vAlign w:val="center"/>
          </w:tcPr>
          <w:p w14:paraId="3244E946" w14:textId="77777777" w:rsidR="00B52F04" w:rsidRDefault="00D97D70">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Statement</w:t>
            </w:r>
          </w:p>
          <w:p w14:paraId="18B5EEEF" w14:textId="77777777" w:rsidR="00B52F04" w:rsidRDefault="00B52F04">
            <w:pPr>
              <w:spacing w:after="0" w:line="240" w:lineRule="auto"/>
              <w:jc w:val="center"/>
              <w:rPr>
                <w:rFonts w:ascii="Times New Roman" w:eastAsia="Times New Roman" w:hAnsi="Times New Roman" w:cs="Times New Roman"/>
                <w:b/>
                <w:bCs/>
                <w:sz w:val="20"/>
                <w:szCs w:val="20"/>
              </w:rPr>
            </w:pPr>
          </w:p>
          <w:p w14:paraId="169C0BC3" w14:textId="77777777" w:rsidR="00B52F04" w:rsidRDefault="00B52F04">
            <w:pPr>
              <w:spacing w:after="0" w:line="240" w:lineRule="auto"/>
              <w:jc w:val="center"/>
              <w:rPr>
                <w:rFonts w:ascii="Times New Roman" w:eastAsia="Times New Roman" w:hAnsi="Times New Roman" w:cs="Times New Roman"/>
                <w:b/>
                <w:bCs/>
                <w:sz w:val="20"/>
                <w:szCs w:val="20"/>
              </w:rPr>
            </w:pPr>
          </w:p>
          <w:p w14:paraId="7B7BEF82" w14:textId="77777777" w:rsidR="00B52F04" w:rsidRDefault="00B52F04">
            <w:pPr>
              <w:spacing w:after="0" w:line="240" w:lineRule="auto"/>
              <w:jc w:val="center"/>
              <w:rPr>
                <w:rFonts w:ascii="Times New Roman" w:eastAsia="Times New Roman" w:hAnsi="Times New Roman" w:cs="Times New Roman"/>
                <w:b/>
                <w:bCs/>
                <w:sz w:val="20"/>
                <w:szCs w:val="20"/>
                <w:rtl/>
              </w:rPr>
            </w:pPr>
          </w:p>
          <w:p w14:paraId="5CA04CDB" w14:textId="77777777" w:rsidR="00B52F04" w:rsidRDefault="00D97D70">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Year           </w:t>
            </w:r>
          </w:p>
        </w:tc>
        <w:tc>
          <w:tcPr>
            <w:tcW w:w="4045" w:type="pct"/>
            <w:gridSpan w:val="4"/>
            <w:tcBorders>
              <w:top w:val="single" w:sz="8" w:space="0" w:color="auto"/>
              <w:left w:val="nil"/>
              <w:bottom w:val="single" w:sz="8" w:space="0" w:color="auto"/>
            </w:tcBorders>
            <w:shd w:val="clear" w:color="auto" w:fill="auto"/>
            <w:vAlign w:val="center"/>
          </w:tcPr>
          <w:p w14:paraId="0CB14680"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Fishing effort</w:t>
            </w:r>
          </w:p>
        </w:tc>
      </w:tr>
      <w:tr w:rsidR="00B52F04" w14:paraId="5672D38E" w14:textId="77777777">
        <w:trPr>
          <w:trHeight w:val="234"/>
        </w:trPr>
        <w:tc>
          <w:tcPr>
            <w:tcW w:w="954" w:type="pct"/>
            <w:vMerge/>
            <w:tcBorders>
              <w:right w:val="single" w:sz="8" w:space="0" w:color="auto"/>
              <w:tl2br w:val="single" w:sz="4" w:space="0" w:color="auto"/>
            </w:tcBorders>
            <w:shd w:val="clear" w:color="auto" w:fill="auto"/>
            <w:vAlign w:val="center"/>
          </w:tcPr>
          <w:p w14:paraId="4688F346" w14:textId="77777777" w:rsidR="00B52F04" w:rsidRDefault="00B52F04">
            <w:pPr>
              <w:spacing w:after="0" w:line="240" w:lineRule="auto"/>
              <w:rPr>
                <w:rFonts w:ascii="Times New Roman" w:eastAsia="Times New Roman" w:hAnsi="Times New Roman" w:cs="Times New Roman"/>
                <w:b/>
                <w:bCs/>
                <w:sz w:val="20"/>
                <w:szCs w:val="20"/>
              </w:rPr>
            </w:pPr>
          </w:p>
        </w:tc>
        <w:tc>
          <w:tcPr>
            <w:tcW w:w="2206" w:type="pct"/>
            <w:gridSpan w:val="2"/>
            <w:tcBorders>
              <w:top w:val="single" w:sz="8" w:space="0" w:color="auto"/>
              <w:left w:val="nil"/>
              <w:bottom w:val="single" w:sz="8" w:space="0" w:color="auto"/>
              <w:right w:val="single" w:sz="8" w:space="0" w:color="000000"/>
            </w:tcBorders>
            <w:shd w:val="clear" w:color="auto" w:fill="auto"/>
            <w:vAlign w:val="center"/>
          </w:tcPr>
          <w:p w14:paraId="0EE98E2A"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Med. Sea</w:t>
            </w:r>
          </w:p>
        </w:tc>
        <w:tc>
          <w:tcPr>
            <w:tcW w:w="1838" w:type="pct"/>
            <w:gridSpan w:val="2"/>
            <w:tcBorders>
              <w:top w:val="single" w:sz="8" w:space="0" w:color="auto"/>
              <w:left w:val="nil"/>
              <w:bottom w:val="single" w:sz="8" w:space="0" w:color="auto"/>
              <w:right w:val="nil"/>
            </w:tcBorders>
            <w:shd w:val="clear" w:color="auto" w:fill="auto"/>
            <w:vAlign w:val="center"/>
          </w:tcPr>
          <w:p w14:paraId="30FF8A8B"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Red sea</w:t>
            </w:r>
          </w:p>
        </w:tc>
      </w:tr>
      <w:tr w:rsidR="00B52F04" w14:paraId="6C47DA27" w14:textId="77777777">
        <w:trPr>
          <w:trHeight w:val="241"/>
        </w:trPr>
        <w:tc>
          <w:tcPr>
            <w:tcW w:w="954" w:type="pct"/>
            <w:vMerge/>
            <w:tcBorders>
              <w:right w:val="single" w:sz="8" w:space="0" w:color="auto"/>
              <w:tl2br w:val="single" w:sz="4" w:space="0" w:color="auto"/>
            </w:tcBorders>
            <w:shd w:val="clear" w:color="auto" w:fill="auto"/>
            <w:vAlign w:val="center"/>
          </w:tcPr>
          <w:p w14:paraId="0E2ADF5B" w14:textId="77777777" w:rsidR="00B52F04" w:rsidRDefault="00B52F04">
            <w:pPr>
              <w:spacing w:after="0" w:line="240" w:lineRule="auto"/>
              <w:jc w:val="center"/>
              <w:rPr>
                <w:rFonts w:ascii="Times New Roman" w:eastAsia="Times New Roman" w:hAnsi="Times New Roman" w:cs="Times New Roman"/>
                <w:b/>
                <w:bCs/>
                <w:sz w:val="20"/>
                <w:szCs w:val="20"/>
              </w:rPr>
            </w:pPr>
          </w:p>
        </w:tc>
        <w:tc>
          <w:tcPr>
            <w:tcW w:w="1260" w:type="pct"/>
            <w:tcBorders>
              <w:top w:val="nil"/>
              <w:left w:val="nil"/>
              <w:bottom w:val="single" w:sz="8" w:space="0" w:color="auto"/>
              <w:right w:val="nil"/>
            </w:tcBorders>
            <w:shd w:val="clear" w:color="auto" w:fill="auto"/>
            <w:vAlign w:val="center"/>
          </w:tcPr>
          <w:p w14:paraId="1DC767B3"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Purse seine</w:t>
            </w:r>
          </w:p>
        </w:tc>
        <w:tc>
          <w:tcPr>
            <w:tcW w:w="945" w:type="pct"/>
            <w:tcBorders>
              <w:top w:val="nil"/>
              <w:left w:val="single" w:sz="8" w:space="0" w:color="auto"/>
              <w:bottom w:val="single" w:sz="8" w:space="0" w:color="auto"/>
              <w:right w:val="nil"/>
            </w:tcBorders>
            <w:shd w:val="clear" w:color="auto" w:fill="auto"/>
            <w:vAlign w:val="center"/>
          </w:tcPr>
          <w:p w14:paraId="05E1F601" w14:textId="77777777" w:rsidR="00B52F04" w:rsidRDefault="00D97D70">
            <w:pPr>
              <w:spacing w:after="0" w:line="240" w:lineRule="auto"/>
              <w:jc w:val="center"/>
              <w:rPr>
                <w:rFonts w:ascii="Times New Roman" w:eastAsia="宋体" w:hAnsi="Times New Roman" w:cs="Times New Roman"/>
                <w:b/>
                <w:bCs/>
                <w:sz w:val="20"/>
                <w:szCs w:val="20"/>
                <w:lang w:eastAsia="zh-CN"/>
              </w:rPr>
            </w:pPr>
            <w:r>
              <w:rPr>
                <w:rFonts w:ascii="Times New Roman" w:eastAsia="Times New Roman" w:hAnsi="Times New Roman" w:cs="Times New Roman"/>
                <w:b/>
                <w:bCs/>
                <w:sz w:val="20"/>
                <w:szCs w:val="20"/>
              </w:rPr>
              <w:t xml:space="preserve">Trawling and </w:t>
            </w:r>
          </w:p>
          <w:p w14:paraId="48A72BC6"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Trammel net</w:t>
            </w:r>
          </w:p>
        </w:tc>
        <w:tc>
          <w:tcPr>
            <w:tcW w:w="988" w:type="pct"/>
            <w:tcBorders>
              <w:top w:val="nil"/>
              <w:left w:val="single" w:sz="8" w:space="0" w:color="auto"/>
              <w:bottom w:val="single" w:sz="8" w:space="0" w:color="auto"/>
              <w:right w:val="nil"/>
            </w:tcBorders>
            <w:shd w:val="clear" w:color="auto" w:fill="auto"/>
            <w:vAlign w:val="center"/>
          </w:tcPr>
          <w:p w14:paraId="50473999"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Purse seine</w:t>
            </w:r>
          </w:p>
        </w:tc>
        <w:tc>
          <w:tcPr>
            <w:tcW w:w="849" w:type="pct"/>
            <w:tcBorders>
              <w:top w:val="nil"/>
              <w:left w:val="single" w:sz="8" w:space="0" w:color="auto"/>
              <w:bottom w:val="single" w:sz="8" w:space="0" w:color="auto"/>
              <w:right w:val="nil"/>
            </w:tcBorders>
            <w:shd w:val="clear" w:color="auto" w:fill="auto"/>
            <w:vAlign w:val="center"/>
          </w:tcPr>
          <w:p w14:paraId="57798749"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Trawling</w:t>
            </w:r>
          </w:p>
        </w:tc>
      </w:tr>
      <w:tr w:rsidR="00B52F04" w14:paraId="2C0232FE" w14:textId="77777777">
        <w:trPr>
          <w:trHeight w:val="385"/>
        </w:trPr>
        <w:tc>
          <w:tcPr>
            <w:tcW w:w="954" w:type="pct"/>
            <w:vMerge/>
            <w:tcBorders>
              <w:bottom w:val="single" w:sz="8" w:space="0" w:color="auto"/>
              <w:right w:val="single" w:sz="8" w:space="0" w:color="auto"/>
              <w:tl2br w:val="single" w:sz="4" w:space="0" w:color="auto"/>
            </w:tcBorders>
            <w:shd w:val="clear" w:color="auto" w:fill="auto"/>
            <w:vAlign w:val="center"/>
          </w:tcPr>
          <w:p w14:paraId="1B88F3D2" w14:textId="77777777" w:rsidR="00B52F04" w:rsidRDefault="00B52F04">
            <w:pPr>
              <w:spacing w:after="0" w:line="240" w:lineRule="auto"/>
              <w:jc w:val="center"/>
              <w:rPr>
                <w:rFonts w:ascii="Times New Roman" w:eastAsia="Times New Roman" w:hAnsi="Times New Roman" w:cs="Times New Roman"/>
                <w:b/>
                <w:bCs/>
                <w:sz w:val="20"/>
                <w:szCs w:val="20"/>
              </w:rPr>
            </w:pPr>
          </w:p>
        </w:tc>
        <w:tc>
          <w:tcPr>
            <w:tcW w:w="1260" w:type="pct"/>
            <w:tcBorders>
              <w:top w:val="nil"/>
              <w:left w:val="nil"/>
              <w:bottom w:val="single" w:sz="8" w:space="0" w:color="auto"/>
              <w:right w:val="nil"/>
            </w:tcBorders>
            <w:shd w:val="clear" w:color="auto" w:fill="auto"/>
            <w:vAlign w:val="center"/>
          </w:tcPr>
          <w:p w14:paraId="6FFE7742"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 catch Sardinellas nei, Anchovy &amp; small Sardine)</w:t>
            </w:r>
          </w:p>
        </w:tc>
        <w:tc>
          <w:tcPr>
            <w:tcW w:w="945" w:type="pct"/>
            <w:tcBorders>
              <w:top w:val="nil"/>
              <w:left w:val="single" w:sz="8" w:space="0" w:color="auto"/>
              <w:bottom w:val="single" w:sz="8" w:space="0" w:color="auto"/>
              <w:right w:val="nil"/>
            </w:tcBorders>
            <w:shd w:val="clear" w:color="auto" w:fill="auto"/>
            <w:vAlign w:val="center"/>
          </w:tcPr>
          <w:p w14:paraId="1032131E"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 catch Shrimp)</w:t>
            </w:r>
          </w:p>
        </w:tc>
        <w:tc>
          <w:tcPr>
            <w:tcW w:w="988" w:type="pct"/>
            <w:tcBorders>
              <w:top w:val="nil"/>
              <w:left w:val="single" w:sz="8" w:space="0" w:color="auto"/>
              <w:bottom w:val="single" w:sz="8" w:space="0" w:color="auto"/>
              <w:right w:val="nil"/>
            </w:tcBorders>
            <w:shd w:val="clear" w:color="auto" w:fill="auto"/>
            <w:vAlign w:val="center"/>
          </w:tcPr>
          <w:p w14:paraId="6C142E5A" w14:textId="77777777" w:rsidR="00B52F04" w:rsidRDefault="00D97D70">
            <w:pPr>
              <w:spacing w:after="0" w:line="240" w:lineRule="auto"/>
              <w:jc w:val="center"/>
              <w:rPr>
                <w:rFonts w:ascii="Times New Roman" w:eastAsia="宋体" w:hAnsi="Times New Roman" w:cs="Times New Roman"/>
                <w:b/>
                <w:bCs/>
                <w:sz w:val="20"/>
                <w:szCs w:val="20"/>
                <w:lang w:eastAsia="zh-CN"/>
              </w:rPr>
            </w:pPr>
            <w:r>
              <w:rPr>
                <w:rFonts w:ascii="Times New Roman" w:eastAsia="Times New Roman" w:hAnsi="Times New Roman" w:cs="Times New Roman"/>
                <w:b/>
                <w:bCs/>
                <w:sz w:val="20"/>
                <w:szCs w:val="20"/>
              </w:rPr>
              <w:t xml:space="preserve">(to catch </w:t>
            </w:r>
          </w:p>
          <w:p w14:paraId="5D432556"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Blue runner and Sardinellas nei)</w:t>
            </w:r>
          </w:p>
        </w:tc>
        <w:tc>
          <w:tcPr>
            <w:tcW w:w="849" w:type="pct"/>
            <w:tcBorders>
              <w:top w:val="nil"/>
              <w:left w:val="single" w:sz="8" w:space="0" w:color="auto"/>
              <w:bottom w:val="single" w:sz="8" w:space="0" w:color="auto"/>
              <w:right w:val="nil"/>
            </w:tcBorders>
            <w:shd w:val="clear" w:color="auto" w:fill="auto"/>
            <w:vAlign w:val="center"/>
          </w:tcPr>
          <w:p w14:paraId="73FC2AC8" w14:textId="77777777" w:rsidR="00B52F04" w:rsidRDefault="00D97D70">
            <w:pPr>
              <w:spacing w:after="0" w:line="240" w:lineRule="auto"/>
              <w:jc w:val="center"/>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(to catch Brushtooth lizardfish)</w:t>
            </w:r>
          </w:p>
        </w:tc>
      </w:tr>
      <w:tr w:rsidR="00B52F04" w14:paraId="480BDDBB" w14:textId="77777777">
        <w:trPr>
          <w:trHeight w:val="169"/>
        </w:trPr>
        <w:tc>
          <w:tcPr>
            <w:tcW w:w="954" w:type="pct"/>
            <w:tcBorders>
              <w:top w:val="nil"/>
              <w:bottom w:val="single" w:sz="8" w:space="0" w:color="auto"/>
              <w:right w:val="single" w:sz="8" w:space="0" w:color="auto"/>
            </w:tcBorders>
            <w:shd w:val="clear" w:color="auto" w:fill="auto"/>
            <w:vAlign w:val="center"/>
          </w:tcPr>
          <w:p w14:paraId="6B6B0952"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2005</w:t>
            </w:r>
          </w:p>
        </w:tc>
        <w:tc>
          <w:tcPr>
            <w:tcW w:w="1260" w:type="pct"/>
            <w:tcBorders>
              <w:top w:val="nil"/>
              <w:left w:val="nil"/>
              <w:bottom w:val="single" w:sz="8" w:space="0" w:color="auto"/>
              <w:right w:val="nil"/>
            </w:tcBorders>
            <w:shd w:val="clear" w:color="auto" w:fill="auto"/>
            <w:vAlign w:val="center"/>
          </w:tcPr>
          <w:p w14:paraId="045180D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195</w:t>
            </w:r>
          </w:p>
        </w:tc>
        <w:tc>
          <w:tcPr>
            <w:tcW w:w="945" w:type="pct"/>
            <w:tcBorders>
              <w:top w:val="nil"/>
              <w:left w:val="single" w:sz="8" w:space="0" w:color="auto"/>
              <w:bottom w:val="single" w:sz="8" w:space="0" w:color="auto"/>
              <w:right w:val="nil"/>
            </w:tcBorders>
            <w:shd w:val="clear" w:color="auto" w:fill="auto"/>
            <w:vAlign w:val="bottom"/>
          </w:tcPr>
          <w:p w14:paraId="45C8308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1238</w:t>
            </w:r>
          </w:p>
        </w:tc>
        <w:tc>
          <w:tcPr>
            <w:tcW w:w="988" w:type="pct"/>
            <w:tcBorders>
              <w:top w:val="nil"/>
              <w:left w:val="single" w:sz="8" w:space="0" w:color="auto"/>
              <w:bottom w:val="single" w:sz="8" w:space="0" w:color="auto"/>
              <w:right w:val="nil"/>
            </w:tcBorders>
            <w:shd w:val="clear" w:color="auto" w:fill="auto"/>
            <w:vAlign w:val="center"/>
          </w:tcPr>
          <w:p w14:paraId="2BFAEAB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194</w:t>
            </w:r>
          </w:p>
        </w:tc>
        <w:tc>
          <w:tcPr>
            <w:tcW w:w="849" w:type="pct"/>
            <w:tcBorders>
              <w:top w:val="nil"/>
              <w:left w:val="single" w:sz="8" w:space="0" w:color="auto"/>
              <w:bottom w:val="single" w:sz="8" w:space="0" w:color="auto"/>
              <w:right w:val="nil"/>
            </w:tcBorders>
            <w:shd w:val="clear" w:color="auto" w:fill="auto"/>
            <w:vAlign w:val="center"/>
          </w:tcPr>
          <w:p w14:paraId="540B140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740</w:t>
            </w:r>
          </w:p>
        </w:tc>
      </w:tr>
      <w:tr w:rsidR="00B52F04" w14:paraId="5C70EDCE" w14:textId="77777777">
        <w:trPr>
          <w:trHeight w:val="229"/>
        </w:trPr>
        <w:tc>
          <w:tcPr>
            <w:tcW w:w="954" w:type="pct"/>
            <w:tcBorders>
              <w:top w:val="nil"/>
              <w:bottom w:val="single" w:sz="8" w:space="0" w:color="auto"/>
              <w:right w:val="single" w:sz="8" w:space="0" w:color="auto"/>
            </w:tcBorders>
            <w:shd w:val="clear" w:color="auto" w:fill="auto"/>
            <w:vAlign w:val="center"/>
          </w:tcPr>
          <w:p w14:paraId="0A46279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2006</w:t>
            </w:r>
          </w:p>
        </w:tc>
        <w:tc>
          <w:tcPr>
            <w:tcW w:w="1260" w:type="pct"/>
            <w:tcBorders>
              <w:top w:val="nil"/>
              <w:left w:val="nil"/>
              <w:bottom w:val="single" w:sz="8" w:space="0" w:color="auto"/>
              <w:right w:val="nil"/>
            </w:tcBorders>
            <w:shd w:val="clear" w:color="auto" w:fill="auto"/>
            <w:vAlign w:val="center"/>
          </w:tcPr>
          <w:p w14:paraId="406907A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945" w:type="pct"/>
            <w:tcBorders>
              <w:top w:val="nil"/>
              <w:left w:val="single" w:sz="8" w:space="0" w:color="auto"/>
              <w:bottom w:val="single" w:sz="8" w:space="0" w:color="auto"/>
              <w:right w:val="nil"/>
            </w:tcBorders>
            <w:shd w:val="clear" w:color="auto" w:fill="auto"/>
            <w:vAlign w:val="bottom"/>
          </w:tcPr>
          <w:p w14:paraId="1858201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1289</w:t>
            </w:r>
          </w:p>
        </w:tc>
        <w:tc>
          <w:tcPr>
            <w:tcW w:w="988" w:type="pct"/>
            <w:tcBorders>
              <w:top w:val="nil"/>
              <w:left w:val="single" w:sz="8" w:space="0" w:color="auto"/>
              <w:bottom w:val="single" w:sz="8" w:space="0" w:color="auto"/>
              <w:right w:val="nil"/>
            </w:tcBorders>
            <w:shd w:val="clear" w:color="auto" w:fill="auto"/>
            <w:vAlign w:val="center"/>
          </w:tcPr>
          <w:p w14:paraId="07D3B43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176</w:t>
            </w:r>
          </w:p>
        </w:tc>
        <w:tc>
          <w:tcPr>
            <w:tcW w:w="849" w:type="pct"/>
            <w:tcBorders>
              <w:top w:val="nil"/>
              <w:left w:val="single" w:sz="8" w:space="0" w:color="auto"/>
              <w:bottom w:val="single" w:sz="8" w:space="0" w:color="auto"/>
              <w:right w:val="nil"/>
            </w:tcBorders>
            <w:shd w:val="clear" w:color="auto" w:fill="auto"/>
            <w:vAlign w:val="center"/>
          </w:tcPr>
          <w:p w14:paraId="5FB5CC7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190</w:t>
            </w:r>
          </w:p>
        </w:tc>
      </w:tr>
      <w:tr w:rsidR="00B52F04" w14:paraId="3DEBF4E4" w14:textId="77777777">
        <w:trPr>
          <w:trHeight w:val="229"/>
        </w:trPr>
        <w:tc>
          <w:tcPr>
            <w:tcW w:w="954" w:type="pct"/>
            <w:tcBorders>
              <w:top w:val="nil"/>
              <w:bottom w:val="single" w:sz="8" w:space="0" w:color="auto"/>
              <w:right w:val="single" w:sz="8" w:space="0" w:color="auto"/>
            </w:tcBorders>
            <w:shd w:val="clear" w:color="auto" w:fill="auto"/>
            <w:vAlign w:val="center"/>
          </w:tcPr>
          <w:p w14:paraId="735FE11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2007</w:t>
            </w:r>
          </w:p>
        </w:tc>
        <w:tc>
          <w:tcPr>
            <w:tcW w:w="1260" w:type="pct"/>
            <w:tcBorders>
              <w:top w:val="nil"/>
              <w:left w:val="nil"/>
              <w:bottom w:val="single" w:sz="8" w:space="0" w:color="auto"/>
              <w:right w:val="nil"/>
            </w:tcBorders>
            <w:shd w:val="clear" w:color="auto" w:fill="auto"/>
            <w:vAlign w:val="center"/>
          </w:tcPr>
          <w:p w14:paraId="404BD0E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209</w:t>
            </w:r>
          </w:p>
        </w:tc>
        <w:tc>
          <w:tcPr>
            <w:tcW w:w="945" w:type="pct"/>
            <w:tcBorders>
              <w:top w:val="nil"/>
              <w:left w:val="single" w:sz="8" w:space="0" w:color="auto"/>
              <w:bottom w:val="single" w:sz="8" w:space="0" w:color="auto"/>
              <w:right w:val="nil"/>
            </w:tcBorders>
            <w:shd w:val="clear" w:color="auto" w:fill="auto"/>
            <w:vAlign w:val="bottom"/>
          </w:tcPr>
          <w:p w14:paraId="37991C2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1256</w:t>
            </w:r>
          </w:p>
        </w:tc>
        <w:tc>
          <w:tcPr>
            <w:tcW w:w="988" w:type="pct"/>
            <w:tcBorders>
              <w:top w:val="nil"/>
              <w:left w:val="single" w:sz="8" w:space="0" w:color="auto"/>
              <w:bottom w:val="single" w:sz="8" w:space="0" w:color="auto"/>
              <w:right w:val="nil"/>
            </w:tcBorders>
            <w:shd w:val="clear" w:color="auto" w:fill="auto"/>
            <w:vAlign w:val="center"/>
          </w:tcPr>
          <w:p w14:paraId="07DB05C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325</w:t>
            </w:r>
          </w:p>
        </w:tc>
        <w:tc>
          <w:tcPr>
            <w:tcW w:w="849" w:type="pct"/>
            <w:tcBorders>
              <w:top w:val="nil"/>
              <w:left w:val="single" w:sz="8" w:space="0" w:color="auto"/>
              <w:bottom w:val="single" w:sz="8" w:space="0" w:color="auto"/>
              <w:right w:val="nil"/>
            </w:tcBorders>
            <w:shd w:val="clear" w:color="auto" w:fill="auto"/>
            <w:vAlign w:val="center"/>
          </w:tcPr>
          <w:p w14:paraId="787865F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635</w:t>
            </w:r>
          </w:p>
        </w:tc>
      </w:tr>
      <w:tr w:rsidR="00B52F04" w14:paraId="3E5E17B6" w14:textId="77777777">
        <w:trPr>
          <w:trHeight w:val="229"/>
        </w:trPr>
        <w:tc>
          <w:tcPr>
            <w:tcW w:w="954" w:type="pct"/>
            <w:tcBorders>
              <w:top w:val="nil"/>
              <w:bottom w:val="single" w:sz="8" w:space="0" w:color="auto"/>
              <w:right w:val="single" w:sz="8" w:space="0" w:color="auto"/>
            </w:tcBorders>
            <w:shd w:val="clear" w:color="auto" w:fill="auto"/>
            <w:vAlign w:val="center"/>
          </w:tcPr>
          <w:p w14:paraId="201EB1F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2008</w:t>
            </w:r>
          </w:p>
        </w:tc>
        <w:tc>
          <w:tcPr>
            <w:tcW w:w="1260" w:type="pct"/>
            <w:tcBorders>
              <w:top w:val="nil"/>
              <w:left w:val="nil"/>
              <w:bottom w:val="single" w:sz="8" w:space="0" w:color="auto"/>
              <w:right w:val="nil"/>
            </w:tcBorders>
            <w:shd w:val="clear" w:color="auto" w:fill="auto"/>
            <w:vAlign w:val="center"/>
          </w:tcPr>
          <w:p w14:paraId="549DE9C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w:t>
            </w:r>
          </w:p>
        </w:tc>
        <w:tc>
          <w:tcPr>
            <w:tcW w:w="945" w:type="pct"/>
            <w:tcBorders>
              <w:top w:val="nil"/>
              <w:left w:val="single" w:sz="8" w:space="0" w:color="auto"/>
              <w:bottom w:val="single" w:sz="8" w:space="0" w:color="auto"/>
              <w:right w:val="nil"/>
            </w:tcBorders>
            <w:shd w:val="clear" w:color="auto" w:fill="auto"/>
            <w:vAlign w:val="bottom"/>
          </w:tcPr>
          <w:p w14:paraId="491D849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1271</w:t>
            </w:r>
          </w:p>
        </w:tc>
        <w:tc>
          <w:tcPr>
            <w:tcW w:w="988" w:type="pct"/>
            <w:tcBorders>
              <w:top w:val="nil"/>
              <w:left w:val="single" w:sz="8" w:space="0" w:color="auto"/>
              <w:bottom w:val="single" w:sz="8" w:space="0" w:color="auto"/>
              <w:right w:val="nil"/>
            </w:tcBorders>
            <w:shd w:val="clear" w:color="auto" w:fill="auto"/>
            <w:vAlign w:val="center"/>
          </w:tcPr>
          <w:p w14:paraId="0C73F81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594</w:t>
            </w:r>
          </w:p>
        </w:tc>
        <w:tc>
          <w:tcPr>
            <w:tcW w:w="849" w:type="pct"/>
            <w:tcBorders>
              <w:top w:val="nil"/>
              <w:left w:val="single" w:sz="8" w:space="0" w:color="auto"/>
              <w:bottom w:val="single" w:sz="8" w:space="0" w:color="auto"/>
              <w:right w:val="nil"/>
            </w:tcBorders>
            <w:shd w:val="clear" w:color="auto" w:fill="auto"/>
            <w:vAlign w:val="center"/>
          </w:tcPr>
          <w:p w14:paraId="5801210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594</w:t>
            </w:r>
          </w:p>
        </w:tc>
      </w:tr>
      <w:tr w:rsidR="00B52F04" w14:paraId="641B9868" w14:textId="77777777">
        <w:trPr>
          <w:trHeight w:val="229"/>
        </w:trPr>
        <w:tc>
          <w:tcPr>
            <w:tcW w:w="954" w:type="pct"/>
            <w:tcBorders>
              <w:top w:val="nil"/>
              <w:bottom w:val="single" w:sz="8" w:space="0" w:color="auto"/>
              <w:right w:val="single" w:sz="8" w:space="0" w:color="auto"/>
            </w:tcBorders>
            <w:shd w:val="clear" w:color="auto" w:fill="auto"/>
            <w:vAlign w:val="center"/>
          </w:tcPr>
          <w:p w14:paraId="3AC0841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2009</w:t>
            </w:r>
          </w:p>
        </w:tc>
        <w:tc>
          <w:tcPr>
            <w:tcW w:w="1260" w:type="pct"/>
            <w:tcBorders>
              <w:top w:val="nil"/>
              <w:left w:val="nil"/>
              <w:bottom w:val="single" w:sz="8" w:space="0" w:color="auto"/>
              <w:right w:val="nil"/>
            </w:tcBorders>
            <w:shd w:val="clear" w:color="auto" w:fill="auto"/>
            <w:vAlign w:val="center"/>
          </w:tcPr>
          <w:p w14:paraId="06988AE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238</w:t>
            </w:r>
          </w:p>
        </w:tc>
        <w:tc>
          <w:tcPr>
            <w:tcW w:w="945" w:type="pct"/>
            <w:tcBorders>
              <w:top w:val="nil"/>
              <w:left w:val="single" w:sz="8" w:space="0" w:color="auto"/>
              <w:bottom w:val="single" w:sz="8" w:space="0" w:color="auto"/>
              <w:right w:val="nil"/>
            </w:tcBorders>
            <w:shd w:val="clear" w:color="auto" w:fill="auto"/>
            <w:vAlign w:val="bottom"/>
          </w:tcPr>
          <w:p w14:paraId="25156EE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1231</w:t>
            </w:r>
          </w:p>
        </w:tc>
        <w:tc>
          <w:tcPr>
            <w:tcW w:w="988" w:type="pct"/>
            <w:tcBorders>
              <w:top w:val="nil"/>
              <w:left w:val="single" w:sz="8" w:space="0" w:color="auto"/>
              <w:bottom w:val="single" w:sz="8" w:space="0" w:color="auto"/>
              <w:right w:val="nil"/>
            </w:tcBorders>
            <w:shd w:val="clear" w:color="auto" w:fill="auto"/>
            <w:vAlign w:val="center"/>
          </w:tcPr>
          <w:p w14:paraId="424C431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268</w:t>
            </w:r>
          </w:p>
        </w:tc>
        <w:tc>
          <w:tcPr>
            <w:tcW w:w="849" w:type="pct"/>
            <w:tcBorders>
              <w:top w:val="nil"/>
              <w:left w:val="single" w:sz="8" w:space="0" w:color="auto"/>
              <w:bottom w:val="single" w:sz="8" w:space="0" w:color="auto"/>
              <w:right w:val="nil"/>
            </w:tcBorders>
            <w:shd w:val="clear" w:color="auto" w:fill="auto"/>
            <w:vAlign w:val="center"/>
          </w:tcPr>
          <w:p w14:paraId="02B7E6B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514</w:t>
            </w:r>
          </w:p>
        </w:tc>
      </w:tr>
      <w:tr w:rsidR="00B52F04" w14:paraId="0F90FEC1" w14:textId="77777777">
        <w:trPr>
          <w:trHeight w:val="229"/>
        </w:trPr>
        <w:tc>
          <w:tcPr>
            <w:tcW w:w="954" w:type="pct"/>
            <w:tcBorders>
              <w:top w:val="nil"/>
              <w:bottom w:val="single" w:sz="8" w:space="0" w:color="auto"/>
              <w:right w:val="single" w:sz="8" w:space="0" w:color="auto"/>
            </w:tcBorders>
            <w:shd w:val="clear" w:color="auto" w:fill="auto"/>
            <w:vAlign w:val="center"/>
          </w:tcPr>
          <w:p w14:paraId="11B2AD0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c>
          <w:tcPr>
            <w:tcW w:w="1260" w:type="pct"/>
            <w:tcBorders>
              <w:top w:val="nil"/>
              <w:left w:val="nil"/>
              <w:bottom w:val="single" w:sz="8" w:space="0" w:color="auto"/>
              <w:right w:val="nil"/>
            </w:tcBorders>
            <w:shd w:val="clear" w:color="auto" w:fill="auto"/>
            <w:vAlign w:val="center"/>
          </w:tcPr>
          <w:p w14:paraId="0EA45E2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247</w:t>
            </w:r>
          </w:p>
        </w:tc>
        <w:tc>
          <w:tcPr>
            <w:tcW w:w="945" w:type="pct"/>
            <w:tcBorders>
              <w:top w:val="nil"/>
              <w:left w:val="single" w:sz="8" w:space="0" w:color="auto"/>
              <w:bottom w:val="single" w:sz="8" w:space="0" w:color="auto"/>
              <w:right w:val="nil"/>
            </w:tcBorders>
            <w:shd w:val="clear" w:color="auto" w:fill="auto"/>
            <w:vAlign w:val="bottom"/>
          </w:tcPr>
          <w:p w14:paraId="52BBCC2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1540</w:t>
            </w:r>
          </w:p>
        </w:tc>
        <w:tc>
          <w:tcPr>
            <w:tcW w:w="988" w:type="pct"/>
            <w:tcBorders>
              <w:top w:val="nil"/>
              <w:left w:val="single" w:sz="8" w:space="0" w:color="auto"/>
              <w:bottom w:val="single" w:sz="8" w:space="0" w:color="auto"/>
              <w:right w:val="nil"/>
            </w:tcBorders>
            <w:shd w:val="clear" w:color="auto" w:fill="auto"/>
            <w:vAlign w:val="center"/>
          </w:tcPr>
          <w:p w14:paraId="099344B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298</w:t>
            </w:r>
          </w:p>
        </w:tc>
        <w:tc>
          <w:tcPr>
            <w:tcW w:w="849" w:type="pct"/>
            <w:tcBorders>
              <w:top w:val="nil"/>
              <w:left w:val="single" w:sz="8" w:space="0" w:color="auto"/>
              <w:bottom w:val="single" w:sz="8" w:space="0" w:color="auto"/>
              <w:right w:val="nil"/>
            </w:tcBorders>
            <w:shd w:val="clear" w:color="auto" w:fill="auto"/>
            <w:vAlign w:val="center"/>
          </w:tcPr>
          <w:p w14:paraId="71C0E15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508</w:t>
            </w:r>
          </w:p>
        </w:tc>
      </w:tr>
      <w:tr w:rsidR="00B52F04" w14:paraId="646332DB" w14:textId="77777777">
        <w:trPr>
          <w:trHeight w:val="229"/>
        </w:trPr>
        <w:tc>
          <w:tcPr>
            <w:tcW w:w="954" w:type="pct"/>
            <w:tcBorders>
              <w:top w:val="nil"/>
              <w:bottom w:val="single" w:sz="8" w:space="0" w:color="auto"/>
              <w:right w:val="single" w:sz="8" w:space="0" w:color="auto"/>
            </w:tcBorders>
            <w:shd w:val="clear" w:color="auto" w:fill="auto"/>
            <w:vAlign w:val="center"/>
          </w:tcPr>
          <w:p w14:paraId="4889DE3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2011</w:t>
            </w:r>
          </w:p>
        </w:tc>
        <w:tc>
          <w:tcPr>
            <w:tcW w:w="1260" w:type="pct"/>
            <w:tcBorders>
              <w:top w:val="nil"/>
              <w:left w:val="nil"/>
              <w:bottom w:val="single" w:sz="8" w:space="0" w:color="auto"/>
              <w:right w:val="nil"/>
            </w:tcBorders>
            <w:shd w:val="clear" w:color="auto" w:fill="auto"/>
            <w:vAlign w:val="center"/>
          </w:tcPr>
          <w:p w14:paraId="6C1FF03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250</w:t>
            </w:r>
          </w:p>
        </w:tc>
        <w:tc>
          <w:tcPr>
            <w:tcW w:w="945" w:type="pct"/>
            <w:tcBorders>
              <w:top w:val="nil"/>
              <w:left w:val="single" w:sz="8" w:space="0" w:color="auto"/>
              <w:bottom w:val="single" w:sz="8" w:space="0" w:color="auto"/>
              <w:right w:val="nil"/>
            </w:tcBorders>
            <w:shd w:val="clear" w:color="auto" w:fill="auto"/>
            <w:vAlign w:val="bottom"/>
          </w:tcPr>
          <w:p w14:paraId="204EC22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1329</w:t>
            </w:r>
          </w:p>
        </w:tc>
        <w:tc>
          <w:tcPr>
            <w:tcW w:w="988" w:type="pct"/>
            <w:tcBorders>
              <w:top w:val="nil"/>
              <w:left w:val="single" w:sz="8" w:space="0" w:color="auto"/>
              <w:bottom w:val="single" w:sz="8" w:space="0" w:color="auto"/>
              <w:right w:val="nil"/>
            </w:tcBorders>
            <w:shd w:val="clear" w:color="auto" w:fill="auto"/>
            <w:vAlign w:val="center"/>
          </w:tcPr>
          <w:p w14:paraId="087AFBC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337</w:t>
            </w:r>
          </w:p>
        </w:tc>
        <w:tc>
          <w:tcPr>
            <w:tcW w:w="849" w:type="pct"/>
            <w:tcBorders>
              <w:top w:val="nil"/>
              <w:left w:val="single" w:sz="8" w:space="0" w:color="auto"/>
              <w:bottom w:val="single" w:sz="8" w:space="0" w:color="auto"/>
              <w:right w:val="nil"/>
            </w:tcBorders>
            <w:shd w:val="clear" w:color="auto" w:fill="auto"/>
            <w:vAlign w:val="center"/>
          </w:tcPr>
          <w:p w14:paraId="7118EDA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482</w:t>
            </w:r>
          </w:p>
        </w:tc>
      </w:tr>
      <w:tr w:rsidR="00B52F04" w14:paraId="3A094EDD" w14:textId="77777777">
        <w:trPr>
          <w:trHeight w:val="229"/>
        </w:trPr>
        <w:tc>
          <w:tcPr>
            <w:tcW w:w="954" w:type="pct"/>
            <w:tcBorders>
              <w:top w:val="nil"/>
              <w:bottom w:val="single" w:sz="8" w:space="0" w:color="auto"/>
              <w:right w:val="single" w:sz="8" w:space="0" w:color="auto"/>
            </w:tcBorders>
            <w:shd w:val="clear" w:color="auto" w:fill="auto"/>
            <w:vAlign w:val="center"/>
          </w:tcPr>
          <w:p w14:paraId="4CA2E522"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2012</w:t>
            </w:r>
          </w:p>
        </w:tc>
        <w:tc>
          <w:tcPr>
            <w:tcW w:w="1260" w:type="pct"/>
            <w:tcBorders>
              <w:top w:val="nil"/>
              <w:left w:val="nil"/>
              <w:bottom w:val="single" w:sz="8" w:space="0" w:color="auto"/>
              <w:right w:val="nil"/>
            </w:tcBorders>
            <w:shd w:val="clear" w:color="auto" w:fill="auto"/>
            <w:vAlign w:val="center"/>
          </w:tcPr>
          <w:p w14:paraId="203D209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266</w:t>
            </w:r>
          </w:p>
        </w:tc>
        <w:tc>
          <w:tcPr>
            <w:tcW w:w="945" w:type="pct"/>
            <w:tcBorders>
              <w:top w:val="nil"/>
              <w:left w:val="single" w:sz="8" w:space="0" w:color="auto"/>
              <w:bottom w:val="single" w:sz="8" w:space="0" w:color="auto"/>
              <w:right w:val="nil"/>
            </w:tcBorders>
            <w:shd w:val="clear" w:color="auto" w:fill="auto"/>
            <w:vAlign w:val="bottom"/>
          </w:tcPr>
          <w:p w14:paraId="641744F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1406</w:t>
            </w:r>
          </w:p>
        </w:tc>
        <w:tc>
          <w:tcPr>
            <w:tcW w:w="988" w:type="pct"/>
            <w:tcBorders>
              <w:top w:val="nil"/>
              <w:left w:val="single" w:sz="8" w:space="0" w:color="auto"/>
              <w:bottom w:val="single" w:sz="8" w:space="0" w:color="auto"/>
              <w:right w:val="nil"/>
            </w:tcBorders>
            <w:shd w:val="clear" w:color="auto" w:fill="auto"/>
            <w:vAlign w:val="center"/>
          </w:tcPr>
          <w:p w14:paraId="6BBEE12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397</w:t>
            </w:r>
          </w:p>
        </w:tc>
        <w:tc>
          <w:tcPr>
            <w:tcW w:w="849" w:type="pct"/>
            <w:tcBorders>
              <w:top w:val="nil"/>
              <w:left w:val="single" w:sz="8" w:space="0" w:color="auto"/>
              <w:bottom w:val="single" w:sz="8" w:space="0" w:color="auto"/>
              <w:right w:val="nil"/>
            </w:tcBorders>
            <w:shd w:val="clear" w:color="auto" w:fill="auto"/>
            <w:vAlign w:val="center"/>
          </w:tcPr>
          <w:p w14:paraId="14D13C7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569</w:t>
            </w:r>
          </w:p>
        </w:tc>
      </w:tr>
      <w:tr w:rsidR="00B52F04" w14:paraId="05D2A5A9" w14:textId="77777777">
        <w:trPr>
          <w:trHeight w:val="229"/>
        </w:trPr>
        <w:tc>
          <w:tcPr>
            <w:tcW w:w="954" w:type="pct"/>
            <w:tcBorders>
              <w:top w:val="nil"/>
              <w:bottom w:val="single" w:sz="8" w:space="0" w:color="auto"/>
              <w:right w:val="single" w:sz="8" w:space="0" w:color="auto"/>
            </w:tcBorders>
            <w:shd w:val="clear" w:color="auto" w:fill="auto"/>
            <w:vAlign w:val="center"/>
          </w:tcPr>
          <w:p w14:paraId="12233F8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2013</w:t>
            </w:r>
          </w:p>
        </w:tc>
        <w:tc>
          <w:tcPr>
            <w:tcW w:w="1260" w:type="pct"/>
            <w:tcBorders>
              <w:top w:val="nil"/>
              <w:left w:val="nil"/>
              <w:bottom w:val="single" w:sz="8" w:space="0" w:color="auto"/>
              <w:right w:val="nil"/>
            </w:tcBorders>
            <w:shd w:val="clear" w:color="auto" w:fill="auto"/>
            <w:vAlign w:val="center"/>
          </w:tcPr>
          <w:p w14:paraId="6D486C8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305</w:t>
            </w:r>
          </w:p>
        </w:tc>
        <w:tc>
          <w:tcPr>
            <w:tcW w:w="945" w:type="pct"/>
            <w:tcBorders>
              <w:top w:val="nil"/>
              <w:left w:val="single" w:sz="8" w:space="0" w:color="auto"/>
              <w:bottom w:val="single" w:sz="8" w:space="0" w:color="auto"/>
              <w:right w:val="nil"/>
            </w:tcBorders>
            <w:shd w:val="clear" w:color="auto" w:fill="auto"/>
            <w:vAlign w:val="bottom"/>
          </w:tcPr>
          <w:p w14:paraId="0E77DB5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1531</w:t>
            </w:r>
          </w:p>
        </w:tc>
        <w:tc>
          <w:tcPr>
            <w:tcW w:w="988" w:type="pct"/>
            <w:tcBorders>
              <w:top w:val="nil"/>
              <w:left w:val="single" w:sz="8" w:space="0" w:color="auto"/>
              <w:bottom w:val="single" w:sz="8" w:space="0" w:color="auto"/>
              <w:right w:val="nil"/>
            </w:tcBorders>
            <w:shd w:val="clear" w:color="auto" w:fill="auto"/>
            <w:vAlign w:val="center"/>
          </w:tcPr>
          <w:p w14:paraId="2725AAD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380</w:t>
            </w:r>
          </w:p>
        </w:tc>
        <w:tc>
          <w:tcPr>
            <w:tcW w:w="849" w:type="pct"/>
            <w:tcBorders>
              <w:top w:val="nil"/>
              <w:left w:val="single" w:sz="8" w:space="0" w:color="auto"/>
              <w:bottom w:val="single" w:sz="8" w:space="0" w:color="auto"/>
              <w:right w:val="nil"/>
            </w:tcBorders>
            <w:shd w:val="clear" w:color="auto" w:fill="auto"/>
            <w:vAlign w:val="center"/>
          </w:tcPr>
          <w:p w14:paraId="6B17A99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459</w:t>
            </w:r>
          </w:p>
        </w:tc>
      </w:tr>
      <w:tr w:rsidR="00B52F04" w14:paraId="5719DB9C" w14:textId="77777777">
        <w:trPr>
          <w:trHeight w:val="229"/>
        </w:trPr>
        <w:tc>
          <w:tcPr>
            <w:tcW w:w="954" w:type="pct"/>
            <w:tcBorders>
              <w:top w:val="nil"/>
              <w:bottom w:val="single" w:sz="8" w:space="0" w:color="auto"/>
              <w:right w:val="single" w:sz="8" w:space="0" w:color="auto"/>
            </w:tcBorders>
            <w:shd w:val="clear" w:color="auto" w:fill="auto"/>
            <w:vAlign w:val="center"/>
          </w:tcPr>
          <w:p w14:paraId="7D29EBB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w:t>
            </w:r>
          </w:p>
        </w:tc>
        <w:tc>
          <w:tcPr>
            <w:tcW w:w="1260" w:type="pct"/>
            <w:tcBorders>
              <w:top w:val="nil"/>
              <w:left w:val="nil"/>
              <w:bottom w:val="single" w:sz="8" w:space="0" w:color="auto"/>
              <w:right w:val="nil"/>
            </w:tcBorders>
            <w:shd w:val="clear" w:color="auto" w:fill="auto"/>
            <w:vAlign w:val="center"/>
          </w:tcPr>
          <w:p w14:paraId="4C454CA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354</w:t>
            </w:r>
          </w:p>
        </w:tc>
        <w:tc>
          <w:tcPr>
            <w:tcW w:w="945" w:type="pct"/>
            <w:tcBorders>
              <w:top w:val="nil"/>
              <w:left w:val="single" w:sz="8" w:space="0" w:color="auto"/>
              <w:bottom w:val="single" w:sz="8" w:space="0" w:color="auto"/>
              <w:right w:val="nil"/>
            </w:tcBorders>
            <w:shd w:val="clear" w:color="auto" w:fill="auto"/>
            <w:vAlign w:val="bottom"/>
          </w:tcPr>
          <w:p w14:paraId="1999CBA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1529</w:t>
            </w:r>
          </w:p>
        </w:tc>
        <w:tc>
          <w:tcPr>
            <w:tcW w:w="988" w:type="pct"/>
            <w:tcBorders>
              <w:top w:val="nil"/>
              <w:left w:val="single" w:sz="8" w:space="0" w:color="auto"/>
              <w:bottom w:val="single" w:sz="8" w:space="0" w:color="auto"/>
              <w:right w:val="nil"/>
            </w:tcBorders>
            <w:shd w:val="clear" w:color="auto" w:fill="auto"/>
            <w:vAlign w:val="center"/>
          </w:tcPr>
          <w:p w14:paraId="3C278A1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371</w:t>
            </w:r>
          </w:p>
        </w:tc>
        <w:tc>
          <w:tcPr>
            <w:tcW w:w="849" w:type="pct"/>
            <w:tcBorders>
              <w:top w:val="nil"/>
              <w:left w:val="single" w:sz="8" w:space="0" w:color="auto"/>
              <w:bottom w:val="single" w:sz="8" w:space="0" w:color="auto"/>
              <w:right w:val="nil"/>
            </w:tcBorders>
            <w:shd w:val="clear" w:color="auto" w:fill="auto"/>
            <w:vAlign w:val="center"/>
          </w:tcPr>
          <w:p w14:paraId="53EA1AF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460</w:t>
            </w:r>
          </w:p>
        </w:tc>
      </w:tr>
      <w:tr w:rsidR="00B52F04" w14:paraId="034B4E30" w14:textId="77777777">
        <w:trPr>
          <w:trHeight w:val="229"/>
        </w:trPr>
        <w:tc>
          <w:tcPr>
            <w:tcW w:w="954" w:type="pct"/>
            <w:tcBorders>
              <w:top w:val="nil"/>
              <w:bottom w:val="single" w:sz="8" w:space="0" w:color="auto"/>
              <w:right w:val="single" w:sz="8" w:space="0" w:color="auto"/>
            </w:tcBorders>
            <w:shd w:val="clear" w:color="auto" w:fill="auto"/>
            <w:vAlign w:val="center"/>
          </w:tcPr>
          <w:p w14:paraId="160AD401"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w:t>
            </w:r>
          </w:p>
        </w:tc>
        <w:tc>
          <w:tcPr>
            <w:tcW w:w="1260" w:type="pct"/>
            <w:tcBorders>
              <w:top w:val="nil"/>
              <w:left w:val="nil"/>
              <w:bottom w:val="single" w:sz="8" w:space="0" w:color="auto"/>
              <w:right w:val="nil"/>
            </w:tcBorders>
            <w:shd w:val="clear" w:color="auto" w:fill="auto"/>
            <w:vAlign w:val="center"/>
          </w:tcPr>
          <w:p w14:paraId="3873E62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374</w:t>
            </w:r>
          </w:p>
        </w:tc>
        <w:tc>
          <w:tcPr>
            <w:tcW w:w="945" w:type="pct"/>
            <w:tcBorders>
              <w:top w:val="nil"/>
              <w:left w:val="single" w:sz="8" w:space="0" w:color="auto"/>
              <w:bottom w:val="single" w:sz="8" w:space="0" w:color="auto"/>
              <w:right w:val="nil"/>
            </w:tcBorders>
            <w:shd w:val="clear" w:color="auto" w:fill="auto"/>
            <w:vAlign w:val="bottom"/>
          </w:tcPr>
          <w:p w14:paraId="5151646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1670</w:t>
            </w:r>
          </w:p>
        </w:tc>
        <w:tc>
          <w:tcPr>
            <w:tcW w:w="988" w:type="pct"/>
            <w:tcBorders>
              <w:top w:val="nil"/>
              <w:left w:val="single" w:sz="8" w:space="0" w:color="auto"/>
              <w:bottom w:val="single" w:sz="8" w:space="0" w:color="auto"/>
              <w:right w:val="nil"/>
            </w:tcBorders>
            <w:shd w:val="clear" w:color="auto" w:fill="auto"/>
            <w:vAlign w:val="center"/>
          </w:tcPr>
          <w:p w14:paraId="3A865F8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372</w:t>
            </w:r>
          </w:p>
        </w:tc>
        <w:tc>
          <w:tcPr>
            <w:tcW w:w="849" w:type="pct"/>
            <w:tcBorders>
              <w:top w:val="nil"/>
              <w:left w:val="single" w:sz="8" w:space="0" w:color="auto"/>
              <w:bottom w:val="single" w:sz="8" w:space="0" w:color="auto"/>
              <w:right w:val="nil"/>
            </w:tcBorders>
            <w:shd w:val="clear" w:color="auto" w:fill="auto"/>
            <w:vAlign w:val="center"/>
          </w:tcPr>
          <w:p w14:paraId="500C4F4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453</w:t>
            </w:r>
          </w:p>
        </w:tc>
      </w:tr>
      <w:tr w:rsidR="00B52F04" w14:paraId="5F78733A" w14:textId="77777777">
        <w:trPr>
          <w:trHeight w:val="229"/>
        </w:trPr>
        <w:tc>
          <w:tcPr>
            <w:tcW w:w="954" w:type="pct"/>
            <w:tcBorders>
              <w:top w:val="nil"/>
              <w:bottom w:val="single" w:sz="8" w:space="0" w:color="auto"/>
              <w:right w:val="single" w:sz="8" w:space="0" w:color="auto"/>
            </w:tcBorders>
            <w:shd w:val="clear" w:color="auto" w:fill="auto"/>
            <w:vAlign w:val="center"/>
          </w:tcPr>
          <w:p w14:paraId="7B033BA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w:t>
            </w:r>
          </w:p>
        </w:tc>
        <w:tc>
          <w:tcPr>
            <w:tcW w:w="1260" w:type="pct"/>
            <w:tcBorders>
              <w:top w:val="nil"/>
              <w:left w:val="nil"/>
              <w:bottom w:val="single" w:sz="8" w:space="0" w:color="auto"/>
              <w:right w:val="nil"/>
            </w:tcBorders>
            <w:shd w:val="clear" w:color="auto" w:fill="auto"/>
            <w:vAlign w:val="center"/>
          </w:tcPr>
          <w:p w14:paraId="4614B36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409</w:t>
            </w:r>
          </w:p>
        </w:tc>
        <w:tc>
          <w:tcPr>
            <w:tcW w:w="945" w:type="pct"/>
            <w:tcBorders>
              <w:top w:val="nil"/>
              <w:left w:val="single" w:sz="8" w:space="0" w:color="auto"/>
              <w:bottom w:val="single" w:sz="8" w:space="0" w:color="auto"/>
              <w:right w:val="nil"/>
            </w:tcBorders>
            <w:shd w:val="clear" w:color="auto" w:fill="auto"/>
            <w:vAlign w:val="bottom"/>
          </w:tcPr>
          <w:p w14:paraId="2332CA9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1701</w:t>
            </w:r>
          </w:p>
        </w:tc>
        <w:tc>
          <w:tcPr>
            <w:tcW w:w="988" w:type="pct"/>
            <w:tcBorders>
              <w:top w:val="nil"/>
              <w:left w:val="single" w:sz="8" w:space="0" w:color="auto"/>
              <w:bottom w:val="single" w:sz="8" w:space="0" w:color="auto"/>
              <w:right w:val="nil"/>
            </w:tcBorders>
            <w:shd w:val="clear" w:color="auto" w:fill="auto"/>
            <w:vAlign w:val="center"/>
          </w:tcPr>
          <w:p w14:paraId="6E92AC5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348</w:t>
            </w:r>
          </w:p>
        </w:tc>
        <w:tc>
          <w:tcPr>
            <w:tcW w:w="849" w:type="pct"/>
            <w:tcBorders>
              <w:top w:val="nil"/>
              <w:left w:val="single" w:sz="8" w:space="0" w:color="auto"/>
              <w:bottom w:val="single" w:sz="8" w:space="0" w:color="auto"/>
              <w:right w:val="nil"/>
            </w:tcBorders>
            <w:shd w:val="clear" w:color="auto" w:fill="auto"/>
            <w:vAlign w:val="center"/>
          </w:tcPr>
          <w:p w14:paraId="0BEB5DC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395</w:t>
            </w:r>
          </w:p>
        </w:tc>
      </w:tr>
      <w:tr w:rsidR="00B52F04" w14:paraId="438584ED" w14:textId="77777777">
        <w:trPr>
          <w:trHeight w:val="229"/>
        </w:trPr>
        <w:tc>
          <w:tcPr>
            <w:tcW w:w="954" w:type="pct"/>
            <w:tcBorders>
              <w:top w:val="nil"/>
              <w:bottom w:val="single" w:sz="8" w:space="0" w:color="auto"/>
              <w:right w:val="single" w:sz="8" w:space="0" w:color="auto"/>
            </w:tcBorders>
            <w:shd w:val="clear" w:color="auto" w:fill="auto"/>
            <w:vAlign w:val="center"/>
          </w:tcPr>
          <w:p w14:paraId="2AE9682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1260" w:type="pct"/>
            <w:tcBorders>
              <w:top w:val="nil"/>
              <w:left w:val="nil"/>
              <w:bottom w:val="single" w:sz="8" w:space="0" w:color="auto"/>
              <w:right w:val="nil"/>
            </w:tcBorders>
            <w:shd w:val="clear" w:color="auto" w:fill="auto"/>
            <w:vAlign w:val="center"/>
          </w:tcPr>
          <w:p w14:paraId="574DE2E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383</w:t>
            </w:r>
          </w:p>
        </w:tc>
        <w:tc>
          <w:tcPr>
            <w:tcW w:w="945" w:type="pct"/>
            <w:tcBorders>
              <w:top w:val="nil"/>
              <w:left w:val="single" w:sz="8" w:space="0" w:color="auto"/>
              <w:bottom w:val="single" w:sz="8" w:space="0" w:color="auto"/>
              <w:right w:val="nil"/>
            </w:tcBorders>
            <w:shd w:val="clear" w:color="auto" w:fill="auto"/>
            <w:vAlign w:val="bottom"/>
          </w:tcPr>
          <w:p w14:paraId="6206BB5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1651</w:t>
            </w:r>
          </w:p>
        </w:tc>
        <w:tc>
          <w:tcPr>
            <w:tcW w:w="988" w:type="pct"/>
            <w:tcBorders>
              <w:top w:val="nil"/>
              <w:left w:val="single" w:sz="8" w:space="0" w:color="auto"/>
              <w:bottom w:val="single" w:sz="8" w:space="0" w:color="auto"/>
              <w:right w:val="nil"/>
            </w:tcBorders>
            <w:shd w:val="clear" w:color="auto" w:fill="auto"/>
            <w:vAlign w:val="center"/>
          </w:tcPr>
          <w:p w14:paraId="374DE96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337</w:t>
            </w:r>
          </w:p>
        </w:tc>
        <w:tc>
          <w:tcPr>
            <w:tcW w:w="849" w:type="pct"/>
            <w:tcBorders>
              <w:top w:val="nil"/>
              <w:left w:val="single" w:sz="8" w:space="0" w:color="auto"/>
              <w:bottom w:val="single" w:sz="8" w:space="0" w:color="auto"/>
              <w:right w:val="nil"/>
            </w:tcBorders>
            <w:shd w:val="clear" w:color="auto" w:fill="auto"/>
            <w:vAlign w:val="center"/>
          </w:tcPr>
          <w:p w14:paraId="42FEC98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408</w:t>
            </w:r>
          </w:p>
        </w:tc>
      </w:tr>
      <w:tr w:rsidR="00B52F04" w14:paraId="79854C74" w14:textId="77777777">
        <w:trPr>
          <w:trHeight w:val="229"/>
        </w:trPr>
        <w:tc>
          <w:tcPr>
            <w:tcW w:w="954" w:type="pct"/>
            <w:tcBorders>
              <w:top w:val="nil"/>
              <w:bottom w:val="single" w:sz="8" w:space="0" w:color="auto"/>
              <w:right w:val="single" w:sz="8" w:space="0" w:color="auto"/>
            </w:tcBorders>
            <w:shd w:val="clear" w:color="auto" w:fill="auto"/>
            <w:vAlign w:val="center"/>
          </w:tcPr>
          <w:p w14:paraId="744945D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1260" w:type="pct"/>
            <w:tcBorders>
              <w:top w:val="nil"/>
              <w:left w:val="nil"/>
              <w:bottom w:val="single" w:sz="8" w:space="0" w:color="auto"/>
              <w:right w:val="nil"/>
            </w:tcBorders>
            <w:shd w:val="clear" w:color="auto" w:fill="auto"/>
            <w:vAlign w:val="center"/>
          </w:tcPr>
          <w:p w14:paraId="3A0A6AA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391</w:t>
            </w:r>
          </w:p>
        </w:tc>
        <w:tc>
          <w:tcPr>
            <w:tcW w:w="945" w:type="pct"/>
            <w:tcBorders>
              <w:top w:val="nil"/>
              <w:left w:val="single" w:sz="8" w:space="0" w:color="auto"/>
              <w:bottom w:val="single" w:sz="8" w:space="0" w:color="auto"/>
              <w:right w:val="nil"/>
            </w:tcBorders>
            <w:shd w:val="clear" w:color="auto" w:fill="auto"/>
            <w:vAlign w:val="bottom"/>
          </w:tcPr>
          <w:p w14:paraId="3CAB79F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1745</w:t>
            </w:r>
          </w:p>
        </w:tc>
        <w:tc>
          <w:tcPr>
            <w:tcW w:w="988" w:type="pct"/>
            <w:tcBorders>
              <w:top w:val="nil"/>
              <w:left w:val="single" w:sz="8" w:space="0" w:color="auto"/>
              <w:bottom w:val="single" w:sz="8" w:space="0" w:color="auto"/>
              <w:right w:val="nil"/>
            </w:tcBorders>
            <w:shd w:val="clear" w:color="auto" w:fill="auto"/>
            <w:vAlign w:val="center"/>
          </w:tcPr>
          <w:p w14:paraId="1973C48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376</w:t>
            </w:r>
          </w:p>
        </w:tc>
        <w:tc>
          <w:tcPr>
            <w:tcW w:w="849" w:type="pct"/>
            <w:tcBorders>
              <w:top w:val="nil"/>
              <w:left w:val="single" w:sz="8" w:space="0" w:color="auto"/>
              <w:bottom w:val="single" w:sz="8" w:space="0" w:color="auto"/>
              <w:right w:val="nil"/>
            </w:tcBorders>
            <w:shd w:val="clear" w:color="auto" w:fill="auto"/>
            <w:vAlign w:val="center"/>
          </w:tcPr>
          <w:p w14:paraId="0946BB1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401</w:t>
            </w:r>
          </w:p>
        </w:tc>
      </w:tr>
      <w:tr w:rsidR="00B52F04" w14:paraId="060DBACE" w14:textId="77777777">
        <w:trPr>
          <w:trHeight w:val="229"/>
        </w:trPr>
        <w:tc>
          <w:tcPr>
            <w:tcW w:w="954" w:type="pct"/>
            <w:tcBorders>
              <w:top w:val="nil"/>
              <w:bottom w:val="single" w:sz="4" w:space="0" w:color="auto"/>
              <w:right w:val="single" w:sz="8" w:space="0" w:color="auto"/>
            </w:tcBorders>
            <w:shd w:val="clear" w:color="auto" w:fill="auto"/>
            <w:vAlign w:val="center"/>
          </w:tcPr>
          <w:p w14:paraId="09D3073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1260" w:type="pct"/>
            <w:tcBorders>
              <w:top w:val="nil"/>
              <w:left w:val="nil"/>
              <w:bottom w:val="single" w:sz="4" w:space="0" w:color="auto"/>
              <w:right w:val="nil"/>
            </w:tcBorders>
            <w:shd w:val="clear" w:color="auto" w:fill="auto"/>
            <w:vAlign w:val="center"/>
          </w:tcPr>
          <w:p w14:paraId="7FC7787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420</w:t>
            </w:r>
          </w:p>
        </w:tc>
        <w:tc>
          <w:tcPr>
            <w:tcW w:w="945" w:type="pct"/>
            <w:tcBorders>
              <w:top w:val="nil"/>
              <w:left w:val="single" w:sz="8" w:space="0" w:color="auto"/>
              <w:bottom w:val="single" w:sz="4" w:space="0" w:color="auto"/>
              <w:right w:val="nil"/>
            </w:tcBorders>
            <w:shd w:val="clear" w:color="auto" w:fill="auto"/>
            <w:vAlign w:val="bottom"/>
          </w:tcPr>
          <w:p w14:paraId="2264E6F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1733</w:t>
            </w:r>
          </w:p>
        </w:tc>
        <w:tc>
          <w:tcPr>
            <w:tcW w:w="988" w:type="pct"/>
            <w:tcBorders>
              <w:top w:val="nil"/>
              <w:left w:val="single" w:sz="8" w:space="0" w:color="auto"/>
              <w:bottom w:val="single" w:sz="4" w:space="0" w:color="auto"/>
              <w:right w:val="nil"/>
            </w:tcBorders>
            <w:shd w:val="clear" w:color="auto" w:fill="auto"/>
            <w:vAlign w:val="center"/>
          </w:tcPr>
          <w:p w14:paraId="13FC552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383</w:t>
            </w:r>
          </w:p>
        </w:tc>
        <w:tc>
          <w:tcPr>
            <w:tcW w:w="849" w:type="pct"/>
            <w:tcBorders>
              <w:top w:val="nil"/>
              <w:left w:val="single" w:sz="8" w:space="0" w:color="auto"/>
              <w:bottom w:val="single" w:sz="4" w:space="0" w:color="auto"/>
              <w:right w:val="nil"/>
            </w:tcBorders>
            <w:shd w:val="clear" w:color="auto" w:fill="auto"/>
            <w:vAlign w:val="center"/>
          </w:tcPr>
          <w:p w14:paraId="525AF24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405</w:t>
            </w:r>
          </w:p>
        </w:tc>
      </w:tr>
      <w:tr w:rsidR="00B52F04" w14:paraId="4278F283" w14:textId="77777777">
        <w:trPr>
          <w:trHeight w:val="62"/>
        </w:trPr>
        <w:tc>
          <w:tcPr>
            <w:tcW w:w="954" w:type="pct"/>
            <w:tcBorders>
              <w:top w:val="single" w:sz="4" w:space="0" w:color="auto"/>
              <w:bottom w:val="single" w:sz="8" w:space="0" w:color="auto"/>
              <w:right w:val="single" w:sz="8" w:space="0" w:color="auto"/>
            </w:tcBorders>
            <w:shd w:val="clear" w:color="auto" w:fill="auto"/>
            <w:vAlign w:val="center"/>
          </w:tcPr>
          <w:p w14:paraId="57C433F8" w14:textId="77777777" w:rsidR="00B52F04" w:rsidRDefault="00D97D70">
            <w:pPr>
              <w:spacing w:after="0" w:line="240" w:lineRule="auto"/>
              <w:jc w:val="center"/>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2020</w:t>
            </w:r>
          </w:p>
        </w:tc>
        <w:tc>
          <w:tcPr>
            <w:tcW w:w="1260" w:type="pct"/>
            <w:tcBorders>
              <w:top w:val="single" w:sz="4" w:space="0" w:color="auto"/>
              <w:left w:val="nil"/>
              <w:bottom w:val="single" w:sz="8" w:space="0" w:color="auto"/>
              <w:right w:val="nil"/>
            </w:tcBorders>
            <w:shd w:val="clear" w:color="auto" w:fill="auto"/>
            <w:vAlign w:val="center"/>
          </w:tcPr>
          <w:p w14:paraId="1D0AA7B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359</w:t>
            </w:r>
          </w:p>
        </w:tc>
        <w:tc>
          <w:tcPr>
            <w:tcW w:w="945" w:type="pct"/>
            <w:tcBorders>
              <w:top w:val="single" w:sz="4" w:space="0" w:color="auto"/>
              <w:left w:val="single" w:sz="8" w:space="0" w:color="auto"/>
              <w:bottom w:val="single" w:sz="8" w:space="0" w:color="auto"/>
              <w:right w:val="nil"/>
            </w:tcBorders>
            <w:shd w:val="clear" w:color="auto" w:fill="auto"/>
            <w:vAlign w:val="center"/>
          </w:tcPr>
          <w:p w14:paraId="3CD092D6" w14:textId="77777777" w:rsidR="00B52F04" w:rsidRDefault="00D97D70">
            <w:pPr>
              <w:spacing w:after="0" w:line="240" w:lineRule="auto"/>
              <w:jc w:val="center"/>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1492</w:t>
            </w:r>
          </w:p>
        </w:tc>
        <w:tc>
          <w:tcPr>
            <w:tcW w:w="988" w:type="pct"/>
            <w:tcBorders>
              <w:top w:val="single" w:sz="4" w:space="0" w:color="auto"/>
              <w:left w:val="single" w:sz="8" w:space="0" w:color="auto"/>
              <w:bottom w:val="single" w:sz="8" w:space="0" w:color="auto"/>
              <w:right w:val="nil"/>
            </w:tcBorders>
            <w:shd w:val="clear" w:color="auto" w:fill="auto"/>
            <w:vAlign w:val="center"/>
          </w:tcPr>
          <w:p w14:paraId="289DEB8B"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377</w:t>
            </w:r>
          </w:p>
        </w:tc>
        <w:tc>
          <w:tcPr>
            <w:tcW w:w="849" w:type="pct"/>
            <w:tcBorders>
              <w:top w:val="single" w:sz="4" w:space="0" w:color="auto"/>
              <w:left w:val="single" w:sz="8" w:space="0" w:color="auto"/>
              <w:bottom w:val="single" w:sz="8" w:space="0" w:color="auto"/>
              <w:right w:val="nil"/>
            </w:tcBorders>
            <w:shd w:val="clear" w:color="auto" w:fill="auto"/>
            <w:vAlign w:val="center"/>
          </w:tcPr>
          <w:p w14:paraId="4D61F821"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361</w:t>
            </w:r>
          </w:p>
        </w:tc>
      </w:tr>
      <w:tr w:rsidR="00B52F04" w14:paraId="6BC4A638" w14:textId="77777777">
        <w:trPr>
          <w:trHeight w:val="55"/>
        </w:trPr>
        <w:tc>
          <w:tcPr>
            <w:tcW w:w="954" w:type="pct"/>
            <w:tcBorders>
              <w:top w:val="single" w:sz="4" w:space="0" w:color="auto"/>
              <w:bottom w:val="single" w:sz="8" w:space="0" w:color="auto"/>
              <w:right w:val="single" w:sz="8" w:space="0" w:color="auto"/>
            </w:tcBorders>
            <w:shd w:val="clear" w:color="auto" w:fill="auto"/>
            <w:vAlign w:val="center"/>
          </w:tcPr>
          <w:p w14:paraId="34FC745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Mean</w:t>
            </w:r>
          </w:p>
        </w:tc>
        <w:tc>
          <w:tcPr>
            <w:tcW w:w="1260" w:type="pct"/>
            <w:tcBorders>
              <w:top w:val="single" w:sz="4" w:space="0" w:color="auto"/>
              <w:left w:val="nil"/>
              <w:bottom w:val="single" w:sz="8" w:space="0" w:color="auto"/>
              <w:right w:val="nil"/>
            </w:tcBorders>
            <w:shd w:val="clear" w:color="auto" w:fill="auto"/>
            <w:vAlign w:val="center"/>
          </w:tcPr>
          <w:p w14:paraId="540804E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302</w:t>
            </w:r>
          </w:p>
        </w:tc>
        <w:tc>
          <w:tcPr>
            <w:tcW w:w="945" w:type="pct"/>
            <w:tcBorders>
              <w:top w:val="single" w:sz="4" w:space="0" w:color="auto"/>
              <w:left w:val="single" w:sz="8" w:space="0" w:color="auto"/>
              <w:bottom w:val="single" w:sz="8" w:space="0" w:color="auto"/>
              <w:right w:val="nil"/>
            </w:tcBorders>
            <w:shd w:val="clear" w:color="auto" w:fill="auto"/>
            <w:vAlign w:val="center"/>
          </w:tcPr>
          <w:p w14:paraId="52B0B67B" w14:textId="77777777" w:rsidR="00B52F04" w:rsidRDefault="00D97D70">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1476</w:t>
            </w:r>
          </w:p>
        </w:tc>
        <w:tc>
          <w:tcPr>
            <w:tcW w:w="988" w:type="pct"/>
            <w:tcBorders>
              <w:top w:val="single" w:sz="4" w:space="0" w:color="auto"/>
              <w:left w:val="single" w:sz="8" w:space="0" w:color="auto"/>
              <w:bottom w:val="single" w:sz="8" w:space="0" w:color="auto"/>
              <w:right w:val="nil"/>
            </w:tcBorders>
            <w:shd w:val="clear" w:color="auto" w:fill="auto"/>
            <w:vAlign w:val="center"/>
          </w:tcPr>
          <w:p w14:paraId="60557F1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849" w:type="pct"/>
            <w:tcBorders>
              <w:top w:val="single" w:sz="4" w:space="0" w:color="auto"/>
              <w:left w:val="single" w:sz="8" w:space="0" w:color="auto"/>
              <w:bottom w:val="single" w:sz="8" w:space="0" w:color="auto"/>
              <w:right w:val="nil"/>
            </w:tcBorders>
            <w:shd w:val="clear" w:color="auto" w:fill="auto"/>
            <w:vAlign w:val="center"/>
          </w:tcPr>
          <w:p w14:paraId="4AF9C9EF" w14:textId="77777777" w:rsidR="00B52F04" w:rsidRDefault="00D97D70">
            <w:pPr>
              <w:spacing w:after="0" w:line="240" w:lineRule="auto"/>
              <w:jc w:val="center"/>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473</w:t>
            </w:r>
          </w:p>
        </w:tc>
      </w:tr>
    </w:tbl>
    <w:p w14:paraId="7229AEB9" w14:textId="30B66805" w:rsidR="00B52F04" w:rsidRDefault="00D97D70">
      <w:pPr>
        <w:pStyle w:val="af6"/>
        <w:tabs>
          <w:tab w:val="left" w:pos="270"/>
          <w:tab w:val="left" w:pos="450"/>
        </w:tabs>
        <w:bidi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Source: Compiled and calculated from tables (1, 2, 3, 4, 5) of Appendixes.</w:t>
      </w:r>
    </w:p>
    <w:p w14:paraId="60C161CE" w14:textId="77777777" w:rsidR="001D5920" w:rsidRDefault="001D5920" w:rsidP="001D5920">
      <w:pPr>
        <w:pStyle w:val="af6"/>
        <w:tabs>
          <w:tab w:val="left" w:pos="270"/>
          <w:tab w:val="left" w:pos="450"/>
        </w:tabs>
        <w:bidi w:val="0"/>
        <w:spacing w:after="0" w:line="240" w:lineRule="auto"/>
        <w:ind w:left="0"/>
        <w:jc w:val="both"/>
        <w:rPr>
          <w:rFonts w:ascii="Times New Roman" w:hAnsi="Times New Roman" w:cs="Times New Roman"/>
          <w:sz w:val="20"/>
          <w:szCs w:val="20"/>
          <w:lang w:bidi="ar-EG"/>
        </w:rPr>
      </w:pPr>
    </w:p>
    <w:p w14:paraId="4420DD20"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sectPr w:rsidR="00B52F04">
          <w:type w:val="continuous"/>
          <w:pgSz w:w="12240" w:h="15840"/>
          <w:pgMar w:top="1440" w:right="1440" w:bottom="1440" w:left="1440" w:header="720" w:footer="720" w:gutter="0"/>
          <w:cols w:space="720"/>
          <w:titlePg/>
          <w:docGrid w:linePitch="360"/>
        </w:sectPr>
      </w:pPr>
      <w:r>
        <w:rPr>
          <w:rFonts w:ascii="Times New Roman" w:eastAsia="Times New Roman" w:hAnsi="Times New Roman" w:cs="Times New Roman"/>
          <w:b/>
          <w:bCs/>
          <w:sz w:val="20"/>
          <w:szCs w:val="20"/>
        </w:rPr>
        <w:lastRenderedPageBreak/>
        <w:tab/>
      </w:r>
    </w:p>
    <w:p w14:paraId="3BD00073"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number of purse seine boats in the Red Sea ranged between a minimum of about 176 standard boats in 2006, and a maximum of about 594 standard boats in 2008, and increased at a statistically significant annual growth rate of about 2.9% from the average of about 346 standard boats, with an increase of about 10 standard boats, while the number of </w:t>
      </w:r>
      <w:r>
        <w:rPr>
          <w:rFonts w:ascii="Times New Roman" w:eastAsia="Times New Roman" w:hAnsi="Times New Roman" w:cs="Times New Roman"/>
          <w:sz w:val="20"/>
          <w:szCs w:val="20"/>
        </w:rPr>
        <w:t>trawling boats in the Red Sea fisheries ranged between a minimum of about 190 standard boats in 2006, and a maximum of about 740 standard boats in 2005, with an average of about 473 standard boats, and the statistical significance of them was not established, which indicates that their numbers fluctuated around the average during the research period.</w:t>
      </w:r>
    </w:p>
    <w:p w14:paraId="35ADFDDD"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sectPr w:rsidR="00B52F04">
          <w:type w:val="continuous"/>
          <w:pgSz w:w="12240" w:h="15840"/>
          <w:pgMar w:top="1440" w:right="1440" w:bottom="1440" w:left="1440" w:header="720" w:footer="720" w:gutter="0"/>
          <w:cols w:num="2" w:space="709"/>
          <w:titlePg/>
          <w:docGrid w:linePitch="360"/>
        </w:sectPr>
      </w:pPr>
    </w:p>
    <w:p w14:paraId="6EF0E910"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2B2A0C97"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Table (9): </w:t>
      </w:r>
      <w:r>
        <w:rPr>
          <w:rFonts w:ascii="Times New Roman" w:eastAsia="Times New Roman" w:hAnsi="Times New Roman" w:cs="Times New Roman"/>
          <w:sz w:val="20"/>
          <w:szCs w:val="20"/>
        </w:rPr>
        <w:t>The most important descriptive statistical indicators of standard boats for fishing the fish species in question caught from the Egyptian marine fisheries during the period (2005-2020).</w:t>
      </w:r>
    </w:p>
    <w:tbl>
      <w:tblPr>
        <w:tblW w:w="4928" w:type="pct"/>
        <w:jc w:val="center"/>
        <w:tblLayout w:type="fixed"/>
        <w:tblLook w:val="04A0" w:firstRow="1" w:lastRow="0" w:firstColumn="1" w:lastColumn="0" w:noHBand="0" w:noVBand="1"/>
      </w:tblPr>
      <w:tblGrid>
        <w:gridCol w:w="1396"/>
        <w:gridCol w:w="643"/>
        <w:gridCol w:w="2478"/>
        <w:gridCol w:w="1068"/>
        <w:gridCol w:w="2116"/>
        <w:gridCol w:w="1524"/>
      </w:tblGrid>
      <w:tr w:rsidR="00B52F04" w14:paraId="15C793B7" w14:textId="77777777">
        <w:trPr>
          <w:trHeight w:val="252"/>
          <w:jc w:val="center"/>
        </w:trPr>
        <w:tc>
          <w:tcPr>
            <w:tcW w:w="756" w:type="pct"/>
            <w:vMerge w:val="restart"/>
            <w:tcBorders>
              <w:top w:val="single" w:sz="8" w:space="0" w:color="auto"/>
              <w:left w:val="nil"/>
              <w:right w:val="single" w:sz="4" w:space="0" w:color="auto"/>
            </w:tcBorders>
            <w:shd w:val="clear" w:color="auto" w:fill="auto"/>
            <w:noWrap/>
            <w:vAlign w:val="center"/>
          </w:tcPr>
          <w:p w14:paraId="0731C76A"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Statement</w:t>
            </w:r>
          </w:p>
        </w:tc>
        <w:tc>
          <w:tcPr>
            <w:tcW w:w="348" w:type="pct"/>
            <w:vMerge w:val="restart"/>
            <w:tcBorders>
              <w:top w:val="single" w:sz="8" w:space="0" w:color="auto"/>
              <w:left w:val="single" w:sz="4" w:space="0" w:color="auto"/>
              <w:right w:val="single" w:sz="4" w:space="0" w:color="auto"/>
            </w:tcBorders>
            <w:vAlign w:val="center"/>
          </w:tcPr>
          <w:p w14:paraId="1BBBD6B9"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Unit</w:t>
            </w:r>
          </w:p>
        </w:tc>
        <w:tc>
          <w:tcPr>
            <w:tcW w:w="3894" w:type="pct"/>
            <w:gridSpan w:val="4"/>
            <w:tcBorders>
              <w:top w:val="single" w:sz="8" w:space="0" w:color="auto"/>
              <w:left w:val="single" w:sz="4" w:space="0" w:color="auto"/>
              <w:bottom w:val="single" w:sz="4" w:space="0" w:color="auto"/>
            </w:tcBorders>
            <w:shd w:val="clear" w:color="auto" w:fill="auto"/>
            <w:noWrap/>
            <w:vAlign w:val="center"/>
          </w:tcPr>
          <w:p w14:paraId="102926F1"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Fishing effort</w:t>
            </w:r>
          </w:p>
        </w:tc>
      </w:tr>
      <w:tr w:rsidR="00B52F04" w14:paraId="4963DB9D" w14:textId="77777777">
        <w:trPr>
          <w:trHeight w:val="252"/>
          <w:jc w:val="center"/>
        </w:trPr>
        <w:tc>
          <w:tcPr>
            <w:tcW w:w="756" w:type="pct"/>
            <w:vMerge/>
            <w:tcBorders>
              <w:left w:val="nil"/>
              <w:right w:val="single" w:sz="4" w:space="0" w:color="auto"/>
            </w:tcBorders>
            <w:shd w:val="clear" w:color="auto" w:fill="auto"/>
            <w:noWrap/>
            <w:vAlign w:val="center"/>
          </w:tcPr>
          <w:p w14:paraId="247A94BF" w14:textId="77777777" w:rsidR="00B52F04" w:rsidRDefault="00B52F04">
            <w:pPr>
              <w:spacing w:after="0" w:line="240" w:lineRule="auto"/>
              <w:jc w:val="center"/>
              <w:rPr>
                <w:rFonts w:ascii="Times New Roman" w:eastAsia="Times New Roman" w:hAnsi="Times New Roman" w:cs="Times New Roman"/>
                <w:b/>
                <w:bCs/>
                <w:sz w:val="20"/>
                <w:szCs w:val="20"/>
              </w:rPr>
            </w:pPr>
          </w:p>
        </w:tc>
        <w:tc>
          <w:tcPr>
            <w:tcW w:w="348" w:type="pct"/>
            <w:vMerge/>
            <w:tcBorders>
              <w:left w:val="single" w:sz="4" w:space="0" w:color="auto"/>
              <w:right w:val="single" w:sz="4" w:space="0" w:color="auto"/>
            </w:tcBorders>
            <w:vAlign w:val="center"/>
          </w:tcPr>
          <w:p w14:paraId="0DA91EE2" w14:textId="77777777" w:rsidR="00B52F04" w:rsidRDefault="00B52F04">
            <w:pPr>
              <w:spacing w:after="0" w:line="240" w:lineRule="auto"/>
              <w:jc w:val="center"/>
              <w:rPr>
                <w:rFonts w:ascii="Times New Roman" w:eastAsia="Times New Roman" w:hAnsi="Times New Roman" w:cs="Times New Roman"/>
                <w:b/>
                <w:bCs/>
                <w:sz w:val="20"/>
                <w:szCs w:val="20"/>
                <w:lang w:bidi="ar-EG"/>
              </w:rPr>
            </w:pPr>
          </w:p>
        </w:tc>
        <w:tc>
          <w:tcPr>
            <w:tcW w:w="1921" w:type="pct"/>
            <w:gridSpan w:val="2"/>
            <w:tcBorders>
              <w:top w:val="single" w:sz="8" w:space="0" w:color="auto"/>
              <w:left w:val="single" w:sz="4" w:space="0" w:color="auto"/>
              <w:bottom w:val="single" w:sz="4" w:space="0" w:color="auto"/>
              <w:right w:val="single" w:sz="4" w:space="0" w:color="auto"/>
            </w:tcBorders>
            <w:shd w:val="clear" w:color="auto" w:fill="auto"/>
            <w:noWrap/>
            <w:vAlign w:val="center"/>
          </w:tcPr>
          <w:p w14:paraId="2C12801F"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Med. Sea</w:t>
            </w:r>
          </w:p>
        </w:tc>
        <w:tc>
          <w:tcPr>
            <w:tcW w:w="1972" w:type="pct"/>
            <w:gridSpan w:val="2"/>
            <w:tcBorders>
              <w:top w:val="single" w:sz="8" w:space="0" w:color="auto"/>
              <w:left w:val="single" w:sz="4" w:space="0" w:color="auto"/>
              <w:bottom w:val="single" w:sz="4" w:space="0" w:color="auto"/>
            </w:tcBorders>
            <w:shd w:val="clear" w:color="auto" w:fill="auto"/>
            <w:noWrap/>
            <w:vAlign w:val="center"/>
          </w:tcPr>
          <w:p w14:paraId="5CC9EBB1" w14:textId="77777777" w:rsidR="00B52F04" w:rsidRDefault="00D97D70">
            <w:pPr>
              <w:spacing w:after="0" w:line="240" w:lineRule="auto"/>
              <w:jc w:val="center"/>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Red Sea</w:t>
            </w:r>
          </w:p>
        </w:tc>
      </w:tr>
      <w:tr w:rsidR="00B52F04" w14:paraId="3875753E" w14:textId="77777777">
        <w:trPr>
          <w:trHeight w:val="940"/>
          <w:jc w:val="center"/>
        </w:trPr>
        <w:tc>
          <w:tcPr>
            <w:tcW w:w="756" w:type="pct"/>
            <w:vMerge/>
            <w:tcBorders>
              <w:left w:val="nil"/>
              <w:right w:val="single" w:sz="4" w:space="0" w:color="auto"/>
            </w:tcBorders>
            <w:shd w:val="clear" w:color="auto" w:fill="auto"/>
            <w:noWrap/>
            <w:vAlign w:val="center"/>
          </w:tcPr>
          <w:p w14:paraId="16ECE89C" w14:textId="77777777" w:rsidR="00B52F04" w:rsidRDefault="00B52F04">
            <w:pPr>
              <w:spacing w:after="0" w:line="240" w:lineRule="auto"/>
              <w:jc w:val="center"/>
              <w:rPr>
                <w:rFonts w:ascii="Times New Roman" w:eastAsia="Times New Roman" w:hAnsi="Times New Roman" w:cs="Times New Roman"/>
                <w:b/>
                <w:bCs/>
                <w:sz w:val="20"/>
                <w:szCs w:val="20"/>
              </w:rPr>
            </w:pPr>
          </w:p>
        </w:tc>
        <w:tc>
          <w:tcPr>
            <w:tcW w:w="348" w:type="pct"/>
            <w:vMerge/>
            <w:tcBorders>
              <w:left w:val="single" w:sz="4" w:space="0" w:color="auto"/>
              <w:right w:val="single" w:sz="4" w:space="0" w:color="auto"/>
            </w:tcBorders>
            <w:vAlign w:val="center"/>
          </w:tcPr>
          <w:p w14:paraId="19A46298" w14:textId="77777777" w:rsidR="00B52F04" w:rsidRDefault="00B52F04">
            <w:pPr>
              <w:spacing w:after="0" w:line="240" w:lineRule="auto"/>
              <w:jc w:val="center"/>
              <w:rPr>
                <w:rFonts w:ascii="Times New Roman" w:eastAsia="Times New Roman" w:hAnsi="Times New Roman" w:cs="Times New Roman"/>
                <w:b/>
                <w:bCs/>
                <w:sz w:val="20"/>
                <w:szCs w:val="20"/>
                <w:rtl/>
              </w:rPr>
            </w:pP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7245B" w14:textId="77777777" w:rsidR="00B52F04" w:rsidRDefault="00D97D70">
            <w:pPr>
              <w:spacing w:after="0" w:line="240" w:lineRule="auto"/>
              <w:jc w:val="center"/>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Purse seine</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59EA874E" w14:textId="77777777" w:rsidR="00B52F04" w:rsidRDefault="00D97D70">
            <w:pPr>
              <w:spacing w:after="0" w:line="240" w:lineRule="auto"/>
              <w:jc w:val="center"/>
              <w:rPr>
                <w:rFonts w:ascii="Times New Roman" w:eastAsia="宋体" w:hAnsi="Times New Roman" w:cs="Times New Roman"/>
                <w:b/>
                <w:bCs/>
                <w:sz w:val="20"/>
                <w:szCs w:val="20"/>
                <w:lang w:eastAsia="zh-CN"/>
              </w:rPr>
            </w:pPr>
            <w:r>
              <w:rPr>
                <w:rFonts w:ascii="Times New Roman" w:eastAsia="Times New Roman" w:hAnsi="Times New Roman" w:cs="Times New Roman"/>
                <w:b/>
                <w:bCs/>
                <w:sz w:val="20"/>
                <w:szCs w:val="20"/>
              </w:rPr>
              <w:t xml:space="preserve">Trawling and </w:t>
            </w:r>
          </w:p>
          <w:p w14:paraId="1555A9C8"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Trammel net</w:t>
            </w:r>
          </w:p>
        </w:tc>
        <w:tc>
          <w:tcPr>
            <w:tcW w:w="11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F2D75"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Purse seine</w:t>
            </w:r>
          </w:p>
        </w:tc>
        <w:tc>
          <w:tcPr>
            <w:tcW w:w="824" w:type="pct"/>
            <w:tcBorders>
              <w:top w:val="single" w:sz="4" w:space="0" w:color="auto"/>
              <w:left w:val="single" w:sz="4" w:space="0" w:color="auto"/>
              <w:bottom w:val="single" w:sz="4" w:space="0" w:color="auto"/>
            </w:tcBorders>
            <w:shd w:val="clear" w:color="auto" w:fill="auto"/>
            <w:vAlign w:val="center"/>
          </w:tcPr>
          <w:p w14:paraId="685FA623"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Trawling</w:t>
            </w:r>
          </w:p>
        </w:tc>
      </w:tr>
      <w:tr w:rsidR="00B52F04" w14:paraId="6C04F905" w14:textId="77777777">
        <w:trPr>
          <w:trHeight w:val="707"/>
          <w:jc w:val="center"/>
        </w:trPr>
        <w:tc>
          <w:tcPr>
            <w:tcW w:w="756" w:type="pct"/>
            <w:vMerge/>
            <w:tcBorders>
              <w:left w:val="nil"/>
              <w:bottom w:val="single" w:sz="4" w:space="0" w:color="auto"/>
              <w:right w:val="single" w:sz="4" w:space="0" w:color="auto"/>
            </w:tcBorders>
            <w:shd w:val="clear" w:color="auto" w:fill="auto"/>
            <w:noWrap/>
            <w:vAlign w:val="center"/>
          </w:tcPr>
          <w:p w14:paraId="0D1F8DEA" w14:textId="77777777" w:rsidR="00B52F04" w:rsidRDefault="00B52F04">
            <w:pPr>
              <w:spacing w:after="0" w:line="240" w:lineRule="auto"/>
              <w:jc w:val="center"/>
              <w:rPr>
                <w:rFonts w:ascii="Times New Roman" w:eastAsia="Times New Roman" w:hAnsi="Times New Roman" w:cs="Times New Roman"/>
                <w:b/>
                <w:bCs/>
                <w:sz w:val="20"/>
                <w:szCs w:val="20"/>
              </w:rPr>
            </w:pPr>
          </w:p>
        </w:tc>
        <w:tc>
          <w:tcPr>
            <w:tcW w:w="348" w:type="pct"/>
            <w:vMerge/>
            <w:tcBorders>
              <w:left w:val="single" w:sz="4" w:space="0" w:color="auto"/>
              <w:right w:val="single" w:sz="4" w:space="0" w:color="auto"/>
            </w:tcBorders>
            <w:vAlign w:val="center"/>
          </w:tcPr>
          <w:p w14:paraId="0E93FAF0" w14:textId="77777777" w:rsidR="00B52F04" w:rsidRDefault="00B52F04">
            <w:pPr>
              <w:spacing w:after="0" w:line="240" w:lineRule="auto"/>
              <w:jc w:val="center"/>
              <w:rPr>
                <w:rFonts w:ascii="Times New Roman" w:eastAsia="Times New Roman" w:hAnsi="Times New Roman" w:cs="Times New Roman"/>
                <w:b/>
                <w:bCs/>
                <w:sz w:val="20"/>
                <w:szCs w:val="20"/>
                <w:rtl/>
              </w:rPr>
            </w:pPr>
          </w:p>
        </w:tc>
        <w:tc>
          <w:tcPr>
            <w:tcW w:w="1342" w:type="pct"/>
            <w:tcBorders>
              <w:top w:val="single" w:sz="4" w:space="0" w:color="auto"/>
              <w:left w:val="single" w:sz="4" w:space="0" w:color="auto"/>
              <w:right w:val="single" w:sz="4" w:space="0" w:color="auto"/>
            </w:tcBorders>
            <w:shd w:val="clear" w:color="auto" w:fill="auto"/>
            <w:noWrap/>
            <w:vAlign w:val="center"/>
          </w:tcPr>
          <w:p w14:paraId="5E0E941D" w14:textId="77777777" w:rsidR="00B52F04" w:rsidRDefault="00D97D70">
            <w:pPr>
              <w:spacing w:after="0" w:line="240" w:lineRule="auto"/>
              <w:jc w:val="center"/>
              <w:rPr>
                <w:rFonts w:ascii="Times New Roman" w:eastAsia="宋体" w:hAnsi="Times New Roman" w:cs="Times New Roman"/>
                <w:b/>
                <w:bCs/>
                <w:sz w:val="20"/>
                <w:szCs w:val="20"/>
                <w:lang w:eastAsia="zh-CN"/>
              </w:rPr>
            </w:pPr>
            <w:r>
              <w:rPr>
                <w:rFonts w:ascii="Times New Roman" w:eastAsia="Times New Roman" w:hAnsi="Times New Roman" w:cs="Times New Roman"/>
                <w:b/>
                <w:bCs/>
                <w:sz w:val="20"/>
                <w:szCs w:val="20"/>
              </w:rPr>
              <w:t xml:space="preserve">(to catch Sardinellas nei, Anchovy </w:t>
            </w:r>
          </w:p>
          <w:p w14:paraId="70550EF3"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&amp; small Sardine)</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A2B6822"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(to catch Shrimp) </w:t>
            </w:r>
          </w:p>
        </w:tc>
        <w:tc>
          <w:tcPr>
            <w:tcW w:w="11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468A89" w14:textId="77777777" w:rsidR="00B52F04" w:rsidRDefault="00D97D70">
            <w:pPr>
              <w:spacing w:after="0" w:line="240" w:lineRule="auto"/>
              <w:jc w:val="center"/>
              <w:rPr>
                <w:rFonts w:ascii="Times New Roman" w:eastAsia="宋体" w:hAnsi="Times New Roman" w:cs="Times New Roman"/>
                <w:b/>
                <w:bCs/>
                <w:sz w:val="20"/>
                <w:szCs w:val="20"/>
                <w:lang w:eastAsia="zh-CN"/>
              </w:rPr>
            </w:pPr>
            <w:r>
              <w:rPr>
                <w:rFonts w:ascii="Times New Roman" w:eastAsia="Times New Roman" w:hAnsi="Times New Roman" w:cs="Times New Roman"/>
                <w:b/>
                <w:bCs/>
                <w:sz w:val="20"/>
                <w:szCs w:val="20"/>
              </w:rPr>
              <w:t xml:space="preserve">(to catch </w:t>
            </w:r>
          </w:p>
          <w:p w14:paraId="333D8DBA" w14:textId="77777777" w:rsidR="00B52F04" w:rsidRDefault="00D97D70">
            <w:pPr>
              <w:spacing w:after="0" w:line="240" w:lineRule="auto"/>
              <w:jc w:val="center"/>
              <w:rPr>
                <w:rFonts w:ascii="Times New Roman" w:eastAsia="宋体" w:hAnsi="Times New Roman" w:cs="Times New Roman"/>
                <w:b/>
                <w:bCs/>
                <w:sz w:val="20"/>
                <w:szCs w:val="20"/>
                <w:lang w:eastAsia="zh-CN"/>
              </w:rPr>
            </w:pPr>
            <w:r>
              <w:rPr>
                <w:rFonts w:ascii="Times New Roman" w:eastAsia="Times New Roman" w:hAnsi="Times New Roman" w:cs="Times New Roman"/>
                <w:b/>
                <w:bCs/>
                <w:sz w:val="20"/>
                <w:szCs w:val="20"/>
              </w:rPr>
              <w:t xml:space="preserve">Blue runner </w:t>
            </w:r>
          </w:p>
          <w:p w14:paraId="5B72D7E2"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and Sardinellas nei)</w:t>
            </w:r>
          </w:p>
        </w:tc>
        <w:tc>
          <w:tcPr>
            <w:tcW w:w="824" w:type="pct"/>
            <w:tcBorders>
              <w:top w:val="single" w:sz="4" w:space="0" w:color="auto"/>
              <w:left w:val="single" w:sz="4" w:space="0" w:color="auto"/>
              <w:bottom w:val="single" w:sz="4" w:space="0" w:color="auto"/>
            </w:tcBorders>
            <w:shd w:val="clear" w:color="auto" w:fill="auto"/>
            <w:vAlign w:val="center"/>
          </w:tcPr>
          <w:p w14:paraId="5FD0E599" w14:textId="77777777" w:rsidR="00B52F04" w:rsidRDefault="00D97D70">
            <w:pPr>
              <w:spacing w:after="0" w:line="240" w:lineRule="auto"/>
              <w:jc w:val="center"/>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 xml:space="preserve">(to catch Brushtooth lizardfish) </w:t>
            </w:r>
          </w:p>
        </w:tc>
      </w:tr>
      <w:tr w:rsidR="00B52F04" w14:paraId="2A4BCF77" w14:textId="77777777">
        <w:trPr>
          <w:trHeight w:val="242"/>
          <w:jc w:val="center"/>
        </w:trPr>
        <w:tc>
          <w:tcPr>
            <w:tcW w:w="756" w:type="pct"/>
            <w:tcBorders>
              <w:top w:val="single" w:sz="4" w:space="0" w:color="auto"/>
              <w:left w:val="nil"/>
              <w:bottom w:val="single" w:sz="4" w:space="0" w:color="auto"/>
              <w:right w:val="single" w:sz="4" w:space="0" w:color="auto"/>
            </w:tcBorders>
            <w:shd w:val="clear" w:color="auto" w:fill="auto"/>
            <w:noWrap/>
            <w:vAlign w:val="center"/>
          </w:tcPr>
          <w:p w14:paraId="15D217E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Min</w:t>
            </w:r>
          </w:p>
        </w:tc>
        <w:tc>
          <w:tcPr>
            <w:tcW w:w="348" w:type="pct"/>
            <w:tcBorders>
              <w:top w:val="single" w:sz="4" w:space="0" w:color="auto"/>
              <w:left w:val="single" w:sz="4" w:space="0" w:color="auto"/>
              <w:bottom w:val="single" w:sz="4" w:space="0" w:color="auto"/>
              <w:right w:val="single" w:sz="4" w:space="0" w:color="auto"/>
            </w:tcBorders>
            <w:vAlign w:val="center"/>
          </w:tcPr>
          <w:p w14:paraId="37EAA4F2" w14:textId="77777777" w:rsidR="00B52F04" w:rsidRDefault="00D97D70">
            <w:pPr>
              <w:spacing w:after="0" w:line="240" w:lineRule="auto"/>
              <w:jc w:val="center"/>
              <w:rPr>
                <w:rFonts w:ascii="Times New Roman" w:eastAsia="Times New Roman" w:hAnsi="Times New Roman" w:cs="Times New Roman"/>
                <w:sz w:val="20"/>
                <w:szCs w:val="20"/>
                <w:rtl/>
              </w:rPr>
            </w:pPr>
            <w:r>
              <w:rPr>
                <w:rFonts w:ascii="Times New Roman" w:eastAsia="Times New Roman" w:hAnsi="Times New Roman" w:cs="Times New Roman"/>
                <w:sz w:val="20"/>
                <w:szCs w:val="20"/>
              </w:rPr>
              <w:t>boat</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14:paraId="3FC6B71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456A219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1231</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14:paraId="1397F8A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176</w:t>
            </w:r>
          </w:p>
        </w:tc>
        <w:tc>
          <w:tcPr>
            <w:tcW w:w="824" w:type="pct"/>
            <w:tcBorders>
              <w:top w:val="single" w:sz="4" w:space="0" w:color="auto"/>
              <w:left w:val="single" w:sz="4" w:space="0" w:color="auto"/>
              <w:bottom w:val="single" w:sz="4" w:space="0" w:color="auto"/>
            </w:tcBorders>
            <w:shd w:val="clear" w:color="auto" w:fill="auto"/>
            <w:vAlign w:val="center"/>
          </w:tcPr>
          <w:p w14:paraId="482ABAC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r>
      <w:tr w:rsidR="00B52F04" w14:paraId="4CA650EB" w14:textId="77777777">
        <w:trPr>
          <w:trHeight w:val="242"/>
          <w:jc w:val="center"/>
        </w:trPr>
        <w:tc>
          <w:tcPr>
            <w:tcW w:w="756" w:type="pct"/>
            <w:tcBorders>
              <w:top w:val="single" w:sz="4" w:space="0" w:color="auto"/>
              <w:left w:val="nil"/>
              <w:bottom w:val="single" w:sz="4" w:space="0" w:color="auto"/>
              <w:right w:val="single" w:sz="4" w:space="0" w:color="auto"/>
            </w:tcBorders>
            <w:shd w:val="clear" w:color="auto" w:fill="auto"/>
            <w:noWrap/>
            <w:vAlign w:val="center"/>
          </w:tcPr>
          <w:p w14:paraId="3962CF0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Max</w:t>
            </w:r>
          </w:p>
        </w:tc>
        <w:tc>
          <w:tcPr>
            <w:tcW w:w="348" w:type="pct"/>
            <w:tcBorders>
              <w:top w:val="single" w:sz="4" w:space="0" w:color="auto"/>
              <w:left w:val="single" w:sz="4" w:space="0" w:color="auto"/>
              <w:bottom w:val="single" w:sz="4" w:space="0" w:color="auto"/>
              <w:right w:val="single" w:sz="4" w:space="0" w:color="auto"/>
            </w:tcBorders>
            <w:vAlign w:val="center"/>
          </w:tcPr>
          <w:p w14:paraId="1EAD7F1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boat</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14:paraId="00F046C8"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1CD82274"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1745</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14:paraId="2AAE6DAC"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594</w:t>
            </w:r>
          </w:p>
        </w:tc>
        <w:tc>
          <w:tcPr>
            <w:tcW w:w="824" w:type="pct"/>
            <w:tcBorders>
              <w:top w:val="single" w:sz="4" w:space="0" w:color="auto"/>
              <w:left w:val="single" w:sz="4" w:space="0" w:color="auto"/>
              <w:bottom w:val="single" w:sz="4" w:space="0" w:color="auto"/>
            </w:tcBorders>
            <w:shd w:val="clear" w:color="auto" w:fill="auto"/>
            <w:vAlign w:val="center"/>
          </w:tcPr>
          <w:p w14:paraId="00B220F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740</w:t>
            </w:r>
          </w:p>
        </w:tc>
      </w:tr>
      <w:tr w:rsidR="00B52F04" w14:paraId="288FA871" w14:textId="77777777">
        <w:trPr>
          <w:trHeight w:val="242"/>
          <w:jc w:val="center"/>
        </w:trPr>
        <w:tc>
          <w:tcPr>
            <w:tcW w:w="756" w:type="pct"/>
            <w:tcBorders>
              <w:top w:val="single" w:sz="4" w:space="0" w:color="auto"/>
              <w:left w:val="nil"/>
              <w:bottom w:val="single" w:sz="4" w:space="0" w:color="auto"/>
              <w:right w:val="single" w:sz="4" w:space="0" w:color="auto"/>
            </w:tcBorders>
            <w:shd w:val="clear" w:color="auto" w:fill="auto"/>
            <w:noWrap/>
            <w:vAlign w:val="center"/>
          </w:tcPr>
          <w:p w14:paraId="237B32A2"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 Dev</w:t>
            </w:r>
          </w:p>
        </w:tc>
        <w:tc>
          <w:tcPr>
            <w:tcW w:w="348" w:type="pct"/>
            <w:tcBorders>
              <w:top w:val="single" w:sz="4" w:space="0" w:color="auto"/>
              <w:left w:val="single" w:sz="4" w:space="0" w:color="auto"/>
              <w:bottom w:val="single" w:sz="4" w:space="0" w:color="auto"/>
              <w:right w:val="single" w:sz="4" w:space="0" w:color="auto"/>
            </w:tcBorders>
            <w:vAlign w:val="center"/>
          </w:tcPr>
          <w:p w14:paraId="485243B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tl/>
              </w:rPr>
              <w:t>-</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14:paraId="16FCE601"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80.75</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7F10670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189.04</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14:paraId="334CD63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93.38</w:t>
            </w:r>
          </w:p>
        </w:tc>
        <w:tc>
          <w:tcPr>
            <w:tcW w:w="824" w:type="pct"/>
            <w:tcBorders>
              <w:top w:val="single" w:sz="4" w:space="0" w:color="auto"/>
              <w:left w:val="single" w:sz="4" w:space="0" w:color="auto"/>
              <w:bottom w:val="single" w:sz="4" w:space="0" w:color="auto"/>
            </w:tcBorders>
            <w:shd w:val="clear" w:color="auto" w:fill="auto"/>
            <w:vAlign w:val="center"/>
          </w:tcPr>
          <w:p w14:paraId="25C242F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125.93</w:t>
            </w:r>
          </w:p>
        </w:tc>
      </w:tr>
      <w:tr w:rsidR="00B52F04" w14:paraId="2B4BDD89" w14:textId="77777777">
        <w:trPr>
          <w:trHeight w:val="242"/>
          <w:jc w:val="center"/>
        </w:trPr>
        <w:tc>
          <w:tcPr>
            <w:tcW w:w="756" w:type="pct"/>
            <w:tcBorders>
              <w:top w:val="single" w:sz="4" w:space="0" w:color="auto"/>
              <w:left w:val="nil"/>
              <w:bottom w:val="single" w:sz="4" w:space="0" w:color="auto"/>
              <w:right w:val="single" w:sz="4" w:space="0" w:color="auto"/>
            </w:tcBorders>
            <w:shd w:val="clear" w:color="auto" w:fill="auto"/>
            <w:noWrap/>
            <w:vAlign w:val="center"/>
          </w:tcPr>
          <w:p w14:paraId="2A3DBF0F" w14:textId="77777777" w:rsidR="00B52F04" w:rsidRDefault="00D97D70">
            <w:pPr>
              <w:spacing w:after="0" w:line="240" w:lineRule="auto"/>
              <w:jc w:val="center"/>
              <w:rPr>
                <w:rFonts w:ascii="Times New Roman" w:eastAsia="Times New Roman" w:hAnsi="Times New Roman" w:cs="Times New Roman"/>
                <w:sz w:val="20"/>
                <w:szCs w:val="20"/>
                <w:rtl/>
              </w:rPr>
            </w:pPr>
            <w:r>
              <w:rPr>
                <w:rFonts w:ascii="Times New Roman" w:eastAsia="Times New Roman" w:hAnsi="Times New Roman" w:cs="Times New Roman"/>
                <w:sz w:val="20"/>
                <w:szCs w:val="20"/>
              </w:rPr>
              <w:t>C.V</w:t>
            </w:r>
          </w:p>
        </w:tc>
        <w:tc>
          <w:tcPr>
            <w:tcW w:w="348" w:type="pct"/>
            <w:tcBorders>
              <w:top w:val="single" w:sz="4" w:space="0" w:color="auto"/>
              <w:left w:val="single" w:sz="4" w:space="0" w:color="auto"/>
              <w:bottom w:val="single" w:sz="4" w:space="0" w:color="auto"/>
              <w:right w:val="single" w:sz="4" w:space="0" w:color="auto"/>
            </w:tcBorders>
            <w:vAlign w:val="center"/>
          </w:tcPr>
          <w:p w14:paraId="1DD76B48"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B71E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26.74</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3F8DDFCC"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12.81</w:t>
            </w:r>
          </w:p>
        </w:tc>
        <w:tc>
          <w:tcPr>
            <w:tcW w:w="11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CF5B2B" w14:textId="77777777" w:rsidR="00B52F04" w:rsidRDefault="00D97D70">
            <w:pPr>
              <w:spacing w:after="0" w:line="240" w:lineRule="auto"/>
              <w:jc w:val="center"/>
              <w:rPr>
                <w:rFonts w:ascii="Times New Roman" w:eastAsia="Times New Roman" w:hAnsi="Times New Roman" w:cs="Times New Roman"/>
                <w:sz w:val="20"/>
                <w:szCs w:val="20"/>
                <w:rtl/>
              </w:rPr>
            </w:pPr>
            <w:r>
              <w:rPr>
                <w:rFonts w:ascii="Times New Roman" w:eastAsia="Times New Roman" w:hAnsi="Times New Roman" w:cs="Times New Roman"/>
                <w:sz w:val="20"/>
                <w:szCs w:val="20"/>
              </w:rPr>
              <w:t>26.99</w:t>
            </w:r>
          </w:p>
        </w:tc>
        <w:tc>
          <w:tcPr>
            <w:tcW w:w="824" w:type="pct"/>
            <w:tcBorders>
              <w:top w:val="single" w:sz="4" w:space="0" w:color="auto"/>
              <w:left w:val="single" w:sz="4" w:space="0" w:color="auto"/>
              <w:bottom w:val="single" w:sz="4" w:space="0" w:color="auto"/>
            </w:tcBorders>
            <w:shd w:val="clear" w:color="auto" w:fill="auto"/>
            <w:vAlign w:val="center"/>
          </w:tcPr>
          <w:p w14:paraId="6DE9541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26.62</w:t>
            </w:r>
          </w:p>
        </w:tc>
      </w:tr>
      <w:tr w:rsidR="00B52F04" w14:paraId="1362ABFA" w14:textId="77777777">
        <w:trPr>
          <w:trHeight w:val="242"/>
          <w:jc w:val="center"/>
        </w:trPr>
        <w:tc>
          <w:tcPr>
            <w:tcW w:w="756" w:type="pct"/>
            <w:tcBorders>
              <w:top w:val="single" w:sz="4" w:space="0" w:color="auto"/>
              <w:left w:val="nil"/>
              <w:bottom w:val="single" w:sz="4" w:space="0" w:color="auto"/>
              <w:right w:val="single" w:sz="4" w:space="0" w:color="auto"/>
            </w:tcBorders>
            <w:shd w:val="clear" w:color="auto" w:fill="auto"/>
            <w:noWrap/>
            <w:vAlign w:val="center"/>
          </w:tcPr>
          <w:p w14:paraId="187E88E5"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Change Rate</w:t>
            </w:r>
          </w:p>
        </w:tc>
        <w:tc>
          <w:tcPr>
            <w:tcW w:w="348" w:type="pct"/>
            <w:tcBorders>
              <w:top w:val="single" w:sz="4" w:space="0" w:color="auto"/>
              <w:left w:val="single" w:sz="4" w:space="0" w:color="auto"/>
              <w:bottom w:val="single" w:sz="4" w:space="0" w:color="auto"/>
              <w:right w:val="single" w:sz="4" w:space="0" w:color="auto"/>
            </w:tcBorders>
            <w:vAlign w:val="center"/>
          </w:tcPr>
          <w:p w14:paraId="49566E8A"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14:paraId="13DB8A9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r>
              <w:rPr>
                <w:rFonts w:ascii="Times New Roman" w:eastAsia="Times New Roman" w:hAnsi="Times New Roman" w:cs="Times New Roman"/>
                <w:sz w:val="20"/>
                <w:szCs w:val="20"/>
                <w:vertAlign w:val="superscript"/>
              </w:rPr>
              <w:t>**</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685F7566"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Pr>
                <w:rFonts w:ascii="Times New Roman" w:eastAsia="Times New Roman" w:hAnsi="Times New Roman" w:cs="Times New Roman"/>
                <w:sz w:val="20"/>
                <w:szCs w:val="20"/>
                <w:vertAlign w:val="superscript"/>
              </w:rPr>
              <w:t>**</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14:paraId="3127C803"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Pr>
                <w:rFonts w:ascii="Times New Roman" w:eastAsia="Times New Roman" w:hAnsi="Times New Roman" w:cs="Times New Roman"/>
                <w:sz w:val="20"/>
                <w:szCs w:val="20"/>
                <w:vertAlign w:val="superscript"/>
              </w:rPr>
              <w:t>*</w:t>
            </w:r>
          </w:p>
        </w:tc>
        <w:tc>
          <w:tcPr>
            <w:tcW w:w="824" w:type="pct"/>
            <w:tcBorders>
              <w:top w:val="single" w:sz="4" w:space="0" w:color="auto"/>
              <w:left w:val="single" w:sz="4" w:space="0" w:color="auto"/>
              <w:bottom w:val="single" w:sz="4" w:space="0" w:color="auto"/>
            </w:tcBorders>
            <w:shd w:val="clear" w:color="auto" w:fill="auto"/>
            <w:vAlign w:val="center"/>
          </w:tcPr>
          <w:p w14:paraId="5E30DB87"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Pr>
                <w:rFonts w:ascii="Times New Roman" w:eastAsia="Times New Roman" w:hAnsi="Times New Roman" w:cs="Times New Roman"/>
                <w:sz w:val="20"/>
                <w:szCs w:val="20"/>
                <w:vertAlign w:val="superscript"/>
              </w:rPr>
              <w:t>n.s</w:t>
            </w:r>
          </w:p>
        </w:tc>
      </w:tr>
      <w:tr w:rsidR="00B52F04" w14:paraId="2F3750A4" w14:textId="77777777">
        <w:trPr>
          <w:trHeight w:val="252"/>
          <w:jc w:val="center"/>
        </w:trPr>
        <w:tc>
          <w:tcPr>
            <w:tcW w:w="756" w:type="pct"/>
            <w:tcBorders>
              <w:top w:val="single" w:sz="4" w:space="0" w:color="auto"/>
              <w:left w:val="nil"/>
              <w:bottom w:val="single" w:sz="4" w:space="0" w:color="auto"/>
              <w:right w:val="single" w:sz="4" w:space="0" w:color="auto"/>
            </w:tcBorders>
            <w:shd w:val="clear" w:color="auto" w:fill="auto"/>
            <w:noWrap/>
            <w:vAlign w:val="center"/>
          </w:tcPr>
          <w:p w14:paraId="4B6C58CE"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Trend Value</w:t>
            </w:r>
          </w:p>
        </w:tc>
        <w:tc>
          <w:tcPr>
            <w:tcW w:w="348" w:type="pct"/>
            <w:tcBorders>
              <w:top w:val="single" w:sz="4" w:space="0" w:color="auto"/>
              <w:left w:val="single" w:sz="4" w:space="0" w:color="auto"/>
              <w:bottom w:val="single" w:sz="4" w:space="0" w:color="auto"/>
              <w:right w:val="single" w:sz="4" w:space="0" w:color="auto"/>
            </w:tcBorders>
            <w:vAlign w:val="center"/>
          </w:tcPr>
          <w:p w14:paraId="1697BF83" w14:textId="77777777" w:rsidR="00B52F04" w:rsidRDefault="00D97D70">
            <w:pPr>
              <w:spacing w:after="0" w:line="240" w:lineRule="auto"/>
              <w:jc w:val="center"/>
              <w:rPr>
                <w:rFonts w:ascii="Times New Roman" w:eastAsia="Times New Roman" w:hAnsi="Times New Roman" w:cs="Times New Roman"/>
                <w:sz w:val="20"/>
                <w:szCs w:val="20"/>
                <w:rtl/>
              </w:rPr>
            </w:pPr>
            <w:r>
              <w:rPr>
                <w:rFonts w:ascii="Times New Roman" w:eastAsia="Times New Roman" w:hAnsi="Times New Roman" w:cs="Times New Roman"/>
                <w:sz w:val="20"/>
                <w:szCs w:val="20"/>
              </w:rPr>
              <w:t>boat</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14:paraId="569AD4E9"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CE6E410"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147" w:type="pct"/>
            <w:tcBorders>
              <w:top w:val="single" w:sz="4" w:space="0" w:color="auto"/>
              <w:left w:val="single" w:sz="4" w:space="0" w:color="auto"/>
              <w:bottom w:val="single" w:sz="4" w:space="0" w:color="auto"/>
              <w:right w:val="single" w:sz="4" w:space="0" w:color="auto"/>
            </w:tcBorders>
            <w:shd w:val="clear" w:color="auto" w:fill="auto"/>
            <w:vAlign w:val="center"/>
          </w:tcPr>
          <w:p w14:paraId="10C7DF21"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24" w:type="pct"/>
            <w:tcBorders>
              <w:top w:val="single" w:sz="4" w:space="0" w:color="auto"/>
              <w:left w:val="single" w:sz="4" w:space="0" w:color="auto"/>
              <w:bottom w:val="single" w:sz="4" w:space="0" w:color="auto"/>
            </w:tcBorders>
            <w:shd w:val="clear" w:color="auto" w:fill="auto"/>
            <w:vAlign w:val="center"/>
          </w:tcPr>
          <w:p w14:paraId="5EC7B9FF" w14:textId="77777777" w:rsidR="00B52F04" w:rsidRDefault="00D97D7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14:paraId="781D77B8" w14:textId="77777777" w:rsidR="00B52F04" w:rsidRDefault="00D97D70">
      <w:pPr>
        <w:spacing w:after="0" w:line="240" w:lineRule="auto"/>
        <w:jc w:val="both"/>
        <w:rPr>
          <w:rFonts w:ascii="Times New Roman" w:eastAsia="Times New Roman" w:hAnsi="Times New Roman" w:cs="Times New Roman"/>
          <w:sz w:val="20"/>
          <w:szCs w:val="20"/>
          <w:rtl/>
        </w:rPr>
      </w:pPr>
      <w:r>
        <w:rPr>
          <w:rFonts w:ascii="Times New Roman" w:eastAsia="Times New Roman" w:hAnsi="Times New Roman" w:cs="Times New Roman"/>
          <w:sz w:val="20"/>
          <w:szCs w:val="20"/>
        </w:rPr>
        <w:t>(*) indicates statistical significant. at the 0.05 level.</w:t>
      </w:r>
    </w:p>
    <w:p w14:paraId="1D86CD60" w14:textId="77777777" w:rsidR="00B52F04" w:rsidRDefault="00D97D70">
      <w:pPr>
        <w:spacing w:after="0" w:line="240" w:lineRule="auto"/>
        <w:jc w:val="both"/>
        <w:rPr>
          <w:rFonts w:ascii="Times New Roman" w:eastAsia="Times New Roman" w:hAnsi="Times New Roman" w:cs="Times New Roman"/>
          <w:sz w:val="20"/>
          <w:szCs w:val="20"/>
          <w:rtl/>
        </w:rPr>
      </w:pPr>
      <w:r>
        <w:rPr>
          <w:rFonts w:ascii="Times New Roman" w:eastAsia="Times New Roman" w:hAnsi="Times New Roman" w:cs="Times New Roman"/>
          <w:sz w:val="20"/>
          <w:szCs w:val="20"/>
        </w:rPr>
        <w:t>(**) indicates statistical sign. at the 0.01 level.                                      (n.s) non-sign.</w:t>
      </w:r>
    </w:p>
    <w:p w14:paraId="57819558" w14:textId="77777777" w:rsidR="00B52F04" w:rsidRDefault="00D97D70">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Source: The results of analyzing the data contained in Table (8). </w:t>
      </w:r>
    </w:p>
    <w:p w14:paraId="214B3706"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b/>
      </w:r>
    </w:p>
    <w:p w14:paraId="5D8AA3CA"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sectPr w:rsidR="00B52F04">
          <w:type w:val="continuous"/>
          <w:pgSz w:w="12240" w:h="15840"/>
          <w:pgMar w:top="1440" w:right="1440" w:bottom="1440" w:left="1440" w:header="720" w:footer="720" w:gutter="0"/>
          <w:cols w:space="720"/>
          <w:titlePg/>
          <w:docGrid w:linePitch="360"/>
        </w:sectPr>
      </w:pPr>
    </w:p>
    <w:p w14:paraId="2ABA6895"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 the above it is clear that there is a significant increase in the purse seine boats designated for fishing for Sardinellas nei, Anchovy &amp; small Sardine in the Med. fisheries, amounting to about 5.5%, accompanied by a significant decrease in the production of Sardinellas nei, Anchovy and small Sardine by about 4.2%, which indicates that the production of these fish species is facing a danger as a result of the increase in the fishing units for their catch in a ratio more than its decreasing yield and it is clear that, despite the insignificance of Shrimp production in the Mediterranean Sea fisheries, the trawling and trammel net boats designated for fishing increased at a statistically significant growth rate of about 2.3%, which requires the need to monitor the increase of boats that may negatively affect the long-term Shrimp production and then stock.</w:t>
      </w:r>
    </w:p>
    <w:p w14:paraId="4C4ADAB2"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6EB4ABD6"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Fourth: Maximum Sustainable yield and the fishing effort that attainable for the sustainability of the fish species in question caught from the Egyptian marine fisheries during the period (2005-2020):</w:t>
      </w:r>
    </w:p>
    <w:p w14:paraId="24313465"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Given the importance of sustainable fisheries in providing the fish resource for future generations, it </w:t>
      </w:r>
      <w:r>
        <w:rPr>
          <w:rFonts w:ascii="Times New Roman" w:eastAsia="Times New Roman" w:hAnsi="Times New Roman" w:cs="Times New Roman"/>
          <w:sz w:val="20"/>
          <w:szCs w:val="20"/>
        </w:rPr>
        <w:t>was necessary to strike a balance between the maximum sustainable yield that we can obtain (Critical exploitation level) and the optimal fishing effort attainable for sustainability, whereas if the production amounts of any species or a group of them increased of this level, it consider as an indicator of the beginning of decreasing amounts resulting from it in the next years, especially with the continuation of the fishing effort, which is considered over fishing. The following is an estimate of the maximum sustainable yield and the fishing effort attainable for it, as follows:</w:t>
      </w:r>
    </w:p>
    <w:p w14:paraId="0EB3BFB7"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 Maximum sustainable yield and the fishing effort achieved sustainability of the fish species in question caught from the Med. fisheries:</w:t>
      </w:r>
    </w:p>
    <w:p w14:paraId="20CE8BBA"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clear from the estimated data in Table (10) that the statistical significance of each of Schaefer and Fox models at the 0.01 probability level for Sardinellas nei, Anchovy &amp; small Sardine (purse seine boats), while the statistical significance of Shrimp (Trawling and trammel net boats) was not proven, which indicates the absence of the over-fishing phenomenon.</w:t>
      </w:r>
    </w:p>
    <w:p w14:paraId="2ED3138C" w14:textId="77777777" w:rsidR="00B52F04" w:rsidRDefault="00D97D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tl/>
        </w:rPr>
      </w:pPr>
      <w:r>
        <w:rPr>
          <w:rFonts w:ascii="Times New Roman" w:eastAsia="Times New Roman" w:hAnsi="Times New Roman" w:cs="Times New Roman"/>
          <w:sz w:val="20"/>
          <w:szCs w:val="20"/>
        </w:rPr>
        <w:t xml:space="preserve">It was found from the results of surplus production models for Schaefer and Fox that the value of (MSY) of Sardinellas nei, Anchovy and small Sardine from the Med. that can be caught without </w:t>
      </w:r>
      <w:r>
        <w:rPr>
          <w:rFonts w:ascii="Times New Roman" w:eastAsia="Times New Roman" w:hAnsi="Times New Roman" w:cs="Times New Roman"/>
          <w:sz w:val="20"/>
          <w:szCs w:val="20"/>
        </w:rPr>
        <w:lastRenderedPageBreak/>
        <w:t xml:space="preserve">disturbing the biological balance was estimated at about 18.34 and 16.60 thousand tons, respectively, at the level of the optimal fishing effort that achieves the </w:t>
      </w:r>
      <w:r>
        <w:rPr>
          <w:rFonts w:ascii="Times New Roman" w:eastAsia="Times New Roman" w:hAnsi="Times New Roman" w:cs="Times New Roman"/>
          <w:sz w:val="20"/>
          <w:szCs w:val="20"/>
        </w:rPr>
        <w:t>(MSY), which was estimated at about 237 and 167 standard boats, respectively.</w:t>
      </w:r>
    </w:p>
    <w:p w14:paraId="72A1A571"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sectPr w:rsidR="00B52F04">
          <w:type w:val="continuous"/>
          <w:pgSz w:w="12240" w:h="15840"/>
          <w:pgMar w:top="1440" w:right="1440" w:bottom="1440" w:left="1440" w:header="720" w:footer="720" w:gutter="0"/>
          <w:cols w:num="2" w:space="709"/>
          <w:titlePg/>
          <w:docGrid w:linePitch="360"/>
        </w:sectPr>
      </w:pPr>
    </w:p>
    <w:p w14:paraId="3E54DA1C"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584039F7"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Table (10): </w:t>
      </w:r>
      <w:r>
        <w:rPr>
          <w:rFonts w:ascii="Times New Roman" w:eastAsia="Times New Roman" w:hAnsi="Times New Roman" w:cs="Times New Roman"/>
          <w:sz w:val="20"/>
          <w:szCs w:val="20"/>
        </w:rPr>
        <w:t>Estimation of maximum sustainable yield and the fishing effort attainable for the sustainability of the fish species in question caught from the Egyptian Med. fisheries using Schaefer and Fox models during the period (2005-2020).</w:t>
      </w:r>
    </w:p>
    <w:tbl>
      <w:tblPr>
        <w:bidiVisual/>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3196"/>
        <w:gridCol w:w="1212"/>
        <w:gridCol w:w="1277"/>
      </w:tblGrid>
      <w:tr w:rsidR="00B52F04" w14:paraId="61D774D5" w14:textId="77777777">
        <w:trPr>
          <w:trHeight w:val="244"/>
          <w:jc w:val="center"/>
        </w:trPr>
        <w:tc>
          <w:tcPr>
            <w:tcW w:w="1834" w:type="pct"/>
            <w:vAlign w:val="center"/>
          </w:tcPr>
          <w:p w14:paraId="32FC91BF" w14:textId="77777777" w:rsidR="00B52F04" w:rsidRDefault="00D97D70">
            <w:pPr>
              <w:spacing w:after="0" w:line="240" w:lineRule="auto"/>
              <w:jc w:val="center"/>
              <w:textAlignment w:val="baseline"/>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Fox model</w:t>
            </w:r>
          </w:p>
        </w:tc>
        <w:tc>
          <w:tcPr>
            <w:tcW w:w="1779" w:type="pct"/>
            <w:vAlign w:val="center"/>
          </w:tcPr>
          <w:p w14:paraId="1E701E23" w14:textId="77777777" w:rsidR="00B52F04" w:rsidRDefault="00D97D70">
            <w:pPr>
              <w:spacing w:after="0" w:line="240" w:lineRule="auto"/>
              <w:jc w:val="center"/>
              <w:textAlignment w:val="baseline"/>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Schaefer model</w:t>
            </w:r>
          </w:p>
        </w:tc>
        <w:tc>
          <w:tcPr>
            <w:tcW w:w="675" w:type="pct"/>
            <w:vAlign w:val="center"/>
          </w:tcPr>
          <w:p w14:paraId="4E40DEB5"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Statement</w:t>
            </w:r>
          </w:p>
        </w:tc>
        <w:tc>
          <w:tcPr>
            <w:tcW w:w="711" w:type="pct"/>
            <w:tcBorders>
              <w:tr2bl w:val="nil"/>
            </w:tcBorders>
            <w:vAlign w:val="center"/>
          </w:tcPr>
          <w:p w14:paraId="29ACB639" w14:textId="77777777" w:rsidR="00B52F04" w:rsidRDefault="00D97D70">
            <w:pPr>
              <w:spacing w:after="0" w:line="240" w:lineRule="auto"/>
              <w:jc w:val="center"/>
              <w:textAlignment w:val="baseline"/>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Species</w:t>
            </w:r>
          </w:p>
        </w:tc>
      </w:tr>
      <w:tr w:rsidR="00B52F04" w14:paraId="38FDB978" w14:textId="77777777">
        <w:trPr>
          <w:trHeight w:val="577"/>
          <w:jc w:val="center"/>
        </w:trPr>
        <w:tc>
          <w:tcPr>
            <w:tcW w:w="1834" w:type="pct"/>
            <w:vAlign w:val="center"/>
          </w:tcPr>
          <w:p w14:paraId="21A9FE33"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Ln (Y/F) = 5.601 – 0.006 F</w:t>
            </w:r>
          </w:p>
          <w:p w14:paraId="1189B6CF" w14:textId="77777777" w:rsidR="00B52F04" w:rsidRDefault="00D97D70">
            <w:pPr>
              <w:spacing w:after="0" w:line="240" w:lineRule="auto"/>
              <w:jc w:val="center"/>
              <w:textAlignment w:val="baseline"/>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rPr>
              <w:t xml:space="preserve">                         (24.79)</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(-7.77)</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tl/>
                <w:lang w:bidi="ar-EG"/>
              </w:rPr>
              <w:t xml:space="preserve">       </w:t>
            </w:r>
            <w:r>
              <w:rPr>
                <w:rFonts w:ascii="Times New Roman" w:eastAsia="Times New Roman" w:hAnsi="Times New Roman" w:cs="Times New Roman"/>
                <w:sz w:val="20"/>
                <w:szCs w:val="20"/>
                <w:lang w:bidi="ar-EG"/>
              </w:rPr>
              <w:t xml:space="preserve">                 </w:t>
            </w:r>
          </w:p>
        </w:tc>
        <w:tc>
          <w:tcPr>
            <w:tcW w:w="1779" w:type="pct"/>
            <w:vAlign w:val="center"/>
          </w:tcPr>
          <w:p w14:paraId="6B36D33A" w14:textId="77777777" w:rsidR="00B52F04" w:rsidRDefault="00D97D70">
            <w:pPr>
              <w:spacing w:after="0" w:line="240" w:lineRule="auto"/>
              <w:jc w:val="center"/>
              <w:textAlignment w:val="baseline"/>
              <w:rPr>
                <w:rFonts w:ascii="Times New Roman" w:eastAsia="宋体" w:hAnsi="Times New Roman" w:cs="Times New Roman"/>
                <w:sz w:val="20"/>
                <w:szCs w:val="20"/>
                <w:lang w:eastAsia="zh-CN"/>
              </w:rPr>
            </w:pPr>
            <w:r>
              <w:rPr>
                <w:rFonts w:ascii="Times New Roman" w:eastAsia="Times New Roman" w:hAnsi="Times New Roman" w:cs="Times New Roman"/>
                <w:sz w:val="20"/>
                <w:szCs w:val="20"/>
              </w:rPr>
              <w:t xml:space="preserve">Y/F = 154.65 – 0.326 F                                       </w:t>
            </w:r>
          </w:p>
          <w:p w14:paraId="31524278"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 xml:space="preserve">            (8.72)</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 (-5.73)</w:t>
            </w:r>
            <w:r>
              <w:rPr>
                <w:rFonts w:ascii="Times New Roman" w:eastAsia="Times New Roman" w:hAnsi="Times New Roman" w:cs="Times New Roman"/>
                <w:sz w:val="20"/>
                <w:szCs w:val="20"/>
                <w:vertAlign w:val="superscript"/>
              </w:rPr>
              <w:t>**</w:t>
            </w:r>
          </w:p>
        </w:tc>
        <w:tc>
          <w:tcPr>
            <w:tcW w:w="675" w:type="pct"/>
            <w:vAlign w:val="center"/>
          </w:tcPr>
          <w:p w14:paraId="3BCCCCBC"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Equation</w:t>
            </w:r>
          </w:p>
        </w:tc>
        <w:tc>
          <w:tcPr>
            <w:tcW w:w="711" w:type="pct"/>
            <w:vMerge w:val="restart"/>
            <w:textDirection w:val="tbRl"/>
            <w:vAlign w:val="center"/>
          </w:tcPr>
          <w:p w14:paraId="3AD72BA7" w14:textId="77777777" w:rsidR="00B52F04" w:rsidRDefault="00D97D70">
            <w:pPr>
              <w:spacing w:after="0" w:line="240" w:lineRule="auto"/>
              <w:ind w:left="113" w:right="113"/>
              <w:jc w:val="center"/>
              <w:rPr>
                <w:rFonts w:ascii="Times New Roman" w:eastAsia="宋体" w:hAnsi="Times New Roman" w:cs="Times New Roman"/>
                <w:sz w:val="20"/>
                <w:szCs w:val="20"/>
                <w:lang w:eastAsia="zh-CN"/>
              </w:rPr>
            </w:pPr>
            <w:r>
              <w:rPr>
                <w:rFonts w:ascii="Times New Roman" w:eastAsia="Times New Roman" w:hAnsi="Times New Roman" w:cs="Times New Roman"/>
                <w:sz w:val="20"/>
                <w:szCs w:val="20"/>
              </w:rPr>
              <w:t>Sardinellas nei, Anchovy and small Sardine</w:t>
            </w:r>
          </w:p>
          <w:p w14:paraId="6BB279F6" w14:textId="77777777" w:rsidR="00B52F04" w:rsidRDefault="00D97D70">
            <w:pPr>
              <w:spacing w:after="0" w:line="240" w:lineRule="auto"/>
              <w:ind w:left="113" w:right="113"/>
              <w:jc w:val="center"/>
              <w:rPr>
                <w:rFonts w:ascii="Times New Roman" w:eastAsia="Times New Roman" w:hAnsi="Times New Roman" w:cs="Times New Roman"/>
                <w:sz w:val="20"/>
                <w:szCs w:val="20"/>
                <w:rtl/>
              </w:rPr>
            </w:pPr>
            <w:r>
              <w:rPr>
                <w:rFonts w:ascii="Times New Roman" w:eastAsia="Times New Roman" w:hAnsi="Times New Roman" w:cs="Times New Roman"/>
                <w:sz w:val="20"/>
                <w:szCs w:val="20"/>
              </w:rPr>
              <w:t xml:space="preserve"> (Purse seine)</w:t>
            </w:r>
          </w:p>
        </w:tc>
      </w:tr>
      <w:tr w:rsidR="00B52F04" w14:paraId="56F2644B" w14:textId="77777777">
        <w:trPr>
          <w:trHeight w:val="244"/>
          <w:jc w:val="center"/>
        </w:trPr>
        <w:tc>
          <w:tcPr>
            <w:tcW w:w="1834" w:type="pct"/>
            <w:vAlign w:val="center"/>
          </w:tcPr>
          <w:p w14:paraId="78C10808"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60.41</w:t>
            </w:r>
            <w:r>
              <w:rPr>
                <w:rFonts w:ascii="Times New Roman" w:eastAsia="Times New Roman" w:hAnsi="Times New Roman" w:cs="Times New Roman"/>
                <w:sz w:val="20"/>
                <w:szCs w:val="20"/>
                <w:vertAlign w:val="superscript"/>
              </w:rPr>
              <w:t>**</w:t>
            </w:r>
          </w:p>
        </w:tc>
        <w:tc>
          <w:tcPr>
            <w:tcW w:w="1779" w:type="pct"/>
            <w:vAlign w:val="center"/>
          </w:tcPr>
          <w:p w14:paraId="205E1A23"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32.87</w:t>
            </w:r>
            <w:r>
              <w:rPr>
                <w:rFonts w:ascii="Times New Roman" w:eastAsia="Times New Roman" w:hAnsi="Times New Roman" w:cs="Times New Roman"/>
                <w:sz w:val="20"/>
                <w:szCs w:val="20"/>
                <w:vertAlign w:val="superscript"/>
              </w:rPr>
              <w:t>**</w:t>
            </w:r>
          </w:p>
        </w:tc>
        <w:tc>
          <w:tcPr>
            <w:tcW w:w="675" w:type="pct"/>
            <w:vAlign w:val="center"/>
          </w:tcPr>
          <w:p w14:paraId="551D74AD"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F test</w:t>
            </w:r>
          </w:p>
        </w:tc>
        <w:tc>
          <w:tcPr>
            <w:tcW w:w="711" w:type="pct"/>
            <w:vMerge/>
            <w:vAlign w:val="center"/>
          </w:tcPr>
          <w:p w14:paraId="6611E105"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r w:rsidR="00B52F04" w14:paraId="5A3D1F82" w14:textId="77777777">
        <w:trPr>
          <w:trHeight w:val="244"/>
          <w:jc w:val="center"/>
        </w:trPr>
        <w:tc>
          <w:tcPr>
            <w:tcW w:w="1834" w:type="pct"/>
            <w:vAlign w:val="center"/>
          </w:tcPr>
          <w:p w14:paraId="2BFE652B"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0.798</w:t>
            </w:r>
          </w:p>
        </w:tc>
        <w:tc>
          <w:tcPr>
            <w:tcW w:w="1779" w:type="pct"/>
            <w:vAlign w:val="center"/>
          </w:tcPr>
          <w:p w14:paraId="597BE6E1"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0.680</w:t>
            </w:r>
          </w:p>
        </w:tc>
        <w:tc>
          <w:tcPr>
            <w:tcW w:w="675" w:type="pct"/>
            <w:vAlign w:val="center"/>
          </w:tcPr>
          <w:p w14:paraId="015531CA"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R</w:t>
            </w:r>
            <w:r>
              <w:rPr>
                <w:rFonts w:ascii="Times New Roman" w:eastAsia="Times New Roman" w:hAnsi="Times New Roman" w:cs="Times New Roman"/>
                <w:sz w:val="20"/>
                <w:szCs w:val="20"/>
                <w:vertAlign w:val="superscript"/>
              </w:rPr>
              <w:t>-2</w:t>
            </w:r>
          </w:p>
        </w:tc>
        <w:tc>
          <w:tcPr>
            <w:tcW w:w="711" w:type="pct"/>
            <w:vMerge/>
            <w:vAlign w:val="center"/>
          </w:tcPr>
          <w:p w14:paraId="3C63C303"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r w:rsidR="00B52F04" w14:paraId="5CF2B635" w14:textId="77777777">
        <w:trPr>
          <w:trHeight w:val="244"/>
          <w:jc w:val="center"/>
        </w:trPr>
        <w:tc>
          <w:tcPr>
            <w:tcW w:w="1834" w:type="pct"/>
            <w:vAlign w:val="center"/>
          </w:tcPr>
          <w:p w14:paraId="75EEA639"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167</w:t>
            </w:r>
          </w:p>
        </w:tc>
        <w:tc>
          <w:tcPr>
            <w:tcW w:w="1779" w:type="pct"/>
            <w:vAlign w:val="center"/>
          </w:tcPr>
          <w:p w14:paraId="5F6BDD67"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237</w:t>
            </w:r>
          </w:p>
        </w:tc>
        <w:tc>
          <w:tcPr>
            <w:tcW w:w="675" w:type="pct"/>
            <w:vAlign w:val="center"/>
          </w:tcPr>
          <w:p w14:paraId="4819ACA2" w14:textId="77777777" w:rsidR="00B52F04" w:rsidRDefault="00D97D70">
            <w:pPr>
              <w:spacing w:after="0" w:line="240" w:lineRule="auto"/>
              <w:jc w:val="center"/>
              <w:textAlignment w:val="baseline"/>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Pr>
              <w:t>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(boat)</w:t>
            </w:r>
          </w:p>
        </w:tc>
        <w:tc>
          <w:tcPr>
            <w:tcW w:w="711" w:type="pct"/>
            <w:vMerge/>
            <w:vAlign w:val="center"/>
          </w:tcPr>
          <w:p w14:paraId="1C009221"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r w:rsidR="00B52F04" w14:paraId="10BF0F7F" w14:textId="77777777">
        <w:trPr>
          <w:trHeight w:val="368"/>
          <w:jc w:val="center"/>
        </w:trPr>
        <w:tc>
          <w:tcPr>
            <w:tcW w:w="1834" w:type="pct"/>
            <w:vAlign w:val="center"/>
          </w:tcPr>
          <w:p w14:paraId="6644EE43"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16597.31</w:t>
            </w:r>
          </w:p>
        </w:tc>
        <w:tc>
          <w:tcPr>
            <w:tcW w:w="1779" w:type="pct"/>
            <w:vAlign w:val="center"/>
          </w:tcPr>
          <w:p w14:paraId="7D756677"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18341</w:t>
            </w:r>
          </w:p>
        </w:tc>
        <w:tc>
          <w:tcPr>
            <w:tcW w:w="675" w:type="pct"/>
            <w:vAlign w:val="center"/>
          </w:tcPr>
          <w:p w14:paraId="1BE8D32D"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MSY(Ton)</w:t>
            </w:r>
          </w:p>
        </w:tc>
        <w:tc>
          <w:tcPr>
            <w:tcW w:w="711" w:type="pct"/>
            <w:vMerge/>
            <w:vAlign w:val="center"/>
          </w:tcPr>
          <w:p w14:paraId="4DFA2736"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r w:rsidR="00B52F04" w14:paraId="3D6A80E0" w14:textId="77777777">
        <w:trPr>
          <w:trHeight w:val="615"/>
          <w:jc w:val="center"/>
        </w:trPr>
        <w:tc>
          <w:tcPr>
            <w:tcW w:w="1834" w:type="pct"/>
            <w:vAlign w:val="center"/>
          </w:tcPr>
          <w:p w14:paraId="0CC23C8D" w14:textId="77777777" w:rsidR="00B52F04" w:rsidRDefault="00D97D70">
            <w:pPr>
              <w:spacing w:after="0" w:line="240" w:lineRule="auto"/>
              <w:jc w:val="center"/>
              <w:textAlignment w:val="baseline"/>
              <w:rPr>
                <w:rFonts w:ascii="Times New Roman" w:eastAsia="宋体" w:hAnsi="Times New Roman" w:cs="Times New Roman"/>
                <w:sz w:val="20"/>
                <w:szCs w:val="20"/>
                <w:lang w:eastAsia="zh-CN"/>
              </w:rPr>
            </w:pPr>
            <w:r>
              <w:rPr>
                <w:rFonts w:ascii="Times New Roman" w:eastAsia="Times New Roman" w:hAnsi="Times New Roman" w:cs="Times New Roman"/>
                <w:sz w:val="20"/>
                <w:szCs w:val="20"/>
              </w:rPr>
              <w:t xml:space="preserve">Ln (Y/F) = 2.374 – 0.001 F                                            </w:t>
            </w:r>
          </w:p>
          <w:p w14:paraId="1299B6A8"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 xml:space="preserve">                   (2.83)</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(-1.05)</w:t>
            </w:r>
            <w:r>
              <w:rPr>
                <w:rFonts w:ascii="Times New Roman" w:eastAsia="Times New Roman" w:hAnsi="Times New Roman" w:cs="Times New Roman"/>
                <w:sz w:val="20"/>
                <w:szCs w:val="20"/>
                <w:vertAlign w:val="superscript"/>
              </w:rPr>
              <w:t>n.s</w:t>
            </w:r>
          </w:p>
        </w:tc>
        <w:tc>
          <w:tcPr>
            <w:tcW w:w="1779" w:type="pct"/>
            <w:vAlign w:val="center"/>
          </w:tcPr>
          <w:p w14:paraId="2E00FECF" w14:textId="77777777" w:rsidR="00B52F04" w:rsidRDefault="00D97D70">
            <w:pPr>
              <w:spacing w:after="0" w:line="240" w:lineRule="auto"/>
              <w:jc w:val="center"/>
              <w:textAlignment w:val="baseline"/>
              <w:rPr>
                <w:rFonts w:ascii="Times New Roman" w:eastAsia="宋体" w:hAnsi="Times New Roman" w:cs="Times New Roman"/>
                <w:sz w:val="20"/>
                <w:szCs w:val="20"/>
                <w:lang w:eastAsia="zh-CN"/>
              </w:rPr>
            </w:pPr>
            <w:r>
              <w:rPr>
                <w:rFonts w:ascii="Times New Roman" w:eastAsia="Times New Roman" w:hAnsi="Times New Roman" w:cs="Times New Roman"/>
                <w:sz w:val="20"/>
                <w:szCs w:val="20"/>
              </w:rPr>
              <w:t xml:space="preserve">Y/F = 10.79 – 0.004 F                                </w:t>
            </w:r>
          </w:p>
          <w:p w14:paraId="773C1261"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 xml:space="preserve">             (2.64)</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(-1.47)</w:t>
            </w:r>
            <w:r>
              <w:rPr>
                <w:rFonts w:ascii="Times New Roman" w:eastAsia="Times New Roman" w:hAnsi="Times New Roman" w:cs="Times New Roman"/>
                <w:sz w:val="20"/>
                <w:szCs w:val="20"/>
                <w:vertAlign w:val="superscript"/>
              </w:rPr>
              <w:t>n.s</w:t>
            </w:r>
          </w:p>
        </w:tc>
        <w:tc>
          <w:tcPr>
            <w:tcW w:w="675" w:type="pct"/>
            <w:vAlign w:val="center"/>
          </w:tcPr>
          <w:p w14:paraId="569A0281"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Equation</w:t>
            </w:r>
          </w:p>
        </w:tc>
        <w:tc>
          <w:tcPr>
            <w:tcW w:w="711" w:type="pct"/>
            <w:vMerge w:val="restart"/>
            <w:textDirection w:val="tbRl"/>
            <w:vAlign w:val="center"/>
          </w:tcPr>
          <w:p w14:paraId="6D5F0506" w14:textId="77777777" w:rsidR="00B52F04" w:rsidRDefault="00D97D70">
            <w:pPr>
              <w:spacing w:after="0" w:line="240" w:lineRule="auto"/>
              <w:ind w:left="113" w:right="113"/>
              <w:jc w:val="center"/>
              <w:rPr>
                <w:rFonts w:ascii="Times New Roman" w:eastAsia="宋体" w:hAnsi="Times New Roman" w:cs="Times New Roman"/>
                <w:sz w:val="20"/>
                <w:szCs w:val="20"/>
                <w:lang w:eastAsia="zh-CN"/>
              </w:rPr>
            </w:pPr>
            <w:r>
              <w:rPr>
                <w:rFonts w:ascii="Times New Roman" w:eastAsia="Times New Roman" w:hAnsi="Times New Roman" w:cs="Times New Roman"/>
                <w:sz w:val="20"/>
                <w:szCs w:val="20"/>
              </w:rPr>
              <w:t xml:space="preserve">Shrimp (Trawling and </w:t>
            </w:r>
          </w:p>
          <w:p w14:paraId="7150A22D" w14:textId="77777777" w:rsidR="00B52F04" w:rsidRDefault="00D97D70">
            <w:pPr>
              <w:spacing w:after="0" w:line="240" w:lineRule="auto"/>
              <w:ind w:left="113" w:right="113"/>
              <w:jc w:val="center"/>
              <w:rPr>
                <w:rFonts w:ascii="Times New Roman" w:eastAsia="Times New Roman" w:hAnsi="Times New Roman" w:cs="Times New Roman"/>
                <w:sz w:val="20"/>
                <w:szCs w:val="20"/>
                <w:rtl/>
              </w:rPr>
            </w:pPr>
            <w:r>
              <w:rPr>
                <w:rFonts w:ascii="Times New Roman" w:eastAsia="Times New Roman" w:hAnsi="Times New Roman" w:cs="Times New Roman"/>
                <w:sz w:val="20"/>
                <w:szCs w:val="20"/>
              </w:rPr>
              <w:t>Trammel net)</w:t>
            </w:r>
          </w:p>
        </w:tc>
      </w:tr>
      <w:tr w:rsidR="00B52F04" w14:paraId="264EFC7A" w14:textId="77777777">
        <w:trPr>
          <w:trHeight w:val="306"/>
          <w:jc w:val="center"/>
        </w:trPr>
        <w:tc>
          <w:tcPr>
            <w:tcW w:w="1834" w:type="pct"/>
            <w:vAlign w:val="center"/>
          </w:tcPr>
          <w:p w14:paraId="39DED3D6"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1.107</w:t>
            </w:r>
            <w:r>
              <w:rPr>
                <w:rFonts w:ascii="Times New Roman" w:eastAsia="Times New Roman" w:hAnsi="Times New Roman" w:cs="Times New Roman"/>
                <w:sz w:val="20"/>
                <w:szCs w:val="20"/>
                <w:vertAlign w:val="superscript"/>
              </w:rPr>
              <w:t>n.s</w:t>
            </w:r>
          </w:p>
        </w:tc>
        <w:tc>
          <w:tcPr>
            <w:tcW w:w="1779" w:type="pct"/>
            <w:vAlign w:val="center"/>
          </w:tcPr>
          <w:p w14:paraId="34719701"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2.15</w:t>
            </w:r>
            <w:r>
              <w:rPr>
                <w:rFonts w:ascii="Times New Roman" w:eastAsia="Times New Roman" w:hAnsi="Times New Roman" w:cs="Times New Roman"/>
                <w:sz w:val="20"/>
                <w:szCs w:val="20"/>
                <w:vertAlign w:val="superscript"/>
              </w:rPr>
              <w:t>n.s</w:t>
            </w:r>
          </w:p>
        </w:tc>
        <w:tc>
          <w:tcPr>
            <w:tcW w:w="675" w:type="pct"/>
            <w:vAlign w:val="center"/>
          </w:tcPr>
          <w:p w14:paraId="04BAC82D"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F test</w:t>
            </w:r>
          </w:p>
        </w:tc>
        <w:tc>
          <w:tcPr>
            <w:tcW w:w="711" w:type="pct"/>
            <w:vMerge/>
            <w:vAlign w:val="center"/>
          </w:tcPr>
          <w:p w14:paraId="0C9E0C6A"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r w:rsidR="00B52F04" w14:paraId="5B5BA234" w14:textId="77777777">
        <w:trPr>
          <w:trHeight w:val="255"/>
          <w:jc w:val="center"/>
        </w:trPr>
        <w:tc>
          <w:tcPr>
            <w:tcW w:w="1834" w:type="pct"/>
            <w:vAlign w:val="center"/>
          </w:tcPr>
          <w:p w14:paraId="3F38901D"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0.007</w:t>
            </w:r>
          </w:p>
        </w:tc>
        <w:tc>
          <w:tcPr>
            <w:tcW w:w="1779" w:type="pct"/>
            <w:vAlign w:val="center"/>
          </w:tcPr>
          <w:p w14:paraId="77FD806C"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0.071</w:t>
            </w:r>
          </w:p>
        </w:tc>
        <w:tc>
          <w:tcPr>
            <w:tcW w:w="675" w:type="pct"/>
            <w:vAlign w:val="center"/>
          </w:tcPr>
          <w:p w14:paraId="5334B1E9"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R</w:t>
            </w:r>
            <w:r>
              <w:rPr>
                <w:rFonts w:ascii="Times New Roman" w:eastAsia="Times New Roman" w:hAnsi="Times New Roman" w:cs="Times New Roman"/>
                <w:sz w:val="20"/>
                <w:szCs w:val="20"/>
                <w:vertAlign w:val="superscript"/>
              </w:rPr>
              <w:t>2</w:t>
            </w:r>
          </w:p>
        </w:tc>
        <w:tc>
          <w:tcPr>
            <w:tcW w:w="711" w:type="pct"/>
            <w:vMerge/>
            <w:vAlign w:val="center"/>
          </w:tcPr>
          <w:p w14:paraId="279A0918"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bl>
    <w:p w14:paraId="656A7F7A" w14:textId="77777777" w:rsidR="00B52F04" w:rsidRDefault="00D97D70">
      <w:pPr>
        <w:spacing w:after="0" w:line="240" w:lineRule="auto"/>
        <w:jc w:val="both"/>
        <w:rPr>
          <w:rFonts w:ascii="Times New Roman" w:eastAsia="Times New Roman" w:hAnsi="Times New Roman" w:cs="Times New Roman"/>
          <w:sz w:val="20"/>
          <w:szCs w:val="20"/>
          <w:rtl/>
        </w:rPr>
      </w:pPr>
      <w:r>
        <w:rPr>
          <w:rFonts w:ascii="Times New Roman" w:eastAsia="Times New Roman" w:hAnsi="Times New Roman" w:cs="Times New Roman"/>
          <w:sz w:val="20"/>
          <w:szCs w:val="20"/>
        </w:rPr>
        <w:t xml:space="preserve"> (**) indicates statistical sign. at the 0.01 level.                              (n.s) non-significant.</w:t>
      </w:r>
    </w:p>
    <w:p w14:paraId="41A95C50" w14:textId="77777777" w:rsidR="00B52F04" w:rsidRDefault="00D97D70">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Source: The results of data analysis contained in Table (</w:t>
      </w:r>
      <w:r>
        <w:rPr>
          <w:rFonts w:ascii="Times New Roman" w:eastAsia="Times New Roman" w:hAnsi="Times New Roman" w:cs="Times New Roman"/>
          <w:sz w:val="20"/>
          <w:szCs w:val="20"/>
          <w:lang w:bidi="ar-EG"/>
        </w:rPr>
        <w:t>4</w:t>
      </w:r>
      <w:r>
        <w:rPr>
          <w:rFonts w:ascii="Times New Roman" w:eastAsia="Times New Roman" w:hAnsi="Times New Roman" w:cs="Times New Roman"/>
          <w:sz w:val="20"/>
          <w:szCs w:val="20"/>
        </w:rPr>
        <w:t>, 8) using SPSS</w:t>
      </w:r>
      <w:r>
        <w:rPr>
          <w:rFonts w:ascii="Times New Roman" w:eastAsia="Times New Roman" w:hAnsi="Times New Roman" w:cs="Times New Roman"/>
          <w:sz w:val="20"/>
          <w:szCs w:val="20"/>
          <w:vertAlign w:val="subscript"/>
        </w:rPr>
        <w:t>V.16</w:t>
      </w:r>
      <w:r>
        <w:rPr>
          <w:rFonts w:ascii="Times New Roman" w:eastAsia="Times New Roman" w:hAnsi="Times New Roman" w:cs="Times New Roman"/>
          <w:sz w:val="20"/>
          <w:szCs w:val="20"/>
        </w:rPr>
        <w:t xml:space="preserve"> Program.</w:t>
      </w:r>
    </w:p>
    <w:p w14:paraId="19473F9B" w14:textId="77777777" w:rsidR="00B52F04" w:rsidRDefault="00D97D70">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D5FEF47" w14:textId="77777777" w:rsidR="00B52F04" w:rsidRDefault="00B52F0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sectPr w:rsidR="00B52F04">
          <w:type w:val="continuous"/>
          <w:pgSz w:w="12240" w:h="15840"/>
          <w:pgMar w:top="1440" w:right="1440" w:bottom="1440" w:left="1440" w:header="720" w:footer="720" w:gutter="0"/>
          <w:cols w:space="720"/>
          <w:titlePg/>
          <w:docGrid w:linePitch="360"/>
        </w:sectPr>
      </w:pPr>
    </w:p>
    <w:p w14:paraId="446B6C0E" w14:textId="77777777" w:rsidR="00B52F04" w:rsidRDefault="00D97D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comparing the results of Table (10) with the data contained in Table (4) regarding the fish catch of Sardinellas nei, Anchovy and small Sardine, it was found that the actual production exceeded the maximum allowable production during the period (2005-2008) by about 3.73 and 5.47 thousand tons respectively, according to Schaefer and Fox models, which indicates on over-fishing, and this led to a decrease in their production from the maximum allowable production during the period (2009-2020) by about 5.73 and 3.99 thousand tons, according to Schaefer and Fox models, respectively.</w:t>
      </w:r>
    </w:p>
    <w:p w14:paraId="681D3930" w14:textId="77777777" w:rsidR="00B52F04" w:rsidRDefault="00D97D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It was also clear from comparing the results of Table (10) with the data in Table (8) regarding the fishing effort for production of Sardinellas nei, Anchovy &amp; small Sardine from the Mediterranean sea fisheries represented in the number of purse seine boats for their catch, that it exceeded the estimated fishing effort and attainable for the maximum sustainable yield by about 135 standard boats during the research period according to Fox model, while the actual fishing effort exceeded the estimated fishing effort during the period (2009-2020) by about 96 standard boats according to Schaefer model, which indicates the presence of idle energies and wasted investments, and this may be attributes to the lower of </w:t>
      </w:r>
      <w:r>
        <w:rPr>
          <w:rFonts w:ascii="Times New Roman" w:eastAsia="Times New Roman" w:hAnsi="Times New Roman" w:cs="Times New Roman"/>
          <w:sz w:val="20"/>
          <w:szCs w:val="20"/>
        </w:rPr>
        <w:t>the efficiency of the management resource with the fish management component in its regulatory and supervisory parts, which allows the depletion of the stock fish or fish mass</w:t>
      </w:r>
      <w:r>
        <w:rPr>
          <w:rFonts w:ascii="Times New Roman" w:eastAsia="Times New Roman" w:hAnsi="Times New Roman" w:cs="Times New Roman"/>
          <w:sz w:val="20"/>
          <w:szCs w:val="20"/>
          <w:vertAlign w:val="superscript"/>
        </w:rPr>
        <w:t>(</w:t>
      </w:r>
      <w:r>
        <w:rPr>
          <w:rStyle w:val="af5"/>
          <w:rFonts w:ascii="Times New Roman" w:eastAsia="Times New Roman" w:hAnsi="Times New Roman" w:cs="Times New Roman"/>
          <w:sz w:val="20"/>
          <w:szCs w:val="20"/>
        </w:rPr>
        <w:footnoteReference w:customMarkFollows="1" w:id="1"/>
        <w:t>*</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w:t>
      </w:r>
    </w:p>
    <w:p w14:paraId="4427DA0D" w14:textId="77777777" w:rsidR="00B52F04" w:rsidRDefault="00D97D70">
      <w:pPr>
        <w:tabs>
          <w:tab w:val="left" w:pos="567"/>
          <w:tab w:val="right" w:pos="851"/>
          <w:tab w:val="right" w:pos="1134"/>
          <w:tab w:val="right" w:pos="1418"/>
          <w:tab w:val="right" w:pos="1701"/>
          <w:tab w:val="left" w:pos="1890"/>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It is clear from the above that the relative importance fish species varies in the long run unless the fish stocks of these species are preserved. It was mentioned (El-Kholei, 2008)</w:t>
      </w:r>
      <w:r>
        <w:rPr>
          <w:rFonts w:ascii="Times New Roman" w:eastAsia="Times New Roman" w:hAnsi="Times New Roman" w:cs="Times New Roman"/>
          <w:sz w:val="20"/>
          <w:szCs w:val="20"/>
          <w:vertAlign w:val="superscript"/>
        </w:rPr>
        <w:t>(10)</w:t>
      </w:r>
      <w:r>
        <w:rPr>
          <w:rFonts w:ascii="Times New Roman" w:eastAsia="Times New Roman" w:hAnsi="Times New Roman" w:cs="Times New Roman"/>
          <w:sz w:val="20"/>
          <w:szCs w:val="20"/>
        </w:rPr>
        <w:t xml:space="preserve"> in a research paper dealing with the period (1991-2006) in the Med. fisheries, the fish catches of Sardinellas nei ranked first in the most important fish caught, followed by Mullets and Sole and the results of Schaefer and Fox models shows that there is over-fishing for these species, especially for Mullets which its wildfry uses in aquaculture fish, which lead to decrease its production by the time, which the research attained, where it was found that the fish production of Sardinellas nei remained the first in the important fish species catch from the Med. fisheries during the research period, followed by the Anchovy and small Sardine, then Shrimp, while the fish catch of Mullet and Sole diminished so much that he could not compete in relative importance</w:t>
      </w:r>
    </w:p>
    <w:p w14:paraId="47E508FA"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(B) Maximum sustainable yield and the fishing effort that attainable of the sustainability of the fish </w:t>
      </w:r>
      <w:r>
        <w:rPr>
          <w:rFonts w:ascii="Times New Roman" w:eastAsia="Times New Roman" w:hAnsi="Times New Roman" w:cs="Times New Roman"/>
          <w:b/>
          <w:bCs/>
          <w:sz w:val="20"/>
          <w:szCs w:val="20"/>
        </w:rPr>
        <w:lastRenderedPageBreak/>
        <w:t>species in question caught from the Red Sea fisheries:</w:t>
      </w:r>
    </w:p>
    <w:p w14:paraId="38963A02" w14:textId="77777777" w:rsidR="00B52F04" w:rsidRDefault="00D97D70">
      <w:pPr>
        <w:tabs>
          <w:tab w:val="left" w:pos="63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It is evident from the data estimated in Table (11) that the statistical significance of each of Schaefer and Fox models at the probability level of 0.01 for Blue runner, Sardinellas nei (purse seine boats) and Brushtooth lizardfish (trawling boats), and the following is an estimate of (MSY) and (F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 xml:space="preserve">) that achieves the sustainability of the Blue runner, </w:t>
      </w:r>
      <w:r>
        <w:rPr>
          <w:rFonts w:ascii="Times New Roman" w:eastAsia="Times New Roman" w:hAnsi="Times New Roman" w:cs="Times New Roman"/>
          <w:sz w:val="20"/>
          <w:szCs w:val="20"/>
        </w:rPr>
        <w:t>Sardinellas nei and Brushtooth lizardfish on the as follows:</w:t>
      </w:r>
    </w:p>
    <w:p w14:paraId="763C3ABC"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The results of the surplus production models for Schaefer and Fox show that the maximum sustainable yield of Blue runner and Sardinellas nei from the Red sea fisheries caught without disturbing the biological balance was estimated at about 14.34 and 12.35 thousand tons at the level of the fishing effort that achieved the maximum sustainable yield was estimated at about 411 and 333 boats, respectively.</w:t>
      </w:r>
    </w:p>
    <w:p w14:paraId="7FA64098"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sectPr w:rsidR="00B52F04">
          <w:type w:val="continuous"/>
          <w:pgSz w:w="12240" w:h="15840"/>
          <w:pgMar w:top="1440" w:right="1440" w:bottom="1440" w:left="1440" w:header="720" w:footer="720" w:gutter="0"/>
          <w:cols w:num="2" w:space="709"/>
          <w:titlePg/>
          <w:docGrid w:linePitch="360"/>
        </w:sectPr>
      </w:pPr>
    </w:p>
    <w:p w14:paraId="280902A1"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7CB69441"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Table (11): </w:t>
      </w:r>
      <w:r>
        <w:rPr>
          <w:rFonts w:ascii="Times New Roman" w:eastAsia="Times New Roman" w:hAnsi="Times New Roman" w:cs="Times New Roman"/>
          <w:sz w:val="20"/>
          <w:szCs w:val="20"/>
        </w:rPr>
        <w:t>Estimation of Maximum Sustainable Yield and the Fishing effort that attainable for the sustainability of the fish species in question caught from the Egyptian Red Sea fisheries using Schaefer and Fox models during the period (2005-2020).</w:t>
      </w:r>
    </w:p>
    <w:tbl>
      <w:tblPr>
        <w:bidiVisual/>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2988"/>
        <w:gridCol w:w="1245"/>
        <w:gridCol w:w="1408"/>
      </w:tblGrid>
      <w:tr w:rsidR="00B52F04" w14:paraId="5FAD1AF5" w14:textId="77777777">
        <w:trPr>
          <w:jc w:val="center"/>
        </w:trPr>
        <w:tc>
          <w:tcPr>
            <w:tcW w:w="1834" w:type="pct"/>
            <w:vAlign w:val="center"/>
          </w:tcPr>
          <w:p w14:paraId="0362838B" w14:textId="77777777" w:rsidR="00B52F04" w:rsidRDefault="00D97D70">
            <w:pPr>
              <w:spacing w:after="0" w:line="240" w:lineRule="auto"/>
              <w:jc w:val="center"/>
              <w:textAlignment w:val="baseline"/>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Fox model</w:t>
            </w:r>
          </w:p>
        </w:tc>
        <w:tc>
          <w:tcPr>
            <w:tcW w:w="1677" w:type="pct"/>
            <w:vAlign w:val="center"/>
          </w:tcPr>
          <w:p w14:paraId="755D1DC5" w14:textId="77777777" w:rsidR="00B52F04" w:rsidRDefault="00D97D70">
            <w:pPr>
              <w:spacing w:after="0" w:line="240" w:lineRule="auto"/>
              <w:jc w:val="center"/>
              <w:textAlignment w:val="baseline"/>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Schaefer model</w:t>
            </w:r>
          </w:p>
        </w:tc>
        <w:tc>
          <w:tcPr>
            <w:tcW w:w="699" w:type="pct"/>
            <w:vAlign w:val="center"/>
          </w:tcPr>
          <w:p w14:paraId="104C0A34" w14:textId="77777777" w:rsidR="00B52F04" w:rsidRDefault="00D97D7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Statement</w:t>
            </w:r>
          </w:p>
        </w:tc>
        <w:tc>
          <w:tcPr>
            <w:tcW w:w="790" w:type="pct"/>
            <w:tcBorders>
              <w:tr2bl w:val="nil"/>
            </w:tcBorders>
            <w:vAlign w:val="center"/>
          </w:tcPr>
          <w:p w14:paraId="50301547" w14:textId="77777777" w:rsidR="00B52F04" w:rsidRDefault="00D97D70">
            <w:pPr>
              <w:spacing w:after="0" w:line="240" w:lineRule="auto"/>
              <w:jc w:val="center"/>
              <w:textAlignment w:val="baseline"/>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Species</w:t>
            </w:r>
          </w:p>
        </w:tc>
      </w:tr>
      <w:tr w:rsidR="00B52F04" w14:paraId="3494261B" w14:textId="77777777">
        <w:trPr>
          <w:trHeight w:val="554"/>
          <w:jc w:val="center"/>
        </w:trPr>
        <w:tc>
          <w:tcPr>
            <w:tcW w:w="1834" w:type="pct"/>
            <w:vAlign w:val="center"/>
          </w:tcPr>
          <w:p w14:paraId="0EF024DD"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Ln (Y/F) = 4.612 – 0.003 F</w:t>
            </w:r>
          </w:p>
          <w:p w14:paraId="2DC2EF6E" w14:textId="77777777" w:rsidR="00B52F04" w:rsidRDefault="00D97D70">
            <w:pPr>
              <w:spacing w:after="0" w:line="240" w:lineRule="auto"/>
              <w:jc w:val="center"/>
              <w:textAlignment w:val="baseline"/>
              <w:rPr>
                <w:rFonts w:ascii="Times New Roman" w:eastAsia="Times New Roman" w:hAnsi="Times New Roman" w:cs="Times New Roman"/>
                <w:sz w:val="20"/>
                <w:szCs w:val="20"/>
                <w:rtl/>
                <w:lang w:bidi="ar-EG"/>
              </w:rPr>
            </w:pPr>
            <w:r>
              <w:rPr>
                <w:rFonts w:ascii="Times New Roman" w:eastAsia="Times New Roman" w:hAnsi="Times New Roman" w:cs="Times New Roman"/>
                <w:sz w:val="20"/>
                <w:szCs w:val="20"/>
              </w:rPr>
              <w:t xml:space="preserve">                      (17.69)</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(-3.84)</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tl/>
                <w:lang w:bidi="ar-EG"/>
              </w:rPr>
              <w:t xml:space="preserve">  </w:t>
            </w:r>
            <w:r>
              <w:rPr>
                <w:rFonts w:ascii="Times New Roman" w:eastAsia="Times New Roman" w:hAnsi="Times New Roman" w:cs="Times New Roman"/>
                <w:sz w:val="20"/>
                <w:szCs w:val="20"/>
                <w:lang w:bidi="ar-EG"/>
              </w:rPr>
              <w:t xml:space="preserve">                 </w:t>
            </w:r>
          </w:p>
        </w:tc>
        <w:tc>
          <w:tcPr>
            <w:tcW w:w="1677" w:type="pct"/>
            <w:vAlign w:val="center"/>
          </w:tcPr>
          <w:p w14:paraId="2A680AD5" w14:textId="77777777" w:rsidR="00B52F04" w:rsidRDefault="00D97D70">
            <w:pPr>
              <w:spacing w:after="0" w:line="240" w:lineRule="auto"/>
              <w:jc w:val="center"/>
              <w:textAlignment w:val="baseline"/>
              <w:rPr>
                <w:rFonts w:ascii="Times New Roman" w:eastAsia="宋体" w:hAnsi="Times New Roman" w:cs="Times New Roman"/>
                <w:sz w:val="20"/>
                <w:szCs w:val="20"/>
                <w:lang w:eastAsia="zh-CN"/>
              </w:rPr>
            </w:pPr>
            <w:r>
              <w:rPr>
                <w:rFonts w:ascii="Times New Roman" w:eastAsia="Times New Roman" w:hAnsi="Times New Roman" w:cs="Times New Roman"/>
                <w:sz w:val="20"/>
                <w:szCs w:val="20"/>
              </w:rPr>
              <w:t xml:space="preserve">Y/F = 69.83 – 0.085 F                               </w:t>
            </w:r>
          </w:p>
          <w:p w14:paraId="747445DF"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 xml:space="preserve">            (7.44)</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 (-3.24)</w:t>
            </w:r>
            <w:r>
              <w:rPr>
                <w:rFonts w:ascii="Times New Roman" w:eastAsia="Times New Roman" w:hAnsi="Times New Roman" w:cs="Times New Roman"/>
                <w:sz w:val="20"/>
                <w:szCs w:val="20"/>
                <w:vertAlign w:val="superscript"/>
              </w:rPr>
              <w:t>**</w:t>
            </w:r>
          </w:p>
        </w:tc>
        <w:tc>
          <w:tcPr>
            <w:tcW w:w="699" w:type="pct"/>
            <w:vAlign w:val="center"/>
          </w:tcPr>
          <w:p w14:paraId="2BA97A91"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Equation</w:t>
            </w:r>
          </w:p>
        </w:tc>
        <w:tc>
          <w:tcPr>
            <w:tcW w:w="790" w:type="pct"/>
            <w:vMerge w:val="restart"/>
            <w:textDirection w:val="tbRl"/>
            <w:vAlign w:val="center"/>
          </w:tcPr>
          <w:p w14:paraId="1FCFDE93" w14:textId="77777777" w:rsidR="00B52F04" w:rsidRDefault="00D97D70">
            <w:pPr>
              <w:spacing w:after="0" w:line="240" w:lineRule="auto"/>
              <w:ind w:left="113" w:right="113"/>
              <w:jc w:val="center"/>
              <w:rPr>
                <w:rFonts w:ascii="Times New Roman" w:eastAsia="宋体" w:hAnsi="Times New Roman" w:cs="Times New Roman"/>
                <w:sz w:val="20"/>
                <w:szCs w:val="20"/>
                <w:lang w:eastAsia="zh-CN"/>
              </w:rPr>
            </w:pPr>
            <w:r>
              <w:rPr>
                <w:rFonts w:ascii="Times New Roman" w:eastAsia="Times New Roman" w:hAnsi="Times New Roman" w:cs="Times New Roman"/>
                <w:sz w:val="20"/>
                <w:szCs w:val="20"/>
              </w:rPr>
              <w:t>Blue runner and Sardinellas nei</w:t>
            </w:r>
          </w:p>
          <w:p w14:paraId="049A7556" w14:textId="77777777" w:rsidR="00B52F04" w:rsidRDefault="00D97D70">
            <w:pPr>
              <w:spacing w:after="0" w:line="240" w:lineRule="auto"/>
              <w:ind w:left="113" w:right="113"/>
              <w:jc w:val="center"/>
              <w:rPr>
                <w:rFonts w:ascii="Times New Roman" w:eastAsia="Times New Roman" w:hAnsi="Times New Roman" w:cs="Times New Roman"/>
                <w:sz w:val="20"/>
                <w:szCs w:val="20"/>
                <w:rtl/>
              </w:rPr>
            </w:pPr>
            <w:r>
              <w:rPr>
                <w:rFonts w:ascii="Times New Roman" w:eastAsia="Times New Roman" w:hAnsi="Times New Roman" w:cs="Times New Roman"/>
                <w:sz w:val="20"/>
                <w:szCs w:val="20"/>
              </w:rPr>
              <w:t xml:space="preserve"> (Purse seine)</w:t>
            </w:r>
          </w:p>
        </w:tc>
      </w:tr>
      <w:tr w:rsidR="00B52F04" w14:paraId="6FA33862" w14:textId="77777777">
        <w:trPr>
          <w:jc w:val="center"/>
        </w:trPr>
        <w:tc>
          <w:tcPr>
            <w:tcW w:w="1834" w:type="pct"/>
            <w:vAlign w:val="center"/>
          </w:tcPr>
          <w:p w14:paraId="3286A6B0"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14.72</w:t>
            </w:r>
            <w:r>
              <w:rPr>
                <w:rFonts w:ascii="Times New Roman" w:eastAsia="Times New Roman" w:hAnsi="Times New Roman" w:cs="Times New Roman"/>
                <w:sz w:val="20"/>
                <w:szCs w:val="20"/>
                <w:vertAlign w:val="superscript"/>
              </w:rPr>
              <w:t>**</w:t>
            </w:r>
          </w:p>
        </w:tc>
        <w:tc>
          <w:tcPr>
            <w:tcW w:w="1677" w:type="pct"/>
            <w:vAlign w:val="center"/>
          </w:tcPr>
          <w:p w14:paraId="72B56F59"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10.53</w:t>
            </w:r>
            <w:r>
              <w:rPr>
                <w:rFonts w:ascii="Times New Roman" w:eastAsia="Times New Roman" w:hAnsi="Times New Roman" w:cs="Times New Roman"/>
                <w:sz w:val="20"/>
                <w:szCs w:val="20"/>
                <w:vertAlign w:val="superscript"/>
              </w:rPr>
              <w:t>**</w:t>
            </w:r>
          </w:p>
        </w:tc>
        <w:tc>
          <w:tcPr>
            <w:tcW w:w="699" w:type="pct"/>
            <w:vAlign w:val="center"/>
          </w:tcPr>
          <w:p w14:paraId="357D9920"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F test</w:t>
            </w:r>
          </w:p>
        </w:tc>
        <w:tc>
          <w:tcPr>
            <w:tcW w:w="790" w:type="pct"/>
            <w:vMerge/>
            <w:vAlign w:val="center"/>
          </w:tcPr>
          <w:p w14:paraId="2E683AC4"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r w:rsidR="00B52F04" w14:paraId="06F3BEB1" w14:textId="77777777">
        <w:trPr>
          <w:jc w:val="center"/>
        </w:trPr>
        <w:tc>
          <w:tcPr>
            <w:tcW w:w="1834" w:type="pct"/>
            <w:vAlign w:val="center"/>
          </w:tcPr>
          <w:p w14:paraId="63B6F6DE"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0.478</w:t>
            </w:r>
          </w:p>
        </w:tc>
        <w:tc>
          <w:tcPr>
            <w:tcW w:w="1677" w:type="pct"/>
            <w:vAlign w:val="center"/>
          </w:tcPr>
          <w:p w14:paraId="7D2998CF"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0.388</w:t>
            </w:r>
          </w:p>
        </w:tc>
        <w:tc>
          <w:tcPr>
            <w:tcW w:w="699" w:type="pct"/>
            <w:vAlign w:val="center"/>
          </w:tcPr>
          <w:p w14:paraId="3FD82832"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R</w:t>
            </w:r>
            <w:r>
              <w:rPr>
                <w:rFonts w:ascii="Times New Roman" w:eastAsia="Times New Roman" w:hAnsi="Times New Roman" w:cs="Times New Roman"/>
                <w:sz w:val="20"/>
                <w:szCs w:val="20"/>
                <w:vertAlign w:val="superscript"/>
              </w:rPr>
              <w:t>-2</w:t>
            </w:r>
          </w:p>
        </w:tc>
        <w:tc>
          <w:tcPr>
            <w:tcW w:w="790" w:type="pct"/>
            <w:vMerge/>
            <w:vAlign w:val="center"/>
          </w:tcPr>
          <w:p w14:paraId="628AEEB0"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r w:rsidR="00B52F04" w14:paraId="09CEB67E" w14:textId="77777777">
        <w:trPr>
          <w:trHeight w:val="233"/>
          <w:jc w:val="center"/>
        </w:trPr>
        <w:tc>
          <w:tcPr>
            <w:tcW w:w="1834" w:type="pct"/>
            <w:vAlign w:val="center"/>
          </w:tcPr>
          <w:p w14:paraId="4FE73D3A"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tcW w:w="1677" w:type="pct"/>
            <w:vAlign w:val="center"/>
          </w:tcPr>
          <w:p w14:paraId="7524CB5C"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699" w:type="pct"/>
            <w:vAlign w:val="center"/>
          </w:tcPr>
          <w:p w14:paraId="1F9A7AD7" w14:textId="77777777" w:rsidR="00B52F04" w:rsidRDefault="00D97D70">
            <w:pPr>
              <w:spacing w:after="0" w:line="240" w:lineRule="auto"/>
              <w:jc w:val="center"/>
              <w:textAlignment w:val="baseline"/>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Pr>
              <w:t>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(boat)</w:t>
            </w:r>
          </w:p>
        </w:tc>
        <w:tc>
          <w:tcPr>
            <w:tcW w:w="790" w:type="pct"/>
            <w:vMerge/>
            <w:vAlign w:val="center"/>
          </w:tcPr>
          <w:p w14:paraId="04674BAC"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r w:rsidR="00B52F04" w14:paraId="199738D6" w14:textId="77777777">
        <w:trPr>
          <w:trHeight w:val="265"/>
          <w:jc w:val="center"/>
        </w:trPr>
        <w:tc>
          <w:tcPr>
            <w:tcW w:w="1834" w:type="pct"/>
            <w:vAlign w:val="center"/>
          </w:tcPr>
          <w:p w14:paraId="5A3BAB4E"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12346.69</w:t>
            </w:r>
          </w:p>
        </w:tc>
        <w:tc>
          <w:tcPr>
            <w:tcW w:w="1677" w:type="pct"/>
            <w:vAlign w:val="center"/>
          </w:tcPr>
          <w:p w14:paraId="3E27BDA1"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14341.85</w:t>
            </w:r>
          </w:p>
        </w:tc>
        <w:tc>
          <w:tcPr>
            <w:tcW w:w="699" w:type="pct"/>
            <w:vAlign w:val="center"/>
          </w:tcPr>
          <w:p w14:paraId="15A2B1B7"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MSY(Ton)</w:t>
            </w:r>
          </w:p>
        </w:tc>
        <w:tc>
          <w:tcPr>
            <w:tcW w:w="790" w:type="pct"/>
            <w:vMerge/>
            <w:vAlign w:val="center"/>
          </w:tcPr>
          <w:p w14:paraId="1D88865C"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r w:rsidR="00B52F04" w14:paraId="5A3DB9DC" w14:textId="77777777">
        <w:trPr>
          <w:trHeight w:val="552"/>
          <w:jc w:val="center"/>
        </w:trPr>
        <w:tc>
          <w:tcPr>
            <w:tcW w:w="1834" w:type="pct"/>
            <w:vAlign w:val="center"/>
          </w:tcPr>
          <w:p w14:paraId="596C332C" w14:textId="77777777" w:rsidR="00B52F04" w:rsidRDefault="00D97D70">
            <w:pPr>
              <w:spacing w:after="0" w:line="240" w:lineRule="auto"/>
              <w:jc w:val="center"/>
              <w:textAlignment w:val="baseline"/>
              <w:rPr>
                <w:rFonts w:ascii="Times New Roman" w:eastAsia="宋体" w:hAnsi="Times New Roman" w:cs="Times New Roman"/>
                <w:sz w:val="20"/>
                <w:szCs w:val="20"/>
                <w:lang w:eastAsia="zh-CN"/>
              </w:rPr>
            </w:pPr>
            <w:r>
              <w:rPr>
                <w:rFonts w:ascii="Times New Roman" w:eastAsia="Times New Roman" w:hAnsi="Times New Roman" w:cs="Times New Roman"/>
                <w:sz w:val="20"/>
                <w:szCs w:val="20"/>
              </w:rPr>
              <w:t xml:space="preserve">Ln (Y/F) = 3.460 – 0.003 F                                   </w:t>
            </w:r>
          </w:p>
          <w:p w14:paraId="26F3F920"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 xml:space="preserve">                       (19.97)</w:t>
            </w:r>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(-8.27)</w:t>
            </w:r>
            <w:r>
              <w:rPr>
                <w:rFonts w:ascii="Times New Roman" w:eastAsia="Times New Roman" w:hAnsi="Times New Roman" w:cs="Times New Roman"/>
                <w:sz w:val="20"/>
                <w:szCs w:val="20"/>
                <w:vertAlign w:val="superscript"/>
              </w:rPr>
              <w:t>**</w:t>
            </w:r>
          </w:p>
        </w:tc>
        <w:tc>
          <w:tcPr>
            <w:tcW w:w="1677" w:type="pct"/>
            <w:vAlign w:val="center"/>
          </w:tcPr>
          <w:p w14:paraId="78A907CE" w14:textId="77777777" w:rsidR="00B52F04" w:rsidRDefault="00D97D70">
            <w:pPr>
              <w:spacing w:after="0" w:line="240" w:lineRule="auto"/>
              <w:jc w:val="center"/>
              <w:textAlignment w:val="baseline"/>
              <w:rPr>
                <w:rFonts w:ascii="Times New Roman" w:eastAsia="宋体" w:hAnsi="Times New Roman" w:cs="Times New Roman"/>
                <w:sz w:val="20"/>
                <w:szCs w:val="20"/>
                <w:lang w:eastAsia="zh-CN"/>
              </w:rPr>
            </w:pPr>
            <w:r>
              <w:rPr>
                <w:rFonts w:ascii="Times New Roman" w:eastAsia="Times New Roman" w:hAnsi="Times New Roman" w:cs="Times New Roman"/>
                <w:sz w:val="20"/>
                <w:szCs w:val="20"/>
              </w:rPr>
              <w:t xml:space="preserve">Y/F = 21.28 – 0.027 F                               </w:t>
            </w:r>
          </w:p>
          <w:p w14:paraId="079D591C"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 xml:space="preserve">             (9.48)</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 (-5.83)</w:t>
            </w:r>
            <w:r>
              <w:rPr>
                <w:rFonts w:ascii="Times New Roman" w:eastAsia="Times New Roman" w:hAnsi="Times New Roman" w:cs="Times New Roman"/>
                <w:sz w:val="20"/>
                <w:szCs w:val="20"/>
                <w:vertAlign w:val="superscript"/>
              </w:rPr>
              <w:t xml:space="preserve"> **</w:t>
            </w:r>
          </w:p>
        </w:tc>
        <w:tc>
          <w:tcPr>
            <w:tcW w:w="699" w:type="pct"/>
            <w:vAlign w:val="center"/>
          </w:tcPr>
          <w:p w14:paraId="3A70309C"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Equation</w:t>
            </w:r>
          </w:p>
        </w:tc>
        <w:tc>
          <w:tcPr>
            <w:tcW w:w="790" w:type="pct"/>
            <w:vMerge w:val="restart"/>
            <w:textDirection w:val="tbRl"/>
            <w:vAlign w:val="center"/>
          </w:tcPr>
          <w:p w14:paraId="7D05954E" w14:textId="77777777" w:rsidR="00B52F04" w:rsidRDefault="00D97D70">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Brushtooth Lizasrdfish (Trawling net)</w:t>
            </w:r>
          </w:p>
        </w:tc>
      </w:tr>
      <w:tr w:rsidR="00B52F04" w14:paraId="6CAA8AB2" w14:textId="77777777">
        <w:trPr>
          <w:trHeight w:val="239"/>
          <w:jc w:val="center"/>
        </w:trPr>
        <w:tc>
          <w:tcPr>
            <w:tcW w:w="1834" w:type="pct"/>
            <w:vAlign w:val="center"/>
          </w:tcPr>
          <w:p w14:paraId="0D1015C0"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68.46</w:t>
            </w:r>
            <w:r>
              <w:rPr>
                <w:rFonts w:ascii="Times New Roman" w:eastAsia="Times New Roman" w:hAnsi="Times New Roman" w:cs="Times New Roman"/>
                <w:sz w:val="20"/>
                <w:szCs w:val="20"/>
                <w:vertAlign w:val="superscript"/>
              </w:rPr>
              <w:t>**</w:t>
            </w:r>
          </w:p>
        </w:tc>
        <w:tc>
          <w:tcPr>
            <w:tcW w:w="1677" w:type="pct"/>
            <w:vAlign w:val="center"/>
          </w:tcPr>
          <w:p w14:paraId="3D1F1EA6"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34.02</w:t>
            </w:r>
            <w:r>
              <w:rPr>
                <w:rFonts w:ascii="Times New Roman" w:eastAsia="Times New Roman" w:hAnsi="Times New Roman" w:cs="Times New Roman"/>
                <w:sz w:val="20"/>
                <w:szCs w:val="20"/>
                <w:vertAlign w:val="superscript"/>
              </w:rPr>
              <w:t>**</w:t>
            </w:r>
          </w:p>
        </w:tc>
        <w:tc>
          <w:tcPr>
            <w:tcW w:w="699" w:type="pct"/>
            <w:vAlign w:val="center"/>
          </w:tcPr>
          <w:p w14:paraId="6DE78D1C"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F test</w:t>
            </w:r>
          </w:p>
        </w:tc>
        <w:tc>
          <w:tcPr>
            <w:tcW w:w="790" w:type="pct"/>
            <w:vMerge/>
            <w:vAlign w:val="center"/>
          </w:tcPr>
          <w:p w14:paraId="671D5DF6"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r w:rsidR="00B52F04" w14:paraId="64E6C960" w14:textId="77777777">
        <w:trPr>
          <w:trHeight w:val="272"/>
          <w:jc w:val="center"/>
        </w:trPr>
        <w:tc>
          <w:tcPr>
            <w:tcW w:w="1834" w:type="pct"/>
            <w:vAlign w:val="center"/>
          </w:tcPr>
          <w:p w14:paraId="6597B0D1"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0.818</w:t>
            </w:r>
          </w:p>
        </w:tc>
        <w:tc>
          <w:tcPr>
            <w:tcW w:w="1677" w:type="pct"/>
            <w:vAlign w:val="center"/>
          </w:tcPr>
          <w:p w14:paraId="07674055"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0.688</w:t>
            </w:r>
          </w:p>
        </w:tc>
        <w:tc>
          <w:tcPr>
            <w:tcW w:w="699" w:type="pct"/>
            <w:vAlign w:val="center"/>
          </w:tcPr>
          <w:p w14:paraId="1F1BC0C4"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R</w:t>
            </w:r>
            <w:r>
              <w:rPr>
                <w:rFonts w:ascii="Times New Roman" w:eastAsia="Times New Roman" w:hAnsi="Times New Roman" w:cs="Times New Roman"/>
                <w:sz w:val="20"/>
                <w:szCs w:val="20"/>
                <w:vertAlign w:val="superscript"/>
              </w:rPr>
              <w:t>2</w:t>
            </w:r>
          </w:p>
        </w:tc>
        <w:tc>
          <w:tcPr>
            <w:tcW w:w="790" w:type="pct"/>
            <w:vMerge/>
            <w:vAlign w:val="center"/>
          </w:tcPr>
          <w:p w14:paraId="06BEE869"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r w:rsidR="00B52F04" w14:paraId="698AA807" w14:textId="77777777">
        <w:trPr>
          <w:trHeight w:val="261"/>
          <w:jc w:val="center"/>
        </w:trPr>
        <w:tc>
          <w:tcPr>
            <w:tcW w:w="1834" w:type="pct"/>
            <w:vAlign w:val="center"/>
          </w:tcPr>
          <w:p w14:paraId="04C861CA"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333</w:t>
            </w:r>
          </w:p>
        </w:tc>
        <w:tc>
          <w:tcPr>
            <w:tcW w:w="1677" w:type="pct"/>
            <w:vAlign w:val="center"/>
          </w:tcPr>
          <w:p w14:paraId="165C23CE"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394</w:t>
            </w:r>
          </w:p>
        </w:tc>
        <w:tc>
          <w:tcPr>
            <w:tcW w:w="699" w:type="pct"/>
            <w:vAlign w:val="center"/>
          </w:tcPr>
          <w:p w14:paraId="67D649C2" w14:textId="77777777" w:rsidR="00B52F04" w:rsidRDefault="00D97D70">
            <w:pPr>
              <w:spacing w:after="0" w:line="240" w:lineRule="auto"/>
              <w:jc w:val="center"/>
              <w:textAlignment w:val="baseline"/>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Pr>
              <w:t>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(boat)</w:t>
            </w:r>
          </w:p>
        </w:tc>
        <w:tc>
          <w:tcPr>
            <w:tcW w:w="790" w:type="pct"/>
            <w:vMerge/>
            <w:vAlign w:val="center"/>
          </w:tcPr>
          <w:p w14:paraId="22D892F6"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r w:rsidR="00B52F04" w14:paraId="3981EE82" w14:textId="77777777">
        <w:trPr>
          <w:trHeight w:val="123"/>
          <w:jc w:val="center"/>
        </w:trPr>
        <w:tc>
          <w:tcPr>
            <w:tcW w:w="1834" w:type="pct"/>
            <w:vAlign w:val="center"/>
          </w:tcPr>
          <w:p w14:paraId="075D0B62"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3901.60</w:t>
            </w:r>
          </w:p>
        </w:tc>
        <w:tc>
          <w:tcPr>
            <w:tcW w:w="1677" w:type="pct"/>
            <w:vAlign w:val="center"/>
          </w:tcPr>
          <w:p w14:paraId="178A653A" w14:textId="77777777" w:rsidR="00B52F04" w:rsidRDefault="00D97D70">
            <w:pPr>
              <w:spacing w:after="0" w:line="240" w:lineRule="auto"/>
              <w:jc w:val="center"/>
              <w:textAlignment w:val="baseline"/>
              <w:rPr>
                <w:rFonts w:ascii="Times New Roman" w:eastAsia="Times New Roman" w:hAnsi="Times New Roman" w:cs="Times New Roman"/>
                <w:sz w:val="20"/>
                <w:szCs w:val="20"/>
                <w:rtl/>
              </w:rPr>
            </w:pPr>
            <w:r>
              <w:rPr>
                <w:rFonts w:ascii="Times New Roman" w:eastAsia="Times New Roman" w:hAnsi="Times New Roman" w:cs="Times New Roman"/>
                <w:sz w:val="20"/>
                <w:szCs w:val="20"/>
              </w:rPr>
              <w:t>4192.95</w:t>
            </w:r>
          </w:p>
        </w:tc>
        <w:tc>
          <w:tcPr>
            <w:tcW w:w="699" w:type="pct"/>
            <w:vAlign w:val="center"/>
          </w:tcPr>
          <w:p w14:paraId="335A2582" w14:textId="77777777" w:rsidR="00B52F04" w:rsidRDefault="00D97D70">
            <w:pPr>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MSY(Ton)</w:t>
            </w:r>
          </w:p>
        </w:tc>
        <w:tc>
          <w:tcPr>
            <w:tcW w:w="790" w:type="pct"/>
            <w:vMerge/>
            <w:vAlign w:val="center"/>
          </w:tcPr>
          <w:p w14:paraId="245DB1FD" w14:textId="77777777" w:rsidR="00B52F04" w:rsidRDefault="00B52F04">
            <w:pPr>
              <w:spacing w:after="0" w:line="240" w:lineRule="auto"/>
              <w:jc w:val="center"/>
              <w:textAlignment w:val="baseline"/>
              <w:rPr>
                <w:rFonts w:ascii="Times New Roman" w:eastAsia="Times New Roman" w:hAnsi="Times New Roman" w:cs="Times New Roman"/>
                <w:sz w:val="20"/>
                <w:szCs w:val="20"/>
                <w:rtl/>
              </w:rPr>
            </w:pPr>
          </w:p>
        </w:tc>
      </w:tr>
    </w:tbl>
    <w:p w14:paraId="48A7C286" w14:textId="77777777" w:rsidR="00B52F04" w:rsidRDefault="00D97D70">
      <w:pPr>
        <w:spacing w:after="0" w:line="240" w:lineRule="auto"/>
        <w:jc w:val="both"/>
        <w:rPr>
          <w:rFonts w:ascii="Times New Roman" w:eastAsia="Times New Roman" w:hAnsi="Times New Roman" w:cs="Times New Roman"/>
          <w:sz w:val="20"/>
          <w:szCs w:val="20"/>
          <w:rtl/>
        </w:rPr>
      </w:pPr>
      <w:r>
        <w:rPr>
          <w:rFonts w:ascii="Times New Roman" w:eastAsia="Times New Roman" w:hAnsi="Times New Roman" w:cs="Times New Roman"/>
          <w:sz w:val="20"/>
          <w:szCs w:val="20"/>
        </w:rPr>
        <w:t xml:space="preserve"> (**) indicates statistical sign. at the 0.01 level.                                  (n.s) non-sign.</w:t>
      </w:r>
    </w:p>
    <w:p w14:paraId="66DE6B97" w14:textId="77777777" w:rsidR="00B52F04" w:rsidRDefault="00D97D70">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Source: The results of data analysis contained in Table (</w:t>
      </w:r>
      <w:r>
        <w:rPr>
          <w:rFonts w:ascii="Times New Roman" w:eastAsia="Times New Roman" w:hAnsi="Times New Roman" w:cs="Times New Roman"/>
          <w:sz w:val="20"/>
          <w:szCs w:val="20"/>
          <w:lang w:bidi="ar-EG"/>
        </w:rPr>
        <w:t>4</w:t>
      </w:r>
      <w:r>
        <w:rPr>
          <w:rFonts w:ascii="Times New Roman" w:eastAsia="Times New Roman" w:hAnsi="Times New Roman" w:cs="Times New Roman"/>
          <w:sz w:val="20"/>
          <w:szCs w:val="20"/>
        </w:rPr>
        <w:t>, 8) using SPSS</w:t>
      </w:r>
      <w:r>
        <w:rPr>
          <w:rFonts w:ascii="Times New Roman" w:eastAsia="Times New Roman" w:hAnsi="Times New Roman" w:cs="Times New Roman"/>
          <w:sz w:val="20"/>
          <w:szCs w:val="20"/>
          <w:vertAlign w:val="subscript"/>
        </w:rPr>
        <w:t>V.16</w:t>
      </w:r>
      <w:r>
        <w:rPr>
          <w:rFonts w:ascii="Times New Roman" w:eastAsia="Times New Roman" w:hAnsi="Times New Roman" w:cs="Times New Roman"/>
          <w:sz w:val="20"/>
          <w:szCs w:val="20"/>
        </w:rPr>
        <w:t xml:space="preserve"> Program.</w:t>
      </w:r>
    </w:p>
    <w:p w14:paraId="7DD262AF" w14:textId="77777777" w:rsidR="00B52F04" w:rsidRDefault="00D97D70">
      <w:pPr>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p>
    <w:p w14:paraId="0B20C3D2" w14:textId="77777777" w:rsidR="00B52F04" w:rsidRDefault="00B52F0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sectPr w:rsidR="00B52F04">
          <w:type w:val="continuous"/>
          <w:pgSz w:w="12240" w:h="15840"/>
          <w:pgMar w:top="1440" w:right="1440" w:bottom="1440" w:left="1440" w:header="720" w:footer="720" w:gutter="0"/>
          <w:cols w:space="720"/>
          <w:titlePg/>
          <w:docGrid w:linePitch="360"/>
        </w:sectPr>
      </w:pPr>
    </w:p>
    <w:p w14:paraId="030506AA" w14:textId="77777777" w:rsidR="00B52F04" w:rsidRDefault="00D97D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comparing the results of Table (11) with the data in Table (6) related to the fish catch of Blue runner and sardinellas nei from the Red Sea fisheries, it was found that the actual production exceeded the max. allowable production in 2009 by an increase of about 890 tons and 2.88 thousand tons, according to Schaefer and Fox models, respectively, and it also exceeded by about 3.64 and 5.63 thousand tons during the period (2016-2020) according to Schaeffer and Fox models, respectively, which indicates over-fishing, which in turn will affect the reduction of fish stock and thus production of Blue runner and Sardinellas nei in the next years.</w:t>
      </w:r>
    </w:p>
    <w:p w14:paraId="72DD6426" w14:textId="77777777" w:rsidR="00B52F04" w:rsidRDefault="00D97D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was also clear from comparing the results of Table (11) with the data contained in Table (8) related to the fishing effort of the production of Blue runner and Sardinellas nei from the Red Sea fisheries, represented in the number of  purse seine boats for their catch, that it exceeded the estimated (F</w:t>
      </w:r>
      <w:r>
        <w:rPr>
          <w:rFonts w:ascii="Times New Roman" w:eastAsia="Times New Roman" w:hAnsi="Times New Roman" w:cs="Times New Roman"/>
          <w:sz w:val="20"/>
          <w:szCs w:val="20"/>
          <w:vertAlign w:val="subscript"/>
        </w:rPr>
        <w:t>MSY</w:t>
      </w:r>
      <w:r>
        <w:rPr>
          <w:rFonts w:ascii="Times New Roman" w:eastAsia="Times New Roman" w:hAnsi="Times New Roman" w:cs="Times New Roman"/>
          <w:sz w:val="20"/>
          <w:szCs w:val="20"/>
        </w:rPr>
        <w:t xml:space="preserve">) that attainable for the maximum sustainable yield by about 183 and 261 standard boats in 2008 according to Schaefer and Fox models, respectively, it also exceeded by about 35 standard boats as an average for </w:t>
      </w:r>
      <w:r>
        <w:rPr>
          <w:rFonts w:ascii="Times New Roman" w:eastAsia="Times New Roman" w:hAnsi="Times New Roman" w:cs="Times New Roman"/>
          <w:sz w:val="20"/>
          <w:szCs w:val="20"/>
        </w:rPr>
        <w:t>the period (2011-2020) according to the Fox model only.</w:t>
      </w:r>
    </w:p>
    <w:p w14:paraId="3257EF15" w14:textId="77777777" w:rsidR="00B52F04" w:rsidRDefault="00D97D70">
      <w:pPr>
        <w:pStyle w:val="HTML"/>
        <w:tabs>
          <w:tab w:val="left" w:pos="567"/>
        </w:tabs>
        <w:ind w:firstLine="567"/>
        <w:jc w:val="both"/>
        <w:rPr>
          <w:rFonts w:ascii="Times New Roman" w:eastAsia="Times New Roman" w:hAnsi="Times New Roman"/>
        </w:rPr>
      </w:pPr>
      <w:r>
        <w:rPr>
          <w:rFonts w:ascii="Times New Roman" w:eastAsia="Times New Roman" w:hAnsi="Times New Roman"/>
        </w:rPr>
        <w:t>The results of Schaefer and Fox models show that (MSY) of Brushtooth lizardfish from the Red Sea fisheries, caught without disturbing the biological balance, was estimated at about 4.19 and 3.90 thousand tons, respectively, at the optimum fishing effort level that achieved the maximum sustainable yield, estimated at 394 and 333 standard boats, respectively.</w:t>
      </w:r>
    </w:p>
    <w:p w14:paraId="727BCAF9" w14:textId="77777777" w:rsidR="00B52F04" w:rsidRDefault="00D97D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comparing the results of Table (11) with the data in Table (6) related to the fish catches of Brushtooth lizardfish during the research period shows that the actual production exceeded the maximum allowable production in 2009 by about 190 and 480 tons, and it also in 2016 by about 310 and 600 tons, according to Schaefer and Fox models, respectively, while it exceeded the max. allowable production during 2006, 2008, 2010 and 2017 by about 260, 220, 20 and 180 tons, respectively, according to Fox model only.</w:t>
      </w:r>
    </w:p>
    <w:p w14:paraId="1226A434" w14:textId="77777777" w:rsidR="00B52F04" w:rsidRDefault="00D97D7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was also clear from comparing the results of Table (11) with the data contained in Table (8) related to the fishing effort for the Brushtooth lizardfish </w:t>
      </w:r>
      <w:r>
        <w:rPr>
          <w:rFonts w:ascii="Times New Roman" w:eastAsia="Times New Roman" w:hAnsi="Times New Roman" w:cs="Times New Roman"/>
          <w:sz w:val="20"/>
          <w:szCs w:val="20"/>
        </w:rPr>
        <w:lastRenderedPageBreak/>
        <w:t>product from the Red Sea fisheries represented by the number of trawling boats for its fishing that it exceeded the estimated fishing effort that attainable for the maximum sustainable yield by about 108 and 169 standard boats as an average of the research period according to Schaefer and Fox models, with the exception of 2006 in which the number of actual boats decreased from the fishing effort attainable for the sustainability by about 204 and 143 standard boats according to Schaefer and Fox models, as well as in 2020, in which the actual boats decreased from the sustainable Fishing effort that attainable for the sustainability by about 33 standard boats according to Schaefer model only.</w:t>
      </w:r>
    </w:p>
    <w:p w14:paraId="6F76082C"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1E248369"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Conclusion:</w:t>
      </w:r>
    </w:p>
    <w:p w14:paraId="79D21DB2" w14:textId="77777777" w:rsidR="00B52F04" w:rsidRDefault="00D97D7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lang w:bidi="ar-EG"/>
        </w:rPr>
        <w:t xml:space="preserve">research had come to some important results can be summarized </w:t>
      </w:r>
      <w:r>
        <w:rPr>
          <w:rFonts w:ascii="Times New Roman" w:eastAsia="Times New Roman" w:hAnsi="Times New Roman" w:cs="Times New Roman"/>
          <w:sz w:val="20"/>
          <w:szCs w:val="20"/>
        </w:rPr>
        <w:t xml:space="preserve">a; (1) The actual catch of Sardinellas nei, Anchovy and small Sardine exceeded the maximum allowable production during the period (2005-2008) by about 3.73 and </w:t>
      </w:r>
      <w:bookmarkStart w:id="3" w:name="_Hlk106801582"/>
      <w:r>
        <w:rPr>
          <w:rFonts w:ascii="Times New Roman" w:eastAsia="Times New Roman" w:hAnsi="Times New Roman" w:cs="Times New Roman"/>
          <w:sz w:val="20"/>
          <w:szCs w:val="20"/>
        </w:rPr>
        <w:t>5.47 thousand tons according to Schaefer and Fox models</w:t>
      </w:r>
      <w:bookmarkEnd w:id="3"/>
      <w:r>
        <w:rPr>
          <w:rFonts w:ascii="Times New Roman" w:eastAsia="Times New Roman" w:hAnsi="Times New Roman" w:cs="Times New Roman"/>
          <w:sz w:val="20"/>
          <w:szCs w:val="20"/>
        </w:rPr>
        <w:t>, respectively, this led to a decrease in their production from the max. allowable production during the period (2009-2020) by about 5.73 and 3.99 thousand tons according to Schaefer and Fox models, respectively, (2) The actual Fishing effort represented in the number of Purse seine boats for catching Sardinellas nei, Anchovy &amp; small Sardinellas from the Mediterranean fisheries increased from the estimated fishing effort, which attainable for the Maximum Sustainable Yield by about 135 standard boats during the period (2005-2020) according to Fox model, while it increased by about 96 boats during the period (2009-2020) according to Schaeffer model, (3) The actual catch of Blue runner and</w:t>
      </w:r>
      <w:bookmarkStart w:id="4" w:name="_Hlk106802793"/>
      <w:r>
        <w:rPr>
          <w:rFonts w:ascii="Times New Roman" w:eastAsia="Times New Roman" w:hAnsi="Times New Roman" w:cs="Times New Roman"/>
          <w:sz w:val="20"/>
          <w:szCs w:val="20"/>
        </w:rPr>
        <w:t xml:space="preserve"> Sardinellas</w:t>
      </w:r>
      <w:bookmarkEnd w:id="4"/>
      <w:r>
        <w:rPr>
          <w:rFonts w:ascii="Times New Roman" w:eastAsia="Times New Roman" w:hAnsi="Times New Roman" w:cs="Times New Roman"/>
          <w:sz w:val="20"/>
          <w:szCs w:val="20"/>
        </w:rPr>
        <w:t xml:space="preserve"> nei from the Red sea fisheries exceeded the max. allowable production in 2009 by about 890 tons and 2.88 thousand tons according to Schaefer and Fox models, respectively,  and it also exceeded by about 3.64 and 5.63 thousand tons during the period (2016-2020) according to Schaefer and Fox models, respectively, (4) The actual Fishing effort represented in the number of purse seine boats for catching Blue runner and Sardinellas nei from the Red sea fisheries increased from the estimated fishing effort by about 183 and 261 standard boats in 2008 according to Schaffer and Fox models respectively, while it increased by about 35 standard boats as an average for the period (2011-2020) according to Fox model only, (5) The actual catch of Brushtooth lizardfish from the Red sea fisheries exceeded the maximum allowable production in 2009 by about 190 and 480 tons, and it also exceeded by about 310 and 600 tons in 2016 according to Schaefer and Fox models, respectively, while it exceeded the max. allowable production during 2006, 2008, 2010 and </w:t>
      </w:r>
      <w:r>
        <w:rPr>
          <w:rFonts w:ascii="Times New Roman" w:eastAsia="Times New Roman" w:hAnsi="Times New Roman" w:cs="Times New Roman"/>
          <w:sz w:val="20"/>
          <w:szCs w:val="20"/>
        </w:rPr>
        <w:t>2017 by about 260, 220, 20 and 180 tons, respectively, according to Fox model only, (6) Increasing the actual Fishing effort represented in the number of Trawling boats for catching Brushtooth lizardfish from the Red sea fisheries than the estimated Fishing effort, which attainable for (MSY) by about 108 and 169 standard boats as an average for the period (2005-2020) according to Schaefer and Fox models, respectively, excluding each of the following: In 2006, in which the number of actual boats decreased from the sustainable fishing effort by about 204 and 143 standard boats, according to Schaeffer and Fox models, and in 2020, which decreased by 33 standard boats, according to Schaffer model only.</w:t>
      </w:r>
    </w:p>
    <w:p w14:paraId="0CCA2B9B" w14:textId="77777777" w:rsidR="00B52F04" w:rsidRDefault="00D97D70">
      <w:pPr>
        <w:spacing w:after="0" w:line="240" w:lineRule="auto"/>
        <w:ind w:firstLine="567"/>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In light of the findings of the research, it recommended the following should be necessary: ​​(1) Reducing the number of purse seine boats in the Mediterranean fisheries by about 135 boats with a horsepower (hp) of 175, and purse seine boats and trawling boats in the Red Sea fisheries by about 35, 138 boats, respectively, with a horsepower (hp)of 175, (2) Strict execute of the implementation of the fishing law to preserve the stock of fish species, (3) Heading to economically exploiting the marine water space by encouraging fishing with remote marine fisheries, and marine aquaculture fish, especially in the Red sea fisheries, which are characterized by bays and lagoons.</w:t>
      </w:r>
    </w:p>
    <w:p w14:paraId="42F78930" w14:textId="77777777" w:rsidR="00B52F04" w:rsidRDefault="00B52F04">
      <w:pPr>
        <w:spacing w:after="0" w:line="240" w:lineRule="auto"/>
        <w:jc w:val="both"/>
        <w:rPr>
          <w:rFonts w:ascii="Times New Roman" w:eastAsia="Times New Roman" w:hAnsi="Times New Roman" w:cs="Times New Roman"/>
          <w:b/>
          <w:bCs/>
          <w:sz w:val="20"/>
          <w:szCs w:val="20"/>
          <w:lang w:bidi="ar-EG"/>
        </w:rPr>
      </w:pPr>
    </w:p>
    <w:p w14:paraId="2D56D2E7" w14:textId="77777777" w:rsidR="00B52F04" w:rsidRDefault="00D97D70">
      <w:pPr>
        <w:spacing w:after="0" w:line="240" w:lineRule="auto"/>
        <w:jc w:val="both"/>
        <w:rPr>
          <w:rFonts w:ascii="Times New Roman" w:eastAsia="Times New Roman" w:hAnsi="Times New Roman" w:cs="Times New Roman"/>
          <w:sz w:val="20"/>
          <w:szCs w:val="20"/>
          <w:lang w:bidi="ar-EG"/>
        </w:rPr>
      </w:pPr>
      <w:r>
        <w:rPr>
          <w:rFonts w:ascii="Times New Roman" w:eastAsia="Times New Roman" w:hAnsi="Times New Roman" w:cs="Times New Roman"/>
          <w:b/>
          <w:bCs/>
          <w:sz w:val="20"/>
          <w:szCs w:val="20"/>
          <w:lang w:bidi="ar-EG"/>
        </w:rPr>
        <w:t>Acknowledgement:</w:t>
      </w:r>
    </w:p>
    <w:p w14:paraId="76E5A0EF" w14:textId="77777777" w:rsidR="00B52F04" w:rsidRDefault="00D97D70">
      <w:pPr>
        <w:spacing w:after="0" w:line="240" w:lineRule="auto"/>
        <w:ind w:firstLine="567"/>
        <w:jc w:val="both"/>
        <w:textAlignment w:val="baseline"/>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rPr>
        <w:t xml:space="preserve">The Researchers are deeply indebted for Prof. Adel </w:t>
      </w:r>
      <w:r>
        <w:rPr>
          <w:rFonts w:ascii="Times New Roman" w:eastAsia="Times New Roman" w:hAnsi="Times New Roman" w:cs="Times New Roman"/>
          <w:sz w:val="20"/>
          <w:szCs w:val="20"/>
          <w:lang w:bidi="ar-EG"/>
        </w:rPr>
        <w:t xml:space="preserve">Youssef </w:t>
      </w:r>
      <w:r>
        <w:rPr>
          <w:rFonts w:ascii="Times New Roman" w:eastAsia="Times New Roman" w:hAnsi="Times New Roman" w:cs="Times New Roman"/>
          <w:sz w:val="20"/>
          <w:szCs w:val="20"/>
        </w:rPr>
        <w:t>Awad (at Dept. of Agricultural Economics, Faculty of Agriculture, University of Menofia, Egypt) and Prof. Zainab Mohamed Abdel Khaleq</w:t>
      </w:r>
      <w:r>
        <w:rPr>
          <w:rFonts w:ascii="Times New Roman" w:eastAsia="Times New Roman" w:hAnsi="Times New Roman" w:cs="Times New Roman"/>
          <w:sz w:val="20"/>
          <w:szCs w:val="20"/>
          <w:lang w:bidi="ar-EG"/>
        </w:rPr>
        <w:t xml:space="preserve"> (at the National Institute of Oceanography and Fisheries,</w:t>
      </w:r>
      <w:r>
        <w:rPr>
          <w:rFonts w:ascii="Times New Roman" w:hAnsi="Times New Roman" w:cs="Times New Roman"/>
          <w:sz w:val="20"/>
          <w:szCs w:val="20"/>
        </w:rPr>
        <w:t xml:space="preserve"> Alexandria branch,</w:t>
      </w:r>
      <w:r>
        <w:rPr>
          <w:rFonts w:ascii="Times New Roman" w:eastAsia="Times New Roman" w:hAnsi="Times New Roman" w:cs="Times New Roman"/>
          <w:sz w:val="20"/>
          <w:szCs w:val="20"/>
          <w:lang w:bidi="ar-EG"/>
        </w:rPr>
        <w:t xml:space="preserve"> Egypt). </w:t>
      </w:r>
    </w:p>
    <w:p w14:paraId="625BF9CB"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7D8ABC15"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References:</w:t>
      </w:r>
    </w:p>
    <w:p w14:paraId="4E5E5B94"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Nassar, Saad Zaki (2020), Analysis of the Effects of the Corona Crisis on Egyptian Food Security and Proposed Policies and Procedures to deal with its Repercussions, Policy Paper, Egyptian Association for Agricultural Economics.</w:t>
      </w:r>
    </w:p>
    <w:p w14:paraId="14EC109D"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Food and Agricultural Organization of the United Nations (FAO) (2022), by: http://www.fao.org.</w:t>
      </w:r>
    </w:p>
    <w:p w14:paraId="3F461454"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Awad, Adel Youssef (2016), The reference in the economics of fisheries and aquaculture breeding, first edition, Al-Andalus Press, Quesna, Egypt.</w:t>
      </w:r>
    </w:p>
    <w:p w14:paraId="7E86A451"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NACA &amp; FAO (2000), Report on the conference on aquaculture in the third millennium, Bangkok, Thailand, NACA Bangkok and FAO, Rome, 20-25 February, p: 120.</w:t>
      </w:r>
    </w:p>
    <w:p w14:paraId="0E5AB469"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Ministry of Agriculture and land reclamation (2020), Economic Affairs Sector, Bulletin of food balance sheet, Cairo, Egypt.</w:t>
      </w:r>
    </w:p>
    <w:p w14:paraId="48C7D2B9"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Baraneih, Ahmed Abdel Wahab (2021), Factors Affecting the Sustainability of Natural Fisheries Production and Suggestions for Confronting It, Policy Papers in Planning and Sustainable Development, Institute of National Planning, Cairo, Egypt.</w:t>
      </w:r>
    </w:p>
    <w:p w14:paraId="34EBCDFD"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Maiyza, S. I., Mehanna, S. F., and El-karyoney, I. A. (2020), An evaluation for the exploitation level of Egyptian marine fisheries, Egyptian Journal of aquatic biology and fisheries, Zoology Department, Faculty of Science, Ain Shams university, Cairo, Egypt, Vol. 24(7), pp:441-452.</w:t>
      </w:r>
      <w:r>
        <w:rPr>
          <w:rFonts w:ascii="Times New Roman" w:eastAsia="Times New Roman" w:hAnsi="Times New Roman" w:cs="Times New Roman"/>
          <w:sz w:val="20"/>
          <w:szCs w:val="20"/>
          <w:rtl/>
        </w:rPr>
        <w:t>‏</w:t>
      </w:r>
    </w:p>
    <w:p w14:paraId="554A2106"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Central Agency for Public Mobilization and Statistics (CAPMAS)(2022), Annual Bulletin of Statistics Fish Production, Cairo, Egypt.</w:t>
      </w:r>
    </w:p>
    <w:p w14:paraId="17E1D346"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Ministry of agriculture and land reclamation (2007- 2022), General Authority for Fish Resources Development (GAFRD), Fish Statistics Year Book, Cairo, Egypt.</w:t>
      </w:r>
    </w:p>
    <w:p w14:paraId="4D72F414"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tl/>
        </w:rPr>
      </w:pPr>
      <w:r>
        <w:rPr>
          <w:rFonts w:ascii="Times New Roman" w:eastAsia="Times New Roman" w:hAnsi="Times New Roman" w:cs="Times New Roman"/>
          <w:sz w:val="20"/>
          <w:szCs w:val="20"/>
        </w:rPr>
        <w:t>El–Kholei, A. (2008), Is there overexploitation in sardine, mullet and sole catch in the Egyptian Mediterranean Sea fisheries? A supply production model approach, Alexandria Journal Agriculture Research, Vol.53 (2), pp: 1- 10.</w:t>
      </w:r>
    </w:p>
    <w:p w14:paraId="4E0A8053"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Wally, N.M., Abdel-Hakeem, N.F. and Eldimiri, A.I.,(2008), Economic efficiency for Egyptian marine fishing fleet exploitation, J. Aquat. Biol. &amp;Fish., Vol. 12(4), pp: 63-71.</w:t>
      </w:r>
    </w:p>
    <w:p w14:paraId="03E9E0EC"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Mazrou,Y.S. and Eladawi, R.S. (2015), Economic Study of Sustainable use of natural Resources of Egyptian Lakes (Borollos Lake as a case study), J. Agric. Eco. And social Sci. Mansoura Univ., Vol.6 (12), pp: 2233-2247.</w:t>
      </w:r>
    </w:p>
    <w:p w14:paraId="3E667F5F"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El-Zohery,E.A., Eladawy, R.S. and Elsawy S.B. (2020), Bio –Economic  Study of the Potentials of developing Manzla Lake fisheries, Journal of Sustainable Agricultural Science, Vol. 46(3), pp: 159-171.</w:t>
      </w:r>
    </w:p>
    <w:p w14:paraId="7D313DD8"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Karim, E., Qun, L., Hasan, S. J., Ali, M. Z., Hoq, M. E., &amp; Mahmud, M. Y. (2020), Maximum sustainable yield estimates of marine captured shrimp fishery of the Bay of Bengal, Bangladesh by using surplus production model, An international journal of marine sciences, 36, pp: 471-480.</w:t>
      </w:r>
      <w:r>
        <w:rPr>
          <w:rFonts w:ascii="Times New Roman" w:eastAsia="Times New Roman" w:hAnsi="Times New Roman" w:cs="Times New Roman"/>
          <w:sz w:val="20"/>
          <w:szCs w:val="20"/>
          <w:rtl/>
        </w:rPr>
        <w:t>‏</w:t>
      </w:r>
    </w:p>
    <w:p w14:paraId="651E7B9B"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Rouf, M. A., Shahriar, S. I., Rahman, H., Hasan, M., Antu, AL. &amp; Siddiqui, N., (2020), Maximum sustainable yield for the Passur river fishery of Bangladesh by using Surplus-production model, Bangladesh J. Zool., 48 (2), PP: 301-312.</w:t>
      </w:r>
      <w:r>
        <w:rPr>
          <w:rFonts w:ascii="Times New Roman" w:eastAsia="Times New Roman" w:hAnsi="Times New Roman" w:cs="Times New Roman"/>
          <w:sz w:val="20"/>
          <w:szCs w:val="20"/>
          <w:rtl/>
        </w:rPr>
        <w:t>‏</w:t>
      </w:r>
    </w:p>
    <w:p w14:paraId="5D78D820"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El-Karashili, A. F. (2010), Production Planning and Management - Marine Industries, Books Sector, Ministry of Education, Rosalieouf Press, Cairo, Egypt.</w:t>
      </w:r>
    </w:p>
    <w:p w14:paraId="00083645"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Schaefer, M. B., (1954), Some aspects of the dynamics of population important to the management of the commercial marine fishers, Bulletin of the Inter- American tropical tuna commission, Vol. 1(2) pp: 27-56.</w:t>
      </w:r>
    </w:p>
    <w:p w14:paraId="5616A518" w14:textId="77777777" w:rsidR="00B52F04" w:rsidRDefault="00B357FA"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hyperlink r:id="rId21" w:history="1">
        <w:r w:rsidR="00D97D70">
          <w:rPr>
            <w:rFonts w:ascii="Times New Roman" w:eastAsia="Times New Roman" w:hAnsi="Times New Roman" w:cs="Times New Roman"/>
            <w:sz w:val="20"/>
            <w:szCs w:val="20"/>
          </w:rPr>
          <w:t>William W. Fox Jr.</w:t>
        </w:r>
      </w:hyperlink>
      <w:r w:rsidR="00D97D70">
        <w:rPr>
          <w:rFonts w:ascii="Times New Roman" w:eastAsia="Times New Roman" w:hAnsi="Times New Roman" w:cs="Times New Roman"/>
          <w:sz w:val="20"/>
          <w:szCs w:val="20"/>
        </w:rPr>
        <w:t xml:space="preserve"> (1970), An exponential surplus -yield model for optimizing exploited fish populations, American Fishers Society Journal, Vol. 99(1), pp: 80-88.</w:t>
      </w:r>
    </w:p>
    <w:p w14:paraId="3DC8741E"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Defeo, O. and Caddy, J. (2001), Evaluation a Dynamic Approach to Yield- Mortality Models, ICES Journal of Marine Science, Vol. 58 (6), PP: 1253–1260.</w:t>
      </w:r>
    </w:p>
    <w:p w14:paraId="4E1B87AD" w14:textId="77777777" w:rsidR="00B52F04" w:rsidRDefault="00D97D70" w:rsidP="001D5920">
      <w:pPr>
        <w:numPr>
          <w:ilvl w:val="0"/>
          <w:numId w:val="1"/>
        </w:numPr>
        <w:tabs>
          <w:tab w:val="righ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Maiyza, S. I. (2015), An economic study of fish production in Alexandria, Mediterranean sea fisheries, Ph.D., Faculty of Agriculture, Alexandria University, Egypt.</w:t>
      </w:r>
    </w:p>
    <w:p w14:paraId="1130DD74"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sectPr w:rsidR="00B52F04">
          <w:type w:val="continuous"/>
          <w:pgSz w:w="12240" w:h="15840"/>
          <w:pgMar w:top="1440" w:right="1440" w:bottom="1440" w:left="1440" w:header="720" w:footer="720" w:gutter="0"/>
          <w:cols w:num="2" w:space="709"/>
          <w:titlePg/>
          <w:docGrid w:linePitch="360"/>
        </w:sectPr>
      </w:pPr>
    </w:p>
    <w:p w14:paraId="1AAC6A4F"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637710E5"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69D003DF"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6C316451"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3DE25D41" w14:textId="598B1CD0" w:rsidR="00B52F04" w:rsidRPr="001D5920" w:rsidRDefault="001D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eastAsia="zh-CN"/>
        </w:rPr>
      </w:pPr>
      <w:r w:rsidRPr="001D5920">
        <w:rPr>
          <w:rFonts w:ascii="Times New Roman" w:hAnsi="Times New Roman" w:cs="Times New Roman" w:hint="eastAsia"/>
          <w:sz w:val="20"/>
          <w:szCs w:val="20"/>
          <w:lang w:eastAsia="zh-CN"/>
        </w:rPr>
        <w:t>9</w:t>
      </w:r>
      <w:r w:rsidRPr="001D5920">
        <w:rPr>
          <w:rFonts w:ascii="Times New Roman" w:hAnsi="Times New Roman" w:cs="Times New Roman"/>
          <w:sz w:val="20"/>
          <w:szCs w:val="20"/>
          <w:lang w:eastAsia="zh-CN"/>
        </w:rPr>
        <w:t>/22/2022</w:t>
      </w:r>
    </w:p>
    <w:p w14:paraId="30205AC2"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64469DA4"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041A7C44"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071DEE76"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sectPr w:rsidR="00B52F04">
          <w:type w:val="continuous"/>
          <w:pgSz w:w="12240" w:h="15840"/>
          <w:pgMar w:top="1440" w:right="1440" w:bottom="1440" w:left="1440" w:header="720" w:footer="720" w:gutter="0"/>
          <w:cols w:space="720"/>
          <w:titlePg/>
          <w:docGrid w:linePitch="360"/>
        </w:sectPr>
      </w:pPr>
    </w:p>
    <w:p w14:paraId="2251C95C" w14:textId="77777777" w:rsidR="00B52F04" w:rsidRDefault="00D97D70">
      <w:pPr>
        <w:spacing w:after="0" w:line="240" w:lineRule="auto"/>
        <w:jc w:val="center"/>
        <w:textAlignment w:val="baseline"/>
        <w:rPr>
          <w:rFonts w:ascii="Times New Roman" w:eastAsia="Times New Roman" w:hAnsi="Times New Roman" w:cs="Times New Roman"/>
          <w:b/>
          <w:bCs/>
          <w:sz w:val="20"/>
          <w:szCs w:val="20"/>
          <w:rtl/>
        </w:rPr>
      </w:pPr>
      <w:r>
        <w:rPr>
          <w:rFonts w:ascii="Times New Roman" w:hAnsi="Times New Roman" w:cs="Times New Roman"/>
          <w:b/>
          <w:bCs/>
          <w:sz w:val="20"/>
          <w:szCs w:val="20"/>
        </w:rPr>
        <w:lastRenderedPageBreak/>
        <w:t>Appendixes</w:t>
      </w:r>
    </w:p>
    <w:p w14:paraId="36A69382"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Table (1) </w:t>
      </w:r>
      <w:r>
        <w:rPr>
          <w:rFonts w:ascii="Times New Roman" w:eastAsia="Times New Roman" w:hAnsi="Times New Roman" w:cs="Times New Roman"/>
          <w:sz w:val="20"/>
          <w:szCs w:val="20"/>
        </w:rPr>
        <w:t>in the appendix: Distribution of motorized fishing units for Purse seine boats operating in the Mediterranean waters according to horse power.</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649"/>
        <w:gridCol w:w="649"/>
        <w:gridCol w:w="648"/>
        <w:gridCol w:w="751"/>
        <w:gridCol w:w="856"/>
        <w:gridCol w:w="856"/>
        <w:gridCol w:w="856"/>
        <w:gridCol w:w="856"/>
        <w:gridCol w:w="856"/>
        <w:gridCol w:w="856"/>
        <w:gridCol w:w="904"/>
        <w:gridCol w:w="904"/>
        <w:gridCol w:w="907"/>
        <w:gridCol w:w="1442"/>
      </w:tblGrid>
      <w:tr w:rsidR="00B52F04" w14:paraId="43A7AA11" w14:textId="77777777">
        <w:trPr>
          <w:trHeight w:val="870"/>
        </w:trPr>
        <w:tc>
          <w:tcPr>
            <w:tcW w:w="316" w:type="pct"/>
            <w:vAlign w:val="center"/>
          </w:tcPr>
          <w:p w14:paraId="2F75A7D6"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Engine in H.P.</w:t>
            </w:r>
          </w:p>
        </w:tc>
        <w:tc>
          <w:tcPr>
            <w:tcW w:w="253" w:type="pct"/>
            <w:vAlign w:val="center"/>
          </w:tcPr>
          <w:p w14:paraId="4FB48CC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10-20</w:t>
            </w:r>
          </w:p>
        </w:tc>
        <w:tc>
          <w:tcPr>
            <w:tcW w:w="253" w:type="pct"/>
            <w:vAlign w:val="center"/>
          </w:tcPr>
          <w:p w14:paraId="5C8914BE"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20-30</w:t>
            </w:r>
          </w:p>
        </w:tc>
        <w:tc>
          <w:tcPr>
            <w:tcW w:w="253" w:type="pct"/>
            <w:vAlign w:val="center"/>
          </w:tcPr>
          <w:p w14:paraId="11ED9930"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30-50</w:t>
            </w:r>
          </w:p>
        </w:tc>
        <w:tc>
          <w:tcPr>
            <w:tcW w:w="293" w:type="pct"/>
            <w:vAlign w:val="center"/>
          </w:tcPr>
          <w:p w14:paraId="631A89F2"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50-100</w:t>
            </w:r>
          </w:p>
        </w:tc>
        <w:tc>
          <w:tcPr>
            <w:tcW w:w="334" w:type="pct"/>
            <w:vAlign w:val="center"/>
          </w:tcPr>
          <w:p w14:paraId="0C2AFC02"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100-150</w:t>
            </w:r>
          </w:p>
        </w:tc>
        <w:tc>
          <w:tcPr>
            <w:tcW w:w="334" w:type="pct"/>
            <w:vAlign w:val="center"/>
          </w:tcPr>
          <w:p w14:paraId="68128C33"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150-200</w:t>
            </w:r>
          </w:p>
        </w:tc>
        <w:tc>
          <w:tcPr>
            <w:tcW w:w="334" w:type="pct"/>
            <w:vAlign w:val="center"/>
          </w:tcPr>
          <w:p w14:paraId="2A997890"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200-250</w:t>
            </w:r>
          </w:p>
        </w:tc>
        <w:tc>
          <w:tcPr>
            <w:tcW w:w="334" w:type="pct"/>
            <w:vAlign w:val="center"/>
          </w:tcPr>
          <w:p w14:paraId="5CB305B3"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250-300</w:t>
            </w:r>
          </w:p>
        </w:tc>
        <w:tc>
          <w:tcPr>
            <w:tcW w:w="334" w:type="pct"/>
            <w:vAlign w:val="center"/>
          </w:tcPr>
          <w:p w14:paraId="5AEE989D"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300-400</w:t>
            </w:r>
          </w:p>
        </w:tc>
        <w:tc>
          <w:tcPr>
            <w:tcW w:w="334" w:type="pct"/>
            <w:vAlign w:val="center"/>
          </w:tcPr>
          <w:p w14:paraId="0E61B127"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400-500</w:t>
            </w:r>
          </w:p>
        </w:tc>
        <w:tc>
          <w:tcPr>
            <w:tcW w:w="353" w:type="pct"/>
            <w:vAlign w:val="center"/>
          </w:tcPr>
          <w:p w14:paraId="54D5F125"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500-600</w:t>
            </w:r>
          </w:p>
        </w:tc>
        <w:tc>
          <w:tcPr>
            <w:tcW w:w="353" w:type="pct"/>
            <w:vAlign w:val="center"/>
          </w:tcPr>
          <w:p w14:paraId="2E90F953"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600-700</w:t>
            </w:r>
          </w:p>
        </w:tc>
        <w:tc>
          <w:tcPr>
            <w:tcW w:w="354" w:type="pct"/>
            <w:vAlign w:val="center"/>
          </w:tcPr>
          <w:p w14:paraId="0AB9B9AD"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700-800</w:t>
            </w:r>
          </w:p>
        </w:tc>
        <w:tc>
          <w:tcPr>
            <w:tcW w:w="562" w:type="pct"/>
            <w:vAlign w:val="center"/>
          </w:tcPr>
          <w:p w14:paraId="1214D121"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More than 800</w:t>
            </w:r>
          </w:p>
        </w:tc>
      </w:tr>
      <w:tr w:rsidR="00B52F04" w14:paraId="75DEA4E0" w14:textId="77777777">
        <w:trPr>
          <w:trHeight w:val="455"/>
        </w:trPr>
        <w:tc>
          <w:tcPr>
            <w:tcW w:w="316" w:type="pct"/>
            <w:vAlign w:val="center"/>
          </w:tcPr>
          <w:p w14:paraId="1234282B"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2005</w:t>
            </w:r>
          </w:p>
        </w:tc>
        <w:tc>
          <w:tcPr>
            <w:tcW w:w="253" w:type="pct"/>
            <w:vAlign w:val="center"/>
          </w:tcPr>
          <w:p w14:paraId="75F5B2D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6DDBBFC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2259C42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3" w:type="pct"/>
            <w:vAlign w:val="center"/>
          </w:tcPr>
          <w:p w14:paraId="68C724A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334" w:type="pct"/>
            <w:vAlign w:val="center"/>
          </w:tcPr>
          <w:p w14:paraId="3AD5C04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91</w:t>
            </w:r>
          </w:p>
        </w:tc>
        <w:tc>
          <w:tcPr>
            <w:tcW w:w="334" w:type="pct"/>
            <w:vAlign w:val="center"/>
          </w:tcPr>
          <w:p w14:paraId="353E6B0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334" w:type="pct"/>
            <w:vAlign w:val="center"/>
          </w:tcPr>
          <w:p w14:paraId="369D332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34" w:type="pct"/>
            <w:vAlign w:val="center"/>
          </w:tcPr>
          <w:p w14:paraId="47C034D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34" w:type="pct"/>
            <w:vAlign w:val="center"/>
          </w:tcPr>
          <w:p w14:paraId="33B6DAA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34" w:type="pct"/>
            <w:vAlign w:val="center"/>
          </w:tcPr>
          <w:p w14:paraId="08EE9F9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53" w:type="pct"/>
            <w:vAlign w:val="center"/>
          </w:tcPr>
          <w:p w14:paraId="456C5D4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3" w:type="pct"/>
            <w:vAlign w:val="center"/>
          </w:tcPr>
          <w:p w14:paraId="69438AA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4" w:type="pct"/>
            <w:vAlign w:val="center"/>
          </w:tcPr>
          <w:p w14:paraId="5F2B911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2" w:type="pct"/>
            <w:vAlign w:val="center"/>
          </w:tcPr>
          <w:p w14:paraId="256A30C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55375E49" w14:textId="77777777">
        <w:trPr>
          <w:trHeight w:val="455"/>
        </w:trPr>
        <w:tc>
          <w:tcPr>
            <w:tcW w:w="316" w:type="pct"/>
            <w:vAlign w:val="center"/>
          </w:tcPr>
          <w:p w14:paraId="79680A00"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2006</w:t>
            </w:r>
          </w:p>
        </w:tc>
        <w:tc>
          <w:tcPr>
            <w:tcW w:w="253" w:type="pct"/>
            <w:vAlign w:val="center"/>
          </w:tcPr>
          <w:p w14:paraId="2754A01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748EFA4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3" w:type="pct"/>
            <w:vAlign w:val="center"/>
          </w:tcPr>
          <w:p w14:paraId="2C2396A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93" w:type="pct"/>
            <w:vAlign w:val="center"/>
          </w:tcPr>
          <w:p w14:paraId="6C56AAF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334" w:type="pct"/>
            <w:vAlign w:val="center"/>
          </w:tcPr>
          <w:p w14:paraId="53EA28C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334" w:type="pct"/>
            <w:vAlign w:val="center"/>
          </w:tcPr>
          <w:p w14:paraId="592AA91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334" w:type="pct"/>
            <w:vAlign w:val="center"/>
          </w:tcPr>
          <w:p w14:paraId="54A4BE0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34" w:type="pct"/>
            <w:vAlign w:val="center"/>
          </w:tcPr>
          <w:p w14:paraId="4F1BE07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.07</w:t>
            </w:r>
          </w:p>
        </w:tc>
        <w:tc>
          <w:tcPr>
            <w:tcW w:w="334" w:type="pct"/>
            <w:vAlign w:val="center"/>
          </w:tcPr>
          <w:p w14:paraId="7B8057E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34" w:type="pct"/>
            <w:vAlign w:val="center"/>
          </w:tcPr>
          <w:p w14:paraId="05BA1F9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53" w:type="pct"/>
            <w:vAlign w:val="center"/>
          </w:tcPr>
          <w:p w14:paraId="505B1E3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3" w:type="pct"/>
            <w:vAlign w:val="center"/>
          </w:tcPr>
          <w:p w14:paraId="52A280C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4" w:type="pct"/>
            <w:vAlign w:val="center"/>
          </w:tcPr>
          <w:p w14:paraId="3F32AAC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2" w:type="pct"/>
            <w:vAlign w:val="center"/>
          </w:tcPr>
          <w:p w14:paraId="15CF853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5D37AF7F" w14:textId="77777777">
        <w:trPr>
          <w:trHeight w:val="455"/>
        </w:trPr>
        <w:tc>
          <w:tcPr>
            <w:tcW w:w="316" w:type="pct"/>
            <w:vAlign w:val="center"/>
          </w:tcPr>
          <w:p w14:paraId="4828EA4A"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2007</w:t>
            </w:r>
          </w:p>
        </w:tc>
        <w:tc>
          <w:tcPr>
            <w:tcW w:w="253" w:type="pct"/>
            <w:vAlign w:val="center"/>
          </w:tcPr>
          <w:p w14:paraId="64B0F59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73C9AFF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1B706CF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93" w:type="pct"/>
            <w:vAlign w:val="center"/>
          </w:tcPr>
          <w:p w14:paraId="431168F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34" w:type="pct"/>
            <w:vAlign w:val="center"/>
          </w:tcPr>
          <w:p w14:paraId="0DF5BEA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p>
        </w:tc>
        <w:tc>
          <w:tcPr>
            <w:tcW w:w="334" w:type="pct"/>
            <w:vAlign w:val="center"/>
          </w:tcPr>
          <w:p w14:paraId="279EDE9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334" w:type="pct"/>
            <w:vAlign w:val="center"/>
          </w:tcPr>
          <w:p w14:paraId="14CEE26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34" w:type="pct"/>
            <w:vAlign w:val="center"/>
          </w:tcPr>
          <w:p w14:paraId="5FCFB00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34" w:type="pct"/>
            <w:vAlign w:val="center"/>
          </w:tcPr>
          <w:p w14:paraId="3DA0E1F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34" w:type="pct"/>
            <w:vAlign w:val="center"/>
          </w:tcPr>
          <w:p w14:paraId="600ACB3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53" w:type="pct"/>
            <w:vAlign w:val="center"/>
          </w:tcPr>
          <w:p w14:paraId="192356E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3" w:type="pct"/>
            <w:vAlign w:val="center"/>
          </w:tcPr>
          <w:p w14:paraId="7BC88AF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4" w:type="pct"/>
            <w:vAlign w:val="center"/>
          </w:tcPr>
          <w:p w14:paraId="578728E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2" w:type="pct"/>
            <w:vAlign w:val="center"/>
          </w:tcPr>
          <w:p w14:paraId="7738E86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307A4750" w14:textId="77777777">
        <w:trPr>
          <w:trHeight w:val="455"/>
        </w:trPr>
        <w:tc>
          <w:tcPr>
            <w:tcW w:w="316" w:type="pct"/>
            <w:vAlign w:val="center"/>
          </w:tcPr>
          <w:p w14:paraId="3C548875"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2008</w:t>
            </w:r>
          </w:p>
        </w:tc>
        <w:tc>
          <w:tcPr>
            <w:tcW w:w="253" w:type="pct"/>
            <w:vAlign w:val="center"/>
          </w:tcPr>
          <w:p w14:paraId="1203CAD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368A82B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7AC6493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3" w:type="pct"/>
            <w:vAlign w:val="center"/>
          </w:tcPr>
          <w:p w14:paraId="23F320B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34" w:type="pct"/>
            <w:vAlign w:val="center"/>
          </w:tcPr>
          <w:p w14:paraId="413BCC3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334" w:type="pct"/>
            <w:vAlign w:val="center"/>
          </w:tcPr>
          <w:p w14:paraId="2E159CB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334" w:type="pct"/>
            <w:vAlign w:val="center"/>
          </w:tcPr>
          <w:p w14:paraId="0E28F5D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334" w:type="pct"/>
            <w:vAlign w:val="center"/>
          </w:tcPr>
          <w:p w14:paraId="546AF94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34" w:type="pct"/>
            <w:vAlign w:val="center"/>
          </w:tcPr>
          <w:p w14:paraId="26EA65B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34" w:type="pct"/>
            <w:vAlign w:val="center"/>
          </w:tcPr>
          <w:p w14:paraId="094D3BE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53" w:type="pct"/>
            <w:vAlign w:val="center"/>
          </w:tcPr>
          <w:p w14:paraId="72FF002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3" w:type="pct"/>
            <w:vAlign w:val="center"/>
          </w:tcPr>
          <w:p w14:paraId="3BB4C03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4" w:type="pct"/>
            <w:vAlign w:val="center"/>
          </w:tcPr>
          <w:p w14:paraId="203EC9B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2" w:type="pct"/>
            <w:vAlign w:val="center"/>
          </w:tcPr>
          <w:p w14:paraId="23CDFD4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776DCA6D" w14:textId="77777777">
        <w:trPr>
          <w:trHeight w:val="455"/>
        </w:trPr>
        <w:tc>
          <w:tcPr>
            <w:tcW w:w="316" w:type="pct"/>
            <w:vAlign w:val="center"/>
          </w:tcPr>
          <w:p w14:paraId="5E0E9C95"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2009</w:t>
            </w:r>
          </w:p>
        </w:tc>
        <w:tc>
          <w:tcPr>
            <w:tcW w:w="253" w:type="pct"/>
            <w:vAlign w:val="center"/>
          </w:tcPr>
          <w:p w14:paraId="7199D5C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35AAD80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762D9ED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3" w:type="pct"/>
            <w:vAlign w:val="center"/>
          </w:tcPr>
          <w:p w14:paraId="4F3471D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34" w:type="pct"/>
            <w:vAlign w:val="center"/>
          </w:tcPr>
          <w:p w14:paraId="29FFC17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c>
          <w:tcPr>
            <w:tcW w:w="334" w:type="pct"/>
            <w:vAlign w:val="center"/>
          </w:tcPr>
          <w:p w14:paraId="53AC9CF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334" w:type="pct"/>
            <w:vAlign w:val="center"/>
          </w:tcPr>
          <w:p w14:paraId="200F4B5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334" w:type="pct"/>
            <w:vAlign w:val="center"/>
          </w:tcPr>
          <w:p w14:paraId="05C9E94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34" w:type="pct"/>
            <w:vAlign w:val="center"/>
          </w:tcPr>
          <w:p w14:paraId="2E0703C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34" w:type="pct"/>
            <w:vAlign w:val="center"/>
          </w:tcPr>
          <w:p w14:paraId="5E2827C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53" w:type="pct"/>
            <w:vAlign w:val="center"/>
          </w:tcPr>
          <w:p w14:paraId="458BED1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53" w:type="pct"/>
            <w:vAlign w:val="center"/>
          </w:tcPr>
          <w:p w14:paraId="2414653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4" w:type="pct"/>
            <w:vAlign w:val="center"/>
          </w:tcPr>
          <w:p w14:paraId="3D7C26E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2" w:type="pct"/>
            <w:vAlign w:val="center"/>
          </w:tcPr>
          <w:p w14:paraId="5EEE4F8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1E238C26" w14:textId="77777777">
        <w:trPr>
          <w:trHeight w:val="455"/>
        </w:trPr>
        <w:tc>
          <w:tcPr>
            <w:tcW w:w="316" w:type="pct"/>
            <w:vAlign w:val="center"/>
          </w:tcPr>
          <w:p w14:paraId="49FBB660"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2010</w:t>
            </w:r>
          </w:p>
        </w:tc>
        <w:tc>
          <w:tcPr>
            <w:tcW w:w="253" w:type="pct"/>
            <w:vAlign w:val="center"/>
          </w:tcPr>
          <w:p w14:paraId="5890679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36E359E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4AFD06C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3" w:type="pct"/>
            <w:vAlign w:val="center"/>
          </w:tcPr>
          <w:p w14:paraId="67F8DC0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34" w:type="pct"/>
            <w:vAlign w:val="center"/>
          </w:tcPr>
          <w:p w14:paraId="511EB29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334" w:type="pct"/>
            <w:vAlign w:val="center"/>
          </w:tcPr>
          <w:p w14:paraId="21B5485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334" w:type="pct"/>
            <w:vAlign w:val="center"/>
          </w:tcPr>
          <w:p w14:paraId="42A4AEA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34" w:type="pct"/>
            <w:vAlign w:val="center"/>
          </w:tcPr>
          <w:p w14:paraId="42CE463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34" w:type="pct"/>
            <w:vAlign w:val="center"/>
          </w:tcPr>
          <w:p w14:paraId="7E679EB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4" w:type="pct"/>
            <w:vAlign w:val="center"/>
          </w:tcPr>
          <w:p w14:paraId="6841A9C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53" w:type="pct"/>
            <w:vAlign w:val="center"/>
          </w:tcPr>
          <w:p w14:paraId="3A1C021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3" w:type="pct"/>
            <w:vAlign w:val="center"/>
          </w:tcPr>
          <w:p w14:paraId="5F89771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4" w:type="pct"/>
            <w:vAlign w:val="center"/>
          </w:tcPr>
          <w:p w14:paraId="37AB5AF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2" w:type="pct"/>
            <w:vAlign w:val="center"/>
          </w:tcPr>
          <w:p w14:paraId="43CCAD5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6979EB41" w14:textId="77777777">
        <w:trPr>
          <w:trHeight w:val="455"/>
        </w:trPr>
        <w:tc>
          <w:tcPr>
            <w:tcW w:w="316" w:type="pct"/>
            <w:vAlign w:val="center"/>
          </w:tcPr>
          <w:p w14:paraId="54C44C98"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2011</w:t>
            </w:r>
          </w:p>
        </w:tc>
        <w:tc>
          <w:tcPr>
            <w:tcW w:w="253" w:type="pct"/>
            <w:vAlign w:val="center"/>
          </w:tcPr>
          <w:p w14:paraId="09BB454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705E6BE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715E109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3" w:type="pct"/>
            <w:vAlign w:val="center"/>
          </w:tcPr>
          <w:p w14:paraId="40B09B4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34" w:type="pct"/>
            <w:vAlign w:val="center"/>
          </w:tcPr>
          <w:p w14:paraId="52419B7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334" w:type="pct"/>
            <w:vAlign w:val="center"/>
          </w:tcPr>
          <w:p w14:paraId="39F6895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334" w:type="pct"/>
            <w:vAlign w:val="center"/>
          </w:tcPr>
          <w:p w14:paraId="420079C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34" w:type="pct"/>
            <w:vAlign w:val="center"/>
          </w:tcPr>
          <w:p w14:paraId="274D45C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34" w:type="pct"/>
            <w:vAlign w:val="center"/>
          </w:tcPr>
          <w:p w14:paraId="5A79AAE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34" w:type="pct"/>
            <w:vAlign w:val="center"/>
          </w:tcPr>
          <w:p w14:paraId="089DEC5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53" w:type="pct"/>
            <w:vAlign w:val="center"/>
          </w:tcPr>
          <w:p w14:paraId="2D813EB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3" w:type="pct"/>
            <w:vAlign w:val="center"/>
          </w:tcPr>
          <w:p w14:paraId="5250D72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4" w:type="pct"/>
            <w:vAlign w:val="center"/>
          </w:tcPr>
          <w:p w14:paraId="025A4AF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2" w:type="pct"/>
            <w:vAlign w:val="center"/>
          </w:tcPr>
          <w:p w14:paraId="5CF977E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337C48F4" w14:textId="77777777">
        <w:trPr>
          <w:trHeight w:val="455"/>
        </w:trPr>
        <w:tc>
          <w:tcPr>
            <w:tcW w:w="316" w:type="pct"/>
            <w:vAlign w:val="center"/>
          </w:tcPr>
          <w:p w14:paraId="054303A5"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2012</w:t>
            </w:r>
          </w:p>
        </w:tc>
        <w:tc>
          <w:tcPr>
            <w:tcW w:w="253" w:type="pct"/>
            <w:vAlign w:val="center"/>
          </w:tcPr>
          <w:p w14:paraId="76EF7B0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5C507EB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1719CFA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3" w:type="pct"/>
            <w:vAlign w:val="center"/>
          </w:tcPr>
          <w:p w14:paraId="543F203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34" w:type="pct"/>
            <w:vAlign w:val="center"/>
          </w:tcPr>
          <w:p w14:paraId="14C3B7D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334" w:type="pct"/>
            <w:vAlign w:val="center"/>
          </w:tcPr>
          <w:p w14:paraId="336FC4F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334" w:type="pct"/>
            <w:vAlign w:val="center"/>
          </w:tcPr>
          <w:p w14:paraId="61E3EAC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34" w:type="pct"/>
            <w:vAlign w:val="center"/>
          </w:tcPr>
          <w:p w14:paraId="7FB1E2B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4" w:type="pct"/>
            <w:vAlign w:val="center"/>
          </w:tcPr>
          <w:p w14:paraId="6652DF2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34" w:type="pct"/>
            <w:vAlign w:val="center"/>
          </w:tcPr>
          <w:p w14:paraId="14475A7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53" w:type="pct"/>
            <w:vAlign w:val="center"/>
          </w:tcPr>
          <w:p w14:paraId="10677BA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3" w:type="pct"/>
            <w:vAlign w:val="center"/>
          </w:tcPr>
          <w:p w14:paraId="6CFE798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4" w:type="pct"/>
            <w:vAlign w:val="center"/>
          </w:tcPr>
          <w:p w14:paraId="7988DFB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62" w:type="pct"/>
            <w:vAlign w:val="center"/>
          </w:tcPr>
          <w:p w14:paraId="12FA9D9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52F04" w14:paraId="375300DD" w14:textId="77777777">
        <w:trPr>
          <w:trHeight w:val="455"/>
        </w:trPr>
        <w:tc>
          <w:tcPr>
            <w:tcW w:w="316" w:type="pct"/>
            <w:vAlign w:val="center"/>
          </w:tcPr>
          <w:p w14:paraId="42077ABA"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2013</w:t>
            </w:r>
          </w:p>
        </w:tc>
        <w:tc>
          <w:tcPr>
            <w:tcW w:w="253" w:type="pct"/>
            <w:vAlign w:val="center"/>
          </w:tcPr>
          <w:p w14:paraId="33FC135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687F3F1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74A4DFB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3" w:type="pct"/>
            <w:vAlign w:val="center"/>
          </w:tcPr>
          <w:p w14:paraId="7427B22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4" w:type="pct"/>
            <w:vAlign w:val="center"/>
          </w:tcPr>
          <w:p w14:paraId="31EA0BA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334" w:type="pct"/>
            <w:vAlign w:val="center"/>
          </w:tcPr>
          <w:p w14:paraId="7ACF151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334" w:type="pct"/>
            <w:vAlign w:val="center"/>
          </w:tcPr>
          <w:p w14:paraId="7569B98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34" w:type="pct"/>
            <w:vAlign w:val="center"/>
          </w:tcPr>
          <w:p w14:paraId="73FF285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34" w:type="pct"/>
            <w:vAlign w:val="center"/>
          </w:tcPr>
          <w:p w14:paraId="1EBA6EC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34" w:type="pct"/>
            <w:vAlign w:val="center"/>
          </w:tcPr>
          <w:p w14:paraId="7138FA3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53" w:type="pct"/>
            <w:vAlign w:val="center"/>
          </w:tcPr>
          <w:p w14:paraId="31E52BF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53" w:type="pct"/>
            <w:vAlign w:val="center"/>
          </w:tcPr>
          <w:p w14:paraId="3FD3632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54" w:type="pct"/>
            <w:vAlign w:val="center"/>
          </w:tcPr>
          <w:p w14:paraId="2B8F247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2" w:type="pct"/>
            <w:vAlign w:val="center"/>
          </w:tcPr>
          <w:p w14:paraId="2D76882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49F563A3" w14:textId="77777777">
        <w:trPr>
          <w:trHeight w:val="455"/>
        </w:trPr>
        <w:tc>
          <w:tcPr>
            <w:tcW w:w="316" w:type="pct"/>
            <w:vAlign w:val="center"/>
          </w:tcPr>
          <w:p w14:paraId="0654E1F3"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2014</w:t>
            </w:r>
          </w:p>
        </w:tc>
        <w:tc>
          <w:tcPr>
            <w:tcW w:w="253" w:type="pct"/>
            <w:vAlign w:val="center"/>
          </w:tcPr>
          <w:p w14:paraId="016CDB9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48308E5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09D2583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3" w:type="pct"/>
            <w:vAlign w:val="center"/>
          </w:tcPr>
          <w:p w14:paraId="658EC71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34" w:type="pct"/>
            <w:vAlign w:val="center"/>
          </w:tcPr>
          <w:p w14:paraId="31779A8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334" w:type="pct"/>
            <w:vAlign w:val="center"/>
          </w:tcPr>
          <w:p w14:paraId="54705EE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334" w:type="pct"/>
            <w:vAlign w:val="center"/>
          </w:tcPr>
          <w:p w14:paraId="75F665D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34" w:type="pct"/>
            <w:vAlign w:val="center"/>
          </w:tcPr>
          <w:p w14:paraId="08ACD3D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34" w:type="pct"/>
            <w:vAlign w:val="center"/>
          </w:tcPr>
          <w:p w14:paraId="69480C4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34" w:type="pct"/>
            <w:vAlign w:val="center"/>
          </w:tcPr>
          <w:p w14:paraId="0C0B5DC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53" w:type="pct"/>
            <w:vAlign w:val="center"/>
          </w:tcPr>
          <w:p w14:paraId="2B19634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53" w:type="pct"/>
            <w:vAlign w:val="center"/>
          </w:tcPr>
          <w:p w14:paraId="080349C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54" w:type="pct"/>
            <w:vAlign w:val="center"/>
          </w:tcPr>
          <w:p w14:paraId="01332C9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2" w:type="pct"/>
            <w:vAlign w:val="center"/>
          </w:tcPr>
          <w:p w14:paraId="2342850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52F04" w14:paraId="1363EB57" w14:textId="77777777">
        <w:trPr>
          <w:trHeight w:val="455"/>
        </w:trPr>
        <w:tc>
          <w:tcPr>
            <w:tcW w:w="316" w:type="pct"/>
            <w:vAlign w:val="center"/>
          </w:tcPr>
          <w:p w14:paraId="65FC353F"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2015</w:t>
            </w:r>
          </w:p>
        </w:tc>
        <w:tc>
          <w:tcPr>
            <w:tcW w:w="253" w:type="pct"/>
            <w:vAlign w:val="center"/>
          </w:tcPr>
          <w:p w14:paraId="1793AFE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17D091C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37755D1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3" w:type="pct"/>
            <w:vAlign w:val="center"/>
          </w:tcPr>
          <w:p w14:paraId="2C81982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34" w:type="pct"/>
            <w:vAlign w:val="center"/>
          </w:tcPr>
          <w:p w14:paraId="02B78EC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334" w:type="pct"/>
            <w:vAlign w:val="center"/>
          </w:tcPr>
          <w:p w14:paraId="56ED240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334" w:type="pct"/>
            <w:vAlign w:val="center"/>
          </w:tcPr>
          <w:p w14:paraId="628B580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34" w:type="pct"/>
            <w:vAlign w:val="center"/>
          </w:tcPr>
          <w:p w14:paraId="16BC628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34" w:type="pct"/>
            <w:vAlign w:val="center"/>
          </w:tcPr>
          <w:p w14:paraId="541C9D0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34" w:type="pct"/>
            <w:vAlign w:val="center"/>
          </w:tcPr>
          <w:p w14:paraId="68C1C48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53" w:type="pct"/>
            <w:vAlign w:val="center"/>
          </w:tcPr>
          <w:p w14:paraId="6C9E445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53" w:type="pct"/>
            <w:vAlign w:val="center"/>
          </w:tcPr>
          <w:p w14:paraId="0EB0A5C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54" w:type="pct"/>
            <w:vAlign w:val="center"/>
          </w:tcPr>
          <w:p w14:paraId="29D3C98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562" w:type="pct"/>
            <w:vAlign w:val="center"/>
          </w:tcPr>
          <w:p w14:paraId="3CE7603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B52F04" w14:paraId="31F0B2DD" w14:textId="77777777">
        <w:trPr>
          <w:trHeight w:val="455"/>
        </w:trPr>
        <w:tc>
          <w:tcPr>
            <w:tcW w:w="316" w:type="pct"/>
            <w:vAlign w:val="center"/>
          </w:tcPr>
          <w:p w14:paraId="7B4820A6"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2016</w:t>
            </w:r>
          </w:p>
        </w:tc>
        <w:tc>
          <w:tcPr>
            <w:tcW w:w="253" w:type="pct"/>
            <w:vAlign w:val="center"/>
          </w:tcPr>
          <w:p w14:paraId="19197B6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01A055C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7F072C3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93" w:type="pct"/>
            <w:vAlign w:val="center"/>
          </w:tcPr>
          <w:p w14:paraId="51396A3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34" w:type="pct"/>
            <w:vAlign w:val="center"/>
          </w:tcPr>
          <w:p w14:paraId="22ADAD8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334" w:type="pct"/>
            <w:vAlign w:val="center"/>
          </w:tcPr>
          <w:p w14:paraId="7BE8030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334" w:type="pct"/>
            <w:vAlign w:val="center"/>
          </w:tcPr>
          <w:p w14:paraId="0EC98A6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34" w:type="pct"/>
            <w:vAlign w:val="center"/>
          </w:tcPr>
          <w:p w14:paraId="64CF36F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34" w:type="pct"/>
            <w:vAlign w:val="center"/>
          </w:tcPr>
          <w:p w14:paraId="7C7C2EE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34" w:type="pct"/>
            <w:vAlign w:val="center"/>
          </w:tcPr>
          <w:p w14:paraId="4320C60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353" w:type="pct"/>
            <w:vAlign w:val="center"/>
          </w:tcPr>
          <w:p w14:paraId="5B59366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53" w:type="pct"/>
            <w:vAlign w:val="center"/>
          </w:tcPr>
          <w:p w14:paraId="088A15E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54" w:type="pct"/>
            <w:vAlign w:val="center"/>
          </w:tcPr>
          <w:p w14:paraId="3476B64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62" w:type="pct"/>
            <w:vAlign w:val="center"/>
          </w:tcPr>
          <w:p w14:paraId="493C861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52F04" w14:paraId="6CD8B34D" w14:textId="77777777">
        <w:trPr>
          <w:trHeight w:val="455"/>
        </w:trPr>
        <w:tc>
          <w:tcPr>
            <w:tcW w:w="316" w:type="pct"/>
            <w:vAlign w:val="center"/>
          </w:tcPr>
          <w:p w14:paraId="7A0A9CF3"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2017</w:t>
            </w:r>
          </w:p>
        </w:tc>
        <w:tc>
          <w:tcPr>
            <w:tcW w:w="253" w:type="pct"/>
            <w:vAlign w:val="center"/>
          </w:tcPr>
          <w:p w14:paraId="0434203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5EC4ED9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43DCA81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93" w:type="pct"/>
            <w:vAlign w:val="center"/>
          </w:tcPr>
          <w:p w14:paraId="0329E84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34" w:type="pct"/>
            <w:vAlign w:val="center"/>
          </w:tcPr>
          <w:p w14:paraId="79BFD44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334" w:type="pct"/>
            <w:vAlign w:val="center"/>
          </w:tcPr>
          <w:p w14:paraId="4F3FEA1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334" w:type="pct"/>
            <w:vAlign w:val="center"/>
          </w:tcPr>
          <w:p w14:paraId="6204183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34" w:type="pct"/>
            <w:vAlign w:val="center"/>
          </w:tcPr>
          <w:p w14:paraId="522302F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34" w:type="pct"/>
            <w:vAlign w:val="center"/>
          </w:tcPr>
          <w:p w14:paraId="24350AD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34" w:type="pct"/>
            <w:vAlign w:val="center"/>
          </w:tcPr>
          <w:p w14:paraId="21EE409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353" w:type="pct"/>
            <w:vAlign w:val="center"/>
          </w:tcPr>
          <w:p w14:paraId="4C3089D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53" w:type="pct"/>
            <w:vAlign w:val="center"/>
          </w:tcPr>
          <w:p w14:paraId="7D24E4A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54" w:type="pct"/>
            <w:vAlign w:val="center"/>
          </w:tcPr>
          <w:p w14:paraId="0B64DBE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62" w:type="pct"/>
            <w:vAlign w:val="center"/>
          </w:tcPr>
          <w:p w14:paraId="3755ACF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52F04" w14:paraId="6EF43848" w14:textId="77777777">
        <w:trPr>
          <w:trHeight w:val="455"/>
        </w:trPr>
        <w:tc>
          <w:tcPr>
            <w:tcW w:w="316" w:type="pct"/>
            <w:vAlign w:val="center"/>
          </w:tcPr>
          <w:p w14:paraId="506386AF"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2018</w:t>
            </w:r>
          </w:p>
        </w:tc>
        <w:tc>
          <w:tcPr>
            <w:tcW w:w="253" w:type="pct"/>
            <w:vAlign w:val="center"/>
          </w:tcPr>
          <w:p w14:paraId="1532CF3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5943B96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162BC6F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3" w:type="pct"/>
            <w:vAlign w:val="center"/>
          </w:tcPr>
          <w:p w14:paraId="287D77F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34" w:type="pct"/>
            <w:vAlign w:val="center"/>
          </w:tcPr>
          <w:p w14:paraId="7070A82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334" w:type="pct"/>
            <w:vAlign w:val="center"/>
          </w:tcPr>
          <w:p w14:paraId="2CEEF2E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334" w:type="pct"/>
            <w:vAlign w:val="center"/>
          </w:tcPr>
          <w:p w14:paraId="65EA282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34" w:type="pct"/>
            <w:vAlign w:val="center"/>
          </w:tcPr>
          <w:p w14:paraId="6313CAB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34" w:type="pct"/>
            <w:vAlign w:val="center"/>
          </w:tcPr>
          <w:p w14:paraId="0953D6A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34" w:type="pct"/>
            <w:vAlign w:val="center"/>
          </w:tcPr>
          <w:p w14:paraId="705F4D5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353" w:type="pct"/>
            <w:vAlign w:val="center"/>
          </w:tcPr>
          <w:p w14:paraId="1325E52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53" w:type="pct"/>
            <w:vAlign w:val="center"/>
          </w:tcPr>
          <w:p w14:paraId="2FD5FDF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54" w:type="pct"/>
            <w:vAlign w:val="center"/>
          </w:tcPr>
          <w:p w14:paraId="3F7BAD1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62" w:type="pct"/>
            <w:vAlign w:val="center"/>
          </w:tcPr>
          <w:p w14:paraId="06AB269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52F04" w14:paraId="55840D58" w14:textId="77777777">
        <w:trPr>
          <w:trHeight w:val="455"/>
        </w:trPr>
        <w:tc>
          <w:tcPr>
            <w:tcW w:w="316" w:type="pct"/>
            <w:vAlign w:val="center"/>
          </w:tcPr>
          <w:p w14:paraId="2A2022A9"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253" w:type="pct"/>
            <w:vAlign w:val="center"/>
          </w:tcPr>
          <w:p w14:paraId="2DDE74A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53" w:type="pct"/>
            <w:vAlign w:val="center"/>
          </w:tcPr>
          <w:p w14:paraId="4A2DFA8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60F1721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3" w:type="pct"/>
            <w:vAlign w:val="center"/>
          </w:tcPr>
          <w:p w14:paraId="29B30D7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34" w:type="pct"/>
            <w:vAlign w:val="center"/>
          </w:tcPr>
          <w:p w14:paraId="5519372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334" w:type="pct"/>
            <w:vAlign w:val="center"/>
          </w:tcPr>
          <w:p w14:paraId="436666C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334" w:type="pct"/>
            <w:vAlign w:val="center"/>
          </w:tcPr>
          <w:p w14:paraId="4A80D6C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34" w:type="pct"/>
            <w:vAlign w:val="center"/>
          </w:tcPr>
          <w:p w14:paraId="4BBD446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34" w:type="pct"/>
            <w:vAlign w:val="center"/>
          </w:tcPr>
          <w:p w14:paraId="36F5D34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34" w:type="pct"/>
            <w:vAlign w:val="center"/>
          </w:tcPr>
          <w:p w14:paraId="0FB7E71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353" w:type="pct"/>
            <w:vAlign w:val="center"/>
          </w:tcPr>
          <w:p w14:paraId="1D287CE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53" w:type="pct"/>
            <w:vAlign w:val="center"/>
          </w:tcPr>
          <w:p w14:paraId="354D4C5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54" w:type="pct"/>
            <w:vAlign w:val="center"/>
          </w:tcPr>
          <w:p w14:paraId="717680F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2" w:type="pct"/>
            <w:vAlign w:val="center"/>
          </w:tcPr>
          <w:p w14:paraId="6A3D877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52F04" w14:paraId="6FA0B953" w14:textId="77777777">
        <w:trPr>
          <w:trHeight w:val="496"/>
        </w:trPr>
        <w:tc>
          <w:tcPr>
            <w:tcW w:w="316" w:type="pct"/>
            <w:vAlign w:val="center"/>
          </w:tcPr>
          <w:p w14:paraId="4600CCA0"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253" w:type="pct"/>
            <w:vAlign w:val="center"/>
          </w:tcPr>
          <w:p w14:paraId="27B6DFE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2DB9841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53" w:type="pct"/>
            <w:vAlign w:val="center"/>
          </w:tcPr>
          <w:p w14:paraId="410CCC3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93" w:type="pct"/>
            <w:vAlign w:val="center"/>
          </w:tcPr>
          <w:p w14:paraId="2302D80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34" w:type="pct"/>
            <w:vAlign w:val="center"/>
          </w:tcPr>
          <w:p w14:paraId="3F268F6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334" w:type="pct"/>
            <w:vAlign w:val="center"/>
          </w:tcPr>
          <w:p w14:paraId="455792B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34" w:type="pct"/>
            <w:vAlign w:val="center"/>
          </w:tcPr>
          <w:p w14:paraId="4BA3865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34" w:type="pct"/>
            <w:vAlign w:val="center"/>
          </w:tcPr>
          <w:p w14:paraId="5B64881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34" w:type="pct"/>
            <w:vAlign w:val="center"/>
          </w:tcPr>
          <w:p w14:paraId="3AC6FE0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334" w:type="pct"/>
            <w:vAlign w:val="center"/>
          </w:tcPr>
          <w:p w14:paraId="7F0C3A8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353" w:type="pct"/>
            <w:vAlign w:val="center"/>
          </w:tcPr>
          <w:p w14:paraId="132EC4D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53" w:type="pct"/>
            <w:vAlign w:val="center"/>
          </w:tcPr>
          <w:p w14:paraId="0441ED3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54" w:type="pct"/>
            <w:vAlign w:val="center"/>
          </w:tcPr>
          <w:p w14:paraId="7036BFB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2" w:type="pct"/>
            <w:vAlign w:val="center"/>
          </w:tcPr>
          <w:p w14:paraId="7F65635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03F29254" w14:textId="77777777" w:rsidR="00B52F04" w:rsidRDefault="00D97D70">
      <w:pPr>
        <w:pStyle w:val="af6"/>
        <w:tabs>
          <w:tab w:val="left" w:pos="270"/>
          <w:tab w:val="left" w:pos="450"/>
        </w:tabs>
        <w:bidi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Source: Ministry of Agriculture and land reclamation, General Authority for Fish Resources Development (GAFRD), Fish Statistics Year Book (2007- </w:t>
      </w:r>
      <w:r>
        <w:rPr>
          <w:rFonts w:ascii="Times New Roman" w:hAnsi="Times New Roman" w:cs="Times New Roman"/>
          <w:sz w:val="20"/>
          <w:szCs w:val="20"/>
          <w:lang w:bidi="ar-EG"/>
        </w:rPr>
        <w:t>2022</w:t>
      </w:r>
      <w:r>
        <w:rPr>
          <w:rFonts w:ascii="Times New Roman" w:hAnsi="Times New Roman" w:cs="Times New Roman"/>
          <w:sz w:val="20"/>
          <w:szCs w:val="20"/>
        </w:rPr>
        <w:t>), Cairo, Egypt.</w:t>
      </w:r>
    </w:p>
    <w:p w14:paraId="0BE446A8"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 xml:space="preserve">Table (2) </w:t>
      </w:r>
      <w:r>
        <w:rPr>
          <w:rFonts w:ascii="Times New Roman" w:eastAsia="Times New Roman" w:hAnsi="Times New Roman" w:cs="Times New Roman"/>
          <w:sz w:val="20"/>
          <w:szCs w:val="20"/>
        </w:rPr>
        <w:t xml:space="preserve">in the appendix: Distribution of motorized fishing units for Trawl boats operating in the Mediterranean waters according to </w:t>
      </w:r>
      <w:bookmarkStart w:id="5" w:name="_Hlk106817407"/>
      <w:r>
        <w:rPr>
          <w:rFonts w:ascii="Times New Roman" w:eastAsia="Times New Roman" w:hAnsi="Times New Roman" w:cs="Times New Roman"/>
          <w:sz w:val="20"/>
          <w:szCs w:val="20"/>
        </w:rPr>
        <w:t>the engine HP for the fishing boat</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672"/>
        <w:gridCol w:w="674"/>
        <w:gridCol w:w="674"/>
        <w:gridCol w:w="772"/>
        <w:gridCol w:w="773"/>
        <w:gridCol w:w="866"/>
        <w:gridCol w:w="866"/>
        <w:gridCol w:w="866"/>
        <w:gridCol w:w="864"/>
        <w:gridCol w:w="864"/>
        <w:gridCol w:w="796"/>
        <w:gridCol w:w="796"/>
        <w:gridCol w:w="858"/>
        <w:gridCol w:w="1378"/>
      </w:tblGrid>
      <w:tr w:rsidR="00B52F04" w14:paraId="461CEB8B" w14:textId="77777777">
        <w:trPr>
          <w:trHeight w:val="874"/>
          <w:jc w:val="center"/>
        </w:trPr>
        <w:tc>
          <w:tcPr>
            <w:tcW w:w="331" w:type="pct"/>
            <w:vAlign w:val="center"/>
          </w:tcPr>
          <w:p w14:paraId="4F775FF7"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Engine in H.P.</w:t>
            </w:r>
          </w:p>
        </w:tc>
        <w:tc>
          <w:tcPr>
            <w:tcW w:w="268" w:type="pct"/>
            <w:vAlign w:val="center"/>
          </w:tcPr>
          <w:p w14:paraId="31A964C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10-20</w:t>
            </w:r>
          </w:p>
        </w:tc>
        <w:tc>
          <w:tcPr>
            <w:tcW w:w="269" w:type="pct"/>
            <w:vAlign w:val="center"/>
          </w:tcPr>
          <w:p w14:paraId="4A8B8B78"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20-30</w:t>
            </w:r>
          </w:p>
        </w:tc>
        <w:tc>
          <w:tcPr>
            <w:tcW w:w="269" w:type="pct"/>
            <w:vAlign w:val="center"/>
          </w:tcPr>
          <w:p w14:paraId="66725362"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30-50</w:t>
            </w:r>
          </w:p>
        </w:tc>
        <w:tc>
          <w:tcPr>
            <w:tcW w:w="308" w:type="pct"/>
            <w:vAlign w:val="center"/>
          </w:tcPr>
          <w:p w14:paraId="4AF5B9CE"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50-100</w:t>
            </w:r>
          </w:p>
        </w:tc>
        <w:tc>
          <w:tcPr>
            <w:tcW w:w="308" w:type="pct"/>
            <w:vAlign w:val="center"/>
          </w:tcPr>
          <w:p w14:paraId="4FE6008E"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100-150</w:t>
            </w:r>
          </w:p>
        </w:tc>
        <w:tc>
          <w:tcPr>
            <w:tcW w:w="344" w:type="pct"/>
            <w:vAlign w:val="center"/>
          </w:tcPr>
          <w:p w14:paraId="45B036EE"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150-200</w:t>
            </w:r>
          </w:p>
        </w:tc>
        <w:tc>
          <w:tcPr>
            <w:tcW w:w="344" w:type="pct"/>
            <w:vAlign w:val="center"/>
          </w:tcPr>
          <w:p w14:paraId="14381F28"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200-250</w:t>
            </w:r>
          </w:p>
        </w:tc>
        <w:tc>
          <w:tcPr>
            <w:tcW w:w="344" w:type="pct"/>
            <w:vAlign w:val="center"/>
          </w:tcPr>
          <w:p w14:paraId="480FFB13"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250-300</w:t>
            </w:r>
          </w:p>
        </w:tc>
        <w:tc>
          <w:tcPr>
            <w:tcW w:w="343" w:type="pct"/>
            <w:vAlign w:val="center"/>
          </w:tcPr>
          <w:p w14:paraId="281FF4ED"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300-400</w:t>
            </w:r>
          </w:p>
        </w:tc>
        <w:tc>
          <w:tcPr>
            <w:tcW w:w="343" w:type="pct"/>
            <w:vAlign w:val="center"/>
          </w:tcPr>
          <w:p w14:paraId="6D03E696"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400-500</w:t>
            </w:r>
          </w:p>
        </w:tc>
        <w:tc>
          <w:tcPr>
            <w:tcW w:w="316" w:type="pct"/>
            <w:vAlign w:val="center"/>
          </w:tcPr>
          <w:p w14:paraId="49B1F510"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500-600</w:t>
            </w:r>
          </w:p>
        </w:tc>
        <w:tc>
          <w:tcPr>
            <w:tcW w:w="316" w:type="pct"/>
            <w:vAlign w:val="center"/>
          </w:tcPr>
          <w:p w14:paraId="4B13484B"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600-700</w:t>
            </w:r>
          </w:p>
        </w:tc>
        <w:tc>
          <w:tcPr>
            <w:tcW w:w="341" w:type="pct"/>
            <w:vAlign w:val="center"/>
          </w:tcPr>
          <w:p w14:paraId="3DC94B26"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700-800</w:t>
            </w:r>
          </w:p>
        </w:tc>
        <w:tc>
          <w:tcPr>
            <w:tcW w:w="548" w:type="pct"/>
            <w:vAlign w:val="center"/>
          </w:tcPr>
          <w:p w14:paraId="6E54CBD7"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More than 800</w:t>
            </w:r>
          </w:p>
        </w:tc>
      </w:tr>
      <w:tr w:rsidR="00B52F04" w14:paraId="6FBAE53F" w14:textId="77777777">
        <w:trPr>
          <w:trHeight w:val="446"/>
          <w:jc w:val="center"/>
        </w:trPr>
        <w:tc>
          <w:tcPr>
            <w:tcW w:w="331" w:type="pct"/>
            <w:vAlign w:val="center"/>
          </w:tcPr>
          <w:p w14:paraId="5E8517D3"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2005</w:t>
            </w:r>
          </w:p>
        </w:tc>
        <w:tc>
          <w:tcPr>
            <w:tcW w:w="268" w:type="pct"/>
            <w:vAlign w:val="center"/>
          </w:tcPr>
          <w:p w14:paraId="32EFDBC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36D06C1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74CF8AA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08" w:type="pct"/>
            <w:vAlign w:val="center"/>
          </w:tcPr>
          <w:p w14:paraId="5907939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308" w:type="pct"/>
            <w:vAlign w:val="center"/>
          </w:tcPr>
          <w:p w14:paraId="12B50C9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345</w:t>
            </w:r>
          </w:p>
        </w:tc>
        <w:tc>
          <w:tcPr>
            <w:tcW w:w="344" w:type="pct"/>
            <w:vAlign w:val="center"/>
          </w:tcPr>
          <w:p w14:paraId="46B12B2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399</w:t>
            </w:r>
          </w:p>
        </w:tc>
        <w:tc>
          <w:tcPr>
            <w:tcW w:w="344" w:type="pct"/>
            <w:vAlign w:val="center"/>
          </w:tcPr>
          <w:p w14:paraId="15D0CA9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226</w:t>
            </w:r>
          </w:p>
        </w:tc>
        <w:tc>
          <w:tcPr>
            <w:tcW w:w="344" w:type="pct"/>
            <w:vAlign w:val="center"/>
          </w:tcPr>
          <w:p w14:paraId="05F8B36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43" w:type="pct"/>
            <w:vAlign w:val="center"/>
          </w:tcPr>
          <w:p w14:paraId="3107919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43" w:type="pct"/>
            <w:vAlign w:val="center"/>
          </w:tcPr>
          <w:p w14:paraId="0A6954E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316" w:type="pct"/>
            <w:vAlign w:val="center"/>
          </w:tcPr>
          <w:p w14:paraId="05E9FB5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16" w:type="pct"/>
            <w:vAlign w:val="center"/>
          </w:tcPr>
          <w:p w14:paraId="7C5C8DB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41" w:type="pct"/>
            <w:vAlign w:val="center"/>
          </w:tcPr>
          <w:p w14:paraId="05B4FC5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48" w:type="pct"/>
            <w:vAlign w:val="center"/>
          </w:tcPr>
          <w:p w14:paraId="0B41A09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B52F04" w14:paraId="1808FBC1" w14:textId="77777777">
        <w:trPr>
          <w:trHeight w:val="446"/>
          <w:jc w:val="center"/>
        </w:trPr>
        <w:tc>
          <w:tcPr>
            <w:tcW w:w="331" w:type="pct"/>
            <w:vAlign w:val="center"/>
          </w:tcPr>
          <w:p w14:paraId="6FF98FA7"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2006</w:t>
            </w:r>
          </w:p>
        </w:tc>
        <w:tc>
          <w:tcPr>
            <w:tcW w:w="268" w:type="pct"/>
            <w:vAlign w:val="center"/>
          </w:tcPr>
          <w:p w14:paraId="5408FDE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7801EAC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7C9895E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vAlign w:val="center"/>
          </w:tcPr>
          <w:p w14:paraId="04BCA9C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308" w:type="pct"/>
            <w:vAlign w:val="center"/>
          </w:tcPr>
          <w:p w14:paraId="54CAC4F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349</w:t>
            </w:r>
          </w:p>
        </w:tc>
        <w:tc>
          <w:tcPr>
            <w:tcW w:w="344" w:type="pct"/>
            <w:vAlign w:val="center"/>
          </w:tcPr>
          <w:p w14:paraId="01F2E0A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397</w:t>
            </w:r>
          </w:p>
        </w:tc>
        <w:tc>
          <w:tcPr>
            <w:tcW w:w="344" w:type="pct"/>
            <w:vAlign w:val="center"/>
          </w:tcPr>
          <w:p w14:paraId="5DA0D42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225</w:t>
            </w:r>
          </w:p>
        </w:tc>
        <w:tc>
          <w:tcPr>
            <w:tcW w:w="344" w:type="pct"/>
            <w:vAlign w:val="center"/>
          </w:tcPr>
          <w:p w14:paraId="7DF807E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43" w:type="pct"/>
            <w:vAlign w:val="center"/>
          </w:tcPr>
          <w:p w14:paraId="2F54260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43" w:type="pct"/>
            <w:vAlign w:val="center"/>
          </w:tcPr>
          <w:p w14:paraId="4A44816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316" w:type="pct"/>
            <w:vAlign w:val="center"/>
          </w:tcPr>
          <w:p w14:paraId="4124837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16" w:type="pct"/>
            <w:vAlign w:val="center"/>
          </w:tcPr>
          <w:p w14:paraId="30D33CA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41" w:type="pct"/>
            <w:vAlign w:val="center"/>
          </w:tcPr>
          <w:p w14:paraId="32CB7C4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48" w:type="pct"/>
            <w:vAlign w:val="center"/>
          </w:tcPr>
          <w:p w14:paraId="436BC24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B52F04" w14:paraId="04761D01" w14:textId="77777777">
        <w:trPr>
          <w:trHeight w:val="446"/>
          <w:jc w:val="center"/>
        </w:trPr>
        <w:tc>
          <w:tcPr>
            <w:tcW w:w="331" w:type="pct"/>
            <w:vAlign w:val="center"/>
          </w:tcPr>
          <w:p w14:paraId="2BAEEC69"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2007</w:t>
            </w:r>
          </w:p>
        </w:tc>
        <w:tc>
          <w:tcPr>
            <w:tcW w:w="268" w:type="pct"/>
            <w:vAlign w:val="center"/>
          </w:tcPr>
          <w:p w14:paraId="70B0550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37BBDCE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3D16ED5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08" w:type="pct"/>
            <w:vAlign w:val="center"/>
          </w:tcPr>
          <w:p w14:paraId="339B6DB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308" w:type="pct"/>
            <w:vAlign w:val="center"/>
          </w:tcPr>
          <w:p w14:paraId="6CCC897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334</w:t>
            </w:r>
          </w:p>
        </w:tc>
        <w:tc>
          <w:tcPr>
            <w:tcW w:w="344" w:type="pct"/>
            <w:vAlign w:val="center"/>
          </w:tcPr>
          <w:p w14:paraId="7DC1F2A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389</w:t>
            </w:r>
          </w:p>
        </w:tc>
        <w:tc>
          <w:tcPr>
            <w:tcW w:w="344" w:type="pct"/>
            <w:vAlign w:val="center"/>
          </w:tcPr>
          <w:p w14:paraId="1487678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223</w:t>
            </w:r>
          </w:p>
        </w:tc>
        <w:tc>
          <w:tcPr>
            <w:tcW w:w="344" w:type="pct"/>
            <w:vAlign w:val="center"/>
          </w:tcPr>
          <w:p w14:paraId="299C9FE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43" w:type="pct"/>
            <w:vAlign w:val="center"/>
          </w:tcPr>
          <w:p w14:paraId="78AF61A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43" w:type="pct"/>
            <w:vAlign w:val="center"/>
          </w:tcPr>
          <w:p w14:paraId="7B41D30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316" w:type="pct"/>
            <w:vAlign w:val="center"/>
          </w:tcPr>
          <w:p w14:paraId="2749968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16" w:type="pct"/>
            <w:vAlign w:val="center"/>
          </w:tcPr>
          <w:p w14:paraId="4D206A9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41" w:type="pct"/>
            <w:vAlign w:val="center"/>
          </w:tcPr>
          <w:p w14:paraId="6FA53F5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48" w:type="pct"/>
            <w:vAlign w:val="center"/>
          </w:tcPr>
          <w:p w14:paraId="317C312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52F04" w14:paraId="389521B4" w14:textId="77777777">
        <w:trPr>
          <w:trHeight w:val="446"/>
          <w:jc w:val="center"/>
        </w:trPr>
        <w:tc>
          <w:tcPr>
            <w:tcW w:w="331" w:type="pct"/>
            <w:vAlign w:val="center"/>
          </w:tcPr>
          <w:p w14:paraId="42436A8F"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2008</w:t>
            </w:r>
          </w:p>
        </w:tc>
        <w:tc>
          <w:tcPr>
            <w:tcW w:w="268" w:type="pct"/>
            <w:vAlign w:val="center"/>
          </w:tcPr>
          <w:p w14:paraId="2F5BB67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6C737D6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259F66B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vAlign w:val="center"/>
          </w:tcPr>
          <w:p w14:paraId="6F33284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308" w:type="pct"/>
            <w:vAlign w:val="center"/>
          </w:tcPr>
          <w:p w14:paraId="189E254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303</w:t>
            </w:r>
          </w:p>
        </w:tc>
        <w:tc>
          <w:tcPr>
            <w:tcW w:w="344" w:type="pct"/>
            <w:vAlign w:val="center"/>
          </w:tcPr>
          <w:p w14:paraId="0609193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379</w:t>
            </w:r>
          </w:p>
        </w:tc>
        <w:tc>
          <w:tcPr>
            <w:tcW w:w="344" w:type="pct"/>
            <w:vAlign w:val="center"/>
          </w:tcPr>
          <w:p w14:paraId="2618451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256</w:t>
            </w:r>
          </w:p>
        </w:tc>
        <w:tc>
          <w:tcPr>
            <w:tcW w:w="344" w:type="pct"/>
            <w:vAlign w:val="center"/>
          </w:tcPr>
          <w:p w14:paraId="0C1E75F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43" w:type="pct"/>
            <w:vAlign w:val="center"/>
          </w:tcPr>
          <w:p w14:paraId="07A067F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43" w:type="pct"/>
            <w:vAlign w:val="center"/>
          </w:tcPr>
          <w:p w14:paraId="2FC0288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316" w:type="pct"/>
            <w:vAlign w:val="center"/>
          </w:tcPr>
          <w:p w14:paraId="79E04BD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316" w:type="pct"/>
            <w:vAlign w:val="center"/>
          </w:tcPr>
          <w:p w14:paraId="2CCA4DC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41" w:type="pct"/>
            <w:vAlign w:val="center"/>
          </w:tcPr>
          <w:p w14:paraId="68176B1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48" w:type="pct"/>
            <w:vAlign w:val="center"/>
          </w:tcPr>
          <w:p w14:paraId="6574455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B52F04" w14:paraId="659B8C9C" w14:textId="77777777">
        <w:trPr>
          <w:trHeight w:val="446"/>
          <w:jc w:val="center"/>
        </w:trPr>
        <w:tc>
          <w:tcPr>
            <w:tcW w:w="331" w:type="pct"/>
            <w:vAlign w:val="center"/>
          </w:tcPr>
          <w:p w14:paraId="4C3ABCF9"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2009</w:t>
            </w:r>
          </w:p>
        </w:tc>
        <w:tc>
          <w:tcPr>
            <w:tcW w:w="268" w:type="pct"/>
            <w:vAlign w:val="center"/>
          </w:tcPr>
          <w:p w14:paraId="04707A5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6A124C4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5B05E0A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vAlign w:val="center"/>
          </w:tcPr>
          <w:p w14:paraId="0B87D60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308" w:type="pct"/>
            <w:vAlign w:val="center"/>
          </w:tcPr>
          <w:p w14:paraId="752AE4A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290</w:t>
            </w:r>
          </w:p>
        </w:tc>
        <w:tc>
          <w:tcPr>
            <w:tcW w:w="344" w:type="pct"/>
            <w:vAlign w:val="center"/>
          </w:tcPr>
          <w:p w14:paraId="0993665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369</w:t>
            </w:r>
          </w:p>
        </w:tc>
        <w:tc>
          <w:tcPr>
            <w:tcW w:w="344" w:type="pct"/>
            <w:vAlign w:val="center"/>
          </w:tcPr>
          <w:p w14:paraId="76C8DE0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233</w:t>
            </w:r>
          </w:p>
        </w:tc>
        <w:tc>
          <w:tcPr>
            <w:tcW w:w="344" w:type="pct"/>
            <w:vAlign w:val="center"/>
          </w:tcPr>
          <w:p w14:paraId="12F9CF7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43" w:type="pct"/>
            <w:vAlign w:val="center"/>
          </w:tcPr>
          <w:p w14:paraId="1499C37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43" w:type="pct"/>
            <w:vAlign w:val="center"/>
          </w:tcPr>
          <w:p w14:paraId="69EC193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316" w:type="pct"/>
            <w:vAlign w:val="center"/>
          </w:tcPr>
          <w:p w14:paraId="218F8E2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16" w:type="pct"/>
            <w:vAlign w:val="center"/>
          </w:tcPr>
          <w:p w14:paraId="1B4C17E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41" w:type="pct"/>
            <w:vAlign w:val="center"/>
          </w:tcPr>
          <w:p w14:paraId="513CB35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48" w:type="pct"/>
            <w:vAlign w:val="center"/>
          </w:tcPr>
          <w:p w14:paraId="20B89E3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52F04" w14:paraId="7A9A02E5" w14:textId="77777777">
        <w:trPr>
          <w:trHeight w:val="446"/>
          <w:jc w:val="center"/>
        </w:trPr>
        <w:tc>
          <w:tcPr>
            <w:tcW w:w="331" w:type="pct"/>
            <w:vAlign w:val="center"/>
          </w:tcPr>
          <w:p w14:paraId="1B6E1F9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2010</w:t>
            </w:r>
          </w:p>
        </w:tc>
        <w:tc>
          <w:tcPr>
            <w:tcW w:w="268" w:type="pct"/>
            <w:vAlign w:val="center"/>
          </w:tcPr>
          <w:p w14:paraId="6ABE419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1FE7FD8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21F4ECB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vAlign w:val="center"/>
          </w:tcPr>
          <w:p w14:paraId="4C29304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08" w:type="pct"/>
            <w:vAlign w:val="center"/>
          </w:tcPr>
          <w:p w14:paraId="632E9FF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205</w:t>
            </w:r>
          </w:p>
        </w:tc>
        <w:tc>
          <w:tcPr>
            <w:tcW w:w="344" w:type="pct"/>
            <w:vAlign w:val="center"/>
          </w:tcPr>
          <w:p w14:paraId="0EBB7DB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325</w:t>
            </w:r>
          </w:p>
        </w:tc>
        <w:tc>
          <w:tcPr>
            <w:tcW w:w="344" w:type="pct"/>
            <w:vAlign w:val="center"/>
          </w:tcPr>
          <w:p w14:paraId="49D32ED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270</w:t>
            </w:r>
          </w:p>
        </w:tc>
        <w:tc>
          <w:tcPr>
            <w:tcW w:w="344" w:type="pct"/>
            <w:vAlign w:val="center"/>
          </w:tcPr>
          <w:p w14:paraId="45B9125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144</w:t>
            </w:r>
          </w:p>
        </w:tc>
        <w:tc>
          <w:tcPr>
            <w:tcW w:w="343" w:type="pct"/>
            <w:vAlign w:val="center"/>
          </w:tcPr>
          <w:p w14:paraId="6801C02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343" w:type="pct"/>
            <w:vAlign w:val="center"/>
          </w:tcPr>
          <w:p w14:paraId="2635F15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316" w:type="pct"/>
            <w:vAlign w:val="center"/>
          </w:tcPr>
          <w:p w14:paraId="7E774CA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16" w:type="pct"/>
            <w:vAlign w:val="center"/>
          </w:tcPr>
          <w:p w14:paraId="41C54EA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41" w:type="pct"/>
            <w:vAlign w:val="center"/>
          </w:tcPr>
          <w:p w14:paraId="49684E2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48" w:type="pct"/>
            <w:vAlign w:val="center"/>
          </w:tcPr>
          <w:p w14:paraId="418A884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52F04" w14:paraId="6E0C936A" w14:textId="77777777">
        <w:trPr>
          <w:trHeight w:val="446"/>
          <w:jc w:val="center"/>
        </w:trPr>
        <w:tc>
          <w:tcPr>
            <w:tcW w:w="331" w:type="pct"/>
            <w:vAlign w:val="center"/>
          </w:tcPr>
          <w:p w14:paraId="016E10DE"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2011</w:t>
            </w:r>
          </w:p>
        </w:tc>
        <w:tc>
          <w:tcPr>
            <w:tcW w:w="268" w:type="pct"/>
            <w:vAlign w:val="center"/>
          </w:tcPr>
          <w:p w14:paraId="7689C9E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69" w:type="pct"/>
            <w:vAlign w:val="center"/>
          </w:tcPr>
          <w:p w14:paraId="1F14423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673C46E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vAlign w:val="center"/>
          </w:tcPr>
          <w:p w14:paraId="0E79552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308" w:type="pct"/>
            <w:vAlign w:val="center"/>
          </w:tcPr>
          <w:p w14:paraId="5FC574D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302</w:t>
            </w:r>
          </w:p>
        </w:tc>
        <w:tc>
          <w:tcPr>
            <w:tcW w:w="344" w:type="pct"/>
            <w:vAlign w:val="center"/>
          </w:tcPr>
          <w:p w14:paraId="35203F9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373</w:t>
            </w:r>
          </w:p>
        </w:tc>
        <w:tc>
          <w:tcPr>
            <w:tcW w:w="344" w:type="pct"/>
            <w:vAlign w:val="center"/>
          </w:tcPr>
          <w:p w14:paraId="313525E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232</w:t>
            </w:r>
          </w:p>
        </w:tc>
        <w:tc>
          <w:tcPr>
            <w:tcW w:w="344" w:type="pct"/>
            <w:vAlign w:val="center"/>
          </w:tcPr>
          <w:p w14:paraId="5EFBEDC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43" w:type="pct"/>
            <w:vAlign w:val="center"/>
          </w:tcPr>
          <w:p w14:paraId="01DDC37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343" w:type="pct"/>
            <w:vAlign w:val="center"/>
          </w:tcPr>
          <w:p w14:paraId="33A13DD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316" w:type="pct"/>
            <w:vAlign w:val="center"/>
          </w:tcPr>
          <w:p w14:paraId="4BCF54F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16" w:type="pct"/>
            <w:vAlign w:val="center"/>
          </w:tcPr>
          <w:p w14:paraId="6BFBD7C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41" w:type="pct"/>
            <w:vAlign w:val="center"/>
          </w:tcPr>
          <w:p w14:paraId="3792E3A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548" w:type="pct"/>
            <w:vAlign w:val="center"/>
          </w:tcPr>
          <w:p w14:paraId="1933A9F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52F04" w14:paraId="0020E656" w14:textId="77777777">
        <w:trPr>
          <w:trHeight w:val="446"/>
          <w:jc w:val="center"/>
        </w:trPr>
        <w:tc>
          <w:tcPr>
            <w:tcW w:w="331" w:type="pct"/>
            <w:vAlign w:val="center"/>
          </w:tcPr>
          <w:p w14:paraId="7380412A"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2012</w:t>
            </w:r>
          </w:p>
        </w:tc>
        <w:tc>
          <w:tcPr>
            <w:tcW w:w="268" w:type="pct"/>
            <w:vAlign w:val="center"/>
          </w:tcPr>
          <w:p w14:paraId="1A50EB9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2D6B832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10946EC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08" w:type="pct"/>
            <w:vAlign w:val="center"/>
          </w:tcPr>
          <w:p w14:paraId="296B885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308" w:type="pct"/>
            <w:vAlign w:val="center"/>
          </w:tcPr>
          <w:p w14:paraId="1D5936B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295</w:t>
            </w:r>
          </w:p>
        </w:tc>
        <w:tc>
          <w:tcPr>
            <w:tcW w:w="344" w:type="pct"/>
            <w:vAlign w:val="center"/>
          </w:tcPr>
          <w:p w14:paraId="0295A3B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359</w:t>
            </w:r>
          </w:p>
        </w:tc>
        <w:tc>
          <w:tcPr>
            <w:tcW w:w="344" w:type="pct"/>
            <w:vAlign w:val="center"/>
          </w:tcPr>
          <w:p w14:paraId="41B5652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245</w:t>
            </w:r>
          </w:p>
        </w:tc>
        <w:tc>
          <w:tcPr>
            <w:tcW w:w="344" w:type="pct"/>
            <w:vAlign w:val="center"/>
          </w:tcPr>
          <w:p w14:paraId="66F6C80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43" w:type="pct"/>
            <w:vAlign w:val="center"/>
          </w:tcPr>
          <w:p w14:paraId="2463FE1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343" w:type="pct"/>
            <w:vAlign w:val="center"/>
          </w:tcPr>
          <w:p w14:paraId="2B16D05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w:t>
            </w:r>
          </w:p>
        </w:tc>
        <w:tc>
          <w:tcPr>
            <w:tcW w:w="316" w:type="pct"/>
            <w:vAlign w:val="center"/>
          </w:tcPr>
          <w:p w14:paraId="2544086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16" w:type="pct"/>
            <w:vAlign w:val="center"/>
          </w:tcPr>
          <w:p w14:paraId="3E032CF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41" w:type="pct"/>
            <w:vAlign w:val="center"/>
          </w:tcPr>
          <w:p w14:paraId="1AE1AA0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48" w:type="pct"/>
            <w:vAlign w:val="center"/>
          </w:tcPr>
          <w:p w14:paraId="5E445FE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B52F04" w14:paraId="2C2E2F0D" w14:textId="77777777">
        <w:trPr>
          <w:trHeight w:val="446"/>
          <w:jc w:val="center"/>
        </w:trPr>
        <w:tc>
          <w:tcPr>
            <w:tcW w:w="331" w:type="pct"/>
            <w:vAlign w:val="center"/>
          </w:tcPr>
          <w:p w14:paraId="09311F8D"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2013</w:t>
            </w:r>
          </w:p>
        </w:tc>
        <w:tc>
          <w:tcPr>
            <w:tcW w:w="268" w:type="pct"/>
            <w:vAlign w:val="center"/>
          </w:tcPr>
          <w:p w14:paraId="3C94217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19D3BD4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6B10A05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08" w:type="pct"/>
            <w:vAlign w:val="center"/>
          </w:tcPr>
          <w:p w14:paraId="77E4CE4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08" w:type="pct"/>
            <w:vAlign w:val="center"/>
          </w:tcPr>
          <w:p w14:paraId="1FCA402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231</w:t>
            </w:r>
          </w:p>
        </w:tc>
        <w:tc>
          <w:tcPr>
            <w:tcW w:w="344" w:type="pct"/>
            <w:vAlign w:val="center"/>
          </w:tcPr>
          <w:p w14:paraId="2D0BE13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373</w:t>
            </w:r>
          </w:p>
        </w:tc>
        <w:tc>
          <w:tcPr>
            <w:tcW w:w="344" w:type="pct"/>
            <w:vAlign w:val="center"/>
          </w:tcPr>
          <w:p w14:paraId="3BCC255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257</w:t>
            </w:r>
          </w:p>
        </w:tc>
        <w:tc>
          <w:tcPr>
            <w:tcW w:w="344" w:type="pct"/>
            <w:vAlign w:val="center"/>
          </w:tcPr>
          <w:p w14:paraId="21C262F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43" w:type="pct"/>
            <w:vAlign w:val="center"/>
          </w:tcPr>
          <w:p w14:paraId="395A583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343" w:type="pct"/>
            <w:vAlign w:val="center"/>
          </w:tcPr>
          <w:p w14:paraId="59F73DA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316" w:type="pct"/>
            <w:vAlign w:val="center"/>
          </w:tcPr>
          <w:p w14:paraId="7D05EDC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16" w:type="pct"/>
            <w:vAlign w:val="center"/>
          </w:tcPr>
          <w:p w14:paraId="678127D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41" w:type="pct"/>
            <w:vAlign w:val="center"/>
          </w:tcPr>
          <w:p w14:paraId="60E256D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48" w:type="pct"/>
            <w:vAlign w:val="center"/>
          </w:tcPr>
          <w:p w14:paraId="662B74D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B52F04" w14:paraId="4DA91579" w14:textId="77777777">
        <w:trPr>
          <w:trHeight w:val="446"/>
          <w:jc w:val="center"/>
        </w:trPr>
        <w:tc>
          <w:tcPr>
            <w:tcW w:w="331" w:type="pct"/>
            <w:vAlign w:val="center"/>
          </w:tcPr>
          <w:p w14:paraId="02CFE27D"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2014</w:t>
            </w:r>
          </w:p>
        </w:tc>
        <w:tc>
          <w:tcPr>
            <w:tcW w:w="268" w:type="pct"/>
            <w:vAlign w:val="center"/>
          </w:tcPr>
          <w:p w14:paraId="7C3083F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6C4286A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4F35686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08" w:type="pct"/>
            <w:vAlign w:val="center"/>
          </w:tcPr>
          <w:p w14:paraId="4EF2EAE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08" w:type="pct"/>
            <w:vAlign w:val="center"/>
          </w:tcPr>
          <w:p w14:paraId="582A24D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w:t>
            </w:r>
          </w:p>
        </w:tc>
        <w:tc>
          <w:tcPr>
            <w:tcW w:w="344" w:type="pct"/>
            <w:vAlign w:val="center"/>
          </w:tcPr>
          <w:p w14:paraId="63D50BA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365</w:t>
            </w:r>
          </w:p>
        </w:tc>
        <w:tc>
          <w:tcPr>
            <w:tcW w:w="344" w:type="pct"/>
            <w:vAlign w:val="center"/>
          </w:tcPr>
          <w:p w14:paraId="7F2DBA1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255</w:t>
            </w:r>
          </w:p>
        </w:tc>
        <w:tc>
          <w:tcPr>
            <w:tcW w:w="344" w:type="pct"/>
            <w:vAlign w:val="center"/>
          </w:tcPr>
          <w:p w14:paraId="184836A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343" w:type="pct"/>
            <w:vAlign w:val="center"/>
          </w:tcPr>
          <w:p w14:paraId="2565971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43" w:type="pct"/>
            <w:vAlign w:val="center"/>
          </w:tcPr>
          <w:p w14:paraId="4561E87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p>
        </w:tc>
        <w:tc>
          <w:tcPr>
            <w:tcW w:w="316" w:type="pct"/>
            <w:vAlign w:val="center"/>
          </w:tcPr>
          <w:p w14:paraId="5820871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316" w:type="pct"/>
            <w:vAlign w:val="center"/>
          </w:tcPr>
          <w:p w14:paraId="72EB06A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41" w:type="pct"/>
            <w:vAlign w:val="center"/>
          </w:tcPr>
          <w:p w14:paraId="3D6AD5D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48" w:type="pct"/>
            <w:vAlign w:val="center"/>
          </w:tcPr>
          <w:p w14:paraId="469B44B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B52F04" w14:paraId="71C61CD6" w14:textId="77777777">
        <w:trPr>
          <w:trHeight w:val="446"/>
          <w:jc w:val="center"/>
        </w:trPr>
        <w:tc>
          <w:tcPr>
            <w:tcW w:w="331" w:type="pct"/>
            <w:vAlign w:val="center"/>
          </w:tcPr>
          <w:p w14:paraId="6AA9A4BC"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2015</w:t>
            </w:r>
          </w:p>
        </w:tc>
        <w:tc>
          <w:tcPr>
            <w:tcW w:w="268" w:type="pct"/>
            <w:vAlign w:val="center"/>
          </w:tcPr>
          <w:p w14:paraId="0921C21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6F1F1D7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17B9E11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08" w:type="pct"/>
            <w:vAlign w:val="center"/>
          </w:tcPr>
          <w:p w14:paraId="50FC928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08" w:type="pct"/>
            <w:vAlign w:val="center"/>
          </w:tcPr>
          <w:p w14:paraId="048D61B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172</w:t>
            </w:r>
          </w:p>
        </w:tc>
        <w:tc>
          <w:tcPr>
            <w:tcW w:w="344" w:type="pct"/>
            <w:vAlign w:val="center"/>
          </w:tcPr>
          <w:p w14:paraId="3EE97C5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352</w:t>
            </w:r>
          </w:p>
        </w:tc>
        <w:tc>
          <w:tcPr>
            <w:tcW w:w="344" w:type="pct"/>
            <w:vAlign w:val="center"/>
          </w:tcPr>
          <w:p w14:paraId="1E53386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259</w:t>
            </w:r>
          </w:p>
        </w:tc>
        <w:tc>
          <w:tcPr>
            <w:tcW w:w="344" w:type="pct"/>
            <w:vAlign w:val="center"/>
          </w:tcPr>
          <w:p w14:paraId="79A7560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43" w:type="pct"/>
            <w:vAlign w:val="center"/>
          </w:tcPr>
          <w:p w14:paraId="239C347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43" w:type="pct"/>
            <w:vAlign w:val="center"/>
          </w:tcPr>
          <w:p w14:paraId="3A96999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316" w:type="pct"/>
            <w:vAlign w:val="center"/>
          </w:tcPr>
          <w:p w14:paraId="3E90260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316" w:type="pct"/>
            <w:vAlign w:val="center"/>
          </w:tcPr>
          <w:p w14:paraId="3B10B0E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341" w:type="pct"/>
            <w:vAlign w:val="center"/>
          </w:tcPr>
          <w:p w14:paraId="0A5EF17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548" w:type="pct"/>
            <w:vAlign w:val="center"/>
          </w:tcPr>
          <w:p w14:paraId="77617B5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B52F04" w14:paraId="264864BB" w14:textId="77777777">
        <w:trPr>
          <w:trHeight w:val="446"/>
          <w:jc w:val="center"/>
        </w:trPr>
        <w:tc>
          <w:tcPr>
            <w:tcW w:w="331" w:type="pct"/>
            <w:vAlign w:val="center"/>
          </w:tcPr>
          <w:p w14:paraId="584D225F"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2016</w:t>
            </w:r>
          </w:p>
        </w:tc>
        <w:tc>
          <w:tcPr>
            <w:tcW w:w="268" w:type="pct"/>
            <w:vAlign w:val="center"/>
          </w:tcPr>
          <w:p w14:paraId="222C6E4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1D8E81F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7F1DA09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vAlign w:val="center"/>
          </w:tcPr>
          <w:p w14:paraId="2EA6F7A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08" w:type="pct"/>
            <w:vAlign w:val="center"/>
          </w:tcPr>
          <w:p w14:paraId="5678AFD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158</w:t>
            </w:r>
          </w:p>
        </w:tc>
        <w:tc>
          <w:tcPr>
            <w:tcW w:w="344" w:type="pct"/>
            <w:vAlign w:val="center"/>
          </w:tcPr>
          <w:p w14:paraId="6EFEBEF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358</w:t>
            </w:r>
          </w:p>
        </w:tc>
        <w:tc>
          <w:tcPr>
            <w:tcW w:w="344" w:type="pct"/>
            <w:vAlign w:val="center"/>
          </w:tcPr>
          <w:p w14:paraId="3DF01CB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249</w:t>
            </w:r>
          </w:p>
        </w:tc>
        <w:tc>
          <w:tcPr>
            <w:tcW w:w="344" w:type="pct"/>
            <w:vAlign w:val="center"/>
          </w:tcPr>
          <w:p w14:paraId="3F8A410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43" w:type="pct"/>
            <w:vAlign w:val="center"/>
          </w:tcPr>
          <w:p w14:paraId="35ED1A8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43" w:type="pct"/>
            <w:vAlign w:val="center"/>
          </w:tcPr>
          <w:p w14:paraId="6420AD3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108</w:t>
            </w:r>
          </w:p>
        </w:tc>
        <w:tc>
          <w:tcPr>
            <w:tcW w:w="316" w:type="pct"/>
            <w:vAlign w:val="center"/>
          </w:tcPr>
          <w:p w14:paraId="54A161C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316" w:type="pct"/>
            <w:vAlign w:val="center"/>
          </w:tcPr>
          <w:p w14:paraId="4E3110D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41" w:type="pct"/>
            <w:vAlign w:val="center"/>
          </w:tcPr>
          <w:p w14:paraId="4B600A7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548" w:type="pct"/>
            <w:vAlign w:val="center"/>
          </w:tcPr>
          <w:p w14:paraId="3E7EEC9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B52F04" w14:paraId="40E50555" w14:textId="77777777">
        <w:trPr>
          <w:trHeight w:val="446"/>
          <w:jc w:val="center"/>
        </w:trPr>
        <w:tc>
          <w:tcPr>
            <w:tcW w:w="331" w:type="pct"/>
            <w:vAlign w:val="center"/>
          </w:tcPr>
          <w:p w14:paraId="424D3306"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2017</w:t>
            </w:r>
          </w:p>
        </w:tc>
        <w:tc>
          <w:tcPr>
            <w:tcW w:w="268" w:type="pct"/>
            <w:vAlign w:val="center"/>
          </w:tcPr>
          <w:p w14:paraId="26AB45E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13A53E6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4558CC7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vAlign w:val="center"/>
          </w:tcPr>
          <w:p w14:paraId="7AA7D3A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08" w:type="pct"/>
            <w:vAlign w:val="center"/>
          </w:tcPr>
          <w:p w14:paraId="136FAE3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w:t>
            </w:r>
          </w:p>
        </w:tc>
        <w:tc>
          <w:tcPr>
            <w:tcW w:w="344" w:type="pct"/>
            <w:vAlign w:val="center"/>
          </w:tcPr>
          <w:p w14:paraId="3E7C750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355</w:t>
            </w:r>
          </w:p>
        </w:tc>
        <w:tc>
          <w:tcPr>
            <w:tcW w:w="344" w:type="pct"/>
            <w:vAlign w:val="center"/>
          </w:tcPr>
          <w:p w14:paraId="47A2C56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243</w:t>
            </w:r>
          </w:p>
        </w:tc>
        <w:tc>
          <w:tcPr>
            <w:tcW w:w="344" w:type="pct"/>
            <w:vAlign w:val="center"/>
          </w:tcPr>
          <w:p w14:paraId="4A7C69F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43" w:type="pct"/>
            <w:vAlign w:val="center"/>
          </w:tcPr>
          <w:p w14:paraId="21FA2F9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43" w:type="pct"/>
            <w:vAlign w:val="center"/>
          </w:tcPr>
          <w:p w14:paraId="1600FEF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316" w:type="pct"/>
            <w:vAlign w:val="center"/>
          </w:tcPr>
          <w:p w14:paraId="3F42F3C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316" w:type="pct"/>
            <w:vAlign w:val="center"/>
          </w:tcPr>
          <w:p w14:paraId="068FA25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41" w:type="pct"/>
            <w:vAlign w:val="center"/>
          </w:tcPr>
          <w:p w14:paraId="4F52C2A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548" w:type="pct"/>
            <w:vAlign w:val="center"/>
          </w:tcPr>
          <w:p w14:paraId="3502A0F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B52F04" w14:paraId="6F4B8310" w14:textId="77777777">
        <w:trPr>
          <w:trHeight w:val="446"/>
          <w:jc w:val="center"/>
        </w:trPr>
        <w:tc>
          <w:tcPr>
            <w:tcW w:w="331" w:type="pct"/>
            <w:vAlign w:val="center"/>
          </w:tcPr>
          <w:p w14:paraId="2D0A682B"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2018</w:t>
            </w:r>
          </w:p>
        </w:tc>
        <w:tc>
          <w:tcPr>
            <w:tcW w:w="268" w:type="pct"/>
            <w:vAlign w:val="center"/>
          </w:tcPr>
          <w:p w14:paraId="034B0EB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71814FA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08DAE36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8" w:type="pct"/>
            <w:vAlign w:val="center"/>
          </w:tcPr>
          <w:p w14:paraId="5053273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08" w:type="pct"/>
            <w:vAlign w:val="center"/>
          </w:tcPr>
          <w:p w14:paraId="211403F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138</w:t>
            </w:r>
          </w:p>
        </w:tc>
        <w:tc>
          <w:tcPr>
            <w:tcW w:w="344" w:type="pct"/>
            <w:vAlign w:val="center"/>
          </w:tcPr>
          <w:p w14:paraId="17E8907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311</w:t>
            </w:r>
          </w:p>
        </w:tc>
        <w:tc>
          <w:tcPr>
            <w:tcW w:w="344" w:type="pct"/>
            <w:vAlign w:val="center"/>
          </w:tcPr>
          <w:p w14:paraId="4FFB037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245</w:t>
            </w:r>
          </w:p>
        </w:tc>
        <w:tc>
          <w:tcPr>
            <w:tcW w:w="344" w:type="pct"/>
            <w:vAlign w:val="center"/>
          </w:tcPr>
          <w:p w14:paraId="6BC1BF9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43" w:type="pct"/>
            <w:vAlign w:val="center"/>
          </w:tcPr>
          <w:p w14:paraId="02DF838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43" w:type="pct"/>
            <w:vAlign w:val="center"/>
          </w:tcPr>
          <w:p w14:paraId="53C6C2E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123</w:t>
            </w:r>
          </w:p>
        </w:tc>
        <w:tc>
          <w:tcPr>
            <w:tcW w:w="316" w:type="pct"/>
            <w:vAlign w:val="center"/>
          </w:tcPr>
          <w:p w14:paraId="0B306D2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316" w:type="pct"/>
            <w:vAlign w:val="center"/>
          </w:tcPr>
          <w:p w14:paraId="5BD8D32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41" w:type="pct"/>
            <w:vAlign w:val="center"/>
          </w:tcPr>
          <w:p w14:paraId="2829526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548" w:type="pct"/>
            <w:vAlign w:val="center"/>
          </w:tcPr>
          <w:p w14:paraId="544B7EC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B52F04" w14:paraId="228CA79D" w14:textId="77777777">
        <w:trPr>
          <w:trHeight w:val="446"/>
          <w:jc w:val="center"/>
        </w:trPr>
        <w:tc>
          <w:tcPr>
            <w:tcW w:w="331" w:type="pct"/>
            <w:vAlign w:val="center"/>
          </w:tcPr>
          <w:p w14:paraId="3EEFF6CC"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268" w:type="pct"/>
            <w:vAlign w:val="center"/>
          </w:tcPr>
          <w:p w14:paraId="16DBBED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69" w:type="pct"/>
            <w:vAlign w:val="center"/>
          </w:tcPr>
          <w:p w14:paraId="0735D41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69" w:type="pct"/>
            <w:vAlign w:val="center"/>
          </w:tcPr>
          <w:p w14:paraId="37164BD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08" w:type="pct"/>
            <w:vAlign w:val="center"/>
          </w:tcPr>
          <w:p w14:paraId="6D68A75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08" w:type="pct"/>
            <w:vAlign w:val="center"/>
          </w:tcPr>
          <w:p w14:paraId="62E8707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132</w:t>
            </w:r>
          </w:p>
        </w:tc>
        <w:tc>
          <w:tcPr>
            <w:tcW w:w="344" w:type="pct"/>
            <w:vAlign w:val="center"/>
          </w:tcPr>
          <w:p w14:paraId="0A2FB0E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306</w:t>
            </w:r>
          </w:p>
        </w:tc>
        <w:tc>
          <w:tcPr>
            <w:tcW w:w="344" w:type="pct"/>
            <w:vAlign w:val="center"/>
          </w:tcPr>
          <w:p w14:paraId="62A1F9F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228</w:t>
            </w:r>
          </w:p>
        </w:tc>
        <w:tc>
          <w:tcPr>
            <w:tcW w:w="344" w:type="pct"/>
            <w:vAlign w:val="center"/>
          </w:tcPr>
          <w:p w14:paraId="7B002C9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43" w:type="pct"/>
            <w:vAlign w:val="center"/>
          </w:tcPr>
          <w:p w14:paraId="50BC445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343" w:type="pct"/>
            <w:vAlign w:val="center"/>
          </w:tcPr>
          <w:p w14:paraId="6197D95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w:t>
            </w:r>
          </w:p>
        </w:tc>
        <w:tc>
          <w:tcPr>
            <w:tcW w:w="316" w:type="pct"/>
            <w:vAlign w:val="center"/>
          </w:tcPr>
          <w:p w14:paraId="1979968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316" w:type="pct"/>
            <w:vAlign w:val="center"/>
          </w:tcPr>
          <w:p w14:paraId="688F99A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41" w:type="pct"/>
            <w:vAlign w:val="center"/>
          </w:tcPr>
          <w:p w14:paraId="680727E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548" w:type="pct"/>
            <w:vAlign w:val="center"/>
          </w:tcPr>
          <w:p w14:paraId="7592F9F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r>
      <w:tr w:rsidR="00B52F04" w14:paraId="049456D2" w14:textId="77777777">
        <w:trPr>
          <w:trHeight w:val="467"/>
          <w:jc w:val="center"/>
        </w:trPr>
        <w:tc>
          <w:tcPr>
            <w:tcW w:w="331" w:type="pct"/>
            <w:vAlign w:val="center"/>
          </w:tcPr>
          <w:p w14:paraId="09070A1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268" w:type="pct"/>
            <w:vAlign w:val="center"/>
          </w:tcPr>
          <w:p w14:paraId="6E1A652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69" w:type="pct"/>
            <w:vAlign w:val="center"/>
          </w:tcPr>
          <w:p w14:paraId="05A7526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69" w:type="pct"/>
            <w:vAlign w:val="center"/>
          </w:tcPr>
          <w:p w14:paraId="7F0FF22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08" w:type="pct"/>
            <w:vAlign w:val="center"/>
          </w:tcPr>
          <w:p w14:paraId="21CACF9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08" w:type="pct"/>
            <w:vAlign w:val="center"/>
          </w:tcPr>
          <w:p w14:paraId="7C8A978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w:t>
            </w:r>
          </w:p>
        </w:tc>
        <w:tc>
          <w:tcPr>
            <w:tcW w:w="344" w:type="pct"/>
            <w:vAlign w:val="center"/>
          </w:tcPr>
          <w:p w14:paraId="6BE37D9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267</w:t>
            </w:r>
          </w:p>
        </w:tc>
        <w:tc>
          <w:tcPr>
            <w:tcW w:w="344" w:type="pct"/>
            <w:vAlign w:val="center"/>
          </w:tcPr>
          <w:p w14:paraId="1156E82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344" w:type="pct"/>
            <w:vAlign w:val="center"/>
          </w:tcPr>
          <w:p w14:paraId="4E14B3E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43" w:type="pct"/>
            <w:vAlign w:val="center"/>
          </w:tcPr>
          <w:p w14:paraId="0B45697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43" w:type="pct"/>
            <w:vAlign w:val="center"/>
          </w:tcPr>
          <w:p w14:paraId="00EB28C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w:t>
            </w:r>
          </w:p>
        </w:tc>
        <w:tc>
          <w:tcPr>
            <w:tcW w:w="316" w:type="pct"/>
            <w:vAlign w:val="center"/>
          </w:tcPr>
          <w:p w14:paraId="58886FD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316" w:type="pct"/>
            <w:vAlign w:val="center"/>
          </w:tcPr>
          <w:p w14:paraId="0537C6F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41" w:type="pct"/>
            <w:vAlign w:val="center"/>
          </w:tcPr>
          <w:p w14:paraId="47D84BE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548" w:type="pct"/>
            <w:vAlign w:val="center"/>
          </w:tcPr>
          <w:p w14:paraId="4FE44E1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bl>
    <w:bookmarkEnd w:id="5"/>
    <w:p w14:paraId="49D36BF0" w14:textId="77777777" w:rsidR="00B52F04" w:rsidRDefault="00D97D70">
      <w:pPr>
        <w:pStyle w:val="af6"/>
        <w:tabs>
          <w:tab w:val="left" w:pos="270"/>
          <w:tab w:val="left" w:pos="450"/>
        </w:tabs>
        <w:bidi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Source: Ministry of Agriculture and land reclamation, General Authority for Fish Resources Development (GAFRD), Fish Statistics Year Book (2007- </w:t>
      </w:r>
      <w:r>
        <w:rPr>
          <w:rFonts w:ascii="Times New Roman" w:hAnsi="Times New Roman" w:cs="Times New Roman"/>
          <w:sz w:val="20"/>
          <w:szCs w:val="20"/>
          <w:lang w:bidi="ar-EG"/>
        </w:rPr>
        <w:t>2022</w:t>
      </w:r>
      <w:r>
        <w:rPr>
          <w:rFonts w:ascii="Times New Roman" w:hAnsi="Times New Roman" w:cs="Times New Roman"/>
          <w:sz w:val="20"/>
          <w:szCs w:val="20"/>
        </w:rPr>
        <w:t>), Cairo, Egypt.</w:t>
      </w:r>
    </w:p>
    <w:p w14:paraId="4EE0B220" w14:textId="77777777" w:rsidR="00B52F04" w:rsidRDefault="00B5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p>
    <w:p w14:paraId="1D1E4A99"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Table (3) </w:t>
      </w:r>
      <w:r>
        <w:rPr>
          <w:rFonts w:ascii="Times New Roman" w:eastAsia="Times New Roman" w:hAnsi="Times New Roman" w:cs="Times New Roman"/>
          <w:sz w:val="20"/>
          <w:szCs w:val="20"/>
        </w:rPr>
        <w:t>in the appendix: Distribution of automatic fishing units for Trammel boats operating in the Mediterranean waters according to the engine HP for the fishing boat</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411"/>
        <w:gridCol w:w="1419"/>
        <w:gridCol w:w="1418"/>
        <w:gridCol w:w="1418"/>
        <w:gridCol w:w="1418"/>
        <w:gridCol w:w="1246"/>
        <w:gridCol w:w="1395"/>
        <w:gridCol w:w="1589"/>
      </w:tblGrid>
      <w:tr w:rsidR="00B52F04" w14:paraId="60D60A75" w14:textId="77777777">
        <w:trPr>
          <w:trHeight w:val="466"/>
          <w:jc w:val="center"/>
        </w:trPr>
        <w:tc>
          <w:tcPr>
            <w:tcW w:w="570" w:type="pct"/>
            <w:vAlign w:val="center"/>
          </w:tcPr>
          <w:p w14:paraId="2E20824F" w14:textId="77777777" w:rsidR="00B52F04" w:rsidRDefault="00D97D70">
            <w:pPr>
              <w:spacing w:after="0" w:line="240" w:lineRule="auto"/>
              <w:jc w:val="center"/>
              <w:rPr>
                <w:rFonts w:ascii="Times New Roman" w:hAnsi="Times New Roman" w:cs="Times New Roman"/>
                <w:b/>
                <w:bCs/>
                <w:sz w:val="20"/>
                <w:szCs w:val="20"/>
                <w:rtl/>
              </w:rPr>
            </w:pPr>
            <w:r>
              <w:rPr>
                <w:rFonts w:ascii="Times New Roman" w:hAnsi="Times New Roman" w:cs="Times New Roman"/>
                <w:b/>
                <w:bCs/>
                <w:sz w:val="20"/>
                <w:szCs w:val="20"/>
              </w:rPr>
              <w:t>Engine in H.P.</w:t>
            </w:r>
          </w:p>
        </w:tc>
        <w:tc>
          <w:tcPr>
            <w:tcW w:w="552" w:type="pct"/>
            <w:vAlign w:val="center"/>
          </w:tcPr>
          <w:p w14:paraId="3033E96A"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Up to 10</w:t>
            </w:r>
          </w:p>
        </w:tc>
        <w:tc>
          <w:tcPr>
            <w:tcW w:w="555" w:type="pct"/>
            <w:vAlign w:val="center"/>
          </w:tcPr>
          <w:p w14:paraId="528E63BE"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10-20</w:t>
            </w:r>
          </w:p>
        </w:tc>
        <w:tc>
          <w:tcPr>
            <w:tcW w:w="555" w:type="pct"/>
            <w:vAlign w:val="center"/>
          </w:tcPr>
          <w:p w14:paraId="3B9560DE"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20-30</w:t>
            </w:r>
          </w:p>
        </w:tc>
        <w:tc>
          <w:tcPr>
            <w:tcW w:w="555" w:type="pct"/>
            <w:vAlign w:val="center"/>
          </w:tcPr>
          <w:p w14:paraId="6CB1ED40"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30-50</w:t>
            </w:r>
          </w:p>
        </w:tc>
        <w:tc>
          <w:tcPr>
            <w:tcW w:w="555" w:type="pct"/>
            <w:vAlign w:val="center"/>
          </w:tcPr>
          <w:p w14:paraId="00E7B0D5"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50-100</w:t>
            </w:r>
          </w:p>
        </w:tc>
        <w:tc>
          <w:tcPr>
            <w:tcW w:w="488" w:type="pct"/>
            <w:vAlign w:val="center"/>
          </w:tcPr>
          <w:p w14:paraId="5377832A"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100-150</w:t>
            </w:r>
          </w:p>
        </w:tc>
        <w:tc>
          <w:tcPr>
            <w:tcW w:w="546" w:type="pct"/>
            <w:vAlign w:val="center"/>
          </w:tcPr>
          <w:p w14:paraId="2AEFCD68"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150-200</w:t>
            </w:r>
          </w:p>
        </w:tc>
        <w:tc>
          <w:tcPr>
            <w:tcW w:w="622" w:type="pct"/>
            <w:vAlign w:val="center"/>
          </w:tcPr>
          <w:p w14:paraId="4CA7EA58"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More than 800</w:t>
            </w:r>
          </w:p>
        </w:tc>
      </w:tr>
      <w:tr w:rsidR="00B52F04" w14:paraId="7218DE16" w14:textId="77777777">
        <w:trPr>
          <w:trHeight w:val="466"/>
          <w:jc w:val="center"/>
        </w:trPr>
        <w:tc>
          <w:tcPr>
            <w:tcW w:w="570" w:type="pct"/>
            <w:vAlign w:val="center"/>
          </w:tcPr>
          <w:p w14:paraId="0E5C183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2005</w:t>
            </w:r>
          </w:p>
        </w:tc>
        <w:tc>
          <w:tcPr>
            <w:tcW w:w="552" w:type="pct"/>
            <w:vAlign w:val="center"/>
          </w:tcPr>
          <w:p w14:paraId="7E19335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555" w:type="pct"/>
            <w:vAlign w:val="center"/>
          </w:tcPr>
          <w:p w14:paraId="27D48AF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555" w:type="pct"/>
            <w:vAlign w:val="center"/>
          </w:tcPr>
          <w:p w14:paraId="1FE5173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555" w:type="pct"/>
            <w:vAlign w:val="center"/>
          </w:tcPr>
          <w:p w14:paraId="32B7F31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p>
        </w:tc>
        <w:tc>
          <w:tcPr>
            <w:tcW w:w="555" w:type="pct"/>
            <w:vAlign w:val="center"/>
          </w:tcPr>
          <w:p w14:paraId="55F4B07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w:t>
            </w:r>
          </w:p>
        </w:tc>
        <w:tc>
          <w:tcPr>
            <w:tcW w:w="488" w:type="pct"/>
            <w:vAlign w:val="center"/>
          </w:tcPr>
          <w:p w14:paraId="27227E2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46" w:type="pct"/>
            <w:vAlign w:val="center"/>
          </w:tcPr>
          <w:p w14:paraId="714F5FF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0D22260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7A1CD758" w14:textId="77777777">
        <w:trPr>
          <w:trHeight w:val="466"/>
          <w:jc w:val="center"/>
        </w:trPr>
        <w:tc>
          <w:tcPr>
            <w:tcW w:w="570" w:type="pct"/>
            <w:vAlign w:val="center"/>
          </w:tcPr>
          <w:p w14:paraId="3F0CD725"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2006</w:t>
            </w:r>
          </w:p>
        </w:tc>
        <w:tc>
          <w:tcPr>
            <w:tcW w:w="552" w:type="pct"/>
            <w:vAlign w:val="center"/>
          </w:tcPr>
          <w:p w14:paraId="6AA688A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176</w:t>
            </w:r>
          </w:p>
        </w:tc>
        <w:tc>
          <w:tcPr>
            <w:tcW w:w="555" w:type="pct"/>
            <w:vAlign w:val="center"/>
          </w:tcPr>
          <w:p w14:paraId="11D60D5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tc>
        <w:tc>
          <w:tcPr>
            <w:tcW w:w="555" w:type="pct"/>
            <w:vAlign w:val="center"/>
          </w:tcPr>
          <w:p w14:paraId="5BCAC12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w:t>
            </w:r>
          </w:p>
        </w:tc>
        <w:tc>
          <w:tcPr>
            <w:tcW w:w="555" w:type="pct"/>
            <w:vAlign w:val="center"/>
          </w:tcPr>
          <w:p w14:paraId="0C6113B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117</w:t>
            </w:r>
          </w:p>
        </w:tc>
        <w:tc>
          <w:tcPr>
            <w:tcW w:w="555" w:type="pct"/>
            <w:vAlign w:val="center"/>
          </w:tcPr>
          <w:p w14:paraId="033E3AD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w:t>
            </w:r>
          </w:p>
        </w:tc>
        <w:tc>
          <w:tcPr>
            <w:tcW w:w="488" w:type="pct"/>
            <w:vAlign w:val="center"/>
          </w:tcPr>
          <w:p w14:paraId="0562DD3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46" w:type="pct"/>
            <w:vAlign w:val="center"/>
          </w:tcPr>
          <w:p w14:paraId="3CCC209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7E0AA9B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25C8DA32" w14:textId="77777777">
        <w:trPr>
          <w:trHeight w:val="466"/>
          <w:jc w:val="center"/>
        </w:trPr>
        <w:tc>
          <w:tcPr>
            <w:tcW w:w="570" w:type="pct"/>
            <w:vAlign w:val="center"/>
          </w:tcPr>
          <w:p w14:paraId="3F7E4879"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2007</w:t>
            </w:r>
          </w:p>
        </w:tc>
        <w:tc>
          <w:tcPr>
            <w:tcW w:w="552" w:type="pct"/>
            <w:vAlign w:val="center"/>
          </w:tcPr>
          <w:p w14:paraId="6AAF2D6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172</w:t>
            </w:r>
          </w:p>
        </w:tc>
        <w:tc>
          <w:tcPr>
            <w:tcW w:w="555" w:type="pct"/>
            <w:vAlign w:val="center"/>
          </w:tcPr>
          <w:p w14:paraId="5D6D0A3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c>
          <w:tcPr>
            <w:tcW w:w="555" w:type="pct"/>
            <w:vAlign w:val="center"/>
          </w:tcPr>
          <w:p w14:paraId="3B2E360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555" w:type="pct"/>
            <w:vAlign w:val="center"/>
          </w:tcPr>
          <w:p w14:paraId="76DC688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w:t>
            </w:r>
          </w:p>
        </w:tc>
        <w:tc>
          <w:tcPr>
            <w:tcW w:w="555" w:type="pct"/>
            <w:vAlign w:val="center"/>
          </w:tcPr>
          <w:p w14:paraId="00A34B7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488" w:type="pct"/>
            <w:vAlign w:val="center"/>
          </w:tcPr>
          <w:p w14:paraId="13935CF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46" w:type="pct"/>
            <w:vAlign w:val="center"/>
          </w:tcPr>
          <w:p w14:paraId="17623AD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2E76FCB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17626488" w14:textId="77777777">
        <w:trPr>
          <w:trHeight w:val="466"/>
          <w:jc w:val="center"/>
        </w:trPr>
        <w:tc>
          <w:tcPr>
            <w:tcW w:w="570" w:type="pct"/>
            <w:vAlign w:val="center"/>
          </w:tcPr>
          <w:p w14:paraId="256781BA"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2008</w:t>
            </w:r>
          </w:p>
        </w:tc>
        <w:tc>
          <w:tcPr>
            <w:tcW w:w="552" w:type="pct"/>
            <w:vAlign w:val="center"/>
          </w:tcPr>
          <w:p w14:paraId="0EE8785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555" w:type="pct"/>
            <w:vAlign w:val="center"/>
          </w:tcPr>
          <w:p w14:paraId="075CEFB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555" w:type="pct"/>
            <w:vAlign w:val="center"/>
          </w:tcPr>
          <w:p w14:paraId="1366173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555" w:type="pct"/>
            <w:vAlign w:val="center"/>
          </w:tcPr>
          <w:p w14:paraId="4E956A3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124</w:t>
            </w:r>
          </w:p>
        </w:tc>
        <w:tc>
          <w:tcPr>
            <w:tcW w:w="555" w:type="pct"/>
            <w:vAlign w:val="center"/>
          </w:tcPr>
          <w:p w14:paraId="551992C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488" w:type="pct"/>
            <w:vAlign w:val="center"/>
          </w:tcPr>
          <w:p w14:paraId="5120613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46" w:type="pct"/>
            <w:vAlign w:val="center"/>
          </w:tcPr>
          <w:p w14:paraId="623F3A8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2EB6017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205D62C9" w14:textId="77777777">
        <w:trPr>
          <w:trHeight w:val="466"/>
          <w:jc w:val="center"/>
        </w:trPr>
        <w:tc>
          <w:tcPr>
            <w:tcW w:w="570" w:type="pct"/>
            <w:vAlign w:val="center"/>
          </w:tcPr>
          <w:p w14:paraId="34B78162"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2009</w:t>
            </w:r>
          </w:p>
        </w:tc>
        <w:tc>
          <w:tcPr>
            <w:tcW w:w="552" w:type="pct"/>
            <w:vAlign w:val="center"/>
          </w:tcPr>
          <w:p w14:paraId="7EEB6D7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w:t>
            </w:r>
          </w:p>
        </w:tc>
        <w:tc>
          <w:tcPr>
            <w:tcW w:w="555" w:type="pct"/>
            <w:vAlign w:val="center"/>
          </w:tcPr>
          <w:p w14:paraId="28D4029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c>
          <w:tcPr>
            <w:tcW w:w="555" w:type="pct"/>
            <w:vAlign w:val="center"/>
          </w:tcPr>
          <w:p w14:paraId="68734A5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555" w:type="pct"/>
            <w:vAlign w:val="center"/>
          </w:tcPr>
          <w:p w14:paraId="29F6F6D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126</w:t>
            </w:r>
          </w:p>
        </w:tc>
        <w:tc>
          <w:tcPr>
            <w:tcW w:w="555" w:type="pct"/>
            <w:vAlign w:val="center"/>
          </w:tcPr>
          <w:p w14:paraId="02697CA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w:t>
            </w:r>
          </w:p>
        </w:tc>
        <w:tc>
          <w:tcPr>
            <w:tcW w:w="488" w:type="pct"/>
            <w:vAlign w:val="center"/>
          </w:tcPr>
          <w:p w14:paraId="23DF58D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46" w:type="pct"/>
            <w:vAlign w:val="center"/>
          </w:tcPr>
          <w:p w14:paraId="4A5F67C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491E097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3736F5B8" w14:textId="77777777">
        <w:trPr>
          <w:trHeight w:val="466"/>
          <w:jc w:val="center"/>
        </w:trPr>
        <w:tc>
          <w:tcPr>
            <w:tcW w:w="570" w:type="pct"/>
            <w:vAlign w:val="center"/>
          </w:tcPr>
          <w:p w14:paraId="39A382F9"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2010</w:t>
            </w:r>
          </w:p>
        </w:tc>
        <w:tc>
          <w:tcPr>
            <w:tcW w:w="552" w:type="pct"/>
            <w:vAlign w:val="center"/>
          </w:tcPr>
          <w:p w14:paraId="50E46F0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135</w:t>
            </w:r>
          </w:p>
        </w:tc>
        <w:tc>
          <w:tcPr>
            <w:tcW w:w="555" w:type="pct"/>
            <w:vAlign w:val="center"/>
          </w:tcPr>
          <w:p w14:paraId="668396C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555" w:type="pct"/>
            <w:vAlign w:val="center"/>
          </w:tcPr>
          <w:p w14:paraId="613C8EE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555" w:type="pct"/>
            <w:vAlign w:val="center"/>
          </w:tcPr>
          <w:p w14:paraId="6B435E1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c>
          <w:tcPr>
            <w:tcW w:w="555" w:type="pct"/>
            <w:vAlign w:val="center"/>
          </w:tcPr>
          <w:p w14:paraId="127D128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488" w:type="pct"/>
            <w:vAlign w:val="center"/>
          </w:tcPr>
          <w:p w14:paraId="633BFF2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46" w:type="pct"/>
            <w:vAlign w:val="center"/>
          </w:tcPr>
          <w:p w14:paraId="0FB7A98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13EE476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4EC56B63" w14:textId="77777777">
        <w:trPr>
          <w:trHeight w:val="466"/>
          <w:jc w:val="center"/>
        </w:trPr>
        <w:tc>
          <w:tcPr>
            <w:tcW w:w="570" w:type="pct"/>
            <w:vAlign w:val="center"/>
          </w:tcPr>
          <w:p w14:paraId="527D5482"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2011</w:t>
            </w:r>
          </w:p>
        </w:tc>
        <w:tc>
          <w:tcPr>
            <w:tcW w:w="552" w:type="pct"/>
            <w:vAlign w:val="center"/>
          </w:tcPr>
          <w:p w14:paraId="2D1FCFB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w:t>
            </w:r>
          </w:p>
        </w:tc>
        <w:tc>
          <w:tcPr>
            <w:tcW w:w="555" w:type="pct"/>
            <w:vAlign w:val="center"/>
          </w:tcPr>
          <w:p w14:paraId="386FE30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555" w:type="pct"/>
            <w:vAlign w:val="center"/>
          </w:tcPr>
          <w:p w14:paraId="3764D3E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555" w:type="pct"/>
            <w:vAlign w:val="center"/>
          </w:tcPr>
          <w:p w14:paraId="3221979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188</w:t>
            </w:r>
          </w:p>
        </w:tc>
        <w:tc>
          <w:tcPr>
            <w:tcW w:w="555" w:type="pct"/>
            <w:vAlign w:val="center"/>
          </w:tcPr>
          <w:p w14:paraId="4DC1337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488" w:type="pct"/>
            <w:vAlign w:val="center"/>
          </w:tcPr>
          <w:p w14:paraId="07DFBA7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46" w:type="pct"/>
            <w:vAlign w:val="center"/>
          </w:tcPr>
          <w:p w14:paraId="2D00379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7C61CB6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20A3A824" w14:textId="77777777">
        <w:trPr>
          <w:trHeight w:val="466"/>
          <w:jc w:val="center"/>
        </w:trPr>
        <w:tc>
          <w:tcPr>
            <w:tcW w:w="570" w:type="pct"/>
            <w:vAlign w:val="center"/>
          </w:tcPr>
          <w:p w14:paraId="06B592B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2012</w:t>
            </w:r>
          </w:p>
        </w:tc>
        <w:tc>
          <w:tcPr>
            <w:tcW w:w="552" w:type="pct"/>
            <w:vAlign w:val="center"/>
          </w:tcPr>
          <w:p w14:paraId="7EC9BFC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555" w:type="pct"/>
            <w:vAlign w:val="center"/>
          </w:tcPr>
          <w:p w14:paraId="1CCF44E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555" w:type="pct"/>
            <w:vAlign w:val="center"/>
          </w:tcPr>
          <w:p w14:paraId="5694403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555" w:type="pct"/>
            <w:vAlign w:val="center"/>
          </w:tcPr>
          <w:p w14:paraId="107165F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204</w:t>
            </w:r>
          </w:p>
        </w:tc>
        <w:tc>
          <w:tcPr>
            <w:tcW w:w="555" w:type="pct"/>
            <w:vAlign w:val="center"/>
          </w:tcPr>
          <w:p w14:paraId="696072B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488" w:type="pct"/>
            <w:vAlign w:val="center"/>
          </w:tcPr>
          <w:p w14:paraId="341EB29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46" w:type="pct"/>
            <w:vAlign w:val="center"/>
          </w:tcPr>
          <w:p w14:paraId="18B66DA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299A546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339900E2" w14:textId="77777777">
        <w:trPr>
          <w:trHeight w:val="466"/>
          <w:jc w:val="center"/>
        </w:trPr>
        <w:tc>
          <w:tcPr>
            <w:tcW w:w="570" w:type="pct"/>
            <w:vAlign w:val="center"/>
          </w:tcPr>
          <w:p w14:paraId="41762892"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2013</w:t>
            </w:r>
          </w:p>
        </w:tc>
        <w:tc>
          <w:tcPr>
            <w:tcW w:w="552" w:type="pct"/>
            <w:vAlign w:val="center"/>
          </w:tcPr>
          <w:p w14:paraId="6CFF4B6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555" w:type="pct"/>
            <w:vAlign w:val="center"/>
          </w:tcPr>
          <w:p w14:paraId="18FD34A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555" w:type="pct"/>
            <w:vAlign w:val="center"/>
          </w:tcPr>
          <w:p w14:paraId="44DA541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w:t>
            </w:r>
          </w:p>
        </w:tc>
        <w:tc>
          <w:tcPr>
            <w:tcW w:w="555" w:type="pct"/>
            <w:vAlign w:val="center"/>
          </w:tcPr>
          <w:p w14:paraId="06D8091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221</w:t>
            </w:r>
          </w:p>
        </w:tc>
        <w:tc>
          <w:tcPr>
            <w:tcW w:w="555" w:type="pct"/>
            <w:vAlign w:val="center"/>
          </w:tcPr>
          <w:p w14:paraId="28E2577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181</w:t>
            </w:r>
          </w:p>
        </w:tc>
        <w:tc>
          <w:tcPr>
            <w:tcW w:w="488" w:type="pct"/>
            <w:vAlign w:val="center"/>
          </w:tcPr>
          <w:p w14:paraId="0E41E6A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46" w:type="pct"/>
            <w:vAlign w:val="center"/>
          </w:tcPr>
          <w:p w14:paraId="1139F1D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76FF1A1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1AE1FF5D" w14:textId="77777777">
        <w:trPr>
          <w:trHeight w:val="466"/>
          <w:jc w:val="center"/>
        </w:trPr>
        <w:tc>
          <w:tcPr>
            <w:tcW w:w="570" w:type="pct"/>
            <w:vAlign w:val="center"/>
          </w:tcPr>
          <w:p w14:paraId="0FC3A2D0"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2014</w:t>
            </w:r>
          </w:p>
        </w:tc>
        <w:tc>
          <w:tcPr>
            <w:tcW w:w="552" w:type="pct"/>
            <w:vAlign w:val="center"/>
          </w:tcPr>
          <w:p w14:paraId="5F49CEB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tc>
        <w:tc>
          <w:tcPr>
            <w:tcW w:w="555" w:type="pct"/>
            <w:vAlign w:val="center"/>
          </w:tcPr>
          <w:p w14:paraId="2D8B40E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555" w:type="pct"/>
            <w:vAlign w:val="center"/>
          </w:tcPr>
          <w:p w14:paraId="5246C22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555" w:type="pct"/>
            <w:vAlign w:val="center"/>
          </w:tcPr>
          <w:p w14:paraId="7F92336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235</w:t>
            </w:r>
          </w:p>
        </w:tc>
        <w:tc>
          <w:tcPr>
            <w:tcW w:w="555" w:type="pct"/>
            <w:vAlign w:val="center"/>
          </w:tcPr>
          <w:p w14:paraId="26CA878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488" w:type="pct"/>
            <w:vAlign w:val="center"/>
          </w:tcPr>
          <w:p w14:paraId="42BD233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546" w:type="pct"/>
            <w:vAlign w:val="center"/>
          </w:tcPr>
          <w:p w14:paraId="6CFD26D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46C8A80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3C0781BC" w14:textId="77777777">
        <w:trPr>
          <w:trHeight w:val="466"/>
          <w:jc w:val="center"/>
        </w:trPr>
        <w:tc>
          <w:tcPr>
            <w:tcW w:w="570" w:type="pct"/>
            <w:vAlign w:val="center"/>
          </w:tcPr>
          <w:p w14:paraId="6B0E53D2"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2015</w:t>
            </w:r>
          </w:p>
        </w:tc>
        <w:tc>
          <w:tcPr>
            <w:tcW w:w="552" w:type="pct"/>
            <w:vAlign w:val="center"/>
          </w:tcPr>
          <w:p w14:paraId="1FB2929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555" w:type="pct"/>
            <w:vAlign w:val="center"/>
          </w:tcPr>
          <w:p w14:paraId="20AF0CC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555" w:type="pct"/>
            <w:vAlign w:val="center"/>
          </w:tcPr>
          <w:p w14:paraId="7689877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w:t>
            </w:r>
          </w:p>
        </w:tc>
        <w:tc>
          <w:tcPr>
            <w:tcW w:w="555" w:type="pct"/>
            <w:vAlign w:val="center"/>
          </w:tcPr>
          <w:p w14:paraId="151F501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317</w:t>
            </w:r>
          </w:p>
        </w:tc>
        <w:tc>
          <w:tcPr>
            <w:tcW w:w="555" w:type="pct"/>
            <w:vAlign w:val="center"/>
          </w:tcPr>
          <w:p w14:paraId="6D4FD35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488" w:type="pct"/>
            <w:vAlign w:val="center"/>
          </w:tcPr>
          <w:p w14:paraId="2A6CE7F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46" w:type="pct"/>
            <w:vAlign w:val="center"/>
          </w:tcPr>
          <w:p w14:paraId="2F0C8DC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22" w:type="pct"/>
          </w:tcPr>
          <w:p w14:paraId="0FA8065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41A64F20" w14:textId="77777777">
        <w:trPr>
          <w:trHeight w:val="466"/>
          <w:jc w:val="center"/>
        </w:trPr>
        <w:tc>
          <w:tcPr>
            <w:tcW w:w="570" w:type="pct"/>
            <w:vAlign w:val="center"/>
          </w:tcPr>
          <w:p w14:paraId="0708CC23"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2016</w:t>
            </w:r>
          </w:p>
        </w:tc>
        <w:tc>
          <w:tcPr>
            <w:tcW w:w="552" w:type="pct"/>
            <w:vAlign w:val="center"/>
          </w:tcPr>
          <w:p w14:paraId="778C0F1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555" w:type="pct"/>
            <w:vAlign w:val="center"/>
          </w:tcPr>
          <w:p w14:paraId="532BBDE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555" w:type="pct"/>
            <w:vAlign w:val="center"/>
          </w:tcPr>
          <w:p w14:paraId="5021D52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c>
          <w:tcPr>
            <w:tcW w:w="555" w:type="pct"/>
            <w:vAlign w:val="center"/>
          </w:tcPr>
          <w:p w14:paraId="3CFC4CB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374</w:t>
            </w:r>
          </w:p>
        </w:tc>
        <w:tc>
          <w:tcPr>
            <w:tcW w:w="555" w:type="pct"/>
            <w:vAlign w:val="center"/>
          </w:tcPr>
          <w:p w14:paraId="361887E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488" w:type="pct"/>
            <w:vAlign w:val="center"/>
          </w:tcPr>
          <w:p w14:paraId="6622D7A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46" w:type="pct"/>
            <w:vAlign w:val="center"/>
          </w:tcPr>
          <w:p w14:paraId="61B7EB9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22" w:type="pct"/>
          </w:tcPr>
          <w:p w14:paraId="67D7175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4DF3E2E2" w14:textId="77777777">
        <w:trPr>
          <w:trHeight w:val="466"/>
          <w:jc w:val="center"/>
        </w:trPr>
        <w:tc>
          <w:tcPr>
            <w:tcW w:w="570" w:type="pct"/>
            <w:vAlign w:val="center"/>
          </w:tcPr>
          <w:p w14:paraId="24364A28"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2017</w:t>
            </w:r>
          </w:p>
        </w:tc>
        <w:tc>
          <w:tcPr>
            <w:tcW w:w="552" w:type="pct"/>
            <w:vAlign w:val="center"/>
          </w:tcPr>
          <w:p w14:paraId="51C7979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555" w:type="pct"/>
            <w:vAlign w:val="center"/>
          </w:tcPr>
          <w:p w14:paraId="710FDC3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p>
        </w:tc>
        <w:tc>
          <w:tcPr>
            <w:tcW w:w="555" w:type="pct"/>
            <w:vAlign w:val="center"/>
          </w:tcPr>
          <w:p w14:paraId="087F173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c>
          <w:tcPr>
            <w:tcW w:w="555" w:type="pct"/>
            <w:vAlign w:val="center"/>
          </w:tcPr>
          <w:p w14:paraId="0EA9B97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418</w:t>
            </w:r>
          </w:p>
        </w:tc>
        <w:tc>
          <w:tcPr>
            <w:tcW w:w="555" w:type="pct"/>
            <w:vAlign w:val="center"/>
          </w:tcPr>
          <w:p w14:paraId="203C33E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c>
          <w:tcPr>
            <w:tcW w:w="488" w:type="pct"/>
            <w:vAlign w:val="center"/>
          </w:tcPr>
          <w:p w14:paraId="40A0684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546" w:type="pct"/>
            <w:vAlign w:val="center"/>
          </w:tcPr>
          <w:p w14:paraId="64CC740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128D334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53167C88" w14:textId="77777777">
        <w:trPr>
          <w:trHeight w:val="466"/>
          <w:jc w:val="center"/>
        </w:trPr>
        <w:tc>
          <w:tcPr>
            <w:tcW w:w="570" w:type="pct"/>
            <w:vAlign w:val="center"/>
          </w:tcPr>
          <w:p w14:paraId="2053E0A1"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2018</w:t>
            </w:r>
          </w:p>
        </w:tc>
        <w:tc>
          <w:tcPr>
            <w:tcW w:w="552" w:type="pct"/>
            <w:vAlign w:val="center"/>
          </w:tcPr>
          <w:p w14:paraId="4CDD42E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555" w:type="pct"/>
            <w:vAlign w:val="center"/>
          </w:tcPr>
          <w:p w14:paraId="5F5B62A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p>
        </w:tc>
        <w:tc>
          <w:tcPr>
            <w:tcW w:w="555" w:type="pct"/>
            <w:vAlign w:val="center"/>
          </w:tcPr>
          <w:p w14:paraId="4FE5050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555" w:type="pct"/>
            <w:vAlign w:val="center"/>
          </w:tcPr>
          <w:p w14:paraId="1FFF8FC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426</w:t>
            </w:r>
          </w:p>
        </w:tc>
        <w:tc>
          <w:tcPr>
            <w:tcW w:w="555" w:type="pct"/>
            <w:vAlign w:val="center"/>
          </w:tcPr>
          <w:p w14:paraId="2A3B86C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488" w:type="pct"/>
            <w:vAlign w:val="center"/>
          </w:tcPr>
          <w:p w14:paraId="48AE770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46" w:type="pct"/>
            <w:vAlign w:val="center"/>
          </w:tcPr>
          <w:p w14:paraId="681A2A1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4ECE155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1765E4E4" w14:textId="77777777">
        <w:trPr>
          <w:trHeight w:val="466"/>
          <w:jc w:val="center"/>
        </w:trPr>
        <w:tc>
          <w:tcPr>
            <w:tcW w:w="570" w:type="pct"/>
            <w:vAlign w:val="center"/>
          </w:tcPr>
          <w:p w14:paraId="20B44EE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552" w:type="pct"/>
            <w:vAlign w:val="center"/>
          </w:tcPr>
          <w:p w14:paraId="4043405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555" w:type="pct"/>
            <w:vAlign w:val="center"/>
          </w:tcPr>
          <w:p w14:paraId="6F09312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w:t>
            </w:r>
          </w:p>
        </w:tc>
        <w:tc>
          <w:tcPr>
            <w:tcW w:w="555" w:type="pct"/>
            <w:vAlign w:val="center"/>
          </w:tcPr>
          <w:p w14:paraId="4EB0CC8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555" w:type="pct"/>
            <w:vAlign w:val="center"/>
          </w:tcPr>
          <w:p w14:paraId="6FA2A1E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460</w:t>
            </w:r>
          </w:p>
        </w:tc>
        <w:tc>
          <w:tcPr>
            <w:tcW w:w="555" w:type="pct"/>
            <w:vAlign w:val="center"/>
          </w:tcPr>
          <w:p w14:paraId="4D2A968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tc>
        <w:tc>
          <w:tcPr>
            <w:tcW w:w="488" w:type="pct"/>
            <w:vAlign w:val="center"/>
          </w:tcPr>
          <w:p w14:paraId="75DD911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46" w:type="pct"/>
            <w:vAlign w:val="center"/>
          </w:tcPr>
          <w:p w14:paraId="5013BCE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2041CD1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2917B3F2" w14:textId="77777777">
        <w:trPr>
          <w:trHeight w:val="515"/>
          <w:jc w:val="center"/>
        </w:trPr>
        <w:tc>
          <w:tcPr>
            <w:tcW w:w="570" w:type="pct"/>
            <w:vAlign w:val="center"/>
          </w:tcPr>
          <w:p w14:paraId="3B0ACA22"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552" w:type="pct"/>
            <w:vAlign w:val="center"/>
          </w:tcPr>
          <w:p w14:paraId="27F942E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555" w:type="pct"/>
            <w:vAlign w:val="center"/>
          </w:tcPr>
          <w:p w14:paraId="2087AB5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555" w:type="pct"/>
            <w:vAlign w:val="center"/>
          </w:tcPr>
          <w:p w14:paraId="0FC5479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144</w:t>
            </w:r>
          </w:p>
        </w:tc>
        <w:tc>
          <w:tcPr>
            <w:tcW w:w="555" w:type="pct"/>
            <w:vAlign w:val="center"/>
          </w:tcPr>
          <w:p w14:paraId="1E58C9B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335</w:t>
            </w:r>
          </w:p>
        </w:tc>
        <w:tc>
          <w:tcPr>
            <w:tcW w:w="555" w:type="pct"/>
            <w:vAlign w:val="center"/>
          </w:tcPr>
          <w:p w14:paraId="4F3F6B7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488" w:type="pct"/>
            <w:vAlign w:val="center"/>
          </w:tcPr>
          <w:p w14:paraId="4F0A82F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46" w:type="pct"/>
            <w:vAlign w:val="center"/>
          </w:tcPr>
          <w:p w14:paraId="614FAD5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22" w:type="pct"/>
          </w:tcPr>
          <w:p w14:paraId="48BA2B3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bl>
    <w:p w14:paraId="0D5F06C9" w14:textId="77777777" w:rsidR="00B52F04" w:rsidRDefault="00D97D70">
      <w:pPr>
        <w:pStyle w:val="af6"/>
        <w:tabs>
          <w:tab w:val="left" w:pos="270"/>
          <w:tab w:val="left" w:pos="450"/>
        </w:tabs>
        <w:bidi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Source: Ministry of Agriculture and land reclamation, General Authority for Fish Resources Development (GAFRD), Fish Statistics Year Book (2007- </w:t>
      </w:r>
      <w:r>
        <w:rPr>
          <w:rFonts w:ascii="Times New Roman" w:hAnsi="Times New Roman" w:cs="Times New Roman"/>
          <w:sz w:val="20"/>
          <w:szCs w:val="20"/>
          <w:lang w:bidi="ar-EG"/>
        </w:rPr>
        <w:t>2022</w:t>
      </w:r>
      <w:r>
        <w:rPr>
          <w:rFonts w:ascii="Times New Roman" w:hAnsi="Times New Roman" w:cs="Times New Roman"/>
          <w:sz w:val="20"/>
          <w:szCs w:val="20"/>
        </w:rPr>
        <w:t>), Cairo, Egypt.</w:t>
      </w:r>
    </w:p>
    <w:p w14:paraId="11940585"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Table (4)</w:t>
      </w:r>
      <w:r>
        <w:rPr>
          <w:rFonts w:ascii="Times New Roman" w:eastAsia="Times New Roman" w:hAnsi="Times New Roman" w:cs="Times New Roman"/>
          <w:sz w:val="20"/>
          <w:szCs w:val="20"/>
        </w:rPr>
        <w:t xml:space="preserve"> in the appendix: Distribution of automatic fishing units for Purse seine boats operating in the waters of the Red sea, according to</w:t>
      </w:r>
      <w:bookmarkStart w:id="6" w:name="_Hlk106817431"/>
      <w:r>
        <w:rPr>
          <w:rFonts w:ascii="Times New Roman" w:eastAsia="Times New Roman" w:hAnsi="Times New Roman" w:cs="Times New Roman"/>
          <w:sz w:val="20"/>
          <w:szCs w:val="20"/>
        </w:rPr>
        <w:t xml:space="preserve"> the engine HP for the fishing boat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1035"/>
        <w:gridCol w:w="1034"/>
        <w:gridCol w:w="1034"/>
        <w:gridCol w:w="1034"/>
        <w:gridCol w:w="1034"/>
        <w:gridCol w:w="1034"/>
        <w:gridCol w:w="1034"/>
        <w:gridCol w:w="1037"/>
        <w:gridCol w:w="1039"/>
        <w:gridCol w:w="1006"/>
        <w:gridCol w:w="1591"/>
      </w:tblGrid>
      <w:tr w:rsidR="00B52F04" w14:paraId="26EF1FBC" w14:textId="77777777">
        <w:trPr>
          <w:trHeight w:val="890"/>
        </w:trPr>
        <w:tc>
          <w:tcPr>
            <w:tcW w:w="399" w:type="pct"/>
            <w:vAlign w:val="center"/>
          </w:tcPr>
          <w:p w14:paraId="76A47124" w14:textId="77777777" w:rsidR="00B52F04" w:rsidRDefault="00D97D70">
            <w:pPr>
              <w:spacing w:after="0" w:line="240" w:lineRule="auto"/>
              <w:jc w:val="center"/>
              <w:rPr>
                <w:rFonts w:ascii="Times New Roman" w:hAnsi="Times New Roman" w:cs="Times New Roman"/>
                <w:b/>
                <w:bCs/>
                <w:sz w:val="20"/>
                <w:szCs w:val="20"/>
                <w:rtl/>
              </w:rPr>
            </w:pPr>
            <w:r>
              <w:rPr>
                <w:rFonts w:ascii="Times New Roman" w:hAnsi="Times New Roman" w:cs="Times New Roman"/>
                <w:b/>
                <w:bCs/>
                <w:sz w:val="20"/>
                <w:szCs w:val="20"/>
              </w:rPr>
              <w:t>Engine in H.P.</w:t>
            </w:r>
          </w:p>
        </w:tc>
        <w:tc>
          <w:tcPr>
            <w:tcW w:w="399" w:type="pct"/>
            <w:vAlign w:val="center"/>
          </w:tcPr>
          <w:p w14:paraId="1D956A4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50-100</w:t>
            </w:r>
          </w:p>
        </w:tc>
        <w:tc>
          <w:tcPr>
            <w:tcW w:w="399" w:type="pct"/>
            <w:vAlign w:val="center"/>
          </w:tcPr>
          <w:p w14:paraId="081A73AB"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100-150</w:t>
            </w:r>
          </w:p>
        </w:tc>
        <w:tc>
          <w:tcPr>
            <w:tcW w:w="399" w:type="pct"/>
            <w:vAlign w:val="center"/>
          </w:tcPr>
          <w:p w14:paraId="79D42D1A"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150-200</w:t>
            </w:r>
          </w:p>
        </w:tc>
        <w:tc>
          <w:tcPr>
            <w:tcW w:w="399" w:type="pct"/>
            <w:vAlign w:val="center"/>
          </w:tcPr>
          <w:p w14:paraId="5BD3314F"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200-250</w:t>
            </w:r>
          </w:p>
        </w:tc>
        <w:tc>
          <w:tcPr>
            <w:tcW w:w="399" w:type="pct"/>
            <w:vAlign w:val="center"/>
          </w:tcPr>
          <w:p w14:paraId="50178F12"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250-300</w:t>
            </w:r>
          </w:p>
        </w:tc>
        <w:tc>
          <w:tcPr>
            <w:tcW w:w="399" w:type="pct"/>
            <w:vAlign w:val="center"/>
          </w:tcPr>
          <w:p w14:paraId="32D88A8B"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300-400</w:t>
            </w:r>
          </w:p>
        </w:tc>
        <w:tc>
          <w:tcPr>
            <w:tcW w:w="399" w:type="pct"/>
            <w:vAlign w:val="center"/>
          </w:tcPr>
          <w:p w14:paraId="3847CAA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400-500</w:t>
            </w:r>
          </w:p>
        </w:tc>
        <w:tc>
          <w:tcPr>
            <w:tcW w:w="400" w:type="pct"/>
            <w:vAlign w:val="center"/>
          </w:tcPr>
          <w:p w14:paraId="3535CEBE"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500-600</w:t>
            </w:r>
          </w:p>
        </w:tc>
        <w:tc>
          <w:tcPr>
            <w:tcW w:w="401" w:type="pct"/>
            <w:vAlign w:val="center"/>
          </w:tcPr>
          <w:p w14:paraId="6C492EB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600-700</w:t>
            </w:r>
          </w:p>
        </w:tc>
        <w:tc>
          <w:tcPr>
            <w:tcW w:w="388" w:type="pct"/>
            <w:vAlign w:val="center"/>
          </w:tcPr>
          <w:p w14:paraId="4E91ADDE"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700-800</w:t>
            </w:r>
          </w:p>
        </w:tc>
        <w:tc>
          <w:tcPr>
            <w:tcW w:w="613" w:type="pct"/>
            <w:vAlign w:val="center"/>
          </w:tcPr>
          <w:p w14:paraId="45C80EDD"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More than 800</w:t>
            </w:r>
          </w:p>
        </w:tc>
      </w:tr>
      <w:tr w:rsidR="00B52F04" w14:paraId="6C5BD16D" w14:textId="77777777">
        <w:trPr>
          <w:trHeight w:val="458"/>
        </w:trPr>
        <w:tc>
          <w:tcPr>
            <w:tcW w:w="399" w:type="pct"/>
            <w:vAlign w:val="center"/>
          </w:tcPr>
          <w:p w14:paraId="3EA134E8"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2005</w:t>
            </w:r>
          </w:p>
        </w:tc>
        <w:tc>
          <w:tcPr>
            <w:tcW w:w="399" w:type="pct"/>
            <w:vAlign w:val="center"/>
          </w:tcPr>
          <w:p w14:paraId="4977784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074F21E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01D36A8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26AAF3A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99" w:type="pct"/>
            <w:vAlign w:val="center"/>
          </w:tcPr>
          <w:p w14:paraId="0751CDA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99" w:type="pct"/>
            <w:vAlign w:val="center"/>
          </w:tcPr>
          <w:p w14:paraId="684C09F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99" w:type="pct"/>
            <w:vAlign w:val="center"/>
          </w:tcPr>
          <w:p w14:paraId="4827115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400" w:type="pct"/>
            <w:vAlign w:val="center"/>
          </w:tcPr>
          <w:p w14:paraId="1DD0EA7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01" w:type="pct"/>
            <w:vAlign w:val="center"/>
          </w:tcPr>
          <w:p w14:paraId="72BF58A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31B8E9D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13" w:type="pct"/>
            <w:vAlign w:val="center"/>
          </w:tcPr>
          <w:p w14:paraId="1DEEC72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7FD8351A" w14:textId="77777777">
        <w:trPr>
          <w:trHeight w:val="458"/>
        </w:trPr>
        <w:tc>
          <w:tcPr>
            <w:tcW w:w="399" w:type="pct"/>
            <w:vAlign w:val="center"/>
          </w:tcPr>
          <w:p w14:paraId="197E38C3"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2006</w:t>
            </w:r>
          </w:p>
        </w:tc>
        <w:tc>
          <w:tcPr>
            <w:tcW w:w="399" w:type="pct"/>
            <w:vAlign w:val="center"/>
          </w:tcPr>
          <w:p w14:paraId="1A54558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3062CB5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5920205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4084E7D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399" w:type="pct"/>
            <w:vAlign w:val="center"/>
          </w:tcPr>
          <w:p w14:paraId="45BE2AB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99" w:type="pct"/>
            <w:vAlign w:val="center"/>
          </w:tcPr>
          <w:p w14:paraId="2B78CC7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99" w:type="pct"/>
            <w:vAlign w:val="center"/>
          </w:tcPr>
          <w:p w14:paraId="544927A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400" w:type="pct"/>
            <w:vAlign w:val="center"/>
          </w:tcPr>
          <w:p w14:paraId="1584235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01" w:type="pct"/>
            <w:vAlign w:val="center"/>
          </w:tcPr>
          <w:p w14:paraId="094D88D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7E887D9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13" w:type="pct"/>
            <w:vAlign w:val="center"/>
          </w:tcPr>
          <w:p w14:paraId="55462A7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4F8E5269" w14:textId="77777777">
        <w:trPr>
          <w:trHeight w:val="458"/>
        </w:trPr>
        <w:tc>
          <w:tcPr>
            <w:tcW w:w="399" w:type="pct"/>
            <w:vAlign w:val="center"/>
          </w:tcPr>
          <w:p w14:paraId="247A1BC9"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2007</w:t>
            </w:r>
          </w:p>
        </w:tc>
        <w:tc>
          <w:tcPr>
            <w:tcW w:w="399" w:type="pct"/>
            <w:vAlign w:val="center"/>
          </w:tcPr>
          <w:p w14:paraId="7B88B2E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464338C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1BE7136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0ADF09D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298A41C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99" w:type="pct"/>
            <w:vAlign w:val="center"/>
          </w:tcPr>
          <w:p w14:paraId="3809FE4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99" w:type="pct"/>
            <w:vAlign w:val="center"/>
          </w:tcPr>
          <w:p w14:paraId="726CD03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00" w:type="pct"/>
            <w:vAlign w:val="center"/>
          </w:tcPr>
          <w:p w14:paraId="537CD9C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401" w:type="pct"/>
            <w:vAlign w:val="center"/>
          </w:tcPr>
          <w:p w14:paraId="77BC3ED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388" w:type="pct"/>
            <w:vAlign w:val="center"/>
          </w:tcPr>
          <w:p w14:paraId="0BC3FF9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13" w:type="pct"/>
            <w:vAlign w:val="center"/>
          </w:tcPr>
          <w:p w14:paraId="79305DE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B52F04" w14:paraId="2490E7F8" w14:textId="77777777">
        <w:trPr>
          <w:trHeight w:val="458"/>
        </w:trPr>
        <w:tc>
          <w:tcPr>
            <w:tcW w:w="399" w:type="pct"/>
            <w:vAlign w:val="center"/>
          </w:tcPr>
          <w:p w14:paraId="21FC5FB0"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2008</w:t>
            </w:r>
          </w:p>
        </w:tc>
        <w:tc>
          <w:tcPr>
            <w:tcW w:w="399" w:type="pct"/>
            <w:vAlign w:val="center"/>
          </w:tcPr>
          <w:p w14:paraId="69EF98B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27C34E2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0A9ABAB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99" w:type="pct"/>
            <w:vAlign w:val="center"/>
          </w:tcPr>
          <w:p w14:paraId="6CF9B1F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99" w:type="pct"/>
            <w:vAlign w:val="center"/>
          </w:tcPr>
          <w:p w14:paraId="422CD5A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4D0E276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3309DD2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400" w:type="pct"/>
            <w:vAlign w:val="center"/>
          </w:tcPr>
          <w:p w14:paraId="1C74FE8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01" w:type="pct"/>
            <w:vAlign w:val="center"/>
          </w:tcPr>
          <w:p w14:paraId="4F54413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88" w:type="pct"/>
            <w:vAlign w:val="center"/>
          </w:tcPr>
          <w:p w14:paraId="6E5727E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13" w:type="pct"/>
            <w:vAlign w:val="center"/>
          </w:tcPr>
          <w:p w14:paraId="20A2E75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r>
      <w:tr w:rsidR="00B52F04" w14:paraId="08EEFC55" w14:textId="77777777">
        <w:trPr>
          <w:trHeight w:val="458"/>
        </w:trPr>
        <w:tc>
          <w:tcPr>
            <w:tcW w:w="399" w:type="pct"/>
            <w:vAlign w:val="center"/>
          </w:tcPr>
          <w:p w14:paraId="661FCAE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2009</w:t>
            </w:r>
          </w:p>
        </w:tc>
        <w:tc>
          <w:tcPr>
            <w:tcW w:w="399" w:type="pct"/>
            <w:vAlign w:val="bottom"/>
          </w:tcPr>
          <w:p w14:paraId="6CB776B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bottom"/>
          </w:tcPr>
          <w:p w14:paraId="5551A41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bottom"/>
          </w:tcPr>
          <w:p w14:paraId="3811ECB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bottom"/>
          </w:tcPr>
          <w:p w14:paraId="22B3E05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99" w:type="pct"/>
            <w:vAlign w:val="bottom"/>
          </w:tcPr>
          <w:p w14:paraId="69B1F64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99" w:type="pct"/>
            <w:vAlign w:val="bottom"/>
          </w:tcPr>
          <w:p w14:paraId="6B41834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399" w:type="pct"/>
            <w:vAlign w:val="bottom"/>
          </w:tcPr>
          <w:p w14:paraId="4B56A00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400" w:type="pct"/>
            <w:vAlign w:val="bottom"/>
          </w:tcPr>
          <w:p w14:paraId="5544EC0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401" w:type="pct"/>
            <w:vAlign w:val="bottom"/>
          </w:tcPr>
          <w:p w14:paraId="5020969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bottom"/>
          </w:tcPr>
          <w:p w14:paraId="0D3D55C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13" w:type="pct"/>
            <w:vAlign w:val="bottom"/>
          </w:tcPr>
          <w:p w14:paraId="05116F7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52F04" w14:paraId="58543AE6" w14:textId="77777777">
        <w:trPr>
          <w:trHeight w:val="458"/>
        </w:trPr>
        <w:tc>
          <w:tcPr>
            <w:tcW w:w="399" w:type="pct"/>
            <w:vAlign w:val="center"/>
          </w:tcPr>
          <w:p w14:paraId="53530E43"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2010</w:t>
            </w:r>
          </w:p>
        </w:tc>
        <w:tc>
          <w:tcPr>
            <w:tcW w:w="399" w:type="pct"/>
            <w:vAlign w:val="center"/>
          </w:tcPr>
          <w:p w14:paraId="345701D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08EDBB3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233321D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7BA6032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99" w:type="pct"/>
            <w:vAlign w:val="center"/>
          </w:tcPr>
          <w:p w14:paraId="2AD4DFE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439E021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99" w:type="pct"/>
            <w:vAlign w:val="center"/>
          </w:tcPr>
          <w:p w14:paraId="1FC4465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400" w:type="pct"/>
            <w:vAlign w:val="center"/>
          </w:tcPr>
          <w:p w14:paraId="47CC353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401" w:type="pct"/>
            <w:vAlign w:val="center"/>
          </w:tcPr>
          <w:p w14:paraId="0022CAF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51D01CF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13" w:type="pct"/>
            <w:vAlign w:val="center"/>
          </w:tcPr>
          <w:p w14:paraId="37F54B3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B52F04" w14:paraId="5BE3E6E6" w14:textId="77777777">
        <w:trPr>
          <w:trHeight w:val="458"/>
        </w:trPr>
        <w:tc>
          <w:tcPr>
            <w:tcW w:w="399" w:type="pct"/>
            <w:vAlign w:val="center"/>
          </w:tcPr>
          <w:p w14:paraId="32647E4B"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2011</w:t>
            </w:r>
          </w:p>
        </w:tc>
        <w:tc>
          <w:tcPr>
            <w:tcW w:w="399" w:type="pct"/>
            <w:vAlign w:val="center"/>
          </w:tcPr>
          <w:p w14:paraId="544DDCE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4A21A6E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080D8D5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0AF51CA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99" w:type="pct"/>
            <w:vAlign w:val="center"/>
          </w:tcPr>
          <w:p w14:paraId="7857F8E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61F5448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99" w:type="pct"/>
            <w:vAlign w:val="center"/>
          </w:tcPr>
          <w:p w14:paraId="1953FF1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400" w:type="pct"/>
            <w:vAlign w:val="center"/>
          </w:tcPr>
          <w:p w14:paraId="466DC05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401" w:type="pct"/>
            <w:vAlign w:val="center"/>
          </w:tcPr>
          <w:p w14:paraId="7B7993A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0222BF7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vAlign w:val="center"/>
          </w:tcPr>
          <w:p w14:paraId="0A1828D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B52F04" w14:paraId="2C6A5583" w14:textId="77777777">
        <w:trPr>
          <w:trHeight w:val="458"/>
        </w:trPr>
        <w:tc>
          <w:tcPr>
            <w:tcW w:w="399" w:type="pct"/>
            <w:vAlign w:val="center"/>
          </w:tcPr>
          <w:p w14:paraId="511DDCC3"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2012</w:t>
            </w:r>
          </w:p>
        </w:tc>
        <w:tc>
          <w:tcPr>
            <w:tcW w:w="399" w:type="pct"/>
            <w:vAlign w:val="center"/>
          </w:tcPr>
          <w:p w14:paraId="01AAFFE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182728D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315597B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3BAB3F3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99" w:type="pct"/>
            <w:vAlign w:val="center"/>
          </w:tcPr>
          <w:p w14:paraId="33A62AF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08CAAF0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62A977F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400" w:type="pct"/>
            <w:vAlign w:val="center"/>
          </w:tcPr>
          <w:p w14:paraId="1A6BD8B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401" w:type="pct"/>
            <w:vAlign w:val="center"/>
          </w:tcPr>
          <w:p w14:paraId="366658E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0F6D36A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vAlign w:val="center"/>
          </w:tcPr>
          <w:p w14:paraId="6BD6D9B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B52F04" w14:paraId="4DE2CA5C" w14:textId="77777777">
        <w:trPr>
          <w:trHeight w:val="458"/>
        </w:trPr>
        <w:tc>
          <w:tcPr>
            <w:tcW w:w="399" w:type="pct"/>
            <w:vAlign w:val="center"/>
          </w:tcPr>
          <w:p w14:paraId="065F3FF6"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2013</w:t>
            </w:r>
          </w:p>
        </w:tc>
        <w:tc>
          <w:tcPr>
            <w:tcW w:w="399" w:type="pct"/>
            <w:vAlign w:val="center"/>
          </w:tcPr>
          <w:p w14:paraId="0F256AC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297E26C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67A2ECB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705F564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147DFE6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4095347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3709C56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400" w:type="pct"/>
            <w:vAlign w:val="center"/>
          </w:tcPr>
          <w:p w14:paraId="0CE66E3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401" w:type="pct"/>
            <w:vAlign w:val="center"/>
          </w:tcPr>
          <w:p w14:paraId="7F1EE22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5ED62E5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vAlign w:val="center"/>
          </w:tcPr>
          <w:p w14:paraId="59BD4A9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B52F04" w14:paraId="087E510F" w14:textId="77777777">
        <w:trPr>
          <w:trHeight w:val="458"/>
        </w:trPr>
        <w:tc>
          <w:tcPr>
            <w:tcW w:w="399" w:type="pct"/>
            <w:vAlign w:val="center"/>
          </w:tcPr>
          <w:p w14:paraId="107A06EA"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2014</w:t>
            </w:r>
          </w:p>
        </w:tc>
        <w:tc>
          <w:tcPr>
            <w:tcW w:w="399" w:type="pct"/>
            <w:vAlign w:val="center"/>
          </w:tcPr>
          <w:p w14:paraId="3467EA2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118F3F1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3F73925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4FC3118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0983C7F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1F9B7F3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99" w:type="pct"/>
            <w:vAlign w:val="center"/>
          </w:tcPr>
          <w:p w14:paraId="2B6B253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400" w:type="pct"/>
            <w:vAlign w:val="center"/>
          </w:tcPr>
          <w:p w14:paraId="487F5B1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401" w:type="pct"/>
            <w:vAlign w:val="center"/>
          </w:tcPr>
          <w:p w14:paraId="58D740D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54DFB27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vAlign w:val="center"/>
          </w:tcPr>
          <w:p w14:paraId="24CDDC0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B52F04" w14:paraId="5CC91554" w14:textId="77777777">
        <w:trPr>
          <w:trHeight w:val="458"/>
        </w:trPr>
        <w:tc>
          <w:tcPr>
            <w:tcW w:w="399" w:type="pct"/>
            <w:vAlign w:val="center"/>
          </w:tcPr>
          <w:p w14:paraId="70F86A7D"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2015</w:t>
            </w:r>
          </w:p>
        </w:tc>
        <w:tc>
          <w:tcPr>
            <w:tcW w:w="399" w:type="pct"/>
            <w:vAlign w:val="center"/>
          </w:tcPr>
          <w:p w14:paraId="051A268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5745299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135A4FB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0AB0031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1D73F96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0534A38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4F72AFE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400" w:type="pct"/>
            <w:vAlign w:val="center"/>
          </w:tcPr>
          <w:p w14:paraId="7DD3621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401" w:type="pct"/>
            <w:vAlign w:val="center"/>
          </w:tcPr>
          <w:p w14:paraId="31682F5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88" w:type="pct"/>
            <w:vAlign w:val="center"/>
          </w:tcPr>
          <w:p w14:paraId="04ED85B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13" w:type="pct"/>
            <w:vAlign w:val="center"/>
          </w:tcPr>
          <w:p w14:paraId="272F4DD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B52F04" w14:paraId="5DF014E1" w14:textId="77777777">
        <w:trPr>
          <w:trHeight w:val="458"/>
        </w:trPr>
        <w:tc>
          <w:tcPr>
            <w:tcW w:w="399" w:type="pct"/>
            <w:vAlign w:val="center"/>
          </w:tcPr>
          <w:p w14:paraId="29441F85"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2016</w:t>
            </w:r>
          </w:p>
        </w:tc>
        <w:tc>
          <w:tcPr>
            <w:tcW w:w="399" w:type="pct"/>
            <w:vAlign w:val="center"/>
          </w:tcPr>
          <w:p w14:paraId="3579E94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20F789A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5368E0B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798117B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68783F9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682B876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68F6393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400" w:type="pct"/>
            <w:vAlign w:val="center"/>
          </w:tcPr>
          <w:p w14:paraId="48FD885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401" w:type="pct"/>
            <w:vAlign w:val="center"/>
          </w:tcPr>
          <w:p w14:paraId="41641C2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389957B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vAlign w:val="center"/>
          </w:tcPr>
          <w:p w14:paraId="6DC5F25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r>
      <w:tr w:rsidR="00B52F04" w14:paraId="79FA3279" w14:textId="77777777">
        <w:trPr>
          <w:trHeight w:val="458"/>
        </w:trPr>
        <w:tc>
          <w:tcPr>
            <w:tcW w:w="399" w:type="pct"/>
            <w:vAlign w:val="center"/>
          </w:tcPr>
          <w:p w14:paraId="5E5DEB01"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2017</w:t>
            </w:r>
          </w:p>
        </w:tc>
        <w:tc>
          <w:tcPr>
            <w:tcW w:w="399" w:type="pct"/>
            <w:vAlign w:val="center"/>
          </w:tcPr>
          <w:p w14:paraId="540D7B7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2445CEC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251BA17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300ED40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43EA1E4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0797CFE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660E8E8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400" w:type="pct"/>
            <w:vAlign w:val="center"/>
          </w:tcPr>
          <w:p w14:paraId="577FB0A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01" w:type="pct"/>
            <w:vAlign w:val="center"/>
          </w:tcPr>
          <w:p w14:paraId="58A9EDE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0A18D04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vAlign w:val="center"/>
          </w:tcPr>
          <w:p w14:paraId="74FBC67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rsidR="00B52F04" w14:paraId="200E9D55" w14:textId="77777777">
        <w:trPr>
          <w:trHeight w:val="458"/>
        </w:trPr>
        <w:tc>
          <w:tcPr>
            <w:tcW w:w="399" w:type="pct"/>
            <w:vAlign w:val="center"/>
          </w:tcPr>
          <w:p w14:paraId="0E6F4B6A"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2018</w:t>
            </w:r>
          </w:p>
        </w:tc>
        <w:tc>
          <w:tcPr>
            <w:tcW w:w="399" w:type="pct"/>
            <w:vAlign w:val="center"/>
          </w:tcPr>
          <w:p w14:paraId="5EACD3E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274B5B0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10F0084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6379E1A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55D3CD4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3976899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138A12B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tc>
        <w:tc>
          <w:tcPr>
            <w:tcW w:w="400" w:type="pct"/>
            <w:vAlign w:val="center"/>
          </w:tcPr>
          <w:p w14:paraId="32FBF52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01" w:type="pct"/>
            <w:vAlign w:val="center"/>
          </w:tcPr>
          <w:p w14:paraId="06F8C5B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10C6C51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vAlign w:val="center"/>
          </w:tcPr>
          <w:p w14:paraId="3482FC1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r>
      <w:tr w:rsidR="00B52F04" w14:paraId="1722A49A" w14:textId="77777777">
        <w:trPr>
          <w:trHeight w:val="458"/>
        </w:trPr>
        <w:tc>
          <w:tcPr>
            <w:tcW w:w="399" w:type="pct"/>
            <w:vAlign w:val="center"/>
          </w:tcPr>
          <w:p w14:paraId="6BB6939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99" w:type="pct"/>
            <w:vAlign w:val="center"/>
          </w:tcPr>
          <w:p w14:paraId="56487C7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35DBCA0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4BE3595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6BE7722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99" w:type="pct"/>
            <w:vAlign w:val="center"/>
          </w:tcPr>
          <w:p w14:paraId="29129B8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49E4883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99" w:type="pct"/>
            <w:vAlign w:val="center"/>
          </w:tcPr>
          <w:p w14:paraId="5F49A1F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400" w:type="pct"/>
            <w:vAlign w:val="center"/>
          </w:tcPr>
          <w:p w14:paraId="26D70BE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01" w:type="pct"/>
            <w:vAlign w:val="center"/>
          </w:tcPr>
          <w:p w14:paraId="22F02C8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72E8224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vAlign w:val="center"/>
          </w:tcPr>
          <w:p w14:paraId="4E791B8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B52F04" w14:paraId="51C667E9" w14:textId="77777777">
        <w:trPr>
          <w:trHeight w:val="487"/>
        </w:trPr>
        <w:tc>
          <w:tcPr>
            <w:tcW w:w="399" w:type="pct"/>
            <w:vAlign w:val="center"/>
          </w:tcPr>
          <w:p w14:paraId="27115A26"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99" w:type="pct"/>
            <w:vAlign w:val="center"/>
          </w:tcPr>
          <w:p w14:paraId="5FBC321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51DB088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5AE3114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541A189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082E769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7987F32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99" w:type="pct"/>
            <w:vAlign w:val="center"/>
          </w:tcPr>
          <w:p w14:paraId="6F88859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400" w:type="pct"/>
            <w:vAlign w:val="center"/>
          </w:tcPr>
          <w:p w14:paraId="637920D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01" w:type="pct"/>
            <w:vAlign w:val="center"/>
          </w:tcPr>
          <w:p w14:paraId="38EE644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2C89AEC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vAlign w:val="center"/>
          </w:tcPr>
          <w:p w14:paraId="390361A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r>
    </w:tbl>
    <w:p w14:paraId="438D357A" w14:textId="77777777" w:rsidR="00B52F04" w:rsidRDefault="00D97D70">
      <w:pPr>
        <w:pStyle w:val="af6"/>
        <w:tabs>
          <w:tab w:val="left" w:pos="270"/>
          <w:tab w:val="left" w:pos="450"/>
        </w:tabs>
        <w:bidi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Source: Ministry of Agriculture and land reclamation, General Authority for Fish Resources Development (GAFRD), Fish Statistics Year Book (2007- </w:t>
      </w:r>
      <w:r>
        <w:rPr>
          <w:rFonts w:ascii="Times New Roman" w:hAnsi="Times New Roman" w:cs="Times New Roman"/>
          <w:sz w:val="20"/>
          <w:szCs w:val="20"/>
          <w:lang w:bidi="ar-EG"/>
        </w:rPr>
        <w:t>2022</w:t>
      </w:r>
      <w:r>
        <w:rPr>
          <w:rFonts w:ascii="Times New Roman" w:hAnsi="Times New Roman" w:cs="Times New Roman"/>
          <w:sz w:val="20"/>
          <w:szCs w:val="20"/>
        </w:rPr>
        <w:t>), Cairo, Egypt.</w:t>
      </w:r>
    </w:p>
    <w:bookmarkEnd w:id="6"/>
    <w:p w14:paraId="1B496F60"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Table (5</w:t>
      </w:r>
      <w:r>
        <w:rPr>
          <w:rFonts w:ascii="Times New Roman" w:eastAsia="Times New Roman" w:hAnsi="Times New Roman" w:cs="Times New Roman"/>
          <w:sz w:val="20"/>
          <w:szCs w:val="20"/>
        </w:rPr>
        <w:t>): in the appendix: Distribution of motorized fishing units for Trawl boats operating in the waters of the Red sea, according to the engine HP of the fishing boat</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995"/>
        <w:gridCol w:w="995"/>
        <w:gridCol w:w="995"/>
        <w:gridCol w:w="996"/>
        <w:gridCol w:w="996"/>
        <w:gridCol w:w="996"/>
        <w:gridCol w:w="996"/>
        <w:gridCol w:w="996"/>
        <w:gridCol w:w="1001"/>
        <w:gridCol w:w="968"/>
        <w:gridCol w:w="1529"/>
      </w:tblGrid>
      <w:tr w:rsidR="00B52F04" w14:paraId="4D1DFA71" w14:textId="77777777">
        <w:trPr>
          <w:trHeight w:val="878"/>
          <w:jc w:val="center"/>
        </w:trPr>
        <w:tc>
          <w:tcPr>
            <w:tcW w:w="399" w:type="pct"/>
            <w:vAlign w:val="center"/>
          </w:tcPr>
          <w:p w14:paraId="6B42787C"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Engine in H.P.</w:t>
            </w:r>
          </w:p>
        </w:tc>
        <w:tc>
          <w:tcPr>
            <w:tcW w:w="399" w:type="pct"/>
            <w:vAlign w:val="center"/>
          </w:tcPr>
          <w:p w14:paraId="7015193E"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50-100</w:t>
            </w:r>
          </w:p>
        </w:tc>
        <w:tc>
          <w:tcPr>
            <w:tcW w:w="399" w:type="pct"/>
            <w:vAlign w:val="center"/>
          </w:tcPr>
          <w:p w14:paraId="74764473"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100-150</w:t>
            </w:r>
          </w:p>
        </w:tc>
        <w:tc>
          <w:tcPr>
            <w:tcW w:w="399" w:type="pct"/>
            <w:vAlign w:val="center"/>
          </w:tcPr>
          <w:p w14:paraId="782CE363"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150-200</w:t>
            </w:r>
          </w:p>
        </w:tc>
        <w:tc>
          <w:tcPr>
            <w:tcW w:w="399" w:type="pct"/>
            <w:vAlign w:val="center"/>
          </w:tcPr>
          <w:p w14:paraId="6D1C57A8"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200-250</w:t>
            </w:r>
          </w:p>
        </w:tc>
        <w:tc>
          <w:tcPr>
            <w:tcW w:w="399" w:type="pct"/>
            <w:vAlign w:val="center"/>
          </w:tcPr>
          <w:p w14:paraId="735BAA42"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250-300</w:t>
            </w:r>
          </w:p>
        </w:tc>
        <w:tc>
          <w:tcPr>
            <w:tcW w:w="399" w:type="pct"/>
            <w:vAlign w:val="center"/>
          </w:tcPr>
          <w:p w14:paraId="1E9FAB47"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300-400</w:t>
            </w:r>
          </w:p>
        </w:tc>
        <w:tc>
          <w:tcPr>
            <w:tcW w:w="399" w:type="pct"/>
            <w:vAlign w:val="center"/>
          </w:tcPr>
          <w:p w14:paraId="6E7A7BA9"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400-500</w:t>
            </w:r>
          </w:p>
        </w:tc>
        <w:tc>
          <w:tcPr>
            <w:tcW w:w="399" w:type="pct"/>
            <w:vAlign w:val="center"/>
          </w:tcPr>
          <w:p w14:paraId="6BE6FD6D"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500-600</w:t>
            </w:r>
          </w:p>
        </w:tc>
        <w:tc>
          <w:tcPr>
            <w:tcW w:w="401" w:type="pct"/>
            <w:vAlign w:val="center"/>
          </w:tcPr>
          <w:p w14:paraId="1795225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600-700</w:t>
            </w:r>
          </w:p>
        </w:tc>
        <w:tc>
          <w:tcPr>
            <w:tcW w:w="388" w:type="pct"/>
            <w:vAlign w:val="center"/>
          </w:tcPr>
          <w:p w14:paraId="4F52C15D"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700-800</w:t>
            </w:r>
          </w:p>
        </w:tc>
        <w:tc>
          <w:tcPr>
            <w:tcW w:w="613" w:type="pct"/>
            <w:vAlign w:val="center"/>
          </w:tcPr>
          <w:p w14:paraId="34D0E640"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More than 800</w:t>
            </w:r>
          </w:p>
        </w:tc>
      </w:tr>
      <w:tr w:rsidR="00B52F04" w14:paraId="3865F282" w14:textId="77777777">
        <w:trPr>
          <w:trHeight w:val="452"/>
          <w:jc w:val="center"/>
        </w:trPr>
        <w:tc>
          <w:tcPr>
            <w:tcW w:w="399" w:type="pct"/>
            <w:vAlign w:val="center"/>
          </w:tcPr>
          <w:p w14:paraId="121DAF0C"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2005</w:t>
            </w:r>
          </w:p>
        </w:tc>
        <w:tc>
          <w:tcPr>
            <w:tcW w:w="399" w:type="pct"/>
            <w:vAlign w:val="center"/>
          </w:tcPr>
          <w:p w14:paraId="17D12BB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99" w:type="pct"/>
            <w:vAlign w:val="center"/>
          </w:tcPr>
          <w:p w14:paraId="4E86C27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22DFA89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99" w:type="pct"/>
            <w:vAlign w:val="center"/>
          </w:tcPr>
          <w:p w14:paraId="7953CD1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99" w:type="pct"/>
            <w:vAlign w:val="center"/>
          </w:tcPr>
          <w:p w14:paraId="1EF017E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7BD2522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99" w:type="pct"/>
            <w:vAlign w:val="center"/>
          </w:tcPr>
          <w:p w14:paraId="4EA5D24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w:t>
            </w:r>
          </w:p>
        </w:tc>
        <w:tc>
          <w:tcPr>
            <w:tcW w:w="399" w:type="pct"/>
            <w:vAlign w:val="center"/>
          </w:tcPr>
          <w:p w14:paraId="4A816F7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401" w:type="pct"/>
            <w:vAlign w:val="center"/>
          </w:tcPr>
          <w:p w14:paraId="629E41D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88" w:type="pct"/>
            <w:vAlign w:val="center"/>
          </w:tcPr>
          <w:p w14:paraId="6C50702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613" w:type="pct"/>
            <w:vAlign w:val="center"/>
          </w:tcPr>
          <w:p w14:paraId="64EB77F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B52F04" w14:paraId="1243E264" w14:textId="77777777">
        <w:trPr>
          <w:trHeight w:val="452"/>
          <w:jc w:val="center"/>
        </w:trPr>
        <w:tc>
          <w:tcPr>
            <w:tcW w:w="399" w:type="pct"/>
            <w:vAlign w:val="center"/>
          </w:tcPr>
          <w:p w14:paraId="3A152C69"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2006</w:t>
            </w:r>
          </w:p>
        </w:tc>
        <w:tc>
          <w:tcPr>
            <w:tcW w:w="399" w:type="pct"/>
            <w:vAlign w:val="center"/>
          </w:tcPr>
          <w:p w14:paraId="5955810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40449F7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23A5BC7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99" w:type="pct"/>
            <w:vAlign w:val="center"/>
          </w:tcPr>
          <w:p w14:paraId="283B27B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99" w:type="pct"/>
            <w:vAlign w:val="center"/>
          </w:tcPr>
          <w:p w14:paraId="006EC00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33CA1A7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6B6566F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399" w:type="pct"/>
            <w:vAlign w:val="center"/>
          </w:tcPr>
          <w:p w14:paraId="2C2B4DF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01" w:type="pct"/>
            <w:vAlign w:val="center"/>
          </w:tcPr>
          <w:p w14:paraId="145A91C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7197A76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13" w:type="pct"/>
            <w:vAlign w:val="center"/>
          </w:tcPr>
          <w:p w14:paraId="61FF17E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52F04" w14:paraId="5E5D730C" w14:textId="77777777">
        <w:trPr>
          <w:trHeight w:val="452"/>
          <w:jc w:val="center"/>
        </w:trPr>
        <w:tc>
          <w:tcPr>
            <w:tcW w:w="399" w:type="pct"/>
            <w:vAlign w:val="center"/>
          </w:tcPr>
          <w:p w14:paraId="5150CD06"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2007</w:t>
            </w:r>
          </w:p>
        </w:tc>
        <w:tc>
          <w:tcPr>
            <w:tcW w:w="399" w:type="pct"/>
            <w:vAlign w:val="center"/>
          </w:tcPr>
          <w:p w14:paraId="23D64FF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6FC5DEE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1505955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99" w:type="pct"/>
            <w:vAlign w:val="center"/>
          </w:tcPr>
          <w:p w14:paraId="123F1ED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399" w:type="pct"/>
            <w:vAlign w:val="center"/>
          </w:tcPr>
          <w:p w14:paraId="1A8E2D9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5B76CDE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77C5A93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399" w:type="pct"/>
            <w:vAlign w:val="center"/>
          </w:tcPr>
          <w:p w14:paraId="74F8EFA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401" w:type="pct"/>
            <w:vAlign w:val="center"/>
          </w:tcPr>
          <w:p w14:paraId="0D0EC9B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88" w:type="pct"/>
            <w:vAlign w:val="center"/>
          </w:tcPr>
          <w:p w14:paraId="0B5C2DB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13" w:type="pct"/>
            <w:vAlign w:val="center"/>
          </w:tcPr>
          <w:p w14:paraId="6A51C77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B52F04" w14:paraId="1BF1D46E" w14:textId="77777777">
        <w:trPr>
          <w:trHeight w:val="452"/>
          <w:jc w:val="center"/>
        </w:trPr>
        <w:tc>
          <w:tcPr>
            <w:tcW w:w="399" w:type="pct"/>
            <w:vAlign w:val="center"/>
          </w:tcPr>
          <w:p w14:paraId="42137F42"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2008</w:t>
            </w:r>
          </w:p>
        </w:tc>
        <w:tc>
          <w:tcPr>
            <w:tcW w:w="399" w:type="pct"/>
            <w:vAlign w:val="center"/>
          </w:tcPr>
          <w:p w14:paraId="0105D00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570AA09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4DBEB67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399" w:type="pct"/>
            <w:vAlign w:val="center"/>
          </w:tcPr>
          <w:p w14:paraId="286AC5B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99" w:type="pct"/>
            <w:vAlign w:val="center"/>
          </w:tcPr>
          <w:p w14:paraId="233049E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0E8F50B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2B18991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399" w:type="pct"/>
            <w:vAlign w:val="center"/>
          </w:tcPr>
          <w:p w14:paraId="69B5863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401" w:type="pct"/>
            <w:vAlign w:val="center"/>
          </w:tcPr>
          <w:p w14:paraId="73EB69D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88" w:type="pct"/>
            <w:vAlign w:val="center"/>
          </w:tcPr>
          <w:p w14:paraId="29481FD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13" w:type="pct"/>
            <w:vAlign w:val="center"/>
          </w:tcPr>
          <w:p w14:paraId="4EFB5B7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r>
      <w:tr w:rsidR="00B52F04" w14:paraId="1912C9A6" w14:textId="77777777">
        <w:trPr>
          <w:trHeight w:val="452"/>
          <w:jc w:val="center"/>
        </w:trPr>
        <w:tc>
          <w:tcPr>
            <w:tcW w:w="399" w:type="pct"/>
            <w:vAlign w:val="center"/>
          </w:tcPr>
          <w:p w14:paraId="276F49C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2009</w:t>
            </w:r>
          </w:p>
        </w:tc>
        <w:tc>
          <w:tcPr>
            <w:tcW w:w="399" w:type="pct"/>
            <w:vAlign w:val="center"/>
          </w:tcPr>
          <w:p w14:paraId="736DBAD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53A4E33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77AE194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399" w:type="pct"/>
            <w:vAlign w:val="center"/>
          </w:tcPr>
          <w:p w14:paraId="6D0CF0F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99" w:type="pct"/>
            <w:vAlign w:val="center"/>
          </w:tcPr>
          <w:p w14:paraId="24851FD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99" w:type="pct"/>
            <w:vAlign w:val="center"/>
          </w:tcPr>
          <w:p w14:paraId="2223CC3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525ECBB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399" w:type="pct"/>
            <w:vAlign w:val="center"/>
          </w:tcPr>
          <w:p w14:paraId="19B96AD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401" w:type="pct"/>
            <w:vAlign w:val="center"/>
          </w:tcPr>
          <w:p w14:paraId="7943B72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88" w:type="pct"/>
            <w:vAlign w:val="center"/>
          </w:tcPr>
          <w:p w14:paraId="35D559B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vAlign w:val="center"/>
          </w:tcPr>
          <w:p w14:paraId="54DF642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r>
      <w:tr w:rsidR="00B52F04" w14:paraId="505030AD" w14:textId="77777777">
        <w:trPr>
          <w:trHeight w:val="452"/>
          <w:jc w:val="center"/>
        </w:trPr>
        <w:tc>
          <w:tcPr>
            <w:tcW w:w="399" w:type="pct"/>
            <w:vAlign w:val="center"/>
          </w:tcPr>
          <w:p w14:paraId="00CE9ABC"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2010</w:t>
            </w:r>
          </w:p>
        </w:tc>
        <w:tc>
          <w:tcPr>
            <w:tcW w:w="399" w:type="pct"/>
            <w:vAlign w:val="center"/>
          </w:tcPr>
          <w:p w14:paraId="1112BEF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1734EB1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642AA84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53869DB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99" w:type="pct"/>
            <w:vAlign w:val="center"/>
          </w:tcPr>
          <w:p w14:paraId="6E5D8FF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16697ED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683455F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399" w:type="pct"/>
            <w:vAlign w:val="center"/>
          </w:tcPr>
          <w:p w14:paraId="3AD3170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01" w:type="pct"/>
            <w:vAlign w:val="center"/>
          </w:tcPr>
          <w:p w14:paraId="4F287FF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88" w:type="pct"/>
            <w:vAlign w:val="center"/>
          </w:tcPr>
          <w:p w14:paraId="5FC2786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13" w:type="pct"/>
            <w:vAlign w:val="center"/>
          </w:tcPr>
          <w:p w14:paraId="429103E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B52F04" w14:paraId="62EE075C" w14:textId="77777777">
        <w:trPr>
          <w:trHeight w:val="452"/>
          <w:jc w:val="center"/>
        </w:trPr>
        <w:tc>
          <w:tcPr>
            <w:tcW w:w="399" w:type="pct"/>
            <w:vAlign w:val="center"/>
          </w:tcPr>
          <w:p w14:paraId="2F6842AD"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2011</w:t>
            </w:r>
          </w:p>
        </w:tc>
        <w:tc>
          <w:tcPr>
            <w:tcW w:w="399" w:type="pct"/>
            <w:vAlign w:val="center"/>
          </w:tcPr>
          <w:p w14:paraId="4DD2BAE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28599B9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10B1ED7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14F05F6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399" w:type="pct"/>
            <w:vAlign w:val="center"/>
          </w:tcPr>
          <w:p w14:paraId="6489A6F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0FD7782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58290D8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399" w:type="pct"/>
            <w:vAlign w:val="center"/>
          </w:tcPr>
          <w:p w14:paraId="39F948C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01" w:type="pct"/>
            <w:vAlign w:val="center"/>
          </w:tcPr>
          <w:p w14:paraId="2B6954A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88" w:type="pct"/>
            <w:vAlign w:val="center"/>
          </w:tcPr>
          <w:p w14:paraId="02E26A0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vAlign w:val="center"/>
          </w:tcPr>
          <w:p w14:paraId="43099D8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r>
      <w:tr w:rsidR="00B52F04" w14:paraId="0DA4A9E0" w14:textId="77777777">
        <w:trPr>
          <w:trHeight w:val="452"/>
          <w:jc w:val="center"/>
        </w:trPr>
        <w:tc>
          <w:tcPr>
            <w:tcW w:w="399" w:type="pct"/>
            <w:vAlign w:val="center"/>
          </w:tcPr>
          <w:p w14:paraId="609D3CCC"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2012</w:t>
            </w:r>
          </w:p>
        </w:tc>
        <w:tc>
          <w:tcPr>
            <w:tcW w:w="399" w:type="pct"/>
            <w:vAlign w:val="center"/>
          </w:tcPr>
          <w:p w14:paraId="0B3238E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20BE954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4A71423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76073DF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99" w:type="pct"/>
            <w:vAlign w:val="center"/>
          </w:tcPr>
          <w:p w14:paraId="0EE1B0E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034B9AC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99" w:type="pct"/>
            <w:vAlign w:val="center"/>
          </w:tcPr>
          <w:p w14:paraId="067CB0F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399" w:type="pct"/>
            <w:vAlign w:val="center"/>
          </w:tcPr>
          <w:p w14:paraId="789E895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401" w:type="pct"/>
            <w:vAlign w:val="center"/>
          </w:tcPr>
          <w:p w14:paraId="7507BE9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88" w:type="pct"/>
            <w:vAlign w:val="center"/>
          </w:tcPr>
          <w:p w14:paraId="45286CD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vAlign w:val="center"/>
          </w:tcPr>
          <w:p w14:paraId="3AE566C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r>
      <w:tr w:rsidR="00B52F04" w14:paraId="2C071CBC" w14:textId="77777777">
        <w:trPr>
          <w:trHeight w:val="452"/>
          <w:jc w:val="center"/>
        </w:trPr>
        <w:tc>
          <w:tcPr>
            <w:tcW w:w="399" w:type="pct"/>
            <w:vAlign w:val="center"/>
          </w:tcPr>
          <w:p w14:paraId="0115B817"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2013</w:t>
            </w:r>
          </w:p>
        </w:tc>
        <w:tc>
          <w:tcPr>
            <w:tcW w:w="399" w:type="pct"/>
            <w:vAlign w:val="center"/>
          </w:tcPr>
          <w:p w14:paraId="3944094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0225724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719D6ED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3FB2540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399" w:type="pct"/>
            <w:vAlign w:val="center"/>
          </w:tcPr>
          <w:p w14:paraId="374D546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2CABA31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99" w:type="pct"/>
            <w:vAlign w:val="center"/>
          </w:tcPr>
          <w:p w14:paraId="4F9BD77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c>
          <w:tcPr>
            <w:tcW w:w="399" w:type="pct"/>
            <w:vAlign w:val="center"/>
          </w:tcPr>
          <w:p w14:paraId="28A58F4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01" w:type="pct"/>
            <w:vAlign w:val="center"/>
          </w:tcPr>
          <w:p w14:paraId="72756BB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1DB2CAD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13" w:type="pct"/>
            <w:vAlign w:val="center"/>
          </w:tcPr>
          <w:p w14:paraId="6F1C4EC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r>
      <w:tr w:rsidR="00B52F04" w14:paraId="11001038" w14:textId="77777777">
        <w:trPr>
          <w:trHeight w:val="452"/>
          <w:jc w:val="center"/>
        </w:trPr>
        <w:tc>
          <w:tcPr>
            <w:tcW w:w="399" w:type="pct"/>
            <w:vAlign w:val="center"/>
          </w:tcPr>
          <w:p w14:paraId="27E6164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2014</w:t>
            </w:r>
          </w:p>
        </w:tc>
        <w:tc>
          <w:tcPr>
            <w:tcW w:w="399" w:type="pct"/>
            <w:vAlign w:val="center"/>
          </w:tcPr>
          <w:p w14:paraId="40F0EA7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7560E20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20CC02D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99" w:type="pct"/>
            <w:vAlign w:val="center"/>
          </w:tcPr>
          <w:p w14:paraId="4D965D0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99" w:type="pct"/>
            <w:vAlign w:val="center"/>
          </w:tcPr>
          <w:p w14:paraId="1C7ADA3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3012243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99" w:type="pct"/>
            <w:vAlign w:val="center"/>
          </w:tcPr>
          <w:p w14:paraId="4303CFE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399" w:type="pct"/>
            <w:vAlign w:val="center"/>
          </w:tcPr>
          <w:p w14:paraId="044AE7A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401" w:type="pct"/>
            <w:vAlign w:val="center"/>
          </w:tcPr>
          <w:p w14:paraId="48A576E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0ECFBDE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13" w:type="pct"/>
            <w:vAlign w:val="center"/>
          </w:tcPr>
          <w:p w14:paraId="52B5516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B52F04" w14:paraId="7DD9D66A" w14:textId="77777777">
        <w:trPr>
          <w:trHeight w:val="452"/>
          <w:jc w:val="center"/>
        </w:trPr>
        <w:tc>
          <w:tcPr>
            <w:tcW w:w="399" w:type="pct"/>
            <w:vAlign w:val="center"/>
          </w:tcPr>
          <w:p w14:paraId="4A7AF23C"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2015</w:t>
            </w:r>
          </w:p>
        </w:tc>
        <w:tc>
          <w:tcPr>
            <w:tcW w:w="399" w:type="pct"/>
            <w:vAlign w:val="center"/>
          </w:tcPr>
          <w:p w14:paraId="69ABC2F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7D64198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04355EE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99" w:type="pct"/>
            <w:vAlign w:val="center"/>
          </w:tcPr>
          <w:p w14:paraId="0E85FF8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99" w:type="pct"/>
            <w:vAlign w:val="center"/>
          </w:tcPr>
          <w:p w14:paraId="45A7FE49"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58D30B1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335E342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tc>
        <w:tc>
          <w:tcPr>
            <w:tcW w:w="399" w:type="pct"/>
            <w:vAlign w:val="center"/>
          </w:tcPr>
          <w:p w14:paraId="40035CC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01" w:type="pct"/>
            <w:vAlign w:val="center"/>
          </w:tcPr>
          <w:p w14:paraId="5C0A7F3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19BEC9F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13" w:type="pct"/>
            <w:vAlign w:val="center"/>
          </w:tcPr>
          <w:p w14:paraId="47575EB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B52F04" w14:paraId="6B04B780" w14:textId="77777777">
        <w:trPr>
          <w:trHeight w:val="452"/>
          <w:jc w:val="center"/>
        </w:trPr>
        <w:tc>
          <w:tcPr>
            <w:tcW w:w="399" w:type="pct"/>
            <w:vAlign w:val="center"/>
          </w:tcPr>
          <w:p w14:paraId="2903A056"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2016</w:t>
            </w:r>
          </w:p>
        </w:tc>
        <w:tc>
          <w:tcPr>
            <w:tcW w:w="399" w:type="pct"/>
            <w:vAlign w:val="center"/>
          </w:tcPr>
          <w:p w14:paraId="0B2AD89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05C3C81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42DED1E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792828D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99" w:type="pct"/>
            <w:vAlign w:val="center"/>
          </w:tcPr>
          <w:p w14:paraId="14B3C5B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4FB45F2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55B285E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399" w:type="pct"/>
            <w:vAlign w:val="center"/>
          </w:tcPr>
          <w:p w14:paraId="3CC7ADA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01" w:type="pct"/>
            <w:vAlign w:val="center"/>
          </w:tcPr>
          <w:p w14:paraId="535CFAF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3114AAC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13" w:type="pct"/>
            <w:vAlign w:val="center"/>
          </w:tcPr>
          <w:p w14:paraId="00E84DF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r>
      <w:tr w:rsidR="00B52F04" w14:paraId="5CCE4097" w14:textId="77777777">
        <w:trPr>
          <w:trHeight w:val="452"/>
          <w:jc w:val="center"/>
        </w:trPr>
        <w:tc>
          <w:tcPr>
            <w:tcW w:w="399" w:type="pct"/>
            <w:vAlign w:val="center"/>
          </w:tcPr>
          <w:p w14:paraId="2F00AC7A"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2017</w:t>
            </w:r>
          </w:p>
        </w:tc>
        <w:tc>
          <w:tcPr>
            <w:tcW w:w="399" w:type="pct"/>
            <w:vAlign w:val="center"/>
          </w:tcPr>
          <w:p w14:paraId="47E596D1"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4DD7A93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658476C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25CDA68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99" w:type="pct"/>
            <w:vAlign w:val="center"/>
          </w:tcPr>
          <w:p w14:paraId="5D7A7B0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3ECDE02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7B1C3B1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c>
          <w:tcPr>
            <w:tcW w:w="399" w:type="pct"/>
            <w:vAlign w:val="center"/>
          </w:tcPr>
          <w:p w14:paraId="05149B4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401" w:type="pct"/>
            <w:vAlign w:val="center"/>
          </w:tcPr>
          <w:p w14:paraId="0296DC2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70895FD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13" w:type="pct"/>
            <w:vAlign w:val="center"/>
          </w:tcPr>
          <w:p w14:paraId="612ED5D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B52F04" w14:paraId="21903A46" w14:textId="77777777">
        <w:trPr>
          <w:trHeight w:val="452"/>
          <w:jc w:val="center"/>
        </w:trPr>
        <w:tc>
          <w:tcPr>
            <w:tcW w:w="399" w:type="pct"/>
            <w:vAlign w:val="center"/>
          </w:tcPr>
          <w:p w14:paraId="6F90D67E"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2018</w:t>
            </w:r>
          </w:p>
        </w:tc>
        <w:tc>
          <w:tcPr>
            <w:tcW w:w="399" w:type="pct"/>
            <w:vAlign w:val="center"/>
          </w:tcPr>
          <w:p w14:paraId="2281805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5D26022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162D0C2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5938DFCE"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399" w:type="pct"/>
            <w:vAlign w:val="center"/>
          </w:tcPr>
          <w:p w14:paraId="75EECA4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64D3344D"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158A497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399" w:type="pct"/>
            <w:vAlign w:val="center"/>
          </w:tcPr>
          <w:p w14:paraId="7531056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01" w:type="pct"/>
            <w:vAlign w:val="center"/>
          </w:tcPr>
          <w:p w14:paraId="74A898C7"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02FA0734"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13" w:type="pct"/>
            <w:vAlign w:val="center"/>
          </w:tcPr>
          <w:p w14:paraId="4CF3019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r>
      <w:tr w:rsidR="00B52F04" w14:paraId="3A63746F" w14:textId="77777777">
        <w:trPr>
          <w:trHeight w:val="452"/>
          <w:jc w:val="center"/>
        </w:trPr>
        <w:tc>
          <w:tcPr>
            <w:tcW w:w="399" w:type="pct"/>
            <w:vAlign w:val="center"/>
          </w:tcPr>
          <w:p w14:paraId="3518600E"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2019</w:t>
            </w:r>
          </w:p>
        </w:tc>
        <w:tc>
          <w:tcPr>
            <w:tcW w:w="399" w:type="pct"/>
            <w:vAlign w:val="center"/>
          </w:tcPr>
          <w:p w14:paraId="0329BDA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735D447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5C19A90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99" w:type="pct"/>
            <w:vAlign w:val="center"/>
          </w:tcPr>
          <w:p w14:paraId="5F759FA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3E7A68B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790F096B"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50E933C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399" w:type="pct"/>
            <w:vAlign w:val="center"/>
          </w:tcPr>
          <w:p w14:paraId="1D740DF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401" w:type="pct"/>
            <w:vAlign w:val="center"/>
          </w:tcPr>
          <w:p w14:paraId="0848B12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67C1A2C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13" w:type="pct"/>
            <w:vAlign w:val="center"/>
          </w:tcPr>
          <w:p w14:paraId="0A8F66B2"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r>
      <w:tr w:rsidR="00B52F04" w14:paraId="14C2B7FE" w14:textId="77777777">
        <w:trPr>
          <w:trHeight w:val="481"/>
          <w:jc w:val="center"/>
        </w:trPr>
        <w:tc>
          <w:tcPr>
            <w:tcW w:w="399" w:type="pct"/>
            <w:vAlign w:val="center"/>
          </w:tcPr>
          <w:p w14:paraId="1476A1E4" w14:textId="77777777" w:rsidR="00B52F04" w:rsidRDefault="00D97D7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2020</w:t>
            </w:r>
          </w:p>
        </w:tc>
        <w:tc>
          <w:tcPr>
            <w:tcW w:w="399" w:type="pct"/>
            <w:vAlign w:val="center"/>
          </w:tcPr>
          <w:p w14:paraId="262D59F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34E0D35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3018611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3251507A"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99" w:type="pct"/>
            <w:vAlign w:val="center"/>
          </w:tcPr>
          <w:p w14:paraId="748916BC"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4A3A0FE6"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99" w:type="pct"/>
            <w:vAlign w:val="center"/>
          </w:tcPr>
          <w:p w14:paraId="3080D015"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399" w:type="pct"/>
            <w:vAlign w:val="center"/>
          </w:tcPr>
          <w:p w14:paraId="58BB9430"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401" w:type="pct"/>
            <w:vAlign w:val="center"/>
          </w:tcPr>
          <w:p w14:paraId="2F30D81F"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88" w:type="pct"/>
            <w:vAlign w:val="center"/>
          </w:tcPr>
          <w:p w14:paraId="7FDFD933"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13" w:type="pct"/>
            <w:vAlign w:val="center"/>
          </w:tcPr>
          <w:p w14:paraId="499C85B8" w14:textId="77777777" w:rsidR="00B52F04" w:rsidRDefault="00D97D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r>
    </w:tbl>
    <w:p w14:paraId="0D193E14" w14:textId="77777777" w:rsidR="00B52F04" w:rsidRDefault="00D97D70">
      <w:pPr>
        <w:pStyle w:val="af6"/>
        <w:tabs>
          <w:tab w:val="left" w:pos="270"/>
          <w:tab w:val="left" w:pos="450"/>
        </w:tabs>
        <w:bidi w:val="0"/>
        <w:spacing w:after="0" w:line="240" w:lineRule="auto"/>
        <w:ind w:left="0"/>
        <w:jc w:val="both"/>
        <w:rPr>
          <w:rFonts w:ascii="Times New Roman" w:eastAsia="Times New Roman" w:hAnsi="Times New Roman" w:cs="Times New Roman"/>
          <w:sz w:val="20"/>
          <w:szCs w:val="20"/>
          <w:rtl/>
        </w:rPr>
      </w:pPr>
      <w:r>
        <w:rPr>
          <w:rFonts w:ascii="Times New Roman" w:hAnsi="Times New Roman" w:cs="Times New Roman"/>
          <w:sz w:val="20"/>
          <w:szCs w:val="20"/>
        </w:rPr>
        <w:t xml:space="preserve">Source: Ministry of Agriculture and land reclamation, General Authority for Fish Resources Development (GAFRD), Fish Statistics Year Book (2007- </w:t>
      </w:r>
      <w:r>
        <w:rPr>
          <w:rFonts w:ascii="Times New Roman" w:hAnsi="Times New Roman" w:cs="Times New Roman"/>
          <w:sz w:val="20"/>
          <w:szCs w:val="20"/>
          <w:lang w:bidi="ar-EG"/>
        </w:rPr>
        <w:t>2022</w:t>
      </w:r>
      <w:r>
        <w:rPr>
          <w:rFonts w:ascii="Times New Roman" w:hAnsi="Times New Roman" w:cs="Times New Roman"/>
          <w:sz w:val="20"/>
          <w:szCs w:val="20"/>
        </w:rPr>
        <w:t>), Cairo, Egypt.</w:t>
      </w:r>
    </w:p>
    <w:sectPr w:rsidR="00B52F0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EA45" w14:textId="77777777" w:rsidR="00B357FA" w:rsidRDefault="00B357FA">
      <w:pPr>
        <w:spacing w:line="240" w:lineRule="auto"/>
      </w:pPr>
      <w:r>
        <w:separator/>
      </w:r>
    </w:p>
  </w:endnote>
  <w:endnote w:type="continuationSeparator" w:id="0">
    <w:p w14:paraId="7D45753B" w14:textId="77777777" w:rsidR="00B357FA" w:rsidRDefault="00B35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mbria Math">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EAEE" w14:textId="77777777" w:rsidR="00B52F04" w:rsidRDefault="00B357FA">
    <w:pPr>
      <w:jc w:val="center"/>
    </w:pPr>
    <w:hyperlink r:id="rId1" w:history="1">
      <w:r w:rsidR="00D97D70">
        <w:rPr>
          <w:rStyle w:val="af4"/>
          <w:rFonts w:cs="Calibri"/>
          <w:sz w:val="20"/>
          <w:szCs w:val="20"/>
        </w:rPr>
        <w:t>http://www.sciencepub.net</w:t>
      </w:r>
      <w:r w:rsidR="00D97D70">
        <w:rPr>
          <w:rStyle w:val="af4"/>
          <w:sz w:val="20"/>
          <w:szCs w:val="20"/>
        </w:rPr>
        <w:t>/newyork</w:t>
      </w:r>
    </w:hyperlink>
    <w:r w:rsidR="00D97D70">
      <w:rPr>
        <w:bCs/>
        <w:sz w:val="20"/>
      </w:rPr>
      <w:t xml:space="preserve">               </w:t>
    </w:r>
    <w:r w:rsidR="00D97D70">
      <w:rPr>
        <w:rFonts w:hint="eastAsia"/>
        <w:bCs/>
        <w:sz w:val="20"/>
        <w:lang w:eastAsia="zh-CN"/>
      </w:rPr>
      <w:t xml:space="preserve">                                          </w:t>
    </w:r>
    <w:r w:rsidR="00D97D70">
      <w:rPr>
        <w:bCs/>
        <w:sz w:val="20"/>
      </w:rPr>
      <w:t xml:space="preserve">        </w:t>
    </w:r>
    <w:hyperlink r:id="rId2" w:history="1">
      <w:r w:rsidR="00D97D70">
        <w:rPr>
          <w:rStyle w:val="af4"/>
          <w:sz w:val="20"/>
        </w:rPr>
        <w:t>newyorksci@gmail.com</w:t>
      </w:r>
    </w:hyperlink>
    <w:r w:rsidR="00D97D70">
      <w:rPr>
        <w:noProof/>
      </w:rPr>
      <mc:AlternateContent>
        <mc:Choice Requires="wps">
          <w:drawing>
            <wp:anchor distT="0" distB="0" distL="114300" distR="114300" simplePos="0" relativeHeight="251660288" behindDoc="0" locked="0" layoutInCell="1" allowOverlap="1" wp14:anchorId="4C7A8117" wp14:editId="12B732D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6B2B6A" w14:textId="77777777" w:rsidR="00B52F04" w:rsidRDefault="00D97D70">
                          <w:pPr>
                            <w:pStyle w:val="a9"/>
                            <w:tabs>
                              <w:tab w:val="clear" w:pos="4320"/>
                              <w:tab w:val="clear" w:pos="8640"/>
                              <w:tab w:val="center" w:pos="4680"/>
                              <w:tab w:val="right" w:pos="9360"/>
                            </w:tabs>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wrap="none" lIns="0" tIns="0" rIns="0" bIns="0">
                      <a:spAutoFit/>
                    </wps:bodyPr>
                  </wps:wsp>
                </a:graphicData>
              </a:graphic>
            </wp:anchor>
          </w:drawing>
        </mc:Choice>
        <mc:Fallback>
          <w:pict>
            <v:shapetype w14:anchorId="4C7A8117"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14:paraId="706B2B6A" w14:textId="77777777" w:rsidR="00B52F04" w:rsidRDefault="00D97D70">
                    <w:pPr>
                      <w:pStyle w:val="a9"/>
                      <w:tabs>
                        <w:tab w:val="clear" w:pos="4320"/>
                        <w:tab w:val="clear" w:pos="8640"/>
                        <w:tab w:val="center" w:pos="4680"/>
                        <w:tab w:val="right" w:pos="9360"/>
                      </w:tabs>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91C7" w14:textId="77777777" w:rsidR="00B52F04" w:rsidRDefault="00B357FA">
    <w:pPr>
      <w:jc w:val="center"/>
    </w:pPr>
    <w:hyperlink r:id="rId1" w:history="1">
      <w:r w:rsidR="00D97D70">
        <w:rPr>
          <w:rStyle w:val="af4"/>
          <w:rFonts w:cs="Calibri"/>
          <w:sz w:val="20"/>
          <w:szCs w:val="20"/>
        </w:rPr>
        <w:t>http://www.sciencepub.net</w:t>
      </w:r>
      <w:r w:rsidR="00D97D70">
        <w:rPr>
          <w:rStyle w:val="af4"/>
          <w:sz w:val="20"/>
          <w:szCs w:val="20"/>
        </w:rPr>
        <w:t>/newyork</w:t>
      </w:r>
    </w:hyperlink>
    <w:r w:rsidR="00D97D70">
      <w:rPr>
        <w:bCs/>
        <w:sz w:val="20"/>
      </w:rPr>
      <w:t xml:space="preserve">               </w:t>
    </w:r>
    <w:r w:rsidR="00D97D70">
      <w:rPr>
        <w:rFonts w:hint="eastAsia"/>
        <w:bCs/>
        <w:sz w:val="20"/>
        <w:lang w:eastAsia="zh-CN"/>
      </w:rPr>
      <w:t xml:space="preserve">                                          </w:t>
    </w:r>
    <w:r w:rsidR="00D97D70">
      <w:rPr>
        <w:bCs/>
        <w:sz w:val="20"/>
      </w:rPr>
      <w:t xml:space="preserve">        </w:t>
    </w:r>
    <w:hyperlink r:id="rId2" w:history="1">
      <w:r w:rsidR="00D97D70">
        <w:rPr>
          <w:rStyle w:val="af4"/>
          <w:sz w:val="20"/>
        </w:rPr>
        <w:t>newyorksci@gmail.com</w:t>
      </w:r>
    </w:hyperlink>
    <w:r w:rsidR="00D97D70">
      <w:rPr>
        <w:noProof/>
      </w:rPr>
      <mc:AlternateContent>
        <mc:Choice Requires="wps">
          <w:drawing>
            <wp:anchor distT="0" distB="0" distL="114300" distR="114300" simplePos="0" relativeHeight="251659264" behindDoc="0" locked="0" layoutInCell="1" allowOverlap="1" wp14:anchorId="419A83BC" wp14:editId="5FBC951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931F96" w14:textId="77777777" w:rsidR="00B52F04" w:rsidRDefault="00D97D70">
                          <w:pPr>
                            <w:pStyle w:val="a9"/>
                            <w:tabs>
                              <w:tab w:val="clear" w:pos="4320"/>
                              <w:tab w:val="clear" w:pos="8640"/>
                              <w:tab w:val="center" w:pos="4680"/>
                              <w:tab w:val="right" w:pos="9360"/>
                            </w:tabs>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wrap="none" lIns="0" tIns="0" rIns="0" bIns="0">
                      <a:spAutoFit/>
                    </wps:bodyPr>
                  </wps:wsp>
                </a:graphicData>
              </a:graphic>
            </wp:anchor>
          </w:drawing>
        </mc:Choice>
        <mc:Fallback>
          <w:pict>
            <v:shapetype w14:anchorId="419A83BC"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14:paraId="56931F96" w14:textId="77777777" w:rsidR="00B52F04" w:rsidRDefault="00D97D70">
                    <w:pPr>
                      <w:pStyle w:val="a9"/>
                      <w:tabs>
                        <w:tab w:val="clear" w:pos="4320"/>
                        <w:tab w:val="clear" w:pos="8640"/>
                        <w:tab w:val="center" w:pos="4680"/>
                        <w:tab w:val="right" w:pos="9360"/>
                      </w:tabs>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0072" w14:textId="77777777" w:rsidR="00B357FA" w:rsidRDefault="00B357FA">
      <w:pPr>
        <w:spacing w:after="0"/>
      </w:pPr>
      <w:r>
        <w:separator/>
      </w:r>
    </w:p>
  </w:footnote>
  <w:footnote w:type="continuationSeparator" w:id="0">
    <w:p w14:paraId="64123D0A" w14:textId="77777777" w:rsidR="00B357FA" w:rsidRDefault="00B357FA">
      <w:pPr>
        <w:spacing w:after="0"/>
      </w:pPr>
      <w:r>
        <w:continuationSeparator/>
      </w:r>
    </w:p>
  </w:footnote>
  <w:footnote w:id="1">
    <w:p w14:paraId="60B18739" w14:textId="77777777" w:rsidR="00B52F04" w:rsidRDefault="00D97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color w:val="FFFFFF"/>
          <w:sz w:val="20"/>
          <w:szCs w:val="20"/>
          <w:shd w:val="clear" w:color="auto" w:fill="0084FF"/>
        </w:rPr>
      </w:pPr>
      <w:r>
        <w:rPr>
          <w:rStyle w:val="af5"/>
          <w:rFonts w:asciiTheme="majorBidi" w:hAnsiTheme="majorBidi" w:cstheme="majorBidi"/>
          <w:sz w:val="20"/>
          <w:szCs w:val="20"/>
          <w:vertAlign w:val="baseline"/>
        </w:rPr>
        <w:t xml:space="preserve">(*) </w:t>
      </w:r>
      <w:r>
        <w:rPr>
          <w:rFonts w:asciiTheme="majorBidi" w:eastAsia="Times New Roman" w:hAnsiTheme="majorBidi" w:cstheme="majorBidi"/>
          <w:sz w:val="20"/>
          <w:szCs w:val="20"/>
        </w:rPr>
        <w:t>Fish stock of a water resource estimates with doing a fishing experiment to get the following data: (1) The area of water which is used to estimate the fish stock, (2) The water area which is used to do the experiment on, (3) The efficient productivity of the fishing unit, (4) The time of doing experiment, (5) The fish production by use the law of fish stock which is used to systemize the relations among the pervious variables, it can get the fish stock.</w:t>
      </w:r>
      <w:r>
        <w:rPr>
          <w:rFonts w:asciiTheme="majorBidi" w:hAnsiTheme="majorBidi" w:cstheme="majorBidi"/>
          <w:color w:val="FFFFFF"/>
          <w:sz w:val="20"/>
          <w:szCs w:val="20"/>
          <w:shd w:val="clear" w:color="auto" w:fill="0084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B189" w14:textId="77777777" w:rsidR="00B52F04" w:rsidRDefault="00D97D70">
    <w:pPr>
      <w:pBdr>
        <w:bottom w:val="thinThickMediumGap" w:sz="12" w:space="1" w:color="auto"/>
      </w:pBdr>
      <w:tabs>
        <w:tab w:val="left" w:pos="851"/>
        <w:tab w:val="right" w:pos="8364"/>
      </w:tabs>
      <w:adjustRightInd w:val="0"/>
      <w:snapToGrid w:val="0"/>
      <w:ind w:firstLineChars="300" w:firstLine="600"/>
      <w:jc w:val="both"/>
      <w:rPr>
        <w:lang w:bidi="ar-EG"/>
      </w:rPr>
    </w:pPr>
    <w:r>
      <w:rPr>
        <w:rFonts w:ascii="Times New Roman" w:hAnsi="Times New Roman"/>
        <w:sz w:val="20"/>
        <w:szCs w:val="20"/>
      </w:rPr>
      <w:t>New York Science Journal 202</w:t>
    </w:r>
    <w:r>
      <w:rPr>
        <w:rFonts w:ascii="Times New Roman" w:hAnsi="Times New Roman"/>
        <w:sz w:val="20"/>
        <w:szCs w:val="20"/>
        <w:lang w:val="uz-Cyrl-UZ"/>
      </w:rPr>
      <w:t>2</w:t>
    </w:r>
    <w:r>
      <w:rPr>
        <w:rFonts w:ascii="Times New Roman" w:hAnsi="Times New Roman"/>
        <w:sz w:val="20"/>
        <w:szCs w:val="20"/>
      </w:rPr>
      <w:t>;1</w:t>
    </w:r>
    <w:r>
      <w:rPr>
        <w:rFonts w:ascii="Times New Roman" w:hAnsi="Times New Roman" w:hint="eastAsia"/>
        <w:sz w:val="20"/>
        <w:szCs w:val="20"/>
        <w:lang w:eastAsia="zh-CN"/>
      </w:rPr>
      <w:t>5</w:t>
    </w:r>
    <w:r>
      <w:rPr>
        <w:rFonts w:ascii="Times New Roman" w:hAnsi="Times New Roman"/>
        <w:sz w:val="20"/>
        <w:szCs w:val="20"/>
      </w:rPr>
      <w:t>(</w:t>
    </w:r>
    <w:r>
      <w:rPr>
        <w:rFonts w:ascii="Times New Roman" w:eastAsia="宋体" w:hAnsi="Times New Roman" w:hint="eastAsia"/>
        <w:sz w:val="20"/>
        <w:szCs w:val="20"/>
        <w:lang w:eastAsia="zh-CN"/>
      </w:rPr>
      <w:t>9</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iCs/>
        <w:sz w:val="20"/>
        <w:szCs w:val="20"/>
      </w:rPr>
      <w:tab/>
    </w:r>
    <w:r>
      <w:rPr>
        <w:rFonts w:ascii="Times New Roman" w:hAnsi="Times New Roman" w:hint="eastAsia"/>
        <w:iCs/>
        <w:sz w:val="20"/>
        <w:szCs w:val="20"/>
        <w:lang w:eastAsia="zh-CN"/>
      </w:rPr>
      <w:t xml:space="preserve">               </w:t>
    </w:r>
    <w:hyperlink r:id="rId1" w:history="1">
      <w:r>
        <w:rPr>
          <w:rStyle w:val="af4"/>
          <w:rFonts w:ascii="Times New Roman" w:hAnsi="Times New Roman"/>
          <w:sz w:val="20"/>
          <w:szCs w:val="20"/>
        </w:rPr>
        <w:t>http://www.sciencepub.net/newyork</w:t>
      </w:r>
    </w:hyperlink>
    <w:r>
      <w:rPr>
        <w:rFonts w:ascii="Times New Roman" w:hAnsi="Times New Roman"/>
        <w:sz w:val="20"/>
        <w:szCs w:val="20"/>
      </w:rPr>
      <w:t xml:space="preserve"> </w:t>
    </w:r>
    <w:r>
      <w:rPr>
        <w:rFonts w:ascii="Times New Roman" w:hAnsi="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0055" w14:textId="77777777" w:rsidR="00B52F04" w:rsidRDefault="00D97D70">
    <w:pPr>
      <w:pStyle w:val="ab"/>
    </w:pPr>
    <w:r>
      <w:rPr>
        <w:noProof/>
        <w:lang w:eastAsia="zh-CN"/>
      </w:rPr>
      <w:drawing>
        <wp:inline distT="0" distB="0" distL="114300" distR="114300" wp14:anchorId="19270428" wp14:editId="08D72B08">
          <wp:extent cx="5922645" cy="773430"/>
          <wp:effectExtent l="0" t="0" r="1905" b="762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22645" cy="7734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1171" w14:textId="77777777" w:rsidR="00B52F04" w:rsidRDefault="00D97D70">
    <w:pPr>
      <w:pBdr>
        <w:bottom w:val="thinThickMediumGap" w:sz="12" w:space="1" w:color="auto"/>
      </w:pBdr>
      <w:tabs>
        <w:tab w:val="left" w:pos="851"/>
        <w:tab w:val="right" w:pos="8364"/>
      </w:tabs>
      <w:adjustRightInd w:val="0"/>
      <w:snapToGrid w:val="0"/>
      <w:ind w:firstLineChars="300" w:firstLine="600"/>
      <w:jc w:val="both"/>
    </w:pPr>
    <w:r>
      <w:rPr>
        <w:rFonts w:ascii="Times New Roman" w:hAnsi="Times New Roman"/>
        <w:sz w:val="20"/>
        <w:szCs w:val="20"/>
      </w:rPr>
      <w:t>New York Science Journal 202</w:t>
    </w:r>
    <w:r>
      <w:rPr>
        <w:rFonts w:ascii="Times New Roman" w:hAnsi="Times New Roman"/>
        <w:sz w:val="20"/>
        <w:szCs w:val="20"/>
        <w:lang w:val="uz-Cyrl-UZ"/>
      </w:rPr>
      <w:t>2</w:t>
    </w:r>
    <w:r>
      <w:rPr>
        <w:rFonts w:ascii="Times New Roman" w:hAnsi="Times New Roman"/>
        <w:sz w:val="20"/>
        <w:szCs w:val="20"/>
      </w:rPr>
      <w:t>;1</w:t>
    </w:r>
    <w:r>
      <w:rPr>
        <w:rFonts w:ascii="Times New Roman" w:hAnsi="Times New Roman" w:hint="eastAsia"/>
        <w:sz w:val="20"/>
        <w:szCs w:val="20"/>
        <w:lang w:eastAsia="zh-CN"/>
      </w:rPr>
      <w:t>5</w:t>
    </w:r>
    <w:r>
      <w:rPr>
        <w:rFonts w:ascii="Times New Roman" w:hAnsi="Times New Roman"/>
        <w:sz w:val="20"/>
        <w:szCs w:val="20"/>
      </w:rPr>
      <w:t>(</w:t>
    </w:r>
    <w:r>
      <w:rPr>
        <w:rFonts w:ascii="Times New Roman" w:eastAsia="宋体" w:hAnsi="Times New Roman" w:hint="eastAsia"/>
        <w:sz w:val="20"/>
        <w:szCs w:val="20"/>
        <w:lang w:eastAsia="zh-CN"/>
      </w:rPr>
      <w:t>9</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iCs/>
        <w:sz w:val="20"/>
        <w:szCs w:val="20"/>
      </w:rPr>
      <w:tab/>
    </w:r>
    <w:r>
      <w:rPr>
        <w:rFonts w:ascii="Times New Roman" w:hAnsi="Times New Roman" w:hint="eastAsia"/>
        <w:iCs/>
        <w:sz w:val="20"/>
        <w:szCs w:val="20"/>
        <w:lang w:eastAsia="zh-CN"/>
      </w:rPr>
      <w:t xml:space="preserve">           </w:t>
    </w:r>
    <w:hyperlink r:id="rId1" w:history="1">
      <w:r>
        <w:rPr>
          <w:rStyle w:val="af4"/>
          <w:rFonts w:ascii="Times New Roman" w:hAnsi="Times New Roman"/>
          <w:sz w:val="20"/>
          <w:szCs w:val="20"/>
        </w:rPr>
        <w:t>http://www.sciencepub.net/newyork</w:t>
      </w:r>
    </w:hyperlink>
    <w:r>
      <w:rPr>
        <w:rFonts w:ascii="Times New Roman" w:hAnsi="Times New Roman"/>
        <w:sz w:val="20"/>
        <w:szCs w:val="20"/>
      </w:rPr>
      <w:t xml:space="preserve"> </w:t>
    </w:r>
    <w:r>
      <w:rPr>
        <w:rFonts w:ascii="Times New Roman" w:hAnsi="Times New Roman"/>
        <w:b/>
        <w:i/>
        <w:color w:val="FF0000"/>
        <w:sz w:val="20"/>
        <w:szCs w:val="20"/>
        <w:bdr w:val="single" w:sz="4" w:space="0" w:color="FF0000"/>
      </w:rPr>
      <w:t>NYJ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982B"/>
    <w:multiLevelType w:val="multilevel"/>
    <w:tmpl w:val="0D88982B"/>
    <w:lvl w:ilvl="0">
      <w:start w:val="1"/>
      <w:numFmt w:val="decimal"/>
      <w:lvlText w:val="[%1]."/>
      <w:lvlJc w:val="left"/>
      <w:pPr>
        <w:ind w:left="1080" w:hanging="360"/>
      </w:pPr>
      <w:rPr>
        <w:rFonts w:ascii="宋体" w:eastAsia="宋体" w:hAnsi="宋体" w:cs="宋体"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E8503B"/>
    <w:rsid w:val="00002F69"/>
    <w:rsid w:val="00003FE6"/>
    <w:rsid w:val="000062AB"/>
    <w:rsid w:val="00014297"/>
    <w:rsid w:val="00014EDC"/>
    <w:rsid w:val="00017711"/>
    <w:rsid w:val="00022605"/>
    <w:rsid w:val="000268D0"/>
    <w:rsid w:val="000323F9"/>
    <w:rsid w:val="00034B9F"/>
    <w:rsid w:val="000427D3"/>
    <w:rsid w:val="00045B87"/>
    <w:rsid w:val="00046536"/>
    <w:rsid w:val="00046951"/>
    <w:rsid w:val="00054CF5"/>
    <w:rsid w:val="0005625A"/>
    <w:rsid w:val="000565BA"/>
    <w:rsid w:val="0006166B"/>
    <w:rsid w:val="00061D17"/>
    <w:rsid w:val="00062A2F"/>
    <w:rsid w:val="0006764E"/>
    <w:rsid w:val="0007325F"/>
    <w:rsid w:val="00074467"/>
    <w:rsid w:val="000752EB"/>
    <w:rsid w:val="00076B7D"/>
    <w:rsid w:val="000770E1"/>
    <w:rsid w:val="00082137"/>
    <w:rsid w:val="00084AB4"/>
    <w:rsid w:val="00085ACB"/>
    <w:rsid w:val="0008738C"/>
    <w:rsid w:val="00093FDD"/>
    <w:rsid w:val="00097B4F"/>
    <w:rsid w:val="000A0DBD"/>
    <w:rsid w:val="000A22C7"/>
    <w:rsid w:val="000A35FD"/>
    <w:rsid w:val="000A4139"/>
    <w:rsid w:val="000B29E4"/>
    <w:rsid w:val="000B2FEB"/>
    <w:rsid w:val="000B7883"/>
    <w:rsid w:val="000C369E"/>
    <w:rsid w:val="000C3A4A"/>
    <w:rsid w:val="000C40FE"/>
    <w:rsid w:val="000D6352"/>
    <w:rsid w:val="000E2C39"/>
    <w:rsid w:val="000E4494"/>
    <w:rsid w:val="000F3BBD"/>
    <w:rsid w:val="000F4BE5"/>
    <w:rsid w:val="000F73D8"/>
    <w:rsid w:val="000F7413"/>
    <w:rsid w:val="00102CD5"/>
    <w:rsid w:val="001049E4"/>
    <w:rsid w:val="00104C41"/>
    <w:rsid w:val="00111F7A"/>
    <w:rsid w:val="0011278C"/>
    <w:rsid w:val="0011432B"/>
    <w:rsid w:val="0011647B"/>
    <w:rsid w:val="00123B93"/>
    <w:rsid w:val="00123EF2"/>
    <w:rsid w:val="001363F3"/>
    <w:rsid w:val="001370FF"/>
    <w:rsid w:val="00137783"/>
    <w:rsid w:val="00142266"/>
    <w:rsid w:val="001557EB"/>
    <w:rsid w:val="00155A60"/>
    <w:rsid w:val="0015661C"/>
    <w:rsid w:val="00166B7A"/>
    <w:rsid w:val="001719AD"/>
    <w:rsid w:val="00174924"/>
    <w:rsid w:val="00174F98"/>
    <w:rsid w:val="00182EA7"/>
    <w:rsid w:val="0018573E"/>
    <w:rsid w:val="001865DE"/>
    <w:rsid w:val="001866DC"/>
    <w:rsid w:val="00195ACC"/>
    <w:rsid w:val="001964B5"/>
    <w:rsid w:val="00197336"/>
    <w:rsid w:val="001A0FED"/>
    <w:rsid w:val="001A38E6"/>
    <w:rsid w:val="001B218E"/>
    <w:rsid w:val="001B2C94"/>
    <w:rsid w:val="001B4981"/>
    <w:rsid w:val="001B4C5F"/>
    <w:rsid w:val="001C05AC"/>
    <w:rsid w:val="001C45F4"/>
    <w:rsid w:val="001C538E"/>
    <w:rsid w:val="001C5A94"/>
    <w:rsid w:val="001C5E15"/>
    <w:rsid w:val="001D349A"/>
    <w:rsid w:val="001D5920"/>
    <w:rsid w:val="001D6B24"/>
    <w:rsid w:val="001D737F"/>
    <w:rsid w:val="001F2264"/>
    <w:rsid w:val="001F2399"/>
    <w:rsid w:val="001F3E9B"/>
    <w:rsid w:val="00200858"/>
    <w:rsid w:val="002078C9"/>
    <w:rsid w:val="002110F9"/>
    <w:rsid w:val="002111F0"/>
    <w:rsid w:val="00215BD3"/>
    <w:rsid w:val="002175B7"/>
    <w:rsid w:val="002251E1"/>
    <w:rsid w:val="00227901"/>
    <w:rsid w:val="00230A08"/>
    <w:rsid w:val="00232CF5"/>
    <w:rsid w:val="002371A2"/>
    <w:rsid w:val="00242343"/>
    <w:rsid w:val="00242D68"/>
    <w:rsid w:val="002473FD"/>
    <w:rsid w:val="002517C1"/>
    <w:rsid w:val="00256AFA"/>
    <w:rsid w:val="00257CD5"/>
    <w:rsid w:val="0026368D"/>
    <w:rsid w:val="00266909"/>
    <w:rsid w:val="00271C36"/>
    <w:rsid w:val="002813A0"/>
    <w:rsid w:val="00292F57"/>
    <w:rsid w:val="00296CC9"/>
    <w:rsid w:val="002A04B5"/>
    <w:rsid w:val="002A0CEF"/>
    <w:rsid w:val="002A4201"/>
    <w:rsid w:val="002A51F3"/>
    <w:rsid w:val="002C05DF"/>
    <w:rsid w:val="002D1EBC"/>
    <w:rsid w:val="002D2703"/>
    <w:rsid w:val="002D277C"/>
    <w:rsid w:val="002D52C0"/>
    <w:rsid w:val="002D5A46"/>
    <w:rsid w:val="002D5B08"/>
    <w:rsid w:val="002D6CAB"/>
    <w:rsid w:val="002D6D66"/>
    <w:rsid w:val="002F62D7"/>
    <w:rsid w:val="002F7DB9"/>
    <w:rsid w:val="00303C56"/>
    <w:rsid w:val="00304FA8"/>
    <w:rsid w:val="0031275B"/>
    <w:rsid w:val="0032185E"/>
    <w:rsid w:val="0032459D"/>
    <w:rsid w:val="00325B16"/>
    <w:rsid w:val="00331898"/>
    <w:rsid w:val="00332776"/>
    <w:rsid w:val="00335468"/>
    <w:rsid w:val="00336302"/>
    <w:rsid w:val="003421A8"/>
    <w:rsid w:val="00342D40"/>
    <w:rsid w:val="003433FA"/>
    <w:rsid w:val="00343E11"/>
    <w:rsid w:val="0034474B"/>
    <w:rsid w:val="0034782D"/>
    <w:rsid w:val="00350051"/>
    <w:rsid w:val="003542FE"/>
    <w:rsid w:val="00355E8D"/>
    <w:rsid w:val="00362A67"/>
    <w:rsid w:val="00365DD6"/>
    <w:rsid w:val="003664D6"/>
    <w:rsid w:val="00367347"/>
    <w:rsid w:val="00371744"/>
    <w:rsid w:val="003758DF"/>
    <w:rsid w:val="003772B6"/>
    <w:rsid w:val="00377750"/>
    <w:rsid w:val="00377B79"/>
    <w:rsid w:val="00386282"/>
    <w:rsid w:val="003876F4"/>
    <w:rsid w:val="00387EFE"/>
    <w:rsid w:val="00393312"/>
    <w:rsid w:val="003A2C12"/>
    <w:rsid w:val="003A7ADB"/>
    <w:rsid w:val="003B473E"/>
    <w:rsid w:val="003B60AF"/>
    <w:rsid w:val="003B718A"/>
    <w:rsid w:val="003C32BD"/>
    <w:rsid w:val="003D5954"/>
    <w:rsid w:val="003E1AB6"/>
    <w:rsid w:val="003E1B53"/>
    <w:rsid w:val="003E342B"/>
    <w:rsid w:val="003E3EC0"/>
    <w:rsid w:val="003E494E"/>
    <w:rsid w:val="003E72AB"/>
    <w:rsid w:val="003E7373"/>
    <w:rsid w:val="003F3C23"/>
    <w:rsid w:val="004018E5"/>
    <w:rsid w:val="00407AB7"/>
    <w:rsid w:val="0041345C"/>
    <w:rsid w:val="0041402B"/>
    <w:rsid w:val="00426A6B"/>
    <w:rsid w:val="0043189E"/>
    <w:rsid w:val="00433A02"/>
    <w:rsid w:val="004377FC"/>
    <w:rsid w:val="00441B98"/>
    <w:rsid w:val="00444BFD"/>
    <w:rsid w:val="00450906"/>
    <w:rsid w:val="00452AB2"/>
    <w:rsid w:val="00454D11"/>
    <w:rsid w:val="00461ABF"/>
    <w:rsid w:val="0046333D"/>
    <w:rsid w:val="004671C6"/>
    <w:rsid w:val="00467DED"/>
    <w:rsid w:val="0047111E"/>
    <w:rsid w:val="00472D03"/>
    <w:rsid w:val="00483D62"/>
    <w:rsid w:val="0048488A"/>
    <w:rsid w:val="004861BD"/>
    <w:rsid w:val="00486C65"/>
    <w:rsid w:val="0049271E"/>
    <w:rsid w:val="004942EE"/>
    <w:rsid w:val="00495982"/>
    <w:rsid w:val="00497B13"/>
    <w:rsid w:val="004A539C"/>
    <w:rsid w:val="004A608C"/>
    <w:rsid w:val="004B3074"/>
    <w:rsid w:val="004B558A"/>
    <w:rsid w:val="004B6F70"/>
    <w:rsid w:val="004C21EB"/>
    <w:rsid w:val="004C4A0B"/>
    <w:rsid w:val="004C53B4"/>
    <w:rsid w:val="004D13AC"/>
    <w:rsid w:val="004D1698"/>
    <w:rsid w:val="004D18C6"/>
    <w:rsid w:val="004D37F2"/>
    <w:rsid w:val="004D5AAA"/>
    <w:rsid w:val="004D6DF8"/>
    <w:rsid w:val="004D7DB2"/>
    <w:rsid w:val="004E1854"/>
    <w:rsid w:val="004E35D3"/>
    <w:rsid w:val="004E490E"/>
    <w:rsid w:val="004E68FB"/>
    <w:rsid w:val="005007A1"/>
    <w:rsid w:val="00501DF6"/>
    <w:rsid w:val="00503E4C"/>
    <w:rsid w:val="005125D8"/>
    <w:rsid w:val="00512F12"/>
    <w:rsid w:val="00513735"/>
    <w:rsid w:val="0051420B"/>
    <w:rsid w:val="00515B41"/>
    <w:rsid w:val="00520AD4"/>
    <w:rsid w:val="005217F0"/>
    <w:rsid w:val="00522802"/>
    <w:rsid w:val="00524CA8"/>
    <w:rsid w:val="005252C1"/>
    <w:rsid w:val="005263CF"/>
    <w:rsid w:val="005415A8"/>
    <w:rsid w:val="0054368C"/>
    <w:rsid w:val="00545C04"/>
    <w:rsid w:val="00547487"/>
    <w:rsid w:val="005578A8"/>
    <w:rsid w:val="00563D18"/>
    <w:rsid w:val="00564D22"/>
    <w:rsid w:val="00564DE8"/>
    <w:rsid w:val="00567710"/>
    <w:rsid w:val="00570C2C"/>
    <w:rsid w:val="0057351B"/>
    <w:rsid w:val="0057470E"/>
    <w:rsid w:val="00575115"/>
    <w:rsid w:val="00580016"/>
    <w:rsid w:val="00580056"/>
    <w:rsid w:val="00582EAA"/>
    <w:rsid w:val="00587252"/>
    <w:rsid w:val="005919B9"/>
    <w:rsid w:val="0059705F"/>
    <w:rsid w:val="005A2278"/>
    <w:rsid w:val="005B0E27"/>
    <w:rsid w:val="005B29EF"/>
    <w:rsid w:val="005B5AE8"/>
    <w:rsid w:val="005B60B0"/>
    <w:rsid w:val="005B622C"/>
    <w:rsid w:val="005B7080"/>
    <w:rsid w:val="005C3202"/>
    <w:rsid w:val="005C53B4"/>
    <w:rsid w:val="005D7062"/>
    <w:rsid w:val="005E1DD3"/>
    <w:rsid w:val="005E1E19"/>
    <w:rsid w:val="005E3648"/>
    <w:rsid w:val="005E5F3A"/>
    <w:rsid w:val="005F0B1E"/>
    <w:rsid w:val="005F45B2"/>
    <w:rsid w:val="005F5207"/>
    <w:rsid w:val="005F68D4"/>
    <w:rsid w:val="006016D4"/>
    <w:rsid w:val="00605AA0"/>
    <w:rsid w:val="00607501"/>
    <w:rsid w:val="00607C03"/>
    <w:rsid w:val="0061091B"/>
    <w:rsid w:val="00617164"/>
    <w:rsid w:val="006200AD"/>
    <w:rsid w:val="0062155B"/>
    <w:rsid w:val="006242D6"/>
    <w:rsid w:val="00624B0A"/>
    <w:rsid w:val="00626C7D"/>
    <w:rsid w:val="006308B1"/>
    <w:rsid w:val="00634B83"/>
    <w:rsid w:val="006352AF"/>
    <w:rsid w:val="0063675D"/>
    <w:rsid w:val="006375C3"/>
    <w:rsid w:val="00640EF9"/>
    <w:rsid w:val="006445B5"/>
    <w:rsid w:val="0064498E"/>
    <w:rsid w:val="006507A0"/>
    <w:rsid w:val="00660EEA"/>
    <w:rsid w:val="0066281F"/>
    <w:rsid w:val="00663BFE"/>
    <w:rsid w:val="00664957"/>
    <w:rsid w:val="00667C70"/>
    <w:rsid w:val="00670285"/>
    <w:rsid w:val="0067345A"/>
    <w:rsid w:val="006752CC"/>
    <w:rsid w:val="00682A3F"/>
    <w:rsid w:val="0068443D"/>
    <w:rsid w:val="006851B0"/>
    <w:rsid w:val="00687CFB"/>
    <w:rsid w:val="006919AB"/>
    <w:rsid w:val="00692B2A"/>
    <w:rsid w:val="006970D6"/>
    <w:rsid w:val="006A14CA"/>
    <w:rsid w:val="006A24FB"/>
    <w:rsid w:val="006A6160"/>
    <w:rsid w:val="006B56FA"/>
    <w:rsid w:val="006C1FBA"/>
    <w:rsid w:val="006C2298"/>
    <w:rsid w:val="006C3D77"/>
    <w:rsid w:val="006D50C1"/>
    <w:rsid w:val="006E3965"/>
    <w:rsid w:val="006E7BED"/>
    <w:rsid w:val="006F023D"/>
    <w:rsid w:val="006F0898"/>
    <w:rsid w:val="006F1AB8"/>
    <w:rsid w:val="006F1DEA"/>
    <w:rsid w:val="006F7C1B"/>
    <w:rsid w:val="00700013"/>
    <w:rsid w:val="00702D9C"/>
    <w:rsid w:val="007105E9"/>
    <w:rsid w:val="0071124C"/>
    <w:rsid w:val="007145AC"/>
    <w:rsid w:val="00715561"/>
    <w:rsid w:val="00716A76"/>
    <w:rsid w:val="00717686"/>
    <w:rsid w:val="00721BED"/>
    <w:rsid w:val="007255CA"/>
    <w:rsid w:val="0073095D"/>
    <w:rsid w:val="00731D5E"/>
    <w:rsid w:val="00732620"/>
    <w:rsid w:val="00732E5F"/>
    <w:rsid w:val="00733A06"/>
    <w:rsid w:val="00734473"/>
    <w:rsid w:val="00737887"/>
    <w:rsid w:val="0074208A"/>
    <w:rsid w:val="007440BB"/>
    <w:rsid w:val="00744B25"/>
    <w:rsid w:val="0075041A"/>
    <w:rsid w:val="007537FA"/>
    <w:rsid w:val="00754EB6"/>
    <w:rsid w:val="00755105"/>
    <w:rsid w:val="00760AFE"/>
    <w:rsid w:val="00763B57"/>
    <w:rsid w:val="007659D4"/>
    <w:rsid w:val="00776138"/>
    <w:rsid w:val="00781277"/>
    <w:rsid w:val="00791815"/>
    <w:rsid w:val="0079576F"/>
    <w:rsid w:val="007A1CC8"/>
    <w:rsid w:val="007A428A"/>
    <w:rsid w:val="007A52B6"/>
    <w:rsid w:val="007B04E0"/>
    <w:rsid w:val="007B3B22"/>
    <w:rsid w:val="007C0D9B"/>
    <w:rsid w:val="007C5250"/>
    <w:rsid w:val="007C721B"/>
    <w:rsid w:val="007D0B7C"/>
    <w:rsid w:val="007D3EA2"/>
    <w:rsid w:val="007D5EF1"/>
    <w:rsid w:val="007D6066"/>
    <w:rsid w:val="007D69A1"/>
    <w:rsid w:val="007D7C3F"/>
    <w:rsid w:val="007E5B57"/>
    <w:rsid w:val="007E5D14"/>
    <w:rsid w:val="007F1F9F"/>
    <w:rsid w:val="007F7951"/>
    <w:rsid w:val="008008F5"/>
    <w:rsid w:val="0080344C"/>
    <w:rsid w:val="00804C3F"/>
    <w:rsid w:val="008161A1"/>
    <w:rsid w:val="00824046"/>
    <w:rsid w:val="0082404B"/>
    <w:rsid w:val="00831E89"/>
    <w:rsid w:val="00841234"/>
    <w:rsid w:val="00842878"/>
    <w:rsid w:val="00850D1E"/>
    <w:rsid w:val="00851973"/>
    <w:rsid w:val="00853494"/>
    <w:rsid w:val="0086029E"/>
    <w:rsid w:val="0086138A"/>
    <w:rsid w:val="0086184A"/>
    <w:rsid w:val="0086573E"/>
    <w:rsid w:val="0087147D"/>
    <w:rsid w:val="0087153E"/>
    <w:rsid w:val="008741DF"/>
    <w:rsid w:val="008759AC"/>
    <w:rsid w:val="00887510"/>
    <w:rsid w:val="008911DE"/>
    <w:rsid w:val="00895BB3"/>
    <w:rsid w:val="00897352"/>
    <w:rsid w:val="008979E6"/>
    <w:rsid w:val="008A1FC8"/>
    <w:rsid w:val="008A24A1"/>
    <w:rsid w:val="008A4B81"/>
    <w:rsid w:val="008B0084"/>
    <w:rsid w:val="008B00CD"/>
    <w:rsid w:val="008B2E12"/>
    <w:rsid w:val="008B392C"/>
    <w:rsid w:val="008B44D1"/>
    <w:rsid w:val="008B5F90"/>
    <w:rsid w:val="008B661A"/>
    <w:rsid w:val="008B783A"/>
    <w:rsid w:val="008C00B8"/>
    <w:rsid w:val="008C174F"/>
    <w:rsid w:val="008C178B"/>
    <w:rsid w:val="008C2590"/>
    <w:rsid w:val="008C2BCC"/>
    <w:rsid w:val="008C612F"/>
    <w:rsid w:val="008D18D0"/>
    <w:rsid w:val="008D2701"/>
    <w:rsid w:val="008E26E3"/>
    <w:rsid w:val="008F1A36"/>
    <w:rsid w:val="008F49D6"/>
    <w:rsid w:val="008F60D1"/>
    <w:rsid w:val="008F77DC"/>
    <w:rsid w:val="0090211D"/>
    <w:rsid w:val="009032EF"/>
    <w:rsid w:val="00903E9B"/>
    <w:rsid w:val="00904EA3"/>
    <w:rsid w:val="00904F69"/>
    <w:rsid w:val="009115C3"/>
    <w:rsid w:val="00912E84"/>
    <w:rsid w:val="009170F1"/>
    <w:rsid w:val="00921627"/>
    <w:rsid w:val="0093362F"/>
    <w:rsid w:val="00933789"/>
    <w:rsid w:val="009356F3"/>
    <w:rsid w:val="0094023A"/>
    <w:rsid w:val="0094212E"/>
    <w:rsid w:val="0094417C"/>
    <w:rsid w:val="0094764F"/>
    <w:rsid w:val="00952309"/>
    <w:rsid w:val="0095698F"/>
    <w:rsid w:val="00961A75"/>
    <w:rsid w:val="00961FE5"/>
    <w:rsid w:val="00963A0C"/>
    <w:rsid w:val="00965787"/>
    <w:rsid w:val="00967A15"/>
    <w:rsid w:val="00971C1F"/>
    <w:rsid w:val="00976BA0"/>
    <w:rsid w:val="00986AE8"/>
    <w:rsid w:val="0099702C"/>
    <w:rsid w:val="009A018C"/>
    <w:rsid w:val="009A1B91"/>
    <w:rsid w:val="009A3633"/>
    <w:rsid w:val="009A49E7"/>
    <w:rsid w:val="009B23FF"/>
    <w:rsid w:val="009B3C45"/>
    <w:rsid w:val="009B6A6E"/>
    <w:rsid w:val="009B73F9"/>
    <w:rsid w:val="009C1145"/>
    <w:rsid w:val="009C24D0"/>
    <w:rsid w:val="009C4756"/>
    <w:rsid w:val="009C62B5"/>
    <w:rsid w:val="009D0BD0"/>
    <w:rsid w:val="009D27E3"/>
    <w:rsid w:val="009D4B75"/>
    <w:rsid w:val="009D5B31"/>
    <w:rsid w:val="009D7AB6"/>
    <w:rsid w:val="009D7D9F"/>
    <w:rsid w:val="009E56EE"/>
    <w:rsid w:val="009F27BA"/>
    <w:rsid w:val="009F52F3"/>
    <w:rsid w:val="009F7882"/>
    <w:rsid w:val="00A06FF6"/>
    <w:rsid w:val="00A1131F"/>
    <w:rsid w:val="00A17223"/>
    <w:rsid w:val="00A17971"/>
    <w:rsid w:val="00A3027D"/>
    <w:rsid w:val="00A35226"/>
    <w:rsid w:val="00A456A8"/>
    <w:rsid w:val="00A53364"/>
    <w:rsid w:val="00A53767"/>
    <w:rsid w:val="00A55ED4"/>
    <w:rsid w:val="00A56EFB"/>
    <w:rsid w:val="00A571B2"/>
    <w:rsid w:val="00A57D89"/>
    <w:rsid w:val="00A61515"/>
    <w:rsid w:val="00A61B60"/>
    <w:rsid w:val="00A63D9E"/>
    <w:rsid w:val="00A64B54"/>
    <w:rsid w:val="00A67B64"/>
    <w:rsid w:val="00A7351B"/>
    <w:rsid w:val="00A73E94"/>
    <w:rsid w:val="00A7667B"/>
    <w:rsid w:val="00A77D50"/>
    <w:rsid w:val="00A85A20"/>
    <w:rsid w:val="00A9230E"/>
    <w:rsid w:val="00A97CFD"/>
    <w:rsid w:val="00A97DE8"/>
    <w:rsid w:val="00AA4542"/>
    <w:rsid w:val="00AA7394"/>
    <w:rsid w:val="00AB284A"/>
    <w:rsid w:val="00AB509F"/>
    <w:rsid w:val="00AB59B7"/>
    <w:rsid w:val="00AB68E4"/>
    <w:rsid w:val="00AC3674"/>
    <w:rsid w:val="00AC424E"/>
    <w:rsid w:val="00AC4AEC"/>
    <w:rsid w:val="00AC5E29"/>
    <w:rsid w:val="00AC6350"/>
    <w:rsid w:val="00AC6613"/>
    <w:rsid w:val="00AD5E9B"/>
    <w:rsid w:val="00AD5FAC"/>
    <w:rsid w:val="00AE180C"/>
    <w:rsid w:val="00AE20C6"/>
    <w:rsid w:val="00AE22B6"/>
    <w:rsid w:val="00AE2812"/>
    <w:rsid w:val="00AE3E02"/>
    <w:rsid w:val="00AE5DD0"/>
    <w:rsid w:val="00AF05B5"/>
    <w:rsid w:val="00AF135D"/>
    <w:rsid w:val="00AF2B41"/>
    <w:rsid w:val="00AF4ADE"/>
    <w:rsid w:val="00B0061A"/>
    <w:rsid w:val="00B01E1C"/>
    <w:rsid w:val="00B061CF"/>
    <w:rsid w:val="00B17436"/>
    <w:rsid w:val="00B17890"/>
    <w:rsid w:val="00B24A67"/>
    <w:rsid w:val="00B250BA"/>
    <w:rsid w:val="00B3314D"/>
    <w:rsid w:val="00B3419B"/>
    <w:rsid w:val="00B357FA"/>
    <w:rsid w:val="00B40BD4"/>
    <w:rsid w:val="00B52083"/>
    <w:rsid w:val="00B52F04"/>
    <w:rsid w:val="00B55DAE"/>
    <w:rsid w:val="00B61469"/>
    <w:rsid w:val="00B614ED"/>
    <w:rsid w:val="00B65A85"/>
    <w:rsid w:val="00B66E7F"/>
    <w:rsid w:val="00B67D3D"/>
    <w:rsid w:val="00B706BC"/>
    <w:rsid w:val="00B71CFD"/>
    <w:rsid w:val="00B7417F"/>
    <w:rsid w:val="00B7640F"/>
    <w:rsid w:val="00B7683E"/>
    <w:rsid w:val="00B80D28"/>
    <w:rsid w:val="00B8157B"/>
    <w:rsid w:val="00B87C57"/>
    <w:rsid w:val="00B92DAF"/>
    <w:rsid w:val="00B9375C"/>
    <w:rsid w:val="00B97582"/>
    <w:rsid w:val="00BA1E47"/>
    <w:rsid w:val="00BA26A9"/>
    <w:rsid w:val="00BB2939"/>
    <w:rsid w:val="00BB58FB"/>
    <w:rsid w:val="00BC1ABE"/>
    <w:rsid w:val="00BC4404"/>
    <w:rsid w:val="00BC623A"/>
    <w:rsid w:val="00BC6AE3"/>
    <w:rsid w:val="00BD1075"/>
    <w:rsid w:val="00BD1CCD"/>
    <w:rsid w:val="00BD3A17"/>
    <w:rsid w:val="00BE179A"/>
    <w:rsid w:val="00BE2BA9"/>
    <w:rsid w:val="00BE6DD5"/>
    <w:rsid w:val="00BF2290"/>
    <w:rsid w:val="00BF24B3"/>
    <w:rsid w:val="00BF5A26"/>
    <w:rsid w:val="00BF71BB"/>
    <w:rsid w:val="00C029FA"/>
    <w:rsid w:val="00C056C0"/>
    <w:rsid w:val="00C07259"/>
    <w:rsid w:val="00C2523D"/>
    <w:rsid w:val="00C25BAC"/>
    <w:rsid w:val="00C266CE"/>
    <w:rsid w:val="00C305F6"/>
    <w:rsid w:val="00C33947"/>
    <w:rsid w:val="00C43547"/>
    <w:rsid w:val="00C45004"/>
    <w:rsid w:val="00C54842"/>
    <w:rsid w:val="00C65C6F"/>
    <w:rsid w:val="00C67BC3"/>
    <w:rsid w:val="00C73D3E"/>
    <w:rsid w:val="00C73FE8"/>
    <w:rsid w:val="00C7418F"/>
    <w:rsid w:val="00C748B0"/>
    <w:rsid w:val="00C750EA"/>
    <w:rsid w:val="00C80DBE"/>
    <w:rsid w:val="00C81841"/>
    <w:rsid w:val="00C87EEB"/>
    <w:rsid w:val="00CA2AFE"/>
    <w:rsid w:val="00CA41EA"/>
    <w:rsid w:val="00CA5C05"/>
    <w:rsid w:val="00CA5E1E"/>
    <w:rsid w:val="00CA6101"/>
    <w:rsid w:val="00CA7310"/>
    <w:rsid w:val="00CB0838"/>
    <w:rsid w:val="00CB2754"/>
    <w:rsid w:val="00CC3CC8"/>
    <w:rsid w:val="00CD6E70"/>
    <w:rsid w:val="00CE2A6B"/>
    <w:rsid w:val="00CF15C1"/>
    <w:rsid w:val="00CF3121"/>
    <w:rsid w:val="00CF38EA"/>
    <w:rsid w:val="00D057C2"/>
    <w:rsid w:val="00D05C8D"/>
    <w:rsid w:val="00D05D9D"/>
    <w:rsid w:val="00D06A76"/>
    <w:rsid w:val="00D06E7C"/>
    <w:rsid w:val="00D07023"/>
    <w:rsid w:val="00D14F57"/>
    <w:rsid w:val="00D173F6"/>
    <w:rsid w:val="00D26FCA"/>
    <w:rsid w:val="00D31C51"/>
    <w:rsid w:val="00D34853"/>
    <w:rsid w:val="00D35F7D"/>
    <w:rsid w:val="00D3691C"/>
    <w:rsid w:val="00D4108F"/>
    <w:rsid w:val="00D458B9"/>
    <w:rsid w:val="00D47727"/>
    <w:rsid w:val="00D5195B"/>
    <w:rsid w:val="00D533AF"/>
    <w:rsid w:val="00D543FB"/>
    <w:rsid w:val="00D55781"/>
    <w:rsid w:val="00D6196A"/>
    <w:rsid w:val="00D62909"/>
    <w:rsid w:val="00D631E8"/>
    <w:rsid w:val="00D65A5D"/>
    <w:rsid w:val="00D65D0B"/>
    <w:rsid w:val="00D70A27"/>
    <w:rsid w:val="00D71CD9"/>
    <w:rsid w:val="00D723D5"/>
    <w:rsid w:val="00D77FD2"/>
    <w:rsid w:val="00D812A1"/>
    <w:rsid w:val="00D8555E"/>
    <w:rsid w:val="00D97D70"/>
    <w:rsid w:val="00DA33A2"/>
    <w:rsid w:val="00DA3E2E"/>
    <w:rsid w:val="00DB420A"/>
    <w:rsid w:val="00DC01A8"/>
    <w:rsid w:val="00DC5BB0"/>
    <w:rsid w:val="00DC5FEC"/>
    <w:rsid w:val="00DD47AB"/>
    <w:rsid w:val="00DD4D96"/>
    <w:rsid w:val="00DD725D"/>
    <w:rsid w:val="00DE2B9D"/>
    <w:rsid w:val="00DF10CB"/>
    <w:rsid w:val="00DF259B"/>
    <w:rsid w:val="00DF2CC8"/>
    <w:rsid w:val="00DF66F7"/>
    <w:rsid w:val="00E02EB2"/>
    <w:rsid w:val="00E031FD"/>
    <w:rsid w:val="00E050A7"/>
    <w:rsid w:val="00E05FCA"/>
    <w:rsid w:val="00E1276A"/>
    <w:rsid w:val="00E12B0F"/>
    <w:rsid w:val="00E1485A"/>
    <w:rsid w:val="00E2099A"/>
    <w:rsid w:val="00E26638"/>
    <w:rsid w:val="00E30EAF"/>
    <w:rsid w:val="00E30EE2"/>
    <w:rsid w:val="00E33072"/>
    <w:rsid w:val="00E3427D"/>
    <w:rsid w:val="00E34F5C"/>
    <w:rsid w:val="00E40A3C"/>
    <w:rsid w:val="00E53937"/>
    <w:rsid w:val="00E54067"/>
    <w:rsid w:val="00E617DB"/>
    <w:rsid w:val="00E7330A"/>
    <w:rsid w:val="00E74380"/>
    <w:rsid w:val="00E76DC0"/>
    <w:rsid w:val="00E77F51"/>
    <w:rsid w:val="00E8503B"/>
    <w:rsid w:val="00E94AAF"/>
    <w:rsid w:val="00E95D69"/>
    <w:rsid w:val="00E972D0"/>
    <w:rsid w:val="00E97515"/>
    <w:rsid w:val="00EA1CA7"/>
    <w:rsid w:val="00EA37B5"/>
    <w:rsid w:val="00EA7403"/>
    <w:rsid w:val="00EB1E8F"/>
    <w:rsid w:val="00EB62F0"/>
    <w:rsid w:val="00EB6D94"/>
    <w:rsid w:val="00EC69EE"/>
    <w:rsid w:val="00ED15D3"/>
    <w:rsid w:val="00ED1C7B"/>
    <w:rsid w:val="00ED482B"/>
    <w:rsid w:val="00EE3AFA"/>
    <w:rsid w:val="00EE51EF"/>
    <w:rsid w:val="00EE7A92"/>
    <w:rsid w:val="00EF20C0"/>
    <w:rsid w:val="00F00239"/>
    <w:rsid w:val="00F0087E"/>
    <w:rsid w:val="00F051EF"/>
    <w:rsid w:val="00F13FAE"/>
    <w:rsid w:val="00F17A20"/>
    <w:rsid w:val="00F21B3E"/>
    <w:rsid w:val="00F2350F"/>
    <w:rsid w:val="00F34B3A"/>
    <w:rsid w:val="00F353F6"/>
    <w:rsid w:val="00F4211E"/>
    <w:rsid w:val="00F42645"/>
    <w:rsid w:val="00F42769"/>
    <w:rsid w:val="00F44C0E"/>
    <w:rsid w:val="00F578A8"/>
    <w:rsid w:val="00F67512"/>
    <w:rsid w:val="00F7252D"/>
    <w:rsid w:val="00F76764"/>
    <w:rsid w:val="00F81E16"/>
    <w:rsid w:val="00F83F59"/>
    <w:rsid w:val="00F8578A"/>
    <w:rsid w:val="00F8591A"/>
    <w:rsid w:val="00F873C0"/>
    <w:rsid w:val="00F91C3F"/>
    <w:rsid w:val="00F93243"/>
    <w:rsid w:val="00F94B45"/>
    <w:rsid w:val="00F95E54"/>
    <w:rsid w:val="00FA1AD9"/>
    <w:rsid w:val="00FA2DAA"/>
    <w:rsid w:val="00FA5D5D"/>
    <w:rsid w:val="00FA62A7"/>
    <w:rsid w:val="00FA7909"/>
    <w:rsid w:val="00FB2136"/>
    <w:rsid w:val="00FB6348"/>
    <w:rsid w:val="00FC3EC4"/>
    <w:rsid w:val="00FD5040"/>
    <w:rsid w:val="00FE3D3A"/>
    <w:rsid w:val="00FE5A49"/>
    <w:rsid w:val="00FF0761"/>
    <w:rsid w:val="00FF51DD"/>
    <w:rsid w:val="00FF5F3E"/>
    <w:rsid w:val="10C515B2"/>
    <w:rsid w:val="5F450B26"/>
    <w:rsid w:val="6C3061C2"/>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333AE"/>
  <w15:docId w15:val="{453A8B60-B5DC-4027-BDDF-F12CEAAC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paragraph" w:styleId="a5">
    <w:name w:val="endnote text"/>
    <w:basedOn w:val="a"/>
    <w:link w:val="a6"/>
    <w:uiPriority w:val="99"/>
    <w:semiHidden/>
    <w:unhideWhenUsed/>
    <w:rPr>
      <w:sz w:val="20"/>
      <w:szCs w:val="20"/>
    </w:rPr>
  </w:style>
  <w:style w:type="paragraph" w:styleId="a7">
    <w:name w:val="Balloon Text"/>
    <w:basedOn w:val="a"/>
    <w:link w:val="a8"/>
    <w:uiPriority w:val="99"/>
    <w:semiHidden/>
    <w:unhideWhenUsed/>
    <w:qFormat/>
    <w:pPr>
      <w:bidi/>
      <w:spacing w:after="0" w:line="240" w:lineRule="auto"/>
    </w:pPr>
    <w:rPr>
      <w:rFonts w:ascii="Tahoma" w:hAnsi="Tahoma" w:cs="Times New Roman"/>
      <w:sz w:val="16"/>
      <w:szCs w:val="16"/>
    </w:rPr>
  </w:style>
  <w:style w:type="paragraph" w:styleId="a9">
    <w:name w:val="footer"/>
    <w:basedOn w:val="a"/>
    <w:link w:val="aa"/>
    <w:uiPriority w:val="99"/>
    <w:unhideWhenUsed/>
    <w:qFormat/>
    <w:pPr>
      <w:tabs>
        <w:tab w:val="center" w:pos="4320"/>
        <w:tab w:val="right" w:pos="8640"/>
      </w:tabs>
      <w:bidi/>
      <w:spacing w:after="0" w:line="240" w:lineRule="auto"/>
    </w:pPr>
    <w:rPr>
      <w:rFonts w:cs="Times New Roman"/>
      <w:sz w:val="20"/>
      <w:szCs w:val="20"/>
    </w:rPr>
  </w:style>
  <w:style w:type="paragraph" w:styleId="ab">
    <w:name w:val="header"/>
    <w:basedOn w:val="a"/>
    <w:link w:val="ac"/>
    <w:uiPriority w:val="99"/>
    <w:unhideWhenUsed/>
    <w:qFormat/>
    <w:pPr>
      <w:tabs>
        <w:tab w:val="center" w:pos="4320"/>
        <w:tab w:val="right" w:pos="8640"/>
      </w:tabs>
      <w:bidi/>
      <w:spacing w:after="0" w:line="240" w:lineRule="auto"/>
    </w:pPr>
    <w:rPr>
      <w:rFonts w:cs="Times New Roman"/>
      <w:sz w:val="20"/>
      <w:szCs w:val="20"/>
    </w:rPr>
  </w:style>
  <w:style w:type="paragraph" w:styleId="ad">
    <w:name w:val="footnote text"/>
    <w:basedOn w:val="a"/>
    <w:link w:val="ae"/>
    <w:uiPriority w:val="99"/>
    <w:semiHidden/>
    <w:unhideWhenUsed/>
    <w:qFormat/>
    <w:pPr>
      <w:bidi/>
      <w:spacing w:after="0" w:line="240" w:lineRule="auto"/>
    </w:pPr>
    <w:rPr>
      <w:rFonts w:cs="Times New Roman"/>
      <w:sz w:val="20"/>
      <w:szCs w:val="20"/>
    </w:rPr>
  </w:style>
  <w:style w:type="paragraph" w:styleId="HTML">
    <w:name w:val="HTML Preformatted"/>
    <w:basedOn w:val="a"/>
    <w:link w:val="HTML0"/>
    <w:uiPriority w:val="99"/>
    <w:unhideWhenUsed/>
    <w:pPr>
      <w:spacing w:after="0" w:line="240" w:lineRule="auto"/>
    </w:pPr>
    <w:rPr>
      <w:rFonts w:ascii="Consolas" w:hAnsi="Consolas" w:cs="Times New Roman"/>
      <w:sz w:val="20"/>
      <w:szCs w:val="20"/>
    </w:rPr>
  </w:style>
  <w:style w:type="paragraph" w:styleId="af">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ndnote reference"/>
    <w:uiPriority w:val="99"/>
    <w:semiHidden/>
    <w:unhideWhenUsed/>
    <w:rPr>
      <w:vertAlign w:val="superscript"/>
    </w:rPr>
  </w:style>
  <w:style w:type="character" w:styleId="af3">
    <w:name w:val="Emphasis"/>
    <w:uiPriority w:val="20"/>
    <w:qFormat/>
    <w:rPr>
      <w:i/>
      <w:iCs/>
    </w:rPr>
  </w:style>
  <w:style w:type="character" w:styleId="af4">
    <w:name w:val="Hyperlink"/>
    <w:basedOn w:val="a0"/>
    <w:uiPriority w:val="99"/>
    <w:unhideWhenUsed/>
    <w:qFormat/>
    <w:rPr>
      <w:color w:val="0000FF"/>
      <w:u w:val="single"/>
    </w:rPr>
  </w:style>
  <w:style w:type="character" w:styleId="af5">
    <w:name w:val="footnote reference"/>
    <w:uiPriority w:val="99"/>
    <w:semiHidden/>
    <w:unhideWhenUsed/>
    <w:qFormat/>
    <w:rPr>
      <w:vertAlign w:val="superscript"/>
    </w:rPr>
  </w:style>
  <w:style w:type="character" w:customStyle="1" w:styleId="HTML0">
    <w:name w:val="HTML 预设格式 字符"/>
    <w:link w:val="HTML"/>
    <w:uiPriority w:val="99"/>
    <w:rPr>
      <w:rFonts w:ascii="Consolas" w:hAnsi="Consolas"/>
      <w:sz w:val="20"/>
      <w:szCs w:val="20"/>
    </w:rPr>
  </w:style>
  <w:style w:type="paragraph" w:styleId="af6">
    <w:name w:val="List Paragraph"/>
    <w:basedOn w:val="a"/>
    <w:uiPriority w:val="34"/>
    <w:qFormat/>
    <w:pPr>
      <w:bidi/>
      <w:spacing w:after="200" w:line="276" w:lineRule="auto"/>
      <w:ind w:left="720"/>
      <w:contextualSpacing/>
    </w:pPr>
  </w:style>
  <w:style w:type="character" w:styleId="af7">
    <w:name w:val="Placeholder Text"/>
    <w:uiPriority w:val="99"/>
    <w:semiHidden/>
    <w:qFormat/>
    <w:rPr>
      <w:color w:val="808080"/>
    </w:rPr>
  </w:style>
  <w:style w:type="character" w:customStyle="1" w:styleId="a8">
    <w:name w:val="批注框文本 字符"/>
    <w:link w:val="a7"/>
    <w:uiPriority w:val="99"/>
    <w:semiHidden/>
    <w:qFormat/>
    <w:rPr>
      <w:rFonts w:ascii="Tahoma" w:eastAsia="Calibri" w:hAnsi="Tahoma" w:cs="Tahoma"/>
      <w:sz w:val="16"/>
      <w:szCs w:val="16"/>
    </w:rPr>
  </w:style>
  <w:style w:type="character" w:customStyle="1" w:styleId="ac">
    <w:name w:val="页眉 字符"/>
    <w:link w:val="ab"/>
    <w:uiPriority w:val="99"/>
    <w:qFormat/>
    <w:rPr>
      <w:rFonts w:ascii="Calibri" w:eastAsia="Calibri" w:hAnsi="Calibri" w:cs="Arial"/>
    </w:rPr>
  </w:style>
  <w:style w:type="character" w:customStyle="1" w:styleId="aa">
    <w:name w:val="页脚 字符"/>
    <w:link w:val="a9"/>
    <w:uiPriority w:val="99"/>
    <w:qFormat/>
    <w:rPr>
      <w:rFonts w:ascii="Calibri" w:eastAsia="Calibri" w:hAnsi="Calibri" w:cs="Arial"/>
    </w:rPr>
  </w:style>
  <w:style w:type="character" w:customStyle="1" w:styleId="a4">
    <w:name w:val="正文文本 字符"/>
    <w:link w:val="a3"/>
    <w:uiPriority w:val="1"/>
    <w:qFormat/>
    <w:rPr>
      <w:rFonts w:ascii="Times New Roman" w:eastAsia="Times New Roman" w:hAnsi="Times New Roman" w:cs="Times New Roman"/>
      <w:sz w:val="24"/>
      <w:szCs w:val="24"/>
    </w:rPr>
  </w:style>
  <w:style w:type="character" w:customStyle="1" w:styleId="ae">
    <w:name w:val="脚注文本 字符"/>
    <w:link w:val="ad"/>
    <w:uiPriority w:val="99"/>
    <w:semiHidden/>
    <w:qFormat/>
    <w:rPr>
      <w:rFonts w:ascii="Calibri" w:eastAsia="Calibri" w:hAnsi="Calibri" w:cs="Arial"/>
      <w:sz w:val="20"/>
      <w:szCs w:val="20"/>
    </w:rPr>
  </w:style>
  <w:style w:type="character" w:customStyle="1" w:styleId="y2iqfc">
    <w:name w:val="y2iqfc"/>
    <w:basedOn w:val="a0"/>
    <w:qFormat/>
  </w:style>
  <w:style w:type="character" w:customStyle="1" w:styleId="a6">
    <w:name w:val="尾注文本 字符"/>
    <w:basedOn w:val="a0"/>
    <w:link w:val="a5"/>
    <w:uiPriority w:val="99"/>
    <w:semiHidden/>
  </w:style>
  <w:style w:type="character" w:styleId="af8">
    <w:name w:val="Unresolved Mention"/>
    <w:basedOn w:val="a0"/>
    <w:uiPriority w:val="99"/>
    <w:semiHidden/>
    <w:unhideWhenUsed/>
    <w:rsid w:val="001D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https://www.tandfonline.com/author/Fox%2C+William+W+Jr"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tandfonline.com/author/Fox%2C+William+W+Jr" TargetMode="External"/><Relationship Id="rId2" Type="http://schemas.openxmlformats.org/officeDocument/2006/relationships/customXml" Target="../customXml/item2.xml"/><Relationship Id="rId16" Type="http://schemas.openxmlformats.org/officeDocument/2006/relationships/hyperlink" Target="http://www.fao.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nys150922.05"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sciencepub.net/newyork.%2005"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noura.tantawy39@gmail.com"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15E61-9CFE-4836-8767-A8A9177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9125</Words>
  <Characters>52014</Characters>
  <Application>Microsoft Office Word</Application>
  <DocSecurity>0</DocSecurity>
  <Lines>433</Lines>
  <Paragraphs>122</Paragraphs>
  <ScaleCrop>false</ScaleCrop>
  <Company/>
  <LinksUpToDate>false</LinksUpToDate>
  <CharactersWithSpaces>61017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waled</dc:creator>
  <cp:lastModifiedBy>owner</cp:lastModifiedBy>
  <cp:revision>5</cp:revision>
  <cp:lastPrinted>2022-09-06T07:13:00Z</cp:lastPrinted>
  <dcterms:created xsi:type="dcterms:W3CDTF">2022-10-05T00:31:00Z</dcterms:created>
  <dcterms:modified xsi:type="dcterms:W3CDTF">2022-10-12T01:34:00Z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0367911CDFEB42619574C2D097F32DC5</vt:lpwstr>
  </property>
</Properties>
</file>