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8816" w14:textId="77777777" w:rsidR="005F1309" w:rsidRDefault="005F1309">
      <w:pPr>
        <w:snapToGrid w:val="0"/>
        <w:spacing w:after="0" w:line="240" w:lineRule="auto"/>
        <w:jc w:val="center"/>
        <w:rPr>
          <w:rFonts w:ascii="Times New Roman" w:hAnsi="Times New Roman" w:cs="Times New Roman"/>
          <w:b/>
          <w:bCs/>
          <w:sz w:val="20"/>
          <w:szCs w:val="20"/>
        </w:rPr>
      </w:pPr>
    </w:p>
    <w:p w14:paraId="685FAFB2" w14:textId="77777777" w:rsidR="005F1309" w:rsidRDefault="00463D0E">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Sir </w:t>
      </w:r>
      <w:proofErr w:type="spellStart"/>
      <w:r>
        <w:rPr>
          <w:rFonts w:ascii="Times New Roman" w:hAnsi="Times New Roman" w:cs="Times New Roman"/>
          <w:b/>
          <w:bCs/>
          <w:sz w:val="20"/>
          <w:szCs w:val="20"/>
        </w:rPr>
        <w:t>Vidiadhar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Surajprasad</w:t>
      </w:r>
      <w:proofErr w:type="spellEnd"/>
      <w:r>
        <w:rPr>
          <w:rFonts w:ascii="Times New Roman" w:hAnsi="Times New Roman" w:cs="Times New Roman"/>
          <w:b/>
          <w:bCs/>
          <w:sz w:val="20"/>
          <w:szCs w:val="20"/>
        </w:rPr>
        <w:t xml:space="preserve"> Naipaul’s Study Novel: The Mimic Men</w:t>
      </w:r>
    </w:p>
    <w:p w14:paraId="39E43BAC" w14:textId="77777777" w:rsidR="005F1309" w:rsidRDefault="005F1309">
      <w:pPr>
        <w:snapToGrid w:val="0"/>
        <w:spacing w:after="0" w:line="240" w:lineRule="auto"/>
        <w:jc w:val="center"/>
        <w:rPr>
          <w:rFonts w:ascii="Times New Roman" w:hAnsi="Times New Roman" w:cs="Times New Roman"/>
          <w:b/>
          <w:bCs/>
          <w:sz w:val="20"/>
          <w:szCs w:val="20"/>
        </w:rPr>
      </w:pPr>
    </w:p>
    <w:p w14:paraId="03D20091" w14:textId="77777777" w:rsidR="005F1309" w:rsidRDefault="00463D0E">
      <w:pPr>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Dr. Sudesh</w:t>
      </w:r>
    </w:p>
    <w:p w14:paraId="2A6C6E4E" w14:textId="77777777" w:rsidR="005F1309" w:rsidRDefault="005F1309">
      <w:pPr>
        <w:snapToGrid w:val="0"/>
        <w:spacing w:after="0" w:line="240" w:lineRule="auto"/>
        <w:jc w:val="center"/>
        <w:rPr>
          <w:rFonts w:ascii="Times New Roman" w:hAnsi="Times New Roman" w:cs="Times New Roman"/>
          <w:iCs/>
          <w:sz w:val="20"/>
          <w:szCs w:val="20"/>
        </w:rPr>
      </w:pPr>
    </w:p>
    <w:p w14:paraId="1CD05F95" w14:textId="77777777" w:rsidR="005F1309" w:rsidRDefault="00463D0E">
      <w:pPr>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House No. 1704, Sector-9, Karnal, Haryana (Indian)</w:t>
      </w:r>
    </w:p>
    <w:p w14:paraId="00EFA848" w14:textId="77777777" w:rsidR="005F1309" w:rsidRDefault="00463D0E">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iCs/>
            <w:sz w:val="20"/>
            <w:szCs w:val="20"/>
          </w:rPr>
          <w:t>sonia086.rajpoot@gmail.com</w:t>
        </w:r>
      </w:hyperlink>
    </w:p>
    <w:p w14:paraId="05177AC5" w14:textId="77777777" w:rsidR="005F1309" w:rsidRDefault="005F1309">
      <w:pPr>
        <w:autoSpaceDE w:val="0"/>
        <w:autoSpaceDN w:val="0"/>
        <w:adjustRightInd w:val="0"/>
        <w:snapToGrid w:val="0"/>
        <w:spacing w:after="0" w:line="240" w:lineRule="auto"/>
        <w:jc w:val="center"/>
        <w:rPr>
          <w:rFonts w:ascii="Times New Roman" w:hAnsi="Times New Roman" w:cs="Times New Roman"/>
          <w:iCs/>
          <w:sz w:val="20"/>
          <w:szCs w:val="20"/>
        </w:rPr>
      </w:pPr>
    </w:p>
    <w:p w14:paraId="70CD9C46" w14:textId="77777777" w:rsidR="005F1309" w:rsidRDefault="00463D0E">
      <w:pPr>
        <w:pStyle w:val="CM50"/>
        <w:snapToGrid w:val="0"/>
        <w:jc w:val="both"/>
        <w:rPr>
          <w:rFonts w:ascii="Times New Roman" w:hAnsi="Times New Roman"/>
          <w:spacing w:val="2"/>
          <w:sz w:val="20"/>
          <w:szCs w:val="20"/>
          <w:shd w:val="clear" w:color="auto" w:fill="FFFFFF"/>
        </w:rPr>
      </w:pPr>
      <w:r>
        <w:rPr>
          <w:rFonts w:ascii="Times New Roman" w:hAnsi="Times New Roman"/>
          <w:b/>
          <w:bCs/>
          <w:sz w:val="20"/>
          <w:szCs w:val="20"/>
        </w:rPr>
        <w:t xml:space="preserve">Abstract: </w:t>
      </w:r>
      <w:r>
        <w:rPr>
          <w:rStyle w:val="Emphasis"/>
          <w:rFonts w:ascii="Times New Roman" w:hAnsi="Times New Roman"/>
          <w:spacing w:val="2"/>
          <w:sz w:val="20"/>
          <w:szCs w:val="20"/>
          <w:shd w:val="clear" w:color="auto" w:fill="FFFFFF"/>
        </w:rPr>
        <w:t>The Mimic Men</w:t>
      </w:r>
      <w:r>
        <w:rPr>
          <w:rFonts w:ascii="Times New Roman" w:hAnsi="Times New Roman"/>
          <w:spacing w:val="2"/>
          <w:sz w:val="20"/>
          <w:szCs w:val="20"/>
          <w:shd w:val="clear" w:color="auto" w:fill="FFFFFF"/>
        </w:rPr>
        <w:t xml:space="preserve"> is a novel by British-Trinidadian author V.S. Naipaul, first published in 1967. Combining elements of both fiction and nonfiction and completed while Naipaul was writer-in-residence at Uganda’s Makerere University, it is considered one of Naipaul’s most s</w:t>
      </w:r>
      <w:r>
        <w:rPr>
          <w:rFonts w:ascii="Times New Roman" w:hAnsi="Times New Roman"/>
          <w:spacing w:val="2"/>
          <w:sz w:val="20"/>
          <w:szCs w:val="20"/>
          <w:shd w:val="clear" w:color="auto" w:fill="FFFFFF"/>
        </w:rPr>
        <w:t xml:space="preserve">erious and poetic novels. It centers on Ranjit “Ralph” Singh, </w:t>
      </w:r>
      <w:proofErr w:type="gramStart"/>
      <w:r>
        <w:rPr>
          <w:rFonts w:ascii="Times New Roman" w:hAnsi="Times New Roman"/>
          <w:spacing w:val="2"/>
          <w:sz w:val="20"/>
          <w:szCs w:val="20"/>
          <w:shd w:val="clear" w:color="auto" w:fill="FFFFFF"/>
        </w:rPr>
        <w:t>an</w:t>
      </w:r>
      <w:proofErr w:type="gramEnd"/>
      <w:r>
        <w:rPr>
          <w:rFonts w:ascii="Times New Roman" w:hAnsi="Times New Roman"/>
          <w:spacing w:val="2"/>
          <w:sz w:val="20"/>
          <w:szCs w:val="20"/>
          <w:shd w:val="clear" w:color="auto" w:fill="FFFFFF"/>
        </w:rPr>
        <w:t xml:space="preserve"> politician of both East and West Indian origin in exile living in London as he attempts to write his memoirs. The novel flashes back to his time in power, as he struggles to balance his perso</w:t>
      </w:r>
      <w:r>
        <w:rPr>
          <w:rFonts w:ascii="Times New Roman" w:hAnsi="Times New Roman"/>
          <w:spacing w:val="2"/>
          <w:sz w:val="20"/>
          <w:szCs w:val="20"/>
          <w:shd w:val="clear" w:color="auto" w:fill="FFFFFF"/>
        </w:rPr>
        <w:t xml:space="preserve">nal life with his political ambitions and at times, seems to abandon his goals. Exploring themes of cultural differences between Europe and the Caribbean, colonialism, love, and the politics and economics of the Caribbean, </w:t>
      </w:r>
      <w:r>
        <w:rPr>
          <w:rStyle w:val="Emphasis"/>
          <w:rFonts w:ascii="Times New Roman" w:hAnsi="Times New Roman"/>
          <w:spacing w:val="2"/>
          <w:sz w:val="20"/>
          <w:szCs w:val="20"/>
          <w:shd w:val="clear" w:color="auto" w:fill="FFFFFF"/>
        </w:rPr>
        <w:t>The Mimic Men</w:t>
      </w:r>
      <w:r>
        <w:rPr>
          <w:rFonts w:ascii="Times New Roman" w:hAnsi="Times New Roman"/>
          <w:spacing w:val="2"/>
          <w:sz w:val="20"/>
          <w:szCs w:val="20"/>
          <w:shd w:val="clear" w:color="auto" w:fill="FFFFFF"/>
        </w:rPr>
        <w:t xml:space="preserve"> received overall po</w:t>
      </w:r>
      <w:r>
        <w:rPr>
          <w:rFonts w:ascii="Times New Roman" w:hAnsi="Times New Roman"/>
          <w:spacing w:val="2"/>
          <w:sz w:val="20"/>
          <w:szCs w:val="20"/>
          <w:shd w:val="clear" w:color="auto" w:fill="FFFFFF"/>
        </w:rPr>
        <w:t>sitive reviews, although it was controversial for its depiction of West Indians as trying to mimic European behavior.</w:t>
      </w:r>
    </w:p>
    <w:p w14:paraId="1AF1246C" w14:textId="77777777" w:rsidR="005F1309" w:rsidRDefault="00463D0E">
      <w:pPr>
        <w:wordWrap w:val="0"/>
        <w:snapToGrid w:val="0"/>
        <w:spacing w:after="0" w:line="240" w:lineRule="auto"/>
        <w:jc w:val="both"/>
        <w:rPr>
          <w:rFonts w:ascii="Times New Roman" w:eastAsia="宋体" w:hAnsi="Times New Roman" w:cs="Times New Roman"/>
          <w:color w:val="0000FF"/>
          <w:sz w:val="20"/>
          <w:szCs w:val="20"/>
          <w:u w:val="single"/>
          <w:shd w:val="clear" w:color="auto" w:fill="FFFFFF"/>
          <w:lang w:eastAsia="zh-CN"/>
        </w:rPr>
      </w:pPr>
      <w:r>
        <w:rPr>
          <w:rFonts w:ascii="Times New Roman" w:hAnsi="Times New Roman" w:cs="Times New Roman"/>
          <w:sz w:val="20"/>
          <w:szCs w:val="20"/>
        </w:rPr>
        <w:t xml:space="preserve">[Sudesh. </w:t>
      </w:r>
      <w:r>
        <w:rPr>
          <w:rFonts w:ascii="Times New Roman" w:hAnsi="Times New Roman" w:cs="Times New Roman"/>
          <w:b/>
          <w:bCs/>
          <w:sz w:val="20"/>
          <w:szCs w:val="20"/>
        </w:rPr>
        <w:t xml:space="preserve">Sir </w:t>
      </w:r>
      <w:proofErr w:type="spellStart"/>
      <w:r>
        <w:rPr>
          <w:rFonts w:ascii="Times New Roman" w:hAnsi="Times New Roman" w:cs="Times New Roman"/>
          <w:b/>
          <w:bCs/>
          <w:sz w:val="20"/>
          <w:szCs w:val="20"/>
        </w:rPr>
        <w:t>VidiadharSurajprasad</w:t>
      </w:r>
      <w:proofErr w:type="spellEnd"/>
      <w:r>
        <w:rPr>
          <w:rFonts w:ascii="Times New Roman" w:hAnsi="Times New Roman" w:cs="Times New Roman"/>
          <w:b/>
          <w:bCs/>
          <w:sz w:val="20"/>
          <w:szCs w:val="20"/>
        </w:rPr>
        <w:t xml:space="preserve"> Naipaul’s Study Novel: The Mimic Men</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sz w:val="20"/>
          <w:szCs w:val="20"/>
          <w:lang w:eastAsia="zh-CN"/>
        </w:rPr>
        <w:t>11</w:t>
      </w:r>
      <w:r>
        <w:rPr>
          <w:rFonts w:ascii="Times New Roman" w:hAnsi="Times New Roman" w:cs="Times New Roman"/>
          <w:sz w:val="20"/>
          <w:szCs w:val="20"/>
        </w:rPr>
        <w:t>):</w:t>
      </w:r>
      <w:r>
        <w:rPr>
          <w:rFonts w:ascii="Times New Roman" w:hAnsi="Times New Roman" w:cs="Times New Roman"/>
          <w:sz w:val="20"/>
          <w:szCs w:val="20"/>
          <w:lang w:eastAsia="zh-CN"/>
        </w:rPr>
        <w:t>11</w:t>
      </w:r>
      <w:r>
        <w:rPr>
          <w:rFonts w:ascii="Times New Roman" w:hAnsi="Times New Roman" w:cs="Times New Roman"/>
          <w:sz w:val="20"/>
          <w:szCs w:val="20"/>
          <w:lang w:eastAsia="zh-CN"/>
        </w:rPr>
        <w:t>-</w:t>
      </w:r>
      <w:proofErr w:type="gramStart"/>
      <w:r>
        <w:rPr>
          <w:rFonts w:ascii="Times New Roman" w:hAnsi="Times New Roman" w:cs="Times New Roman" w:hint="eastAsia"/>
          <w:sz w:val="20"/>
          <w:szCs w:val="20"/>
          <w:lang w:eastAsia="zh-CN"/>
        </w:rPr>
        <w:t>14</w:t>
      </w:r>
      <w:r>
        <w:rPr>
          <w:rFonts w:ascii="Times New Roman" w:hAnsi="Times New Roman" w:cs="Times New Roman"/>
          <w:sz w:val="20"/>
          <w:szCs w:val="20"/>
        </w:rPr>
        <w:t>]</w:t>
      </w:r>
      <w:r>
        <w:rPr>
          <w:rFonts w:ascii="Times New Roman" w:hAnsi="Times New Roman" w:cs="Times New Roman"/>
          <w:iCs/>
          <w:color w:val="000000"/>
          <w:sz w:val="20"/>
          <w:szCs w:val="20"/>
          <w:lang w:eastAsia="zh-CN"/>
        </w:rPr>
        <w:t>ISSN</w:t>
      </w:r>
      <w:proofErr w:type="gramEnd"/>
      <w:r>
        <w:rPr>
          <w:rFonts w:ascii="Times New Roman" w:hAnsi="Times New Roman" w:cs="Times New Roman"/>
          <w:iCs/>
          <w:color w:val="000000"/>
          <w:sz w:val="20"/>
          <w:szCs w:val="20"/>
          <w:lang w:eastAsia="zh-CN"/>
        </w:rPr>
        <w:t xml:space="preserve">1554-0200 </w:t>
      </w:r>
      <w:r>
        <w:rPr>
          <w:rFonts w:ascii="Times New Roman" w:hAnsi="Times New Roman" w:cs="Times New Roman"/>
          <w:iCs/>
          <w:color w:val="000000"/>
          <w:sz w:val="20"/>
          <w:szCs w:val="20"/>
          <w:lang w:eastAsia="zh-CN"/>
        </w:rPr>
        <w:t>(print);ISSN2375-723X(online).</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10.7537/marsnys151122.03</w:t>
        </w:r>
      </w:hyperlink>
      <w:r>
        <w:rPr>
          <w:rFonts w:ascii="Times New Roman" w:eastAsia="宋体" w:hAnsi="Times New Roman" w:cs="Times New Roman"/>
          <w:color w:val="0000FF"/>
          <w:sz w:val="20"/>
          <w:szCs w:val="20"/>
          <w:u w:val="single"/>
          <w:shd w:val="clear" w:color="auto" w:fill="FFFFFF"/>
          <w:lang w:eastAsia="zh-CN"/>
        </w:rPr>
        <w:t>.</w:t>
      </w:r>
    </w:p>
    <w:p w14:paraId="300F088B" w14:textId="77777777" w:rsidR="005F1309" w:rsidRDefault="005F1309">
      <w:pPr>
        <w:snapToGrid w:val="0"/>
        <w:spacing w:after="0" w:line="240" w:lineRule="auto"/>
        <w:jc w:val="both"/>
        <w:rPr>
          <w:rFonts w:ascii="Times New Roman" w:eastAsia="宋体" w:hAnsi="Times New Roman" w:cs="Times New Roman"/>
          <w:color w:val="0000FF"/>
          <w:sz w:val="20"/>
          <w:szCs w:val="20"/>
          <w:u w:val="single"/>
          <w:shd w:val="clear" w:color="auto" w:fill="FFFFFF"/>
          <w:lang w:eastAsia="zh-CN"/>
        </w:rPr>
      </w:pPr>
    </w:p>
    <w:p w14:paraId="4BC79702" w14:textId="77777777" w:rsidR="005F1309" w:rsidRDefault="00463D0E">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eastAsia="Times New Roman" w:hAnsi="Times New Roman" w:cs="Times New Roman"/>
          <w:sz w:val="20"/>
          <w:szCs w:val="20"/>
        </w:rPr>
        <w:t xml:space="preserve"> “</w:t>
      </w:r>
      <w:proofErr w:type="spellStart"/>
      <w:r>
        <w:rPr>
          <w:rFonts w:ascii="Times New Roman" w:hAnsi="Times New Roman" w:cs="Times New Roman"/>
          <w:sz w:val="20"/>
          <w:szCs w:val="20"/>
        </w:rPr>
        <w:t>post colonial</w:t>
      </w:r>
      <w:proofErr w:type="spellEnd"/>
      <w:r>
        <w:rPr>
          <w:rFonts w:ascii="Times New Roman" w:hAnsi="Times New Roman" w:cs="Times New Roman"/>
          <w:sz w:val="20"/>
          <w:szCs w:val="20"/>
        </w:rPr>
        <w:t xml:space="preserve"> </w:t>
      </w:r>
      <w:r>
        <w:rPr>
          <w:rFonts w:ascii="Times New Roman" w:hAnsi="Times New Roman" w:cs="Times New Roman"/>
          <w:sz w:val="20"/>
          <w:szCs w:val="20"/>
        </w:rPr>
        <w:t>literature; The mimic men; colonizer and colonized; Trinidad; V.S Naipaul.</w:t>
      </w:r>
    </w:p>
    <w:p w14:paraId="42F911C0" w14:textId="77777777" w:rsidR="005F1309" w:rsidRDefault="005F1309">
      <w:pPr>
        <w:snapToGrid w:val="0"/>
        <w:spacing w:after="0" w:line="240" w:lineRule="auto"/>
        <w:jc w:val="both"/>
        <w:rPr>
          <w:rFonts w:ascii="Times New Roman" w:hAnsi="Times New Roman" w:cs="Times New Roman"/>
          <w:sz w:val="20"/>
          <w:szCs w:val="20"/>
        </w:rPr>
      </w:pPr>
    </w:p>
    <w:p w14:paraId="682ACD69" w14:textId="77777777" w:rsidR="005F1309" w:rsidRDefault="005F1309">
      <w:pPr>
        <w:pStyle w:val="Default"/>
        <w:snapToGrid w:val="0"/>
        <w:jc w:val="both"/>
        <w:rPr>
          <w:rFonts w:ascii="Times New Roman" w:hAnsi="Times New Roman" w:cs="Times New Roman"/>
          <w:b/>
          <w:bCs/>
          <w:color w:val="auto"/>
          <w:sz w:val="20"/>
          <w:szCs w:val="20"/>
        </w:rPr>
        <w:sectPr w:rsidR="005F1309">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1"/>
          <w:cols w:space="720"/>
          <w:titlePg/>
          <w:docGrid w:linePitch="360"/>
        </w:sectPr>
      </w:pPr>
    </w:p>
    <w:p w14:paraId="4D172D1B" w14:textId="77777777" w:rsidR="005F1309" w:rsidRDefault="00463D0E">
      <w:pPr>
        <w:pStyle w:val="Default"/>
        <w:snapToGrid w:val="0"/>
        <w:jc w:val="both"/>
        <w:rPr>
          <w:rFonts w:ascii="Times New Roman" w:hAnsi="Times New Roman" w:cs="Times New Roman"/>
          <w:color w:val="auto"/>
          <w:sz w:val="20"/>
          <w:szCs w:val="20"/>
        </w:rPr>
      </w:pPr>
      <w:r>
        <w:rPr>
          <w:rFonts w:ascii="Times New Roman" w:hAnsi="Times New Roman" w:cs="Times New Roman"/>
          <w:b/>
          <w:bCs/>
          <w:color w:val="auto"/>
          <w:sz w:val="20"/>
          <w:szCs w:val="20"/>
        </w:rPr>
        <w:t>Introduction:</w:t>
      </w:r>
    </w:p>
    <w:p w14:paraId="0D2A373C" w14:textId="77777777" w:rsidR="005F1309" w:rsidRDefault="00463D0E">
      <w:pPr>
        <w:pStyle w:val="Default"/>
        <w:snapToGrid w:val="0"/>
        <w:jc w:val="both"/>
        <w:rPr>
          <w:rFonts w:ascii="Times New Roman" w:hAnsi="Times New Roman" w:cs="Times New Roman"/>
          <w:color w:val="auto"/>
          <w:sz w:val="20"/>
          <w:szCs w:val="20"/>
        </w:rPr>
      </w:pPr>
      <w:r>
        <w:rPr>
          <w:rFonts w:ascii="Times New Roman" w:hAnsi="Times New Roman" w:cs="Times New Roman"/>
          <w:i/>
          <w:iCs/>
          <w:color w:val="auto"/>
          <w:sz w:val="20"/>
          <w:szCs w:val="20"/>
          <w:shd w:val="clear" w:color="auto" w:fill="FFFFFF"/>
        </w:rPr>
        <w:t>The Mimic Men</w:t>
      </w:r>
      <w:r>
        <w:rPr>
          <w:rFonts w:ascii="Times New Roman" w:hAnsi="Times New Roman" w:cs="Times New Roman"/>
          <w:color w:val="auto"/>
          <w:sz w:val="20"/>
          <w:szCs w:val="20"/>
          <w:shd w:val="clear" w:color="auto" w:fill="FFFFFF"/>
        </w:rPr>
        <w:t> is a unique literary work that focuses on </w:t>
      </w:r>
      <w:r>
        <w:rPr>
          <w:rFonts w:ascii="Times New Roman" w:hAnsi="Times New Roman" w:cs="Times New Roman"/>
          <w:b/>
          <w:bCs/>
          <w:color w:val="auto"/>
          <w:sz w:val="20"/>
          <w:szCs w:val="20"/>
          <w:shd w:val="clear" w:color="auto" w:fill="FFFFFF"/>
        </w:rPr>
        <w:t>V.S. Naipaul</w:t>
      </w:r>
      <w:r>
        <w:rPr>
          <w:rFonts w:ascii="Times New Roman" w:hAnsi="Times New Roman" w:cs="Times New Roman"/>
          <w:color w:val="auto"/>
          <w:sz w:val="20"/>
          <w:szCs w:val="20"/>
          <w:shd w:val="clear" w:color="auto" w:fill="FFFFFF"/>
        </w:rPr>
        <w:t xml:space="preserve">'s ability to translate the undeniable scrutiny that we see displayed in oppressed </w:t>
      </w:r>
      <w:r>
        <w:rPr>
          <w:rFonts w:ascii="Times New Roman" w:hAnsi="Times New Roman" w:cs="Times New Roman"/>
          <w:color w:val="auto"/>
          <w:sz w:val="20"/>
          <w:szCs w:val="20"/>
          <w:shd w:val="clear" w:color="auto" w:fill="FFFFFF"/>
        </w:rPr>
        <w:t>history. Naipaul's literary style is echoed through the characters of his novel, </w:t>
      </w:r>
      <w:r>
        <w:rPr>
          <w:rFonts w:ascii="Times New Roman" w:hAnsi="Times New Roman" w:cs="Times New Roman"/>
          <w:i/>
          <w:iCs/>
          <w:color w:val="auto"/>
          <w:sz w:val="20"/>
          <w:szCs w:val="20"/>
          <w:shd w:val="clear" w:color="auto" w:fill="FFFFFF"/>
        </w:rPr>
        <w:t>The Mimic Men</w:t>
      </w:r>
      <w:r>
        <w:rPr>
          <w:rFonts w:ascii="Times New Roman" w:hAnsi="Times New Roman" w:cs="Times New Roman"/>
          <w:color w:val="auto"/>
          <w:sz w:val="20"/>
          <w:szCs w:val="20"/>
          <w:shd w:val="clear" w:color="auto" w:fill="FFFFFF"/>
        </w:rPr>
        <w:t>. This novel serves as the autobiographical memoir of a colonial exile/politician-writer living as a refugee in London. </w:t>
      </w:r>
      <w:r>
        <w:rPr>
          <w:rFonts w:ascii="Times New Roman" w:hAnsi="Times New Roman" w:cs="Times New Roman"/>
          <w:i/>
          <w:iCs/>
          <w:color w:val="auto"/>
          <w:sz w:val="20"/>
          <w:szCs w:val="20"/>
          <w:shd w:val="clear" w:color="auto" w:fill="FFFFFF"/>
        </w:rPr>
        <w:t>The Mimic Men</w:t>
      </w:r>
      <w:r>
        <w:rPr>
          <w:rFonts w:ascii="Times New Roman" w:hAnsi="Times New Roman" w:cs="Times New Roman"/>
          <w:color w:val="auto"/>
          <w:sz w:val="20"/>
          <w:szCs w:val="20"/>
          <w:shd w:val="clear" w:color="auto" w:fill="FFFFFF"/>
        </w:rPr>
        <w:t> is the embodiment of real an</w:t>
      </w:r>
      <w:r>
        <w:rPr>
          <w:rFonts w:ascii="Times New Roman" w:hAnsi="Times New Roman" w:cs="Times New Roman"/>
          <w:color w:val="auto"/>
          <w:sz w:val="20"/>
          <w:szCs w:val="20"/>
          <w:shd w:val="clear" w:color="auto" w:fill="FFFFFF"/>
        </w:rPr>
        <w:t>d the unreal, happiness and sorrow, perfection and imperfection, and dispelling illusions. The novel inherently questions what is real and what isn't - defining real vs unreal, while asking whether the world is what we believe it to be. This conflict is at</w:t>
      </w:r>
      <w:r>
        <w:rPr>
          <w:rFonts w:ascii="Times New Roman" w:hAnsi="Times New Roman" w:cs="Times New Roman"/>
          <w:color w:val="auto"/>
          <w:sz w:val="20"/>
          <w:szCs w:val="20"/>
          <w:shd w:val="clear" w:color="auto" w:fill="FFFFFF"/>
        </w:rPr>
        <w:t xml:space="preserve"> the heart of the novel: the self-criticism, examination, reflection, and growth of the characters is a driving point of the narrative.</w:t>
      </w:r>
    </w:p>
    <w:p w14:paraId="2795A4C8" w14:textId="77777777" w:rsidR="005F1309" w:rsidRDefault="00463D0E">
      <w:pPr>
        <w:pStyle w:val="Default"/>
        <w:snapToGrid w:val="0"/>
        <w:jc w:val="both"/>
        <w:rPr>
          <w:rFonts w:ascii="Times New Roman" w:eastAsiaTheme="minorEastAsia" w:hAnsi="Times New Roman" w:cs="Times New Roman"/>
          <w:color w:val="auto"/>
          <w:sz w:val="20"/>
          <w:szCs w:val="20"/>
          <w:lang w:bidi="ar-SA"/>
        </w:rPr>
      </w:pPr>
      <w:r>
        <w:rPr>
          <w:rFonts w:ascii="Times New Roman" w:hAnsi="Times New Roman" w:cs="Times New Roman"/>
          <w:color w:val="auto"/>
          <w:sz w:val="20"/>
          <w:szCs w:val="20"/>
        </w:rPr>
        <w:t>V. S. Naipaul is a literary circumnavigator, only ever really at home in himself, in his inimitable voice. Singularly un</w:t>
      </w:r>
      <w:r>
        <w:rPr>
          <w:rFonts w:ascii="Times New Roman" w:hAnsi="Times New Roman" w:cs="Times New Roman"/>
          <w:color w:val="auto"/>
          <w:sz w:val="20"/>
          <w:szCs w:val="20"/>
        </w:rPr>
        <w:t>affected by literary fashion and models he has wrought existing genres into a style of his own, in which the customary distinctions between fiction and non-fiction are of subordinate importance</w:t>
      </w:r>
      <w:proofErr w:type="gramStart"/>
      <w:r>
        <w:rPr>
          <w:rFonts w:ascii="Times New Roman" w:hAnsi="Times New Roman" w:cs="Times New Roman"/>
          <w:color w:val="auto"/>
          <w:sz w:val="20"/>
          <w:szCs w:val="20"/>
        </w:rPr>
        <w:t>. ”</w:t>
      </w:r>
      <w:proofErr w:type="gramEnd"/>
    </w:p>
    <w:p w14:paraId="32DF5809"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 xml:space="preserve">Naipaul’s literary domain has extended far beyond the </w:t>
      </w:r>
      <w:proofErr w:type="gramStart"/>
      <w:r>
        <w:rPr>
          <w:sz w:val="20"/>
          <w:szCs w:val="20"/>
        </w:rPr>
        <w:t>West Indian island</w:t>
      </w:r>
      <w:proofErr w:type="gramEnd"/>
      <w:r>
        <w:rPr>
          <w:sz w:val="20"/>
          <w:szCs w:val="20"/>
        </w:rPr>
        <w:t xml:space="preserve"> of Trinidad, his first subject, and now encompasses India, Africa, America from south to north, the Islamic countries of Asia and, not least, England. Naipaul is Conrad’s heir as the annalist of the destinies of empires in the moral sens</w:t>
      </w:r>
      <w:r>
        <w:rPr>
          <w:sz w:val="20"/>
          <w:szCs w:val="20"/>
        </w:rPr>
        <w:t>e: what they do to human beings. His authority as a narrator is grounded in his memory of what others have forgotten, the history of the vanquished.</w:t>
      </w:r>
    </w:p>
    <w:p w14:paraId="3D4120C5"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The farcical yarns in his first work, </w:t>
      </w:r>
      <w:r>
        <w:rPr>
          <w:i/>
          <w:iCs/>
          <w:sz w:val="20"/>
          <w:szCs w:val="20"/>
        </w:rPr>
        <w:t>The Mystic Masseur,</w:t>
      </w:r>
      <w:r>
        <w:rPr>
          <w:sz w:val="20"/>
          <w:szCs w:val="20"/>
        </w:rPr>
        <w:t> and the short stories in </w:t>
      </w:r>
      <w:r>
        <w:rPr>
          <w:i/>
          <w:iCs/>
          <w:sz w:val="20"/>
          <w:szCs w:val="20"/>
        </w:rPr>
        <w:t>Miguel Street</w:t>
      </w:r>
      <w:r>
        <w:rPr>
          <w:sz w:val="20"/>
          <w:szCs w:val="20"/>
        </w:rPr>
        <w:t xml:space="preserve"> with </w:t>
      </w:r>
      <w:r>
        <w:rPr>
          <w:sz w:val="20"/>
          <w:szCs w:val="20"/>
        </w:rPr>
        <w:t>their blend of Chekhov and calypso established Naipaul as a humorist and a portrayer of street life. He took a giant stride with </w:t>
      </w:r>
      <w:r>
        <w:rPr>
          <w:i/>
          <w:iCs/>
          <w:sz w:val="20"/>
          <w:szCs w:val="20"/>
        </w:rPr>
        <w:t>A House for Mr. Biswas,</w:t>
      </w:r>
      <w:r>
        <w:rPr>
          <w:sz w:val="20"/>
          <w:szCs w:val="20"/>
        </w:rPr>
        <w:t> one of those singular novels that seem to constitute their own complete universes, in this case a minia</w:t>
      </w:r>
      <w:r>
        <w:rPr>
          <w:sz w:val="20"/>
          <w:szCs w:val="20"/>
        </w:rPr>
        <w:t xml:space="preserve">ture India on the periphery of the British Empire, the scene of his father’s circumscribed existence. In allowing peripheral figures their place in the momentousness of great literature, Naipaul reverses normal perspectives and denies readers at the </w:t>
      </w:r>
      <w:proofErr w:type="spellStart"/>
      <w:r>
        <w:rPr>
          <w:sz w:val="20"/>
          <w:szCs w:val="20"/>
        </w:rPr>
        <w:t>centre</w:t>
      </w:r>
      <w:proofErr w:type="spellEnd"/>
      <w:r>
        <w:rPr>
          <w:sz w:val="20"/>
          <w:szCs w:val="20"/>
        </w:rPr>
        <w:t xml:space="preserve"> their protective detachment. This principle was made to serve in a series of novels in which, despite the increasingly documentary tone, the characters did not therefore become less </w:t>
      </w:r>
      <w:proofErr w:type="spellStart"/>
      <w:r>
        <w:rPr>
          <w:sz w:val="20"/>
          <w:szCs w:val="20"/>
        </w:rPr>
        <w:t>colourful</w:t>
      </w:r>
      <w:proofErr w:type="spellEnd"/>
      <w:r>
        <w:rPr>
          <w:sz w:val="20"/>
          <w:szCs w:val="20"/>
        </w:rPr>
        <w:t>. Fictional narratives, autobiography and documentaries have mer</w:t>
      </w:r>
      <w:r>
        <w:rPr>
          <w:sz w:val="20"/>
          <w:szCs w:val="20"/>
        </w:rPr>
        <w:t>ged in Naipaul’s writing without it always being possible to say which element dominates.</w:t>
      </w:r>
    </w:p>
    <w:p w14:paraId="0692F4B2" w14:textId="77777777" w:rsidR="005F1309" w:rsidRDefault="00463D0E">
      <w:pPr>
        <w:pStyle w:val="NormalWeb"/>
        <w:snapToGrid w:val="0"/>
        <w:spacing w:before="0" w:beforeAutospacing="0" w:after="0" w:afterAutospacing="0"/>
        <w:jc w:val="both"/>
        <w:textAlignment w:val="baseline"/>
        <w:rPr>
          <w:sz w:val="20"/>
          <w:szCs w:val="20"/>
        </w:rPr>
      </w:pPr>
      <w:r>
        <w:rPr>
          <w:spacing w:val="2"/>
          <w:sz w:val="20"/>
          <w:szCs w:val="20"/>
          <w:shd w:val="clear" w:color="auto" w:fill="FFFFFF"/>
        </w:rPr>
        <w:t>Ranjit Kripal Singh is a 40-year-old man of Indian heritage born on the fictional Caribbean island of Isabella in the 1920s. Isabella is a British colony, and Sigh is</w:t>
      </w:r>
      <w:r>
        <w:rPr>
          <w:spacing w:val="2"/>
          <w:sz w:val="20"/>
          <w:szCs w:val="20"/>
          <w:shd w:val="clear" w:color="auto" w:fill="FFFFFF"/>
        </w:rPr>
        <w:t xml:space="preserve"> a British citizen, which allows him to immigrate to the UK after his fall from government power in Isabella and subsequent </w:t>
      </w:r>
      <w:proofErr w:type="gramStart"/>
      <w:r>
        <w:rPr>
          <w:spacing w:val="2"/>
          <w:sz w:val="20"/>
          <w:szCs w:val="20"/>
          <w:shd w:val="clear" w:color="auto" w:fill="FFFFFF"/>
        </w:rPr>
        <w:t>exile .</w:t>
      </w:r>
      <w:proofErr w:type="gramEnd"/>
      <w:r>
        <w:rPr>
          <w:spacing w:val="2"/>
          <w:sz w:val="20"/>
          <w:szCs w:val="20"/>
          <w:shd w:val="clear" w:color="auto" w:fill="FFFFFF"/>
        </w:rPr>
        <w:t xml:space="preserve"> He writes his memoirs in a suburban London hotel, beginning with his university years in London. While living in a boarding </w:t>
      </w:r>
      <w:r>
        <w:rPr>
          <w:spacing w:val="2"/>
          <w:sz w:val="20"/>
          <w:szCs w:val="20"/>
          <w:shd w:val="clear" w:color="auto" w:fill="FFFFFF"/>
        </w:rPr>
        <w:t xml:space="preserve">house, he met a young Maltese woman named </w:t>
      </w:r>
      <w:proofErr w:type="spellStart"/>
      <w:r>
        <w:rPr>
          <w:spacing w:val="2"/>
          <w:sz w:val="20"/>
          <w:szCs w:val="20"/>
          <w:shd w:val="clear" w:color="auto" w:fill="FFFFFF"/>
        </w:rPr>
        <w:t>Lieni</w:t>
      </w:r>
      <w:proofErr w:type="spellEnd"/>
      <w:r>
        <w:rPr>
          <w:spacing w:val="2"/>
          <w:sz w:val="20"/>
          <w:szCs w:val="20"/>
          <w:shd w:val="clear" w:color="auto" w:fill="FFFFFF"/>
        </w:rPr>
        <w:t>, who introduced him to many friends, all from countries colonized by the British empire. At university, Singh meets a British woman and fellow student named Sandra. He soon falls in love with the younger woma</w:t>
      </w:r>
      <w:r>
        <w:rPr>
          <w:spacing w:val="2"/>
          <w:sz w:val="20"/>
          <w:szCs w:val="20"/>
          <w:shd w:val="clear" w:color="auto" w:fill="FFFFFF"/>
        </w:rPr>
        <w:t xml:space="preserve">n, but after he graduates, she fails out </w:t>
      </w:r>
      <w:r>
        <w:rPr>
          <w:spacing w:val="2"/>
          <w:sz w:val="20"/>
          <w:szCs w:val="20"/>
          <w:shd w:val="clear" w:color="auto" w:fill="FFFFFF"/>
        </w:rPr>
        <w:lastRenderedPageBreak/>
        <w:t>of university and is left with no real job prospects. Singh agrees to marry her, and she decides to move with him to Isabella. Singh’s paternal grandparents own the island’s bottling factory, and Singh is willed a s</w:t>
      </w:r>
      <w:r>
        <w:rPr>
          <w:spacing w:val="2"/>
          <w:sz w:val="20"/>
          <w:szCs w:val="20"/>
          <w:shd w:val="clear" w:color="auto" w:fill="FFFFFF"/>
        </w:rPr>
        <w:t>ubstantial amount of land and money. Renting his land out for development, he becomes one of the most successful men on the island. However, he feels little fulfillment with his success, and his marriage is largely loveless.</w:t>
      </w:r>
    </w:p>
    <w:p w14:paraId="4EC1FCF2" w14:textId="77777777" w:rsidR="005F1309" w:rsidRDefault="00463D0E">
      <w:pPr>
        <w:pStyle w:val="Heading3"/>
        <w:shd w:val="clear" w:color="auto" w:fill="FFFFFF"/>
        <w:snapToGrid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Sandra Singh</w:t>
      </w:r>
    </w:p>
    <w:p w14:paraId="0311B72B" w14:textId="77777777" w:rsidR="005F1309" w:rsidRDefault="00463D0E">
      <w:pPr>
        <w:pStyle w:val="NormalWeb"/>
        <w:shd w:val="clear" w:color="auto" w:fill="FFFFFF"/>
        <w:snapToGrid w:val="0"/>
        <w:spacing w:before="0" w:beforeAutospacing="0" w:after="0" w:afterAutospacing="0"/>
        <w:jc w:val="both"/>
        <w:rPr>
          <w:sz w:val="20"/>
          <w:szCs w:val="20"/>
        </w:rPr>
      </w:pPr>
      <w:r>
        <w:rPr>
          <w:b/>
          <w:bCs/>
          <w:sz w:val="20"/>
          <w:szCs w:val="20"/>
        </w:rPr>
        <w:t>Sandra</w:t>
      </w:r>
      <w:r>
        <w:rPr>
          <w:sz w:val="20"/>
          <w:szCs w:val="20"/>
        </w:rPr>
        <w:t> Singh is Ra</w:t>
      </w:r>
      <w:r>
        <w:rPr>
          <w:sz w:val="20"/>
          <w:szCs w:val="20"/>
        </w:rPr>
        <w:t>lph's wife - much to Ralph's irritation. Sandra is a large, big-boned, large-breasted woman with imposing features.</w:t>
      </w:r>
    </w:p>
    <w:p w14:paraId="59ACABA2" w14:textId="77777777" w:rsidR="005F1309" w:rsidRDefault="00463D0E">
      <w:pPr>
        <w:pStyle w:val="NormalWeb"/>
        <w:shd w:val="clear" w:color="auto" w:fill="FFFFFF"/>
        <w:snapToGrid w:val="0"/>
        <w:spacing w:before="0" w:beforeAutospacing="0" w:after="0" w:afterAutospacing="0"/>
        <w:jc w:val="both"/>
        <w:rPr>
          <w:sz w:val="20"/>
          <w:szCs w:val="20"/>
        </w:rPr>
      </w:pPr>
      <w:r>
        <w:rPr>
          <w:sz w:val="20"/>
          <w:szCs w:val="20"/>
        </w:rPr>
        <w:t>In the novel, she decides to distance herself from her lower-class London family in a desperate attempt to move upward in society.</w:t>
      </w:r>
    </w:p>
    <w:p w14:paraId="50415CD7" w14:textId="77777777" w:rsidR="005F1309" w:rsidRDefault="00463D0E">
      <w:pPr>
        <w:pStyle w:val="NormalWeb"/>
        <w:shd w:val="clear" w:color="auto" w:fill="FFFFFF"/>
        <w:snapToGrid w:val="0"/>
        <w:spacing w:before="0" w:beforeAutospacing="0" w:after="0" w:afterAutospacing="0"/>
        <w:jc w:val="both"/>
        <w:rPr>
          <w:sz w:val="20"/>
          <w:szCs w:val="20"/>
        </w:rPr>
      </w:pPr>
      <w:r>
        <w:rPr>
          <w:sz w:val="20"/>
          <w:szCs w:val="20"/>
        </w:rPr>
        <w:t>Sandra de</w:t>
      </w:r>
      <w:r>
        <w:rPr>
          <w:sz w:val="20"/>
          <w:szCs w:val="20"/>
        </w:rPr>
        <w:t>cides to do so by getting a degree from the respected college where Ralph is enrolled. Ironically, Sandra's plans are halted when she is unable to pass the examinations. After two attempts, she changes her course and persuades Ralph to marry her - with the</w:t>
      </w:r>
      <w:r>
        <w:rPr>
          <w:sz w:val="20"/>
          <w:szCs w:val="20"/>
        </w:rPr>
        <w:t xml:space="preserve"> intentions of going to Isabella with him. Once she arrives in Isabella, Sandra immediately attempts to fit in by mimicking the manners of the wealthy. Sandra is mocked and rejected by society. Eventually, she moves to Miami after leaving Ralph amidst a se</w:t>
      </w:r>
      <w:r>
        <w:rPr>
          <w:sz w:val="20"/>
          <w:szCs w:val="20"/>
        </w:rPr>
        <w:t>a of infidelities.</w:t>
      </w:r>
    </w:p>
    <w:p w14:paraId="76937FAA" w14:textId="77777777" w:rsidR="005F1309" w:rsidRDefault="00463D0E">
      <w:pPr>
        <w:pStyle w:val="Heading3"/>
        <w:shd w:val="clear" w:color="auto" w:fill="FFFFFF"/>
        <w:snapToGrid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Cecil</w:t>
      </w:r>
    </w:p>
    <w:p w14:paraId="13959B9D" w14:textId="77777777" w:rsidR="005F1309" w:rsidRDefault="00463D0E">
      <w:pPr>
        <w:pStyle w:val="NormalWeb"/>
        <w:shd w:val="clear" w:color="auto" w:fill="FFFFFF"/>
        <w:snapToGrid w:val="0"/>
        <w:spacing w:before="0" w:beforeAutospacing="0" w:after="0" w:afterAutospacing="0"/>
        <w:jc w:val="both"/>
        <w:rPr>
          <w:sz w:val="20"/>
          <w:szCs w:val="20"/>
        </w:rPr>
      </w:pPr>
      <w:r>
        <w:rPr>
          <w:b/>
          <w:bCs/>
          <w:sz w:val="20"/>
          <w:szCs w:val="20"/>
        </w:rPr>
        <w:t>Cecil</w:t>
      </w:r>
      <w:r>
        <w:rPr>
          <w:sz w:val="20"/>
          <w:szCs w:val="20"/>
        </w:rPr>
        <w:t> is the younger brother of Ralph's mother - making him Ralph's uncle as well as his schoolmate. In numerous scenes we see Cecil acting over the top and flamboyant. These traits, along with his streaks of aggression, are said t</w:t>
      </w:r>
      <w:r>
        <w:rPr>
          <w:sz w:val="20"/>
          <w:szCs w:val="20"/>
        </w:rPr>
        <w:t xml:space="preserve">o have started in his childhood. Cecil inherits the bottling patent on which the family wealth is based, but he soon loses the family fortune and his license. Armed with a Luger pistol, he tyrannizes Isabella residents. It is implied with strong certainty </w:t>
      </w:r>
      <w:r>
        <w:rPr>
          <w:sz w:val="20"/>
          <w:szCs w:val="20"/>
        </w:rPr>
        <w:t>that Cecil is the person who shoots Ralph's father and his common-law wife.</w:t>
      </w:r>
    </w:p>
    <w:p w14:paraId="6D7F9D70" w14:textId="77777777" w:rsidR="005F1309" w:rsidRDefault="00463D0E">
      <w:pPr>
        <w:pStyle w:val="NormalWeb"/>
        <w:snapToGrid w:val="0"/>
        <w:spacing w:before="0" w:beforeAutospacing="0" w:after="0" w:afterAutospacing="0"/>
        <w:jc w:val="both"/>
        <w:rPr>
          <w:sz w:val="20"/>
          <w:szCs w:val="20"/>
        </w:rPr>
      </w:pPr>
      <w:r>
        <w:rPr>
          <w:sz w:val="20"/>
          <w:szCs w:val="20"/>
        </w:rPr>
        <w:t>The memoirs then flash back to his childhood growing up on Isabella. His father is a schoolteacher, while his mother is set to inherit the island’s bottling factory. His uncle Ceci</w:t>
      </w:r>
      <w:r>
        <w:rPr>
          <w:sz w:val="20"/>
          <w:szCs w:val="20"/>
        </w:rPr>
        <w:t>l is only a few years older than Singh, and had a tense rivalry with Singh’s father. An arrogant, rich young man, Cecil has little respect for his elders. Singh attends the British school Isabella Imperial, and makes many friends there. He is close with hi</w:t>
      </w:r>
      <w:r>
        <w:rPr>
          <w:sz w:val="20"/>
          <w:szCs w:val="20"/>
        </w:rPr>
        <w:t>s father, and recalls a time in his childhood when his father took the whole family for a drive around the island. There, he sees the poor neighborhoods largely filled with black residents. He recalls feeling contempt for them due to their poverty. His sch</w:t>
      </w:r>
      <w:r>
        <w:rPr>
          <w:sz w:val="20"/>
          <w:szCs w:val="20"/>
        </w:rPr>
        <w:t xml:space="preserve">ool friend Browne is deeply affected by the poverty around them, and began to advocate on behalf of the island’s poor. This leads to the end of his friendship with Singh. Singh’s father eventually quits </w:t>
      </w:r>
      <w:r>
        <w:rPr>
          <w:sz w:val="20"/>
          <w:szCs w:val="20"/>
        </w:rPr>
        <w:t>his teaching job and becomes a spiritual leader and s</w:t>
      </w:r>
      <w:r>
        <w:rPr>
          <w:sz w:val="20"/>
          <w:szCs w:val="20"/>
        </w:rPr>
        <w:t>ocial activist, living in the forest with poor people. The government tries to break up this movement, but it eventually ends on its own. During World War II, Singh’s father is placed in an internment camp. Cecil inherits the bottling factory, but his yout</w:t>
      </w:r>
      <w:r>
        <w:rPr>
          <w:sz w:val="20"/>
          <w:szCs w:val="20"/>
        </w:rPr>
        <w:t>h and arrogance led him to run it into the ground. When his father is released, he and Singh are reunited before Singh goes abroad to study in London. There, he got word that his father had been shot and killed by Cecil.</w:t>
      </w:r>
    </w:p>
    <w:p w14:paraId="53C7D5DC"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In his masterpiece </w:t>
      </w:r>
      <w:r>
        <w:rPr>
          <w:i/>
          <w:iCs/>
          <w:sz w:val="20"/>
          <w:szCs w:val="20"/>
        </w:rPr>
        <w:t>The Enigma of Ar</w:t>
      </w:r>
      <w:r>
        <w:rPr>
          <w:i/>
          <w:iCs/>
          <w:sz w:val="20"/>
          <w:szCs w:val="20"/>
        </w:rPr>
        <w:t>rival</w:t>
      </w:r>
      <w:r>
        <w:rPr>
          <w:sz w:val="20"/>
          <w:szCs w:val="20"/>
        </w:rPr>
        <w:t> Naipaul visits the reality of England like an anthropologist studying some hitherto unexplored native tribe deep in the jungle. With apparently short-sighted and random observations he creates an unrelenting image of the placid collapse of the old co</w:t>
      </w:r>
      <w:r>
        <w:rPr>
          <w:sz w:val="20"/>
          <w:szCs w:val="20"/>
        </w:rPr>
        <w:t xml:space="preserve">lonial ruling culture and the demise of European </w:t>
      </w:r>
      <w:proofErr w:type="spellStart"/>
      <w:r>
        <w:rPr>
          <w:sz w:val="20"/>
          <w:szCs w:val="20"/>
        </w:rPr>
        <w:t>neighbourhoods</w:t>
      </w:r>
      <w:proofErr w:type="spellEnd"/>
      <w:r>
        <w:rPr>
          <w:sz w:val="20"/>
          <w:szCs w:val="20"/>
        </w:rPr>
        <w:t>.</w:t>
      </w:r>
    </w:p>
    <w:p w14:paraId="346442A6"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 xml:space="preserve">Naipaul has drawn attention to the novel’s lack of universality as a form, that it presupposes an inviolate human world of the kind that has been shattered for conquered peoples. He began to </w:t>
      </w:r>
      <w:r>
        <w:rPr>
          <w:sz w:val="20"/>
          <w:szCs w:val="20"/>
        </w:rPr>
        <w:t>experience the inadequacy of fiction while he was working on </w:t>
      </w:r>
      <w:r>
        <w:rPr>
          <w:i/>
          <w:iCs/>
          <w:sz w:val="20"/>
          <w:szCs w:val="20"/>
        </w:rPr>
        <w:t>The Loss of El Dorado,</w:t>
      </w:r>
      <w:r>
        <w:rPr>
          <w:sz w:val="20"/>
          <w:szCs w:val="20"/>
        </w:rPr>
        <w:t> in which after extensive study of the archives he described the appalling colonial history of Trinidad. He found that he had to cling to the authenticity of the details and</w:t>
      </w:r>
      <w:r>
        <w:rPr>
          <w:sz w:val="20"/>
          <w:szCs w:val="20"/>
        </w:rPr>
        <w:t xml:space="preserve"> the voices and abstain from mere </w:t>
      </w:r>
      <w:proofErr w:type="spellStart"/>
      <w:r>
        <w:rPr>
          <w:sz w:val="20"/>
          <w:szCs w:val="20"/>
        </w:rPr>
        <w:t>fictionalisation</w:t>
      </w:r>
      <w:proofErr w:type="spellEnd"/>
      <w:r>
        <w:rPr>
          <w:sz w:val="20"/>
          <w:szCs w:val="20"/>
        </w:rPr>
        <w:t xml:space="preserve"> while at the same time continuing to render his material in the form of literature. His travel books allow witnesses to testify at every turn, not least in his powerful description of the eastern regions o</w:t>
      </w:r>
      <w:r>
        <w:rPr>
          <w:sz w:val="20"/>
          <w:szCs w:val="20"/>
        </w:rPr>
        <w:t>f the Islamic world, </w:t>
      </w:r>
      <w:r>
        <w:rPr>
          <w:i/>
          <w:iCs/>
          <w:sz w:val="20"/>
          <w:szCs w:val="20"/>
        </w:rPr>
        <w:t>Beyond Belief.</w:t>
      </w:r>
      <w:r>
        <w:rPr>
          <w:sz w:val="20"/>
          <w:szCs w:val="20"/>
        </w:rPr>
        <w:t> The author’s empathy finds expression in the acuity of his ear.</w:t>
      </w:r>
    </w:p>
    <w:p w14:paraId="055D9919" w14:textId="5159BD0F" w:rsidR="005F1309" w:rsidRDefault="00463D0E">
      <w:pPr>
        <w:pStyle w:val="NormalWeb"/>
        <w:snapToGrid w:val="0"/>
        <w:spacing w:before="0" w:beforeAutospacing="0" w:after="0" w:afterAutospacing="0"/>
        <w:jc w:val="both"/>
        <w:textAlignment w:val="baseline"/>
        <w:rPr>
          <w:sz w:val="20"/>
          <w:szCs w:val="20"/>
        </w:rPr>
      </w:pPr>
      <w:r>
        <w:rPr>
          <w:sz w:val="20"/>
          <w:szCs w:val="20"/>
        </w:rPr>
        <w:t>Naipaul is a modern </w:t>
      </w:r>
      <w:r>
        <w:rPr>
          <w:i/>
          <w:iCs/>
          <w:sz w:val="20"/>
          <w:szCs w:val="20"/>
        </w:rPr>
        <w:t>philosophe,</w:t>
      </w:r>
      <w:r>
        <w:rPr>
          <w:sz w:val="20"/>
          <w:szCs w:val="20"/>
        </w:rPr>
        <w:t> carrying on the tradition that started originally with</w:t>
      </w:r>
      <w:r w:rsidR="00DD18F1">
        <w:rPr>
          <w:sz w:val="20"/>
          <w:szCs w:val="20"/>
        </w:rPr>
        <w:t xml:space="preserve"> </w:t>
      </w:r>
      <w:proofErr w:type="spellStart"/>
      <w:r>
        <w:rPr>
          <w:i/>
          <w:iCs/>
          <w:sz w:val="20"/>
          <w:szCs w:val="20"/>
        </w:rPr>
        <w:t>Lettrespersanes</w:t>
      </w:r>
      <w:proofErr w:type="spellEnd"/>
      <w:r w:rsidR="00DD18F1">
        <w:rPr>
          <w:i/>
          <w:iCs/>
          <w:sz w:val="20"/>
          <w:szCs w:val="20"/>
        </w:rPr>
        <w:t xml:space="preserve"> </w:t>
      </w:r>
      <w:r>
        <w:rPr>
          <w:sz w:val="20"/>
          <w:szCs w:val="20"/>
        </w:rPr>
        <w:t>and</w:t>
      </w:r>
      <w:r w:rsidR="00DD18F1">
        <w:rPr>
          <w:sz w:val="20"/>
          <w:szCs w:val="20"/>
        </w:rPr>
        <w:t xml:space="preserve"> </w:t>
      </w:r>
      <w:r>
        <w:rPr>
          <w:i/>
          <w:iCs/>
          <w:sz w:val="20"/>
          <w:szCs w:val="20"/>
        </w:rPr>
        <w:t>Candide.</w:t>
      </w:r>
      <w:r>
        <w:rPr>
          <w:sz w:val="20"/>
          <w:szCs w:val="20"/>
        </w:rPr>
        <w:t> In a vigilant style, which has been dese</w:t>
      </w:r>
      <w:r>
        <w:rPr>
          <w:sz w:val="20"/>
          <w:szCs w:val="20"/>
        </w:rPr>
        <w:t>rvedly admired, he transforms rage into precision and allows events to speak with their own inherent irony.</w:t>
      </w:r>
    </w:p>
    <w:p w14:paraId="72C70FCC"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The post-colonial writings are characterized by the fact that these writers sought to represent the daily life realities of the colonized communitie</w:t>
      </w:r>
      <w:r>
        <w:rPr>
          <w:sz w:val="20"/>
          <w:szCs w:val="20"/>
        </w:rPr>
        <w:t>s such as poverty, tyranny, corruption, chaos, restriction, political views clash, and educational decline. These writings provide a sort of historical documents as well as literary works because the writers of these works are mostly of the colonized commu</w:t>
      </w:r>
      <w:r>
        <w:rPr>
          <w:sz w:val="20"/>
          <w:szCs w:val="20"/>
        </w:rPr>
        <w:t>nities who have a first-hand experience of this life. They were so accurate in depicting the social status to the extent that these works can be seen as a kind of autobiography of some of them.</w:t>
      </w:r>
    </w:p>
    <w:p w14:paraId="59B5FC65"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 xml:space="preserve">To this type of writings </w:t>
      </w:r>
      <w:proofErr w:type="gramStart"/>
      <w:r>
        <w:rPr>
          <w:sz w:val="20"/>
          <w:szCs w:val="20"/>
        </w:rPr>
        <w:t>Naipaul’s</w:t>
      </w:r>
      <w:proofErr w:type="gramEnd"/>
      <w:r>
        <w:rPr>
          <w:sz w:val="20"/>
          <w:szCs w:val="20"/>
        </w:rPr>
        <w:t xml:space="preserve"> The Mimic Men belongs. It g</w:t>
      </w:r>
      <w:r>
        <w:rPr>
          <w:sz w:val="20"/>
          <w:szCs w:val="20"/>
        </w:rPr>
        <w:t xml:space="preserve">ives the impression that there is a kind of interrelation between the fictional and the real. </w:t>
      </w:r>
      <w:proofErr w:type="gramStart"/>
      <w:r>
        <w:rPr>
          <w:sz w:val="20"/>
          <w:szCs w:val="20"/>
        </w:rPr>
        <w:t>Thus</w:t>
      </w:r>
      <w:proofErr w:type="gramEnd"/>
      <w:r>
        <w:rPr>
          <w:sz w:val="20"/>
          <w:szCs w:val="20"/>
        </w:rPr>
        <w:t xml:space="preserve"> it is natural that he comes across the inquiry raised by one of his scholars about this particular novel. In an </w:t>
      </w:r>
      <w:r>
        <w:rPr>
          <w:sz w:val="20"/>
          <w:szCs w:val="20"/>
        </w:rPr>
        <w:lastRenderedPageBreak/>
        <w:t>interview held with Naipaul in 1981, he was a</w:t>
      </w:r>
      <w:r>
        <w:rPr>
          <w:sz w:val="20"/>
          <w:szCs w:val="20"/>
        </w:rPr>
        <w:t xml:space="preserve">sked, </w:t>
      </w:r>
      <w:proofErr w:type="gramStart"/>
      <w:r>
        <w:rPr>
          <w:sz w:val="20"/>
          <w:szCs w:val="20"/>
        </w:rPr>
        <w:t>To</w:t>
      </w:r>
      <w:proofErr w:type="gramEnd"/>
      <w:r>
        <w:rPr>
          <w:sz w:val="20"/>
          <w:szCs w:val="20"/>
        </w:rPr>
        <w:t xml:space="preserve"> what extent can the narrator in the novel (The Mimic Men) be similar to speak for you? His response was clear, No, no, no. That isn’t me. (Cited in Dooley, 2006, 184) The reason behind raising such a question is the fact that there is no clear dif</w:t>
      </w:r>
      <w:r>
        <w:rPr>
          <w:sz w:val="20"/>
          <w:szCs w:val="20"/>
        </w:rPr>
        <w:t>ferentiation between the author and character. They handled the psychological status of their characters who experienced ideological duality, estrangement, confusion, and moral conflict.</w:t>
      </w:r>
    </w:p>
    <w:p w14:paraId="35A08F20" w14:textId="77777777" w:rsidR="005F1309" w:rsidRDefault="00463D0E">
      <w:pPr>
        <w:pStyle w:val="NormalWeb"/>
        <w:snapToGrid w:val="0"/>
        <w:spacing w:before="0" w:beforeAutospacing="0" w:after="0" w:afterAutospacing="0"/>
        <w:jc w:val="both"/>
        <w:textAlignment w:val="baseline"/>
        <w:rPr>
          <w:b/>
          <w:bCs/>
          <w:sz w:val="20"/>
          <w:szCs w:val="20"/>
        </w:rPr>
      </w:pPr>
      <w:r>
        <w:rPr>
          <w:b/>
          <w:bCs/>
          <w:sz w:val="20"/>
          <w:szCs w:val="20"/>
        </w:rPr>
        <w:t xml:space="preserve">The Mimic Men </w:t>
      </w:r>
    </w:p>
    <w:p w14:paraId="6B9F8FB2"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The Mimic Men is one of the remarkable post-colonial n</w:t>
      </w:r>
      <w:r>
        <w:rPr>
          <w:sz w:val="20"/>
          <w:szCs w:val="20"/>
        </w:rPr>
        <w:t>ovels written by the Caribbean writer V. S Naipaul. It handles the situation of confusion that affected the community of Isabella, an imaginary island in the Caribbean Sea. It handles all the topics of identity problems, social chaos, ideological confusion</w:t>
      </w:r>
      <w:r>
        <w:rPr>
          <w:sz w:val="20"/>
          <w:szCs w:val="20"/>
        </w:rPr>
        <w:t>, political subordination, and corruption. It can be considered as a successful example of the post-colonial novels as it drew the attention of the critics and was able to win the Nobel Prize for its significant treatment of the above-mentioned topics. Div</w:t>
      </w:r>
      <w:r>
        <w:rPr>
          <w:sz w:val="20"/>
          <w:szCs w:val="20"/>
        </w:rPr>
        <w:t>ided into three major parts, the novel discusses the life of an ex-colonial politician Ralph Singh. Following the stream of consciousness style narration, it narrates the events of Singh’s life experiences as memories. He exhibits his life as a series of m</w:t>
      </w:r>
      <w:r>
        <w:rPr>
          <w:sz w:val="20"/>
          <w:szCs w:val="20"/>
        </w:rPr>
        <w:t xml:space="preserve">isfortunes starting from his present stage, going back to his childhood and his life as a young man. Through a successful </w:t>
      </w:r>
      <w:proofErr w:type="gramStart"/>
      <w:r>
        <w:rPr>
          <w:sz w:val="20"/>
          <w:szCs w:val="20"/>
        </w:rPr>
        <w:t>first person</w:t>
      </w:r>
      <w:proofErr w:type="gramEnd"/>
      <w:r>
        <w:rPr>
          <w:sz w:val="20"/>
          <w:szCs w:val="20"/>
        </w:rPr>
        <w:t xml:space="preserve"> omniscient narration, Singh tells the readers all the thoughts and feelings of the other characters in the story. He show</w:t>
      </w:r>
      <w:r>
        <w:rPr>
          <w:sz w:val="20"/>
          <w:szCs w:val="20"/>
        </w:rPr>
        <w:t>s his full awareness of what was happening around him although he was so confused and not able to take proper decisions. Thus, one can say that Singh is a reliable narrator, despite his weaknesses and moodiness</w:t>
      </w:r>
      <w:proofErr w:type="gramStart"/>
      <w:r>
        <w:rPr>
          <w:sz w:val="20"/>
          <w:szCs w:val="20"/>
        </w:rPr>
        <w:t>. ”</w:t>
      </w:r>
      <w:proofErr w:type="gramEnd"/>
    </w:p>
    <w:p w14:paraId="63588E08" w14:textId="77777777" w:rsidR="005F1309" w:rsidRDefault="00463D0E">
      <w:pPr>
        <w:pStyle w:val="NormalWeb"/>
        <w:snapToGrid w:val="0"/>
        <w:spacing w:before="0" w:beforeAutospacing="0" w:after="0" w:afterAutospacing="0"/>
        <w:jc w:val="both"/>
        <w:textAlignment w:val="baseline"/>
        <w:rPr>
          <w:b/>
          <w:bCs/>
          <w:sz w:val="20"/>
          <w:szCs w:val="20"/>
        </w:rPr>
      </w:pPr>
      <w:r>
        <w:rPr>
          <w:b/>
          <w:bCs/>
          <w:sz w:val="20"/>
          <w:szCs w:val="20"/>
        </w:rPr>
        <w:t>V.S. Naipaul and Fiction</w:t>
      </w:r>
    </w:p>
    <w:p w14:paraId="574DB82C"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 xml:space="preserve">The Mimic Men </w:t>
      </w:r>
      <w:r>
        <w:rPr>
          <w:sz w:val="20"/>
          <w:szCs w:val="20"/>
        </w:rPr>
        <w:t>is Naipaul’s most thoughtful work that portrays and recreates the fragmented history of his homeland in Trinidad. Naipaul confesses that:</w:t>
      </w:r>
    </w:p>
    <w:p w14:paraId="5B9F6612" w14:textId="77777777" w:rsidR="005F1309" w:rsidRDefault="00463D0E">
      <w:pPr>
        <w:pStyle w:val="NormalWeb"/>
        <w:snapToGrid w:val="0"/>
        <w:spacing w:before="0" w:beforeAutospacing="0" w:after="0" w:afterAutospacing="0"/>
        <w:jc w:val="both"/>
        <w:textAlignment w:val="baseline"/>
        <w:rPr>
          <w:i/>
          <w:iCs/>
          <w:sz w:val="20"/>
          <w:szCs w:val="20"/>
        </w:rPr>
      </w:pPr>
      <w:r>
        <w:rPr>
          <w:i/>
          <w:iCs/>
          <w:sz w:val="20"/>
          <w:szCs w:val="20"/>
        </w:rPr>
        <w:t xml:space="preserve">At </w:t>
      </w:r>
      <w:proofErr w:type="gramStart"/>
      <w:r>
        <w:rPr>
          <w:i/>
          <w:iCs/>
          <w:sz w:val="20"/>
          <w:szCs w:val="20"/>
        </w:rPr>
        <w:t>first</w:t>
      </w:r>
      <w:proofErr w:type="gramEnd"/>
      <w:r>
        <w:rPr>
          <w:i/>
          <w:iCs/>
          <w:sz w:val="20"/>
          <w:szCs w:val="20"/>
        </w:rPr>
        <w:t xml:space="preserve"> I looked for this release in humor, but as the horizon of my writing expanded I sought to reconstruct my disi</w:t>
      </w:r>
      <w:r>
        <w:rPr>
          <w:i/>
          <w:iCs/>
          <w:sz w:val="20"/>
          <w:szCs w:val="20"/>
        </w:rPr>
        <w:t>ntegrated society, to impose order on the world, to seek patterns, to tell myself, this is what happens when people are strong; this is what happens when people are weak. I had to find that degree of intellectual comfort, or I would have gone mad.</w:t>
      </w:r>
    </w:p>
    <w:p w14:paraId="0D1BA492" w14:textId="77777777" w:rsidR="005F1309" w:rsidRDefault="005F1309">
      <w:pPr>
        <w:pStyle w:val="NormalWeb"/>
        <w:snapToGrid w:val="0"/>
        <w:spacing w:before="0" w:beforeAutospacing="0" w:after="0" w:afterAutospacing="0"/>
        <w:jc w:val="both"/>
        <w:textAlignment w:val="baseline"/>
        <w:rPr>
          <w:b/>
          <w:bCs/>
          <w:sz w:val="20"/>
          <w:szCs w:val="20"/>
        </w:rPr>
      </w:pPr>
    </w:p>
    <w:p w14:paraId="78853B52" w14:textId="77777777" w:rsidR="005F1309" w:rsidRDefault="005F1309">
      <w:pPr>
        <w:pStyle w:val="NormalWeb"/>
        <w:snapToGrid w:val="0"/>
        <w:spacing w:before="0" w:beforeAutospacing="0" w:after="0" w:afterAutospacing="0"/>
        <w:jc w:val="both"/>
        <w:textAlignment w:val="baseline"/>
        <w:rPr>
          <w:b/>
          <w:bCs/>
          <w:sz w:val="20"/>
          <w:szCs w:val="20"/>
        </w:rPr>
      </w:pPr>
    </w:p>
    <w:p w14:paraId="2A41A12A" w14:textId="77777777" w:rsidR="005F1309" w:rsidRDefault="00463D0E">
      <w:pPr>
        <w:pStyle w:val="NormalWeb"/>
        <w:snapToGrid w:val="0"/>
        <w:spacing w:before="0" w:beforeAutospacing="0" w:after="0" w:afterAutospacing="0"/>
        <w:jc w:val="both"/>
        <w:textAlignment w:val="baseline"/>
        <w:rPr>
          <w:b/>
          <w:bCs/>
          <w:sz w:val="20"/>
          <w:szCs w:val="20"/>
        </w:rPr>
      </w:pPr>
      <w:r>
        <w:rPr>
          <w:b/>
          <w:bCs/>
          <w:sz w:val="20"/>
          <w:szCs w:val="20"/>
        </w:rPr>
        <w:t>Manifestation of Colonization</w:t>
      </w:r>
    </w:p>
    <w:p w14:paraId="32D0A326"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V.S Naipaul, in The Mimic Men, expresses his discontent towards colonization and its chaotic impact on the psychological, social and political aspects of the individuals of the colonized countries. Through the character of a f</w:t>
      </w:r>
      <w:r>
        <w:rPr>
          <w:sz w:val="20"/>
          <w:szCs w:val="20"/>
        </w:rPr>
        <w:t xml:space="preserve">ormer expatriated politician who tried to examine his interests and character as an </w:t>
      </w:r>
      <w:r>
        <w:rPr>
          <w:sz w:val="20"/>
          <w:szCs w:val="20"/>
        </w:rPr>
        <w:t>independent personality, Naipaul emphasizes the role of colonization in creating a case of psychological confusion and social conflict, A more than autobiographical work, t</w:t>
      </w:r>
      <w:r>
        <w:rPr>
          <w:sz w:val="20"/>
          <w:szCs w:val="20"/>
        </w:rPr>
        <w:t>he exposition of the malaise of our times pointed and illuminated by personal experience and that knowledge of the possible which can come only from a closeness to power.</w:t>
      </w:r>
    </w:p>
    <w:p w14:paraId="090FA8F2"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The Mimic Men seeks to see and judge the colonial experience on people’s attitudes, r</w:t>
      </w:r>
      <w:r>
        <w:rPr>
          <w:sz w:val="20"/>
          <w:szCs w:val="20"/>
        </w:rPr>
        <w:t xml:space="preserve">eactions and understanding of things around them. In other words, this novel has its action centered on the past, the life in Isabella and how its rhythm has been drastically affected. </w:t>
      </w:r>
      <w:proofErr w:type="gramStart"/>
      <w:r>
        <w:rPr>
          <w:sz w:val="20"/>
          <w:szCs w:val="20"/>
        </w:rPr>
        <w:t>Thus</w:t>
      </w:r>
      <w:proofErr w:type="gramEnd"/>
      <w:r>
        <w:rPr>
          <w:sz w:val="20"/>
          <w:szCs w:val="20"/>
        </w:rPr>
        <w:t xml:space="preserve"> the collective tone of the following paragraph “we” is fully empha</w:t>
      </w:r>
      <w:r>
        <w:rPr>
          <w:sz w:val="20"/>
          <w:szCs w:val="20"/>
        </w:rPr>
        <w:t>sized.</w:t>
      </w:r>
    </w:p>
    <w:p w14:paraId="38D111F9" w14:textId="77777777" w:rsidR="005F1309" w:rsidRDefault="00463D0E">
      <w:pPr>
        <w:pStyle w:val="NormalWeb"/>
        <w:snapToGrid w:val="0"/>
        <w:spacing w:before="0" w:beforeAutospacing="0" w:after="0" w:afterAutospacing="0"/>
        <w:jc w:val="both"/>
        <w:textAlignment w:val="baseline"/>
        <w:rPr>
          <w:i/>
          <w:iCs/>
          <w:sz w:val="20"/>
          <w:szCs w:val="20"/>
        </w:rPr>
      </w:pPr>
      <w:r>
        <w:rPr>
          <w:i/>
          <w:iCs/>
          <w:sz w:val="20"/>
          <w:szCs w:val="20"/>
        </w:rPr>
        <w:t>We were a haphazard, disordered and mixed society. It was a group to whom the island was a setting; its activities and interests were no more than they seemed. There were no complicating loyalties or depths; for everyone the past had been cut away.</w:t>
      </w:r>
    </w:p>
    <w:p w14:paraId="47AB50ED"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The last sentence in the quotation above is very expressive and typically the state of rootlessness which characterizes the attitude of the colonized people in Isabella. They have nothing to hide and their actions are marked by superficiality: In that fort</w:t>
      </w:r>
      <w:r>
        <w:rPr>
          <w:sz w:val="20"/>
          <w:szCs w:val="20"/>
        </w:rPr>
        <w:t>night we got to know as much about the group as there was to know.</w:t>
      </w:r>
    </w:p>
    <w:p w14:paraId="124C7B47"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The deep feeling of inferiority as a result of being colonized increased their sense of alienation and displacement. The British colonial education and culture were presented as a substitut</w:t>
      </w:r>
      <w:r>
        <w:rPr>
          <w:sz w:val="20"/>
          <w:szCs w:val="20"/>
        </w:rPr>
        <w:t xml:space="preserve">e or at least arrival for the original Aryan education, culture, traditions and even religion. They were introduced as new systems of discipline, success, and achievement. As a </w:t>
      </w:r>
      <w:proofErr w:type="gramStart"/>
      <w:r>
        <w:rPr>
          <w:sz w:val="20"/>
          <w:szCs w:val="20"/>
        </w:rPr>
        <w:t>result</w:t>
      </w:r>
      <w:proofErr w:type="gramEnd"/>
      <w:r>
        <w:rPr>
          <w:sz w:val="20"/>
          <w:szCs w:val="20"/>
        </w:rPr>
        <w:t xml:space="preserve"> they dominated these people’s lives to the extent that the colonized sta</w:t>
      </w:r>
      <w:r>
        <w:rPr>
          <w:sz w:val="20"/>
          <w:szCs w:val="20"/>
        </w:rPr>
        <w:t xml:space="preserve">rted to identify themselves with the colonizers rather than with their original culture. The great city, </w:t>
      </w:r>
      <w:proofErr w:type="spellStart"/>
      <w:r>
        <w:rPr>
          <w:sz w:val="20"/>
          <w:szCs w:val="20"/>
        </w:rPr>
        <w:t>centre</w:t>
      </w:r>
      <w:proofErr w:type="spellEnd"/>
      <w:r>
        <w:rPr>
          <w:sz w:val="20"/>
          <w:szCs w:val="20"/>
        </w:rPr>
        <w:t xml:space="preserve"> of the world, in which, fleeing disorder, I had hoped to find the beginning of order.  Singh’s repeated phrase ‘the great city’ shows his fascin</w:t>
      </w:r>
      <w:r>
        <w:rPr>
          <w:sz w:val="20"/>
          <w:szCs w:val="20"/>
        </w:rPr>
        <w:t>ation with London more than his homeland Isabella. It reflects his standpoint as a really colonized character unable to judge this experience of colonization properly. This cultural domination is certainly a key point in this novel and its striking title o</w:t>
      </w:r>
      <w:r>
        <w:rPr>
          <w:sz w:val="20"/>
          <w:szCs w:val="20"/>
        </w:rPr>
        <w:t>f imitating others literally.</w:t>
      </w:r>
    </w:p>
    <w:p w14:paraId="1B220AD8" w14:textId="77777777" w:rsidR="005F1309" w:rsidRDefault="00463D0E">
      <w:pPr>
        <w:pStyle w:val="NormalWeb"/>
        <w:snapToGrid w:val="0"/>
        <w:spacing w:before="0" w:beforeAutospacing="0" w:after="0" w:afterAutospacing="0"/>
        <w:jc w:val="both"/>
        <w:textAlignment w:val="baseline"/>
        <w:rPr>
          <w:sz w:val="20"/>
          <w:szCs w:val="20"/>
        </w:rPr>
      </w:pPr>
      <w:r>
        <w:rPr>
          <w:sz w:val="20"/>
          <w:szCs w:val="20"/>
        </w:rPr>
        <w:t xml:space="preserve">However, not able to digest the colonizers’ culture, tradition, and religion, they were not able to associate themselves with the colonizers rightly. For </w:t>
      </w:r>
      <w:proofErr w:type="gramStart"/>
      <w:r>
        <w:rPr>
          <w:sz w:val="20"/>
          <w:szCs w:val="20"/>
        </w:rPr>
        <w:t>example</w:t>
      </w:r>
      <w:proofErr w:type="gramEnd"/>
      <w:r>
        <w:rPr>
          <w:sz w:val="20"/>
          <w:szCs w:val="20"/>
        </w:rPr>
        <w:t xml:space="preserve"> his social group were proud of their American background more th</w:t>
      </w:r>
      <w:r>
        <w:rPr>
          <w:sz w:val="20"/>
          <w:szCs w:val="20"/>
        </w:rPr>
        <w:t xml:space="preserve">an their </w:t>
      </w:r>
      <w:proofErr w:type="spellStart"/>
      <w:r>
        <w:rPr>
          <w:sz w:val="20"/>
          <w:szCs w:val="20"/>
        </w:rPr>
        <w:t>Isabellan</w:t>
      </w:r>
      <w:proofErr w:type="spellEnd"/>
      <w:r>
        <w:rPr>
          <w:sz w:val="20"/>
          <w:szCs w:val="20"/>
        </w:rPr>
        <w:t xml:space="preserve"> origin; “On Isabella they were linked less by their background and professional standing than by their expatriate and fantastically cosmopolitan wives or girlfriends. Americans, singly and in pairs, were an added element.  We also find t</w:t>
      </w:r>
      <w:r>
        <w:rPr>
          <w:sz w:val="20"/>
          <w:szCs w:val="20"/>
        </w:rPr>
        <w:t xml:space="preserve">hat this attitude of mimicry overwhelming others like Sally, Cecil’s elder sister </w:t>
      </w:r>
      <w:r>
        <w:rPr>
          <w:sz w:val="20"/>
          <w:szCs w:val="20"/>
        </w:rPr>
        <w:lastRenderedPageBreak/>
        <w:t>who finds her pleasure in “reading American magazines for the fashions, which she discussed with these girls. Another example is Nana, the rich bottler on the island, travell</w:t>
      </w:r>
      <w:r>
        <w:rPr>
          <w:sz w:val="20"/>
          <w:szCs w:val="20"/>
        </w:rPr>
        <w:t>ing to America to buy a pipe.</w:t>
      </w:r>
    </w:p>
    <w:p w14:paraId="0406AEDA" w14:textId="77777777" w:rsidR="005F1309" w:rsidRDefault="005F1309">
      <w:pPr>
        <w:pStyle w:val="NormalWeb"/>
        <w:snapToGrid w:val="0"/>
        <w:spacing w:before="0" w:beforeAutospacing="0" w:after="0" w:afterAutospacing="0"/>
        <w:jc w:val="both"/>
        <w:textAlignment w:val="baseline"/>
        <w:rPr>
          <w:sz w:val="20"/>
          <w:szCs w:val="20"/>
        </w:rPr>
      </w:pPr>
    </w:p>
    <w:p w14:paraId="0F6EA562" w14:textId="77777777" w:rsidR="005F1309" w:rsidRDefault="00463D0E">
      <w:pPr>
        <w:autoSpaceDE w:val="0"/>
        <w:autoSpaceDN w:val="0"/>
        <w:adjustRightInd w:val="0"/>
        <w:snapToGrid w:val="0"/>
        <w:spacing w:after="0" w:line="240" w:lineRule="auto"/>
        <w:jc w:val="both"/>
        <w:rPr>
          <w:rFonts w:ascii="Times New Roman" w:hAnsi="Times New Roman" w:cs="Times New Roman"/>
          <w:b/>
          <w:bCs/>
          <w:sz w:val="20"/>
          <w:szCs w:val="20"/>
          <w:lang w:bidi="ml-IN"/>
        </w:rPr>
      </w:pPr>
      <w:r>
        <w:rPr>
          <w:rFonts w:ascii="Times New Roman" w:hAnsi="Times New Roman" w:cs="Times New Roman"/>
          <w:b/>
          <w:bCs/>
          <w:sz w:val="20"/>
          <w:szCs w:val="20"/>
          <w:lang w:bidi="ml-IN"/>
        </w:rPr>
        <w:t>References:</w:t>
      </w:r>
    </w:p>
    <w:p w14:paraId="22CB5F52"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Aajoul</w:t>
      </w:r>
      <w:proofErr w:type="spellEnd"/>
      <w:r>
        <w:rPr>
          <w:rFonts w:ascii="Times New Roman" w:hAnsi="Times New Roman" w:cs="Times New Roman"/>
          <w:sz w:val="20"/>
          <w:szCs w:val="20"/>
        </w:rPr>
        <w:t xml:space="preserve">, A. (2012). V. S Naipaul’s an Area of Darkness from a Post-colonial Perspective. unpublished master thesis, Ibn </w:t>
      </w:r>
      <w:proofErr w:type="spellStart"/>
      <w:r>
        <w:rPr>
          <w:rFonts w:ascii="Times New Roman" w:hAnsi="Times New Roman" w:cs="Times New Roman"/>
          <w:sz w:val="20"/>
          <w:szCs w:val="20"/>
        </w:rPr>
        <w:t>Zohr</w:t>
      </w:r>
      <w:proofErr w:type="spellEnd"/>
      <w:r>
        <w:rPr>
          <w:rFonts w:ascii="Times New Roman" w:hAnsi="Times New Roman" w:cs="Times New Roman"/>
          <w:sz w:val="20"/>
          <w:szCs w:val="20"/>
        </w:rPr>
        <w:t xml:space="preserve"> University.</w:t>
      </w:r>
    </w:p>
    <w:p w14:paraId="6F148189"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Ali, S. &amp; Gopal, A. (2013). Themes Prevalent in the Novels of V.S. Naipaul, A</w:t>
      </w:r>
      <w:r>
        <w:rPr>
          <w:rFonts w:ascii="Times New Roman" w:hAnsi="Times New Roman" w:cs="Times New Roman"/>
          <w:sz w:val="20"/>
          <w:szCs w:val="20"/>
        </w:rPr>
        <w:t xml:space="preserve">n International Journal in English, 12:1-4. </w:t>
      </w:r>
    </w:p>
    <w:p w14:paraId="00BA602E"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Ashcroft, B., &amp; Griffiths, G. (1989). The empire writes back: Theory and practice in post-colonial literatures. London: Routledge</w:t>
      </w:r>
    </w:p>
    <w:p w14:paraId="09087E7C"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Boehmer, E. (2005). Colonial and postcolonial literature migrant metaphors (2nd e</w:t>
      </w:r>
      <w:r>
        <w:rPr>
          <w:rFonts w:ascii="Times New Roman" w:hAnsi="Times New Roman" w:cs="Times New Roman"/>
          <w:sz w:val="20"/>
          <w:szCs w:val="20"/>
        </w:rPr>
        <w:t>d.). Oxford: Oxford University Press.</w:t>
      </w:r>
    </w:p>
    <w:p w14:paraId="25E91040"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Cudjoe, S. R. (1998). V. S. Naipaul: A Materialist Reading, Amherst: University of Massachusetts. </w:t>
      </w:r>
    </w:p>
    <w:p w14:paraId="792124E0"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Dehdari</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Darabi</w:t>
      </w:r>
      <w:proofErr w:type="spellEnd"/>
      <w:r>
        <w:rPr>
          <w:rFonts w:ascii="Times New Roman" w:hAnsi="Times New Roman" w:cs="Times New Roman"/>
          <w:sz w:val="20"/>
          <w:szCs w:val="20"/>
        </w:rPr>
        <w:t>, B., &amp;</w:t>
      </w:r>
      <w:proofErr w:type="spellStart"/>
      <w:r>
        <w:rPr>
          <w:rFonts w:ascii="Times New Roman" w:hAnsi="Times New Roman" w:cs="Times New Roman"/>
          <w:sz w:val="20"/>
          <w:szCs w:val="20"/>
        </w:rPr>
        <w:t>Sepehrmanesh</w:t>
      </w:r>
      <w:proofErr w:type="spellEnd"/>
      <w:r>
        <w:rPr>
          <w:rFonts w:ascii="Times New Roman" w:hAnsi="Times New Roman" w:cs="Times New Roman"/>
          <w:sz w:val="20"/>
          <w:szCs w:val="20"/>
        </w:rPr>
        <w:t xml:space="preserve">, M. (2013). A study of the notion of </w:t>
      </w:r>
      <w:proofErr w:type="spellStart"/>
      <w:r>
        <w:rPr>
          <w:rFonts w:ascii="Times New Roman" w:hAnsi="Times New Roman" w:cs="Times New Roman"/>
          <w:sz w:val="20"/>
          <w:szCs w:val="20"/>
        </w:rPr>
        <w:t>Bhabhasque's</w:t>
      </w:r>
      <w:proofErr w:type="spellEnd"/>
      <w:r>
        <w:rPr>
          <w:rFonts w:ascii="Times New Roman" w:hAnsi="Times New Roman" w:cs="Times New Roman"/>
          <w:sz w:val="20"/>
          <w:szCs w:val="20"/>
        </w:rPr>
        <w:t xml:space="preserve"> Hybridity in V.S. Naipaul's in</w:t>
      </w:r>
      <w:r>
        <w:rPr>
          <w:rFonts w:ascii="Times New Roman" w:hAnsi="Times New Roman" w:cs="Times New Roman"/>
          <w:sz w:val="20"/>
          <w:szCs w:val="20"/>
        </w:rPr>
        <w:t xml:space="preserve"> a free state. International Journal of Humanities and Social Science, 3(3), 135-144.</w:t>
      </w:r>
    </w:p>
    <w:p w14:paraId="0790A1B9"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Eid, H (2000). Naipaul's a bend in the river and Neo-colonialism as a comparative context, </w:t>
      </w:r>
      <w:proofErr w:type="spellStart"/>
      <w:r>
        <w:rPr>
          <w:rFonts w:ascii="Times New Roman" w:hAnsi="Times New Roman" w:cs="Times New Roman"/>
          <w:sz w:val="20"/>
          <w:szCs w:val="20"/>
        </w:rPr>
        <w:t>CLCWeb</w:t>
      </w:r>
      <w:proofErr w:type="spellEnd"/>
      <w:r>
        <w:rPr>
          <w:rFonts w:ascii="Times New Roman" w:hAnsi="Times New Roman" w:cs="Times New Roman"/>
          <w:sz w:val="20"/>
          <w:szCs w:val="20"/>
        </w:rPr>
        <w:t xml:space="preserve">. Comparative Literature and Culture, 2(3): 1-12. </w:t>
      </w:r>
    </w:p>
    <w:p w14:paraId="5298E722"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Fanon, F. (1963). Blac</w:t>
      </w:r>
      <w:r>
        <w:rPr>
          <w:rFonts w:ascii="Times New Roman" w:hAnsi="Times New Roman" w:cs="Times New Roman"/>
          <w:sz w:val="20"/>
          <w:szCs w:val="20"/>
        </w:rPr>
        <w:t xml:space="preserve">k Skin, White Mask. Trans. </w:t>
      </w:r>
      <w:proofErr w:type="spellStart"/>
      <w:r>
        <w:rPr>
          <w:rFonts w:ascii="Times New Roman" w:hAnsi="Times New Roman" w:cs="Times New Roman"/>
          <w:sz w:val="20"/>
          <w:szCs w:val="20"/>
        </w:rPr>
        <w:t>Markmann</w:t>
      </w:r>
      <w:proofErr w:type="spellEnd"/>
      <w:r>
        <w:rPr>
          <w:rFonts w:ascii="Times New Roman" w:hAnsi="Times New Roman" w:cs="Times New Roman"/>
          <w:sz w:val="20"/>
          <w:szCs w:val="20"/>
        </w:rPr>
        <w:t>. New York: Grove Press.</w:t>
      </w:r>
    </w:p>
    <w:p w14:paraId="4EE7F4A4"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Huttunen</w:t>
      </w:r>
      <w:proofErr w:type="spellEnd"/>
      <w:r>
        <w:rPr>
          <w:rFonts w:ascii="Times New Roman" w:hAnsi="Times New Roman" w:cs="Times New Roman"/>
          <w:sz w:val="20"/>
          <w:szCs w:val="20"/>
        </w:rPr>
        <w:t xml:space="preserve">, T. (2002). V.S. Naipaul's The Mimic Men: Narrative transcending of order and disorder. Nordic Journal of English Studies, 1(2): 269-288. </w:t>
      </w:r>
    </w:p>
    <w:p w14:paraId="33A129FF"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Johnsrud, A. (2006). Post-colonial </w:t>
      </w:r>
      <w:proofErr w:type="gramStart"/>
      <w:r>
        <w:rPr>
          <w:rFonts w:ascii="Times New Roman" w:hAnsi="Times New Roman" w:cs="Times New Roman"/>
          <w:sz w:val="20"/>
          <w:szCs w:val="20"/>
        </w:rPr>
        <w:t>arrivals :</w:t>
      </w:r>
      <w:proofErr w:type="gramEnd"/>
      <w:r>
        <w:rPr>
          <w:rFonts w:ascii="Times New Roman" w:hAnsi="Times New Roman" w:cs="Times New Roman"/>
          <w:sz w:val="20"/>
          <w:szCs w:val="20"/>
        </w:rPr>
        <w:t xml:space="preserve"> pl</w:t>
      </w:r>
      <w:r>
        <w:rPr>
          <w:rFonts w:ascii="Times New Roman" w:hAnsi="Times New Roman" w:cs="Times New Roman"/>
          <w:sz w:val="20"/>
          <w:szCs w:val="20"/>
        </w:rPr>
        <w:t xml:space="preserve">ace and identity in V. S. Naipaul's The enigma of arrival and David </w:t>
      </w:r>
      <w:proofErr w:type="spellStart"/>
      <w:r>
        <w:rPr>
          <w:rFonts w:ascii="Times New Roman" w:hAnsi="Times New Roman" w:cs="Times New Roman"/>
          <w:sz w:val="20"/>
          <w:szCs w:val="20"/>
        </w:rPr>
        <w:t>Dabydeen's</w:t>
      </w:r>
      <w:proofErr w:type="spellEnd"/>
      <w:r>
        <w:rPr>
          <w:rFonts w:ascii="Times New Roman" w:hAnsi="Times New Roman" w:cs="Times New Roman"/>
          <w:sz w:val="20"/>
          <w:szCs w:val="20"/>
        </w:rPr>
        <w:t xml:space="preserve"> Disappearance, unpublished thesis, </w:t>
      </w:r>
      <w:proofErr w:type="spellStart"/>
      <w:r>
        <w:rPr>
          <w:rFonts w:ascii="Times New Roman" w:hAnsi="Times New Roman" w:cs="Times New Roman"/>
          <w:sz w:val="20"/>
          <w:szCs w:val="20"/>
        </w:rPr>
        <w:t>DUODigitaleutgivelservedUiO</w:t>
      </w:r>
      <w:proofErr w:type="spellEnd"/>
      <w:r>
        <w:rPr>
          <w:rFonts w:ascii="Times New Roman" w:hAnsi="Times New Roman" w:cs="Times New Roman"/>
          <w:sz w:val="20"/>
          <w:szCs w:val="20"/>
        </w:rPr>
        <w:t xml:space="preserve">. </w:t>
      </w:r>
    </w:p>
    <w:p w14:paraId="48D4DD20" w14:textId="77777777" w:rsidR="005F1309" w:rsidRDefault="00463D0E">
      <w:pPr>
        <w:numPr>
          <w:ilvl w:val="0"/>
          <w:numId w:val="1"/>
        </w:numPr>
        <w:autoSpaceDE w:val="0"/>
        <w:autoSpaceDN w:val="0"/>
        <w:adjustRightInd w:val="0"/>
        <w:snapToGrid w:val="0"/>
        <w:spacing w:after="0" w:line="240" w:lineRule="auto"/>
        <w:ind w:left="363" w:hanging="363"/>
        <w:jc w:val="both"/>
        <w:rPr>
          <w:rFonts w:ascii="Times New Roman" w:hAnsi="Times New Roman" w:cs="Times New Roman"/>
          <w:b/>
          <w:bCs/>
          <w:sz w:val="20"/>
          <w:szCs w:val="20"/>
          <w:lang w:bidi="ml-IN"/>
        </w:rPr>
      </w:pPr>
      <w:proofErr w:type="spellStart"/>
      <w:r>
        <w:rPr>
          <w:rFonts w:ascii="Times New Roman" w:hAnsi="Times New Roman" w:cs="Times New Roman"/>
          <w:sz w:val="20"/>
          <w:szCs w:val="20"/>
        </w:rPr>
        <w:t>Kalpakli</w:t>
      </w:r>
      <w:proofErr w:type="spellEnd"/>
      <w:r>
        <w:rPr>
          <w:rFonts w:ascii="Times New Roman" w:hAnsi="Times New Roman" w:cs="Times New Roman"/>
          <w:sz w:val="20"/>
          <w:szCs w:val="20"/>
        </w:rPr>
        <w:t>, F. (2011). The impact of colonialism upon the indigenous and the English women characters in The Mimic</w:t>
      </w:r>
      <w:r>
        <w:rPr>
          <w:rFonts w:ascii="Times New Roman" w:hAnsi="Times New Roman" w:cs="Times New Roman"/>
          <w:sz w:val="20"/>
          <w:szCs w:val="20"/>
        </w:rPr>
        <w:t xml:space="preserve"> Men, </w:t>
      </w:r>
      <w:proofErr w:type="spellStart"/>
      <w:r>
        <w:rPr>
          <w:rFonts w:ascii="Times New Roman" w:hAnsi="Times New Roman" w:cs="Times New Roman"/>
          <w:sz w:val="20"/>
          <w:szCs w:val="20"/>
        </w:rPr>
        <w:t>Pamukkale</w:t>
      </w:r>
      <w:proofErr w:type="spellEnd"/>
      <w:r>
        <w:rPr>
          <w:rFonts w:ascii="Times New Roman" w:hAnsi="Times New Roman" w:cs="Times New Roman"/>
          <w:sz w:val="20"/>
          <w:szCs w:val="20"/>
        </w:rPr>
        <w:t xml:space="preserve"> University Journal of Social Sciences Institute, 8: 74-84.</w:t>
      </w:r>
    </w:p>
    <w:p w14:paraId="2933E506" w14:textId="77777777" w:rsidR="005F1309" w:rsidRDefault="005F1309">
      <w:pPr>
        <w:widowControl w:val="0"/>
        <w:snapToGrid w:val="0"/>
        <w:spacing w:after="0" w:line="240" w:lineRule="auto"/>
        <w:jc w:val="both"/>
        <w:rPr>
          <w:rFonts w:ascii="Times New Roman" w:hAnsi="Times New Roman" w:cs="Times New Roman"/>
          <w:b/>
          <w:bCs/>
          <w:sz w:val="20"/>
          <w:szCs w:val="20"/>
        </w:rPr>
      </w:pPr>
    </w:p>
    <w:p w14:paraId="46E5ED33" w14:textId="77777777" w:rsidR="005F1309" w:rsidRDefault="005F1309">
      <w:pPr>
        <w:widowControl w:val="0"/>
        <w:snapToGrid w:val="0"/>
        <w:spacing w:after="0" w:line="240" w:lineRule="auto"/>
        <w:jc w:val="both"/>
        <w:rPr>
          <w:rFonts w:ascii="Times New Roman" w:hAnsi="Times New Roman" w:cs="Times New Roman"/>
          <w:b/>
          <w:bCs/>
          <w:sz w:val="20"/>
          <w:szCs w:val="20"/>
        </w:rPr>
      </w:pPr>
    </w:p>
    <w:p w14:paraId="7DC98515" w14:textId="77777777" w:rsidR="005F1309" w:rsidRDefault="005F1309">
      <w:pPr>
        <w:widowControl w:val="0"/>
        <w:snapToGrid w:val="0"/>
        <w:spacing w:after="0" w:line="240" w:lineRule="auto"/>
        <w:jc w:val="both"/>
        <w:rPr>
          <w:rFonts w:ascii="Times New Roman" w:hAnsi="Times New Roman" w:cs="Times New Roman"/>
          <w:b/>
          <w:bCs/>
          <w:sz w:val="20"/>
          <w:szCs w:val="20"/>
        </w:rPr>
      </w:pPr>
    </w:p>
    <w:p w14:paraId="37036260" w14:textId="77777777" w:rsidR="005F1309" w:rsidRDefault="00463D0E">
      <w:pPr>
        <w:widowControl w:val="0"/>
        <w:snapToGrid w:val="0"/>
        <w:spacing w:after="0" w:line="240" w:lineRule="auto"/>
        <w:jc w:val="right"/>
        <w:rPr>
          <w:rFonts w:ascii="Times New Roman" w:hAnsi="Times New Roman" w:cs="Times New Roman"/>
          <w:b/>
          <w:bCs/>
          <w:sz w:val="20"/>
          <w:szCs w:val="20"/>
        </w:rPr>
      </w:pPr>
      <w:r>
        <w:rPr>
          <w:rFonts w:ascii="Times New Roman" w:hAnsi="Times New Roman" w:cs="Times New Roman"/>
          <w:sz w:val="20"/>
          <w:szCs w:val="20"/>
        </w:rPr>
        <w:t>11/20/2022</w:t>
      </w:r>
    </w:p>
    <w:sectPr w:rsidR="005F130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38B8" w14:textId="77777777" w:rsidR="00463D0E" w:rsidRDefault="00463D0E">
      <w:pPr>
        <w:spacing w:line="240" w:lineRule="auto"/>
      </w:pPr>
      <w:r>
        <w:separator/>
      </w:r>
    </w:p>
  </w:endnote>
  <w:endnote w:type="continuationSeparator" w:id="0">
    <w:p w14:paraId="2B899636" w14:textId="77777777" w:rsidR="00463D0E" w:rsidRDefault="00463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09CD" w14:textId="77777777" w:rsidR="005F1309" w:rsidRDefault="00463D0E">
    <w:pPr>
      <w:jc w:val="center"/>
    </w:pPr>
    <w:r>
      <w:rPr>
        <w:noProof/>
      </w:rPr>
      <mc:AlternateContent>
        <mc:Choice Requires="wps">
          <w:drawing>
            <wp:anchor distT="0" distB="0" distL="114300" distR="114300" simplePos="0" relativeHeight="251659264" behindDoc="0" locked="0" layoutInCell="1" allowOverlap="1" wp14:anchorId="230A19C6" wp14:editId="558B7C7F">
              <wp:simplePos x="0" y="0"/>
              <wp:positionH relativeFrom="margin">
                <wp:posOffset>3162300</wp:posOffset>
              </wp:positionH>
              <wp:positionV relativeFrom="paragraph">
                <wp:posOffset>27305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E9C5A1" w14:textId="77777777" w:rsidR="005F1309" w:rsidRDefault="00463D0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0A19C6" id="_x0000_t202" coordsize="21600,21600" o:spt="202" path="m,l,21600r21600,l21600,xe">
              <v:stroke joinstyle="miter"/>
              <v:path gradientshapeok="t" o:connecttype="rect"/>
            </v:shapetype>
            <v:shape id="文本框 2" o:spid="_x0000_s1026" type="#_x0000_t202" style="position:absolute;left:0;text-align:left;margin-left:249pt;margin-top:2.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" filled="f" fillcolor="white [3201]" stroked="f" strokeweight=".5pt">
              <v:textbox style="mso-fit-shape-to-text:t" inset="0,0,0,0">
                <w:txbxContent>
                  <w:p w14:paraId="6DE9C5A1" w14:textId="77777777" w:rsidR="005F1309" w:rsidRDefault="00463D0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DA36" w14:textId="77777777" w:rsidR="005F1309" w:rsidRDefault="00463D0E">
    <w:pPr>
      <w:jc w:val="center"/>
    </w:pPr>
    <w:r>
      <w:rPr>
        <w:noProof/>
      </w:rPr>
      <mc:AlternateContent>
        <mc:Choice Requires="wps">
          <w:drawing>
            <wp:anchor distT="0" distB="0" distL="114300" distR="114300" simplePos="0" relativeHeight="251660288" behindDoc="0" locked="0" layoutInCell="1" allowOverlap="1" wp14:anchorId="2AC19788" wp14:editId="5FDF0B7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C7532F" w14:textId="77777777" w:rsidR="005F1309" w:rsidRDefault="00463D0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C19788"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0AC7532F" w14:textId="77777777" w:rsidR="005F1309" w:rsidRDefault="00463D0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9022" w14:textId="77777777" w:rsidR="00463D0E" w:rsidRDefault="00463D0E">
      <w:pPr>
        <w:spacing w:after="0"/>
      </w:pPr>
      <w:r>
        <w:separator/>
      </w:r>
    </w:p>
  </w:footnote>
  <w:footnote w:type="continuationSeparator" w:id="0">
    <w:p w14:paraId="6D094485" w14:textId="77777777" w:rsidR="00463D0E" w:rsidRDefault="00463D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907D" w14:textId="77777777" w:rsidR="005F1309" w:rsidRDefault="00463D0E">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2022;15(</w:t>
    </w:r>
    <w:r>
      <w:rPr>
        <w:rFonts w:ascii="Times New Roman" w:eastAsia="宋体" w:hAnsi="Times New Roman" w:cs="Times New Roman" w:hint="eastAsia"/>
        <w:sz w:val="20"/>
        <w:szCs w:val="20"/>
        <w:lang w:eastAsia="zh-CN"/>
      </w:rPr>
      <w:t>11</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0248E57A" w14:textId="77777777" w:rsidR="005F1309" w:rsidRDefault="005F1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365A" w14:textId="77777777" w:rsidR="005F1309" w:rsidRDefault="00463D0E">
    <w:pPr>
      <w:pStyle w:val="Header"/>
    </w:pPr>
    <w:r>
      <w:rPr>
        <w:rFonts w:ascii="Times New Roman" w:eastAsia="Calibri" w:hAnsi="Times New Roman"/>
        <w:noProof/>
        <w:sz w:val="20"/>
      </w:rPr>
      <w:drawing>
        <wp:inline distT="0" distB="0" distL="114300" distR="114300" wp14:anchorId="6333FD7C" wp14:editId="5C9066B8">
          <wp:extent cx="5960110" cy="789305"/>
          <wp:effectExtent l="0" t="0" r="2540" b="1079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60110" cy="789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64A21"/>
    <w:multiLevelType w:val="multilevel"/>
    <w:tmpl w:val="92E64A21"/>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028DB"/>
    <w:rsid w:val="00010B39"/>
    <w:rsid w:val="000A64E0"/>
    <w:rsid w:val="000C1308"/>
    <w:rsid w:val="000C2B90"/>
    <w:rsid w:val="000E1EC8"/>
    <w:rsid w:val="000E46A9"/>
    <w:rsid w:val="00112001"/>
    <w:rsid w:val="001269E6"/>
    <w:rsid w:val="00127D7C"/>
    <w:rsid w:val="0013381B"/>
    <w:rsid w:val="001375EC"/>
    <w:rsid w:val="001546C4"/>
    <w:rsid w:val="00180834"/>
    <w:rsid w:val="001D7F91"/>
    <w:rsid w:val="001E352D"/>
    <w:rsid w:val="002358DC"/>
    <w:rsid w:val="002426A7"/>
    <w:rsid w:val="002436CE"/>
    <w:rsid w:val="00265680"/>
    <w:rsid w:val="002B4E60"/>
    <w:rsid w:val="00344618"/>
    <w:rsid w:val="003507E9"/>
    <w:rsid w:val="0036387F"/>
    <w:rsid w:val="00367974"/>
    <w:rsid w:val="00377120"/>
    <w:rsid w:val="00393603"/>
    <w:rsid w:val="003D7C5F"/>
    <w:rsid w:val="003E3DA9"/>
    <w:rsid w:val="003E78EC"/>
    <w:rsid w:val="004108C7"/>
    <w:rsid w:val="0042581F"/>
    <w:rsid w:val="00430315"/>
    <w:rsid w:val="00433801"/>
    <w:rsid w:val="0045564E"/>
    <w:rsid w:val="00463D0E"/>
    <w:rsid w:val="004903FA"/>
    <w:rsid w:val="004A70BD"/>
    <w:rsid w:val="004C1D4D"/>
    <w:rsid w:val="004E68FA"/>
    <w:rsid w:val="005152B9"/>
    <w:rsid w:val="00527CBF"/>
    <w:rsid w:val="00535DF6"/>
    <w:rsid w:val="00552A7E"/>
    <w:rsid w:val="0056245E"/>
    <w:rsid w:val="005917B2"/>
    <w:rsid w:val="005C4B6D"/>
    <w:rsid w:val="005F1309"/>
    <w:rsid w:val="00604C39"/>
    <w:rsid w:val="00624FBD"/>
    <w:rsid w:val="0062760B"/>
    <w:rsid w:val="00646A8C"/>
    <w:rsid w:val="006E6266"/>
    <w:rsid w:val="00717653"/>
    <w:rsid w:val="00721E3B"/>
    <w:rsid w:val="00744CD2"/>
    <w:rsid w:val="0076540F"/>
    <w:rsid w:val="00775435"/>
    <w:rsid w:val="00784591"/>
    <w:rsid w:val="007A2157"/>
    <w:rsid w:val="007B0D69"/>
    <w:rsid w:val="007B4A37"/>
    <w:rsid w:val="007D585E"/>
    <w:rsid w:val="007E08D9"/>
    <w:rsid w:val="00802A96"/>
    <w:rsid w:val="00835553"/>
    <w:rsid w:val="00863873"/>
    <w:rsid w:val="00884CF6"/>
    <w:rsid w:val="0089227B"/>
    <w:rsid w:val="008B25E9"/>
    <w:rsid w:val="008B400D"/>
    <w:rsid w:val="008E5089"/>
    <w:rsid w:val="008F7CD6"/>
    <w:rsid w:val="009509C3"/>
    <w:rsid w:val="00964117"/>
    <w:rsid w:val="00974C4D"/>
    <w:rsid w:val="00A16A8A"/>
    <w:rsid w:val="00A17C81"/>
    <w:rsid w:val="00A43CCC"/>
    <w:rsid w:val="00A56E0A"/>
    <w:rsid w:val="00AD648D"/>
    <w:rsid w:val="00AD79F3"/>
    <w:rsid w:val="00AE2B3E"/>
    <w:rsid w:val="00AE4D53"/>
    <w:rsid w:val="00B02BDD"/>
    <w:rsid w:val="00B1131B"/>
    <w:rsid w:val="00B37E9E"/>
    <w:rsid w:val="00B70CFA"/>
    <w:rsid w:val="00B864B7"/>
    <w:rsid w:val="00B956A0"/>
    <w:rsid w:val="00BE11C8"/>
    <w:rsid w:val="00BE2E4F"/>
    <w:rsid w:val="00C03413"/>
    <w:rsid w:val="00C351C0"/>
    <w:rsid w:val="00C57F5C"/>
    <w:rsid w:val="00CB4C67"/>
    <w:rsid w:val="00CC08DC"/>
    <w:rsid w:val="00D0494E"/>
    <w:rsid w:val="00D14F1F"/>
    <w:rsid w:val="00D377DF"/>
    <w:rsid w:val="00D75E55"/>
    <w:rsid w:val="00DC61D8"/>
    <w:rsid w:val="00DD18F1"/>
    <w:rsid w:val="00E0667C"/>
    <w:rsid w:val="00E2300A"/>
    <w:rsid w:val="00E26EFD"/>
    <w:rsid w:val="00E30E41"/>
    <w:rsid w:val="00E32847"/>
    <w:rsid w:val="00E464A2"/>
    <w:rsid w:val="00E9067B"/>
    <w:rsid w:val="00E9612C"/>
    <w:rsid w:val="00EA0430"/>
    <w:rsid w:val="00ED2AC9"/>
    <w:rsid w:val="00F12376"/>
    <w:rsid w:val="00F14254"/>
    <w:rsid w:val="00F30E06"/>
    <w:rsid w:val="00F54DFE"/>
    <w:rsid w:val="00F54F43"/>
    <w:rsid w:val="00F678B6"/>
    <w:rsid w:val="00FB5BA8"/>
    <w:rsid w:val="00FE1B82"/>
    <w:rsid w:val="00FE4803"/>
    <w:rsid w:val="00FE576D"/>
    <w:rsid w:val="0BF24BC5"/>
    <w:rsid w:val="51B55A8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9689"/>
  <w15:docId w15:val="{643F01A3-9674-4858-8BB1-3441C975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customStyle="1" w:styleId="BodyTextChar">
    <w:name w:val="Body Text Char"/>
    <w:basedOn w:val="DefaultParagraphFont"/>
    <w:link w:val="BodyText"/>
    <w:qFormat/>
    <w:rPr>
      <w:rFonts w:ascii="Times New Roman" w:eastAsia="Calibri" w:hAnsi="Times New Roman" w:cs="Times New Roman"/>
      <w:sz w:val="24"/>
    </w:rPr>
  </w:style>
  <w:style w:type="paragraph" w:customStyle="1" w:styleId="Default">
    <w:name w:val="Default"/>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qFormat/>
  </w:style>
  <w:style w:type="character" w:customStyle="1" w:styleId="plainlinks">
    <w:name w:val="plainlinks"/>
    <w:basedOn w:val="DefaultParagraphFont"/>
    <w:qFormat/>
  </w:style>
  <w:style w:type="character" w:customStyle="1" w:styleId="geo-dec">
    <w:name w:val="geo-dec"/>
    <w:basedOn w:val="DefaultParagraphFont"/>
    <w:qFormat/>
  </w:style>
  <w:style w:type="character" w:customStyle="1" w:styleId="Heading1Char">
    <w:name w:val="Heading 1 Char"/>
    <w:basedOn w:val="DefaultParagraphFont"/>
    <w:link w:val="Heading1"/>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paragraph" w:customStyle="1" w:styleId="smalltext">
    <w:name w:val="small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
    <w:name w:val="kwd"/>
    <w:basedOn w:val="DefaultParagraphFont"/>
    <w:qFormat/>
  </w:style>
  <w:style w:type="paragraph" w:customStyle="1" w:styleId="topic-paragraph">
    <w:name w:val="topic-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caps">
    <w:name w:val="text-smallcaps"/>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paragraph" w:customStyle="1" w:styleId="indent">
    <w:name w:val="inden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50">
    <w:name w:val="CM50"/>
    <w:basedOn w:val="Default"/>
    <w:next w:val="Default"/>
    <w:uiPriority w:val="99"/>
    <w:qFormat/>
    <w:rPr>
      <w:rFonts w:ascii="Calibri" w:eastAsiaTheme="minorEastAsia" w:hAnsi="Calibri" w:cs="Times New Roman"/>
      <w:color w:val="auto"/>
      <w:lang w:bidi="ar-SA"/>
    </w:rPr>
  </w:style>
  <w:style w:type="character" w:customStyle="1" w:styleId="HeaderChar">
    <w:name w:val="Header Char"/>
    <w:basedOn w:val="DefaultParagraphFont"/>
    <w:link w:val="Head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nia086.rajpoot@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51122.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2635</Words>
  <Characters>15022</Characters>
  <Application>Microsoft Office Word</Application>
  <DocSecurity>0</DocSecurity>
  <Lines>125</Lines>
  <Paragraphs>35</Paragraphs>
  <ScaleCrop>false</ScaleCrop>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4</cp:revision>
  <cp:lastPrinted>2018-03-30T16:26:00Z</cp:lastPrinted>
  <dcterms:created xsi:type="dcterms:W3CDTF">2022-11-12T00:48:00Z</dcterms:created>
  <dcterms:modified xsi:type="dcterms:W3CDTF">2022-12-04T13:39:00Z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8A3BD592248D402D90B1EB4D7075F1FA</vt:lpwstr>
  </property>
</Properties>
</file>