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49" w:rsidRPr="00B870D3" w:rsidRDefault="00A53349">
      <w:pPr>
        <w:snapToGrid w:val="0"/>
        <w:spacing w:after="0" w:line="240" w:lineRule="auto"/>
        <w:jc w:val="center"/>
        <w:rPr>
          <w:rFonts w:ascii="Times New Roman" w:hAnsi="Times New Roman" w:cs="Times New Roman"/>
          <w:b/>
          <w:bCs/>
          <w:color w:val="000000"/>
          <w:sz w:val="20"/>
          <w:szCs w:val="20"/>
          <w:lang w:val="en-US"/>
        </w:rPr>
      </w:pPr>
    </w:p>
    <w:p w:rsidR="00B870D3" w:rsidRPr="00B870D3" w:rsidRDefault="00B870D3">
      <w:pPr>
        <w:snapToGrid w:val="0"/>
        <w:spacing w:after="0" w:line="240" w:lineRule="auto"/>
        <w:jc w:val="center"/>
        <w:rPr>
          <w:rFonts w:ascii="Times New Roman" w:hAnsi="Times New Roman" w:cs="Times New Roman"/>
          <w:b/>
          <w:bCs/>
          <w:color w:val="000000"/>
          <w:sz w:val="20"/>
          <w:szCs w:val="20"/>
          <w:lang w:val="en-US"/>
        </w:rPr>
      </w:pPr>
    </w:p>
    <w:p w:rsidR="00A53349" w:rsidRPr="00B870D3" w:rsidRDefault="00123953">
      <w:pPr>
        <w:snapToGrid w:val="0"/>
        <w:spacing w:after="0" w:line="240" w:lineRule="auto"/>
        <w:jc w:val="center"/>
        <w:rPr>
          <w:rFonts w:ascii="Times New Roman" w:hAnsi="Times New Roman" w:cs="Times New Roman"/>
          <w:b/>
          <w:bCs/>
          <w:color w:val="000000"/>
          <w:sz w:val="20"/>
          <w:szCs w:val="20"/>
          <w:lang w:val="en-US"/>
        </w:rPr>
      </w:pPr>
      <w:r w:rsidRPr="00B870D3">
        <w:rPr>
          <w:rFonts w:ascii="Times New Roman" w:hAnsi="Times New Roman" w:cs="Times New Roman"/>
          <w:b/>
          <w:bCs/>
          <w:color w:val="000000"/>
          <w:sz w:val="20"/>
          <w:szCs w:val="20"/>
          <w:lang w:val="en-US"/>
        </w:rPr>
        <w:t xml:space="preserve">Section 377 of IPC missing in the proposed </w:t>
      </w:r>
      <w:bookmarkStart w:id="0" w:name="_Hlk143297678"/>
      <w:proofErr w:type="spellStart"/>
      <w:r w:rsidRPr="00B870D3">
        <w:rPr>
          <w:rFonts w:ascii="Times New Roman" w:hAnsi="Times New Roman" w:cs="Times New Roman"/>
          <w:b/>
          <w:bCs/>
          <w:color w:val="000000"/>
          <w:sz w:val="20"/>
          <w:szCs w:val="20"/>
          <w:lang w:val="en-US"/>
        </w:rPr>
        <w:t>Bharatiya</w:t>
      </w:r>
      <w:proofErr w:type="spellEnd"/>
      <w:r w:rsidRPr="00B870D3">
        <w:rPr>
          <w:rFonts w:ascii="Times New Roman" w:hAnsi="Times New Roman" w:cs="Times New Roman"/>
          <w:b/>
          <w:bCs/>
          <w:color w:val="000000"/>
          <w:sz w:val="20"/>
          <w:szCs w:val="20"/>
          <w:lang w:val="en-US"/>
        </w:rPr>
        <w:t xml:space="preserve"> Nyaya </w:t>
      </w:r>
      <w:proofErr w:type="spellStart"/>
      <w:r w:rsidRPr="00B870D3">
        <w:rPr>
          <w:rFonts w:ascii="Times New Roman" w:hAnsi="Times New Roman" w:cs="Times New Roman"/>
          <w:b/>
          <w:bCs/>
          <w:color w:val="000000"/>
          <w:sz w:val="20"/>
          <w:szCs w:val="20"/>
          <w:lang w:val="en-US"/>
        </w:rPr>
        <w:t>Sanhita</w:t>
      </w:r>
      <w:proofErr w:type="spellEnd"/>
      <w:r w:rsidRPr="00B870D3">
        <w:rPr>
          <w:rFonts w:ascii="Times New Roman" w:hAnsi="Times New Roman" w:cs="Times New Roman"/>
          <w:b/>
          <w:bCs/>
          <w:color w:val="000000"/>
          <w:sz w:val="20"/>
          <w:szCs w:val="20"/>
          <w:lang w:val="en-US"/>
        </w:rPr>
        <w:t>,</w:t>
      </w:r>
      <w:bookmarkStart w:id="1" w:name="_Hlk143297828"/>
      <w:bookmarkEnd w:id="0"/>
      <w:r w:rsidRPr="00B870D3">
        <w:rPr>
          <w:rFonts w:ascii="Times New Roman" w:hAnsi="Times New Roman" w:cs="Times New Roman"/>
          <w:b/>
          <w:bCs/>
          <w:color w:val="000000"/>
          <w:sz w:val="20"/>
          <w:szCs w:val="20"/>
          <w:lang w:val="en-US"/>
        </w:rPr>
        <w:t xml:space="preserve"> 2023 would lead men remediless towards unnatural offences against them</w:t>
      </w:r>
    </w:p>
    <w:p w:rsidR="00A53349" w:rsidRPr="00B870D3" w:rsidRDefault="00A53349">
      <w:pPr>
        <w:snapToGrid w:val="0"/>
        <w:spacing w:after="0" w:line="240" w:lineRule="auto"/>
        <w:jc w:val="center"/>
        <w:rPr>
          <w:rFonts w:ascii="Times New Roman" w:hAnsi="Times New Roman" w:cs="Times New Roman"/>
          <w:b/>
          <w:bCs/>
          <w:color w:val="000000"/>
          <w:sz w:val="20"/>
          <w:szCs w:val="20"/>
          <w:lang w:val="en-US"/>
        </w:rPr>
      </w:pPr>
    </w:p>
    <w:p w:rsidR="00A53349" w:rsidRPr="00B870D3" w:rsidRDefault="0029442F">
      <w:pPr>
        <w:snapToGrid w:val="0"/>
        <w:spacing w:after="0" w:line="240" w:lineRule="auto"/>
        <w:jc w:val="center"/>
        <w:rPr>
          <w:rFonts w:ascii="Times New Roman" w:hAnsi="Times New Roman" w:cs="Times New Roman"/>
          <w:bCs/>
          <w:i/>
          <w:iCs/>
          <w:color w:val="000000"/>
          <w:sz w:val="20"/>
          <w:szCs w:val="20"/>
          <w:lang w:val="en-US"/>
        </w:rPr>
      </w:pPr>
      <w:proofErr w:type="spellStart"/>
      <w:r>
        <w:rPr>
          <w:rFonts w:ascii="Times New Roman" w:hAnsi="Times New Roman" w:cs="Times New Roman"/>
          <w:bCs/>
          <w:i/>
          <w:iCs/>
          <w:color w:val="000000"/>
          <w:sz w:val="20"/>
          <w:szCs w:val="20"/>
          <w:lang w:val="en-US"/>
        </w:rPr>
        <w:t>Jamshed</w:t>
      </w:r>
      <w:proofErr w:type="spellEnd"/>
      <w:r>
        <w:rPr>
          <w:rFonts w:ascii="Times New Roman" w:hAnsi="Times New Roman" w:cs="Times New Roman"/>
          <w:bCs/>
          <w:i/>
          <w:iCs/>
          <w:color w:val="000000"/>
          <w:sz w:val="20"/>
          <w:szCs w:val="20"/>
          <w:lang w:val="en-US"/>
        </w:rPr>
        <w:t xml:space="preserve"> Ansari</w:t>
      </w:r>
    </w:p>
    <w:p w:rsidR="00A53349" w:rsidRPr="00B870D3" w:rsidRDefault="00A53349">
      <w:pPr>
        <w:snapToGrid w:val="0"/>
        <w:spacing w:after="0" w:line="240" w:lineRule="auto"/>
        <w:jc w:val="right"/>
        <w:rPr>
          <w:rFonts w:ascii="Times New Roman" w:hAnsi="Times New Roman" w:cs="Times New Roman"/>
          <w:b/>
          <w:bCs/>
          <w:i/>
          <w:iCs/>
          <w:color w:val="000000"/>
          <w:sz w:val="20"/>
          <w:szCs w:val="20"/>
          <w:lang w:val="en-US"/>
        </w:rPr>
      </w:pPr>
    </w:p>
    <w:p w:rsidR="00A53349" w:rsidRPr="00B870D3" w:rsidRDefault="00123953">
      <w:pPr>
        <w:pStyle w:val="FootnoteText"/>
        <w:snapToGrid w:val="0"/>
        <w:jc w:val="center"/>
        <w:rPr>
          <w:rFonts w:ascii="Times New Roman" w:hAnsi="Times New Roman" w:cs="Times New Roman"/>
        </w:rPr>
      </w:pPr>
      <w:bookmarkStart w:id="2" w:name="_GoBack"/>
      <w:bookmarkEnd w:id="2"/>
      <w:r w:rsidRPr="00B870D3">
        <w:rPr>
          <w:rFonts w:ascii="Times New Roman" w:hAnsi="Times New Roman" w:cs="Times New Roman"/>
        </w:rPr>
        <w:t xml:space="preserve">The author is an Assistant Public Prosecutor in the Directorate of Prosecution, Government of </w:t>
      </w:r>
      <w:r w:rsidRPr="00B870D3">
        <w:rPr>
          <w:rFonts w:ascii="Times New Roman" w:hAnsi="Times New Roman" w:cs="Times New Roman"/>
        </w:rPr>
        <w:t>NCT of Delhi (India).</w:t>
      </w:r>
    </w:p>
    <w:p w:rsidR="00A53349" w:rsidRPr="00B870D3" w:rsidRDefault="00123953">
      <w:pPr>
        <w:pStyle w:val="FootnoteText"/>
        <w:snapToGrid w:val="0"/>
        <w:jc w:val="center"/>
        <w:rPr>
          <w:rFonts w:ascii="Times New Roman" w:hAnsi="Times New Roman" w:cs="Times New Roman"/>
          <w:lang w:val="en-US"/>
        </w:rPr>
      </w:pPr>
      <w:r w:rsidRPr="00B870D3">
        <w:rPr>
          <w:rFonts w:ascii="Times New Roman" w:hAnsi="Times New Roman" w:cs="Times New Roman"/>
        </w:rPr>
        <w:t xml:space="preserve"> AIR 2018 SC 4321</w:t>
      </w:r>
    </w:p>
    <w:p w:rsidR="00A53349" w:rsidRPr="00B870D3" w:rsidRDefault="00123953">
      <w:pPr>
        <w:snapToGrid w:val="0"/>
        <w:spacing w:after="0" w:line="240" w:lineRule="auto"/>
        <w:jc w:val="center"/>
        <w:rPr>
          <w:rFonts w:ascii="Times New Roman" w:hAnsi="Times New Roman" w:cs="Times New Roman"/>
          <w:sz w:val="20"/>
          <w:szCs w:val="20"/>
        </w:rPr>
      </w:pPr>
      <w:r w:rsidRPr="00B870D3">
        <w:rPr>
          <w:rFonts w:ascii="Times New Roman" w:hAnsi="Times New Roman" w:cs="Times New Roman"/>
          <w:sz w:val="20"/>
          <w:szCs w:val="20"/>
        </w:rPr>
        <w:t xml:space="preserve"> WP (C) No. 10907/2019 (Delhi High Court)</w:t>
      </w:r>
    </w:p>
    <w:p w:rsidR="00B870D3" w:rsidRPr="00B870D3" w:rsidRDefault="00B870D3">
      <w:pPr>
        <w:snapToGrid w:val="0"/>
        <w:spacing w:after="0" w:line="240" w:lineRule="auto"/>
        <w:jc w:val="center"/>
        <w:rPr>
          <w:rFonts w:ascii="Times New Roman" w:hAnsi="Times New Roman" w:cs="Times New Roman"/>
          <w:sz w:val="20"/>
          <w:szCs w:val="20"/>
        </w:rPr>
      </w:pPr>
    </w:p>
    <w:p w:rsidR="00B870D3" w:rsidRPr="00B870D3" w:rsidRDefault="00B870D3" w:rsidP="00B870D3">
      <w:pPr>
        <w:snapToGrid w:val="0"/>
        <w:spacing w:after="0" w:line="240" w:lineRule="auto"/>
        <w:jc w:val="both"/>
        <w:rPr>
          <w:rFonts w:ascii="Times New Roman" w:hAnsi="Times New Roman" w:cs="Times New Roman"/>
          <w:sz w:val="20"/>
          <w:szCs w:val="20"/>
          <w:lang w:val="en-US"/>
        </w:rPr>
      </w:pPr>
      <w:r w:rsidRPr="00B870D3">
        <w:rPr>
          <w:rFonts w:ascii="Times New Roman" w:eastAsiaTheme="minorEastAsia" w:hAnsi="Times New Roman" w:cs="Times New Roman"/>
          <w:b/>
          <w:sz w:val="20"/>
          <w:szCs w:val="20"/>
          <w:lang w:val="en-US" w:eastAsia="zh-CN"/>
        </w:rPr>
        <w:t>Abstract</w:t>
      </w:r>
      <w:r w:rsidRPr="00B870D3">
        <w:rPr>
          <w:rFonts w:ascii="Times New Roman" w:hAnsi="Times New Roman" w:cs="Times New Roman"/>
          <w:b/>
          <w:sz w:val="20"/>
          <w:szCs w:val="20"/>
          <w:lang w:val="en-US"/>
        </w:rPr>
        <w:t xml:space="preserve">: </w:t>
      </w:r>
      <w:r w:rsidRPr="00B870D3">
        <w:rPr>
          <w:rFonts w:ascii="Times New Roman" w:hAnsi="Times New Roman" w:cs="Times New Roman"/>
          <w:sz w:val="20"/>
          <w:szCs w:val="20"/>
          <w:lang w:val="en-US"/>
        </w:rPr>
        <w:t xml:space="preserve">The Union Home Minister Amit Shah has introduced three new Bills in the </w:t>
      </w:r>
      <w:proofErr w:type="spellStart"/>
      <w:r w:rsidRPr="00B870D3">
        <w:rPr>
          <w:rFonts w:ascii="Times New Roman" w:hAnsi="Times New Roman" w:cs="Times New Roman"/>
          <w:sz w:val="20"/>
          <w:szCs w:val="20"/>
          <w:lang w:val="en-US"/>
        </w:rPr>
        <w:t>Lok</w:t>
      </w:r>
      <w:proofErr w:type="spellEnd"/>
      <w:r w:rsidRPr="00B870D3">
        <w:rPr>
          <w:rFonts w:ascii="Times New Roman" w:hAnsi="Times New Roman" w:cs="Times New Roman"/>
          <w:sz w:val="20"/>
          <w:szCs w:val="20"/>
          <w:lang w:val="en-US"/>
        </w:rPr>
        <w:t xml:space="preserve"> Sabha which propose a complete overhaul of the criminal justice system in India. The proposed </w:t>
      </w:r>
      <w:proofErr w:type="spellStart"/>
      <w:r w:rsidRPr="00B870D3">
        <w:rPr>
          <w:rFonts w:ascii="Times New Roman" w:hAnsi="Times New Roman" w:cs="Times New Roman"/>
          <w:sz w:val="20"/>
          <w:szCs w:val="20"/>
          <w:lang w:val="en-US"/>
        </w:rPr>
        <w:t>Bharatiya</w:t>
      </w:r>
      <w:proofErr w:type="spellEnd"/>
      <w:r w:rsidRPr="00B870D3">
        <w:rPr>
          <w:rFonts w:ascii="Times New Roman" w:hAnsi="Times New Roman" w:cs="Times New Roman"/>
          <w:sz w:val="20"/>
          <w:szCs w:val="20"/>
          <w:lang w:val="en-US"/>
        </w:rPr>
        <w:t xml:space="preserve"> Nyaya </w:t>
      </w:r>
      <w:proofErr w:type="spellStart"/>
      <w:r w:rsidRPr="00B870D3">
        <w:rPr>
          <w:rFonts w:ascii="Times New Roman" w:hAnsi="Times New Roman" w:cs="Times New Roman"/>
          <w:sz w:val="20"/>
          <w:szCs w:val="20"/>
          <w:lang w:val="en-US"/>
        </w:rPr>
        <w:t>Sanhita</w:t>
      </w:r>
      <w:proofErr w:type="spellEnd"/>
      <w:r w:rsidRPr="00B870D3">
        <w:rPr>
          <w:rFonts w:ascii="Times New Roman" w:hAnsi="Times New Roman" w:cs="Times New Roman"/>
          <w:sz w:val="20"/>
          <w:szCs w:val="20"/>
          <w:lang w:val="en-US"/>
        </w:rPr>
        <w:t>, 2023 would repeal and replace the colonial era Indian Penal Code, 1860.</w:t>
      </w:r>
      <w:r w:rsidRPr="00B870D3">
        <w:rPr>
          <w:rFonts w:ascii="Times New Roman" w:hAnsi="Times New Roman" w:cs="Times New Roman"/>
          <w:sz w:val="20"/>
          <w:szCs w:val="20"/>
          <w:lang w:val="en-US"/>
        </w:rPr>
        <w:t xml:space="preserve"> </w:t>
      </w:r>
      <w:r w:rsidRPr="00B870D3">
        <w:rPr>
          <w:rFonts w:ascii="Times New Roman" w:hAnsi="Times New Roman" w:cs="Times New Roman"/>
          <w:sz w:val="20"/>
          <w:szCs w:val="20"/>
          <w:lang w:val="en-US"/>
        </w:rPr>
        <w:t xml:space="preserve">It is disheartening to see that an offence akin to Section 377 of IPC does not find place in the proposed </w:t>
      </w:r>
      <w:proofErr w:type="spellStart"/>
      <w:r w:rsidRPr="00B870D3">
        <w:rPr>
          <w:rFonts w:ascii="Times New Roman" w:hAnsi="Times New Roman" w:cs="Times New Roman"/>
          <w:sz w:val="20"/>
          <w:szCs w:val="20"/>
          <w:lang w:val="en-US"/>
        </w:rPr>
        <w:t>Bharatiya</w:t>
      </w:r>
      <w:proofErr w:type="spellEnd"/>
      <w:r w:rsidRPr="00B870D3">
        <w:rPr>
          <w:rFonts w:ascii="Times New Roman" w:hAnsi="Times New Roman" w:cs="Times New Roman"/>
          <w:sz w:val="20"/>
          <w:szCs w:val="20"/>
          <w:lang w:val="en-US"/>
        </w:rPr>
        <w:t xml:space="preserve"> Nyaya </w:t>
      </w:r>
      <w:proofErr w:type="spellStart"/>
      <w:r w:rsidRPr="00B870D3">
        <w:rPr>
          <w:rFonts w:ascii="Times New Roman" w:hAnsi="Times New Roman" w:cs="Times New Roman"/>
          <w:sz w:val="20"/>
          <w:szCs w:val="20"/>
          <w:lang w:val="en-US"/>
        </w:rPr>
        <w:t>Sanhita</w:t>
      </w:r>
      <w:proofErr w:type="spellEnd"/>
      <w:r w:rsidRPr="00B870D3">
        <w:rPr>
          <w:rFonts w:ascii="Times New Roman" w:hAnsi="Times New Roman" w:cs="Times New Roman"/>
          <w:sz w:val="20"/>
          <w:szCs w:val="20"/>
          <w:lang w:val="en-US"/>
        </w:rPr>
        <w:t xml:space="preserve">, 2023. Meaning thereby, the protection of law towards non- consensual sexual acts/unnatural sex against adult men would no longer be available in the new Code. Further, a man or woman committing bestiality would also not be an offence in the new Code which is currently treated as intercourse against the order of nature under Section 377 of IPC.  </w:t>
      </w:r>
    </w:p>
    <w:bookmarkEnd w:id="1"/>
    <w:p w:rsidR="00A53349" w:rsidRPr="00B870D3" w:rsidRDefault="00123953">
      <w:pPr>
        <w:snapToGrid w:val="0"/>
        <w:spacing w:after="0" w:line="240" w:lineRule="auto"/>
        <w:jc w:val="both"/>
        <w:rPr>
          <w:rFonts w:ascii="Times New Roman" w:eastAsia="SimSun" w:hAnsi="Times New Roman" w:cs="Times New Roman"/>
          <w:color w:val="0000FF"/>
          <w:sz w:val="20"/>
          <w:szCs w:val="20"/>
          <w:u w:val="single"/>
          <w:shd w:val="clear" w:color="auto" w:fill="FFFFFF"/>
          <w:lang w:val="en-US" w:eastAsia="zh-CN"/>
        </w:rPr>
      </w:pPr>
      <w:r w:rsidRPr="00B870D3">
        <w:rPr>
          <w:rFonts w:ascii="Times New Roman" w:hAnsi="Times New Roman" w:cs="Times New Roman"/>
          <w:sz w:val="20"/>
          <w:szCs w:val="20"/>
        </w:rPr>
        <w:t>[</w:t>
      </w:r>
      <w:proofErr w:type="spellStart"/>
      <w:r w:rsidRPr="00B870D3">
        <w:rPr>
          <w:rFonts w:ascii="Times New Roman" w:hAnsi="Times New Roman" w:cs="Times New Roman"/>
          <w:b/>
          <w:bCs/>
          <w:i/>
          <w:iCs/>
          <w:color w:val="000000"/>
          <w:sz w:val="20"/>
          <w:szCs w:val="20"/>
          <w:lang w:val="en-US"/>
        </w:rPr>
        <w:t>Jamshed</w:t>
      </w:r>
      <w:proofErr w:type="spellEnd"/>
      <w:r w:rsidRPr="00B870D3">
        <w:rPr>
          <w:rFonts w:ascii="Times New Roman" w:hAnsi="Times New Roman" w:cs="Times New Roman"/>
          <w:b/>
          <w:bCs/>
          <w:i/>
          <w:iCs/>
          <w:color w:val="000000"/>
          <w:sz w:val="20"/>
          <w:szCs w:val="20"/>
          <w:lang w:val="en-US"/>
        </w:rPr>
        <w:t xml:space="preserve"> Ansari</w:t>
      </w:r>
      <w:r w:rsidRPr="00B870D3">
        <w:rPr>
          <w:rFonts w:ascii="Times New Roman" w:hAnsi="Times New Roman" w:cs="Times New Roman"/>
          <w:sz w:val="20"/>
          <w:szCs w:val="20"/>
        </w:rPr>
        <w:t xml:space="preserve">. </w:t>
      </w:r>
      <w:r w:rsidRPr="00B870D3">
        <w:rPr>
          <w:rFonts w:ascii="Times New Roman" w:hAnsi="Times New Roman" w:cs="Times New Roman"/>
          <w:b/>
          <w:bCs/>
          <w:color w:val="000000"/>
          <w:sz w:val="20"/>
          <w:szCs w:val="20"/>
          <w:lang w:val="en-US"/>
        </w:rPr>
        <w:t xml:space="preserve">Section 377 of IPC missing in the proposed </w:t>
      </w:r>
      <w:proofErr w:type="spellStart"/>
      <w:r w:rsidRPr="00B870D3">
        <w:rPr>
          <w:rFonts w:ascii="Times New Roman" w:hAnsi="Times New Roman" w:cs="Times New Roman"/>
          <w:b/>
          <w:bCs/>
          <w:color w:val="000000"/>
          <w:sz w:val="20"/>
          <w:szCs w:val="20"/>
          <w:lang w:val="en-US"/>
        </w:rPr>
        <w:t>Bharatiya</w:t>
      </w:r>
      <w:proofErr w:type="spellEnd"/>
      <w:r w:rsidRPr="00B870D3">
        <w:rPr>
          <w:rFonts w:ascii="Times New Roman" w:hAnsi="Times New Roman" w:cs="Times New Roman"/>
          <w:b/>
          <w:bCs/>
          <w:color w:val="000000"/>
          <w:sz w:val="20"/>
          <w:szCs w:val="20"/>
          <w:lang w:val="en-US"/>
        </w:rPr>
        <w:t xml:space="preserve"> Nyaya </w:t>
      </w:r>
      <w:proofErr w:type="spellStart"/>
      <w:r w:rsidRPr="00B870D3">
        <w:rPr>
          <w:rFonts w:ascii="Times New Roman" w:hAnsi="Times New Roman" w:cs="Times New Roman"/>
          <w:b/>
          <w:bCs/>
          <w:color w:val="000000"/>
          <w:sz w:val="20"/>
          <w:szCs w:val="20"/>
          <w:lang w:val="en-US"/>
        </w:rPr>
        <w:t>Sanhita</w:t>
      </w:r>
      <w:proofErr w:type="spellEnd"/>
      <w:r w:rsidRPr="00B870D3">
        <w:rPr>
          <w:rFonts w:ascii="Times New Roman" w:hAnsi="Times New Roman" w:cs="Times New Roman"/>
          <w:b/>
          <w:bCs/>
          <w:color w:val="000000"/>
          <w:sz w:val="20"/>
          <w:szCs w:val="20"/>
          <w:lang w:val="en-US"/>
        </w:rPr>
        <w:t>, 2023 would lead men remediless towards unnatural offences against them</w:t>
      </w:r>
      <w:r w:rsidRPr="00B870D3">
        <w:rPr>
          <w:rFonts w:ascii="Times New Roman" w:hAnsi="Times New Roman" w:cs="Times New Roman"/>
          <w:b/>
          <w:sz w:val="20"/>
          <w:szCs w:val="20"/>
        </w:rPr>
        <w:t>.</w:t>
      </w:r>
      <w:r w:rsidRPr="00B870D3">
        <w:rPr>
          <w:rFonts w:ascii="Times New Roman" w:hAnsi="Times New Roman" w:cs="Times New Roman"/>
          <w:sz w:val="20"/>
          <w:szCs w:val="20"/>
        </w:rPr>
        <w:t xml:space="preserve"> </w:t>
      </w:r>
      <w:r w:rsidRPr="00B870D3">
        <w:rPr>
          <w:rFonts w:ascii="Times New Roman" w:eastAsia="Times New Roman" w:hAnsi="Times New Roman" w:cs="Times New Roman"/>
          <w:bCs/>
          <w:i/>
          <w:sz w:val="20"/>
          <w:szCs w:val="20"/>
        </w:rPr>
        <w:t xml:space="preserve">N Y </w:t>
      </w:r>
      <w:proofErr w:type="spellStart"/>
      <w:r w:rsidRPr="00B870D3">
        <w:rPr>
          <w:rFonts w:ascii="Times New Roman" w:eastAsia="Times New Roman" w:hAnsi="Times New Roman" w:cs="Times New Roman"/>
          <w:bCs/>
          <w:i/>
          <w:sz w:val="20"/>
          <w:szCs w:val="20"/>
        </w:rPr>
        <w:t>Sci</w:t>
      </w:r>
      <w:proofErr w:type="spellEnd"/>
      <w:r w:rsidRPr="00B870D3">
        <w:rPr>
          <w:rFonts w:ascii="Times New Roman" w:eastAsia="Times New Roman" w:hAnsi="Times New Roman" w:cs="Times New Roman"/>
          <w:bCs/>
          <w:i/>
          <w:sz w:val="20"/>
          <w:szCs w:val="20"/>
        </w:rPr>
        <w:t xml:space="preserve"> J</w:t>
      </w:r>
      <w:r w:rsidRPr="00B870D3">
        <w:rPr>
          <w:rFonts w:ascii="Times New Roman" w:eastAsia="Times New Roman" w:hAnsi="Times New Roman" w:cs="Times New Roman"/>
          <w:bCs/>
          <w:sz w:val="20"/>
          <w:szCs w:val="20"/>
        </w:rPr>
        <w:t xml:space="preserve"> </w:t>
      </w:r>
      <w:r w:rsidRPr="00B870D3">
        <w:rPr>
          <w:rFonts w:ascii="Times New Roman" w:hAnsi="Times New Roman" w:cs="Times New Roman"/>
          <w:sz w:val="20"/>
          <w:szCs w:val="20"/>
        </w:rPr>
        <w:t>20</w:t>
      </w:r>
      <w:r w:rsidRPr="00B870D3">
        <w:rPr>
          <w:rFonts w:ascii="Times New Roman" w:hAnsi="Times New Roman" w:cs="Times New Roman"/>
          <w:sz w:val="20"/>
          <w:szCs w:val="20"/>
          <w:lang w:eastAsia="zh-CN"/>
        </w:rPr>
        <w:t>23</w:t>
      </w:r>
      <w:r w:rsidRPr="00B870D3">
        <w:rPr>
          <w:rFonts w:ascii="Times New Roman" w:hAnsi="Times New Roman" w:cs="Times New Roman"/>
          <w:sz w:val="20"/>
          <w:szCs w:val="20"/>
        </w:rPr>
        <w:t>;1</w:t>
      </w:r>
      <w:r w:rsidRPr="00B870D3">
        <w:rPr>
          <w:rFonts w:ascii="Times New Roman" w:hAnsi="Times New Roman" w:cs="Times New Roman"/>
          <w:sz w:val="20"/>
          <w:szCs w:val="20"/>
          <w:lang w:val="en-US" w:eastAsia="zh-CN"/>
        </w:rPr>
        <w:t>6</w:t>
      </w:r>
      <w:r w:rsidRPr="00B870D3">
        <w:rPr>
          <w:rFonts w:ascii="Times New Roman" w:hAnsi="Times New Roman" w:cs="Times New Roman"/>
          <w:sz w:val="20"/>
          <w:szCs w:val="20"/>
        </w:rPr>
        <w:t>(</w:t>
      </w:r>
      <w:r w:rsidRPr="00B870D3">
        <w:rPr>
          <w:rFonts w:ascii="Times New Roman" w:eastAsia="SimSun" w:hAnsi="Times New Roman" w:cs="Times New Roman"/>
          <w:sz w:val="20"/>
          <w:szCs w:val="20"/>
          <w:lang w:val="en-US" w:eastAsia="zh-CN"/>
        </w:rPr>
        <w:t>1</w:t>
      </w:r>
      <w:r w:rsidRPr="00B870D3">
        <w:rPr>
          <w:rFonts w:ascii="Times New Roman" w:hAnsi="Times New Roman" w:cs="Times New Roman"/>
          <w:sz w:val="20"/>
          <w:szCs w:val="20"/>
          <w:lang w:val="en-US" w:eastAsia="zh-CN"/>
        </w:rPr>
        <w:t>1</w:t>
      </w:r>
      <w:r w:rsidRPr="00B870D3">
        <w:rPr>
          <w:rFonts w:ascii="Times New Roman" w:hAnsi="Times New Roman" w:cs="Times New Roman"/>
          <w:sz w:val="20"/>
          <w:szCs w:val="20"/>
        </w:rPr>
        <w:t>):</w:t>
      </w:r>
      <w:r w:rsidRPr="00B870D3">
        <w:rPr>
          <w:rFonts w:ascii="Times New Roman" w:hAnsi="Times New Roman" w:cs="Times New Roman"/>
          <w:sz w:val="20"/>
          <w:szCs w:val="20"/>
          <w:lang w:val="en-US" w:eastAsia="zh-CN"/>
        </w:rPr>
        <w:t>7</w:t>
      </w:r>
      <w:r w:rsidR="00B870D3" w:rsidRPr="00B870D3">
        <w:rPr>
          <w:rFonts w:ascii="Times New Roman" w:hAnsi="Times New Roman" w:cs="Times New Roman"/>
          <w:sz w:val="20"/>
          <w:szCs w:val="20"/>
          <w:lang w:val="en-US" w:eastAsia="zh-CN"/>
        </w:rPr>
        <w:t>7</w:t>
      </w:r>
      <w:r w:rsidRPr="00B870D3">
        <w:rPr>
          <w:rFonts w:ascii="Times New Roman" w:hAnsi="Times New Roman" w:cs="Times New Roman"/>
          <w:sz w:val="20"/>
          <w:szCs w:val="20"/>
          <w:lang w:eastAsia="zh-CN"/>
        </w:rPr>
        <w:t>-</w:t>
      </w:r>
      <w:r w:rsidRPr="00B870D3">
        <w:rPr>
          <w:rFonts w:ascii="Times New Roman" w:hAnsi="Times New Roman" w:cs="Times New Roman"/>
          <w:sz w:val="20"/>
          <w:szCs w:val="20"/>
          <w:lang w:val="en-US" w:eastAsia="zh-CN"/>
        </w:rPr>
        <w:t>7</w:t>
      </w:r>
      <w:r w:rsidRPr="00B870D3">
        <w:rPr>
          <w:rFonts w:ascii="Times New Roman" w:hAnsi="Times New Roman" w:cs="Times New Roman"/>
          <w:sz w:val="20"/>
          <w:szCs w:val="20"/>
          <w:lang w:val="en-US" w:eastAsia="zh-CN"/>
        </w:rPr>
        <w:t>9</w:t>
      </w:r>
      <w:r w:rsidRPr="00B870D3">
        <w:rPr>
          <w:rFonts w:ascii="Times New Roman" w:hAnsi="Times New Roman" w:cs="Times New Roman"/>
          <w:sz w:val="20"/>
          <w:szCs w:val="20"/>
        </w:rPr>
        <w:t xml:space="preserve">]. </w:t>
      </w:r>
      <w:r w:rsidRPr="00B870D3">
        <w:rPr>
          <w:rFonts w:ascii="Times New Roman" w:hAnsi="Times New Roman" w:cs="Times New Roman"/>
          <w:iCs/>
          <w:color w:val="000000"/>
          <w:sz w:val="20"/>
          <w:szCs w:val="20"/>
          <w:lang w:eastAsia="zh-CN"/>
        </w:rPr>
        <w:t>ISSN 1554-0200 (print); ISSN 2375-723X (online).</w:t>
      </w:r>
      <w:r w:rsidRPr="00B870D3">
        <w:rPr>
          <w:rFonts w:ascii="Times New Roman" w:hAnsi="Times New Roman" w:cs="Times New Roman"/>
          <w:sz w:val="20"/>
          <w:szCs w:val="20"/>
        </w:rPr>
        <w:t xml:space="preserve"> </w:t>
      </w:r>
      <w:hyperlink r:id="rId9" w:history="1">
        <w:r w:rsidRPr="00B870D3">
          <w:rPr>
            <w:rStyle w:val="Hyperlink"/>
            <w:rFonts w:ascii="Times New Roman" w:hAnsi="Times New Roman" w:cs="Times New Roman"/>
            <w:sz w:val="20"/>
            <w:szCs w:val="20"/>
          </w:rPr>
          <w:t>http://www.sciencepub.net/newyork</w:t>
        </w:r>
      </w:hyperlink>
      <w:r w:rsidRPr="00B870D3">
        <w:rPr>
          <w:rFonts w:ascii="Times New Roman" w:hAnsi="Times New Roman" w:cs="Times New Roman"/>
          <w:sz w:val="20"/>
          <w:szCs w:val="20"/>
          <w:lang w:eastAsia="zh-CN"/>
        </w:rPr>
        <w:t xml:space="preserve">. </w:t>
      </w:r>
      <w:r w:rsidRPr="00B870D3">
        <w:rPr>
          <w:rFonts w:ascii="Times New Roman" w:hAnsi="Times New Roman" w:cs="Times New Roman"/>
          <w:sz w:val="20"/>
          <w:szCs w:val="20"/>
          <w:lang w:val="en-US" w:eastAsia="zh-CN"/>
        </w:rPr>
        <w:t>04</w:t>
      </w:r>
      <w:r w:rsidRPr="00B870D3">
        <w:rPr>
          <w:rFonts w:ascii="Times New Roman" w:hAnsi="Times New Roman" w:cs="Times New Roman"/>
          <w:color w:val="0000FF"/>
          <w:sz w:val="20"/>
          <w:szCs w:val="20"/>
        </w:rPr>
        <w:t>.</w:t>
      </w:r>
      <w:r w:rsidRPr="00B870D3">
        <w:rPr>
          <w:rFonts w:ascii="Times New Roman" w:hAnsi="Times New Roman" w:cs="Times New Roman"/>
          <w:color w:val="0000FF"/>
          <w:sz w:val="20"/>
          <w:szCs w:val="20"/>
          <w:u w:val="single"/>
          <w:shd w:val="clear" w:color="auto" w:fill="FFFFFF"/>
        </w:rPr>
        <w:t>doi:</w:t>
      </w:r>
      <w:hyperlink r:id="rId10" w:history="1">
        <w:r w:rsidRPr="00B870D3">
          <w:rPr>
            <w:rStyle w:val="Hyperlink"/>
            <w:rFonts w:ascii="Times New Roman" w:hAnsi="Times New Roman" w:cs="Times New Roman"/>
            <w:sz w:val="20"/>
            <w:szCs w:val="20"/>
            <w:shd w:val="clear" w:color="auto" w:fill="FFFFFF"/>
          </w:rPr>
          <w:t>10.7537/marsnys161123.04</w:t>
        </w:r>
      </w:hyperlink>
      <w:r w:rsidRPr="00B870D3">
        <w:rPr>
          <w:rFonts w:ascii="Times New Roman" w:eastAsia="SimSun" w:hAnsi="Times New Roman" w:cs="Times New Roman"/>
          <w:color w:val="0000FF"/>
          <w:sz w:val="20"/>
          <w:szCs w:val="20"/>
          <w:u w:val="single"/>
          <w:shd w:val="clear" w:color="auto" w:fill="FFFFFF"/>
          <w:lang w:val="en-US" w:eastAsia="zh-CN"/>
        </w:rPr>
        <w:t>.</w:t>
      </w:r>
    </w:p>
    <w:p w:rsidR="00A53349" w:rsidRPr="00B870D3" w:rsidRDefault="00A53349">
      <w:pPr>
        <w:snapToGrid w:val="0"/>
        <w:spacing w:after="0" w:line="240" w:lineRule="auto"/>
        <w:jc w:val="both"/>
        <w:rPr>
          <w:rFonts w:ascii="Times New Roman" w:eastAsia="SimSun" w:hAnsi="Times New Roman" w:cs="Times New Roman"/>
          <w:color w:val="0000FF"/>
          <w:sz w:val="20"/>
          <w:szCs w:val="20"/>
          <w:u w:val="single"/>
          <w:shd w:val="clear" w:color="auto" w:fill="FFFFFF"/>
          <w:lang w:val="en-US" w:eastAsia="zh-CN"/>
        </w:rPr>
      </w:pPr>
    </w:p>
    <w:p w:rsidR="00B870D3" w:rsidRPr="00B870D3" w:rsidRDefault="00B870D3" w:rsidP="00B870D3">
      <w:pPr>
        <w:snapToGrid w:val="0"/>
        <w:spacing w:after="0" w:line="240" w:lineRule="auto"/>
        <w:jc w:val="both"/>
        <w:rPr>
          <w:rFonts w:ascii="Times New Roman" w:hAnsi="Times New Roman" w:cs="Times New Roman"/>
          <w:sz w:val="20"/>
          <w:szCs w:val="20"/>
          <w:lang w:val="en-US"/>
        </w:rPr>
      </w:pPr>
      <w:r w:rsidRPr="00B870D3">
        <w:rPr>
          <w:rFonts w:ascii="Times New Roman" w:eastAsia="SimSun" w:hAnsi="Times New Roman" w:cs="Times New Roman"/>
          <w:color w:val="0000FF"/>
          <w:sz w:val="20"/>
          <w:szCs w:val="20"/>
          <w:shd w:val="clear" w:color="auto" w:fill="FFFFFF"/>
          <w:lang w:val="en-US" w:eastAsia="zh-CN"/>
        </w:rPr>
        <w:t xml:space="preserve">Keywords: </w:t>
      </w:r>
      <w:r w:rsidRPr="00B870D3">
        <w:rPr>
          <w:rFonts w:ascii="Times New Roman" w:hAnsi="Times New Roman" w:cs="Times New Roman"/>
          <w:sz w:val="20"/>
          <w:szCs w:val="20"/>
          <w:lang w:val="en-US"/>
        </w:rPr>
        <w:t>Union Home Minister</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criminal justice system</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India</w:t>
      </w:r>
      <w:r w:rsidRPr="00B870D3">
        <w:rPr>
          <w:rFonts w:ascii="Times New Roman" w:hAnsi="Times New Roman" w:cs="Times New Roman"/>
          <w:sz w:val="20"/>
          <w:szCs w:val="20"/>
          <w:lang w:val="en-US"/>
        </w:rPr>
        <w:t xml:space="preserve">; </w:t>
      </w:r>
      <w:r w:rsidRPr="00B870D3">
        <w:rPr>
          <w:rFonts w:ascii="Times New Roman" w:hAnsi="Times New Roman" w:cs="Times New Roman"/>
          <w:sz w:val="20"/>
          <w:szCs w:val="20"/>
          <w:lang w:val="en-US"/>
        </w:rPr>
        <w:t>offence</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akin</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law</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sexual</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nature</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Section 377</w:t>
      </w:r>
      <w:r w:rsidRPr="00B870D3">
        <w:rPr>
          <w:rFonts w:ascii="Times New Roman" w:hAnsi="Times New Roman" w:cs="Times New Roman"/>
          <w:sz w:val="20"/>
          <w:szCs w:val="20"/>
          <w:lang w:val="en-US"/>
        </w:rPr>
        <w:t>;</w:t>
      </w:r>
      <w:r w:rsidRPr="00B870D3">
        <w:rPr>
          <w:rFonts w:ascii="Times New Roman" w:hAnsi="Times New Roman" w:cs="Times New Roman"/>
          <w:sz w:val="20"/>
          <w:szCs w:val="20"/>
          <w:lang w:val="en-US"/>
        </w:rPr>
        <w:t xml:space="preserve"> IPC </w:t>
      </w:r>
    </w:p>
    <w:p w:rsidR="00B870D3" w:rsidRPr="00B870D3" w:rsidRDefault="00B870D3">
      <w:pPr>
        <w:snapToGrid w:val="0"/>
        <w:spacing w:after="0" w:line="240" w:lineRule="auto"/>
        <w:jc w:val="both"/>
        <w:rPr>
          <w:rFonts w:ascii="Times New Roman" w:eastAsia="SimSun" w:hAnsi="Times New Roman" w:cs="Times New Roman"/>
          <w:color w:val="0000FF"/>
          <w:sz w:val="20"/>
          <w:szCs w:val="20"/>
          <w:shd w:val="clear" w:color="auto" w:fill="FFFFFF"/>
          <w:lang w:val="en-US" w:eastAsia="zh-CN"/>
        </w:rPr>
      </w:pPr>
    </w:p>
    <w:p w:rsidR="00B870D3" w:rsidRPr="00B870D3" w:rsidRDefault="00B870D3">
      <w:pPr>
        <w:snapToGrid w:val="0"/>
        <w:spacing w:after="0" w:line="240" w:lineRule="auto"/>
        <w:jc w:val="both"/>
        <w:rPr>
          <w:rFonts w:ascii="Times New Roman" w:eastAsia="SimSun" w:hAnsi="Times New Roman" w:cs="Times New Roman"/>
          <w:color w:val="0000FF"/>
          <w:sz w:val="20"/>
          <w:szCs w:val="20"/>
          <w:u w:val="single"/>
          <w:shd w:val="clear" w:color="auto" w:fill="FFFFFF"/>
          <w:lang w:val="en-US" w:eastAsia="zh-CN"/>
        </w:rPr>
      </w:pPr>
    </w:p>
    <w:p w:rsidR="00A53349" w:rsidRPr="00B870D3" w:rsidRDefault="00A53349">
      <w:pPr>
        <w:snapToGrid w:val="0"/>
        <w:spacing w:after="0" w:line="240" w:lineRule="auto"/>
        <w:rPr>
          <w:rFonts w:ascii="Times New Roman" w:hAnsi="Times New Roman" w:cs="Times New Roman"/>
          <w:b/>
          <w:bCs/>
          <w:sz w:val="20"/>
          <w:szCs w:val="20"/>
          <w:lang w:val="en-US"/>
        </w:rPr>
        <w:sectPr w:rsidR="00A53349" w:rsidRPr="00B870D3" w:rsidSect="00B870D3">
          <w:headerReference w:type="default" r:id="rId11"/>
          <w:footerReference w:type="default" r:id="rId12"/>
          <w:headerReference w:type="first" r:id="rId13"/>
          <w:footerReference w:type="first" r:id="rId14"/>
          <w:pgSz w:w="12240" w:h="15839"/>
          <w:pgMar w:top="1440" w:right="1440" w:bottom="1440" w:left="1440" w:header="720" w:footer="720" w:gutter="0"/>
          <w:pgNumType w:start="77"/>
          <w:cols w:space="708"/>
          <w:titlePg/>
          <w:docGrid w:linePitch="360"/>
        </w:sectPr>
      </w:pPr>
    </w:p>
    <w:p w:rsidR="00A53349" w:rsidRPr="00B870D3" w:rsidRDefault="00123953">
      <w:pPr>
        <w:snapToGrid w:val="0"/>
        <w:spacing w:after="0" w:line="240" w:lineRule="auto"/>
        <w:rPr>
          <w:rFonts w:ascii="Times New Roman" w:hAnsi="Times New Roman" w:cs="Times New Roman"/>
          <w:b/>
          <w:bCs/>
          <w:sz w:val="20"/>
          <w:szCs w:val="20"/>
          <w:lang w:val="en-US"/>
        </w:rPr>
      </w:pPr>
      <w:r w:rsidRPr="00B870D3">
        <w:rPr>
          <w:rFonts w:ascii="Times New Roman" w:hAnsi="Times New Roman" w:cs="Times New Roman"/>
          <w:b/>
          <w:bCs/>
          <w:sz w:val="20"/>
          <w:szCs w:val="20"/>
          <w:lang w:val="en-US"/>
        </w:rPr>
        <w:lastRenderedPageBreak/>
        <w:t>Introduction</w:t>
      </w:r>
    </w:p>
    <w:p w:rsidR="00A53349" w:rsidRPr="00B870D3" w:rsidRDefault="00123953">
      <w:pPr>
        <w:snapToGrid w:val="0"/>
        <w:spacing w:after="0" w:line="240" w:lineRule="auto"/>
        <w:ind w:firstLine="720"/>
        <w:jc w:val="both"/>
        <w:rPr>
          <w:rFonts w:ascii="Times New Roman" w:hAnsi="Times New Roman" w:cs="Times New Roman"/>
          <w:sz w:val="20"/>
          <w:szCs w:val="20"/>
          <w:lang w:val="en-US"/>
        </w:rPr>
      </w:pPr>
      <w:r w:rsidRPr="00B870D3">
        <w:rPr>
          <w:rFonts w:ascii="Times New Roman" w:hAnsi="Times New Roman" w:cs="Times New Roman"/>
          <w:sz w:val="20"/>
          <w:szCs w:val="20"/>
          <w:lang w:val="en-US"/>
        </w:rPr>
        <w:t xml:space="preserve">The Union Home Minister </w:t>
      </w:r>
      <w:r w:rsidRPr="00B870D3">
        <w:rPr>
          <w:rFonts w:ascii="Times New Roman" w:hAnsi="Times New Roman" w:cs="Times New Roman"/>
          <w:sz w:val="20"/>
          <w:szCs w:val="20"/>
          <w:lang w:val="en-US"/>
        </w:rPr>
        <w:t xml:space="preserve">Amit Shah has introduced three new Bills in the </w:t>
      </w:r>
      <w:proofErr w:type="spellStart"/>
      <w:r w:rsidRPr="00B870D3">
        <w:rPr>
          <w:rFonts w:ascii="Times New Roman" w:hAnsi="Times New Roman" w:cs="Times New Roman"/>
          <w:sz w:val="20"/>
          <w:szCs w:val="20"/>
          <w:lang w:val="en-US"/>
        </w:rPr>
        <w:t>Lok</w:t>
      </w:r>
      <w:proofErr w:type="spellEnd"/>
      <w:r w:rsidRPr="00B870D3">
        <w:rPr>
          <w:rFonts w:ascii="Times New Roman" w:hAnsi="Times New Roman" w:cs="Times New Roman"/>
          <w:sz w:val="20"/>
          <w:szCs w:val="20"/>
          <w:lang w:val="en-US"/>
        </w:rPr>
        <w:t xml:space="preserve"> Sabha which propose a complete overhaul of the criminal justice system in India. The proposed </w:t>
      </w:r>
      <w:proofErr w:type="spellStart"/>
      <w:r w:rsidRPr="00B870D3">
        <w:rPr>
          <w:rFonts w:ascii="Times New Roman" w:hAnsi="Times New Roman" w:cs="Times New Roman"/>
          <w:sz w:val="20"/>
          <w:szCs w:val="20"/>
          <w:lang w:val="en-US"/>
        </w:rPr>
        <w:t>Bharatiya</w:t>
      </w:r>
      <w:proofErr w:type="spellEnd"/>
      <w:r w:rsidRPr="00B870D3">
        <w:rPr>
          <w:rFonts w:ascii="Times New Roman" w:hAnsi="Times New Roman" w:cs="Times New Roman"/>
          <w:sz w:val="20"/>
          <w:szCs w:val="20"/>
          <w:lang w:val="en-US"/>
        </w:rPr>
        <w:t xml:space="preserve"> Nyaya </w:t>
      </w:r>
      <w:proofErr w:type="spellStart"/>
      <w:r w:rsidRPr="00B870D3">
        <w:rPr>
          <w:rFonts w:ascii="Times New Roman" w:hAnsi="Times New Roman" w:cs="Times New Roman"/>
          <w:sz w:val="20"/>
          <w:szCs w:val="20"/>
          <w:lang w:val="en-US"/>
        </w:rPr>
        <w:t>Sanhita</w:t>
      </w:r>
      <w:proofErr w:type="spellEnd"/>
      <w:r w:rsidRPr="00B870D3">
        <w:rPr>
          <w:rFonts w:ascii="Times New Roman" w:hAnsi="Times New Roman" w:cs="Times New Roman"/>
          <w:sz w:val="20"/>
          <w:szCs w:val="20"/>
          <w:lang w:val="en-US"/>
        </w:rPr>
        <w:t>, 2023 would repeal and replace the colonial era Indian Penal Code, 1860.</w:t>
      </w:r>
    </w:p>
    <w:p w:rsidR="00A53349" w:rsidRPr="00B870D3" w:rsidRDefault="00123953">
      <w:pPr>
        <w:snapToGrid w:val="0"/>
        <w:spacing w:after="0" w:line="240" w:lineRule="auto"/>
        <w:ind w:firstLine="720"/>
        <w:jc w:val="both"/>
        <w:rPr>
          <w:rFonts w:ascii="Times New Roman" w:hAnsi="Times New Roman" w:cs="Times New Roman"/>
          <w:sz w:val="20"/>
          <w:szCs w:val="20"/>
          <w:lang w:val="en-US"/>
        </w:rPr>
      </w:pPr>
      <w:r w:rsidRPr="00B870D3">
        <w:rPr>
          <w:rFonts w:ascii="Times New Roman" w:hAnsi="Times New Roman" w:cs="Times New Roman"/>
          <w:sz w:val="20"/>
          <w:szCs w:val="20"/>
          <w:lang w:val="en-US"/>
        </w:rPr>
        <w:t>It is dishear</w:t>
      </w:r>
      <w:r w:rsidRPr="00B870D3">
        <w:rPr>
          <w:rFonts w:ascii="Times New Roman" w:hAnsi="Times New Roman" w:cs="Times New Roman"/>
          <w:sz w:val="20"/>
          <w:szCs w:val="20"/>
          <w:lang w:val="en-US"/>
        </w:rPr>
        <w:t xml:space="preserve">tening to see that an offence akin to Section 377 of IPC does not find place in the proposed </w:t>
      </w:r>
      <w:proofErr w:type="spellStart"/>
      <w:r w:rsidRPr="00B870D3">
        <w:rPr>
          <w:rFonts w:ascii="Times New Roman" w:hAnsi="Times New Roman" w:cs="Times New Roman"/>
          <w:sz w:val="20"/>
          <w:szCs w:val="20"/>
          <w:lang w:val="en-US"/>
        </w:rPr>
        <w:t>Bharatiya</w:t>
      </w:r>
      <w:proofErr w:type="spellEnd"/>
      <w:r w:rsidRPr="00B870D3">
        <w:rPr>
          <w:rFonts w:ascii="Times New Roman" w:hAnsi="Times New Roman" w:cs="Times New Roman"/>
          <w:sz w:val="20"/>
          <w:szCs w:val="20"/>
          <w:lang w:val="en-US"/>
        </w:rPr>
        <w:t xml:space="preserve"> Nyaya </w:t>
      </w:r>
      <w:proofErr w:type="spellStart"/>
      <w:r w:rsidRPr="00B870D3">
        <w:rPr>
          <w:rFonts w:ascii="Times New Roman" w:hAnsi="Times New Roman" w:cs="Times New Roman"/>
          <w:sz w:val="20"/>
          <w:szCs w:val="20"/>
          <w:lang w:val="en-US"/>
        </w:rPr>
        <w:t>Sanhita</w:t>
      </w:r>
      <w:proofErr w:type="spellEnd"/>
      <w:r w:rsidRPr="00B870D3">
        <w:rPr>
          <w:rFonts w:ascii="Times New Roman" w:hAnsi="Times New Roman" w:cs="Times New Roman"/>
          <w:sz w:val="20"/>
          <w:szCs w:val="20"/>
          <w:lang w:val="en-US"/>
        </w:rPr>
        <w:t>, 2023. Meaning thereby, the protection of law towards non- consensual sexual acts/unnatural sex against adult men would no longer be availa</w:t>
      </w:r>
      <w:r w:rsidRPr="00B870D3">
        <w:rPr>
          <w:rFonts w:ascii="Times New Roman" w:hAnsi="Times New Roman" w:cs="Times New Roman"/>
          <w:sz w:val="20"/>
          <w:szCs w:val="20"/>
          <w:lang w:val="en-US"/>
        </w:rPr>
        <w:t xml:space="preserve">ble in the new Code. Further, a man or woman committing bestiality would also not be an offence in the new Code which is currently treated as intercourse against the order of nature under Section 377 of IPC.  </w:t>
      </w:r>
    </w:p>
    <w:p w:rsidR="00B870D3" w:rsidRPr="00B870D3" w:rsidRDefault="00B870D3">
      <w:pPr>
        <w:snapToGrid w:val="0"/>
        <w:spacing w:after="0" w:line="240" w:lineRule="auto"/>
        <w:jc w:val="both"/>
        <w:rPr>
          <w:rFonts w:ascii="Times New Roman" w:hAnsi="Times New Roman" w:cs="Times New Roman"/>
          <w:b/>
          <w:bCs/>
          <w:sz w:val="20"/>
          <w:szCs w:val="20"/>
          <w:lang w:val="en-US"/>
        </w:rPr>
      </w:pPr>
    </w:p>
    <w:p w:rsidR="00A53349" w:rsidRPr="00B870D3" w:rsidRDefault="00123953">
      <w:pPr>
        <w:snapToGrid w:val="0"/>
        <w:spacing w:after="0" w:line="240" w:lineRule="auto"/>
        <w:jc w:val="both"/>
        <w:rPr>
          <w:rFonts w:ascii="Times New Roman" w:hAnsi="Times New Roman" w:cs="Times New Roman"/>
          <w:b/>
          <w:bCs/>
          <w:sz w:val="20"/>
          <w:szCs w:val="20"/>
          <w:lang w:val="en-US"/>
        </w:rPr>
      </w:pPr>
      <w:r w:rsidRPr="00B870D3">
        <w:rPr>
          <w:rFonts w:ascii="Times New Roman" w:hAnsi="Times New Roman" w:cs="Times New Roman"/>
          <w:b/>
          <w:bCs/>
          <w:sz w:val="20"/>
          <w:szCs w:val="20"/>
          <w:lang w:val="en-US"/>
        </w:rPr>
        <w:t>Section 377 of IPC</w:t>
      </w:r>
    </w:p>
    <w:p w:rsidR="00A53349" w:rsidRPr="00B870D3" w:rsidRDefault="00123953">
      <w:pPr>
        <w:snapToGrid w:val="0"/>
        <w:spacing w:after="0" w:line="240" w:lineRule="auto"/>
        <w:ind w:firstLine="720"/>
        <w:jc w:val="both"/>
        <w:rPr>
          <w:rFonts w:ascii="Times New Roman" w:hAnsi="Times New Roman" w:cs="Times New Roman"/>
          <w:b/>
          <w:bCs/>
          <w:i/>
          <w:iCs/>
          <w:sz w:val="20"/>
          <w:szCs w:val="20"/>
          <w:lang w:val="en-US"/>
        </w:rPr>
      </w:pPr>
      <w:r w:rsidRPr="00B870D3">
        <w:rPr>
          <w:rFonts w:ascii="Times New Roman" w:hAnsi="Times New Roman" w:cs="Times New Roman"/>
          <w:sz w:val="20"/>
          <w:szCs w:val="20"/>
          <w:lang w:val="en-US"/>
        </w:rPr>
        <w:t>Under IPC, Section 377 pro</w:t>
      </w:r>
      <w:r w:rsidRPr="00B870D3">
        <w:rPr>
          <w:rFonts w:ascii="Times New Roman" w:hAnsi="Times New Roman" w:cs="Times New Roman"/>
          <w:sz w:val="20"/>
          <w:szCs w:val="20"/>
          <w:lang w:val="en-US"/>
        </w:rPr>
        <w:t xml:space="preserve">vides punishment for unnatural offences. It states, </w:t>
      </w:r>
      <w:r w:rsidRPr="00B870D3">
        <w:rPr>
          <w:rFonts w:ascii="Times New Roman" w:hAnsi="Times New Roman" w:cs="Times New Roman"/>
          <w:b/>
          <w:bCs/>
          <w:i/>
          <w:iCs/>
          <w:sz w:val="20"/>
          <w:szCs w:val="20"/>
          <w:lang w:val="en-US"/>
        </w:rPr>
        <w:t>“Whoever voluntarily has carnal intercourse against the order of nature with any man, woman or animal, shall be punished with imprisonment for life, or with imprisonment of either description for a term w</w:t>
      </w:r>
      <w:r w:rsidRPr="00B870D3">
        <w:rPr>
          <w:rFonts w:ascii="Times New Roman" w:hAnsi="Times New Roman" w:cs="Times New Roman"/>
          <w:b/>
          <w:bCs/>
          <w:i/>
          <w:iCs/>
          <w:sz w:val="20"/>
          <w:szCs w:val="20"/>
          <w:lang w:val="en-US"/>
        </w:rPr>
        <w:t>hich may extend to ten years, and shall also be liable to fine.</w:t>
      </w:r>
    </w:p>
    <w:p w:rsidR="00B870D3" w:rsidRPr="00B870D3" w:rsidRDefault="00B870D3">
      <w:pPr>
        <w:snapToGrid w:val="0"/>
        <w:spacing w:after="0" w:line="240" w:lineRule="auto"/>
        <w:ind w:firstLine="720"/>
        <w:jc w:val="both"/>
        <w:rPr>
          <w:rFonts w:ascii="Times New Roman" w:hAnsi="Times New Roman" w:cs="Times New Roman"/>
          <w:b/>
          <w:bCs/>
          <w:i/>
          <w:iCs/>
          <w:sz w:val="20"/>
          <w:szCs w:val="20"/>
          <w:lang w:val="en-US"/>
        </w:rPr>
      </w:pPr>
    </w:p>
    <w:p w:rsidR="00A53349" w:rsidRPr="00B870D3" w:rsidRDefault="00123953">
      <w:pPr>
        <w:snapToGrid w:val="0"/>
        <w:spacing w:after="0" w:line="240" w:lineRule="auto"/>
        <w:jc w:val="both"/>
        <w:rPr>
          <w:rFonts w:ascii="Times New Roman" w:hAnsi="Times New Roman" w:cs="Times New Roman"/>
          <w:i/>
          <w:iCs/>
          <w:sz w:val="20"/>
          <w:szCs w:val="20"/>
          <w:lang w:val="en-US"/>
        </w:rPr>
      </w:pPr>
      <w:proofErr w:type="gramStart"/>
      <w:r w:rsidRPr="00B870D3">
        <w:rPr>
          <w:rFonts w:ascii="Times New Roman" w:hAnsi="Times New Roman" w:cs="Times New Roman"/>
          <w:b/>
          <w:bCs/>
          <w:i/>
          <w:iCs/>
          <w:sz w:val="20"/>
          <w:szCs w:val="20"/>
          <w:lang w:val="en-US"/>
        </w:rPr>
        <w:t>Explanation.-</w:t>
      </w:r>
      <w:proofErr w:type="gramEnd"/>
      <w:r w:rsidRPr="00B870D3">
        <w:rPr>
          <w:rFonts w:ascii="Times New Roman" w:hAnsi="Times New Roman" w:cs="Times New Roman"/>
          <w:b/>
          <w:bCs/>
          <w:i/>
          <w:iCs/>
          <w:sz w:val="20"/>
          <w:szCs w:val="20"/>
          <w:lang w:val="en-US"/>
        </w:rPr>
        <w:t xml:space="preserve"> Penetration is sufficient to constitute the carnal intercourse necessary to the offence described in this section.”</w:t>
      </w:r>
    </w:p>
    <w:p w:rsidR="00A53349" w:rsidRPr="00B870D3" w:rsidRDefault="00123953">
      <w:pPr>
        <w:snapToGrid w:val="0"/>
        <w:spacing w:after="0" w:line="240" w:lineRule="auto"/>
        <w:ind w:firstLine="720"/>
        <w:jc w:val="both"/>
        <w:rPr>
          <w:rFonts w:ascii="Times New Roman" w:hAnsi="Times New Roman" w:cs="Times New Roman"/>
          <w:sz w:val="20"/>
          <w:szCs w:val="20"/>
          <w:lang w:val="en-US"/>
        </w:rPr>
      </w:pPr>
      <w:r w:rsidRPr="00B870D3">
        <w:rPr>
          <w:rFonts w:ascii="Times New Roman" w:hAnsi="Times New Roman" w:cs="Times New Roman"/>
          <w:sz w:val="20"/>
          <w:szCs w:val="20"/>
          <w:lang w:val="en-US"/>
        </w:rPr>
        <w:t>The essential ingredient required to constitute an offence und</w:t>
      </w:r>
      <w:r w:rsidRPr="00B870D3">
        <w:rPr>
          <w:rFonts w:ascii="Times New Roman" w:hAnsi="Times New Roman" w:cs="Times New Roman"/>
          <w:sz w:val="20"/>
          <w:szCs w:val="20"/>
          <w:lang w:val="en-US"/>
        </w:rPr>
        <w:t>er Section 377 of IPC is ‘carnal intercourse against the order of nature’. The expression ‘carnal intercourse’ used in Section 377 of IPC is distinct from ‘sexual intercourse’ which appears in Sections 376 of IPC. The phrase ‘carnal intercourse against the</w:t>
      </w:r>
      <w:r w:rsidRPr="00B870D3">
        <w:rPr>
          <w:rFonts w:ascii="Times New Roman" w:hAnsi="Times New Roman" w:cs="Times New Roman"/>
          <w:sz w:val="20"/>
          <w:szCs w:val="20"/>
          <w:lang w:val="en-US"/>
        </w:rPr>
        <w:t xml:space="preserve"> order of nature’ is not defined by Section 377 of IPC, or in the Code. The term ‘carnal’ has been the subject matter of judicial interpretation in various decisions. The courts had earlier interpreted the term ‘carnal’ to refer to acts which fall outside </w:t>
      </w:r>
      <w:r w:rsidRPr="00B870D3">
        <w:rPr>
          <w:rFonts w:ascii="Times New Roman" w:hAnsi="Times New Roman" w:cs="Times New Roman"/>
          <w:sz w:val="20"/>
          <w:szCs w:val="20"/>
          <w:lang w:val="en-US"/>
        </w:rPr>
        <w:t>penile-vaginal intercourse, and were not for the purposes of procreation. The test for attracting penal provisions under Section 377 of IPC changed over the years from non-procreative sexual acts to imitative sexual intercourse like oral sex to sexual perv</w:t>
      </w:r>
      <w:r w:rsidRPr="00B870D3">
        <w:rPr>
          <w:rFonts w:ascii="Times New Roman" w:hAnsi="Times New Roman" w:cs="Times New Roman"/>
          <w:sz w:val="20"/>
          <w:szCs w:val="20"/>
          <w:lang w:val="en-US"/>
        </w:rPr>
        <w:t>ersity.</w:t>
      </w:r>
    </w:p>
    <w:p w:rsidR="00A53349" w:rsidRPr="00B870D3" w:rsidRDefault="00123953">
      <w:pPr>
        <w:snapToGrid w:val="0"/>
        <w:spacing w:after="0" w:line="240" w:lineRule="auto"/>
        <w:ind w:firstLine="720"/>
        <w:jc w:val="both"/>
        <w:rPr>
          <w:rFonts w:ascii="Times New Roman" w:hAnsi="Times New Roman" w:cs="Times New Roman"/>
          <w:sz w:val="20"/>
          <w:szCs w:val="20"/>
          <w:lang w:val="en-US"/>
        </w:rPr>
      </w:pPr>
      <w:r w:rsidRPr="00B870D3">
        <w:rPr>
          <w:rFonts w:ascii="Times New Roman" w:hAnsi="Times New Roman" w:cs="Times New Roman"/>
          <w:sz w:val="20"/>
          <w:szCs w:val="20"/>
          <w:lang w:val="en-US"/>
        </w:rPr>
        <w:t xml:space="preserve">Section 377 of IPC had been a matter of debate for decades, a five- judge bench of Supreme Court of India in a landmark case titled </w:t>
      </w:r>
      <w:r w:rsidRPr="00B870D3">
        <w:rPr>
          <w:rFonts w:ascii="Times New Roman" w:hAnsi="Times New Roman" w:cs="Times New Roman"/>
          <w:b/>
          <w:bCs/>
          <w:i/>
          <w:iCs/>
          <w:sz w:val="20"/>
          <w:szCs w:val="20"/>
          <w:lang w:val="en-US"/>
        </w:rPr>
        <w:t>‘</w:t>
      </w:r>
      <w:proofErr w:type="spellStart"/>
      <w:r w:rsidRPr="00B870D3">
        <w:rPr>
          <w:rFonts w:ascii="Times New Roman" w:hAnsi="Times New Roman" w:cs="Times New Roman"/>
          <w:b/>
          <w:bCs/>
          <w:i/>
          <w:iCs/>
          <w:sz w:val="20"/>
          <w:szCs w:val="20"/>
          <w:lang w:val="en-US"/>
        </w:rPr>
        <w:t>Navtej</w:t>
      </w:r>
      <w:proofErr w:type="spellEnd"/>
      <w:r w:rsidRPr="00B870D3">
        <w:rPr>
          <w:rFonts w:ascii="Times New Roman" w:hAnsi="Times New Roman" w:cs="Times New Roman"/>
          <w:b/>
          <w:bCs/>
          <w:i/>
          <w:iCs/>
          <w:sz w:val="20"/>
          <w:szCs w:val="20"/>
          <w:lang w:val="en-US"/>
        </w:rPr>
        <w:t xml:space="preserve"> Singh </w:t>
      </w:r>
      <w:proofErr w:type="spellStart"/>
      <w:r w:rsidRPr="00B870D3">
        <w:rPr>
          <w:rFonts w:ascii="Times New Roman" w:hAnsi="Times New Roman" w:cs="Times New Roman"/>
          <w:b/>
          <w:bCs/>
          <w:i/>
          <w:iCs/>
          <w:sz w:val="20"/>
          <w:szCs w:val="20"/>
          <w:lang w:val="en-US"/>
        </w:rPr>
        <w:t>Johar</w:t>
      </w:r>
      <w:proofErr w:type="spellEnd"/>
      <w:r w:rsidRPr="00B870D3">
        <w:rPr>
          <w:rFonts w:ascii="Times New Roman" w:hAnsi="Times New Roman" w:cs="Times New Roman"/>
          <w:b/>
          <w:bCs/>
          <w:i/>
          <w:iCs/>
          <w:sz w:val="20"/>
          <w:szCs w:val="20"/>
          <w:lang w:val="en-US"/>
        </w:rPr>
        <w:t xml:space="preserve"> v. Union of India’</w:t>
      </w:r>
      <w:r w:rsidRPr="00B870D3">
        <w:rPr>
          <w:rStyle w:val="FootnoteReference"/>
          <w:rFonts w:ascii="Times New Roman" w:hAnsi="Times New Roman" w:cs="Times New Roman"/>
          <w:b/>
          <w:bCs/>
          <w:i/>
          <w:iCs/>
          <w:sz w:val="20"/>
          <w:szCs w:val="20"/>
          <w:lang w:val="en-US"/>
        </w:rPr>
        <w:footnoteReference w:id="1"/>
      </w:r>
      <w:r w:rsidRPr="00B870D3">
        <w:rPr>
          <w:rFonts w:ascii="Times New Roman" w:hAnsi="Times New Roman" w:cs="Times New Roman"/>
          <w:sz w:val="20"/>
          <w:szCs w:val="20"/>
          <w:lang w:val="en-US"/>
        </w:rPr>
        <w:t xml:space="preserve"> has, unanimously, struck down Section 377 of IPC to the extent it penalizes consensual sexual </w:t>
      </w:r>
      <w:r w:rsidRPr="00B870D3">
        <w:rPr>
          <w:rFonts w:ascii="Times New Roman" w:hAnsi="Times New Roman" w:cs="Times New Roman"/>
          <w:sz w:val="20"/>
          <w:szCs w:val="20"/>
          <w:lang w:val="en-US"/>
        </w:rPr>
        <w:lastRenderedPageBreak/>
        <w:t>acts of adults, be it homosexuals (man and a man), heterosexuals (man and a woman) and lesbians (woman and a woman), in private space. The apex court, however, h</w:t>
      </w:r>
      <w:r w:rsidRPr="00B870D3">
        <w:rPr>
          <w:rFonts w:ascii="Times New Roman" w:hAnsi="Times New Roman" w:cs="Times New Roman"/>
          <w:sz w:val="20"/>
          <w:szCs w:val="20"/>
          <w:lang w:val="en-US"/>
        </w:rPr>
        <w:t xml:space="preserve">eld that Section 377 of IPC will continue to punish non-consensual sexual acts between adults, all acts of carnal intercourse against minors, and acts of </w:t>
      </w:r>
      <w:proofErr w:type="spellStart"/>
      <w:r w:rsidRPr="00B870D3">
        <w:rPr>
          <w:rFonts w:ascii="Times New Roman" w:hAnsi="Times New Roman" w:cs="Times New Roman"/>
          <w:sz w:val="20"/>
          <w:szCs w:val="20"/>
          <w:lang w:val="en-US"/>
        </w:rPr>
        <w:t>beastiality</w:t>
      </w:r>
      <w:proofErr w:type="spellEnd"/>
      <w:r w:rsidRPr="00B870D3">
        <w:rPr>
          <w:rFonts w:ascii="Times New Roman" w:hAnsi="Times New Roman" w:cs="Times New Roman"/>
          <w:sz w:val="20"/>
          <w:szCs w:val="20"/>
          <w:lang w:val="en-US"/>
        </w:rPr>
        <w:t>.</w:t>
      </w:r>
    </w:p>
    <w:p w:rsidR="00B870D3" w:rsidRPr="00B870D3" w:rsidRDefault="00B870D3">
      <w:pPr>
        <w:snapToGrid w:val="0"/>
        <w:spacing w:after="0" w:line="240" w:lineRule="auto"/>
        <w:ind w:firstLine="720"/>
        <w:jc w:val="both"/>
        <w:rPr>
          <w:rFonts w:ascii="Times New Roman" w:hAnsi="Times New Roman" w:cs="Times New Roman"/>
          <w:sz w:val="20"/>
          <w:szCs w:val="20"/>
          <w:lang w:val="en-US"/>
        </w:rPr>
      </w:pPr>
    </w:p>
    <w:p w:rsidR="00A53349" w:rsidRPr="00B870D3" w:rsidRDefault="00123953">
      <w:pPr>
        <w:snapToGrid w:val="0"/>
        <w:spacing w:after="0" w:line="240" w:lineRule="auto"/>
        <w:jc w:val="both"/>
        <w:rPr>
          <w:rFonts w:ascii="Times New Roman" w:hAnsi="Times New Roman" w:cs="Times New Roman"/>
          <w:b/>
          <w:bCs/>
          <w:sz w:val="20"/>
          <w:szCs w:val="20"/>
          <w:lang w:val="en-US"/>
        </w:rPr>
      </w:pPr>
      <w:r w:rsidRPr="00B870D3">
        <w:rPr>
          <w:rFonts w:ascii="Times New Roman" w:hAnsi="Times New Roman" w:cs="Times New Roman"/>
          <w:b/>
          <w:bCs/>
          <w:sz w:val="20"/>
          <w:szCs w:val="20"/>
          <w:lang w:val="en-US"/>
        </w:rPr>
        <w:t>PIL to read down Section 377 of IPC to include within its ambit victims belonging to ‘Tra</w:t>
      </w:r>
      <w:r w:rsidRPr="00B870D3">
        <w:rPr>
          <w:rFonts w:ascii="Times New Roman" w:hAnsi="Times New Roman" w:cs="Times New Roman"/>
          <w:b/>
          <w:bCs/>
          <w:sz w:val="20"/>
          <w:szCs w:val="20"/>
          <w:lang w:val="en-US"/>
        </w:rPr>
        <w:t>nsgender/third gender’ besides man, woman and animal</w:t>
      </w:r>
    </w:p>
    <w:p w:rsidR="00A53349" w:rsidRPr="00B870D3" w:rsidRDefault="00123953">
      <w:pPr>
        <w:snapToGrid w:val="0"/>
        <w:spacing w:after="0" w:line="240" w:lineRule="auto"/>
        <w:ind w:firstLine="720"/>
        <w:jc w:val="both"/>
        <w:rPr>
          <w:rFonts w:ascii="Times New Roman" w:hAnsi="Times New Roman" w:cs="Times New Roman"/>
          <w:sz w:val="20"/>
          <w:szCs w:val="20"/>
        </w:rPr>
      </w:pPr>
      <w:r w:rsidRPr="00B870D3">
        <w:rPr>
          <w:rFonts w:ascii="Times New Roman" w:hAnsi="Times New Roman" w:cs="Times New Roman"/>
          <w:sz w:val="20"/>
          <w:szCs w:val="20"/>
        </w:rPr>
        <w:t xml:space="preserve">It is pertinent to note that the author has filed a PIL before Delhi High Court titled </w:t>
      </w:r>
      <w:r w:rsidRPr="00B870D3">
        <w:rPr>
          <w:rFonts w:ascii="Times New Roman" w:hAnsi="Times New Roman" w:cs="Times New Roman"/>
          <w:i/>
          <w:iCs/>
          <w:sz w:val="20"/>
          <w:szCs w:val="20"/>
        </w:rPr>
        <w:t>‘</w:t>
      </w:r>
      <w:proofErr w:type="spellStart"/>
      <w:r w:rsidRPr="00B870D3">
        <w:rPr>
          <w:rFonts w:ascii="Times New Roman" w:hAnsi="Times New Roman" w:cs="Times New Roman"/>
          <w:b/>
          <w:bCs/>
          <w:i/>
          <w:iCs/>
          <w:sz w:val="20"/>
          <w:szCs w:val="20"/>
        </w:rPr>
        <w:t>Jamshed</w:t>
      </w:r>
      <w:proofErr w:type="spellEnd"/>
      <w:r w:rsidRPr="00B870D3">
        <w:rPr>
          <w:rFonts w:ascii="Times New Roman" w:hAnsi="Times New Roman" w:cs="Times New Roman"/>
          <w:b/>
          <w:bCs/>
          <w:i/>
          <w:iCs/>
          <w:sz w:val="20"/>
          <w:szCs w:val="20"/>
        </w:rPr>
        <w:t xml:space="preserve"> Ansari v. Union of India’</w:t>
      </w:r>
      <w:r w:rsidRPr="00B870D3">
        <w:rPr>
          <w:rStyle w:val="FootnoteReference"/>
          <w:rFonts w:ascii="Times New Roman" w:hAnsi="Times New Roman" w:cs="Times New Roman"/>
          <w:b/>
          <w:bCs/>
          <w:i/>
          <w:iCs/>
          <w:sz w:val="20"/>
          <w:szCs w:val="20"/>
        </w:rPr>
        <w:footnoteReference w:id="2"/>
      </w:r>
      <w:r w:rsidRPr="00B870D3">
        <w:rPr>
          <w:rFonts w:ascii="Times New Roman" w:hAnsi="Times New Roman" w:cs="Times New Roman"/>
          <w:b/>
          <w:bCs/>
          <w:sz w:val="20"/>
          <w:szCs w:val="20"/>
        </w:rPr>
        <w:t xml:space="preserve"> </w:t>
      </w:r>
      <w:r w:rsidRPr="00B870D3">
        <w:rPr>
          <w:rFonts w:ascii="Times New Roman" w:hAnsi="Times New Roman" w:cs="Times New Roman"/>
          <w:sz w:val="20"/>
          <w:szCs w:val="20"/>
        </w:rPr>
        <w:t xml:space="preserve">which is still pending and the </w:t>
      </w:r>
      <w:r w:rsidRPr="00B870D3">
        <w:rPr>
          <w:rFonts w:ascii="Times New Roman" w:hAnsi="Times New Roman" w:cs="Times New Roman"/>
          <w:sz w:val="20"/>
          <w:szCs w:val="20"/>
          <w:lang w:val="en-US"/>
        </w:rPr>
        <w:t xml:space="preserve">Union of India </w:t>
      </w:r>
      <w:r w:rsidRPr="00B870D3">
        <w:rPr>
          <w:rFonts w:ascii="Times New Roman" w:hAnsi="Times New Roman" w:cs="Times New Roman"/>
          <w:sz w:val="20"/>
          <w:szCs w:val="20"/>
        </w:rPr>
        <w:t>is yet to file its counter affidavit. The PIL seeks an appropriate Writ/Direction/Order in the nature thereof thereby to read down Section 377 of IPC so as to include within its ambit the ‘transgender/ third gender’ victims of non- consensual sexual acts/u</w:t>
      </w:r>
      <w:r w:rsidRPr="00B870D3">
        <w:rPr>
          <w:rFonts w:ascii="Times New Roman" w:hAnsi="Times New Roman" w:cs="Times New Roman"/>
          <w:sz w:val="20"/>
          <w:szCs w:val="20"/>
        </w:rPr>
        <w:t xml:space="preserve">nnatural offences. </w:t>
      </w:r>
      <w:r w:rsidRPr="00B870D3">
        <w:rPr>
          <w:rFonts w:ascii="Times New Roman" w:hAnsi="Times New Roman" w:cs="Times New Roman"/>
          <w:sz w:val="20"/>
          <w:szCs w:val="20"/>
          <w:lang w:val="en-US"/>
        </w:rPr>
        <w:t xml:space="preserve">The </w:t>
      </w:r>
      <w:r w:rsidRPr="00B870D3">
        <w:rPr>
          <w:rFonts w:ascii="Times New Roman" w:hAnsi="Times New Roman" w:cs="Times New Roman"/>
          <w:sz w:val="20"/>
          <w:szCs w:val="20"/>
        </w:rPr>
        <w:t>PIL states that the protection of Section 377 of IPC extends only to men, women and animal</w:t>
      </w:r>
      <w:r w:rsidRPr="00B870D3">
        <w:rPr>
          <w:rFonts w:ascii="Times New Roman" w:hAnsi="Times New Roman" w:cs="Times New Roman"/>
          <w:sz w:val="20"/>
          <w:szCs w:val="20"/>
          <w:lang w:val="en-US"/>
        </w:rPr>
        <w:t>s</w:t>
      </w:r>
      <w:r w:rsidRPr="00B870D3">
        <w:rPr>
          <w:rFonts w:ascii="Times New Roman" w:hAnsi="Times New Roman" w:cs="Times New Roman"/>
          <w:sz w:val="20"/>
          <w:szCs w:val="20"/>
        </w:rPr>
        <w:t xml:space="preserve"> against unnatural offences. There is no mention of ‘transgender/ third gender’ within its ambit. Such discrimination against an individual on</w:t>
      </w:r>
      <w:r w:rsidRPr="00B870D3">
        <w:rPr>
          <w:rFonts w:ascii="Times New Roman" w:hAnsi="Times New Roman" w:cs="Times New Roman"/>
          <w:sz w:val="20"/>
          <w:szCs w:val="20"/>
        </w:rPr>
        <w:t xml:space="preserve"> the basis of gender identity is deeply offensive to the dignity and self-worth of the individual which is against the mandate of Article 14, 15, 21 of the Constitution of India and the law laid down by the Supreme Court of India in </w:t>
      </w:r>
      <w:r w:rsidRPr="00B870D3">
        <w:rPr>
          <w:rFonts w:ascii="Times New Roman" w:hAnsi="Times New Roman" w:cs="Times New Roman"/>
          <w:i/>
          <w:iCs/>
          <w:sz w:val="20"/>
          <w:szCs w:val="20"/>
        </w:rPr>
        <w:t>NALSA</w:t>
      </w:r>
      <w:r w:rsidRPr="00B870D3">
        <w:rPr>
          <w:rFonts w:ascii="Times New Roman" w:hAnsi="Times New Roman" w:cs="Times New Roman"/>
          <w:sz w:val="20"/>
          <w:szCs w:val="20"/>
        </w:rPr>
        <w:t xml:space="preserve"> </w:t>
      </w:r>
      <w:r w:rsidRPr="00B870D3">
        <w:rPr>
          <w:rFonts w:ascii="Times New Roman" w:hAnsi="Times New Roman" w:cs="Times New Roman"/>
          <w:sz w:val="20"/>
          <w:szCs w:val="20"/>
          <w:lang w:val="en-US"/>
        </w:rPr>
        <w:t>judgment. The P</w:t>
      </w:r>
      <w:r w:rsidRPr="00B870D3">
        <w:rPr>
          <w:rFonts w:ascii="Times New Roman" w:hAnsi="Times New Roman" w:cs="Times New Roman"/>
          <w:sz w:val="20"/>
          <w:szCs w:val="20"/>
        </w:rPr>
        <w:t>IL</w:t>
      </w:r>
      <w:r w:rsidRPr="00B870D3">
        <w:rPr>
          <w:rFonts w:ascii="Times New Roman" w:hAnsi="Times New Roman" w:cs="Times New Roman"/>
          <w:sz w:val="20"/>
          <w:szCs w:val="20"/>
        </w:rPr>
        <w:t xml:space="preserve"> highlighted an instance when the Delhi Police had refused to register FIR for an offence under Section 354-A of IPC against a transgender victim of sexual harassment on the ground that it applied only to women. The PIL cited another instance when Pune Cou</w:t>
      </w:r>
      <w:r w:rsidRPr="00B870D3">
        <w:rPr>
          <w:rFonts w:ascii="Times New Roman" w:hAnsi="Times New Roman" w:cs="Times New Roman"/>
          <w:sz w:val="20"/>
          <w:szCs w:val="20"/>
        </w:rPr>
        <w:t xml:space="preserve">rt granted bail to all the four accused of raping a </w:t>
      </w:r>
      <w:proofErr w:type="gramStart"/>
      <w:r w:rsidRPr="00B870D3">
        <w:rPr>
          <w:rFonts w:ascii="Times New Roman" w:hAnsi="Times New Roman" w:cs="Times New Roman"/>
          <w:sz w:val="20"/>
          <w:szCs w:val="20"/>
        </w:rPr>
        <w:t>19 year old</w:t>
      </w:r>
      <w:proofErr w:type="gramEnd"/>
      <w:r w:rsidRPr="00B870D3">
        <w:rPr>
          <w:rFonts w:ascii="Times New Roman" w:hAnsi="Times New Roman" w:cs="Times New Roman"/>
          <w:sz w:val="20"/>
          <w:szCs w:val="20"/>
        </w:rPr>
        <w:t xml:space="preserve"> transgender as Section 377 of Indian Penal Code, 1860 has no mention of a “third gender”.</w:t>
      </w:r>
    </w:p>
    <w:p w:rsidR="00B870D3" w:rsidRPr="00B870D3" w:rsidRDefault="00B870D3">
      <w:pPr>
        <w:snapToGrid w:val="0"/>
        <w:spacing w:after="0" w:line="240" w:lineRule="auto"/>
        <w:ind w:firstLine="720"/>
        <w:jc w:val="both"/>
        <w:rPr>
          <w:rFonts w:ascii="Times New Roman" w:hAnsi="Times New Roman" w:cs="Times New Roman"/>
          <w:sz w:val="20"/>
          <w:szCs w:val="20"/>
        </w:rPr>
      </w:pPr>
    </w:p>
    <w:p w:rsidR="00A53349" w:rsidRPr="00B870D3" w:rsidRDefault="00123953">
      <w:pPr>
        <w:snapToGrid w:val="0"/>
        <w:spacing w:after="0" w:line="240" w:lineRule="auto"/>
        <w:jc w:val="both"/>
        <w:rPr>
          <w:rFonts w:ascii="Times New Roman" w:hAnsi="Times New Roman" w:cs="Times New Roman"/>
          <w:b/>
          <w:bCs/>
          <w:i/>
          <w:iCs/>
          <w:sz w:val="20"/>
          <w:szCs w:val="20"/>
        </w:rPr>
      </w:pPr>
      <w:r w:rsidRPr="00B870D3">
        <w:rPr>
          <w:rFonts w:ascii="Times New Roman" w:hAnsi="Times New Roman" w:cs="Times New Roman"/>
          <w:b/>
          <w:bCs/>
          <w:sz w:val="20"/>
          <w:szCs w:val="20"/>
        </w:rPr>
        <w:t>Far- reaching ramifications of omission of Section 377 of IPC in the new Code</w:t>
      </w:r>
    </w:p>
    <w:p w:rsidR="00A53349" w:rsidRPr="00B870D3" w:rsidRDefault="00123953">
      <w:pPr>
        <w:snapToGrid w:val="0"/>
        <w:spacing w:after="0" w:line="240" w:lineRule="auto"/>
        <w:ind w:firstLine="720"/>
        <w:jc w:val="both"/>
        <w:rPr>
          <w:rFonts w:ascii="Times New Roman" w:hAnsi="Times New Roman" w:cs="Times New Roman"/>
          <w:sz w:val="20"/>
          <w:szCs w:val="20"/>
        </w:rPr>
      </w:pPr>
      <w:r w:rsidRPr="00B870D3">
        <w:rPr>
          <w:rFonts w:ascii="Times New Roman" w:hAnsi="Times New Roman" w:cs="Times New Roman"/>
          <w:sz w:val="20"/>
          <w:szCs w:val="20"/>
        </w:rPr>
        <w:t xml:space="preserve">The proposed </w:t>
      </w:r>
      <w:proofErr w:type="spellStart"/>
      <w:r w:rsidRPr="00B870D3">
        <w:rPr>
          <w:rFonts w:ascii="Times New Roman" w:hAnsi="Times New Roman" w:cs="Times New Roman"/>
          <w:sz w:val="20"/>
          <w:szCs w:val="20"/>
        </w:rPr>
        <w:t>Bharatiya</w:t>
      </w:r>
      <w:proofErr w:type="spellEnd"/>
      <w:r w:rsidRPr="00B870D3">
        <w:rPr>
          <w:rFonts w:ascii="Times New Roman" w:hAnsi="Times New Roman" w:cs="Times New Roman"/>
          <w:sz w:val="20"/>
          <w:szCs w:val="20"/>
        </w:rPr>
        <w:t xml:space="preserve"> N</w:t>
      </w:r>
      <w:r w:rsidRPr="00B870D3">
        <w:rPr>
          <w:rFonts w:ascii="Times New Roman" w:hAnsi="Times New Roman" w:cs="Times New Roman"/>
          <w:sz w:val="20"/>
          <w:szCs w:val="20"/>
        </w:rPr>
        <w:t xml:space="preserve">yaya </w:t>
      </w:r>
      <w:proofErr w:type="spellStart"/>
      <w:r w:rsidRPr="00B870D3">
        <w:rPr>
          <w:rFonts w:ascii="Times New Roman" w:hAnsi="Times New Roman" w:cs="Times New Roman"/>
          <w:sz w:val="20"/>
          <w:szCs w:val="20"/>
        </w:rPr>
        <w:t>Sanhita</w:t>
      </w:r>
      <w:proofErr w:type="spellEnd"/>
      <w:r w:rsidRPr="00B870D3">
        <w:rPr>
          <w:rFonts w:ascii="Times New Roman" w:hAnsi="Times New Roman" w:cs="Times New Roman"/>
          <w:sz w:val="20"/>
          <w:szCs w:val="20"/>
        </w:rPr>
        <w:t>, 2023 is lacking a very important penal provision akin to Section 377 of IPC leaving adult men without recourse to any legal protection towards non- consensual sexual acts/unnatural offences against them. As far as women and children are conce</w:t>
      </w:r>
      <w:r w:rsidRPr="00B870D3">
        <w:rPr>
          <w:rFonts w:ascii="Times New Roman" w:hAnsi="Times New Roman" w:cs="Times New Roman"/>
          <w:sz w:val="20"/>
          <w:szCs w:val="20"/>
        </w:rPr>
        <w:t xml:space="preserve">rned, it is noted that after the passing of Criminal Law (Amendment) Act, 2013 and POCSO Act, 2012, </w:t>
      </w:r>
      <w:r w:rsidRPr="00B870D3">
        <w:rPr>
          <w:rFonts w:ascii="Times New Roman" w:hAnsi="Times New Roman" w:cs="Times New Roman"/>
          <w:sz w:val="20"/>
          <w:szCs w:val="20"/>
          <w:lang w:val="en-US"/>
        </w:rPr>
        <w:t xml:space="preserve">the punishment for </w:t>
      </w:r>
      <w:r w:rsidRPr="00B870D3">
        <w:rPr>
          <w:rFonts w:ascii="Times New Roman" w:hAnsi="Times New Roman" w:cs="Times New Roman"/>
          <w:sz w:val="20"/>
          <w:szCs w:val="20"/>
        </w:rPr>
        <w:t>any non- consensual sexual act/ unnatural offences against women are very much covered under Section 376 of IPC and any act of sexual ass</w:t>
      </w:r>
      <w:r w:rsidRPr="00B870D3">
        <w:rPr>
          <w:rFonts w:ascii="Times New Roman" w:hAnsi="Times New Roman" w:cs="Times New Roman"/>
          <w:sz w:val="20"/>
          <w:szCs w:val="20"/>
        </w:rPr>
        <w:t xml:space="preserve">ault/ unnatural offences against children are covered under the </w:t>
      </w:r>
      <w:r w:rsidRPr="00B870D3">
        <w:rPr>
          <w:rFonts w:ascii="Times New Roman" w:hAnsi="Times New Roman" w:cs="Times New Roman"/>
          <w:sz w:val="20"/>
          <w:szCs w:val="20"/>
          <w:lang w:val="en-US"/>
        </w:rPr>
        <w:t xml:space="preserve">provisions of the </w:t>
      </w:r>
      <w:r w:rsidRPr="00B870D3">
        <w:rPr>
          <w:rFonts w:ascii="Times New Roman" w:hAnsi="Times New Roman" w:cs="Times New Roman"/>
          <w:sz w:val="20"/>
          <w:szCs w:val="20"/>
        </w:rPr>
        <w:t xml:space="preserve">POCSO Act, 2012. Though the proposed </w:t>
      </w:r>
      <w:proofErr w:type="spellStart"/>
      <w:r w:rsidRPr="00B870D3">
        <w:rPr>
          <w:rFonts w:ascii="Times New Roman" w:hAnsi="Times New Roman" w:cs="Times New Roman"/>
          <w:sz w:val="20"/>
          <w:szCs w:val="20"/>
        </w:rPr>
        <w:t>Bhartiya</w:t>
      </w:r>
      <w:proofErr w:type="spellEnd"/>
      <w:r w:rsidRPr="00B870D3">
        <w:rPr>
          <w:rFonts w:ascii="Times New Roman" w:hAnsi="Times New Roman" w:cs="Times New Roman"/>
          <w:sz w:val="20"/>
          <w:szCs w:val="20"/>
        </w:rPr>
        <w:t xml:space="preserve"> Nyaya </w:t>
      </w:r>
      <w:proofErr w:type="spellStart"/>
      <w:r w:rsidRPr="00B870D3">
        <w:rPr>
          <w:rFonts w:ascii="Times New Roman" w:hAnsi="Times New Roman" w:cs="Times New Roman"/>
          <w:sz w:val="20"/>
          <w:szCs w:val="20"/>
        </w:rPr>
        <w:t>Sanhita</w:t>
      </w:r>
      <w:proofErr w:type="spellEnd"/>
      <w:r w:rsidRPr="00B870D3">
        <w:rPr>
          <w:rFonts w:ascii="Times New Roman" w:hAnsi="Times New Roman" w:cs="Times New Roman"/>
          <w:sz w:val="20"/>
          <w:szCs w:val="20"/>
        </w:rPr>
        <w:t xml:space="preserve">, 2023 does mention the term “unnatural lust” at </w:t>
      </w:r>
      <w:r w:rsidRPr="00B870D3">
        <w:rPr>
          <w:rFonts w:ascii="Times New Roman" w:hAnsi="Times New Roman" w:cs="Times New Roman"/>
          <w:sz w:val="20"/>
          <w:szCs w:val="20"/>
        </w:rPr>
        <w:lastRenderedPageBreak/>
        <w:t>two places i.e. Section 38(d) and Section 138(4) but they are iden</w:t>
      </w:r>
      <w:r w:rsidRPr="00B870D3">
        <w:rPr>
          <w:rFonts w:ascii="Times New Roman" w:hAnsi="Times New Roman" w:cs="Times New Roman"/>
          <w:sz w:val="20"/>
          <w:szCs w:val="20"/>
        </w:rPr>
        <w:t xml:space="preserve">tical provisions for Section 100(4) and Section 367 of IPC, respectively. Section 38(d) of </w:t>
      </w:r>
      <w:proofErr w:type="spellStart"/>
      <w:r w:rsidRPr="00B870D3">
        <w:rPr>
          <w:rFonts w:ascii="Times New Roman" w:hAnsi="Times New Roman" w:cs="Times New Roman"/>
          <w:sz w:val="20"/>
          <w:szCs w:val="20"/>
        </w:rPr>
        <w:t>Bhartiya</w:t>
      </w:r>
      <w:proofErr w:type="spellEnd"/>
      <w:r w:rsidRPr="00B870D3">
        <w:rPr>
          <w:rFonts w:ascii="Times New Roman" w:hAnsi="Times New Roman" w:cs="Times New Roman"/>
          <w:sz w:val="20"/>
          <w:szCs w:val="20"/>
        </w:rPr>
        <w:t xml:space="preserve"> Nyaya </w:t>
      </w:r>
      <w:proofErr w:type="spellStart"/>
      <w:r w:rsidRPr="00B870D3">
        <w:rPr>
          <w:rFonts w:ascii="Times New Roman" w:hAnsi="Times New Roman" w:cs="Times New Roman"/>
          <w:sz w:val="20"/>
          <w:szCs w:val="20"/>
        </w:rPr>
        <w:t>Sanhita</w:t>
      </w:r>
      <w:proofErr w:type="spellEnd"/>
      <w:r w:rsidRPr="00B870D3">
        <w:rPr>
          <w:rFonts w:ascii="Times New Roman" w:hAnsi="Times New Roman" w:cs="Times New Roman"/>
          <w:sz w:val="20"/>
          <w:szCs w:val="20"/>
        </w:rPr>
        <w:t xml:space="preserve"> talks about right of private defence against an assault with the intention of gratifying unnatural lust, and Section 138(4) of </w:t>
      </w:r>
      <w:proofErr w:type="spellStart"/>
      <w:r w:rsidRPr="00B870D3">
        <w:rPr>
          <w:rFonts w:ascii="Times New Roman" w:hAnsi="Times New Roman" w:cs="Times New Roman"/>
          <w:sz w:val="20"/>
          <w:szCs w:val="20"/>
        </w:rPr>
        <w:t>Bhartiya</w:t>
      </w:r>
      <w:proofErr w:type="spellEnd"/>
      <w:r w:rsidRPr="00B870D3">
        <w:rPr>
          <w:rFonts w:ascii="Times New Roman" w:hAnsi="Times New Roman" w:cs="Times New Roman"/>
          <w:sz w:val="20"/>
          <w:szCs w:val="20"/>
        </w:rPr>
        <w:t xml:space="preserve"> Nyaya </w:t>
      </w:r>
      <w:proofErr w:type="spellStart"/>
      <w:r w:rsidRPr="00B870D3">
        <w:rPr>
          <w:rFonts w:ascii="Times New Roman" w:hAnsi="Times New Roman" w:cs="Times New Roman"/>
          <w:sz w:val="20"/>
          <w:szCs w:val="20"/>
        </w:rPr>
        <w:t>Sanhita</w:t>
      </w:r>
      <w:proofErr w:type="spellEnd"/>
      <w:r w:rsidRPr="00B870D3">
        <w:rPr>
          <w:rFonts w:ascii="Times New Roman" w:hAnsi="Times New Roman" w:cs="Times New Roman"/>
          <w:sz w:val="20"/>
          <w:szCs w:val="20"/>
        </w:rPr>
        <w:t xml:space="preserve"> prescribes punishment for kidnapping or abduction of any person in order that such person may be subjected to the unnatural lust of any person.</w:t>
      </w:r>
    </w:p>
    <w:p w:rsidR="00A53349" w:rsidRPr="00B870D3" w:rsidRDefault="00123953">
      <w:pPr>
        <w:snapToGrid w:val="0"/>
        <w:spacing w:after="0" w:line="240" w:lineRule="auto"/>
        <w:ind w:firstLine="720"/>
        <w:jc w:val="both"/>
        <w:rPr>
          <w:rFonts w:ascii="Times New Roman" w:hAnsi="Times New Roman" w:cs="Times New Roman"/>
          <w:sz w:val="20"/>
          <w:szCs w:val="20"/>
        </w:rPr>
      </w:pPr>
      <w:proofErr w:type="spellStart"/>
      <w:r w:rsidRPr="00B870D3">
        <w:rPr>
          <w:rFonts w:ascii="Times New Roman" w:hAnsi="Times New Roman" w:cs="Times New Roman"/>
          <w:sz w:val="20"/>
          <w:szCs w:val="20"/>
          <w:lang w:val="en-US"/>
        </w:rPr>
        <w:t>Th</w:t>
      </w:r>
      <w:proofErr w:type="spellEnd"/>
      <w:r w:rsidRPr="00B870D3">
        <w:rPr>
          <w:rFonts w:ascii="Times New Roman" w:hAnsi="Times New Roman" w:cs="Times New Roman"/>
          <w:sz w:val="20"/>
          <w:szCs w:val="20"/>
        </w:rPr>
        <w:t xml:space="preserve">e author through his PIL </w:t>
      </w:r>
      <w:r w:rsidRPr="00B870D3">
        <w:rPr>
          <w:rFonts w:ascii="Times New Roman" w:hAnsi="Times New Roman" w:cs="Times New Roman"/>
          <w:sz w:val="20"/>
          <w:szCs w:val="20"/>
          <w:lang w:val="en-US"/>
        </w:rPr>
        <w:t>is battling</w:t>
      </w:r>
      <w:r w:rsidRPr="00B870D3">
        <w:rPr>
          <w:rFonts w:ascii="Times New Roman" w:hAnsi="Times New Roman" w:cs="Times New Roman"/>
          <w:sz w:val="20"/>
          <w:szCs w:val="20"/>
        </w:rPr>
        <w:t xml:space="preserve"> to make the scope of Section 377 of IPC wider by extending its pr</w:t>
      </w:r>
      <w:r w:rsidRPr="00B870D3">
        <w:rPr>
          <w:rFonts w:ascii="Times New Roman" w:hAnsi="Times New Roman" w:cs="Times New Roman"/>
          <w:sz w:val="20"/>
          <w:szCs w:val="20"/>
        </w:rPr>
        <w:t xml:space="preserve">otection to the victims of non- consensual sexual acts/unnatural offences belonging to ‘Transgender/Third gender’ </w:t>
      </w:r>
      <w:r w:rsidRPr="00B870D3">
        <w:rPr>
          <w:rFonts w:ascii="Times New Roman" w:hAnsi="Times New Roman" w:cs="Times New Roman"/>
          <w:sz w:val="20"/>
          <w:szCs w:val="20"/>
          <w:lang w:val="en-US"/>
        </w:rPr>
        <w:t xml:space="preserve">besides man, woman and animal. On the other hand, </w:t>
      </w:r>
      <w:r w:rsidRPr="00B870D3">
        <w:rPr>
          <w:rFonts w:ascii="Times New Roman" w:hAnsi="Times New Roman" w:cs="Times New Roman"/>
          <w:sz w:val="20"/>
          <w:szCs w:val="20"/>
        </w:rPr>
        <w:t>the proposed Bill has entirely omitted it without understanding its future ramifications. Th</w:t>
      </w:r>
      <w:r w:rsidRPr="00B870D3">
        <w:rPr>
          <w:rFonts w:ascii="Times New Roman" w:hAnsi="Times New Roman" w:cs="Times New Roman"/>
          <w:sz w:val="20"/>
          <w:szCs w:val="20"/>
        </w:rPr>
        <w:t xml:space="preserve">e apprehension is that if the </w:t>
      </w:r>
      <w:proofErr w:type="spellStart"/>
      <w:r w:rsidRPr="00B870D3">
        <w:rPr>
          <w:rFonts w:ascii="Times New Roman" w:hAnsi="Times New Roman" w:cs="Times New Roman"/>
          <w:sz w:val="20"/>
          <w:szCs w:val="20"/>
        </w:rPr>
        <w:t>Bharatiya</w:t>
      </w:r>
      <w:proofErr w:type="spellEnd"/>
      <w:r w:rsidRPr="00B870D3">
        <w:rPr>
          <w:rFonts w:ascii="Times New Roman" w:hAnsi="Times New Roman" w:cs="Times New Roman"/>
          <w:sz w:val="20"/>
          <w:szCs w:val="20"/>
        </w:rPr>
        <w:t xml:space="preserve"> Nyaya </w:t>
      </w:r>
      <w:proofErr w:type="spellStart"/>
      <w:r w:rsidRPr="00B870D3">
        <w:rPr>
          <w:rFonts w:ascii="Times New Roman" w:hAnsi="Times New Roman" w:cs="Times New Roman"/>
          <w:sz w:val="20"/>
          <w:szCs w:val="20"/>
        </w:rPr>
        <w:t>Sanhita</w:t>
      </w:r>
      <w:proofErr w:type="spellEnd"/>
      <w:r w:rsidRPr="00B870D3">
        <w:rPr>
          <w:rFonts w:ascii="Times New Roman" w:hAnsi="Times New Roman" w:cs="Times New Roman"/>
          <w:sz w:val="20"/>
          <w:szCs w:val="20"/>
        </w:rPr>
        <w:t xml:space="preserve"> Bill is passed in its present form, the adult men will have no legal protection towards non- consensual sexual acts/unnatural </w:t>
      </w:r>
      <w:r w:rsidRPr="00B870D3">
        <w:rPr>
          <w:rFonts w:ascii="Times New Roman" w:hAnsi="Times New Roman" w:cs="Times New Roman"/>
          <w:sz w:val="20"/>
          <w:szCs w:val="20"/>
          <w:lang w:val="en-US"/>
        </w:rPr>
        <w:t>offences committed</w:t>
      </w:r>
      <w:r w:rsidRPr="00B870D3">
        <w:rPr>
          <w:rFonts w:ascii="Times New Roman" w:hAnsi="Times New Roman" w:cs="Times New Roman"/>
          <w:sz w:val="20"/>
          <w:szCs w:val="20"/>
        </w:rPr>
        <w:t xml:space="preserve"> against them. It would lead perpetrators getting away wit</w:t>
      </w:r>
      <w:r w:rsidRPr="00B870D3">
        <w:rPr>
          <w:rFonts w:ascii="Times New Roman" w:hAnsi="Times New Roman" w:cs="Times New Roman"/>
          <w:sz w:val="20"/>
          <w:szCs w:val="20"/>
        </w:rPr>
        <w:t>h the crime as under what provision of law will the adult men victims of non- consensual sexual acts file a case?</w:t>
      </w:r>
    </w:p>
    <w:p w:rsidR="00B870D3" w:rsidRPr="00B870D3" w:rsidRDefault="00B870D3">
      <w:pPr>
        <w:snapToGrid w:val="0"/>
        <w:spacing w:after="0" w:line="240" w:lineRule="auto"/>
        <w:ind w:firstLine="720"/>
        <w:jc w:val="both"/>
        <w:rPr>
          <w:rFonts w:ascii="Times New Roman" w:hAnsi="Times New Roman" w:cs="Times New Roman"/>
          <w:sz w:val="20"/>
          <w:szCs w:val="20"/>
        </w:rPr>
      </w:pPr>
    </w:p>
    <w:p w:rsidR="00A53349" w:rsidRPr="00B870D3" w:rsidRDefault="00123953">
      <w:pPr>
        <w:snapToGrid w:val="0"/>
        <w:spacing w:after="0" w:line="240" w:lineRule="auto"/>
        <w:jc w:val="both"/>
        <w:rPr>
          <w:rFonts w:ascii="Times New Roman" w:hAnsi="Times New Roman" w:cs="Times New Roman"/>
          <w:b/>
          <w:bCs/>
          <w:sz w:val="20"/>
          <w:szCs w:val="20"/>
        </w:rPr>
      </w:pPr>
      <w:r w:rsidRPr="00B870D3">
        <w:rPr>
          <w:rFonts w:ascii="Times New Roman" w:hAnsi="Times New Roman" w:cs="Times New Roman"/>
          <w:b/>
          <w:bCs/>
          <w:sz w:val="20"/>
          <w:szCs w:val="20"/>
        </w:rPr>
        <w:t>Conclusion &amp; suggestion</w:t>
      </w:r>
    </w:p>
    <w:p w:rsidR="00A53349" w:rsidRPr="00B870D3" w:rsidRDefault="00123953">
      <w:pPr>
        <w:snapToGrid w:val="0"/>
        <w:spacing w:after="0" w:line="240" w:lineRule="auto"/>
        <w:ind w:firstLine="720"/>
        <w:jc w:val="both"/>
        <w:rPr>
          <w:rFonts w:ascii="Times New Roman" w:hAnsi="Times New Roman" w:cs="Times New Roman"/>
          <w:sz w:val="20"/>
          <w:szCs w:val="20"/>
        </w:rPr>
      </w:pPr>
      <w:r w:rsidRPr="00B870D3">
        <w:rPr>
          <w:rFonts w:ascii="Times New Roman" w:hAnsi="Times New Roman" w:cs="Times New Roman"/>
          <w:sz w:val="20"/>
          <w:szCs w:val="20"/>
        </w:rPr>
        <w:t>It is pertinent to mention that Article 14 of the Constitution of India guarantees the equality before the law and equ</w:t>
      </w:r>
      <w:r w:rsidRPr="00B870D3">
        <w:rPr>
          <w:rFonts w:ascii="Times New Roman" w:hAnsi="Times New Roman" w:cs="Times New Roman"/>
          <w:sz w:val="20"/>
          <w:szCs w:val="20"/>
        </w:rPr>
        <w:t>al protection of law.  Article 15 of the Constitution of India prohibits discrimination against any citizen on certain enumerated grounds, including the ground of ‘sex’. In fact, Article 15 prohibits all forms of gender bias and gender-based discrimination</w:t>
      </w:r>
      <w:r w:rsidRPr="00B870D3">
        <w:rPr>
          <w:rFonts w:ascii="Times New Roman" w:hAnsi="Times New Roman" w:cs="Times New Roman"/>
          <w:sz w:val="20"/>
          <w:szCs w:val="20"/>
        </w:rPr>
        <w:t>. Article 21 of the Constitution of India protects the dignity of human life, one’s personal autonomy, one’s right to privacy, etc. Right to dignity has been recognized to be an essential part of the right to life and accrues to all persons on account of b</w:t>
      </w:r>
      <w:r w:rsidRPr="00B870D3">
        <w:rPr>
          <w:rFonts w:ascii="Times New Roman" w:hAnsi="Times New Roman" w:cs="Times New Roman"/>
          <w:sz w:val="20"/>
          <w:szCs w:val="20"/>
        </w:rPr>
        <w:t xml:space="preserve">eing humans. “Justice to all” is one of the salutary goals of our Constitution. The co-relative duty in the form of obligation of State is to ensure excess to justice to all irrespective of their gender. </w:t>
      </w:r>
    </w:p>
    <w:p w:rsidR="00A53349" w:rsidRPr="00B870D3" w:rsidRDefault="00123953">
      <w:pPr>
        <w:snapToGrid w:val="0"/>
        <w:spacing w:after="0" w:line="240" w:lineRule="auto"/>
        <w:ind w:firstLine="720"/>
        <w:jc w:val="both"/>
        <w:rPr>
          <w:rFonts w:ascii="Times New Roman" w:hAnsi="Times New Roman" w:cs="Times New Roman"/>
          <w:sz w:val="20"/>
          <w:szCs w:val="20"/>
          <w:lang w:val="en-US"/>
        </w:rPr>
      </w:pPr>
      <w:r w:rsidRPr="00B870D3">
        <w:rPr>
          <w:rFonts w:ascii="Times New Roman" w:hAnsi="Times New Roman" w:cs="Times New Roman"/>
          <w:sz w:val="20"/>
          <w:szCs w:val="20"/>
        </w:rPr>
        <w:t>The current</w:t>
      </w:r>
      <w:r w:rsidRPr="00B870D3">
        <w:rPr>
          <w:rFonts w:ascii="Times New Roman" w:hAnsi="Times New Roman" w:cs="Times New Roman"/>
          <w:sz w:val="20"/>
          <w:szCs w:val="20"/>
          <w:lang w:val="en-US"/>
        </w:rPr>
        <w:t xml:space="preserve"> Modi </w:t>
      </w:r>
      <w:r w:rsidRPr="00B870D3">
        <w:rPr>
          <w:rFonts w:ascii="Times New Roman" w:hAnsi="Times New Roman" w:cs="Times New Roman"/>
          <w:sz w:val="20"/>
          <w:szCs w:val="20"/>
        </w:rPr>
        <w:t xml:space="preserve">Government is expected to fulfil its commitments to the ideals of </w:t>
      </w:r>
      <w:r w:rsidRPr="00B870D3">
        <w:rPr>
          <w:rFonts w:ascii="Times New Roman" w:hAnsi="Times New Roman" w:cs="Times New Roman"/>
          <w:b/>
          <w:bCs/>
          <w:i/>
          <w:iCs/>
          <w:sz w:val="20"/>
          <w:szCs w:val="20"/>
        </w:rPr>
        <w:t>“</w:t>
      </w:r>
      <w:proofErr w:type="spellStart"/>
      <w:r w:rsidRPr="00B870D3">
        <w:rPr>
          <w:rFonts w:ascii="Times New Roman" w:hAnsi="Times New Roman" w:cs="Times New Roman"/>
          <w:b/>
          <w:bCs/>
          <w:i/>
          <w:iCs/>
          <w:sz w:val="20"/>
          <w:szCs w:val="20"/>
        </w:rPr>
        <w:t>Sabka</w:t>
      </w:r>
      <w:proofErr w:type="spellEnd"/>
      <w:r w:rsidRPr="00B870D3">
        <w:rPr>
          <w:rFonts w:ascii="Times New Roman" w:hAnsi="Times New Roman" w:cs="Times New Roman"/>
          <w:b/>
          <w:bCs/>
          <w:i/>
          <w:iCs/>
          <w:sz w:val="20"/>
          <w:szCs w:val="20"/>
        </w:rPr>
        <w:t xml:space="preserve"> </w:t>
      </w:r>
      <w:proofErr w:type="spellStart"/>
      <w:r w:rsidRPr="00B870D3">
        <w:rPr>
          <w:rFonts w:ascii="Times New Roman" w:hAnsi="Times New Roman" w:cs="Times New Roman"/>
          <w:b/>
          <w:bCs/>
          <w:i/>
          <w:iCs/>
          <w:sz w:val="20"/>
          <w:szCs w:val="20"/>
        </w:rPr>
        <w:t>Saath</w:t>
      </w:r>
      <w:proofErr w:type="spellEnd"/>
      <w:r w:rsidRPr="00B870D3">
        <w:rPr>
          <w:rFonts w:ascii="Times New Roman" w:hAnsi="Times New Roman" w:cs="Times New Roman"/>
          <w:b/>
          <w:bCs/>
          <w:i/>
          <w:iCs/>
          <w:sz w:val="20"/>
          <w:szCs w:val="20"/>
        </w:rPr>
        <w:t xml:space="preserve">, </w:t>
      </w:r>
      <w:proofErr w:type="spellStart"/>
      <w:r w:rsidRPr="00B870D3">
        <w:rPr>
          <w:rFonts w:ascii="Times New Roman" w:hAnsi="Times New Roman" w:cs="Times New Roman"/>
          <w:b/>
          <w:bCs/>
          <w:i/>
          <w:iCs/>
          <w:sz w:val="20"/>
          <w:szCs w:val="20"/>
        </w:rPr>
        <w:t>Sabka</w:t>
      </w:r>
      <w:proofErr w:type="spellEnd"/>
      <w:r w:rsidRPr="00B870D3">
        <w:rPr>
          <w:rFonts w:ascii="Times New Roman" w:hAnsi="Times New Roman" w:cs="Times New Roman"/>
          <w:b/>
          <w:bCs/>
          <w:i/>
          <w:iCs/>
          <w:sz w:val="20"/>
          <w:szCs w:val="20"/>
        </w:rPr>
        <w:t xml:space="preserve"> </w:t>
      </w:r>
      <w:proofErr w:type="spellStart"/>
      <w:r w:rsidRPr="00B870D3">
        <w:rPr>
          <w:rFonts w:ascii="Times New Roman" w:hAnsi="Times New Roman" w:cs="Times New Roman"/>
          <w:b/>
          <w:bCs/>
          <w:i/>
          <w:iCs/>
          <w:sz w:val="20"/>
          <w:szCs w:val="20"/>
        </w:rPr>
        <w:t>Vikas</w:t>
      </w:r>
      <w:proofErr w:type="spellEnd"/>
      <w:r w:rsidRPr="00B870D3">
        <w:rPr>
          <w:rFonts w:ascii="Times New Roman" w:hAnsi="Times New Roman" w:cs="Times New Roman"/>
          <w:b/>
          <w:bCs/>
          <w:i/>
          <w:iCs/>
          <w:sz w:val="20"/>
          <w:szCs w:val="20"/>
        </w:rPr>
        <w:t xml:space="preserve">, </w:t>
      </w:r>
      <w:proofErr w:type="spellStart"/>
      <w:r w:rsidRPr="00B870D3">
        <w:rPr>
          <w:rFonts w:ascii="Times New Roman" w:hAnsi="Times New Roman" w:cs="Times New Roman"/>
          <w:b/>
          <w:bCs/>
          <w:i/>
          <w:iCs/>
          <w:sz w:val="20"/>
          <w:szCs w:val="20"/>
        </w:rPr>
        <w:t>Sabka</w:t>
      </w:r>
      <w:proofErr w:type="spellEnd"/>
      <w:r w:rsidRPr="00B870D3">
        <w:rPr>
          <w:rFonts w:ascii="Times New Roman" w:hAnsi="Times New Roman" w:cs="Times New Roman"/>
          <w:b/>
          <w:bCs/>
          <w:i/>
          <w:iCs/>
          <w:sz w:val="20"/>
          <w:szCs w:val="20"/>
        </w:rPr>
        <w:t xml:space="preserve"> </w:t>
      </w:r>
      <w:proofErr w:type="spellStart"/>
      <w:r w:rsidRPr="00B870D3">
        <w:rPr>
          <w:rFonts w:ascii="Times New Roman" w:hAnsi="Times New Roman" w:cs="Times New Roman"/>
          <w:b/>
          <w:bCs/>
          <w:i/>
          <w:iCs/>
          <w:sz w:val="20"/>
          <w:szCs w:val="20"/>
        </w:rPr>
        <w:t>Vishwas</w:t>
      </w:r>
      <w:proofErr w:type="spellEnd"/>
      <w:r w:rsidRPr="00B870D3">
        <w:rPr>
          <w:rFonts w:ascii="Times New Roman" w:hAnsi="Times New Roman" w:cs="Times New Roman"/>
          <w:b/>
          <w:bCs/>
          <w:i/>
          <w:iCs/>
          <w:sz w:val="20"/>
          <w:szCs w:val="20"/>
        </w:rPr>
        <w:t>”</w:t>
      </w:r>
      <w:r w:rsidRPr="00B870D3">
        <w:rPr>
          <w:rFonts w:ascii="Times New Roman" w:hAnsi="Times New Roman" w:cs="Times New Roman"/>
          <w:i/>
          <w:iCs/>
          <w:sz w:val="20"/>
          <w:szCs w:val="20"/>
        </w:rPr>
        <w:t>.</w:t>
      </w:r>
      <w:r w:rsidRPr="00B870D3">
        <w:rPr>
          <w:rFonts w:ascii="Times New Roman" w:hAnsi="Times New Roman" w:cs="Times New Roman"/>
          <w:sz w:val="20"/>
          <w:szCs w:val="20"/>
        </w:rPr>
        <w:t xml:space="preserve"> We hope and trust that the </w:t>
      </w:r>
      <w:r w:rsidRPr="00B870D3">
        <w:rPr>
          <w:rFonts w:ascii="Times New Roman" w:hAnsi="Times New Roman" w:cs="Times New Roman"/>
          <w:sz w:val="20"/>
          <w:szCs w:val="20"/>
          <w:lang w:val="en-US"/>
        </w:rPr>
        <w:t xml:space="preserve">Union </w:t>
      </w:r>
      <w:r w:rsidRPr="00B870D3">
        <w:rPr>
          <w:rFonts w:ascii="Times New Roman" w:hAnsi="Times New Roman" w:cs="Times New Roman"/>
          <w:sz w:val="20"/>
          <w:szCs w:val="20"/>
        </w:rPr>
        <w:t xml:space="preserve">Government would positively think of legislating a penal provision akin to Section 377 of IPC in the proposed </w:t>
      </w:r>
      <w:proofErr w:type="spellStart"/>
      <w:r w:rsidRPr="00B870D3">
        <w:rPr>
          <w:rFonts w:ascii="Times New Roman" w:hAnsi="Times New Roman" w:cs="Times New Roman"/>
          <w:sz w:val="20"/>
          <w:szCs w:val="20"/>
          <w:lang w:val="en-US"/>
        </w:rPr>
        <w:t>Bhar</w:t>
      </w:r>
      <w:r w:rsidRPr="00B870D3">
        <w:rPr>
          <w:rFonts w:ascii="Times New Roman" w:hAnsi="Times New Roman" w:cs="Times New Roman"/>
          <w:sz w:val="20"/>
          <w:szCs w:val="20"/>
          <w:lang w:val="en-US"/>
        </w:rPr>
        <w:t>atiya</w:t>
      </w:r>
      <w:proofErr w:type="spellEnd"/>
      <w:r w:rsidRPr="00B870D3">
        <w:rPr>
          <w:rFonts w:ascii="Times New Roman" w:hAnsi="Times New Roman" w:cs="Times New Roman"/>
          <w:sz w:val="20"/>
          <w:szCs w:val="20"/>
          <w:lang w:val="en-US"/>
        </w:rPr>
        <w:t xml:space="preserve"> Nyaya </w:t>
      </w:r>
      <w:proofErr w:type="spellStart"/>
      <w:r w:rsidRPr="00B870D3">
        <w:rPr>
          <w:rFonts w:ascii="Times New Roman" w:hAnsi="Times New Roman" w:cs="Times New Roman"/>
          <w:sz w:val="20"/>
          <w:szCs w:val="20"/>
          <w:lang w:val="en-US"/>
        </w:rPr>
        <w:t>Sanhita</w:t>
      </w:r>
      <w:proofErr w:type="spellEnd"/>
      <w:r w:rsidRPr="00B870D3">
        <w:rPr>
          <w:rFonts w:ascii="Times New Roman" w:hAnsi="Times New Roman" w:cs="Times New Roman"/>
          <w:sz w:val="20"/>
          <w:szCs w:val="20"/>
          <w:lang w:val="en-US"/>
        </w:rPr>
        <w:t>, 2023 which is, unwittingly, missing in the new Code Bill.</w:t>
      </w:r>
    </w:p>
    <w:p w:rsidR="00B870D3" w:rsidRDefault="00B870D3" w:rsidP="00B870D3">
      <w:pPr>
        <w:snapToGrid w:val="0"/>
        <w:spacing w:after="0" w:line="240" w:lineRule="auto"/>
        <w:jc w:val="both"/>
        <w:rPr>
          <w:rFonts w:ascii="Times New Roman" w:hAnsi="Times New Roman" w:cs="Times New Roman"/>
          <w:sz w:val="20"/>
          <w:szCs w:val="20"/>
          <w:lang w:val="en-US"/>
        </w:rPr>
      </w:pPr>
    </w:p>
    <w:p w:rsidR="00B870D3" w:rsidRPr="00B870D3" w:rsidRDefault="00B870D3" w:rsidP="00B870D3">
      <w:pPr>
        <w:snapToGrid w:val="0"/>
        <w:spacing w:after="0" w:line="240" w:lineRule="auto"/>
        <w:jc w:val="both"/>
        <w:rPr>
          <w:rFonts w:ascii="Times New Roman" w:hAnsi="Times New Roman" w:cs="Times New Roman"/>
          <w:sz w:val="20"/>
          <w:szCs w:val="20"/>
          <w:lang w:val="en-US"/>
        </w:rPr>
      </w:pPr>
    </w:p>
    <w:p w:rsidR="00B870D3" w:rsidRPr="00B870D3" w:rsidRDefault="00B870D3" w:rsidP="00B870D3">
      <w:pPr>
        <w:rPr>
          <w:rFonts w:ascii="Times New Roman" w:hAnsi="Times New Roman" w:cs="Times New Roman"/>
          <w:sz w:val="20"/>
          <w:szCs w:val="20"/>
        </w:rPr>
      </w:pPr>
      <w:r w:rsidRPr="00B870D3">
        <w:rPr>
          <w:rFonts w:ascii="Times New Roman" w:hAnsi="Times New Roman" w:cs="Times New Roman"/>
          <w:b/>
          <w:sz w:val="20"/>
          <w:szCs w:val="20"/>
        </w:rPr>
        <w:t>References</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t xml:space="preserve">Google. </w:t>
      </w:r>
      <w:hyperlink r:id="rId15" w:history="1">
        <w:r w:rsidRPr="00B870D3">
          <w:rPr>
            <w:rStyle w:val="Hyperlink"/>
            <w:rFonts w:ascii="Times New Roman" w:hAnsi="Times New Roman" w:cs="Times New Roman"/>
            <w:sz w:val="20"/>
            <w:szCs w:val="20"/>
          </w:rPr>
          <w:t>http://www.google.com</w:t>
        </w:r>
      </w:hyperlink>
      <w:r w:rsidRPr="00B870D3">
        <w:rPr>
          <w:rFonts w:ascii="Times New Roman" w:hAnsi="Times New Roman" w:cs="Times New Roman"/>
          <w:sz w:val="20"/>
          <w:szCs w:val="20"/>
        </w:rPr>
        <w:t>. 2023.</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t xml:space="preserve">Journal of American Science. </w:t>
      </w:r>
      <w:hyperlink r:id="rId16" w:history="1">
        <w:r w:rsidRPr="00B870D3">
          <w:rPr>
            <w:rStyle w:val="Hyperlink"/>
            <w:rFonts w:ascii="Times New Roman" w:hAnsi="Times New Roman" w:cs="Times New Roman"/>
            <w:sz w:val="20"/>
            <w:szCs w:val="20"/>
          </w:rPr>
          <w:t>http://www.jofamericanscience.org</w:t>
        </w:r>
      </w:hyperlink>
      <w:r w:rsidRPr="00B870D3">
        <w:rPr>
          <w:rFonts w:ascii="Times New Roman" w:hAnsi="Times New Roman" w:cs="Times New Roman"/>
          <w:sz w:val="20"/>
          <w:szCs w:val="20"/>
        </w:rPr>
        <w:t>. 2023.</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lastRenderedPageBreak/>
        <w:t xml:space="preserve">Life Science Journal. </w:t>
      </w:r>
      <w:hyperlink r:id="rId17" w:history="1">
        <w:r w:rsidRPr="00B870D3">
          <w:rPr>
            <w:rStyle w:val="Hyperlink"/>
            <w:rFonts w:ascii="Times New Roman" w:hAnsi="Times New Roman" w:cs="Times New Roman"/>
            <w:sz w:val="20"/>
            <w:szCs w:val="20"/>
          </w:rPr>
          <w:t>http://www.lifesciencesite.com</w:t>
        </w:r>
      </w:hyperlink>
      <w:r w:rsidRPr="00B870D3">
        <w:rPr>
          <w:rFonts w:ascii="Times New Roman" w:hAnsi="Times New Roman" w:cs="Times New Roman"/>
          <w:sz w:val="20"/>
          <w:szCs w:val="20"/>
        </w:rPr>
        <w:t>. 2023.</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hyperlink r:id="rId18" w:history="1">
        <w:r w:rsidRPr="00B870D3">
          <w:rPr>
            <w:rStyle w:val="Hyperlink"/>
            <w:rFonts w:ascii="Times New Roman" w:hAnsi="Times New Roman" w:cs="Times New Roman"/>
            <w:sz w:val="20"/>
            <w:szCs w:val="20"/>
          </w:rPr>
          <w:t>http://www.sciencepub.net/nature/0501/10-0247-mahongbao-eternal-ns.pdf</w:t>
        </w:r>
      </w:hyperlink>
      <w:r w:rsidRPr="00B870D3">
        <w:rPr>
          <w:rFonts w:ascii="Times New Roman" w:hAnsi="Times New Roman" w:cs="Times New Roman"/>
          <w:sz w:val="20"/>
          <w:szCs w:val="20"/>
        </w:rPr>
        <w:t xml:space="preserve">. </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t xml:space="preserve">Ma H. The Nature of Time and Space. Nature and science 2003;1(1):1-11. </w:t>
      </w:r>
      <w:r w:rsidRPr="00B870D3">
        <w:rPr>
          <w:rFonts w:ascii="Times New Roman" w:hAnsi="Times New Roman" w:cs="Times New Roman"/>
          <w:color w:val="000000"/>
          <w:sz w:val="20"/>
          <w:szCs w:val="20"/>
        </w:rPr>
        <w:t>doi:</w:t>
      </w:r>
      <w:hyperlink r:id="rId19" w:history="1">
        <w:r w:rsidRPr="00B870D3">
          <w:rPr>
            <w:rStyle w:val="Hyperlink"/>
            <w:rFonts w:ascii="Times New Roman" w:hAnsi="Times New Roman" w:cs="Times New Roman"/>
            <w:sz w:val="20"/>
            <w:szCs w:val="20"/>
          </w:rPr>
          <w:t>10.7537/marsnsj010103.01</w:t>
        </w:r>
      </w:hyperlink>
      <w:r w:rsidRPr="00B870D3">
        <w:rPr>
          <w:rFonts w:ascii="Times New Roman" w:hAnsi="Times New Roman" w:cs="Times New Roman"/>
          <w:color w:val="000000"/>
          <w:sz w:val="20"/>
          <w:szCs w:val="20"/>
        </w:rPr>
        <w:t xml:space="preserve">. </w:t>
      </w:r>
      <w:hyperlink r:id="rId20" w:history="1">
        <w:r w:rsidRPr="00B870D3">
          <w:rPr>
            <w:rStyle w:val="Hyperlink"/>
            <w:rFonts w:ascii="Times New Roman" w:hAnsi="Times New Roman" w:cs="Times New Roman"/>
            <w:sz w:val="20"/>
            <w:szCs w:val="20"/>
          </w:rPr>
          <w:t>http://www.sciencepub.net/nature/0101/01-ma.pdf</w:t>
        </w:r>
      </w:hyperlink>
      <w:r w:rsidRPr="00B870D3">
        <w:rPr>
          <w:rFonts w:ascii="Times New Roman" w:hAnsi="Times New Roman" w:cs="Times New Roman"/>
          <w:sz w:val="20"/>
          <w:szCs w:val="20"/>
        </w:rPr>
        <w:t xml:space="preserve">. </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proofErr w:type="spellStart"/>
      <w:r w:rsidRPr="00B870D3">
        <w:rPr>
          <w:rFonts w:ascii="Times New Roman" w:hAnsi="Times New Roman" w:cs="Times New Roman"/>
          <w:sz w:val="20"/>
          <w:szCs w:val="20"/>
        </w:rPr>
        <w:t>Marsland</w:t>
      </w:r>
      <w:proofErr w:type="spellEnd"/>
      <w:r w:rsidRPr="00B870D3">
        <w:rPr>
          <w:rFonts w:ascii="Times New Roman" w:hAnsi="Times New Roman" w:cs="Times New Roman"/>
          <w:sz w:val="20"/>
          <w:szCs w:val="20"/>
        </w:rPr>
        <w:t xml:space="preserve"> Press. </w:t>
      </w:r>
      <w:hyperlink r:id="rId21" w:history="1">
        <w:r w:rsidRPr="00B870D3">
          <w:rPr>
            <w:rStyle w:val="Hyperlink"/>
            <w:rFonts w:ascii="Times New Roman" w:hAnsi="Times New Roman" w:cs="Times New Roman"/>
            <w:sz w:val="20"/>
            <w:szCs w:val="20"/>
          </w:rPr>
          <w:t>http://www.sciencepub.net</w:t>
        </w:r>
      </w:hyperlink>
      <w:r w:rsidRPr="00B870D3">
        <w:rPr>
          <w:rFonts w:ascii="Times New Roman" w:hAnsi="Times New Roman" w:cs="Times New Roman"/>
          <w:sz w:val="20"/>
          <w:szCs w:val="20"/>
        </w:rPr>
        <w:t xml:space="preserve">. 2023. </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t xml:space="preserve">National Center for Biotechnology Information, U.S. National Library of Medicine. </w:t>
      </w:r>
      <w:hyperlink r:id="rId22" w:history="1">
        <w:r w:rsidRPr="00B870D3">
          <w:rPr>
            <w:rStyle w:val="Hyperlink"/>
            <w:rFonts w:ascii="Times New Roman" w:hAnsi="Times New Roman" w:cs="Times New Roman"/>
            <w:sz w:val="20"/>
            <w:szCs w:val="20"/>
          </w:rPr>
          <w:t>http://www.ncbi.nlm.nih.gov/pubmed</w:t>
        </w:r>
      </w:hyperlink>
      <w:r w:rsidRPr="00B870D3">
        <w:rPr>
          <w:rFonts w:ascii="Times New Roman" w:hAnsi="Times New Roman" w:cs="Times New Roman"/>
          <w:sz w:val="20"/>
          <w:szCs w:val="20"/>
        </w:rPr>
        <w:t>. 2023.</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t xml:space="preserve">Nature and Science. </w:t>
      </w:r>
      <w:hyperlink r:id="rId23" w:history="1">
        <w:r w:rsidRPr="00B870D3">
          <w:rPr>
            <w:rStyle w:val="Hyperlink"/>
            <w:rFonts w:ascii="Times New Roman" w:hAnsi="Times New Roman" w:cs="Times New Roman"/>
            <w:sz w:val="20"/>
            <w:szCs w:val="20"/>
          </w:rPr>
          <w:t>http://www.sciencepub.net/nature. 2023</w:t>
        </w:r>
      </w:hyperlink>
      <w:r w:rsidRPr="00B870D3">
        <w:rPr>
          <w:rFonts w:ascii="Times New Roman" w:hAnsi="Times New Roman" w:cs="Times New Roman"/>
          <w:sz w:val="20"/>
          <w:szCs w:val="20"/>
        </w:rPr>
        <w:t>.</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r w:rsidRPr="00B870D3">
        <w:rPr>
          <w:rFonts w:ascii="Times New Roman" w:hAnsi="Times New Roman" w:cs="Times New Roman"/>
          <w:sz w:val="20"/>
          <w:szCs w:val="20"/>
        </w:rPr>
        <w:t xml:space="preserve">Wikipedia. The free encyclopedia. </w:t>
      </w:r>
      <w:hyperlink r:id="rId24" w:history="1">
        <w:r w:rsidRPr="00B870D3">
          <w:rPr>
            <w:rStyle w:val="Hyperlink"/>
            <w:rFonts w:ascii="Times New Roman" w:hAnsi="Times New Roman" w:cs="Times New Roman"/>
            <w:sz w:val="20"/>
            <w:szCs w:val="20"/>
          </w:rPr>
          <w:t>http://en.wikipedia.org</w:t>
        </w:r>
      </w:hyperlink>
      <w:r w:rsidRPr="00B870D3">
        <w:rPr>
          <w:rFonts w:ascii="Times New Roman" w:hAnsi="Times New Roman" w:cs="Times New Roman"/>
          <w:sz w:val="20"/>
          <w:szCs w:val="20"/>
        </w:rPr>
        <w:t xml:space="preserve">. 2023. </w:t>
      </w:r>
    </w:p>
    <w:p w:rsidR="00B870D3" w:rsidRPr="00B870D3" w:rsidRDefault="00B870D3" w:rsidP="00B870D3">
      <w:pPr>
        <w:pStyle w:val="ListParagraph"/>
        <w:widowControl w:val="0"/>
        <w:numPr>
          <w:ilvl w:val="0"/>
          <w:numId w:val="1"/>
        </w:numPr>
        <w:spacing w:after="0" w:line="240" w:lineRule="auto"/>
        <w:ind w:left="426"/>
        <w:jc w:val="both"/>
        <w:rPr>
          <w:rFonts w:ascii="Times New Roman" w:hAnsi="Times New Roman" w:cs="Times New Roman"/>
          <w:sz w:val="20"/>
          <w:szCs w:val="20"/>
        </w:rPr>
      </w:pPr>
      <w:hyperlink r:id="rId25" w:history="1">
        <w:r w:rsidRPr="00B870D3">
          <w:rPr>
            <w:rStyle w:val="Hyperlink"/>
            <w:rFonts w:ascii="Times New Roman" w:hAnsi="Times New Roman" w:cs="Times New Roman"/>
            <w:sz w:val="20"/>
            <w:szCs w:val="20"/>
          </w:rPr>
          <w:t>ChatGPT | OpenAI</w:t>
        </w:r>
      </w:hyperlink>
      <w:r w:rsidRPr="00B870D3">
        <w:rPr>
          <w:rFonts w:ascii="Times New Roman" w:hAnsi="Times New Roman" w:cs="Times New Roman"/>
          <w:sz w:val="20"/>
          <w:szCs w:val="20"/>
        </w:rPr>
        <w:t xml:space="preserve">. </w:t>
      </w:r>
      <w:hyperlink r:id="rId26" w:history="1">
        <w:r w:rsidRPr="00B870D3">
          <w:rPr>
            <w:rStyle w:val="Hyperlink"/>
            <w:rFonts w:ascii="Times New Roman" w:hAnsi="Times New Roman" w:cs="Times New Roman"/>
            <w:sz w:val="20"/>
            <w:szCs w:val="20"/>
            <w:shd w:val="clear" w:color="auto" w:fill="FFFFFF"/>
          </w:rPr>
          <w:t>https://chat.openai.com</w:t>
        </w:r>
      </w:hyperlink>
      <w:r w:rsidRPr="00B870D3">
        <w:rPr>
          <w:rFonts w:ascii="Times New Roman" w:hAnsi="Times New Roman" w:cs="Times New Roman"/>
          <w:sz w:val="20"/>
          <w:szCs w:val="20"/>
        </w:rPr>
        <w:t>. 2023.</w:t>
      </w:r>
    </w:p>
    <w:p w:rsidR="00B870D3" w:rsidRPr="00B870D3" w:rsidRDefault="00B870D3" w:rsidP="00B870D3">
      <w:pPr>
        <w:snapToGrid w:val="0"/>
        <w:spacing w:after="0" w:line="240" w:lineRule="auto"/>
        <w:jc w:val="both"/>
        <w:rPr>
          <w:rFonts w:ascii="Times New Roman" w:hAnsi="Times New Roman" w:cs="Times New Roman"/>
          <w:sz w:val="20"/>
          <w:szCs w:val="20"/>
          <w:lang w:val="en-US"/>
        </w:rPr>
      </w:pPr>
    </w:p>
    <w:p w:rsidR="00A53349" w:rsidRPr="00B870D3" w:rsidRDefault="00A53349">
      <w:pPr>
        <w:snapToGrid w:val="0"/>
        <w:spacing w:after="0" w:line="240" w:lineRule="auto"/>
        <w:ind w:firstLine="720"/>
        <w:jc w:val="both"/>
        <w:rPr>
          <w:rFonts w:ascii="Times New Roman" w:hAnsi="Times New Roman" w:cs="Times New Roman"/>
          <w:sz w:val="20"/>
          <w:szCs w:val="20"/>
          <w:lang w:val="en-US"/>
        </w:rPr>
      </w:pPr>
    </w:p>
    <w:p w:rsidR="00A53349" w:rsidRPr="00B870D3" w:rsidRDefault="00A53349">
      <w:pPr>
        <w:snapToGrid w:val="0"/>
        <w:spacing w:after="0" w:line="240" w:lineRule="auto"/>
        <w:ind w:firstLine="720"/>
        <w:jc w:val="both"/>
        <w:rPr>
          <w:rFonts w:ascii="Times New Roman" w:hAnsi="Times New Roman" w:cs="Times New Roman"/>
          <w:sz w:val="20"/>
          <w:szCs w:val="20"/>
          <w:lang w:val="en-US"/>
        </w:rPr>
      </w:pPr>
    </w:p>
    <w:p w:rsidR="00A53349" w:rsidRPr="00B870D3" w:rsidRDefault="00123953">
      <w:pPr>
        <w:snapToGrid w:val="0"/>
        <w:spacing w:after="0" w:line="240" w:lineRule="auto"/>
        <w:jc w:val="right"/>
        <w:rPr>
          <w:rFonts w:ascii="Times New Roman" w:hAnsi="Times New Roman" w:cs="Times New Roman"/>
          <w:sz w:val="20"/>
          <w:szCs w:val="20"/>
          <w:lang w:val="en-US"/>
        </w:rPr>
      </w:pPr>
      <w:r w:rsidRPr="00B870D3">
        <w:rPr>
          <w:rFonts w:ascii="Times New Roman" w:hAnsi="Times New Roman" w:cs="Times New Roman"/>
          <w:sz w:val="20"/>
          <w:szCs w:val="20"/>
        </w:rPr>
        <w:t>11/22/2023</w:t>
      </w:r>
    </w:p>
    <w:sectPr w:rsidR="00A53349" w:rsidRPr="00B870D3">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53" w:rsidRDefault="00123953">
      <w:pPr>
        <w:spacing w:line="240" w:lineRule="auto"/>
      </w:pPr>
      <w:r>
        <w:separator/>
      </w:r>
    </w:p>
  </w:endnote>
  <w:endnote w:type="continuationSeparator" w:id="0">
    <w:p w:rsidR="00123953" w:rsidRDefault="00123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49" w:rsidRDefault="00123953">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349" w:rsidRDefault="0012395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9442F">
                            <w:rPr>
                              <w:rFonts w:ascii="Times New Roman" w:hAnsi="Times New Roman" w:cs="Times New Roman"/>
                              <w:noProof/>
                              <w:sz w:val="20"/>
                              <w:szCs w:val="20"/>
                            </w:rPr>
                            <w:t>78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A53349" w:rsidRDefault="0012395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9442F">
                      <w:rPr>
                        <w:rFonts w:ascii="Times New Roman" w:hAnsi="Times New Roman" w:cs="Times New Roman"/>
                        <w:noProof/>
                        <w:sz w:val="20"/>
                        <w:szCs w:val="20"/>
                      </w:rPr>
                      <w:t>78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A53349" w:rsidRDefault="00A53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49" w:rsidRDefault="00123953">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349" w:rsidRDefault="0012395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9442F">
                            <w:rPr>
                              <w:rFonts w:ascii="Times New Roman" w:hAnsi="Times New Roman" w:cs="Times New Roman"/>
                              <w:noProof/>
                              <w:sz w:val="20"/>
                              <w:szCs w:val="20"/>
                            </w:rPr>
                            <w:t>77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53349" w:rsidRDefault="0012395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9442F">
                      <w:rPr>
                        <w:rFonts w:ascii="Times New Roman" w:hAnsi="Times New Roman" w:cs="Times New Roman"/>
                        <w:noProof/>
                        <w:sz w:val="20"/>
                        <w:szCs w:val="20"/>
                      </w:rPr>
                      <w:t>77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A53349" w:rsidRDefault="00A53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53" w:rsidRDefault="00123953">
      <w:pPr>
        <w:spacing w:after="0"/>
      </w:pPr>
      <w:r>
        <w:separator/>
      </w:r>
    </w:p>
  </w:footnote>
  <w:footnote w:type="continuationSeparator" w:id="0">
    <w:p w:rsidR="00123953" w:rsidRDefault="00123953">
      <w:pPr>
        <w:spacing w:after="0"/>
      </w:pPr>
      <w:r>
        <w:continuationSeparator/>
      </w:r>
    </w:p>
  </w:footnote>
  <w:footnote w:id="1">
    <w:p w:rsidR="00A53349" w:rsidRDefault="00123953">
      <w:pPr>
        <w:pStyle w:val="FootnoteText"/>
        <w:spacing w:line="276" w:lineRule="auto"/>
        <w:rPr>
          <w:rFonts w:ascii="Times New Roman" w:hAnsi="Times New Roman" w:cs="Times New Roman"/>
          <w:sz w:val="16"/>
          <w:szCs w:val="16"/>
        </w:rPr>
      </w:pPr>
      <w:r>
        <w:rPr>
          <w:rFonts w:ascii="Times New Roman" w:hAnsi="Times New Roman" w:cs="Times New Roman"/>
          <w:sz w:val="16"/>
          <w:szCs w:val="16"/>
        </w:rPr>
        <w:t>* The author is an Assistant Public Prosecutor in the Directorate of Prosecution, Government of NCT of Delhi (India).</w:t>
      </w:r>
    </w:p>
    <w:p w:rsidR="00A53349" w:rsidRDefault="00123953">
      <w:pPr>
        <w:pStyle w:val="FootnoteText"/>
        <w:spacing w:line="276" w:lineRule="auto"/>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AIR 2018 SC 4321</w:t>
      </w:r>
    </w:p>
  </w:footnote>
  <w:footnote w:id="2">
    <w:p w:rsidR="00A53349" w:rsidRDefault="00123953">
      <w:pPr>
        <w:pStyle w:val="FootnoteText"/>
        <w:spacing w:line="276" w:lineRule="auto"/>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WP (C) No. 10907/2019</w:t>
      </w:r>
      <w:r>
        <w:rPr>
          <w:rFonts w:ascii="Times New Roman" w:hAnsi="Times New Roman" w:cs="Times New Roman"/>
          <w:sz w:val="16"/>
          <w:szCs w:val="16"/>
        </w:rPr>
        <w:t xml:space="preserve"> (Delhi High Court)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49" w:rsidRDefault="00123953">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hAnsi="Times New Roman" w:cs="Times New Roman"/>
        <w:iCs/>
        <w:sz w:val="20"/>
        <w:szCs w:val="20"/>
      </w:rPr>
    </w:pPr>
    <w:r>
      <w:rPr>
        <w:rFonts w:ascii="Times New Roman" w:hAnsi="Times New Roman" w:cs="Times New Roman"/>
        <w:sz w:val="20"/>
        <w:szCs w:val="20"/>
      </w:rPr>
      <w:t>New York Science Journal 202</w:t>
    </w:r>
    <w:r>
      <w:rPr>
        <w:rFonts w:ascii="Times New Roman" w:eastAsia="SimSun" w:hAnsi="Times New Roman" w:cs="Times New Roman" w:hint="eastAsia"/>
        <w:sz w:val="20"/>
        <w:szCs w:val="20"/>
        <w:lang w:val="en-US" w:eastAsia="zh-CN"/>
      </w:rPr>
      <w:t>3</w:t>
    </w:r>
    <w:r>
      <w:rPr>
        <w:rFonts w:ascii="Times New Roman" w:hAnsi="Times New Roman" w:cs="Times New Roman"/>
        <w:sz w:val="20"/>
        <w:szCs w:val="20"/>
      </w:rPr>
      <w:t>;1</w:t>
    </w:r>
    <w:r>
      <w:rPr>
        <w:rFonts w:ascii="Times New Roman" w:eastAsia="SimSun" w:hAnsi="Times New Roman" w:cs="Times New Roman" w:hint="eastAsia"/>
        <w:sz w:val="20"/>
        <w:szCs w:val="20"/>
        <w:lang w:val="en-US" w:eastAsia="zh-CN"/>
      </w:rPr>
      <w:t>6</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11</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iCs/>
        <w:sz w:val="20"/>
        <w:szCs w:val="20"/>
      </w:rPr>
      <w:tab/>
      <w:t xml:space="preserve">  </w:t>
    </w:r>
    <w:r>
      <w:rPr>
        <w:rFonts w:ascii="Times New Roman" w:eastAsia="SimSun" w:hAnsi="Times New Roman" w:cs="Times New Roman" w:hint="eastAsia"/>
        <w:iCs/>
        <w:sz w:val="20"/>
        <w:szCs w:val="20"/>
        <w:lang w:val="en-US" w:eastAsia="zh-CN"/>
      </w:rPr>
      <w:t xml:space="preserve">                     </w:t>
    </w:r>
    <w:hyperlink r:id="rId1" w:history="1">
      <w:r>
        <w:rPr>
          <w:rFonts w:ascii="Times New Roman" w:hAnsi="Times New Roman" w:cs="Times New Roman"/>
          <w:color w:val="0563C1"/>
          <w:sz w:val="20"/>
          <w:szCs w:val="20"/>
          <w:u w:val="single"/>
        </w:rPr>
        <w:t>http://www.sciencepub.net/newyork</w:t>
      </w:r>
    </w:hyperlink>
    <w:r>
      <w:rPr>
        <w:rFonts w:ascii="Times New Roman" w:hAnsi="Times New Roman" w:cs="Times New Roman"/>
        <w:b/>
        <w:i/>
        <w:color w:val="FF0000"/>
        <w:sz w:val="20"/>
        <w:szCs w:val="20"/>
        <w:bdr w:val="single" w:sz="4" w:space="0" w:color="FF0000"/>
      </w:rPr>
      <w:t>NYJ</w:t>
    </w:r>
  </w:p>
  <w:p w:rsidR="00A53349" w:rsidRDefault="00A533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49" w:rsidRDefault="00123953">
    <w:pPr>
      <w:pStyle w:val="Header"/>
    </w:pPr>
    <w:r>
      <w:rPr>
        <w:rFonts w:ascii="Times New Roman" w:hAnsi="Times New Roman"/>
        <w:noProof/>
        <w:sz w:val="20"/>
        <w:lang w:val="en-US"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00FC3"/>
    <w:multiLevelType w:val="hybridMultilevel"/>
    <w:tmpl w:val="D4D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95B7F"/>
    <w:rsid w:val="00030AF0"/>
    <w:rsid w:val="00097708"/>
    <w:rsid w:val="000B69E8"/>
    <w:rsid w:val="00123953"/>
    <w:rsid w:val="00190102"/>
    <w:rsid w:val="001E1D44"/>
    <w:rsid w:val="00262BC1"/>
    <w:rsid w:val="00281E79"/>
    <w:rsid w:val="002828E4"/>
    <w:rsid w:val="0029442F"/>
    <w:rsid w:val="00303EF6"/>
    <w:rsid w:val="003F452D"/>
    <w:rsid w:val="004A0D6E"/>
    <w:rsid w:val="00595B7F"/>
    <w:rsid w:val="005A5247"/>
    <w:rsid w:val="00603BFE"/>
    <w:rsid w:val="00622B9D"/>
    <w:rsid w:val="006A3550"/>
    <w:rsid w:val="006B6F8F"/>
    <w:rsid w:val="00721312"/>
    <w:rsid w:val="00726A5B"/>
    <w:rsid w:val="00766364"/>
    <w:rsid w:val="007927CF"/>
    <w:rsid w:val="007D381C"/>
    <w:rsid w:val="007D4B46"/>
    <w:rsid w:val="007E7FBB"/>
    <w:rsid w:val="00820D08"/>
    <w:rsid w:val="00835CA4"/>
    <w:rsid w:val="00886E7C"/>
    <w:rsid w:val="008A2329"/>
    <w:rsid w:val="008B34AE"/>
    <w:rsid w:val="0094610D"/>
    <w:rsid w:val="00977D8D"/>
    <w:rsid w:val="009F304F"/>
    <w:rsid w:val="009F4A97"/>
    <w:rsid w:val="00A37B89"/>
    <w:rsid w:val="00A53349"/>
    <w:rsid w:val="00AA5D49"/>
    <w:rsid w:val="00AE0FBE"/>
    <w:rsid w:val="00B20AEF"/>
    <w:rsid w:val="00B870D3"/>
    <w:rsid w:val="00B9011A"/>
    <w:rsid w:val="00B97ECA"/>
    <w:rsid w:val="00C024C5"/>
    <w:rsid w:val="00C90ECE"/>
    <w:rsid w:val="00CA1E58"/>
    <w:rsid w:val="00CD6F0E"/>
    <w:rsid w:val="00CE06FF"/>
    <w:rsid w:val="00D916E5"/>
    <w:rsid w:val="00DD15A5"/>
    <w:rsid w:val="00E8498F"/>
    <w:rsid w:val="00E90677"/>
    <w:rsid w:val="00E96D9B"/>
    <w:rsid w:val="00EB7952"/>
    <w:rsid w:val="00EE7A64"/>
    <w:rsid w:val="00F86D1C"/>
    <w:rsid w:val="62E13B1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E3FF"/>
  <w15:docId w15:val="{6AFC09C4-C21A-45D0-86D3-3E0625A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paragraph" w:styleId="FootnoteText">
    <w:name w:val="footnote text"/>
    <w:basedOn w:val="Normal"/>
    <w:link w:val="FootnoteTextChar"/>
    <w:autoRedefine/>
    <w:uiPriority w:val="99"/>
    <w:semiHidden/>
    <w:unhideWhenUsed/>
    <w:qFormat/>
    <w:pPr>
      <w:spacing w:after="0" w:line="240" w:lineRule="auto"/>
    </w:pPr>
    <w:rPr>
      <w:sz w:val="20"/>
      <w:szCs w:val="20"/>
    </w:rPr>
  </w:style>
  <w:style w:type="character" w:styleId="Hyperlink">
    <w:name w:val="Hyperlink"/>
    <w:basedOn w:val="DefaultParagraphFont"/>
    <w:qFormat/>
    <w:rPr>
      <w:color w:val="0000FF"/>
      <w:u w:val="single"/>
    </w:rPr>
  </w:style>
  <w:style w:type="character" w:styleId="FootnoteReference">
    <w:name w:val="footnote reference"/>
    <w:basedOn w:val="DefaultParagraphFont"/>
    <w:autoRedefine/>
    <w:uiPriority w:val="99"/>
    <w:semiHidden/>
    <w:unhideWhenUsed/>
    <w:qFormat/>
    <w:rPr>
      <w:vertAlign w:val="superscript"/>
    </w:rPr>
  </w:style>
  <w:style w:type="paragraph" w:styleId="ListParagraph">
    <w:name w:val="List Paragraph"/>
    <w:basedOn w:val="Normal"/>
    <w:autoRedefine/>
    <w:uiPriority w:val="34"/>
    <w:qFormat/>
    <w:pPr>
      <w:spacing w:after="200" w:line="276" w:lineRule="auto"/>
      <w:ind w:left="720"/>
      <w:contextualSpacing/>
    </w:pPr>
    <w:rPr>
      <w:rFonts w:eastAsia="SimSun"/>
      <w:kern w:val="0"/>
      <w:lang w:val="en-US"/>
      <w14:ligatures w14:val="none"/>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ciencepub.net/nature/0501/10-0247-mahongbao-eternal-ns.pdf" TargetMode="External"/><Relationship Id="rId26" Type="http://schemas.openxmlformats.org/officeDocument/2006/relationships/hyperlink" Target="https://chat.openai.com" TargetMode="External"/><Relationship Id="rId3" Type="http://schemas.openxmlformats.org/officeDocument/2006/relationships/numbering" Target="numbering.xml"/><Relationship Id="rId21" Type="http://schemas.openxmlformats.org/officeDocument/2006/relationships/hyperlink" Target="http://www.sciencepub.ne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ifesciencesite.com" TargetMode="External"/><Relationship Id="rId25" Type="http://schemas.openxmlformats.org/officeDocument/2006/relationships/hyperlink" Target="https://chat.openai.com/auth/login" TargetMode="External"/><Relationship Id="rId2" Type="http://schemas.openxmlformats.org/officeDocument/2006/relationships/customXml" Target="../customXml/item2.xml"/><Relationship Id="rId16" Type="http://schemas.openxmlformats.org/officeDocument/2006/relationships/hyperlink" Target="http://www.jofamericanscience.org" TargetMode="External"/><Relationship Id="rId20" Type="http://schemas.openxmlformats.org/officeDocument/2006/relationships/hyperlink" Target="http://www.sciencepub.net/nature/0101/01-m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n.wikipedia.org" TargetMode="External"/><Relationship Id="rId5" Type="http://schemas.openxmlformats.org/officeDocument/2006/relationships/settings" Target="settings.xml"/><Relationship Id="rId15" Type="http://schemas.openxmlformats.org/officeDocument/2006/relationships/hyperlink" Target="http://www.google.com" TargetMode="External"/><Relationship Id="rId23" Type="http://schemas.openxmlformats.org/officeDocument/2006/relationships/hyperlink" Target="http://www.sciencepub.net/nature.%202023" TargetMode="External"/><Relationship Id="rId28" Type="http://schemas.openxmlformats.org/officeDocument/2006/relationships/theme" Target="theme/theme1.xml"/><Relationship Id="rId10" Type="http://schemas.openxmlformats.org/officeDocument/2006/relationships/hyperlink" Target="http://www.dx.doi.org/10.7537/marsnys161123.04" TargetMode="External"/><Relationship Id="rId19" Type="http://schemas.openxmlformats.org/officeDocument/2006/relationships/hyperlink" Target="http://www.dx.doi.org/10.7537/marsnsj010103.01" TargetMode="Externa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www.ncbi.nlm.nih.gov/pubme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E9A30-6895-4A00-8999-52D9E810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jamshedansari024@gmail.com</dc:creator>
  <cp:lastModifiedBy>admin</cp:lastModifiedBy>
  <cp:revision>7</cp:revision>
  <dcterms:created xsi:type="dcterms:W3CDTF">2023-09-18T00:36:00Z</dcterms:created>
  <dcterms:modified xsi:type="dcterms:W3CDTF">2024-02-17T02:34:00Z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04b90ad50fe441d09bb30629c421e810</vt:lpwstr>
  </property>
  <property fmtid="{D5CDD505-2E9C-101B-9397-08002B2CF9AE}" pid="3" name="KSOProductBuildVer">
    <vt:lpwstr>2052-12.1.0.16120</vt:lpwstr>
  </property>
</Properties>
</file>