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1CC" w:rsidRDefault="00CD41CC">
      <w:pPr>
        <w:snapToGrid w:val="0"/>
        <w:jc w:val="center"/>
        <w:rPr>
          <w:b/>
          <w:bCs/>
        </w:rPr>
      </w:pPr>
    </w:p>
    <w:p w:rsidR="004B1BBF" w:rsidRDefault="004B1BBF">
      <w:pPr>
        <w:snapToGrid w:val="0"/>
        <w:jc w:val="center"/>
        <w:rPr>
          <w:b/>
          <w:bCs/>
        </w:rPr>
      </w:pPr>
    </w:p>
    <w:p w:rsidR="00CD41CC" w:rsidRDefault="008750F2">
      <w:pPr>
        <w:snapToGrid w:val="0"/>
        <w:jc w:val="center"/>
        <w:rPr>
          <w:b/>
          <w:bCs/>
        </w:rPr>
      </w:pPr>
      <w:r>
        <w:rPr>
          <w:b/>
          <w:bCs/>
        </w:rPr>
        <w:t>MODERN COMPUTING: VISION AND CHALLENGES</w:t>
      </w:r>
    </w:p>
    <w:p w:rsidR="00CD41CC" w:rsidRDefault="008750F2">
      <w:pPr>
        <w:snapToGrid w:val="0"/>
        <w:jc w:val="center"/>
        <w:rPr>
          <w:b/>
          <w:bCs/>
        </w:rPr>
      </w:pPr>
      <w:r>
        <w:rPr>
          <w:b/>
          <w:bCs/>
        </w:rPr>
        <w:t xml:space="preserve"> </w:t>
      </w:r>
    </w:p>
    <w:p w:rsidR="00CD41CC" w:rsidRDefault="008750F2">
      <w:pPr>
        <w:snapToGrid w:val="0"/>
        <w:jc w:val="center"/>
      </w:pPr>
      <w:r>
        <w:t xml:space="preserve">Dr. </w:t>
      </w:r>
      <w:proofErr w:type="spellStart"/>
      <w:r>
        <w:t>Vivek</w:t>
      </w:r>
      <w:proofErr w:type="spellEnd"/>
      <w:r>
        <w:t xml:space="preserve"> Kumar</w:t>
      </w:r>
    </w:p>
    <w:p w:rsidR="00CD41CC" w:rsidRDefault="00CD41CC">
      <w:pPr>
        <w:snapToGrid w:val="0"/>
        <w:jc w:val="center"/>
      </w:pPr>
    </w:p>
    <w:p w:rsidR="00CD41CC" w:rsidRDefault="008750F2">
      <w:pPr>
        <w:snapToGrid w:val="0"/>
        <w:jc w:val="center"/>
      </w:pPr>
      <w:r>
        <w:t xml:space="preserve">Assistant Professor </w:t>
      </w:r>
      <w:proofErr w:type="gramStart"/>
      <w:r>
        <w:t>In</w:t>
      </w:r>
      <w:proofErr w:type="gramEnd"/>
      <w:r>
        <w:t xml:space="preserve"> Computer Science, Hari College of Management, </w:t>
      </w:r>
      <w:proofErr w:type="spellStart"/>
      <w:r>
        <w:t>Hindon</w:t>
      </w:r>
      <w:proofErr w:type="spellEnd"/>
      <w:r>
        <w:t xml:space="preserve"> Bridge, Dehradun Road, </w:t>
      </w:r>
      <w:proofErr w:type="spellStart"/>
      <w:r>
        <w:t>Gagalheri</w:t>
      </w:r>
      <w:proofErr w:type="spellEnd"/>
      <w:r>
        <w:t>- 247669, Saharanpur (Uttar Pradesh)</w:t>
      </w:r>
    </w:p>
    <w:p w:rsidR="00CD41CC" w:rsidRDefault="008750F2">
      <w:pPr>
        <w:snapToGrid w:val="0"/>
        <w:jc w:val="center"/>
        <w:rPr>
          <w:rStyle w:val="Hyperlink"/>
        </w:rPr>
      </w:pPr>
      <w:hyperlink r:id="rId7" w:history="1">
        <w:r>
          <w:rPr>
            <w:rStyle w:val="Hyperlink"/>
          </w:rPr>
          <w:t>viveks865@gmail.com</w:t>
        </w:r>
      </w:hyperlink>
    </w:p>
    <w:p w:rsidR="00CD41CC" w:rsidRDefault="00CD41CC">
      <w:pPr>
        <w:snapToGrid w:val="0"/>
        <w:jc w:val="center"/>
        <w:rPr>
          <w:rStyle w:val="Hyperlink"/>
        </w:rPr>
      </w:pPr>
    </w:p>
    <w:p w:rsidR="00CD41CC" w:rsidRDefault="008750F2">
      <w:pPr>
        <w:pStyle w:val="NormalWeb"/>
        <w:shd w:val="clear" w:color="auto" w:fill="FFFFFF"/>
        <w:snapToGrid w:val="0"/>
        <w:spacing w:before="0" w:beforeAutospacing="0" w:after="0" w:afterAutospacing="0"/>
        <w:jc w:val="both"/>
        <w:rPr>
          <w:sz w:val="20"/>
          <w:szCs w:val="20"/>
        </w:rPr>
      </w:pPr>
      <w:r>
        <w:rPr>
          <w:b/>
          <w:sz w:val="20"/>
          <w:szCs w:val="20"/>
        </w:rPr>
        <w:t xml:space="preserve">Abstract: </w:t>
      </w:r>
      <w:r>
        <w:rPr>
          <w:sz w:val="20"/>
          <w:szCs w:val="20"/>
        </w:rPr>
        <w:t>Over the past six decades, the computing systems field has experienced significant transformations, profoundly impacting society with transformational developments, such as the Internet and the commodification of computing</w:t>
      </w:r>
      <w:r>
        <w:rPr>
          <w:sz w:val="20"/>
          <w:szCs w:val="20"/>
        </w:rPr>
        <w:t xml:space="preserve">. Underpinned by technological advancements, computer systems, far from being static, have been continuously evolving and adapting to cover multifaceted societal niches. This has led to new paradigms such as cloud, fog, edge computing, and the Internet of </w:t>
      </w:r>
      <w:r>
        <w:rPr>
          <w:sz w:val="20"/>
          <w:szCs w:val="20"/>
        </w:rPr>
        <w:t>Things (</w:t>
      </w:r>
      <w:proofErr w:type="spellStart"/>
      <w:r>
        <w:rPr>
          <w:sz w:val="20"/>
          <w:szCs w:val="20"/>
        </w:rPr>
        <w:t>IoT</w:t>
      </w:r>
      <w:proofErr w:type="spellEnd"/>
      <w:r>
        <w:rPr>
          <w:sz w:val="20"/>
          <w:szCs w:val="20"/>
        </w:rPr>
        <w:t xml:space="preserve">), which offer fresh economic and creative opportunities. Nevertheless, this rapid change poses complex research challenges, especially in maximizing potential and enhancing functionality. As such, to maintain an economical level of performance </w:t>
      </w:r>
      <w:r>
        <w:rPr>
          <w:sz w:val="20"/>
          <w:szCs w:val="20"/>
        </w:rPr>
        <w:t xml:space="preserve">that meets ever-tighter requirements, one must understand the drivers of new model emergence and expansion, and how contemporary challenges differ from past ones. To that end, this article investigates and assesses the factors influencing the evolution of </w:t>
      </w:r>
      <w:r>
        <w:rPr>
          <w:sz w:val="20"/>
          <w:szCs w:val="20"/>
        </w:rPr>
        <w:t xml:space="preserve">computing systems, covering established systems and architectures as well as newer developments, such as </w:t>
      </w:r>
      <w:proofErr w:type="spellStart"/>
      <w:r>
        <w:rPr>
          <w:sz w:val="20"/>
          <w:szCs w:val="20"/>
        </w:rPr>
        <w:t>serverless</w:t>
      </w:r>
      <w:proofErr w:type="spellEnd"/>
      <w:r>
        <w:rPr>
          <w:sz w:val="20"/>
          <w:szCs w:val="20"/>
        </w:rPr>
        <w:t xml:space="preserve"> computing, quantum computing, and on-device AI on edge devices. Trends emerge when one traces technological trajectory, which includes the r</w:t>
      </w:r>
      <w:r>
        <w:rPr>
          <w:sz w:val="20"/>
          <w:szCs w:val="20"/>
        </w:rPr>
        <w:t xml:space="preserve">apid obsolescence of frameworks due to business and technical constraints, a move towards specialized systems and models, and varying approaches to centralized and decentralized control. This comprehensive review of modern computing systems looks ahead to </w:t>
      </w:r>
      <w:r>
        <w:rPr>
          <w:sz w:val="20"/>
          <w:szCs w:val="20"/>
        </w:rPr>
        <w:t>the future of research in the field, highlighting key challenges and emerging trends, and underscoring their importance in cost-effectively driving technological progress.</w:t>
      </w:r>
    </w:p>
    <w:p w:rsidR="00CD41CC" w:rsidRDefault="008750F2">
      <w:pPr>
        <w:snapToGrid w:val="0"/>
        <w:jc w:val="both"/>
        <w:rPr>
          <w:rFonts w:eastAsia="SimSun"/>
          <w:color w:val="0000FF"/>
          <w:u w:val="single"/>
          <w:shd w:val="clear" w:color="auto" w:fill="FFFFFF"/>
          <w:lang w:eastAsia="zh-CN"/>
        </w:rPr>
      </w:pPr>
      <w:r>
        <w:t xml:space="preserve">[Kumar, V. </w:t>
      </w:r>
      <w:r>
        <w:rPr>
          <w:b/>
          <w:bCs/>
        </w:rPr>
        <w:t>MODERN COMPUTING: VISION AND CHALLENGES</w:t>
      </w:r>
      <w:r>
        <w:rPr>
          <w:b/>
        </w:rPr>
        <w:t>.</w:t>
      </w:r>
      <w:r>
        <w:t xml:space="preserve"> </w:t>
      </w:r>
      <w:r>
        <w:rPr>
          <w:bCs/>
          <w:i/>
        </w:rPr>
        <w:t xml:space="preserve">N Y </w:t>
      </w:r>
      <w:proofErr w:type="spellStart"/>
      <w:r>
        <w:rPr>
          <w:bCs/>
          <w:i/>
        </w:rPr>
        <w:t>Sci</w:t>
      </w:r>
      <w:proofErr w:type="spellEnd"/>
      <w:r>
        <w:rPr>
          <w:bCs/>
          <w:i/>
        </w:rPr>
        <w:t xml:space="preserve"> J</w:t>
      </w:r>
      <w:r>
        <w:rPr>
          <w:bCs/>
        </w:rPr>
        <w:t xml:space="preserve"> </w:t>
      </w:r>
      <w:r>
        <w:t>20</w:t>
      </w:r>
      <w:r>
        <w:rPr>
          <w:rFonts w:hint="eastAsia"/>
          <w:lang w:eastAsia="zh-CN"/>
        </w:rPr>
        <w:t>2</w:t>
      </w:r>
      <w:r>
        <w:rPr>
          <w:lang w:eastAsia="zh-CN"/>
        </w:rPr>
        <w:t>4</w:t>
      </w:r>
      <w:r>
        <w:t>;1</w:t>
      </w:r>
      <w:r>
        <w:rPr>
          <w:lang w:eastAsia="zh-CN"/>
        </w:rPr>
        <w:t>7</w:t>
      </w:r>
      <w:r>
        <w:t>(</w:t>
      </w:r>
      <w:r>
        <w:rPr>
          <w:rFonts w:eastAsia="SimSun" w:hint="eastAsia"/>
          <w:lang w:eastAsia="zh-CN"/>
        </w:rPr>
        <w:t>5</w:t>
      </w:r>
      <w:r>
        <w:t>):</w:t>
      </w:r>
      <w:r>
        <w:rPr>
          <w:rFonts w:eastAsia="SimSun" w:hint="eastAsia"/>
          <w:lang w:eastAsia="zh-CN"/>
        </w:rPr>
        <w:t>32</w:t>
      </w:r>
      <w:r>
        <w:rPr>
          <w:lang w:eastAsia="zh-CN"/>
        </w:rPr>
        <w:t>-</w:t>
      </w:r>
      <w:r>
        <w:rPr>
          <w:rFonts w:hint="eastAsia"/>
          <w:lang w:eastAsia="zh-CN"/>
        </w:rPr>
        <w:t>35</w:t>
      </w:r>
      <w:r>
        <w:t xml:space="preserve">]. </w:t>
      </w:r>
      <w:r>
        <w:rPr>
          <w:iCs/>
          <w:color w:val="000000"/>
          <w:lang w:eastAsia="zh-CN"/>
        </w:rPr>
        <w:t>IS</w:t>
      </w:r>
      <w:r>
        <w:rPr>
          <w:iCs/>
          <w:color w:val="000000"/>
          <w:lang w:eastAsia="zh-CN"/>
        </w:rPr>
        <w:t>SN 1554-0200 (print); ISSN 2375-723X (online)</w:t>
      </w:r>
      <w:r>
        <w:rPr>
          <w:rFonts w:hint="eastAsia"/>
          <w:iCs/>
          <w:color w:val="000000"/>
          <w:lang w:eastAsia="zh-CN"/>
        </w:rPr>
        <w:t>.</w:t>
      </w:r>
      <w:r>
        <w:t xml:space="preserve"> </w:t>
      </w:r>
      <w:hyperlink r:id="rId8" w:history="1">
        <w:r>
          <w:rPr>
            <w:rStyle w:val="Hyperlink"/>
          </w:rPr>
          <w:t>http://www.sciencepub.net/newyork</w:t>
        </w:r>
      </w:hyperlink>
      <w:r>
        <w:rPr>
          <w:lang w:eastAsia="zh-CN"/>
        </w:rPr>
        <w:t xml:space="preserve">. </w:t>
      </w:r>
      <w:r>
        <w:rPr>
          <w:lang w:eastAsia="zh-CN"/>
        </w:rPr>
        <w:t>0</w:t>
      </w:r>
      <w:r>
        <w:rPr>
          <w:rFonts w:hint="eastAsia"/>
          <w:lang w:eastAsia="zh-CN"/>
        </w:rPr>
        <w:t>5</w:t>
      </w:r>
      <w:r>
        <w:rPr>
          <w:color w:val="0000FF"/>
        </w:rPr>
        <w:t>.</w:t>
      </w:r>
      <w:r w:rsidR="004B1BBF">
        <w:rPr>
          <w:color w:val="0000FF"/>
        </w:rPr>
        <w:t xml:space="preserve"> </w:t>
      </w:r>
      <w:r>
        <w:rPr>
          <w:color w:val="0000FF"/>
          <w:u w:val="single"/>
          <w:shd w:val="clear" w:color="auto" w:fill="FFFFFF"/>
        </w:rPr>
        <w:t>doi:</w:t>
      </w:r>
      <w:hyperlink r:id="rId9" w:history="1">
        <w:r>
          <w:rPr>
            <w:rStyle w:val="Hyperlink"/>
            <w:shd w:val="clear" w:color="auto" w:fill="FFFFFF"/>
          </w:rPr>
          <w:t>10.7537/marsnys170524.0</w:t>
        </w:r>
      </w:hyperlink>
      <w:r>
        <w:rPr>
          <w:rFonts w:eastAsia="SimSun" w:hint="eastAsia"/>
          <w:color w:val="0000FF"/>
          <w:u w:val="single"/>
          <w:shd w:val="clear" w:color="auto" w:fill="FFFFFF"/>
          <w:lang w:eastAsia="zh-CN"/>
        </w:rPr>
        <w:t>5</w:t>
      </w:r>
      <w:r>
        <w:rPr>
          <w:rFonts w:eastAsia="SimSun"/>
          <w:color w:val="0000FF"/>
          <w:u w:val="single"/>
          <w:shd w:val="clear" w:color="auto" w:fill="FFFFFF"/>
          <w:lang w:eastAsia="zh-CN"/>
        </w:rPr>
        <w:t>.</w:t>
      </w:r>
    </w:p>
    <w:p w:rsidR="00CD41CC" w:rsidRDefault="00CD41CC">
      <w:pPr>
        <w:snapToGrid w:val="0"/>
        <w:jc w:val="both"/>
        <w:rPr>
          <w:rFonts w:eastAsia="SimSun"/>
          <w:color w:val="0000FF"/>
          <w:u w:val="single"/>
          <w:shd w:val="clear" w:color="auto" w:fill="FFFFFF"/>
          <w:lang w:eastAsia="zh-CN"/>
        </w:rPr>
      </w:pPr>
    </w:p>
    <w:p w:rsidR="00CD41CC" w:rsidRPr="004B1BBF" w:rsidRDefault="008750F2">
      <w:pPr>
        <w:pStyle w:val="NormalWeb"/>
        <w:shd w:val="clear" w:color="auto" w:fill="FFFFFF"/>
        <w:snapToGrid w:val="0"/>
        <w:spacing w:before="0" w:beforeAutospacing="0" w:after="0" w:afterAutospacing="0"/>
        <w:jc w:val="both"/>
        <w:rPr>
          <w:sz w:val="20"/>
          <w:szCs w:val="20"/>
        </w:rPr>
      </w:pPr>
      <w:r>
        <w:rPr>
          <w:b/>
          <w:sz w:val="20"/>
          <w:szCs w:val="20"/>
        </w:rPr>
        <w:t>Keywords:</w:t>
      </w:r>
      <w:r w:rsidRPr="004B1BBF">
        <w:rPr>
          <w:sz w:val="20"/>
          <w:szCs w:val="20"/>
        </w:rPr>
        <w:t xml:space="preserve"> Modern Computer, </w:t>
      </w:r>
      <w:r w:rsidRPr="004B1BBF">
        <w:rPr>
          <w:sz w:val="20"/>
          <w:szCs w:val="20"/>
        </w:rPr>
        <w:t>Vision, Types, Challenges</w:t>
      </w:r>
    </w:p>
    <w:p w:rsidR="00CD41CC" w:rsidRDefault="00CD41CC">
      <w:pPr>
        <w:pStyle w:val="BodyText2"/>
        <w:snapToGrid w:val="0"/>
        <w:spacing w:before="0" w:after="0" w:line="240" w:lineRule="auto"/>
        <w:rPr>
          <w:rFonts w:ascii="Times New Roman" w:hAnsi="Times New Roman"/>
          <w:b/>
          <w:bCs w:val="0"/>
          <w:spacing w:val="0"/>
          <w:sz w:val="20"/>
        </w:rPr>
      </w:pPr>
    </w:p>
    <w:p w:rsidR="00CD41CC" w:rsidRDefault="00CD41CC">
      <w:pPr>
        <w:pStyle w:val="BodyText2"/>
        <w:snapToGrid w:val="0"/>
        <w:spacing w:before="0" w:after="0" w:line="240" w:lineRule="auto"/>
        <w:rPr>
          <w:rFonts w:ascii="Times New Roman" w:hAnsi="Times New Roman"/>
          <w:b/>
          <w:bCs w:val="0"/>
          <w:spacing w:val="0"/>
          <w:sz w:val="20"/>
        </w:rPr>
      </w:pPr>
    </w:p>
    <w:p w:rsidR="004B1BBF" w:rsidRDefault="004B1BBF">
      <w:pPr>
        <w:pStyle w:val="BodyText2"/>
        <w:snapToGrid w:val="0"/>
        <w:spacing w:before="0" w:after="0" w:line="240" w:lineRule="auto"/>
        <w:rPr>
          <w:rFonts w:ascii="Times New Roman" w:hAnsi="Times New Roman"/>
          <w:b/>
          <w:bCs w:val="0"/>
          <w:spacing w:val="0"/>
          <w:sz w:val="20"/>
        </w:rPr>
        <w:sectPr w:rsidR="004B1BBF">
          <w:headerReference w:type="default" r:id="rId10"/>
          <w:footerReference w:type="default" r:id="rId11"/>
          <w:headerReference w:type="first" r:id="rId12"/>
          <w:footerReference w:type="first" r:id="rId13"/>
          <w:pgSz w:w="12240" w:h="15839"/>
          <w:pgMar w:top="1440" w:right="1440" w:bottom="1440" w:left="1440" w:header="720" w:footer="720" w:gutter="0"/>
          <w:pgNumType w:start="32"/>
          <w:cols w:space="720"/>
          <w:titlePg/>
          <w:docGrid w:linePitch="272"/>
        </w:sectPr>
      </w:pPr>
    </w:p>
    <w:p w:rsidR="004B1BBF"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lastRenderedPageBreak/>
        <w:t xml:space="preserve">Introduction: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 xml:space="preserve">Introduction The </w:t>
      </w:r>
      <w:r>
        <w:rPr>
          <w:rFonts w:ascii="Times New Roman" w:hAnsi="Times New Roman"/>
          <w:spacing w:val="0"/>
          <w:sz w:val="20"/>
        </w:rPr>
        <w:t>Internet, the expansive computational backbone of interactive machines, is largely responsible for the 21st century’s social, financial, and technological growth [1]. The growing reliance on the computing resources it encapsulates has pushed the complexity</w:t>
      </w:r>
      <w:r>
        <w:rPr>
          <w:rFonts w:ascii="Times New Roman" w:hAnsi="Times New Roman"/>
          <w:spacing w:val="0"/>
          <w:sz w:val="20"/>
        </w:rPr>
        <w:t xml:space="preserve"> and scope of such platforms, leading to the development of innovative computing systems. These systems have genuinely improved the capabilities and expectations of computing equipment driven by rapid technical and user-driven evolution [2]. For instance, </w:t>
      </w:r>
      <w:r>
        <w:rPr>
          <w:rFonts w:ascii="Times New Roman" w:hAnsi="Times New Roman"/>
          <w:spacing w:val="0"/>
          <w:sz w:val="20"/>
        </w:rPr>
        <w:t>vintage mainframes combined centralized data processing and storage with transmission interfaces for user input. Due to advancements in clusters and packet-switching technologies, microchip gadgets, and graphical user interfaces, technology originally shif</w:t>
      </w:r>
      <w:r>
        <w:rPr>
          <w:rFonts w:ascii="Times New Roman" w:hAnsi="Times New Roman"/>
          <w:spacing w:val="0"/>
          <w:sz w:val="20"/>
        </w:rPr>
        <w:t>ted from big, centrally-run mainframe computers to Personal Computers (PCs). The globalization of network standards made it possible for interconnected networks worldwide to communicate and share data [3]. Businesses slowly combined sensor and actuator goa</w:t>
      </w:r>
      <w:r>
        <w:rPr>
          <w:rFonts w:ascii="Times New Roman" w:hAnsi="Times New Roman"/>
          <w:spacing w:val="0"/>
          <w:sz w:val="20"/>
        </w:rPr>
        <w:t xml:space="preserve">ls with built-in network connectivity by creating </w:t>
      </w:r>
      <w:r>
        <w:rPr>
          <w:rFonts w:ascii="Times New Roman" w:hAnsi="Times New Roman"/>
          <w:spacing w:val="0"/>
          <w:sz w:val="20"/>
        </w:rPr>
        <w:lastRenderedPageBreak/>
        <w:t>architectures and standards that submit tasks to remote pools of computing resources, such as memory, storage, and data processing [4]. As a result, newer models like the Internet of Things (</w:t>
      </w:r>
      <w:proofErr w:type="spellStart"/>
      <w:r>
        <w:rPr>
          <w:rFonts w:ascii="Times New Roman" w:hAnsi="Times New Roman"/>
          <w:spacing w:val="0"/>
          <w:sz w:val="20"/>
        </w:rPr>
        <w:t>IoT</w:t>
      </w:r>
      <w:proofErr w:type="spellEnd"/>
      <w:r>
        <w:rPr>
          <w:rFonts w:ascii="Times New Roman" w:hAnsi="Times New Roman"/>
          <w:spacing w:val="0"/>
          <w:sz w:val="20"/>
        </w:rPr>
        <w:t>) and edge c</w:t>
      </w:r>
      <w:r>
        <w:rPr>
          <w:rFonts w:ascii="Times New Roman" w:hAnsi="Times New Roman"/>
          <w:spacing w:val="0"/>
          <w:sz w:val="20"/>
        </w:rPr>
        <w:t xml:space="preserve">omputing </w:t>
      </w:r>
      <w:proofErr w:type="gramStart"/>
      <w:r>
        <w:rPr>
          <w:rFonts w:ascii="Times New Roman" w:hAnsi="Times New Roman"/>
          <w:spacing w:val="0"/>
          <w:sz w:val="20"/>
        </w:rPr>
        <w:t>are</w:t>
      </w:r>
      <w:proofErr w:type="gramEnd"/>
      <w:r>
        <w:rPr>
          <w:rFonts w:ascii="Times New Roman" w:hAnsi="Times New Roman"/>
          <w:spacing w:val="0"/>
          <w:sz w:val="20"/>
        </w:rPr>
        <w:t xml:space="preserve"> now beginning to expand the reach of technology outside the confines of traditional network nodes [5]. Over the past six decades, computing models have fundamentally shifted to address the problems posed by the ever-evolving nature of our civi</w:t>
      </w:r>
      <w:r>
        <w:rPr>
          <w:rFonts w:ascii="Times New Roman" w:hAnsi="Times New Roman"/>
          <w:spacing w:val="0"/>
          <w:sz w:val="20"/>
        </w:rPr>
        <w:t xml:space="preserve">lization and its associated computer system architectures [6]. The evolution of computing from mainframes to workstations to the cloud to autonomous and decentralized architectures, such as edge computing and </w:t>
      </w:r>
      <w:proofErr w:type="spellStart"/>
      <w:r>
        <w:rPr>
          <w:rFonts w:ascii="Times New Roman" w:hAnsi="Times New Roman"/>
          <w:spacing w:val="0"/>
          <w:sz w:val="20"/>
        </w:rPr>
        <w:t>IoT</w:t>
      </w:r>
      <w:proofErr w:type="spellEnd"/>
      <w:r>
        <w:rPr>
          <w:rFonts w:ascii="Times New Roman" w:hAnsi="Times New Roman"/>
          <w:spacing w:val="0"/>
          <w:sz w:val="20"/>
        </w:rPr>
        <w:t xml:space="preserve"> technologies, however, maintains identical </w:t>
      </w:r>
      <w:r>
        <w:rPr>
          <w:rFonts w:ascii="Times New Roman" w:hAnsi="Times New Roman"/>
          <w:spacing w:val="0"/>
          <w:sz w:val="20"/>
        </w:rPr>
        <w:t xml:space="preserve">core parts and traits that characterize their function [7]. Research in computing underpins all of them! Advancements in areas like security, computer hardware acceleration, edge computing, and energy efficiency typically serve as catalysts for innovation </w:t>
      </w:r>
      <w:r>
        <w:rPr>
          <w:rFonts w:ascii="Times New Roman" w:hAnsi="Times New Roman"/>
          <w:spacing w:val="0"/>
          <w:sz w:val="20"/>
        </w:rPr>
        <w:t xml:space="preserve">and entrepreneurship that span across various business domains [8]. While computing systems and other forms of system integration create new problems/opportunities, software frameworks </w:t>
      </w:r>
      <w:r>
        <w:rPr>
          <w:rFonts w:ascii="Times New Roman" w:hAnsi="Times New Roman"/>
          <w:spacing w:val="0"/>
          <w:sz w:val="20"/>
        </w:rPr>
        <w:lastRenderedPageBreak/>
        <w:t>have been developed to address them. Thus, middleware, network protocol</w:t>
      </w:r>
      <w:r>
        <w:rPr>
          <w:rFonts w:ascii="Times New Roman" w:hAnsi="Times New Roman"/>
          <w:spacing w:val="0"/>
          <w:sz w:val="20"/>
        </w:rPr>
        <w:t>s, and safe segregation techniques must be continually developed and refined to support novel computing systems—and their innovative use cases.</w:t>
      </w:r>
    </w:p>
    <w:p w:rsidR="004B1BBF" w:rsidRDefault="004B1BBF">
      <w:pPr>
        <w:pStyle w:val="BodyText2"/>
        <w:snapToGrid w:val="0"/>
        <w:spacing w:before="0" w:after="0" w:line="240" w:lineRule="auto"/>
        <w:rPr>
          <w:rFonts w:ascii="Times New Roman" w:hAnsi="Times New Roman"/>
          <w:b/>
          <w:bCs w:val="0"/>
          <w:spacing w:val="0"/>
          <w:sz w:val="20"/>
        </w:rPr>
      </w:pPr>
    </w:p>
    <w:p w:rsidR="00CD41CC"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t xml:space="preserve">Early Computing to Modern Computing: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A Vision Over the last six decades, advancements in computing systems hav</w:t>
      </w:r>
      <w:r>
        <w:rPr>
          <w:rFonts w:ascii="Times New Roman" w:hAnsi="Times New Roman"/>
          <w:spacing w:val="0"/>
          <w:sz w:val="20"/>
        </w:rPr>
        <w:t xml:space="preserve">e optimized the efficiency of the available hardware [12]. Over this time period, novel computing models and innovations have been developed and replaced the previous state-of-the-art, all of which incrementally contribute to the current technology status </w:t>
      </w:r>
      <w:r>
        <w:rPr>
          <w:rFonts w:ascii="Times New Roman" w:hAnsi="Times New Roman"/>
          <w:spacing w:val="0"/>
          <w:sz w:val="20"/>
        </w:rPr>
        <w:t>[2]. Fig. 1 shows the transition from early computing to contemporary computing. Originally, a single system could only carry out a single task; hence, a user needed various systems working in tandem to achieve their desired tasks. However, to safely share</w:t>
      </w:r>
      <w:r>
        <w:rPr>
          <w:rFonts w:ascii="Times New Roman" w:hAnsi="Times New Roman"/>
          <w:spacing w:val="0"/>
          <w:sz w:val="20"/>
        </w:rPr>
        <w:t xml:space="preserve"> information between computers—in order to overcome the problem of executing only one task at a time—a reliable communication mechanism is essential [13]. To that end, our investigation unfolds across three key sections: Section 3 delves into the evolution</w:t>
      </w:r>
      <w:r>
        <w:rPr>
          <w:rFonts w:ascii="Times New Roman" w:hAnsi="Times New Roman"/>
          <w:spacing w:val="0"/>
          <w:sz w:val="20"/>
        </w:rPr>
        <w:t xml:space="preserve"> of computing paradigms, emphasizing technological drivers. Section 4 offers a comprehensive classification of computing systems. The discussion in Section 5 revolves around the impact and performance criteria of modern computing. Section 6 introduces the </w:t>
      </w:r>
      <w:r>
        <w:rPr>
          <w:rFonts w:ascii="Times New Roman" w:hAnsi="Times New Roman"/>
          <w:spacing w:val="0"/>
          <w:sz w:val="20"/>
        </w:rPr>
        <w:t>hype cycle for modern computing systems, spotlighting emerging trends.</w:t>
      </w:r>
    </w:p>
    <w:p w:rsidR="004B1BBF" w:rsidRDefault="004B1BBF">
      <w:pPr>
        <w:pStyle w:val="BodyText2"/>
        <w:snapToGrid w:val="0"/>
        <w:spacing w:before="0" w:after="0" w:line="240" w:lineRule="auto"/>
        <w:rPr>
          <w:rFonts w:ascii="Times New Roman" w:hAnsi="Times New Roman"/>
          <w:b/>
          <w:bCs w:val="0"/>
          <w:spacing w:val="0"/>
          <w:sz w:val="20"/>
        </w:rPr>
      </w:pPr>
    </w:p>
    <w:p w:rsidR="00CD41CC"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t xml:space="preserve">Evolution of Computing Paradigms: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Technological Drivers Figure 1 illustrates the progression of computing technology starting from the year 1960.</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t xml:space="preserve">Client Server </w:t>
      </w:r>
    </w:p>
    <w:p w:rsidR="00CD41CC" w:rsidRDefault="008750F2" w:rsidP="004B1BBF">
      <w:pPr>
        <w:pStyle w:val="BodyText2"/>
        <w:snapToGrid w:val="0"/>
        <w:spacing w:before="0" w:after="0" w:line="240" w:lineRule="auto"/>
        <w:ind w:firstLine="720"/>
        <w:rPr>
          <w:rFonts w:ascii="Times New Roman" w:hAnsi="Times New Roman"/>
          <w:b/>
          <w:bCs w:val="0"/>
          <w:spacing w:val="0"/>
          <w:sz w:val="20"/>
        </w:rPr>
      </w:pPr>
      <w:r>
        <w:rPr>
          <w:rFonts w:ascii="Times New Roman" w:hAnsi="Times New Roman"/>
          <w:spacing w:val="0"/>
          <w:sz w:val="20"/>
        </w:rPr>
        <w:t>In the year 1960, a cent</w:t>
      </w:r>
      <w:r>
        <w:rPr>
          <w:rFonts w:ascii="Times New Roman" w:hAnsi="Times New Roman"/>
          <w:spacing w:val="0"/>
          <w:sz w:val="20"/>
        </w:rPr>
        <w:t>ralized platform (</w:t>
      </w:r>
      <w:proofErr w:type="spellStart"/>
      <w:r>
        <w:rPr>
          <w:rFonts w:ascii="Times New Roman" w:hAnsi="Times New Roman"/>
          <w:spacing w:val="0"/>
          <w:sz w:val="20"/>
        </w:rPr>
        <w:t>a.k.a</w:t>
      </w:r>
      <w:proofErr w:type="spellEnd"/>
      <w:r>
        <w:rPr>
          <w:rFonts w:ascii="Times New Roman" w:hAnsi="Times New Roman"/>
          <w:spacing w:val="0"/>
          <w:sz w:val="20"/>
        </w:rPr>
        <w:t>, distribution integration) was developed to share workloads (a.k.a., jobs) between the resource providers (i.e., server instances) and service consumers (i.e., customers) [12]. Supporting it, a networking system was utilized for com</w:t>
      </w:r>
      <w:r>
        <w:rPr>
          <w:rFonts w:ascii="Times New Roman" w:hAnsi="Times New Roman"/>
          <w:spacing w:val="0"/>
          <w:sz w:val="20"/>
        </w:rPr>
        <w:t xml:space="preserve">munications between client devices and servers, and servers exchange resources for customers to perform their tasks using a load balancing mechanism [14]. Illustrative examples of the </w:t>
      </w:r>
      <w:proofErr w:type="spellStart"/>
      <w:r>
        <w:rPr>
          <w:rFonts w:ascii="Times New Roman" w:hAnsi="Times New Roman"/>
          <w:spacing w:val="0"/>
          <w:sz w:val="20"/>
        </w:rPr>
        <w:t>clientserver</w:t>
      </w:r>
      <w:proofErr w:type="spellEnd"/>
      <w:r>
        <w:rPr>
          <w:rFonts w:ascii="Times New Roman" w:hAnsi="Times New Roman"/>
          <w:spacing w:val="0"/>
          <w:sz w:val="20"/>
        </w:rPr>
        <w:t xml:space="preserve"> model’s application include the Email and the World Wide We</w:t>
      </w:r>
      <w:r>
        <w:rPr>
          <w:rFonts w:ascii="Times New Roman" w:hAnsi="Times New Roman"/>
          <w:spacing w:val="0"/>
          <w:sz w:val="20"/>
        </w:rPr>
        <w:t xml:space="preserve">b (WWW). However, users in this configuration were unable to freely interact with one another.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t xml:space="preserve">Supercomputer </w:t>
      </w:r>
    </w:p>
    <w:p w:rsidR="00CD41CC" w:rsidRDefault="008750F2" w:rsidP="004B1BBF">
      <w:pPr>
        <w:pStyle w:val="BodyText2"/>
        <w:snapToGrid w:val="0"/>
        <w:spacing w:before="0" w:after="0" w:line="240" w:lineRule="auto"/>
        <w:ind w:firstLine="720"/>
        <w:rPr>
          <w:rFonts w:ascii="Times New Roman" w:hAnsi="Times New Roman"/>
          <w:b/>
          <w:bCs w:val="0"/>
          <w:spacing w:val="0"/>
          <w:sz w:val="20"/>
        </w:rPr>
      </w:pPr>
      <w:r>
        <w:rPr>
          <w:rFonts w:ascii="Times New Roman" w:hAnsi="Times New Roman"/>
          <w:spacing w:val="0"/>
          <w:sz w:val="20"/>
        </w:rPr>
        <w:t xml:space="preserve">A supercomputer is a powerful computer with extraordinary processing capability, such that it can handle complex calculations in several areas of </w:t>
      </w:r>
      <w:r>
        <w:rPr>
          <w:rFonts w:ascii="Times New Roman" w:hAnsi="Times New Roman"/>
          <w:spacing w:val="0"/>
          <w:sz w:val="20"/>
        </w:rPr>
        <w:lastRenderedPageBreak/>
        <w:t xml:space="preserve">science, including climate study, quantum physics, and molecular simulation [15]. Energy utilization and heat control in supercomputers endured as a key research problem throughout their growth in the 1960s [16]. Supercomputers, such as </w:t>
      </w:r>
      <w:proofErr w:type="spellStart"/>
      <w:r>
        <w:rPr>
          <w:rFonts w:ascii="Times New Roman" w:hAnsi="Times New Roman"/>
          <w:spacing w:val="0"/>
          <w:sz w:val="20"/>
        </w:rPr>
        <w:t>Multivac</w:t>
      </w:r>
      <w:proofErr w:type="spellEnd"/>
      <w:r>
        <w:rPr>
          <w:rFonts w:ascii="Times New Roman" w:hAnsi="Times New Roman"/>
          <w:spacing w:val="0"/>
          <w:sz w:val="20"/>
        </w:rPr>
        <w:t>, HAL-9000,</w:t>
      </w:r>
      <w:r>
        <w:rPr>
          <w:rFonts w:ascii="Times New Roman" w:hAnsi="Times New Roman"/>
          <w:spacing w:val="0"/>
          <w:sz w:val="20"/>
        </w:rPr>
        <w:t xml:space="preserve"> and Machine Stops, have been instrumental in underpinning/enabling dramatic technological advancements [14].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Proprietary Mainframe</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To handle massive amounts of data (including dealing with transactions, customer data analysis, and censuses), a high-speed</w:t>
      </w:r>
      <w:r>
        <w:rPr>
          <w:rFonts w:ascii="Times New Roman" w:hAnsi="Times New Roman"/>
          <w:spacing w:val="0"/>
          <w:sz w:val="20"/>
        </w:rPr>
        <w:t xml:space="preserve"> machine with large computing power is required [17]. Virtualization on mainframes allows for increased efficiency, protection, and dependability. In the year 2017, IBM announced the newest version of its mainframe, the IBM z14 [13]. Being built to support</w:t>
      </w:r>
      <w:r>
        <w:rPr>
          <w:rFonts w:ascii="Times New Roman" w:hAnsi="Times New Roman"/>
          <w:spacing w:val="0"/>
          <w:sz w:val="20"/>
        </w:rPr>
        <w:t xml:space="preserve"> massive economic activity and despite their high price tag, mainframe computers deliver outstanding efficiency [14].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Cluster Computing</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Cluster computing is a method of increasing the efficiency of a computing system by utilizing several nodes to complete</w:t>
      </w:r>
      <w:r>
        <w:rPr>
          <w:rFonts w:ascii="Times New Roman" w:hAnsi="Times New Roman"/>
          <w:spacing w:val="0"/>
          <w:sz w:val="20"/>
        </w:rPr>
        <w:t xml:space="preserve"> a single operation [18]. In order to coordinate various computing nodes, this type of technology requires a rapid Local Area Network (LAN) for exchanging information among them [19].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Home PCs</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 xml:space="preserve">The early days of the Internet coincided with the flourishing </w:t>
      </w:r>
      <w:r>
        <w:rPr>
          <w:rFonts w:ascii="Times New Roman" w:hAnsi="Times New Roman"/>
          <w:spacing w:val="0"/>
          <w:sz w:val="20"/>
        </w:rPr>
        <w:t>of Personal Computers (PC) kept at one’s home [3]. The Internet was evolving into a foundational network, connecting local networks to the larger Internet using self-adaptive network protocols, such as Transmission Control Protocol/Internet Protocol (TCP/I</w:t>
      </w:r>
      <w:r>
        <w:rPr>
          <w:rFonts w:ascii="Times New Roman" w:hAnsi="Times New Roman"/>
          <w:spacing w:val="0"/>
          <w:sz w:val="20"/>
        </w:rPr>
        <w:t>P)—in contrast to the original Network Control Protocol (NCP)-based Advanced Research Projects Agency Network (ARPANET) mechanisms [2]. As a result, there was a sharp increase in the number of hosts on the Internet, which quickly overwhelmed centralized na</w:t>
      </w:r>
      <w:r>
        <w:rPr>
          <w:rFonts w:ascii="Times New Roman" w:hAnsi="Times New Roman"/>
          <w:spacing w:val="0"/>
          <w:sz w:val="20"/>
        </w:rPr>
        <w:t>ming technologies like HOSTS.TXT. In the year 1985, the earliest publicly available version of a Domain Name System (DNS) was released for the Unix BIND system [20]. This system translates hostnames into IP addresses. Pioneer Windows, Icons, Menus, and Poi</w:t>
      </w:r>
      <w:r>
        <w:rPr>
          <w:rFonts w:ascii="Times New Roman" w:hAnsi="Times New Roman"/>
          <w:spacing w:val="0"/>
          <w:sz w:val="20"/>
        </w:rPr>
        <w:t xml:space="preserve">nters (WIMP)-based Graphical User Interfaces (GUIs) on computers, such as the Xerox Star and the Apple LISA, proved that customers could successfully use machines in their homes for tasks like playing video games and surfing the Internet [21].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lastRenderedPageBreak/>
        <w:t>Open MPP/SM</w:t>
      </w:r>
      <w:r>
        <w:rPr>
          <w:rFonts w:ascii="Times New Roman" w:hAnsi="Times New Roman"/>
          <w:b/>
          <w:bCs w:val="0"/>
          <w:spacing w:val="0"/>
          <w:sz w:val="20"/>
        </w:rPr>
        <w:t>P</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 xml:space="preserve">Massive Parallel Processing (MPP) and Symmetric </w:t>
      </w:r>
      <w:proofErr w:type="spellStart"/>
      <w:r>
        <w:rPr>
          <w:rFonts w:ascii="Times New Roman" w:hAnsi="Times New Roman"/>
          <w:spacing w:val="0"/>
          <w:sz w:val="20"/>
        </w:rPr>
        <w:t>MultiProcessing</w:t>
      </w:r>
      <w:proofErr w:type="spellEnd"/>
      <w:r>
        <w:rPr>
          <w:rFonts w:ascii="Times New Roman" w:hAnsi="Times New Roman"/>
          <w:spacing w:val="0"/>
          <w:sz w:val="20"/>
        </w:rPr>
        <w:t xml:space="preserve"> (SMP) systems are the two most common forms of parallel computing platforms [16]. In an SMP setup, multiple processors run the same Operating System (OS) concurrently while sharing the rest </w:t>
      </w:r>
      <w:r>
        <w:rPr>
          <w:rFonts w:ascii="Times New Roman" w:hAnsi="Times New Roman"/>
          <w:spacing w:val="0"/>
          <w:sz w:val="20"/>
        </w:rPr>
        <w:t>of the hardware’s capacity (e.g., disc space and RAM). Naturally, resource pooling influences the computational speed of completing a given assignment. In an MPP scenario, the file system can be shared, while no other resources are pooled for use during ta</w:t>
      </w:r>
      <w:r>
        <w:rPr>
          <w:rFonts w:ascii="Times New Roman" w:hAnsi="Times New Roman"/>
          <w:spacing w:val="0"/>
          <w:sz w:val="20"/>
        </w:rPr>
        <w:t>sk processing [14].</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Grid Computing</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This technology enables a group to work together towards the same objective by executing non-interactive, and largely IO-intensive tasks [19]. Each application running on only one grid is a top priority [12]. In addition to allocating and managing resourc</w:t>
      </w:r>
      <w:r>
        <w:rPr>
          <w:rFonts w:ascii="Times New Roman" w:hAnsi="Times New Roman"/>
          <w:spacing w:val="0"/>
          <w:sz w:val="20"/>
        </w:rPr>
        <w:t xml:space="preserve">es, grid computing also offers a reliable architecture, as well as tracking and exploration support.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WWW</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The primary web browsers, websites, and web servers all came into existence in the later stages of the 1980s and early 1990s, underpinned by the devel</w:t>
      </w:r>
      <w:r>
        <w:rPr>
          <w:rFonts w:ascii="Times New Roman" w:hAnsi="Times New Roman"/>
          <w:spacing w:val="0"/>
          <w:sz w:val="20"/>
        </w:rPr>
        <w:t>opment of Hyper Text Transport Protocol (HTTP) and Hyper Text Markup Language (HTML) [2]. The platform for the interconnected system of networks that makes up the WWW was made possible by the standardizing technology of TCP/IP network protocols. This allow</w:t>
      </w:r>
      <w:r>
        <w:rPr>
          <w:rFonts w:ascii="Times New Roman" w:hAnsi="Times New Roman"/>
          <w:spacing w:val="0"/>
          <w:sz w:val="20"/>
        </w:rPr>
        <w:t>ed for a dramatic increase in the total number of servers linked to the Web and introduced Information Technology (IT) to the general public. Software applications were thus able to communicate with one another beyond address spaces and networking, e.g., v</w:t>
      </w:r>
      <w:r>
        <w:rPr>
          <w:rFonts w:ascii="Times New Roman" w:hAnsi="Times New Roman"/>
          <w:spacing w:val="0"/>
          <w:sz w:val="20"/>
        </w:rPr>
        <w:t xml:space="preserve">ia novel technologies like Remote Procedure Calls (RPCs) [22].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Commodity Clusters</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Commodity cluster computing employs several computers simultaneously, which can inexpensively execute user tasks [19]. In an effort to standardize their processes, several c</w:t>
      </w:r>
      <w:r>
        <w:rPr>
          <w:rFonts w:ascii="Times New Roman" w:hAnsi="Times New Roman"/>
          <w:spacing w:val="0"/>
          <w:sz w:val="20"/>
        </w:rPr>
        <w:t xml:space="preserve">ompanies use open standards while building commodity computers [14]. This allowed immediate computing business needs to be met using ready-made processors.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Peer to Peer (P2P)</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P2P is a distributed framework to share workloads or jobs amongst multiple peers</w:t>
      </w:r>
      <w:r>
        <w:rPr>
          <w:rFonts w:ascii="Times New Roman" w:hAnsi="Times New Roman"/>
          <w:spacing w:val="0"/>
          <w:sz w:val="20"/>
        </w:rPr>
        <w:t xml:space="preserve">; alternatively, computers and peers may interact with one another openly at the application layer [23]. With no mediator in the center, users of a </w:t>
      </w:r>
      <w:proofErr w:type="spellStart"/>
      <w:r>
        <w:rPr>
          <w:rFonts w:ascii="Times New Roman" w:hAnsi="Times New Roman"/>
          <w:spacing w:val="0"/>
          <w:sz w:val="20"/>
        </w:rPr>
        <w:t>peerto</w:t>
      </w:r>
      <w:proofErr w:type="spellEnd"/>
      <w:r>
        <w:rPr>
          <w:rFonts w:ascii="Times New Roman" w:hAnsi="Times New Roman"/>
          <w:spacing w:val="0"/>
          <w:sz w:val="20"/>
        </w:rPr>
        <w:t>-peer system can share resources like memory, CPU speed, and storage space. Peer-to-peer communication</w:t>
      </w:r>
      <w:r>
        <w:rPr>
          <w:rFonts w:ascii="Times New Roman" w:hAnsi="Times New Roman"/>
          <w:spacing w:val="0"/>
          <w:sz w:val="20"/>
        </w:rPr>
        <w:t xml:space="preserve"> utilizes the </w:t>
      </w:r>
      <w:r>
        <w:rPr>
          <w:rFonts w:ascii="Times New Roman" w:hAnsi="Times New Roman"/>
          <w:spacing w:val="0"/>
          <w:sz w:val="20"/>
        </w:rPr>
        <w:lastRenderedPageBreak/>
        <w:t xml:space="preserve">TCP/IP protocol suite [24]. Interactive media, sharing file infrastructure, and content distribution are some of the most common use cases for P2P technology.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Web Services</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The technology supporting web services enables the exchange of data b</w:t>
      </w:r>
      <w:r>
        <w:rPr>
          <w:rFonts w:ascii="Times New Roman" w:hAnsi="Times New Roman"/>
          <w:spacing w:val="0"/>
          <w:sz w:val="20"/>
        </w:rPr>
        <w:t xml:space="preserve">etween various Internet-connected devices in machine-understandable data formats, such as JavaScript Object Notation (JSON) and Extensible Markup Language (XML), over the WWW [25]. Commonly, web-based services operate as a connection between end users and </w:t>
      </w:r>
      <w:r>
        <w:rPr>
          <w:rFonts w:ascii="Times New Roman" w:hAnsi="Times New Roman"/>
          <w:spacing w:val="0"/>
          <w:sz w:val="20"/>
        </w:rPr>
        <w:t xml:space="preserve">database servers.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Service-Oriented Architecture (SOA)</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The SOA paradigm enables software elements to be reused and made compatible through advertised service designs/APIs [26]. It is normally easier to include services in new apps: the apps can be architec</w:t>
      </w:r>
      <w:r>
        <w:rPr>
          <w:rFonts w:ascii="Times New Roman" w:hAnsi="Times New Roman"/>
          <w:spacing w:val="0"/>
          <w:sz w:val="20"/>
        </w:rPr>
        <w:t>ted to adhere to standardized protocols and leverage consistent design patterns. This frees the software engineer from the burden of recreating or duplicating current features or figuring out how to link to and interoperate with current systems—e.g., via u</w:t>
      </w:r>
      <w:r>
        <w:rPr>
          <w:rFonts w:ascii="Times New Roman" w:hAnsi="Times New Roman"/>
          <w:spacing w:val="0"/>
          <w:sz w:val="20"/>
        </w:rPr>
        <w:t>sing Software Development Kits (SDKs) that implement common functionalities, such as networking, retries, marshalling of data and error handling [27]. Each SOA API exposes the logic and data necessary to carry out a single, self-contained business operatio</w:t>
      </w:r>
      <w:r>
        <w:rPr>
          <w:rFonts w:ascii="Times New Roman" w:hAnsi="Times New Roman"/>
          <w:spacing w:val="0"/>
          <w:sz w:val="20"/>
        </w:rPr>
        <w:t>n (such as vetting the creditworthiness of a client, determining the loan’s due date, or handling an insurance application) [28]. The loose integration provided by the service’s design allows for the service to be invoked with limited knowledge of the unde</w:t>
      </w:r>
      <w:r>
        <w:rPr>
          <w:rFonts w:ascii="Times New Roman" w:hAnsi="Times New Roman"/>
          <w:spacing w:val="0"/>
          <w:sz w:val="20"/>
        </w:rPr>
        <w:t xml:space="preserve">rlying service implementation.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Virtualized Clusters</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Virtualization enables a guest computer system to be implemented on top of a host computer system, which abstracts away the problem of physically supporting and maintaining multiple types/architectures o</w:t>
      </w:r>
      <w:r>
        <w:rPr>
          <w:rFonts w:ascii="Times New Roman" w:hAnsi="Times New Roman"/>
          <w:spacing w:val="0"/>
          <w:sz w:val="20"/>
        </w:rPr>
        <w:t xml:space="preserve">f physical machines [19]. With a virtualized cluster, several Virtual Machines (VMs) may pool their resources to complete a single job. VM hypervisors, which execute the guest system on the host system, allow software-based virtualization to run either on </w:t>
      </w:r>
      <w:r>
        <w:rPr>
          <w:rFonts w:ascii="Times New Roman" w:hAnsi="Times New Roman"/>
          <w:spacing w:val="0"/>
          <w:sz w:val="20"/>
        </w:rPr>
        <w:t xml:space="preserve">top of an OS or directly (bare-metal) on hardware [14]. Costs and complexity are reduced, and a greater number of tasks may be completed with identical hardware by adopting a </w:t>
      </w:r>
      <w:proofErr w:type="spellStart"/>
      <w:r>
        <w:rPr>
          <w:rFonts w:ascii="Times New Roman" w:hAnsi="Times New Roman"/>
          <w:spacing w:val="0"/>
          <w:sz w:val="20"/>
        </w:rPr>
        <w:t>VMbased</w:t>
      </w:r>
      <w:proofErr w:type="spellEnd"/>
      <w:r>
        <w:rPr>
          <w:rFonts w:ascii="Times New Roman" w:hAnsi="Times New Roman"/>
          <w:spacing w:val="0"/>
          <w:sz w:val="20"/>
        </w:rPr>
        <w:t xml:space="preserve"> system.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High Performance Computing (HPC) System</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HPC is the computing met</w:t>
      </w:r>
      <w:r>
        <w:rPr>
          <w:rFonts w:ascii="Times New Roman" w:hAnsi="Times New Roman"/>
          <w:spacing w:val="0"/>
          <w:sz w:val="20"/>
        </w:rPr>
        <w:t xml:space="preserve">hod of choice when dealing with computationally intensive issues, which tend to arise in the domains of commerce, technology, and research [14, 19]. A scheduler in an </w:t>
      </w:r>
      <w:r>
        <w:rPr>
          <w:rFonts w:ascii="Times New Roman" w:hAnsi="Times New Roman"/>
          <w:spacing w:val="0"/>
          <w:sz w:val="20"/>
        </w:rPr>
        <w:lastRenderedPageBreak/>
        <w:t xml:space="preserve">HPC system manages accessibility to the various computing resources available for use in </w:t>
      </w:r>
      <w:r>
        <w:rPr>
          <w:rFonts w:ascii="Times New Roman" w:hAnsi="Times New Roman"/>
          <w:spacing w:val="0"/>
          <w:sz w:val="20"/>
        </w:rPr>
        <w:t xml:space="preserve">solving various issues [29]. HPC systems utilize a pooled set of resources, allowing them to perform workloads or tasks via the allocation of concurrent resources and online utilization of various resources.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Autonomic Computing</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One of the first global ini</w:t>
      </w:r>
      <w:r>
        <w:rPr>
          <w:rFonts w:ascii="Times New Roman" w:hAnsi="Times New Roman"/>
          <w:spacing w:val="0"/>
          <w:sz w:val="20"/>
        </w:rPr>
        <w:t>tiatives to build computer systems with minimum human involvement to achieve preset goals was IBM’s autonomic computing program in 2006 [30]. It was mostly based on research on nerves, thinking, and coordination. Autonomic computing research examines how s</w:t>
      </w:r>
      <w:r>
        <w:rPr>
          <w:rFonts w:ascii="Times New Roman" w:hAnsi="Times New Roman"/>
          <w:spacing w:val="0"/>
          <w:sz w:val="20"/>
        </w:rPr>
        <w:t xml:space="preserve">oftware-intensive systems may make choices and behave autonomously to achieve user-specified goals [4]. Control for closed- and open-loop systems has shaped autonomic computing [31]. Complex systems can have several separate control networks.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Mobile Compu</w:t>
      </w:r>
      <w:r>
        <w:rPr>
          <w:rFonts w:ascii="Times New Roman" w:hAnsi="Times New Roman"/>
          <w:b/>
          <w:bCs w:val="0"/>
          <w:spacing w:val="0"/>
          <w:sz w:val="20"/>
        </w:rPr>
        <w:t>ting</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The term “mobile computing” is used to describe a wide range of IT components that give consumers mobility in their usage of computation, information, and associated equipment and capabilities [32]. An especially popular definition of “mobile” is acce</w:t>
      </w:r>
      <w:r>
        <w:rPr>
          <w:rFonts w:ascii="Times New Roman" w:hAnsi="Times New Roman"/>
          <w:spacing w:val="0"/>
          <w:sz w:val="20"/>
        </w:rPr>
        <w:t>ssing information while moving, when an individual is not confined to a fixed place. Accessibility at a fixed spot may also be thought of as mobile, especially if it is provided by hardware that consumers can move as needed but that remains in one place wh</w:t>
      </w:r>
      <w:r>
        <w:rPr>
          <w:rFonts w:ascii="Times New Roman" w:hAnsi="Times New Roman"/>
          <w:spacing w:val="0"/>
          <w:sz w:val="20"/>
        </w:rPr>
        <w:t xml:space="preserve">ile functioning [33]. Mobile computing devices are becoming essential across industries, boosting efficiency and creativity in fields such as healthcare, retail, manufacturing, and the arts. </w:t>
      </w:r>
    </w:p>
    <w:p w:rsidR="004B1BBF" w:rsidRDefault="004B1BBF">
      <w:pPr>
        <w:pStyle w:val="BodyText2"/>
        <w:snapToGrid w:val="0"/>
        <w:spacing w:before="0" w:after="0" w:line="240" w:lineRule="auto"/>
        <w:rPr>
          <w:rFonts w:ascii="Times New Roman" w:hAnsi="Times New Roman"/>
          <w:b/>
          <w:bCs w:val="0"/>
          <w:spacing w:val="0"/>
          <w:sz w:val="20"/>
        </w:rPr>
      </w:pPr>
    </w:p>
    <w:p w:rsidR="004B1BBF" w:rsidRDefault="008750F2">
      <w:pPr>
        <w:pStyle w:val="BodyText2"/>
        <w:snapToGrid w:val="0"/>
        <w:spacing w:before="0" w:after="0" w:line="240" w:lineRule="auto"/>
        <w:rPr>
          <w:rFonts w:ascii="Times New Roman" w:hAnsi="Times New Roman"/>
          <w:spacing w:val="0"/>
          <w:sz w:val="20"/>
        </w:rPr>
      </w:pPr>
      <w:r>
        <w:rPr>
          <w:rFonts w:ascii="Times New Roman" w:hAnsi="Times New Roman"/>
          <w:b/>
          <w:bCs w:val="0"/>
          <w:spacing w:val="0"/>
          <w:sz w:val="20"/>
        </w:rPr>
        <w:t>Cloud Computing</w:t>
      </w:r>
      <w:r>
        <w:rPr>
          <w:rFonts w:ascii="Times New Roman" w:hAnsi="Times New Roman"/>
          <w:spacing w:val="0"/>
          <w:sz w:val="20"/>
        </w:rPr>
        <w:t xml:space="preserve"> </w:t>
      </w:r>
    </w:p>
    <w:p w:rsidR="00CD41CC" w:rsidRDefault="008750F2" w:rsidP="004B1BBF">
      <w:pPr>
        <w:pStyle w:val="BodyText2"/>
        <w:snapToGrid w:val="0"/>
        <w:spacing w:before="0" w:after="0" w:line="240" w:lineRule="auto"/>
        <w:ind w:firstLine="720"/>
        <w:rPr>
          <w:rFonts w:ascii="Times New Roman" w:hAnsi="Times New Roman"/>
          <w:spacing w:val="0"/>
          <w:sz w:val="20"/>
        </w:rPr>
      </w:pPr>
      <w:r>
        <w:rPr>
          <w:rFonts w:ascii="Times New Roman" w:hAnsi="Times New Roman"/>
          <w:spacing w:val="0"/>
          <w:sz w:val="20"/>
        </w:rPr>
        <w:t>Software as a service (SaaS), platform as a serv</w:t>
      </w:r>
      <w:r>
        <w:rPr>
          <w:rFonts w:ascii="Times New Roman" w:hAnsi="Times New Roman"/>
          <w:spacing w:val="0"/>
          <w:sz w:val="20"/>
        </w:rPr>
        <w:t>ice (PaaS), and infrastructure as a service (IaaS) are all examples of Internet-accessible web services [1]. Google Mail is an excellent instance of a SaaS product since it provides a wide range of useful features without the burden of installation and ong</w:t>
      </w:r>
      <w:r>
        <w:rPr>
          <w:rFonts w:ascii="Times New Roman" w:hAnsi="Times New Roman"/>
          <w:spacing w:val="0"/>
          <w:sz w:val="20"/>
        </w:rPr>
        <w:t>oing upkeep costs. PaaS providers like Microsoft provide a scalable environment where users can install their applications [34]. Amazon is a prime instance of an IaaS provider since it provides users with access to servers, networks, storage, and other har</w:t>
      </w:r>
      <w:r>
        <w:rPr>
          <w:rFonts w:ascii="Times New Roman" w:hAnsi="Times New Roman"/>
          <w:spacing w:val="0"/>
          <w:sz w:val="20"/>
        </w:rPr>
        <w:t>dware components necessary to run applications and other workloads efficiently and effectively. Using distant facilities for performing user operations (processing, administration, and storage of data) over the Internet is known as “cloud computing,” abbre</w:t>
      </w:r>
      <w:r>
        <w:rPr>
          <w:rFonts w:ascii="Times New Roman" w:hAnsi="Times New Roman"/>
          <w:spacing w:val="0"/>
          <w:sz w:val="20"/>
        </w:rPr>
        <w:t>viated as “</w:t>
      </w:r>
      <w:proofErr w:type="spellStart"/>
      <w:r>
        <w:rPr>
          <w:rFonts w:ascii="Times New Roman" w:hAnsi="Times New Roman"/>
          <w:spacing w:val="0"/>
          <w:sz w:val="20"/>
        </w:rPr>
        <w:t>XaaS</w:t>
      </w:r>
      <w:proofErr w:type="spellEnd"/>
      <w:r>
        <w:rPr>
          <w:rFonts w:ascii="Times New Roman" w:hAnsi="Times New Roman"/>
          <w:spacing w:val="0"/>
          <w:sz w:val="20"/>
        </w:rPr>
        <w:t xml:space="preserve">,” where X = “I,” “P,” “S,” etc. Cloud computing enables the pooling of resources to reduce execution costs and enhance service accessibility [35]. </w:t>
      </w:r>
      <w:r>
        <w:rPr>
          <w:rFonts w:ascii="Times New Roman" w:hAnsi="Times New Roman"/>
          <w:spacing w:val="0"/>
          <w:sz w:val="20"/>
        </w:rPr>
        <w:lastRenderedPageBreak/>
        <w:t>There are four major types of cloud computing systems: public, private, hybrid, and communal.</w:t>
      </w:r>
      <w:r>
        <w:rPr>
          <w:rFonts w:ascii="Times New Roman" w:hAnsi="Times New Roman"/>
          <w:spacing w:val="0"/>
          <w:sz w:val="20"/>
        </w:rPr>
        <w:t xml:space="preserve"> Dependability, safety, and cost-effectiveness are just a few examples of Quality of service (</w:t>
      </w:r>
      <w:proofErr w:type="spellStart"/>
      <w:r>
        <w:rPr>
          <w:rFonts w:ascii="Times New Roman" w:hAnsi="Times New Roman"/>
          <w:spacing w:val="0"/>
          <w:sz w:val="20"/>
        </w:rPr>
        <w:t>QoS</w:t>
      </w:r>
      <w:proofErr w:type="spellEnd"/>
      <w:r>
        <w:rPr>
          <w:rFonts w:ascii="Times New Roman" w:hAnsi="Times New Roman"/>
          <w:spacing w:val="0"/>
          <w:sz w:val="20"/>
        </w:rPr>
        <w:t>) characteristics that should be considered while developing a successful cloud service.</w:t>
      </w:r>
    </w:p>
    <w:p w:rsidR="00CD41CC" w:rsidRDefault="00CD41CC">
      <w:pPr>
        <w:pStyle w:val="BodyText2"/>
        <w:snapToGrid w:val="0"/>
        <w:spacing w:before="0" w:after="0" w:line="240" w:lineRule="auto"/>
        <w:rPr>
          <w:rFonts w:ascii="Times New Roman" w:hAnsi="Times New Roman"/>
          <w:spacing w:val="0"/>
          <w:sz w:val="20"/>
        </w:rPr>
      </w:pPr>
    </w:p>
    <w:p w:rsidR="00CD41CC" w:rsidRDefault="008750F2">
      <w:pPr>
        <w:pStyle w:val="BodyText2"/>
        <w:snapToGrid w:val="0"/>
        <w:spacing w:before="0" w:after="0" w:line="240" w:lineRule="auto"/>
        <w:rPr>
          <w:rFonts w:ascii="Times New Roman" w:hAnsi="Times New Roman"/>
          <w:b/>
          <w:bCs w:val="0"/>
          <w:spacing w:val="0"/>
          <w:sz w:val="20"/>
        </w:rPr>
      </w:pPr>
      <w:r>
        <w:rPr>
          <w:rFonts w:ascii="Times New Roman" w:hAnsi="Times New Roman"/>
          <w:b/>
          <w:bCs w:val="0"/>
          <w:spacing w:val="0"/>
          <w:sz w:val="20"/>
        </w:rPr>
        <w:t xml:space="preserve">References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[1] R. </w:t>
      </w:r>
      <w:proofErr w:type="spellStart"/>
      <w:r>
        <w:rPr>
          <w:rFonts w:ascii="Times New Roman" w:hAnsi="Times New Roman"/>
          <w:spacing w:val="0"/>
          <w:sz w:val="20"/>
        </w:rPr>
        <w:t>Buyya</w:t>
      </w:r>
      <w:proofErr w:type="spellEnd"/>
      <w:r>
        <w:rPr>
          <w:rFonts w:ascii="Times New Roman" w:hAnsi="Times New Roman"/>
          <w:spacing w:val="0"/>
          <w:sz w:val="20"/>
        </w:rPr>
        <w:t xml:space="preserve"> et al., “A manifesto for future generation c</w:t>
      </w:r>
      <w:r>
        <w:rPr>
          <w:rFonts w:ascii="Times New Roman" w:hAnsi="Times New Roman"/>
          <w:spacing w:val="0"/>
          <w:sz w:val="20"/>
        </w:rPr>
        <w:t xml:space="preserve">loud computing: Research directions for the next decade,” ACM Computing Surveys (CSUR), vol. 51, no. 5, pp. 1–38, 2018.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[2] D. Lindsay et al., “The evolution of distributed computing systems: from fundamental to new frontiers,” Computing, vol. 103, no. 8,</w:t>
      </w:r>
      <w:r>
        <w:rPr>
          <w:rFonts w:ascii="Times New Roman" w:hAnsi="Times New Roman"/>
          <w:spacing w:val="0"/>
          <w:sz w:val="20"/>
        </w:rPr>
        <w:t xml:space="preserve"> pp. 1859–1878, 2021.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[3] R. Yamashita, “History of personal computers in japan,” International Journal of Parallel, Emergent and Distributed Systems, vol. 35, no. 2, pp. 143–169, 2020.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[4] S. S. Gill et al., “Ai for next generation computing: Emerging t</w:t>
      </w:r>
      <w:r>
        <w:rPr>
          <w:rFonts w:ascii="Times New Roman" w:hAnsi="Times New Roman"/>
          <w:spacing w:val="0"/>
          <w:sz w:val="20"/>
        </w:rPr>
        <w:t xml:space="preserve">rends and future directions,” Internet of Things, vol. 19, p. 100514, 2022.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[5] J. </w:t>
      </w:r>
      <w:proofErr w:type="spellStart"/>
      <w:r>
        <w:rPr>
          <w:rFonts w:ascii="Times New Roman" w:hAnsi="Times New Roman"/>
          <w:spacing w:val="0"/>
          <w:sz w:val="20"/>
        </w:rPr>
        <w:t>Gubbi</w:t>
      </w:r>
      <w:proofErr w:type="spellEnd"/>
      <w:r>
        <w:rPr>
          <w:rFonts w:ascii="Times New Roman" w:hAnsi="Times New Roman"/>
          <w:spacing w:val="0"/>
          <w:sz w:val="20"/>
        </w:rPr>
        <w:t xml:space="preserve"> et al., “Internet of things (</w:t>
      </w:r>
      <w:proofErr w:type="spellStart"/>
      <w:r>
        <w:rPr>
          <w:rFonts w:ascii="Times New Roman" w:hAnsi="Times New Roman"/>
          <w:spacing w:val="0"/>
          <w:sz w:val="20"/>
        </w:rPr>
        <w:t>iot</w:t>
      </w:r>
      <w:proofErr w:type="spellEnd"/>
      <w:r>
        <w:rPr>
          <w:rFonts w:ascii="Times New Roman" w:hAnsi="Times New Roman"/>
          <w:spacing w:val="0"/>
          <w:sz w:val="20"/>
        </w:rPr>
        <w:t xml:space="preserve">): A vision, architectural elements, and future directions,” Future Generation Computer Systems, vol. 29, no. 7, pp. 1645–1660, 2013.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[6] R. </w:t>
      </w:r>
      <w:proofErr w:type="spellStart"/>
      <w:r>
        <w:rPr>
          <w:rFonts w:ascii="Times New Roman" w:hAnsi="Times New Roman"/>
          <w:spacing w:val="0"/>
          <w:sz w:val="20"/>
        </w:rPr>
        <w:t>Muralidhar</w:t>
      </w:r>
      <w:proofErr w:type="spellEnd"/>
      <w:r>
        <w:rPr>
          <w:rFonts w:ascii="Times New Roman" w:hAnsi="Times New Roman"/>
          <w:spacing w:val="0"/>
          <w:sz w:val="20"/>
        </w:rPr>
        <w:t xml:space="preserve"> et al., “Energy efficient computing systems: Architectures, abstractions and modeling to techniques and standards,” ACM Computing Surveys (CSUR), vol. 54, no. 11s, pp. 1–37, 2022.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[7] A. Chakraborty et al., “Journey from cloud of things</w:t>
      </w:r>
      <w:r>
        <w:rPr>
          <w:rFonts w:ascii="Times New Roman" w:hAnsi="Times New Roman"/>
          <w:spacing w:val="0"/>
          <w:sz w:val="20"/>
        </w:rPr>
        <w:t xml:space="preserve"> to fog of things: Survey, new trends, and research directions,” Software: Practice and Experience, vol. 53, no. 2, pp. 496–551, 2023.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[8] A. </w:t>
      </w:r>
      <w:proofErr w:type="spellStart"/>
      <w:r>
        <w:rPr>
          <w:rFonts w:ascii="Times New Roman" w:hAnsi="Times New Roman"/>
          <w:spacing w:val="0"/>
          <w:sz w:val="20"/>
        </w:rPr>
        <w:t>Beloglazov</w:t>
      </w:r>
      <w:proofErr w:type="spellEnd"/>
      <w:r>
        <w:rPr>
          <w:rFonts w:ascii="Times New Roman" w:hAnsi="Times New Roman"/>
          <w:spacing w:val="0"/>
          <w:sz w:val="20"/>
        </w:rPr>
        <w:t xml:space="preserve"> et al., “Energy-aware resource allocation heuristics for efficient management of data centers for cloud computing,” Future Generation Computer Systems, vol. 28, no. 5, pp. 755–768, 2012.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[9] V. </w:t>
      </w:r>
      <w:proofErr w:type="spellStart"/>
      <w:r>
        <w:rPr>
          <w:rFonts w:ascii="Times New Roman" w:hAnsi="Times New Roman"/>
          <w:spacing w:val="0"/>
          <w:sz w:val="20"/>
        </w:rPr>
        <w:t>Casamayor</w:t>
      </w:r>
      <w:proofErr w:type="spellEnd"/>
      <w:r>
        <w:rPr>
          <w:rFonts w:ascii="Times New Roman" w:hAnsi="Times New Roman"/>
          <w:spacing w:val="0"/>
          <w:sz w:val="20"/>
        </w:rPr>
        <w:t xml:space="preserve"> </w:t>
      </w:r>
      <w:proofErr w:type="spellStart"/>
      <w:r>
        <w:rPr>
          <w:rFonts w:ascii="Times New Roman" w:hAnsi="Times New Roman"/>
          <w:spacing w:val="0"/>
          <w:sz w:val="20"/>
        </w:rPr>
        <w:t>Pujol</w:t>
      </w:r>
      <w:proofErr w:type="spellEnd"/>
      <w:r>
        <w:rPr>
          <w:rFonts w:ascii="Times New Roman" w:hAnsi="Times New Roman"/>
          <w:spacing w:val="0"/>
          <w:sz w:val="20"/>
        </w:rPr>
        <w:t xml:space="preserve"> et al., “Fundamental resear</w:t>
      </w:r>
      <w:r>
        <w:rPr>
          <w:rFonts w:ascii="Times New Roman" w:hAnsi="Times New Roman"/>
          <w:spacing w:val="0"/>
          <w:sz w:val="20"/>
        </w:rPr>
        <w:t xml:space="preserve">ch challenges for distributed computing continuum systems,” Information, vol. 14, no. 3, p. 198, 2023. </w:t>
      </w:r>
    </w:p>
    <w:p w:rsidR="00CD41CC" w:rsidRDefault="008750F2" w:rsidP="004B1BBF">
      <w:pPr>
        <w:pStyle w:val="BodyText2"/>
        <w:snapToGrid w:val="0"/>
        <w:spacing w:before="0" w:after="0" w:line="240" w:lineRule="auto"/>
        <w:ind w:left="567" w:hanging="567"/>
        <w:rPr>
          <w:rFonts w:ascii="Times New Roman" w:hAnsi="Times New Roman"/>
          <w:spacing w:val="0"/>
          <w:sz w:val="20"/>
        </w:rPr>
      </w:pPr>
      <w:r>
        <w:rPr>
          <w:rFonts w:ascii="Times New Roman" w:hAnsi="Times New Roman"/>
          <w:spacing w:val="0"/>
          <w:sz w:val="20"/>
        </w:rPr>
        <w:t xml:space="preserve">[10] J. </w:t>
      </w:r>
      <w:proofErr w:type="spellStart"/>
      <w:r>
        <w:rPr>
          <w:rFonts w:ascii="Times New Roman" w:hAnsi="Times New Roman"/>
          <w:spacing w:val="0"/>
          <w:sz w:val="20"/>
        </w:rPr>
        <w:t>Shalf</w:t>
      </w:r>
      <w:proofErr w:type="spellEnd"/>
      <w:r>
        <w:rPr>
          <w:rFonts w:ascii="Times New Roman" w:hAnsi="Times New Roman"/>
          <w:spacing w:val="0"/>
          <w:sz w:val="20"/>
        </w:rPr>
        <w:t xml:space="preserve">, “The future of computing beyond </w:t>
      </w:r>
      <w:proofErr w:type="spellStart"/>
      <w:r>
        <w:rPr>
          <w:rFonts w:ascii="Times New Roman" w:hAnsi="Times New Roman"/>
          <w:spacing w:val="0"/>
          <w:sz w:val="20"/>
        </w:rPr>
        <w:t>moore’s</w:t>
      </w:r>
      <w:proofErr w:type="spellEnd"/>
      <w:r>
        <w:rPr>
          <w:rFonts w:ascii="Times New Roman" w:hAnsi="Times New Roman"/>
          <w:spacing w:val="0"/>
          <w:sz w:val="20"/>
        </w:rPr>
        <w:t xml:space="preserve"> law,” Philosophical Transactions of the Royal Society A, vol. 378, no. 2166, p. 20190061, </w:t>
      </w:r>
      <w:bookmarkStart w:id="15" w:name="_GoBack"/>
      <w:bookmarkEnd w:id="15"/>
      <w:r>
        <w:rPr>
          <w:rFonts w:ascii="Times New Roman" w:hAnsi="Times New Roman"/>
          <w:spacing w:val="0"/>
          <w:sz w:val="20"/>
        </w:rPr>
        <w:t>2020</w:t>
      </w:r>
      <w:r w:rsidR="004B1BBF">
        <w:rPr>
          <w:rFonts w:ascii="Times New Roman" w:hAnsi="Times New Roman"/>
          <w:spacing w:val="0"/>
          <w:sz w:val="20"/>
        </w:rPr>
        <w:t>.</w:t>
      </w:r>
    </w:p>
    <w:p w:rsidR="004B1BBF" w:rsidRDefault="004B1BBF">
      <w:pPr>
        <w:pStyle w:val="BodyText2"/>
        <w:snapToGrid w:val="0"/>
        <w:spacing w:before="0" w:after="0" w:line="240" w:lineRule="auto"/>
        <w:rPr>
          <w:rFonts w:ascii="Times New Roman" w:hAnsi="Times New Roman"/>
          <w:spacing w:val="0"/>
          <w:sz w:val="20"/>
        </w:rPr>
      </w:pPr>
    </w:p>
    <w:p w:rsidR="00CD41CC" w:rsidRDefault="004B1BBF">
      <w:pPr>
        <w:pStyle w:val="BodyText2"/>
        <w:snapToGrid w:val="0"/>
        <w:spacing w:before="0" w:after="0" w:line="240" w:lineRule="auto"/>
        <w:rPr>
          <w:rFonts w:ascii="Times New Roman" w:hAnsi="Times New Roman"/>
          <w:b/>
          <w:bCs w:val="0"/>
          <w:spacing w:val="0"/>
          <w:sz w:val="20"/>
        </w:rPr>
      </w:pPr>
      <w:r>
        <w:rPr>
          <w:rFonts w:ascii="Times New Roman" w:hAnsi="Times New Roman"/>
          <w:spacing w:val="0"/>
          <w:sz w:val="20"/>
        </w:rPr>
        <w:t>4/25/2024</w:t>
      </w:r>
    </w:p>
    <w:sectPr w:rsidR="00CD41CC">
      <w:headerReference w:type="default" r:id="rId14"/>
      <w:footerReference w:type="default" r:id="rId15"/>
      <w:type w:val="continuous"/>
      <w:pgSz w:w="12240" w:h="15839"/>
      <w:pgMar w:top="1440" w:right="1440" w:bottom="1440" w:left="1440" w:header="720" w:footer="720" w:gutter="0"/>
      <w:cols w:num="2"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F2" w:rsidRDefault="008750F2">
      <w:r>
        <w:separator/>
      </w:r>
    </w:p>
  </w:endnote>
  <w:endnote w:type="continuationSeparator" w:id="0">
    <w:p w:rsidR="008750F2" w:rsidRDefault="0087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altName w:val="Segoe Print"/>
    <w:panose1 w:val="02050604050505020204"/>
    <w:charset w:val="00"/>
    <w:family w:val="roman"/>
    <w:pitch w:val="default"/>
    <w:sig w:usb0="00000000"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jc w:val="center"/>
      <w:rPr>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41CC" w:rsidRDefault="008750F2">
                          <w:pPr>
                            <w:pStyle w:val="Footer"/>
                          </w:pPr>
                          <w:r>
                            <w:fldChar w:fldCharType="begin"/>
                          </w:r>
                          <w:r>
                            <w:instrText xml:space="preserve"> PAGE  \* MERGEFORM</w:instrText>
                          </w:r>
                          <w:r>
                            <w:instrText xml:space="preserve">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hyperlink r:id="rId1" w:history="1">
      <w:r>
        <w:rPr>
          <w:rStyle w:val="Hyperlink"/>
          <w:rFonts w:cs="Calibri"/>
        </w:rPr>
        <w:t>http://www.sciencepub.net</w:t>
      </w:r>
      <w:r>
        <w:rPr>
          <w:rStyle w:val="Hyperlink"/>
        </w:rPr>
        <w:t>/newyork</w:t>
      </w:r>
    </w:hyperlink>
    <w:r>
      <w:rPr>
        <w:bCs/>
      </w:rPr>
      <w:t xml:space="preserve">                        </w:t>
    </w:r>
    <w:r>
      <w:rPr>
        <w:bCs/>
      </w:rPr>
      <w:tab/>
    </w:r>
    <w:r>
      <w:rPr>
        <w:bCs/>
      </w:rPr>
      <w:tab/>
    </w:r>
    <w:r>
      <w:rPr>
        <w:bCs/>
      </w:rPr>
      <w:tab/>
      <w:t xml:space="preserve">                   </w:t>
    </w:r>
    <w:bookmarkStart w:id="13" w:name="OLE_LINK13"/>
    <w:bookmarkStart w:id="14" w:name="OLE_LINK12"/>
    <w:r>
      <w:rPr>
        <w:bCs/>
      </w:rPr>
      <w:fldChar w:fldCharType="begin"/>
    </w:r>
    <w:r>
      <w:rPr>
        <w:bCs/>
      </w:rPr>
      <w:instrText xml:space="preserve"> HYPERLINK "mailto:newyorksci@gmail.com" </w:instrText>
    </w:r>
    <w:r>
      <w:rPr>
        <w:bCs/>
      </w:rPr>
      <w:fldChar w:fldCharType="separate"/>
    </w:r>
    <w:r>
      <w:rPr>
        <w:rStyle w:val="Hyperlink"/>
        <w:bCs/>
      </w:rPr>
      <w:t>newyorksci@gmail.com</w:t>
    </w:r>
    <w:bookmarkEnd w:id="13"/>
    <w:bookmarkEnd w:id="14"/>
    <w:r>
      <w:rPr>
        <w:bCs/>
      </w:rPr>
      <w:fldChar w:fldCharType="end"/>
    </w:r>
  </w:p>
  <w:p w:rsidR="00CD41CC" w:rsidRDefault="00CD41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overflowPunct/>
      <w:autoSpaceDE/>
      <w:autoSpaceDN/>
      <w:adjustRightInd/>
      <w:snapToGrid w:val="0"/>
      <w:jc w:val="center"/>
      <w:textAlignment w:val="auto"/>
      <w:rPr>
        <w:bCs/>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41CC" w:rsidRDefault="008750F2">
                          <w:pPr>
                            <w:pStyle w:val="Footer"/>
                          </w:pPr>
                          <w:r>
                            <w:fldChar w:fldCharType="begin"/>
                          </w:r>
                          <w:r>
                            <w:instrText xml:space="preserve"> PAGE  \* MERGEFORMAT </w:instrText>
                          </w:r>
                          <w:r>
                            <w:fldChar w:fldCharType="separate"/>
                          </w:r>
                          <w:r w:rsidR="004B1BBF">
                            <w:rPr>
                              <w:noProof/>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D41CC" w:rsidRDefault="008750F2">
                    <w:pPr>
                      <w:pStyle w:val="Footer"/>
                    </w:pPr>
                    <w:r>
                      <w:fldChar w:fldCharType="begin"/>
                    </w:r>
                    <w:r>
                      <w:instrText xml:space="preserve"> PAGE  \* MERGEFORMAT </w:instrText>
                    </w:r>
                    <w:r>
                      <w:fldChar w:fldCharType="separate"/>
                    </w:r>
                    <w:r w:rsidR="004B1BBF">
                      <w:rPr>
                        <w:noProof/>
                      </w:rPr>
                      <w:t>32</w:t>
                    </w:r>
                    <w:r>
                      <w:fldChar w:fldCharType="end"/>
                    </w:r>
                  </w:p>
                </w:txbxContent>
              </v:textbox>
              <w10:wrap anchorx="margin"/>
            </v:shape>
          </w:pict>
        </mc:Fallback>
      </mc:AlternateContent>
    </w:r>
    <w:hyperlink r:id="rId1" w:history="1">
      <w:r>
        <w:rPr>
          <w:rStyle w:val="Hyperlink"/>
        </w:rPr>
        <w:t>http://www.sciencepub.net/newyork</w:t>
      </w:r>
    </w:hyperlink>
    <w:r>
      <w:rPr>
        <w:bCs/>
      </w:rPr>
      <w:t xml:space="preserve">    </w:t>
    </w:r>
    <w:r>
      <w:rPr>
        <w:rFonts w:hint="eastAsia"/>
        <w:bCs/>
        <w:lang w:eastAsia="zh-CN"/>
      </w:rPr>
      <w:t xml:space="preserve">   </w:t>
    </w:r>
    <w:r>
      <w:rPr>
        <w:bCs/>
      </w:rPr>
      <w:t xml:space="preserve">                        </w:t>
    </w:r>
    <w:hyperlink r:id="rId2" w:history="1">
      <w:r>
        <w:rPr>
          <w:rStyle w:val="Hyperlink"/>
          <w:bCs/>
        </w:rPr>
        <w:t>newyorksci@gmail.com</w:t>
      </w:r>
    </w:hyperlink>
  </w:p>
  <w:p w:rsidR="00CD41CC" w:rsidRDefault="00CD41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overflowPunct/>
      <w:autoSpaceDE/>
      <w:autoSpaceDN/>
      <w:adjustRightInd/>
      <w:snapToGrid w:val="0"/>
      <w:jc w:val="center"/>
      <w:textAlignment w:val="auto"/>
      <w:rPr>
        <w:bCs/>
      </w:rPr>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D41CC" w:rsidRDefault="008750F2">
                          <w:pPr>
                            <w:pStyle w:val="Footer"/>
                          </w:pPr>
                          <w:r>
                            <w:fldChar w:fldCharType="begin"/>
                          </w:r>
                          <w:r>
                            <w:instrText xml:space="preserve"> PAGE  \* MERGEFORMAT </w:instrText>
                          </w:r>
                          <w:r>
                            <w:fldChar w:fldCharType="separate"/>
                          </w:r>
                          <w:r w:rsidR="00E9317F">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YoCA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MddK9xIcstPFIt4e3AOzOKFjXAf06MvSQaZA02QartBSwVl/Bg5M7C&#10;aCn1h8f2nT/wHE4xWoNMZliAjmPEXwpQIUhoO0N3xqIzxE0zl8Dn2NfiTQjQlndmpWXzDvR75u6A&#10;IyIo3JRh25lz20o16D9ls5l3At1UxJ6LK0Vdaj9zNbuxIAZeIxw2LRI7zEA5PaV2Ku+kef/be939&#10;F01/Ag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AmD6Yo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CD41CC" w:rsidRDefault="008750F2">
                    <w:pPr>
                      <w:pStyle w:val="Footer"/>
                    </w:pPr>
                    <w:r>
                      <w:fldChar w:fldCharType="begin"/>
                    </w:r>
                    <w:r>
                      <w:instrText xml:space="preserve"> PAGE  \* MERGEFORMAT </w:instrText>
                    </w:r>
                    <w:r>
                      <w:fldChar w:fldCharType="separate"/>
                    </w:r>
                    <w:r w:rsidR="00E9317F">
                      <w:rPr>
                        <w:noProof/>
                      </w:rPr>
                      <w:t>34</w:t>
                    </w:r>
                    <w:r>
                      <w:fldChar w:fldCharType="end"/>
                    </w:r>
                  </w:p>
                </w:txbxContent>
              </v:textbox>
              <w10:wrap anchorx="margin"/>
            </v:shape>
          </w:pict>
        </mc:Fallback>
      </mc:AlternateContent>
    </w:r>
    <w:hyperlink r:id="rId1" w:history="1">
      <w:r>
        <w:rPr>
          <w:rStyle w:val="Hyperlink"/>
        </w:rPr>
        <w:t>http://www.sciencepub.net/newyork</w:t>
      </w:r>
    </w:hyperlink>
    <w:r>
      <w:rPr>
        <w:bCs/>
      </w:rPr>
      <w:t xml:space="preserve">       </w:t>
    </w:r>
    <w:r>
      <w:rPr>
        <w:rFonts w:hint="eastAsia"/>
        <w:bCs/>
        <w:lang w:eastAsia="zh-CN"/>
      </w:rPr>
      <w:t xml:space="preserve"> </w:t>
    </w:r>
    <w:r>
      <w:rPr>
        <w:bCs/>
      </w:rPr>
      <w:t xml:space="preserve">                        </w:t>
    </w:r>
    <w:hyperlink r:id="rId2" w:history="1">
      <w:r>
        <w:rPr>
          <w:rStyle w:val="Hyperlink"/>
          <w:bCs/>
        </w:rPr>
        <w:t>newyorksci@gmail.com</w:t>
      </w:r>
    </w:hyperlink>
  </w:p>
  <w:p w:rsidR="00CD41CC" w:rsidRDefault="00CD41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F2" w:rsidRDefault="008750F2">
      <w:r>
        <w:separator/>
      </w:r>
    </w:p>
  </w:footnote>
  <w:footnote w:type="continuationSeparator" w:id="0">
    <w:p w:rsidR="008750F2" w:rsidRDefault="008750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pBdr>
        <w:bottom w:val="thinThickMediumGap" w:sz="12" w:space="1" w:color="auto"/>
      </w:pBdr>
      <w:jc w:val="center"/>
      <w:rPr>
        <w:iCs/>
      </w:rPr>
    </w:pPr>
    <w:bookmarkStart w:id="0" w:name="OLE_LINK5"/>
    <w:bookmarkStart w:id="1" w:name="OLE_LINK6"/>
    <w:bookmarkStart w:id="2" w:name="_Hlk302678401"/>
    <w:bookmarkStart w:id="3" w:name="_Hlk302678399"/>
    <w:bookmarkStart w:id="4" w:name="OLE_LINK3"/>
    <w:bookmarkStart w:id="5" w:name="OLE_LINK7"/>
    <w:bookmarkStart w:id="6" w:name="OLE_LINK4"/>
    <w:bookmarkStart w:id="7" w:name="OLE_LINK9"/>
    <w:bookmarkStart w:id="8" w:name="OLE_LINK11"/>
    <w:bookmarkStart w:id="9" w:name="OLE_LINK10"/>
    <w:bookmarkStart w:id="10" w:name="_Hlk313407879"/>
    <w:bookmarkStart w:id="11" w:name="OLE_LINK8"/>
    <w:bookmarkStart w:id="12" w:name="_Hlk313407873"/>
    <w:r>
      <w:t>New York Science Journal 20</w:t>
    </w:r>
    <w:r>
      <w:rPr>
        <w:rFonts w:hint="eastAsia"/>
        <w:lang w:eastAsia="zh-CN"/>
      </w:rPr>
      <w:t>2</w:t>
    </w:r>
    <w:r>
      <w:rPr>
        <w:lang w:eastAsia="zh-CN"/>
      </w:rPr>
      <w:t>4</w:t>
    </w:r>
    <w:r>
      <w:t>;1</w:t>
    </w:r>
    <w:r>
      <w:rPr>
        <w:lang w:eastAsia="zh-CN"/>
      </w:rPr>
      <w:t>7</w:t>
    </w:r>
    <w:r>
      <w:t>(x)</w:t>
    </w:r>
    <w:r>
      <w:rPr>
        <w:iCs/>
      </w:rPr>
      <w:t xml:space="preserve">                                                </w:t>
    </w:r>
    <w:hyperlink r:id="rId1" w:history="1">
      <w:r>
        <w:rPr>
          <w:rStyle w:val="Hyperlink"/>
        </w:rPr>
        <w:t>http://www.sciencepub.net/newyork</w:t>
      </w:r>
    </w:hyperlink>
    <w:bookmarkEnd w:id="0"/>
    <w:bookmarkEnd w:id="1"/>
    <w:bookmarkEnd w:id="2"/>
    <w:bookmarkEnd w:id="3"/>
    <w:bookmarkEnd w:id="4"/>
    <w:bookmarkEnd w:id="5"/>
    <w:bookmarkEnd w:id="6"/>
  </w:p>
  <w:bookmarkEnd w:id="7"/>
  <w:bookmarkEnd w:id="8"/>
  <w:bookmarkEnd w:id="9"/>
  <w:bookmarkEnd w:id="10"/>
  <w:bookmarkEnd w:id="11"/>
  <w:bookmarkEnd w:id="12"/>
  <w:p w:rsidR="00CD41CC" w:rsidRDefault="00CD41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pStyle w:val="Header"/>
    </w:pPr>
    <w:r>
      <w:rPr>
        <w:rFonts w:eastAsia="Calibri"/>
        <w:noProof/>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CC" w:rsidRDefault="008750F2">
    <w:pPr>
      <w:pBdr>
        <w:bottom w:val="thinThickMediumGap" w:sz="12" w:space="1" w:color="auto"/>
      </w:pBdr>
      <w:tabs>
        <w:tab w:val="left" w:pos="851"/>
        <w:tab w:val="right" w:pos="8364"/>
      </w:tabs>
      <w:snapToGrid w:val="0"/>
      <w:ind w:firstLineChars="300" w:firstLine="600"/>
      <w:jc w:val="both"/>
      <w:rPr>
        <w:rFonts w:eastAsia="Calibri"/>
        <w:iCs/>
      </w:rPr>
    </w:pPr>
    <w:r>
      <w:rPr>
        <w:rFonts w:eastAsia="Calibri"/>
      </w:rPr>
      <w:t>N</w:t>
    </w:r>
    <w:r>
      <w:rPr>
        <w:rFonts w:eastAsia="Calibri"/>
      </w:rPr>
      <w:t>ew York Science Journal 202</w:t>
    </w:r>
    <w:r>
      <w:rPr>
        <w:rFonts w:eastAsia="SimSun" w:hint="eastAsia"/>
        <w:lang w:eastAsia="zh-CN"/>
      </w:rPr>
      <w:t>4</w:t>
    </w:r>
    <w:r>
      <w:rPr>
        <w:rFonts w:eastAsia="Calibri"/>
      </w:rPr>
      <w:t>;1</w:t>
    </w:r>
    <w:r>
      <w:rPr>
        <w:rFonts w:eastAsia="SimSun" w:hint="eastAsia"/>
        <w:lang w:eastAsia="zh-CN"/>
      </w:rPr>
      <w:t>7</w:t>
    </w:r>
    <w:r>
      <w:rPr>
        <w:rFonts w:eastAsia="Calibri"/>
      </w:rPr>
      <w:t>(</w:t>
    </w:r>
    <w:r>
      <w:rPr>
        <w:rFonts w:eastAsia="SimSun" w:hint="eastAsia"/>
        <w:lang w:eastAsia="zh-CN"/>
      </w:rPr>
      <w:t>5</w:t>
    </w:r>
    <w:r>
      <w:rPr>
        <w:rFonts w:eastAsia="Calibri"/>
      </w:rPr>
      <w:t>)</w:t>
    </w:r>
    <w:r>
      <w:rPr>
        <w:rFonts w:eastAsia="Calibri"/>
        <w:iCs/>
      </w:rPr>
      <w:t xml:space="preserve"> </w:t>
    </w:r>
    <w:r>
      <w:rPr>
        <w:rFonts w:eastAsia="Calibri"/>
        <w:iCs/>
      </w:rPr>
      <w:tab/>
      <w:t xml:space="preserve">  </w:t>
    </w:r>
    <w:r>
      <w:rPr>
        <w:rFonts w:eastAsia="SimSun" w:hint="eastAsia"/>
        <w:iCs/>
        <w:lang w:eastAsia="zh-CN"/>
      </w:rPr>
      <w:t xml:space="preserve">         </w:t>
    </w:r>
    <w:hyperlink r:id="rId1" w:history="1">
      <w:r>
        <w:rPr>
          <w:rFonts w:eastAsia="Calibri"/>
          <w:color w:val="0563C1"/>
          <w:u w:val="single"/>
        </w:rPr>
        <w:t>http://www.sciencepub.net/newyork</w:t>
      </w:r>
    </w:hyperlink>
    <w:r>
      <w:rPr>
        <w:rFonts w:eastAsia="Calibri"/>
        <w:b/>
        <w:i/>
        <w:color w:val="FF0000"/>
        <w:bdr w:val="single" w:sz="4" w:space="0" w:color="FF0000"/>
      </w:rPr>
      <w:t>NYJ</w:t>
    </w:r>
  </w:p>
  <w:p w:rsidR="00CD41CC" w:rsidRDefault="00CD4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981512"/>
    <w:rsid w:val="001423F4"/>
    <w:rsid w:val="00150ED8"/>
    <w:rsid w:val="004B1BBF"/>
    <w:rsid w:val="00826A8C"/>
    <w:rsid w:val="00851623"/>
    <w:rsid w:val="008750F2"/>
    <w:rsid w:val="00957E8E"/>
    <w:rsid w:val="00981512"/>
    <w:rsid w:val="009864E3"/>
    <w:rsid w:val="00B24585"/>
    <w:rsid w:val="00B266B7"/>
    <w:rsid w:val="00CD41CC"/>
    <w:rsid w:val="00E9317F"/>
    <w:rsid w:val="0EFE431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BC5FF"/>
  <w15:docId w15:val="{77F3121C-F331-4039-931B-E9B8BF96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spacing w:before="100" w:after="100" w:line="480" w:lineRule="auto"/>
      <w:jc w:val="both"/>
      <w:outlineLvl w:val="0"/>
    </w:pPr>
    <w:rPr>
      <w:rFonts w:ascii="Bookman Old Style" w:hAnsi="Bookman Old Style"/>
      <w:b/>
      <w:caps/>
      <w:spacing w:val="2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overflowPunct/>
      <w:autoSpaceDE/>
      <w:autoSpaceDN/>
      <w:adjustRightInd/>
      <w:jc w:val="both"/>
      <w:textAlignment w:val="auto"/>
    </w:pPr>
    <w:rPr>
      <w:sz w:val="24"/>
      <w:szCs w:val="24"/>
    </w:rPr>
  </w:style>
  <w:style w:type="paragraph" w:styleId="Footer">
    <w:name w:val="footer"/>
    <w:basedOn w:val="Normal"/>
    <w:link w:val="FooterChar"/>
    <w:autoRedefine/>
    <w:uiPriority w:val="99"/>
    <w:semiHidden/>
    <w:unhideWhenUsed/>
    <w:qFormat/>
    <w:pPr>
      <w:tabs>
        <w:tab w:val="center" w:pos="4680"/>
        <w:tab w:val="right" w:pos="9360"/>
      </w:tabs>
    </w:pPr>
  </w:style>
  <w:style w:type="paragraph" w:styleId="Header">
    <w:name w:val="header"/>
    <w:basedOn w:val="Normal"/>
    <w:link w:val="HeaderChar"/>
    <w:autoRedefine/>
    <w:uiPriority w:val="99"/>
    <w:semiHidden/>
    <w:unhideWhenUsed/>
    <w:pPr>
      <w:tabs>
        <w:tab w:val="center" w:pos="4680"/>
        <w:tab w:val="right" w:pos="9360"/>
      </w:tabs>
    </w:pPr>
  </w:style>
  <w:style w:type="paragraph" w:styleId="BodyText2">
    <w:name w:val="Body Text 2"/>
    <w:basedOn w:val="Normal"/>
    <w:semiHidden/>
    <w:pPr>
      <w:spacing w:before="100" w:after="100" w:line="480" w:lineRule="auto"/>
      <w:jc w:val="both"/>
    </w:pPr>
    <w:rPr>
      <w:rFonts w:ascii="Bookman Old Style" w:hAnsi="Bookman Old Style"/>
      <w:bCs/>
      <w:spacing w:val="20"/>
      <w:sz w:val="26"/>
    </w:rPr>
  </w:style>
  <w:style w:type="paragraph" w:styleId="NormalWeb">
    <w:name w:val="Normal (Web)"/>
    <w:basedOn w:val="Normal"/>
    <w:autoRedefine/>
    <w:uiPriority w:val="99"/>
    <w:unhideWhenUsed/>
    <w:pPr>
      <w:overflowPunct/>
      <w:autoSpaceDE/>
      <w:autoSpaceDN/>
      <w:adjustRightInd/>
      <w:spacing w:before="100" w:beforeAutospacing="1" w:after="100" w:afterAutospacing="1"/>
      <w:textAlignment w:val="auto"/>
    </w:pPr>
    <w:rPr>
      <w:sz w:val="24"/>
      <w:szCs w:val="24"/>
      <w:lang w:bidi="hi-IN"/>
    </w:rPr>
  </w:style>
  <w:style w:type="paragraph" w:styleId="Title">
    <w:name w:val="Title"/>
    <w:basedOn w:val="Normal"/>
    <w:qFormat/>
    <w:pPr>
      <w:spacing w:before="100" w:after="100" w:line="480" w:lineRule="auto"/>
      <w:jc w:val="center"/>
    </w:pPr>
    <w:rPr>
      <w:rFonts w:ascii="Bookman Old Style" w:hAnsi="Bookman Old Style"/>
      <w:b/>
      <w:caps/>
      <w:spacing w:val="20"/>
      <w:sz w:val="36"/>
    </w:rPr>
  </w:style>
  <w:style w:type="character" w:styleId="Hyperlink">
    <w:name w:val="Hyperlink"/>
    <w:basedOn w:val="DefaultParagraphFont"/>
    <w:autoRedefine/>
    <w:unhideWhenUsed/>
    <w:qFormat/>
    <w:rPr>
      <w:color w:val="0000FF"/>
      <w:u w:val="single"/>
    </w:rPr>
  </w:style>
  <w:style w:type="character" w:customStyle="1" w:styleId="HeaderChar">
    <w:name w:val="Header Char"/>
    <w:basedOn w:val="DefaultParagraphFont"/>
    <w:link w:val="Header"/>
    <w:uiPriority w:val="99"/>
    <w:semiHidden/>
    <w:rPr>
      <w:lang w:eastAsia="en-US"/>
    </w:rPr>
  </w:style>
  <w:style w:type="character" w:customStyle="1" w:styleId="FooterChar">
    <w:name w:val="Footer Char"/>
    <w:basedOn w:val="DefaultParagraphFont"/>
    <w:link w:val="Footer"/>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iveks865@gmail.com"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0524.05"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2791</Words>
  <Characters>15909</Characters>
  <Application>Microsoft Office Word</Application>
  <DocSecurity>0</DocSecurity>
  <Lines>132</Lines>
  <Paragraphs>37</Paragraphs>
  <ScaleCrop>false</ScaleCrop>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 Computer-Virus</dc:title>
  <dc:creator>3</dc:creator>
  <cp:lastModifiedBy>admin</cp:lastModifiedBy>
  <cp:revision>4</cp:revision>
  <dcterms:created xsi:type="dcterms:W3CDTF">2024-05-16T00:57:00Z</dcterms:created>
  <dcterms:modified xsi:type="dcterms:W3CDTF">2024-05-22T01:05:00Z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9709398B4106428ABE656D4ED1FDB837_12</vt:lpwstr>
  </property>
</Properties>
</file>